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3AC0FB8" w14:textId="77777777" w:rsidR="00F171FF" w:rsidRDefault="00F171FF" w:rsidP="00F171FF">
      <w:r>
        <w:tab/>
      </w:r>
    </w:p>
    <w:p w14:paraId="6AE3D5A4" w14:textId="77777777" w:rsidR="00F171FF" w:rsidRDefault="00F171FF" w:rsidP="00F171FF">
      <w:pPr>
        <w:spacing w:line="360" w:lineRule="auto"/>
        <w:jc w:val="center"/>
      </w:pPr>
    </w:p>
    <w:p w14:paraId="4187DF93" w14:textId="77777777" w:rsidR="00F171FF" w:rsidRDefault="00F171FF" w:rsidP="00F171FF">
      <w:pPr>
        <w:spacing w:line="360" w:lineRule="auto"/>
        <w:jc w:val="center"/>
      </w:pPr>
    </w:p>
    <w:p w14:paraId="1498F2EE" w14:textId="77777777" w:rsidR="00F171FF" w:rsidRDefault="00F171FF" w:rsidP="00F171FF">
      <w:pPr>
        <w:spacing w:line="360" w:lineRule="auto"/>
        <w:jc w:val="center"/>
        <w:rPr>
          <w:b/>
        </w:rPr>
      </w:pPr>
    </w:p>
    <w:p w14:paraId="4AAC56D9" w14:textId="77777777" w:rsidR="00F171FF" w:rsidRDefault="00F171FF" w:rsidP="00F171FF">
      <w:pPr>
        <w:spacing w:line="360" w:lineRule="auto"/>
        <w:jc w:val="center"/>
        <w:rPr>
          <w:b/>
          <w:sz w:val="24"/>
          <w:szCs w:val="24"/>
        </w:rPr>
      </w:pPr>
      <w:r>
        <w:rPr>
          <w:b/>
          <w:sz w:val="24"/>
          <w:szCs w:val="24"/>
        </w:rPr>
        <w:t>Estrategias efectivas para implementar un currículum integrado en el contexto de un proyecto Dual Language Inmersion.</w:t>
      </w:r>
    </w:p>
    <w:p w14:paraId="508C9A1F" w14:textId="77777777" w:rsidR="00F171FF" w:rsidRDefault="00F171FF" w:rsidP="00F171FF">
      <w:pPr>
        <w:spacing w:line="360" w:lineRule="auto"/>
        <w:jc w:val="center"/>
        <w:rPr>
          <w:b/>
          <w:sz w:val="24"/>
          <w:szCs w:val="24"/>
        </w:rPr>
      </w:pPr>
    </w:p>
    <w:p w14:paraId="3D01888E" w14:textId="77777777" w:rsidR="00F171FF" w:rsidRDefault="00F171FF" w:rsidP="00F171FF">
      <w:pPr>
        <w:spacing w:line="360" w:lineRule="auto"/>
        <w:jc w:val="center"/>
        <w:rPr>
          <w:sz w:val="24"/>
          <w:szCs w:val="24"/>
        </w:rPr>
      </w:pPr>
      <w:r>
        <w:rPr>
          <w:sz w:val="24"/>
          <w:szCs w:val="24"/>
        </w:rPr>
        <w:t>Por: Zoí Melisa Alexopulos Markar</w:t>
      </w:r>
    </w:p>
    <w:p w14:paraId="7EE07BA2" w14:textId="77777777" w:rsidR="00F171FF" w:rsidRDefault="00F171FF" w:rsidP="00F171FF">
      <w:pPr>
        <w:spacing w:line="360" w:lineRule="auto"/>
        <w:jc w:val="center"/>
        <w:rPr>
          <w:sz w:val="24"/>
          <w:szCs w:val="24"/>
        </w:rPr>
      </w:pPr>
    </w:p>
    <w:p w14:paraId="04F40412" w14:textId="77777777" w:rsidR="00F171FF" w:rsidRDefault="00F171FF" w:rsidP="00F171FF">
      <w:pPr>
        <w:spacing w:line="360" w:lineRule="auto"/>
        <w:jc w:val="center"/>
        <w:rPr>
          <w:sz w:val="24"/>
          <w:szCs w:val="24"/>
        </w:rPr>
      </w:pPr>
    </w:p>
    <w:p w14:paraId="204CD0BA" w14:textId="77777777" w:rsidR="00F171FF" w:rsidRDefault="00F171FF" w:rsidP="00F171FF">
      <w:pPr>
        <w:spacing w:line="240" w:lineRule="auto"/>
        <w:jc w:val="center"/>
        <w:rPr>
          <w:sz w:val="40"/>
          <w:szCs w:val="40"/>
        </w:rPr>
      </w:pPr>
      <w:r>
        <w:rPr>
          <w:sz w:val="40"/>
          <w:szCs w:val="40"/>
        </w:rPr>
        <w:tab/>
      </w:r>
      <w:r>
        <w:rPr>
          <w:sz w:val="40"/>
          <w:szCs w:val="40"/>
        </w:rPr>
        <w:tab/>
      </w:r>
      <w:r>
        <w:rPr>
          <w:sz w:val="40"/>
          <w:szCs w:val="40"/>
        </w:rPr>
        <w:tab/>
      </w:r>
      <w:r>
        <w:rPr>
          <w:sz w:val="40"/>
          <w:szCs w:val="40"/>
        </w:rPr>
        <w:tab/>
      </w:r>
      <w:r>
        <w:rPr>
          <w:sz w:val="40"/>
          <w:szCs w:val="40"/>
        </w:rPr>
        <w:tab/>
      </w:r>
      <w:r>
        <w:rPr>
          <w:sz w:val="40"/>
          <w:szCs w:val="40"/>
        </w:rPr>
        <w:tab/>
      </w:r>
      <w:r>
        <w:rPr>
          <w:sz w:val="40"/>
          <w:szCs w:val="40"/>
        </w:rPr>
        <w:tab/>
      </w:r>
    </w:p>
    <w:p w14:paraId="3DF02D29" w14:textId="77777777" w:rsidR="00F171FF" w:rsidRDefault="00F171FF" w:rsidP="00F171FF">
      <w:pPr>
        <w:spacing w:line="240" w:lineRule="auto"/>
        <w:jc w:val="center"/>
        <w:rPr>
          <w:sz w:val="24"/>
          <w:szCs w:val="24"/>
        </w:rPr>
      </w:pPr>
      <w:r>
        <w:rPr>
          <w:sz w:val="24"/>
          <w:szCs w:val="24"/>
        </w:rPr>
        <w:t>Seminario de Intervención presentado a la Facultad de Educación de la</w:t>
      </w:r>
    </w:p>
    <w:p w14:paraId="42016393" w14:textId="77777777" w:rsidR="00F171FF" w:rsidRDefault="00F171FF" w:rsidP="00F171FF">
      <w:pPr>
        <w:spacing w:line="240" w:lineRule="auto"/>
        <w:jc w:val="center"/>
        <w:rPr>
          <w:sz w:val="24"/>
          <w:szCs w:val="24"/>
        </w:rPr>
      </w:pPr>
      <w:r>
        <w:rPr>
          <w:sz w:val="24"/>
          <w:szCs w:val="24"/>
        </w:rPr>
        <w:t>Universidad del Desarrollo para optar al grado académico de Magíster en</w:t>
      </w:r>
    </w:p>
    <w:p w14:paraId="4A55C489" w14:textId="77777777" w:rsidR="00F171FF" w:rsidRDefault="00F171FF" w:rsidP="00F171FF">
      <w:pPr>
        <w:spacing w:line="240" w:lineRule="auto"/>
        <w:jc w:val="center"/>
        <w:rPr>
          <w:sz w:val="24"/>
          <w:szCs w:val="24"/>
        </w:rPr>
      </w:pPr>
      <w:r>
        <w:rPr>
          <w:sz w:val="24"/>
          <w:szCs w:val="24"/>
        </w:rPr>
        <w:t>Innovación Curricular y Evaluación Educativa.</w:t>
      </w:r>
    </w:p>
    <w:p w14:paraId="57619635" w14:textId="77777777" w:rsidR="00F171FF" w:rsidRDefault="00F171FF" w:rsidP="00F171FF">
      <w:pPr>
        <w:spacing w:before="240" w:after="240" w:line="240" w:lineRule="auto"/>
        <w:jc w:val="center"/>
        <w:rPr>
          <w:sz w:val="24"/>
          <w:szCs w:val="24"/>
        </w:rPr>
      </w:pPr>
      <w:r>
        <w:rPr>
          <w:sz w:val="24"/>
          <w:szCs w:val="24"/>
        </w:rPr>
        <w:t xml:space="preserve"> </w:t>
      </w:r>
    </w:p>
    <w:p w14:paraId="55CC524F" w14:textId="77777777" w:rsidR="00F171FF" w:rsidRDefault="00F171FF" w:rsidP="00F171FF">
      <w:pPr>
        <w:spacing w:line="240" w:lineRule="auto"/>
        <w:rPr>
          <w:sz w:val="40"/>
          <w:szCs w:val="40"/>
        </w:rPr>
      </w:pPr>
      <w:r>
        <w:rPr>
          <w:sz w:val="40"/>
          <w:szCs w:val="40"/>
        </w:rPr>
        <w:tab/>
      </w:r>
      <w:r>
        <w:rPr>
          <w:sz w:val="40"/>
          <w:szCs w:val="40"/>
        </w:rPr>
        <w:tab/>
      </w:r>
      <w:r>
        <w:rPr>
          <w:sz w:val="40"/>
          <w:szCs w:val="40"/>
        </w:rPr>
        <w:tab/>
      </w:r>
      <w:r>
        <w:rPr>
          <w:sz w:val="40"/>
          <w:szCs w:val="40"/>
        </w:rPr>
        <w:tab/>
      </w:r>
      <w:r>
        <w:rPr>
          <w:sz w:val="40"/>
          <w:szCs w:val="40"/>
        </w:rPr>
        <w:tab/>
      </w:r>
    </w:p>
    <w:p w14:paraId="1A7E7F7C" w14:textId="784027CD" w:rsidR="00F171FF" w:rsidRDefault="00F171FF" w:rsidP="00F171FF">
      <w:pPr>
        <w:spacing w:before="240" w:after="240" w:line="240" w:lineRule="auto"/>
        <w:jc w:val="center"/>
        <w:rPr>
          <w:sz w:val="24"/>
          <w:szCs w:val="24"/>
        </w:rPr>
      </w:pPr>
      <w:r>
        <w:rPr>
          <w:sz w:val="24"/>
          <w:szCs w:val="24"/>
        </w:rPr>
        <w:t>PROF</w:t>
      </w:r>
      <w:r w:rsidR="00372518">
        <w:rPr>
          <w:sz w:val="24"/>
          <w:szCs w:val="24"/>
        </w:rPr>
        <w:t>ESORA GUÍA: Dra. Ana María Jimé</w:t>
      </w:r>
      <w:r>
        <w:rPr>
          <w:sz w:val="24"/>
          <w:szCs w:val="24"/>
        </w:rPr>
        <w:t xml:space="preserve">nez </w:t>
      </w:r>
    </w:p>
    <w:p w14:paraId="01ED8946" w14:textId="77777777" w:rsidR="00F171FF" w:rsidRDefault="00F171FF" w:rsidP="00F171FF">
      <w:pPr>
        <w:spacing w:line="240" w:lineRule="auto"/>
        <w:jc w:val="center"/>
        <w:rPr>
          <w:sz w:val="24"/>
          <w:szCs w:val="24"/>
        </w:rPr>
      </w:pPr>
      <w:bookmarkStart w:id="0" w:name="_GoBack"/>
      <w:bookmarkEnd w:id="0"/>
    </w:p>
    <w:p w14:paraId="10B7F203" w14:textId="6E2C233B" w:rsidR="00F171FF" w:rsidRDefault="00F171FF" w:rsidP="00F171FF">
      <w:pPr>
        <w:spacing w:line="240" w:lineRule="auto"/>
        <w:jc w:val="center"/>
        <w:rPr>
          <w:sz w:val="40"/>
          <w:szCs w:val="40"/>
        </w:rPr>
      </w:pPr>
      <w:r>
        <w:rPr>
          <w:sz w:val="24"/>
          <w:szCs w:val="24"/>
        </w:rPr>
        <w:t xml:space="preserve">             Mayo, 2024</w:t>
      </w:r>
      <w:r>
        <w:rPr>
          <w:sz w:val="40"/>
          <w:szCs w:val="40"/>
        </w:rPr>
        <w:tab/>
      </w:r>
      <w:r>
        <w:rPr>
          <w:sz w:val="40"/>
          <w:szCs w:val="40"/>
        </w:rPr>
        <w:tab/>
      </w:r>
    </w:p>
    <w:p w14:paraId="7BCC1DAD" w14:textId="77777777" w:rsidR="00F171FF" w:rsidRDefault="00F171FF" w:rsidP="00F171FF">
      <w:pPr>
        <w:spacing w:line="240" w:lineRule="auto"/>
        <w:jc w:val="center"/>
        <w:rPr>
          <w:b/>
        </w:rPr>
      </w:pPr>
      <w:r>
        <w:rPr>
          <w:sz w:val="24"/>
          <w:szCs w:val="24"/>
        </w:rPr>
        <w:t>SANTIAGO.</w:t>
      </w:r>
      <w:r>
        <w:rPr>
          <w:sz w:val="40"/>
          <w:szCs w:val="40"/>
        </w:rPr>
        <w:tab/>
      </w:r>
    </w:p>
    <w:p w14:paraId="609B7CB8" w14:textId="77777777" w:rsidR="00F171FF" w:rsidRDefault="00F171FF" w:rsidP="00F171FF">
      <w:pPr>
        <w:spacing w:after="0" w:line="360" w:lineRule="auto"/>
        <w:jc w:val="both"/>
        <w:rPr>
          <w:b/>
        </w:rPr>
      </w:pPr>
      <w:r>
        <w:br w:type="page"/>
      </w:r>
    </w:p>
    <w:p w14:paraId="480C76E2" w14:textId="77777777" w:rsidR="00F171FF" w:rsidRPr="00061E5C" w:rsidRDefault="00F171FF" w:rsidP="00F171FF">
      <w:pPr>
        <w:keepNext/>
        <w:keepLines/>
        <w:pBdr>
          <w:top w:val="nil"/>
          <w:left w:val="nil"/>
          <w:bottom w:val="nil"/>
          <w:right w:val="nil"/>
          <w:between w:val="nil"/>
        </w:pBdr>
        <w:spacing w:before="240" w:after="0"/>
        <w:rPr>
          <w:b/>
          <w:sz w:val="24"/>
          <w:szCs w:val="24"/>
        </w:rPr>
      </w:pPr>
      <w:r w:rsidRPr="00061E5C">
        <w:rPr>
          <w:b/>
          <w:sz w:val="24"/>
          <w:szCs w:val="24"/>
        </w:rPr>
        <w:lastRenderedPageBreak/>
        <w:t>Resume</w:t>
      </w:r>
      <w:sdt>
        <w:sdtPr>
          <w:rPr>
            <w:sz w:val="24"/>
            <w:szCs w:val="24"/>
          </w:rPr>
          <w:tag w:val="goog_rdk_0"/>
          <w:id w:val="328026801"/>
        </w:sdtPr>
        <w:sdtEndPr/>
        <w:sdtContent/>
      </w:sdt>
      <w:sdt>
        <w:sdtPr>
          <w:rPr>
            <w:sz w:val="24"/>
            <w:szCs w:val="24"/>
          </w:rPr>
          <w:tag w:val="goog_rdk_1"/>
          <w:id w:val="-1181049896"/>
        </w:sdtPr>
        <w:sdtEndPr/>
        <w:sdtContent/>
      </w:sdt>
      <w:r w:rsidRPr="00061E5C">
        <w:rPr>
          <w:b/>
          <w:sz w:val="24"/>
          <w:szCs w:val="24"/>
        </w:rPr>
        <w:t>n</w:t>
      </w:r>
    </w:p>
    <w:p w14:paraId="04FA15D6" w14:textId="77777777" w:rsidR="00F171FF" w:rsidRDefault="00F171FF" w:rsidP="00F171FF">
      <w:pPr>
        <w:spacing w:after="0" w:line="360" w:lineRule="auto"/>
        <w:jc w:val="both"/>
        <w:rPr>
          <w:b/>
        </w:rPr>
      </w:pPr>
    </w:p>
    <w:p w14:paraId="3BAF93E7" w14:textId="346D3781" w:rsidR="00F171FF" w:rsidRDefault="00F171FF" w:rsidP="00F171FF">
      <w:pPr>
        <w:spacing w:after="0" w:line="360" w:lineRule="auto"/>
        <w:jc w:val="both"/>
      </w:pPr>
      <w:r>
        <w:t xml:space="preserve">La integración curricular se presenta como una estrategia pedagógica innovadora que busca conectar los contenidos de diferentes asignaturas, promoviendo un aprendizaje más activo, significativo y holístico para los estudiantes. En este trabajo, </w:t>
      </w:r>
      <w:r w:rsidR="00CE2B12">
        <w:t xml:space="preserve">tiene por objetivo </w:t>
      </w:r>
      <w:r w:rsidR="00F86141">
        <w:t xml:space="preserve">diseñar una propuesta de integración curricular desde el enfoque DLI para un colegio ubicado en la comuna de Vitacura, específicamente para el nivel de segundo básico, </w:t>
      </w:r>
      <w:r>
        <w:t xml:space="preserve">con el </w:t>
      </w:r>
      <w:r w:rsidR="00FE777F">
        <w:t>propósito</w:t>
      </w:r>
      <w:r>
        <w:t xml:space="preserve"> de fortalecer las capacidades pedagógicas de los docentes y mejorar la calidad del aprendizaje.</w:t>
      </w:r>
    </w:p>
    <w:p w14:paraId="59C9CA27" w14:textId="77777777" w:rsidR="00F171FF" w:rsidRDefault="00F171FF" w:rsidP="00F171FF">
      <w:pPr>
        <w:spacing w:after="0" w:line="360" w:lineRule="auto"/>
        <w:jc w:val="both"/>
      </w:pPr>
    </w:p>
    <w:p w14:paraId="2D5D0DB7" w14:textId="36D32C15" w:rsidR="00F171FF" w:rsidRDefault="00F171FF" w:rsidP="00F171FF">
      <w:pPr>
        <w:spacing w:after="0" w:line="360" w:lineRule="auto"/>
        <w:jc w:val="both"/>
      </w:pPr>
      <w:r>
        <w:t xml:space="preserve">El estudio </w:t>
      </w:r>
      <w:r w:rsidR="00D14BDB">
        <w:t>posee</w:t>
      </w:r>
      <w:r>
        <w:t xml:space="preserve"> enfoque cualitativo, </w:t>
      </w:r>
      <w:r w:rsidR="00D14BDB">
        <w:t xml:space="preserve">cuyo método principal es la </w:t>
      </w:r>
      <w:r>
        <w:t xml:space="preserve">investigación-acción. </w:t>
      </w:r>
      <w:r w:rsidR="00C06A98">
        <w:t>Así, s</w:t>
      </w:r>
      <w:r>
        <w:t xml:space="preserve">e implementó un programa de capacitación y acompañamiento técnico para los profesores de segundo básico, quienes </w:t>
      </w:r>
      <w:r w:rsidR="00C06A98">
        <w:t>fueron</w:t>
      </w:r>
      <w:r>
        <w:t xml:space="preserve"> los responsables de diseñar e implementar las estrategias de integración curricular en sus aulas. El programa inclu</w:t>
      </w:r>
      <w:r w:rsidR="00C06A98">
        <w:t>yó</w:t>
      </w:r>
      <w:r>
        <w:t xml:space="preserve"> una inducción sobre integración curricular, identificación de contenidos susceptibles de ser integrados y planificación de actividades de aprendizaje integradas en una unidad didáctica. </w:t>
      </w:r>
    </w:p>
    <w:p w14:paraId="65E3ED43" w14:textId="77777777" w:rsidR="00F171FF" w:rsidRDefault="00F171FF" w:rsidP="00F171FF">
      <w:pPr>
        <w:spacing w:after="0" w:line="360" w:lineRule="auto"/>
        <w:jc w:val="both"/>
      </w:pPr>
    </w:p>
    <w:p w14:paraId="713BDE9B" w14:textId="61A9D6AA" w:rsidR="00F171FF" w:rsidRPr="00CD1212" w:rsidRDefault="00F64F9D" w:rsidP="00F171FF">
      <w:pPr>
        <w:spacing w:after="0" w:line="360" w:lineRule="auto"/>
        <w:jc w:val="both"/>
        <w:rPr>
          <w:rFonts w:asciiTheme="minorHAnsi" w:hAnsiTheme="minorHAnsi" w:cstheme="minorHAnsi"/>
        </w:rPr>
      </w:pPr>
      <w:r w:rsidRPr="00CD1212">
        <w:rPr>
          <w:rFonts w:asciiTheme="minorHAnsi" w:hAnsiTheme="minorHAnsi" w:cstheme="minorHAnsi"/>
          <w:color w:val="0D0D0D"/>
          <w:shd w:val="clear" w:color="auto" w:fill="FFFFFF"/>
        </w:rPr>
        <w:t>Finalmente, se concluye que la implementación del modelo de planificación curricular integrada, junto con la capacitación docente y un liderazgo efectivo, en segundo grado, demostró aspectos positivos en la comprensión del enfoque interdisciplinario por parte de los docentes y su colaboración en el diseño de unidades curriculares. Sin embargo, se identificaron áreas de mejora, como la adaptación a las diversas necesidades de los estudiantes y la ampliación de las estrategias de evaluación. A pesar de ello, el modelo evidenció un potencial significativo para mejorar la enseñanza y el aprendizaje en el aula. Para fortalecer su efectividad, se recomienda continuar refinando el modelo, brindar capacitación adicional en integración curricular y diferenciación de la instrucción, fomentar la colaboración docente y llevar a cabo investigaciones adicionales para evaluar su impacto a largo plazo</w:t>
      </w:r>
    </w:p>
    <w:p w14:paraId="20D7C756" w14:textId="77777777" w:rsidR="00F171FF" w:rsidRDefault="00F171FF" w:rsidP="00F171FF">
      <w:pPr>
        <w:spacing w:after="0" w:line="360" w:lineRule="auto"/>
        <w:jc w:val="both"/>
      </w:pPr>
    </w:p>
    <w:p w14:paraId="1106FECB" w14:textId="2E3DBBD7" w:rsidR="00F171FF" w:rsidRDefault="00F171FF" w:rsidP="00F171FF">
      <w:pPr>
        <w:spacing w:after="0" w:line="360" w:lineRule="auto"/>
        <w:jc w:val="both"/>
      </w:pPr>
      <w:r>
        <w:rPr>
          <w:b/>
        </w:rPr>
        <w:t xml:space="preserve">Palabras clave: </w:t>
      </w:r>
      <w:r>
        <w:t>Integración curricular, aprendizaje activo, aprendizaje significat</w:t>
      </w:r>
      <w:r w:rsidR="00061E5C">
        <w:t>ivo, colaboración docente, currí</w:t>
      </w:r>
      <w:r>
        <w:t>culum.</w:t>
      </w:r>
    </w:p>
    <w:p w14:paraId="54696F56" w14:textId="77777777" w:rsidR="00F171FF" w:rsidRDefault="00F171FF" w:rsidP="00F171FF">
      <w:pPr>
        <w:spacing w:after="0" w:line="360" w:lineRule="auto"/>
        <w:jc w:val="both"/>
      </w:pPr>
    </w:p>
    <w:p w14:paraId="6BE11BEB" w14:textId="77777777" w:rsidR="00F171FF" w:rsidRDefault="00F171FF" w:rsidP="00F171FF">
      <w:pPr>
        <w:spacing w:after="0" w:line="360" w:lineRule="auto"/>
        <w:jc w:val="both"/>
      </w:pPr>
    </w:p>
    <w:p w14:paraId="60E4D2C2" w14:textId="77777777" w:rsidR="00F171FF" w:rsidRDefault="00F171FF" w:rsidP="00F171FF">
      <w:pPr>
        <w:spacing w:after="0" w:line="360" w:lineRule="auto"/>
        <w:jc w:val="both"/>
      </w:pPr>
    </w:p>
    <w:sdt>
      <w:sdtPr>
        <w:rPr>
          <w:rFonts w:ascii="Calibri" w:eastAsia="Calibri" w:hAnsi="Calibri" w:cs="Calibri"/>
          <w:color w:val="auto"/>
          <w:sz w:val="22"/>
          <w:szCs w:val="22"/>
          <w:lang w:val="es-MX"/>
        </w:rPr>
        <w:id w:val="890243308"/>
        <w:docPartObj>
          <w:docPartGallery w:val="Table of Contents"/>
          <w:docPartUnique/>
        </w:docPartObj>
      </w:sdtPr>
      <w:sdtEndPr>
        <w:rPr>
          <w:b/>
          <w:bCs/>
        </w:rPr>
      </w:sdtEndPr>
      <w:sdtContent>
        <w:p w14:paraId="1326BD03" w14:textId="4D002B43" w:rsidR="00F171FF" w:rsidRDefault="00F171FF">
          <w:pPr>
            <w:pStyle w:val="TtuloTDC"/>
          </w:pPr>
          <w:r>
            <w:rPr>
              <w:lang w:val="es-MX"/>
            </w:rPr>
            <w:t>Tabla de contenido</w:t>
          </w:r>
        </w:p>
        <w:p w14:paraId="00580253" w14:textId="40D78067" w:rsidR="009A180C" w:rsidRDefault="00F171FF">
          <w:pPr>
            <w:pStyle w:val="TDC1"/>
            <w:tabs>
              <w:tab w:val="right" w:leader="dot" w:pos="8829"/>
            </w:tabs>
            <w:rPr>
              <w:rFonts w:asciiTheme="minorHAnsi" w:eastAsiaTheme="minorEastAsia" w:hAnsiTheme="minorHAnsi" w:cstheme="minorBidi"/>
              <w:noProof/>
              <w:kern w:val="2"/>
              <w:sz w:val="24"/>
              <w:szCs w:val="24"/>
              <w:lang w:val="es-CL"/>
              <w14:ligatures w14:val="standardContextual"/>
            </w:rPr>
          </w:pPr>
          <w:r>
            <w:fldChar w:fldCharType="begin"/>
          </w:r>
          <w:r>
            <w:instrText xml:space="preserve"> TOC \o "1-3" \h \z \u </w:instrText>
          </w:r>
          <w:r>
            <w:fldChar w:fldCharType="separate"/>
          </w:r>
          <w:hyperlink w:anchor="_Toc165741584" w:history="1">
            <w:r w:rsidR="009A180C" w:rsidRPr="00E656BC">
              <w:rPr>
                <w:rStyle w:val="Hipervnculo"/>
                <w:noProof/>
              </w:rPr>
              <w:t>Introducción</w:t>
            </w:r>
            <w:r w:rsidR="009A180C">
              <w:rPr>
                <w:noProof/>
                <w:webHidden/>
              </w:rPr>
              <w:tab/>
            </w:r>
            <w:r w:rsidR="009A180C">
              <w:rPr>
                <w:noProof/>
                <w:webHidden/>
              </w:rPr>
              <w:fldChar w:fldCharType="begin"/>
            </w:r>
            <w:r w:rsidR="009A180C">
              <w:rPr>
                <w:noProof/>
                <w:webHidden/>
              </w:rPr>
              <w:instrText xml:space="preserve"> PAGEREF _Toc165741584 \h </w:instrText>
            </w:r>
            <w:r w:rsidR="009A180C">
              <w:rPr>
                <w:noProof/>
                <w:webHidden/>
              </w:rPr>
            </w:r>
            <w:r w:rsidR="009A180C">
              <w:rPr>
                <w:noProof/>
                <w:webHidden/>
              </w:rPr>
              <w:fldChar w:fldCharType="separate"/>
            </w:r>
            <w:r w:rsidR="00007969">
              <w:rPr>
                <w:noProof/>
                <w:webHidden/>
              </w:rPr>
              <w:t>6</w:t>
            </w:r>
            <w:r w:rsidR="009A180C">
              <w:rPr>
                <w:noProof/>
                <w:webHidden/>
              </w:rPr>
              <w:fldChar w:fldCharType="end"/>
            </w:r>
          </w:hyperlink>
        </w:p>
        <w:p w14:paraId="4B5DDBC1" w14:textId="289669C8" w:rsidR="009A180C" w:rsidRDefault="00581167">
          <w:pPr>
            <w:pStyle w:val="TDC1"/>
            <w:tabs>
              <w:tab w:val="left" w:pos="440"/>
              <w:tab w:val="right" w:leader="dot" w:pos="8829"/>
            </w:tabs>
            <w:rPr>
              <w:rFonts w:asciiTheme="minorHAnsi" w:eastAsiaTheme="minorEastAsia" w:hAnsiTheme="minorHAnsi" w:cstheme="minorBidi"/>
              <w:noProof/>
              <w:kern w:val="2"/>
              <w:sz w:val="24"/>
              <w:szCs w:val="24"/>
              <w:lang w:val="es-CL"/>
              <w14:ligatures w14:val="standardContextual"/>
            </w:rPr>
          </w:pPr>
          <w:hyperlink w:anchor="_Toc165741585" w:history="1">
            <w:r w:rsidR="009A180C" w:rsidRPr="00E656BC">
              <w:rPr>
                <w:rStyle w:val="Hipervnculo"/>
                <w:noProof/>
              </w:rPr>
              <w:t>I.</w:t>
            </w:r>
            <w:r w:rsidR="009A180C">
              <w:rPr>
                <w:rFonts w:asciiTheme="minorHAnsi" w:eastAsiaTheme="minorEastAsia" w:hAnsiTheme="minorHAnsi" w:cstheme="minorBidi"/>
                <w:noProof/>
                <w:kern w:val="2"/>
                <w:sz w:val="24"/>
                <w:szCs w:val="24"/>
                <w:lang w:val="es-CL"/>
                <w14:ligatures w14:val="standardContextual"/>
              </w:rPr>
              <w:tab/>
            </w:r>
            <w:r w:rsidR="009A180C" w:rsidRPr="00E656BC">
              <w:rPr>
                <w:rStyle w:val="Hipervnculo"/>
                <w:noProof/>
              </w:rPr>
              <w:t>Presentación del problema de investigación</w:t>
            </w:r>
            <w:r w:rsidR="009A180C">
              <w:rPr>
                <w:noProof/>
                <w:webHidden/>
              </w:rPr>
              <w:tab/>
            </w:r>
            <w:r w:rsidR="009A180C">
              <w:rPr>
                <w:noProof/>
                <w:webHidden/>
              </w:rPr>
              <w:fldChar w:fldCharType="begin"/>
            </w:r>
            <w:r w:rsidR="009A180C">
              <w:rPr>
                <w:noProof/>
                <w:webHidden/>
              </w:rPr>
              <w:instrText xml:space="preserve"> PAGEREF _Toc165741585 \h </w:instrText>
            </w:r>
            <w:r w:rsidR="009A180C">
              <w:rPr>
                <w:noProof/>
                <w:webHidden/>
              </w:rPr>
            </w:r>
            <w:r w:rsidR="009A180C">
              <w:rPr>
                <w:noProof/>
                <w:webHidden/>
              </w:rPr>
              <w:fldChar w:fldCharType="separate"/>
            </w:r>
            <w:r w:rsidR="00007969">
              <w:rPr>
                <w:noProof/>
                <w:webHidden/>
              </w:rPr>
              <w:t>7</w:t>
            </w:r>
            <w:r w:rsidR="009A180C">
              <w:rPr>
                <w:noProof/>
                <w:webHidden/>
              </w:rPr>
              <w:fldChar w:fldCharType="end"/>
            </w:r>
          </w:hyperlink>
        </w:p>
        <w:p w14:paraId="6AC45E64" w14:textId="12EB122B" w:rsidR="009A180C" w:rsidRDefault="00581167">
          <w:pPr>
            <w:pStyle w:val="TDC2"/>
            <w:rPr>
              <w:rFonts w:asciiTheme="minorHAnsi" w:eastAsiaTheme="minorEastAsia" w:hAnsiTheme="minorHAnsi" w:cstheme="minorBidi"/>
              <w:b w:val="0"/>
              <w:bCs w:val="0"/>
              <w:kern w:val="2"/>
              <w:sz w:val="24"/>
              <w:szCs w:val="24"/>
              <w:lang w:val="es-CL"/>
              <w14:ligatures w14:val="standardContextual"/>
            </w:rPr>
          </w:pPr>
          <w:hyperlink w:anchor="_Toc165741586" w:history="1">
            <w:r w:rsidR="009A180C" w:rsidRPr="00E656BC">
              <w:rPr>
                <w:rStyle w:val="Hipervnculo"/>
              </w:rPr>
              <w:t>1.1 Descripción del contexto</w:t>
            </w:r>
            <w:r w:rsidR="009A180C">
              <w:rPr>
                <w:webHidden/>
              </w:rPr>
              <w:tab/>
            </w:r>
            <w:r w:rsidR="009A180C">
              <w:rPr>
                <w:webHidden/>
              </w:rPr>
              <w:fldChar w:fldCharType="begin"/>
            </w:r>
            <w:r w:rsidR="009A180C">
              <w:rPr>
                <w:webHidden/>
              </w:rPr>
              <w:instrText xml:space="preserve"> PAGEREF _Toc165741586 \h </w:instrText>
            </w:r>
            <w:r w:rsidR="009A180C">
              <w:rPr>
                <w:webHidden/>
              </w:rPr>
            </w:r>
            <w:r w:rsidR="009A180C">
              <w:rPr>
                <w:webHidden/>
              </w:rPr>
              <w:fldChar w:fldCharType="separate"/>
            </w:r>
            <w:r w:rsidR="00007969">
              <w:rPr>
                <w:webHidden/>
              </w:rPr>
              <w:t>7</w:t>
            </w:r>
            <w:r w:rsidR="009A180C">
              <w:rPr>
                <w:webHidden/>
              </w:rPr>
              <w:fldChar w:fldCharType="end"/>
            </w:r>
          </w:hyperlink>
        </w:p>
        <w:p w14:paraId="0A662468" w14:textId="1F832B0E" w:rsidR="009A180C" w:rsidRDefault="00581167">
          <w:pPr>
            <w:pStyle w:val="TDC3"/>
            <w:tabs>
              <w:tab w:val="right" w:leader="dot" w:pos="8829"/>
            </w:tabs>
            <w:rPr>
              <w:rFonts w:asciiTheme="minorHAnsi" w:eastAsiaTheme="minorEastAsia" w:hAnsiTheme="minorHAnsi" w:cstheme="minorBidi"/>
              <w:noProof/>
              <w:kern w:val="2"/>
              <w:sz w:val="24"/>
              <w:szCs w:val="24"/>
              <w:lang w:val="es-CL"/>
              <w14:ligatures w14:val="standardContextual"/>
            </w:rPr>
          </w:pPr>
          <w:hyperlink w:anchor="_Toc165741587" w:history="1">
            <w:r w:rsidR="009A180C" w:rsidRPr="00E656BC">
              <w:rPr>
                <w:rStyle w:val="Hipervnculo"/>
                <w:noProof/>
              </w:rPr>
              <w:t>1.1.2. Cambios recientes al contexto</w:t>
            </w:r>
            <w:r w:rsidR="009A180C">
              <w:rPr>
                <w:noProof/>
                <w:webHidden/>
              </w:rPr>
              <w:tab/>
            </w:r>
            <w:r w:rsidR="009A180C">
              <w:rPr>
                <w:noProof/>
                <w:webHidden/>
              </w:rPr>
              <w:fldChar w:fldCharType="begin"/>
            </w:r>
            <w:r w:rsidR="009A180C">
              <w:rPr>
                <w:noProof/>
                <w:webHidden/>
              </w:rPr>
              <w:instrText xml:space="preserve"> PAGEREF _Toc165741587 \h </w:instrText>
            </w:r>
            <w:r w:rsidR="009A180C">
              <w:rPr>
                <w:noProof/>
                <w:webHidden/>
              </w:rPr>
            </w:r>
            <w:r w:rsidR="009A180C">
              <w:rPr>
                <w:noProof/>
                <w:webHidden/>
              </w:rPr>
              <w:fldChar w:fldCharType="separate"/>
            </w:r>
            <w:r w:rsidR="00007969">
              <w:rPr>
                <w:noProof/>
                <w:webHidden/>
              </w:rPr>
              <w:t>8</w:t>
            </w:r>
            <w:r w:rsidR="009A180C">
              <w:rPr>
                <w:noProof/>
                <w:webHidden/>
              </w:rPr>
              <w:fldChar w:fldCharType="end"/>
            </w:r>
          </w:hyperlink>
        </w:p>
        <w:p w14:paraId="0B8F69D9" w14:textId="4E3B05D1" w:rsidR="009A180C" w:rsidRDefault="00581167">
          <w:pPr>
            <w:pStyle w:val="TDC2"/>
            <w:rPr>
              <w:rFonts w:asciiTheme="minorHAnsi" w:eastAsiaTheme="minorEastAsia" w:hAnsiTheme="minorHAnsi" w:cstheme="minorBidi"/>
              <w:b w:val="0"/>
              <w:bCs w:val="0"/>
              <w:kern w:val="2"/>
              <w:sz w:val="24"/>
              <w:szCs w:val="24"/>
              <w:lang w:val="es-CL"/>
              <w14:ligatures w14:val="standardContextual"/>
            </w:rPr>
          </w:pPr>
          <w:hyperlink w:anchor="_Toc165741588" w:history="1">
            <w:r w:rsidR="009A180C" w:rsidRPr="00E656BC">
              <w:rPr>
                <w:rStyle w:val="Hipervnculo"/>
              </w:rPr>
              <w:t>1.2. Planteamiento del problema</w:t>
            </w:r>
            <w:r w:rsidR="009A180C">
              <w:rPr>
                <w:webHidden/>
              </w:rPr>
              <w:tab/>
            </w:r>
            <w:r w:rsidR="009A180C">
              <w:rPr>
                <w:webHidden/>
              </w:rPr>
              <w:fldChar w:fldCharType="begin"/>
            </w:r>
            <w:r w:rsidR="009A180C">
              <w:rPr>
                <w:webHidden/>
              </w:rPr>
              <w:instrText xml:space="preserve"> PAGEREF _Toc165741588 \h </w:instrText>
            </w:r>
            <w:r w:rsidR="009A180C">
              <w:rPr>
                <w:webHidden/>
              </w:rPr>
            </w:r>
            <w:r w:rsidR="009A180C">
              <w:rPr>
                <w:webHidden/>
              </w:rPr>
              <w:fldChar w:fldCharType="separate"/>
            </w:r>
            <w:r w:rsidR="00007969">
              <w:rPr>
                <w:webHidden/>
              </w:rPr>
              <w:t>9</w:t>
            </w:r>
            <w:r w:rsidR="009A180C">
              <w:rPr>
                <w:webHidden/>
              </w:rPr>
              <w:fldChar w:fldCharType="end"/>
            </w:r>
          </w:hyperlink>
        </w:p>
        <w:p w14:paraId="17DC68ED" w14:textId="43325648" w:rsidR="009A180C" w:rsidRDefault="00581167">
          <w:pPr>
            <w:pStyle w:val="TDC2"/>
            <w:rPr>
              <w:rFonts w:asciiTheme="minorHAnsi" w:eastAsiaTheme="minorEastAsia" w:hAnsiTheme="minorHAnsi" w:cstheme="minorBidi"/>
              <w:b w:val="0"/>
              <w:bCs w:val="0"/>
              <w:kern w:val="2"/>
              <w:sz w:val="24"/>
              <w:szCs w:val="24"/>
              <w:lang w:val="es-CL"/>
              <w14:ligatures w14:val="standardContextual"/>
            </w:rPr>
          </w:pPr>
          <w:hyperlink w:anchor="_Toc165741589" w:history="1">
            <w:r w:rsidR="009A180C" w:rsidRPr="00E656BC">
              <w:rPr>
                <w:rStyle w:val="Hipervnculo"/>
              </w:rPr>
              <w:t>1.3. Objetivo General</w:t>
            </w:r>
            <w:r w:rsidR="009A180C">
              <w:rPr>
                <w:webHidden/>
              </w:rPr>
              <w:tab/>
            </w:r>
            <w:r w:rsidR="009A180C">
              <w:rPr>
                <w:webHidden/>
              </w:rPr>
              <w:fldChar w:fldCharType="begin"/>
            </w:r>
            <w:r w:rsidR="009A180C">
              <w:rPr>
                <w:webHidden/>
              </w:rPr>
              <w:instrText xml:space="preserve"> PAGEREF _Toc165741589 \h </w:instrText>
            </w:r>
            <w:r w:rsidR="009A180C">
              <w:rPr>
                <w:webHidden/>
              </w:rPr>
            </w:r>
            <w:r w:rsidR="009A180C">
              <w:rPr>
                <w:webHidden/>
              </w:rPr>
              <w:fldChar w:fldCharType="separate"/>
            </w:r>
            <w:r w:rsidR="00007969">
              <w:rPr>
                <w:webHidden/>
              </w:rPr>
              <w:t>10</w:t>
            </w:r>
            <w:r w:rsidR="009A180C">
              <w:rPr>
                <w:webHidden/>
              </w:rPr>
              <w:fldChar w:fldCharType="end"/>
            </w:r>
          </w:hyperlink>
        </w:p>
        <w:p w14:paraId="7DB1FD52" w14:textId="082D45C6" w:rsidR="009A180C" w:rsidRDefault="00581167">
          <w:pPr>
            <w:pStyle w:val="TDC2"/>
            <w:rPr>
              <w:rFonts w:asciiTheme="minorHAnsi" w:eastAsiaTheme="minorEastAsia" w:hAnsiTheme="minorHAnsi" w:cstheme="minorBidi"/>
              <w:b w:val="0"/>
              <w:bCs w:val="0"/>
              <w:kern w:val="2"/>
              <w:sz w:val="24"/>
              <w:szCs w:val="24"/>
              <w:lang w:val="es-CL"/>
              <w14:ligatures w14:val="standardContextual"/>
            </w:rPr>
          </w:pPr>
          <w:hyperlink w:anchor="_Toc165741590" w:history="1">
            <w:r w:rsidR="009A180C" w:rsidRPr="00E656BC">
              <w:rPr>
                <w:rStyle w:val="Hipervnculo"/>
              </w:rPr>
              <w:t>1.4. Objetivos Específicos</w:t>
            </w:r>
            <w:r w:rsidR="009A180C">
              <w:rPr>
                <w:webHidden/>
              </w:rPr>
              <w:tab/>
            </w:r>
            <w:r w:rsidR="009A180C">
              <w:rPr>
                <w:webHidden/>
              </w:rPr>
              <w:fldChar w:fldCharType="begin"/>
            </w:r>
            <w:r w:rsidR="009A180C">
              <w:rPr>
                <w:webHidden/>
              </w:rPr>
              <w:instrText xml:space="preserve"> PAGEREF _Toc165741590 \h </w:instrText>
            </w:r>
            <w:r w:rsidR="009A180C">
              <w:rPr>
                <w:webHidden/>
              </w:rPr>
            </w:r>
            <w:r w:rsidR="009A180C">
              <w:rPr>
                <w:webHidden/>
              </w:rPr>
              <w:fldChar w:fldCharType="separate"/>
            </w:r>
            <w:r w:rsidR="00007969">
              <w:rPr>
                <w:webHidden/>
              </w:rPr>
              <w:t>10</w:t>
            </w:r>
            <w:r w:rsidR="009A180C">
              <w:rPr>
                <w:webHidden/>
              </w:rPr>
              <w:fldChar w:fldCharType="end"/>
            </w:r>
          </w:hyperlink>
        </w:p>
        <w:p w14:paraId="30503FF5" w14:textId="15D21A8F" w:rsidR="009A180C" w:rsidRDefault="00581167">
          <w:pPr>
            <w:pStyle w:val="TDC2"/>
            <w:rPr>
              <w:rFonts w:asciiTheme="minorHAnsi" w:eastAsiaTheme="minorEastAsia" w:hAnsiTheme="minorHAnsi" w:cstheme="minorBidi"/>
              <w:b w:val="0"/>
              <w:bCs w:val="0"/>
              <w:kern w:val="2"/>
              <w:sz w:val="24"/>
              <w:szCs w:val="24"/>
              <w:lang w:val="es-CL"/>
              <w14:ligatures w14:val="standardContextual"/>
            </w:rPr>
          </w:pPr>
          <w:hyperlink w:anchor="_Toc165741591" w:history="1">
            <w:r w:rsidR="009A180C" w:rsidRPr="00E656BC">
              <w:rPr>
                <w:rStyle w:val="Hipervnculo"/>
              </w:rPr>
              <w:t>1.5. Justificación del problema</w:t>
            </w:r>
            <w:r w:rsidR="009A180C">
              <w:rPr>
                <w:webHidden/>
              </w:rPr>
              <w:tab/>
            </w:r>
            <w:r w:rsidR="009A180C">
              <w:rPr>
                <w:webHidden/>
              </w:rPr>
              <w:fldChar w:fldCharType="begin"/>
            </w:r>
            <w:r w:rsidR="009A180C">
              <w:rPr>
                <w:webHidden/>
              </w:rPr>
              <w:instrText xml:space="preserve"> PAGEREF _Toc165741591 \h </w:instrText>
            </w:r>
            <w:r w:rsidR="009A180C">
              <w:rPr>
                <w:webHidden/>
              </w:rPr>
            </w:r>
            <w:r w:rsidR="009A180C">
              <w:rPr>
                <w:webHidden/>
              </w:rPr>
              <w:fldChar w:fldCharType="separate"/>
            </w:r>
            <w:r w:rsidR="00007969">
              <w:rPr>
                <w:webHidden/>
              </w:rPr>
              <w:t>11</w:t>
            </w:r>
            <w:r w:rsidR="009A180C">
              <w:rPr>
                <w:webHidden/>
              </w:rPr>
              <w:fldChar w:fldCharType="end"/>
            </w:r>
          </w:hyperlink>
        </w:p>
        <w:p w14:paraId="11B25593" w14:textId="2FD328C4" w:rsidR="009A180C" w:rsidRDefault="00581167">
          <w:pPr>
            <w:pStyle w:val="TDC2"/>
            <w:rPr>
              <w:rFonts w:asciiTheme="minorHAnsi" w:eastAsiaTheme="minorEastAsia" w:hAnsiTheme="minorHAnsi" w:cstheme="minorBidi"/>
              <w:b w:val="0"/>
              <w:bCs w:val="0"/>
              <w:kern w:val="2"/>
              <w:sz w:val="24"/>
              <w:szCs w:val="24"/>
              <w:lang w:val="es-CL"/>
              <w14:ligatures w14:val="standardContextual"/>
            </w:rPr>
          </w:pPr>
          <w:hyperlink w:anchor="_Toc165741592" w:history="1">
            <w:r w:rsidR="009A180C" w:rsidRPr="00E656BC">
              <w:rPr>
                <w:rStyle w:val="Hipervnculo"/>
              </w:rPr>
              <w:t>1.6. Marco teórico de referencia</w:t>
            </w:r>
            <w:r w:rsidR="009A180C">
              <w:rPr>
                <w:webHidden/>
              </w:rPr>
              <w:tab/>
            </w:r>
            <w:r w:rsidR="009A180C">
              <w:rPr>
                <w:webHidden/>
              </w:rPr>
              <w:fldChar w:fldCharType="begin"/>
            </w:r>
            <w:r w:rsidR="009A180C">
              <w:rPr>
                <w:webHidden/>
              </w:rPr>
              <w:instrText xml:space="preserve"> PAGEREF _Toc165741592 \h </w:instrText>
            </w:r>
            <w:r w:rsidR="009A180C">
              <w:rPr>
                <w:webHidden/>
              </w:rPr>
            </w:r>
            <w:r w:rsidR="009A180C">
              <w:rPr>
                <w:webHidden/>
              </w:rPr>
              <w:fldChar w:fldCharType="separate"/>
            </w:r>
            <w:r w:rsidR="00007969">
              <w:rPr>
                <w:webHidden/>
              </w:rPr>
              <w:t>12</w:t>
            </w:r>
            <w:r w:rsidR="009A180C">
              <w:rPr>
                <w:webHidden/>
              </w:rPr>
              <w:fldChar w:fldCharType="end"/>
            </w:r>
          </w:hyperlink>
        </w:p>
        <w:p w14:paraId="0189AB64" w14:textId="063C1F89" w:rsidR="009A180C" w:rsidRDefault="00581167">
          <w:pPr>
            <w:pStyle w:val="TDC3"/>
            <w:tabs>
              <w:tab w:val="right" w:leader="dot" w:pos="8829"/>
            </w:tabs>
            <w:rPr>
              <w:rFonts w:asciiTheme="minorHAnsi" w:eastAsiaTheme="minorEastAsia" w:hAnsiTheme="minorHAnsi" w:cstheme="minorBidi"/>
              <w:noProof/>
              <w:kern w:val="2"/>
              <w:sz w:val="24"/>
              <w:szCs w:val="24"/>
              <w:lang w:val="es-CL"/>
              <w14:ligatures w14:val="standardContextual"/>
            </w:rPr>
          </w:pPr>
          <w:hyperlink w:anchor="_Toc165741593" w:history="1">
            <w:r w:rsidR="009A180C" w:rsidRPr="00E656BC">
              <w:rPr>
                <w:rStyle w:val="Hipervnculo"/>
                <w:noProof/>
              </w:rPr>
              <w:t>1.6.1. Currículum</w:t>
            </w:r>
            <w:r w:rsidR="009A180C">
              <w:rPr>
                <w:noProof/>
                <w:webHidden/>
              </w:rPr>
              <w:tab/>
            </w:r>
            <w:r w:rsidR="009A180C">
              <w:rPr>
                <w:noProof/>
                <w:webHidden/>
              </w:rPr>
              <w:fldChar w:fldCharType="begin"/>
            </w:r>
            <w:r w:rsidR="009A180C">
              <w:rPr>
                <w:noProof/>
                <w:webHidden/>
              </w:rPr>
              <w:instrText xml:space="preserve"> PAGEREF _Toc165741593 \h </w:instrText>
            </w:r>
            <w:r w:rsidR="009A180C">
              <w:rPr>
                <w:noProof/>
                <w:webHidden/>
              </w:rPr>
            </w:r>
            <w:r w:rsidR="009A180C">
              <w:rPr>
                <w:noProof/>
                <w:webHidden/>
              </w:rPr>
              <w:fldChar w:fldCharType="separate"/>
            </w:r>
            <w:r w:rsidR="00007969">
              <w:rPr>
                <w:noProof/>
                <w:webHidden/>
              </w:rPr>
              <w:t>13</w:t>
            </w:r>
            <w:r w:rsidR="009A180C">
              <w:rPr>
                <w:noProof/>
                <w:webHidden/>
              </w:rPr>
              <w:fldChar w:fldCharType="end"/>
            </w:r>
          </w:hyperlink>
        </w:p>
        <w:p w14:paraId="1980DDA4" w14:textId="4E1347C8" w:rsidR="009A180C" w:rsidRDefault="00581167">
          <w:pPr>
            <w:pStyle w:val="TDC3"/>
            <w:tabs>
              <w:tab w:val="right" w:leader="dot" w:pos="8829"/>
            </w:tabs>
            <w:rPr>
              <w:rFonts w:asciiTheme="minorHAnsi" w:eastAsiaTheme="minorEastAsia" w:hAnsiTheme="minorHAnsi" w:cstheme="minorBidi"/>
              <w:noProof/>
              <w:kern w:val="2"/>
              <w:sz w:val="24"/>
              <w:szCs w:val="24"/>
              <w:lang w:val="es-CL"/>
              <w14:ligatures w14:val="standardContextual"/>
            </w:rPr>
          </w:pPr>
          <w:hyperlink w:anchor="_Toc165741594" w:history="1">
            <w:r w:rsidR="009A180C" w:rsidRPr="00E656BC">
              <w:rPr>
                <w:rStyle w:val="Hipervnculo"/>
                <w:noProof/>
              </w:rPr>
              <w:t>1.6.2. Currículum basado en disciplinas</w:t>
            </w:r>
            <w:r w:rsidR="009A180C">
              <w:rPr>
                <w:noProof/>
                <w:webHidden/>
              </w:rPr>
              <w:tab/>
            </w:r>
            <w:r w:rsidR="009A180C">
              <w:rPr>
                <w:noProof/>
                <w:webHidden/>
              </w:rPr>
              <w:fldChar w:fldCharType="begin"/>
            </w:r>
            <w:r w:rsidR="009A180C">
              <w:rPr>
                <w:noProof/>
                <w:webHidden/>
              </w:rPr>
              <w:instrText xml:space="preserve"> PAGEREF _Toc165741594 \h </w:instrText>
            </w:r>
            <w:r w:rsidR="009A180C">
              <w:rPr>
                <w:noProof/>
                <w:webHidden/>
              </w:rPr>
            </w:r>
            <w:r w:rsidR="009A180C">
              <w:rPr>
                <w:noProof/>
                <w:webHidden/>
              </w:rPr>
              <w:fldChar w:fldCharType="separate"/>
            </w:r>
            <w:r w:rsidR="00007969">
              <w:rPr>
                <w:noProof/>
                <w:webHidden/>
              </w:rPr>
              <w:t>14</w:t>
            </w:r>
            <w:r w:rsidR="009A180C">
              <w:rPr>
                <w:noProof/>
                <w:webHidden/>
              </w:rPr>
              <w:fldChar w:fldCharType="end"/>
            </w:r>
          </w:hyperlink>
        </w:p>
        <w:p w14:paraId="7FC3ACE6" w14:textId="5861CC0C" w:rsidR="009A180C" w:rsidRDefault="00581167">
          <w:pPr>
            <w:pStyle w:val="TDC3"/>
            <w:tabs>
              <w:tab w:val="right" w:leader="dot" w:pos="8829"/>
            </w:tabs>
            <w:rPr>
              <w:rFonts w:asciiTheme="minorHAnsi" w:eastAsiaTheme="minorEastAsia" w:hAnsiTheme="minorHAnsi" w:cstheme="minorBidi"/>
              <w:noProof/>
              <w:kern w:val="2"/>
              <w:sz w:val="24"/>
              <w:szCs w:val="24"/>
              <w:lang w:val="es-CL"/>
              <w14:ligatures w14:val="standardContextual"/>
            </w:rPr>
          </w:pPr>
          <w:hyperlink w:anchor="_Toc165741595" w:history="1">
            <w:r w:rsidR="009A180C" w:rsidRPr="00E656BC">
              <w:rPr>
                <w:rStyle w:val="Hipervnculo"/>
                <w:noProof/>
              </w:rPr>
              <w:t>1.6.3. Currículum integrado</w:t>
            </w:r>
            <w:r w:rsidR="009A180C">
              <w:rPr>
                <w:noProof/>
                <w:webHidden/>
              </w:rPr>
              <w:tab/>
            </w:r>
            <w:r w:rsidR="009A180C">
              <w:rPr>
                <w:noProof/>
                <w:webHidden/>
              </w:rPr>
              <w:fldChar w:fldCharType="begin"/>
            </w:r>
            <w:r w:rsidR="009A180C">
              <w:rPr>
                <w:noProof/>
                <w:webHidden/>
              </w:rPr>
              <w:instrText xml:space="preserve"> PAGEREF _Toc165741595 \h </w:instrText>
            </w:r>
            <w:r w:rsidR="009A180C">
              <w:rPr>
                <w:noProof/>
                <w:webHidden/>
              </w:rPr>
            </w:r>
            <w:r w:rsidR="009A180C">
              <w:rPr>
                <w:noProof/>
                <w:webHidden/>
              </w:rPr>
              <w:fldChar w:fldCharType="separate"/>
            </w:r>
            <w:r w:rsidR="00007969">
              <w:rPr>
                <w:noProof/>
                <w:webHidden/>
              </w:rPr>
              <w:t>14</w:t>
            </w:r>
            <w:r w:rsidR="009A180C">
              <w:rPr>
                <w:noProof/>
                <w:webHidden/>
              </w:rPr>
              <w:fldChar w:fldCharType="end"/>
            </w:r>
          </w:hyperlink>
        </w:p>
        <w:p w14:paraId="10CCF479" w14:textId="68E8AAC4" w:rsidR="009A180C" w:rsidRDefault="00581167">
          <w:pPr>
            <w:pStyle w:val="TDC1"/>
            <w:tabs>
              <w:tab w:val="left" w:pos="440"/>
              <w:tab w:val="right" w:leader="dot" w:pos="8829"/>
            </w:tabs>
            <w:rPr>
              <w:rFonts w:asciiTheme="minorHAnsi" w:eastAsiaTheme="minorEastAsia" w:hAnsiTheme="minorHAnsi" w:cstheme="minorBidi"/>
              <w:noProof/>
              <w:kern w:val="2"/>
              <w:sz w:val="24"/>
              <w:szCs w:val="24"/>
              <w:lang w:val="es-CL"/>
              <w14:ligatures w14:val="standardContextual"/>
            </w:rPr>
          </w:pPr>
          <w:hyperlink w:anchor="_Toc165741596" w:history="1">
            <w:r w:rsidR="009A180C" w:rsidRPr="00E656BC">
              <w:rPr>
                <w:rStyle w:val="Hipervnculo"/>
                <w:b/>
                <w:noProof/>
              </w:rPr>
              <w:t>II.</w:t>
            </w:r>
            <w:r w:rsidR="009A180C">
              <w:rPr>
                <w:rFonts w:asciiTheme="minorHAnsi" w:eastAsiaTheme="minorEastAsia" w:hAnsiTheme="minorHAnsi" w:cstheme="minorBidi"/>
                <w:noProof/>
                <w:kern w:val="2"/>
                <w:sz w:val="24"/>
                <w:szCs w:val="24"/>
                <w:lang w:val="es-CL"/>
                <w14:ligatures w14:val="standardContextual"/>
              </w:rPr>
              <w:tab/>
            </w:r>
            <w:r w:rsidR="009A180C" w:rsidRPr="00E656BC">
              <w:rPr>
                <w:rStyle w:val="Hipervnculo"/>
                <w:b/>
                <w:noProof/>
              </w:rPr>
              <w:t>Diagnóstico del problema</w:t>
            </w:r>
            <w:r w:rsidR="009A180C">
              <w:rPr>
                <w:noProof/>
                <w:webHidden/>
              </w:rPr>
              <w:tab/>
            </w:r>
            <w:r w:rsidR="009A180C">
              <w:rPr>
                <w:noProof/>
                <w:webHidden/>
              </w:rPr>
              <w:fldChar w:fldCharType="begin"/>
            </w:r>
            <w:r w:rsidR="009A180C">
              <w:rPr>
                <w:noProof/>
                <w:webHidden/>
              </w:rPr>
              <w:instrText xml:space="preserve"> PAGEREF _Toc165741596 \h </w:instrText>
            </w:r>
            <w:r w:rsidR="009A180C">
              <w:rPr>
                <w:noProof/>
                <w:webHidden/>
              </w:rPr>
            </w:r>
            <w:r w:rsidR="009A180C">
              <w:rPr>
                <w:noProof/>
                <w:webHidden/>
              </w:rPr>
              <w:fldChar w:fldCharType="separate"/>
            </w:r>
            <w:r w:rsidR="00007969">
              <w:rPr>
                <w:noProof/>
                <w:webHidden/>
              </w:rPr>
              <w:t>19</w:t>
            </w:r>
            <w:r w:rsidR="009A180C">
              <w:rPr>
                <w:noProof/>
                <w:webHidden/>
              </w:rPr>
              <w:fldChar w:fldCharType="end"/>
            </w:r>
          </w:hyperlink>
        </w:p>
        <w:p w14:paraId="21CB7A09" w14:textId="3AC8071D" w:rsidR="009A180C" w:rsidRDefault="00581167">
          <w:pPr>
            <w:pStyle w:val="TDC2"/>
            <w:rPr>
              <w:rFonts w:asciiTheme="minorHAnsi" w:eastAsiaTheme="minorEastAsia" w:hAnsiTheme="minorHAnsi" w:cstheme="minorBidi"/>
              <w:b w:val="0"/>
              <w:bCs w:val="0"/>
              <w:kern w:val="2"/>
              <w:sz w:val="24"/>
              <w:szCs w:val="24"/>
              <w:lang w:val="es-CL"/>
              <w14:ligatures w14:val="standardContextual"/>
            </w:rPr>
          </w:pPr>
          <w:hyperlink w:anchor="_Toc165741597" w:history="1">
            <w:r w:rsidR="009A180C" w:rsidRPr="00E656BC">
              <w:rPr>
                <w:rStyle w:val="Hipervnculo"/>
              </w:rPr>
              <w:t>2.1. Planificación del Diagnóstico</w:t>
            </w:r>
            <w:r w:rsidR="009A180C">
              <w:rPr>
                <w:webHidden/>
              </w:rPr>
              <w:tab/>
            </w:r>
            <w:r w:rsidR="009A180C">
              <w:rPr>
                <w:webHidden/>
              </w:rPr>
              <w:fldChar w:fldCharType="begin"/>
            </w:r>
            <w:r w:rsidR="009A180C">
              <w:rPr>
                <w:webHidden/>
              </w:rPr>
              <w:instrText xml:space="preserve"> PAGEREF _Toc165741597 \h </w:instrText>
            </w:r>
            <w:r w:rsidR="009A180C">
              <w:rPr>
                <w:webHidden/>
              </w:rPr>
            </w:r>
            <w:r w:rsidR="009A180C">
              <w:rPr>
                <w:webHidden/>
              </w:rPr>
              <w:fldChar w:fldCharType="separate"/>
            </w:r>
            <w:r w:rsidR="00007969">
              <w:rPr>
                <w:webHidden/>
              </w:rPr>
              <w:t>19</w:t>
            </w:r>
            <w:r w:rsidR="009A180C">
              <w:rPr>
                <w:webHidden/>
              </w:rPr>
              <w:fldChar w:fldCharType="end"/>
            </w:r>
          </w:hyperlink>
        </w:p>
        <w:p w14:paraId="161567F7" w14:textId="09B72C4B" w:rsidR="009A180C" w:rsidRDefault="00581167">
          <w:pPr>
            <w:pStyle w:val="TDC3"/>
            <w:tabs>
              <w:tab w:val="right" w:leader="dot" w:pos="8829"/>
            </w:tabs>
            <w:rPr>
              <w:rFonts w:asciiTheme="minorHAnsi" w:eastAsiaTheme="minorEastAsia" w:hAnsiTheme="minorHAnsi" w:cstheme="minorBidi"/>
              <w:noProof/>
              <w:kern w:val="2"/>
              <w:sz w:val="24"/>
              <w:szCs w:val="24"/>
              <w:lang w:val="es-CL"/>
              <w14:ligatures w14:val="standardContextual"/>
            </w:rPr>
          </w:pPr>
          <w:hyperlink w:anchor="_Toc165741598" w:history="1">
            <w:r w:rsidR="009A180C" w:rsidRPr="00E656BC">
              <w:rPr>
                <w:rStyle w:val="Hipervnculo"/>
                <w:bCs/>
                <w:noProof/>
              </w:rPr>
              <w:t>2.1.1. Objetivo General</w:t>
            </w:r>
            <w:r w:rsidR="009A180C">
              <w:rPr>
                <w:noProof/>
                <w:webHidden/>
              </w:rPr>
              <w:tab/>
            </w:r>
            <w:r w:rsidR="009A180C">
              <w:rPr>
                <w:noProof/>
                <w:webHidden/>
              </w:rPr>
              <w:fldChar w:fldCharType="begin"/>
            </w:r>
            <w:r w:rsidR="009A180C">
              <w:rPr>
                <w:noProof/>
                <w:webHidden/>
              </w:rPr>
              <w:instrText xml:space="preserve"> PAGEREF _Toc165741598 \h </w:instrText>
            </w:r>
            <w:r w:rsidR="009A180C">
              <w:rPr>
                <w:noProof/>
                <w:webHidden/>
              </w:rPr>
            </w:r>
            <w:r w:rsidR="009A180C">
              <w:rPr>
                <w:noProof/>
                <w:webHidden/>
              </w:rPr>
              <w:fldChar w:fldCharType="separate"/>
            </w:r>
            <w:r w:rsidR="00007969">
              <w:rPr>
                <w:noProof/>
                <w:webHidden/>
              </w:rPr>
              <w:t>19</w:t>
            </w:r>
            <w:r w:rsidR="009A180C">
              <w:rPr>
                <w:noProof/>
                <w:webHidden/>
              </w:rPr>
              <w:fldChar w:fldCharType="end"/>
            </w:r>
          </w:hyperlink>
        </w:p>
        <w:p w14:paraId="4E422727" w14:textId="3221375C" w:rsidR="009A180C" w:rsidRDefault="00581167">
          <w:pPr>
            <w:pStyle w:val="TDC3"/>
            <w:tabs>
              <w:tab w:val="right" w:leader="dot" w:pos="8829"/>
            </w:tabs>
            <w:rPr>
              <w:rFonts w:asciiTheme="minorHAnsi" w:eastAsiaTheme="minorEastAsia" w:hAnsiTheme="minorHAnsi" w:cstheme="minorBidi"/>
              <w:noProof/>
              <w:kern w:val="2"/>
              <w:sz w:val="24"/>
              <w:szCs w:val="24"/>
              <w:lang w:val="es-CL"/>
              <w14:ligatures w14:val="standardContextual"/>
            </w:rPr>
          </w:pPr>
          <w:hyperlink w:anchor="_Toc165741599" w:history="1">
            <w:r w:rsidR="009A180C" w:rsidRPr="00E656BC">
              <w:rPr>
                <w:rStyle w:val="Hipervnculo"/>
                <w:bCs/>
                <w:noProof/>
              </w:rPr>
              <w:t>2.1.2. Objetivos específicos</w:t>
            </w:r>
            <w:r w:rsidR="009A180C">
              <w:rPr>
                <w:noProof/>
                <w:webHidden/>
              </w:rPr>
              <w:tab/>
            </w:r>
            <w:r w:rsidR="009A180C">
              <w:rPr>
                <w:noProof/>
                <w:webHidden/>
              </w:rPr>
              <w:fldChar w:fldCharType="begin"/>
            </w:r>
            <w:r w:rsidR="009A180C">
              <w:rPr>
                <w:noProof/>
                <w:webHidden/>
              </w:rPr>
              <w:instrText xml:space="preserve"> PAGEREF _Toc165741599 \h </w:instrText>
            </w:r>
            <w:r w:rsidR="009A180C">
              <w:rPr>
                <w:noProof/>
                <w:webHidden/>
              </w:rPr>
            </w:r>
            <w:r w:rsidR="009A180C">
              <w:rPr>
                <w:noProof/>
                <w:webHidden/>
              </w:rPr>
              <w:fldChar w:fldCharType="separate"/>
            </w:r>
            <w:r w:rsidR="00007969">
              <w:rPr>
                <w:noProof/>
                <w:webHidden/>
              </w:rPr>
              <w:t>19</w:t>
            </w:r>
            <w:r w:rsidR="009A180C">
              <w:rPr>
                <w:noProof/>
                <w:webHidden/>
              </w:rPr>
              <w:fldChar w:fldCharType="end"/>
            </w:r>
          </w:hyperlink>
        </w:p>
        <w:p w14:paraId="5AE4D464" w14:textId="5334FB8B" w:rsidR="009A180C" w:rsidRDefault="00581167">
          <w:pPr>
            <w:pStyle w:val="TDC2"/>
            <w:rPr>
              <w:rFonts w:asciiTheme="minorHAnsi" w:eastAsiaTheme="minorEastAsia" w:hAnsiTheme="minorHAnsi" w:cstheme="minorBidi"/>
              <w:b w:val="0"/>
              <w:bCs w:val="0"/>
              <w:kern w:val="2"/>
              <w:sz w:val="24"/>
              <w:szCs w:val="24"/>
              <w:lang w:val="es-CL"/>
              <w14:ligatures w14:val="standardContextual"/>
            </w:rPr>
          </w:pPr>
          <w:hyperlink w:anchor="_Toc165741600" w:history="1">
            <w:r w:rsidR="009A180C" w:rsidRPr="00E656BC">
              <w:rPr>
                <w:rStyle w:val="Hipervnculo"/>
              </w:rPr>
              <w:t>2.2. Metodología</w:t>
            </w:r>
            <w:r w:rsidR="009A180C">
              <w:rPr>
                <w:webHidden/>
              </w:rPr>
              <w:tab/>
            </w:r>
            <w:r w:rsidR="009A180C">
              <w:rPr>
                <w:webHidden/>
              </w:rPr>
              <w:fldChar w:fldCharType="begin"/>
            </w:r>
            <w:r w:rsidR="009A180C">
              <w:rPr>
                <w:webHidden/>
              </w:rPr>
              <w:instrText xml:space="preserve"> PAGEREF _Toc165741600 \h </w:instrText>
            </w:r>
            <w:r w:rsidR="009A180C">
              <w:rPr>
                <w:webHidden/>
              </w:rPr>
            </w:r>
            <w:r w:rsidR="009A180C">
              <w:rPr>
                <w:webHidden/>
              </w:rPr>
              <w:fldChar w:fldCharType="separate"/>
            </w:r>
            <w:r w:rsidR="00007969">
              <w:rPr>
                <w:webHidden/>
              </w:rPr>
              <w:t>19</w:t>
            </w:r>
            <w:r w:rsidR="009A180C">
              <w:rPr>
                <w:webHidden/>
              </w:rPr>
              <w:fldChar w:fldCharType="end"/>
            </w:r>
          </w:hyperlink>
        </w:p>
        <w:p w14:paraId="17B4D646" w14:textId="309E550C" w:rsidR="009A180C" w:rsidRDefault="00581167">
          <w:pPr>
            <w:pStyle w:val="TDC3"/>
            <w:tabs>
              <w:tab w:val="right" w:leader="dot" w:pos="8829"/>
            </w:tabs>
            <w:rPr>
              <w:rFonts w:asciiTheme="minorHAnsi" w:eastAsiaTheme="minorEastAsia" w:hAnsiTheme="minorHAnsi" w:cstheme="minorBidi"/>
              <w:noProof/>
              <w:kern w:val="2"/>
              <w:sz w:val="24"/>
              <w:szCs w:val="24"/>
              <w:lang w:val="es-CL"/>
              <w14:ligatures w14:val="standardContextual"/>
            </w:rPr>
          </w:pPr>
          <w:hyperlink w:anchor="_Toc165741601" w:history="1">
            <w:r w:rsidR="009A180C" w:rsidRPr="00E656BC">
              <w:rPr>
                <w:rStyle w:val="Hipervnculo"/>
                <w:noProof/>
              </w:rPr>
              <w:t>2.2.1 Enfoque y método</w:t>
            </w:r>
            <w:r w:rsidR="009A180C">
              <w:rPr>
                <w:noProof/>
                <w:webHidden/>
              </w:rPr>
              <w:tab/>
            </w:r>
            <w:r w:rsidR="009A180C">
              <w:rPr>
                <w:noProof/>
                <w:webHidden/>
              </w:rPr>
              <w:fldChar w:fldCharType="begin"/>
            </w:r>
            <w:r w:rsidR="009A180C">
              <w:rPr>
                <w:noProof/>
                <w:webHidden/>
              </w:rPr>
              <w:instrText xml:space="preserve"> PAGEREF _Toc165741601 \h </w:instrText>
            </w:r>
            <w:r w:rsidR="009A180C">
              <w:rPr>
                <w:noProof/>
                <w:webHidden/>
              </w:rPr>
            </w:r>
            <w:r w:rsidR="009A180C">
              <w:rPr>
                <w:noProof/>
                <w:webHidden/>
              </w:rPr>
              <w:fldChar w:fldCharType="separate"/>
            </w:r>
            <w:r w:rsidR="00007969">
              <w:rPr>
                <w:noProof/>
                <w:webHidden/>
              </w:rPr>
              <w:t>19</w:t>
            </w:r>
            <w:r w:rsidR="009A180C">
              <w:rPr>
                <w:noProof/>
                <w:webHidden/>
              </w:rPr>
              <w:fldChar w:fldCharType="end"/>
            </w:r>
          </w:hyperlink>
        </w:p>
        <w:p w14:paraId="0F8CFC05" w14:textId="185BBE5B" w:rsidR="009A180C" w:rsidRDefault="00581167">
          <w:pPr>
            <w:pStyle w:val="TDC3"/>
            <w:tabs>
              <w:tab w:val="right" w:leader="dot" w:pos="8829"/>
            </w:tabs>
            <w:rPr>
              <w:rFonts w:asciiTheme="minorHAnsi" w:eastAsiaTheme="minorEastAsia" w:hAnsiTheme="minorHAnsi" w:cstheme="minorBidi"/>
              <w:noProof/>
              <w:kern w:val="2"/>
              <w:sz w:val="24"/>
              <w:szCs w:val="24"/>
              <w:lang w:val="es-CL"/>
              <w14:ligatures w14:val="standardContextual"/>
            </w:rPr>
          </w:pPr>
          <w:hyperlink w:anchor="_Toc165741602" w:history="1">
            <w:r w:rsidR="009A180C" w:rsidRPr="00E656BC">
              <w:rPr>
                <w:rStyle w:val="Hipervnculo"/>
                <w:noProof/>
              </w:rPr>
              <w:t>2.2.2 Instrumentos</w:t>
            </w:r>
            <w:r w:rsidR="009A180C">
              <w:rPr>
                <w:noProof/>
                <w:webHidden/>
              </w:rPr>
              <w:tab/>
            </w:r>
            <w:r w:rsidR="009A180C">
              <w:rPr>
                <w:noProof/>
                <w:webHidden/>
              </w:rPr>
              <w:fldChar w:fldCharType="begin"/>
            </w:r>
            <w:r w:rsidR="009A180C">
              <w:rPr>
                <w:noProof/>
                <w:webHidden/>
              </w:rPr>
              <w:instrText xml:space="preserve"> PAGEREF _Toc165741602 \h </w:instrText>
            </w:r>
            <w:r w:rsidR="009A180C">
              <w:rPr>
                <w:noProof/>
                <w:webHidden/>
              </w:rPr>
            </w:r>
            <w:r w:rsidR="009A180C">
              <w:rPr>
                <w:noProof/>
                <w:webHidden/>
              </w:rPr>
              <w:fldChar w:fldCharType="separate"/>
            </w:r>
            <w:r w:rsidR="00007969">
              <w:rPr>
                <w:noProof/>
                <w:webHidden/>
              </w:rPr>
              <w:t>20</w:t>
            </w:r>
            <w:r w:rsidR="009A180C">
              <w:rPr>
                <w:noProof/>
                <w:webHidden/>
              </w:rPr>
              <w:fldChar w:fldCharType="end"/>
            </w:r>
          </w:hyperlink>
        </w:p>
        <w:p w14:paraId="2EAD1553" w14:textId="7D5C9C0E" w:rsidR="009A180C" w:rsidRDefault="00581167">
          <w:pPr>
            <w:pStyle w:val="TDC3"/>
            <w:tabs>
              <w:tab w:val="right" w:leader="dot" w:pos="8829"/>
            </w:tabs>
            <w:rPr>
              <w:rFonts w:asciiTheme="minorHAnsi" w:eastAsiaTheme="minorEastAsia" w:hAnsiTheme="minorHAnsi" w:cstheme="minorBidi"/>
              <w:noProof/>
              <w:kern w:val="2"/>
              <w:sz w:val="24"/>
              <w:szCs w:val="24"/>
              <w:lang w:val="es-CL"/>
              <w14:ligatures w14:val="standardContextual"/>
            </w:rPr>
          </w:pPr>
          <w:hyperlink w:anchor="_Toc165741603" w:history="1">
            <w:r w:rsidR="009A180C" w:rsidRPr="00E656BC">
              <w:rPr>
                <w:rStyle w:val="Hipervnculo"/>
                <w:noProof/>
              </w:rPr>
              <w:t>2.2.3. Actores claves (Población)</w:t>
            </w:r>
            <w:r w:rsidR="009A180C">
              <w:rPr>
                <w:noProof/>
                <w:webHidden/>
              </w:rPr>
              <w:tab/>
            </w:r>
            <w:r w:rsidR="009A180C">
              <w:rPr>
                <w:noProof/>
                <w:webHidden/>
              </w:rPr>
              <w:fldChar w:fldCharType="begin"/>
            </w:r>
            <w:r w:rsidR="009A180C">
              <w:rPr>
                <w:noProof/>
                <w:webHidden/>
              </w:rPr>
              <w:instrText xml:space="preserve"> PAGEREF _Toc165741603 \h </w:instrText>
            </w:r>
            <w:r w:rsidR="009A180C">
              <w:rPr>
                <w:noProof/>
                <w:webHidden/>
              </w:rPr>
            </w:r>
            <w:r w:rsidR="009A180C">
              <w:rPr>
                <w:noProof/>
                <w:webHidden/>
              </w:rPr>
              <w:fldChar w:fldCharType="separate"/>
            </w:r>
            <w:r w:rsidR="00007969">
              <w:rPr>
                <w:noProof/>
                <w:webHidden/>
              </w:rPr>
              <w:t>22</w:t>
            </w:r>
            <w:r w:rsidR="009A180C">
              <w:rPr>
                <w:noProof/>
                <w:webHidden/>
              </w:rPr>
              <w:fldChar w:fldCharType="end"/>
            </w:r>
          </w:hyperlink>
        </w:p>
        <w:p w14:paraId="4117CBE5" w14:textId="5BF3533C" w:rsidR="009A180C" w:rsidRDefault="00581167">
          <w:pPr>
            <w:pStyle w:val="TDC3"/>
            <w:tabs>
              <w:tab w:val="right" w:leader="dot" w:pos="8829"/>
            </w:tabs>
            <w:rPr>
              <w:rFonts w:asciiTheme="minorHAnsi" w:eastAsiaTheme="minorEastAsia" w:hAnsiTheme="minorHAnsi" w:cstheme="minorBidi"/>
              <w:noProof/>
              <w:kern w:val="2"/>
              <w:sz w:val="24"/>
              <w:szCs w:val="24"/>
              <w:lang w:val="es-CL"/>
              <w14:ligatures w14:val="standardContextual"/>
            </w:rPr>
          </w:pPr>
          <w:hyperlink w:anchor="_Toc165741604" w:history="1">
            <w:r w:rsidR="009A180C" w:rsidRPr="00E656BC">
              <w:rPr>
                <w:rStyle w:val="Hipervnculo"/>
                <w:noProof/>
              </w:rPr>
              <w:t>2.2.4. Diseño de estrategias metodológicas</w:t>
            </w:r>
            <w:r w:rsidR="009A180C">
              <w:rPr>
                <w:noProof/>
                <w:webHidden/>
              </w:rPr>
              <w:tab/>
            </w:r>
            <w:r w:rsidR="009A180C">
              <w:rPr>
                <w:noProof/>
                <w:webHidden/>
              </w:rPr>
              <w:fldChar w:fldCharType="begin"/>
            </w:r>
            <w:r w:rsidR="009A180C">
              <w:rPr>
                <w:noProof/>
                <w:webHidden/>
              </w:rPr>
              <w:instrText xml:space="preserve"> PAGEREF _Toc165741604 \h </w:instrText>
            </w:r>
            <w:r w:rsidR="009A180C">
              <w:rPr>
                <w:noProof/>
                <w:webHidden/>
              </w:rPr>
            </w:r>
            <w:r w:rsidR="009A180C">
              <w:rPr>
                <w:noProof/>
                <w:webHidden/>
              </w:rPr>
              <w:fldChar w:fldCharType="separate"/>
            </w:r>
            <w:r w:rsidR="00007969">
              <w:rPr>
                <w:noProof/>
                <w:webHidden/>
              </w:rPr>
              <w:t>23</w:t>
            </w:r>
            <w:r w:rsidR="009A180C">
              <w:rPr>
                <w:noProof/>
                <w:webHidden/>
              </w:rPr>
              <w:fldChar w:fldCharType="end"/>
            </w:r>
          </w:hyperlink>
        </w:p>
        <w:p w14:paraId="48F5F99E" w14:textId="75D847C9" w:rsidR="009A180C" w:rsidRDefault="00581167">
          <w:pPr>
            <w:pStyle w:val="TDC2"/>
            <w:rPr>
              <w:rFonts w:asciiTheme="minorHAnsi" w:eastAsiaTheme="minorEastAsia" w:hAnsiTheme="minorHAnsi" w:cstheme="minorBidi"/>
              <w:b w:val="0"/>
              <w:bCs w:val="0"/>
              <w:kern w:val="2"/>
              <w:sz w:val="24"/>
              <w:szCs w:val="24"/>
              <w:lang w:val="es-CL"/>
              <w14:ligatures w14:val="standardContextual"/>
            </w:rPr>
          </w:pPr>
          <w:hyperlink w:anchor="_Toc165741605" w:history="1">
            <w:r w:rsidR="009A180C" w:rsidRPr="00E656BC">
              <w:rPr>
                <w:rStyle w:val="Hipervnculo"/>
              </w:rPr>
              <w:t>2.3. Resultados del diagnóstico.</w:t>
            </w:r>
            <w:r w:rsidR="009A180C">
              <w:rPr>
                <w:webHidden/>
              </w:rPr>
              <w:tab/>
            </w:r>
            <w:r w:rsidR="009A180C">
              <w:rPr>
                <w:webHidden/>
              </w:rPr>
              <w:fldChar w:fldCharType="begin"/>
            </w:r>
            <w:r w:rsidR="009A180C">
              <w:rPr>
                <w:webHidden/>
              </w:rPr>
              <w:instrText xml:space="preserve"> PAGEREF _Toc165741605 \h </w:instrText>
            </w:r>
            <w:r w:rsidR="009A180C">
              <w:rPr>
                <w:webHidden/>
              </w:rPr>
            </w:r>
            <w:r w:rsidR="009A180C">
              <w:rPr>
                <w:webHidden/>
              </w:rPr>
              <w:fldChar w:fldCharType="separate"/>
            </w:r>
            <w:r w:rsidR="00007969">
              <w:rPr>
                <w:webHidden/>
              </w:rPr>
              <w:t>24</w:t>
            </w:r>
            <w:r w:rsidR="009A180C">
              <w:rPr>
                <w:webHidden/>
              </w:rPr>
              <w:fldChar w:fldCharType="end"/>
            </w:r>
          </w:hyperlink>
        </w:p>
        <w:p w14:paraId="1F75EBAE" w14:textId="0B890A8F" w:rsidR="009A180C" w:rsidRDefault="00581167">
          <w:pPr>
            <w:pStyle w:val="TDC3"/>
            <w:tabs>
              <w:tab w:val="right" w:leader="dot" w:pos="8829"/>
            </w:tabs>
            <w:rPr>
              <w:rFonts w:asciiTheme="minorHAnsi" w:eastAsiaTheme="minorEastAsia" w:hAnsiTheme="minorHAnsi" w:cstheme="minorBidi"/>
              <w:noProof/>
              <w:kern w:val="2"/>
              <w:sz w:val="24"/>
              <w:szCs w:val="24"/>
              <w:lang w:val="es-CL"/>
              <w14:ligatures w14:val="standardContextual"/>
            </w:rPr>
          </w:pPr>
          <w:hyperlink w:anchor="_Toc165741606" w:history="1">
            <w:r w:rsidR="009A180C" w:rsidRPr="00E656BC">
              <w:rPr>
                <w:rStyle w:val="Hipervnculo"/>
                <w:noProof/>
              </w:rPr>
              <w:t>2.3.1 Análisis cuestionario.</w:t>
            </w:r>
            <w:r w:rsidR="009A180C">
              <w:rPr>
                <w:noProof/>
                <w:webHidden/>
              </w:rPr>
              <w:tab/>
            </w:r>
            <w:r w:rsidR="009A180C">
              <w:rPr>
                <w:noProof/>
                <w:webHidden/>
              </w:rPr>
              <w:fldChar w:fldCharType="begin"/>
            </w:r>
            <w:r w:rsidR="009A180C">
              <w:rPr>
                <w:noProof/>
                <w:webHidden/>
              </w:rPr>
              <w:instrText xml:space="preserve"> PAGEREF _Toc165741606 \h </w:instrText>
            </w:r>
            <w:r w:rsidR="009A180C">
              <w:rPr>
                <w:noProof/>
                <w:webHidden/>
              </w:rPr>
            </w:r>
            <w:r w:rsidR="009A180C">
              <w:rPr>
                <w:noProof/>
                <w:webHidden/>
              </w:rPr>
              <w:fldChar w:fldCharType="separate"/>
            </w:r>
            <w:r w:rsidR="00007969">
              <w:rPr>
                <w:noProof/>
                <w:webHidden/>
              </w:rPr>
              <w:t>24</w:t>
            </w:r>
            <w:r w:rsidR="009A180C">
              <w:rPr>
                <w:noProof/>
                <w:webHidden/>
              </w:rPr>
              <w:fldChar w:fldCharType="end"/>
            </w:r>
          </w:hyperlink>
        </w:p>
        <w:p w14:paraId="09DF3E6B" w14:textId="3A5B07A3" w:rsidR="009A180C" w:rsidRDefault="00581167">
          <w:pPr>
            <w:pStyle w:val="TDC3"/>
            <w:tabs>
              <w:tab w:val="right" w:leader="dot" w:pos="8829"/>
            </w:tabs>
            <w:rPr>
              <w:rFonts w:asciiTheme="minorHAnsi" w:eastAsiaTheme="minorEastAsia" w:hAnsiTheme="minorHAnsi" w:cstheme="minorBidi"/>
              <w:noProof/>
              <w:kern w:val="2"/>
              <w:sz w:val="24"/>
              <w:szCs w:val="24"/>
              <w:lang w:val="es-CL"/>
              <w14:ligatures w14:val="standardContextual"/>
            </w:rPr>
          </w:pPr>
          <w:hyperlink w:anchor="_Toc165741607" w:history="1">
            <w:r w:rsidR="009A180C" w:rsidRPr="00E656BC">
              <w:rPr>
                <w:rStyle w:val="Hipervnculo"/>
                <w:noProof/>
              </w:rPr>
              <w:t>2.3.2. Análisis entrevista semiestructurada</w:t>
            </w:r>
            <w:r w:rsidR="009A180C">
              <w:rPr>
                <w:noProof/>
                <w:webHidden/>
              </w:rPr>
              <w:tab/>
            </w:r>
            <w:r w:rsidR="009A180C">
              <w:rPr>
                <w:noProof/>
                <w:webHidden/>
              </w:rPr>
              <w:fldChar w:fldCharType="begin"/>
            </w:r>
            <w:r w:rsidR="009A180C">
              <w:rPr>
                <w:noProof/>
                <w:webHidden/>
              </w:rPr>
              <w:instrText xml:space="preserve"> PAGEREF _Toc165741607 \h </w:instrText>
            </w:r>
            <w:r w:rsidR="009A180C">
              <w:rPr>
                <w:noProof/>
                <w:webHidden/>
              </w:rPr>
            </w:r>
            <w:r w:rsidR="009A180C">
              <w:rPr>
                <w:noProof/>
                <w:webHidden/>
              </w:rPr>
              <w:fldChar w:fldCharType="separate"/>
            </w:r>
            <w:r w:rsidR="00007969">
              <w:rPr>
                <w:noProof/>
                <w:webHidden/>
              </w:rPr>
              <w:t>28</w:t>
            </w:r>
            <w:r w:rsidR="009A180C">
              <w:rPr>
                <w:noProof/>
                <w:webHidden/>
              </w:rPr>
              <w:fldChar w:fldCharType="end"/>
            </w:r>
          </w:hyperlink>
        </w:p>
        <w:p w14:paraId="546A37EE" w14:textId="3FDE0837" w:rsidR="009A180C" w:rsidRDefault="00581167">
          <w:pPr>
            <w:pStyle w:val="TDC1"/>
            <w:tabs>
              <w:tab w:val="left" w:pos="720"/>
              <w:tab w:val="right" w:leader="dot" w:pos="8829"/>
            </w:tabs>
            <w:rPr>
              <w:rFonts w:asciiTheme="minorHAnsi" w:eastAsiaTheme="minorEastAsia" w:hAnsiTheme="minorHAnsi" w:cstheme="minorBidi"/>
              <w:noProof/>
              <w:kern w:val="2"/>
              <w:sz w:val="24"/>
              <w:szCs w:val="24"/>
              <w:lang w:val="es-CL"/>
              <w14:ligatures w14:val="standardContextual"/>
            </w:rPr>
          </w:pPr>
          <w:hyperlink w:anchor="_Toc165741608" w:history="1">
            <w:r w:rsidR="009A180C" w:rsidRPr="00E656BC">
              <w:rPr>
                <w:rStyle w:val="Hipervnculo"/>
                <w:b/>
                <w:noProof/>
              </w:rPr>
              <w:t>III.</w:t>
            </w:r>
            <w:r w:rsidR="009A180C">
              <w:rPr>
                <w:rFonts w:asciiTheme="minorHAnsi" w:eastAsiaTheme="minorEastAsia" w:hAnsiTheme="minorHAnsi" w:cstheme="minorBidi"/>
                <w:noProof/>
                <w:kern w:val="2"/>
                <w:sz w:val="24"/>
                <w:szCs w:val="24"/>
                <w:lang w:val="es-CL"/>
                <w14:ligatures w14:val="standardContextual"/>
              </w:rPr>
              <w:tab/>
            </w:r>
            <w:r w:rsidR="009A180C" w:rsidRPr="00E656BC">
              <w:rPr>
                <w:rStyle w:val="Hipervnculo"/>
                <w:b/>
                <w:noProof/>
              </w:rPr>
              <w:t>Diseño, desarrollo y evaluación de la intervención + innovación</w:t>
            </w:r>
            <w:r w:rsidR="009A180C">
              <w:rPr>
                <w:noProof/>
                <w:webHidden/>
              </w:rPr>
              <w:tab/>
            </w:r>
            <w:r w:rsidR="009A180C">
              <w:rPr>
                <w:noProof/>
                <w:webHidden/>
              </w:rPr>
              <w:fldChar w:fldCharType="begin"/>
            </w:r>
            <w:r w:rsidR="009A180C">
              <w:rPr>
                <w:noProof/>
                <w:webHidden/>
              </w:rPr>
              <w:instrText xml:space="preserve"> PAGEREF _Toc165741608 \h </w:instrText>
            </w:r>
            <w:r w:rsidR="009A180C">
              <w:rPr>
                <w:noProof/>
                <w:webHidden/>
              </w:rPr>
            </w:r>
            <w:r w:rsidR="009A180C">
              <w:rPr>
                <w:noProof/>
                <w:webHidden/>
              </w:rPr>
              <w:fldChar w:fldCharType="separate"/>
            </w:r>
            <w:r w:rsidR="00007969">
              <w:rPr>
                <w:noProof/>
                <w:webHidden/>
              </w:rPr>
              <w:t>32</w:t>
            </w:r>
            <w:r w:rsidR="009A180C">
              <w:rPr>
                <w:noProof/>
                <w:webHidden/>
              </w:rPr>
              <w:fldChar w:fldCharType="end"/>
            </w:r>
          </w:hyperlink>
        </w:p>
        <w:p w14:paraId="09F093FC" w14:textId="1A00A98B" w:rsidR="009A180C" w:rsidRDefault="00581167">
          <w:pPr>
            <w:pStyle w:val="TDC2"/>
            <w:rPr>
              <w:rFonts w:asciiTheme="minorHAnsi" w:eastAsiaTheme="minorEastAsia" w:hAnsiTheme="minorHAnsi" w:cstheme="minorBidi"/>
              <w:b w:val="0"/>
              <w:bCs w:val="0"/>
              <w:kern w:val="2"/>
              <w:sz w:val="24"/>
              <w:szCs w:val="24"/>
              <w:lang w:val="es-CL"/>
              <w14:ligatures w14:val="standardContextual"/>
            </w:rPr>
          </w:pPr>
          <w:hyperlink w:anchor="_Toc165741609" w:history="1">
            <w:r w:rsidR="009A180C" w:rsidRPr="00E656BC">
              <w:rPr>
                <w:rStyle w:val="Hipervnculo"/>
              </w:rPr>
              <w:t>3.1. Objetivo General de la Intervención</w:t>
            </w:r>
            <w:r w:rsidR="009A180C">
              <w:rPr>
                <w:webHidden/>
              </w:rPr>
              <w:tab/>
            </w:r>
            <w:r w:rsidR="009A180C">
              <w:rPr>
                <w:webHidden/>
              </w:rPr>
              <w:fldChar w:fldCharType="begin"/>
            </w:r>
            <w:r w:rsidR="009A180C">
              <w:rPr>
                <w:webHidden/>
              </w:rPr>
              <w:instrText xml:space="preserve"> PAGEREF _Toc165741609 \h </w:instrText>
            </w:r>
            <w:r w:rsidR="009A180C">
              <w:rPr>
                <w:webHidden/>
              </w:rPr>
            </w:r>
            <w:r w:rsidR="009A180C">
              <w:rPr>
                <w:webHidden/>
              </w:rPr>
              <w:fldChar w:fldCharType="separate"/>
            </w:r>
            <w:r w:rsidR="00007969">
              <w:rPr>
                <w:webHidden/>
              </w:rPr>
              <w:t>35</w:t>
            </w:r>
            <w:r w:rsidR="009A180C">
              <w:rPr>
                <w:webHidden/>
              </w:rPr>
              <w:fldChar w:fldCharType="end"/>
            </w:r>
          </w:hyperlink>
        </w:p>
        <w:p w14:paraId="6D69DAF3" w14:textId="72E40DE3" w:rsidR="009A180C" w:rsidRDefault="00581167">
          <w:pPr>
            <w:pStyle w:val="TDC2"/>
            <w:rPr>
              <w:rFonts w:asciiTheme="minorHAnsi" w:eastAsiaTheme="minorEastAsia" w:hAnsiTheme="minorHAnsi" w:cstheme="minorBidi"/>
              <w:b w:val="0"/>
              <w:bCs w:val="0"/>
              <w:kern w:val="2"/>
              <w:sz w:val="24"/>
              <w:szCs w:val="24"/>
              <w:lang w:val="es-CL"/>
              <w14:ligatures w14:val="standardContextual"/>
            </w:rPr>
          </w:pPr>
          <w:hyperlink w:anchor="_Toc165741610" w:history="1">
            <w:r w:rsidR="009A180C" w:rsidRPr="00E656BC">
              <w:rPr>
                <w:rStyle w:val="Hipervnculo"/>
              </w:rPr>
              <w:t>3.2. Objetivos específicos</w:t>
            </w:r>
            <w:r w:rsidR="009A180C">
              <w:rPr>
                <w:webHidden/>
              </w:rPr>
              <w:tab/>
            </w:r>
            <w:r w:rsidR="009A180C">
              <w:rPr>
                <w:webHidden/>
              </w:rPr>
              <w:fldChar w:fldCharType="begin"/>
            </w:r>
            <w:r w:rsidR="009A180C">
              <w:rPr>
                <w:webHidden/>
              </w:rPr>
              <w:instrText xml:space="preserve"> PAGEREF _Toc165741610 \h </w:instrText>
            </w:r>
            <w:r w:rsidR="009A180C">
              <w:rPr>
                <w:webHidden/>
              </w:rPr>
            </w:r>
            <w:r w:rsidR="009A180C">
              <w:rPr>
                <w:webHidden/>
              </w:rPr>
              <w:fldChar w:fldCharType="separate"/>
            </w:r>
            <w:r w:rsidR="00007969">
              <w:rPr>
                <w:webHidden/>
              </w:rPr>
              <w:t>35</w:t>
            </w:r>
            <w:r w:rsidR="009A180C">
              <w:rPr>
                <w:webHidden/>
              </w:rPr>
              <w:fldChar w:fldCharType="end"/>
            </w:r>
          </w:hyperlink>
        </w:p>
        <w:p w14:paraId="11018328" w14:textId="3B04403F" w:rsidR="009A180C" w:rsidRDefault="00581167">
          <w:pPr>
            <w:pStyle w:val="TDC2"/>
            <w:rPr>
              <w:rFonts w:asciiTheme="minorHAnsi" w:eastAsiaTheme="minorEastAsia" w:hAnsiTheme="minorHAnsi" w:cstheme="minorBidi"/>
              <w:b w:val="0"/>
              <w:bCs w:val="0"/>
              <w:kern w:val="2"/>
              <w:sz w:val="24"/>
              <w:szCs w:val="24"/>
              <w:lang w:val="es-CL"/>
              <w14:ligatures w14:val="standardContextual"/>
            </w:rPr>
          </w:pPr>
          <w:hyperlink w:anchor="_Toc165741611" w:history="1">
            <w:r w:rsidR="009A180C" w:rsidRPr="00E656BC">
              <w:rPr>
                <w:rStyle w:val="Hipervnculo"/>
              </w:rPr>
              <w:t>3.3.</w:t>
            </w:r>
            <w:r w:rsidR="009A180C">
              <w:rPr>
                <w:rFonts w:asciiTheme="minorHAnsi" w:eastAsiaTheme="minorEastAsia" w:hAnsiTheme="minorHAnsi" w:cstheme="minorBidi"/>
                <w:b w:val="0"/>
                <w:bCs w:val="0"/>
                <w:kern w:val="2"/>
                <w:sz w:val="24"/>
                <w:szCs w:val="24"/>
                <w:lang w:val="es-CL"/>
                <w14:ligatures w14:val="standardContextual"/>
              </w:rPr>
              <w:tab/>
            </w:r>
            <w:r w:rsidR="009A180C" w:rsidRPr="00E656BC">
              <w:rPr>
                <w:rStyle w:val="Hipervnculo"/>
              </w:rPr>
              <w:t>Descripción de la intervención</w:t>
            </w:r>
            <w:r w:rsidR="009A180C">
              <w:rPr>
                <w:webHidden/>
              </w:rPr>
              <w:tab/>
            </w:r>
            <w:r w:rsidR="009A180C">
              <w:rPr>
                <w:webHidden/>
              </w:rPr>
              <w:fldChar w:fldCharType="begin"/>
            </w:r>
            <w:r w:rsidR="009A180C">
              <w:rPr>
                <w:webHidden/>
              </w:rPr>
              <w:instrText xml:space="preserve"> PAGEREF _Toc165741611 \h </w:instrText>
            </w:r>
            <w:r w:rsidR="009A180C">
              <w:rPr>
                <w:webHidden/>
              </w:rPr>
            </w:r>
            <w:r w:rsidR="009A180C">
              <w:rPr>
                <w:webHidden/>
              </w:rPr>
              <w:fldChar w:fldCharType="separate"/>
            </w:r>
            <w:r w:rsidR="00007969">
              <w:rPr>
                <w:webHidden/>
              </w:rPr>
              <w:t>35</w:t>
            </w:r>
            <w:r w:rsidR="009A180C">
              <w:rPr>
                <w:webHidden/>
              </w:rPr>
              <w:fldChar w:fldCharType="end"/>
            </w:r>
          </w:hyperlink>
        </w:p>
        <w:p w14:paraId="02115826" w14:textId="796C8368" w:rsidR="009A180C" w:rsidRDefault="00581167">
          <w:pPr>
            <w:pStyle w:val="TDC3"/>
            <w:tabs>
              <w:tab w:val="left" w:pos="1200"/>
              <w:tab w:val="right" w:leader="dot" w:pos="8829"/>
            </w:tabs>
            <w:rPr>
              <w:rFonts w:asciiTheme="minorHAnsi" w:eastAsiaTheme="minorEastAsia" w:hAnsiTheme="minorHAnsi" w:cstheme="minorBidi"/>
              <w:noProof/>
              <w:kern w:val="2"/>
              <w:sz w:val="24"/>
              <w:szCs w:val="24"/>
              <w:lang w:val="es-CL"/>
              <w14:ligatures w14:val="standardContextual"/>
            </w:rPr>
          </w:pPr>
          <w:hyperlink w:anchor="_Toc165741612" w:history="1">
            <w:r w:rsidR="009A180C" w:rsidRPr="00E656BC">
              <w:rPr>
                <w:rStyle w:val="Hipervnculo"/>
                <w:b/>
                <w:noProof/>
              </w:rPr>
              <w:t>3.3.1.</w:t>
            </w:r>
            <w:r w:rsidR="009A180C">
              <w:rPr>
                <w:rFonts w:asciiTheme="minorHAnsi" w:eastAsiaTheme="minorEastAsia" w:hAnsiTheme="minorHAnsi" w:cstheme="minorBidi"/>
                <w:noProof/>
                <w:kern w:val="2"/>
                <w:sz w:val="24"/>
                <w:szCs w:val="24"/>
                <w:lang w:val="es-CL"/>
                <w14:ligatures w14:val="standardContextual"/>
              </w:rPr>
              <w:tab/>
            </w:r>
            <w:r w:rsidR="009A180C" w:rsidRPr="00E656BC">
              <w:rPr>
                <w:rStyle w:val="Hipervnculo"/>
                <w:b/>
                <w:noProof/>
              </w:rPr>
              <w:t>Diseño y Planificación</w:t>
            </w:r>
            <w:r w:rsidR="009A180C">
              <w:rPr>
                <w:noProof/>
                <w:webHidden/>
              </w:rPr>
              <w:tab/>
            </w:r>
            <w:r w:rsidR="009A180C">
              <w:rPr>
                <w:noProof/>
                <w:webHidden/>
              </w:rPr>
              <w:fldChar w:fldCharType="begin"/>
            </w:r>
            <w:r w:rsidR="009A180C">
              <w:rPr>
                <w:noProof/>
                <w:webHidden/>
              </w:rPr>
              <w:instrText xml:space="preserve"> PAGEREF _Toc165741612 \h </w:instrText>
            </w:r>
            <w:r w:rsidR="009A180C">
              <w:rPr>
                <w:noProof/>
                <w:webHidden/>
              </w:rPr>
            </w:r>
            <w:r w:rsidR="009A180C">
              <w:rPr>
                <w:noProof/>
                <w:webHidden/>
              </w:rPr>
              <w:fldChar w:fldCharType="separate"/>
            </w:r>
            <w:r w:rsidR="00007969">
              <w:rPr>
                <w:noProof/>
                <w:webHidden/>
              </w:rPr>
              <w:t>35</w:t>
            </w:r>
            <w:r w:rsidR="009A180C">
              <w:rPr>
                <w:noProof/>
                <w:webHidden/>
              </w:rPr>
              <w:fldChar w:fldCharType="end"/>
            </w:r>
          </w:hyperlink>
        </w:p>
        <w:p w14:paraId="6E6F4946" w14:textId="5F4117E3" w:rsidR="009A180C" w:rsidRDefault="00581167">
          <w:pPr>
            <w:pStyle w:val="TDC3"/>
            <w:tabs>
              <w:tab w:val="left" w:pos="1200"/>
              <w:tab w:val="right" w:leader="dot" w:pos="8829"/>
            </w:tabs>
            <w:rPr>
              <w:rFonts w:asciiTheme="minorHAnsi" w:eastAsiaTheme="minorEastAsia" w:hAnsiTheme="minorHAnsi" w:cstheme="minorBidi"/>
              <w:noProof/>
              <w:kern w:val="2"/>
              <w:sz w:val="24"/>
              <w:szCs w:val="24"/>
              <w:lang w:val="es-CL"/>
              <w14:ligatures w14:val="standardContextual"/>
            </w:rPr>
          </w:pPr>
          <w:hyperlink w:anchor="_Toc165741613" w:history="1">
            <w:r w:rsidR="009A180C" w:rsidRPr="00E656BC">
              <w:rPr>
                <w:rStyle w:val="Hipervnculo"/>
                <w:b/>
                <w:noProof/>
              </w:rPr>
              <w:t>3.3.2.</w:t>
            </w:r>
            <w:r w:rsidR="009A180C">
              <w:rPr>
                <w:rFonts w:asciiTheme="minorHAnsi" w:eastAsiaTheme="minorEastAsia" w:hAnsiTheme="minorHAnsi" w:cstheme="minorBidi"/>
                <w:noProof/>
                <w:kern w:val="2"/>
                <w:sz w:val="24"/>
                <w:szCs w:val="24"/>
                <w:lang w:val="es-CL"/>
                <w14:ligatures w14:val="standardContextual"/>
              </w:rPr>
              <w:tab/>
            </w:r>
            <w:r w:rsidR="009A180C" w:rsidRPr="00E656BC">
              <w:rPr>
                <w:rStyle w:val="Hipervnculo"/>
                <w:b/>
                <w:noProof/>
              </w:rPr>
              <w:t>Implementación:</w:t>
            </w:r>
            <w:r w:rsidR="009A180C">
              <w:rPr>
                <w:noProof/>
                <w:webHidden/>
              </w:rPr>
              <w:tab/>
            </w:r>
            <w:r w:rsidR="009A180C">
              <w:rPr>
                <w:noProof/>
                <w:webHidden/>
              </w:rPr>
              <w:fldChar w:fldCharType="begin"/>
            </w:r>
            <w:r w:rsidR="009A180C">
              <w:rPr>
                <w:noProof/>
                <w:webHidden/>
              </w:rPr>
              <w:instrText xml:space="preserve"> PAGEREF _Toc165741613 \h </w:instrText>
            </w:r>
            <w:r w:rsidR="009A180C">
              <w:rPr>
                <w:noProof/>
                <w:webHidden/>
              </w:rPr>
            </w:r>
            <w:r w:rsidR="009A180C">
              <w:rPr>
                <w:noProof/>
                <w:webHidden/>
              </w:rPr>
              <w:fldChar w:fldCharType="separate"/>
            </w:r>
            <w:r w:rsidR="00007969">
              <w:rPr>
                <w:noProof/>
                <w:webHidden/>
              </w:rPr>
              <w:t>36</w:t>
            </w:r>
            <w:r w:rsidR="009A180C">
              <w:rPr>
                <w:noProof/>
                <w:webHidden/>
              </w:rPr>
              <w:fldChar w:fldCharType="end"/>
            </w:r>
          </w:hyperlink>
        </w:p>
        <w:p w14:paraId="3E5AE75C" w14:textId="71C74FE4" w:rsidR="009A180C" w:rsidRDefault="00581167">
          <w:pPr>
            <w:pStyle w:val="TDC3"/>
            <w:tabs>
              <w:tab w:val="left" w:pos="1200"/>
              <w:tab w:val="right" w:leader="dot" w:pos="8829"/>
            </w:tabs>
            <w:rPr>
              <w:rFonts w:asciiTheme="minorHAnsi" w:eastAsiaTheme="minorEastAsia" w:hAnsiTheme="minorHAnsi" w:cstheme="minorBidi"/>
              <w:noProof/>
              <w:kern w:val="2"/>
              <w:sz w:val="24"/>
              <w:szCs w:val="24"/>
              <w:lang w:val="es-CL"/>
              <w14:ligatures w14:val="standardContextual"/>
            </w:rPr>
          </w:pPr>
          <w:hyperlink w:anchor="_Toc165741614" w:history="1">
            <w:r w:rsidR="009A180C" w:rsidRPr="00E656BC">
              <w:rPr>
                <w:rStyle w:val="Hipervnculo"/>
                <w:b/>
                <w:noProof/>
              </w:rPr>
              <w:t>3.3.3.</w:t>
            </w:r>
            <w:r w:rsidR="009A180C">
              <w:rPr>
                <w:rFonts w:asciiTheme="minorHAnsi" w:eastAsiaTheme="minorEastAsia" w:hAnsiTheme="minorHAnsi" w:cstheme="minorBidi"/>
                <w:noProof/>
                <w:kern w:val="2"/>
                <w:sz w:val="24"/>
                <w:szCs w:val="24"/>
                <w:lang w:val="es-CL"/>
                <w14:ligatures w14:val="standardContextual"/>
              </w:rPr>
              <w:tab/>
            </w:r>
            <w:r w:rsidR="009A180C" w:rsidRPr="00E656BC">
              <w:rPr>
                <w:rStyle w:val="Hipervnculo"/>
                <w:b/>
                <w:noProof/>
              </w:rPr>
              <w:t>Seguimiento y Evaluación:</w:t>
            </w:r>
            <w:r w:rsidR="009A180C">
              <w:rPr>
                <w:noProof/>
                <w:webHidden/>
              </w:rPr>
              <w:tab/>
            </w:r>
            <w:r w:rsidR="009A180C">
              <w:rPr>
                <w:noProof/>
                <w:webHidden/>
              </w:rPr>
              <w:fldChar w:fldCharType="begin"/>
            </w:r>
            <w:r w:rsidR="009A180C">
              <w:rPr>
                <w:noProof/>
                <w:webHidden/>
              </w:rPr>
              <w:instrText xml:space="preserve"> PAGEREF _Toc165741614 \h </w:instrText>
            </w:r>
            <w:r w:rsidR="009A180C">
              <w:rPr>
                <w:noProof/>
                <w:webHidden/>
              </w:rPr>
            </w:r>
            <w:r w:rsidR="009A180C">
              <w:rPr>
                <w:noProof/>
                <w:webHidden/>
              </w:rPr>
              <w:fldChar w:fldCharType="separate"/>
            </w:r>
            <w:r w:rsidR="00007969">
              <w:rPr>
                <w:noProof/>
                <w:webHidden/>
              </w:rPr>
              <w:t>36</w:t>
            </w:r>
            <w:r w:rsidR="009A180C">
              <w:rPr>
                <w:noProof/>
                <w:webHidden/>
              </w:rPr>
              <w:fldChar w:fldCharType="end"/>
            </w:r>
          </w:hyperlink>
        </w:p>
        <w:p w14:paraId="406A989A" w14:textId="67D88546" w:rsidR="009A180C" w:rsidRDefault="00581167">
          <w:pPr>
            <w:pStyle w:val="TDC2"/>
            <w:rPr>
              <w:rFonts w:asciiTheme="minorHAnsi" w:eastAsiaTheme="minorEastAsia" w:hAnsiTheme="minorHAnsi" w:cstheme="minorBidi"/>
              <w:b w:val="0"/>
              <w:bCs w:val="0"/>
              <w:kern w:val="2"/>
              <w:sz w:val="24"/>
              <w:szCs w:val="24"/>
              <w:lang w:val="es-CL"/>
              <w14:ligatures w14:val="standardContextual"/>
            </w:rPr>
          </w:pPr>
          <w:hyperlink w:anchor="_Toc165741615" w:history="1">
            <w:r w:rsidR="009A180C" w:rsidRPr="00E656BC">
              <w:rPr>
                <w:rStyle w:val="Hipervnculo"/>
              </w:rPr>
              <w:t>3.4.</w:t>
            </w:r>
            <w:r w:rsidR="009A180C">
              <w:rPr>
                <w:rFonts w:asciiTheme="minorHAnsi" w:eastAsiaTheme="minorEastAsia" w:hAnsiTheme="minorHAnsi" w:cstheme="minorBidi"/>
                <w:b w:val="0"/>
                <w:bCs w:val="0"/>
                <w:kern w:val="2"/>
                <w:sz w:val="24"/>
                <w:szCs w:val="24"/>
                <w:lang w:val="es-CL"/>
                <w14:ligatures w14:val="standardContextual"/>
              </w:rPr>
              <w:tab/>
            </w:r>
            <w:r w:rsidR="009A180C" w:rsidRPr="00E656BC">
              <w:rPr>
                <w:rStyle w:val="Hipervnculo"/>
              </w:rPr>
              <w:t>Análisis de Factibilidad de la intervención</w:t>
            </w:r>
            <w:r w:rsidR="009A180C">
              <w:rPr>
                <w:webHidden/>
              </w:rPr>
              <w:tab/>
            </w:r>
            <w:r w:rsidR="009A180C">
              <w:rPr>
                <w:webHidden/>
              </w:rPr>
              <w:fldChar w:fldCharType="begin"/>
            </w:r>
            <w:r w:rsidR="009A180C">
              <w:rPr>
                <w:webHidden/>
              </w:rPr>
              <w:instrText xml:space="preserve"> PAGEREF _Toc165741615 \h </w:instrText>
            </w:r>
            <w:r w:rsidR="009A180C">
              <w:rPr>
                <w:webHidden/>
              </w:rPr>
            </w:r>
            <w:r w:rsidR="009A180C">
              <w:rPr>
                <w:webHidden/>
              </w:rPr>
              <w:fldChar w:fldCharType="separate"/>
            </w:r>
            <w:r w:rsidR="00007969">
              <w:rPr>
                <w:webHidden/>
              </w:rPr>
              <w:t>38</w:t>
            </w:r>
            <w:r w:rsidR="009A180C">
              <w:rPr>
                <w:webHidden/>
              </w:rPr>
              <w:fldChar w:fldCharType="end"/>
            </w:r>
          </w:hyperlink>
        </w:p>
        <w:p w14:paraId="546D202A" w14:textId="0B08AA13" w:rsidR="009A180C" w:rsidRDefault="00581167">
          <w:pPr>
            <w:pStyle w:val="TDC3"/>
            <w:tabs>
              <w:tab w:val="left" w:pos="1200"/>
              <w:tab w:val="right" w:leader="dot" w:pos="8829"/>
            </w:tabs>
            <w:rPr>
              <w:rFonts w:asciiTheme="minorHAnsi" w:eastAsiaTheme="minorEastAsia" w:hAnsiTheme="minorHAnsi" w:cstheme="minorBidi"/>
              <w:noProof/>
              <w:kern w:val="2"/>
              <w:sz w:val="24"/>
              <w:szCs w:val="24"/>
              <w:lang w:val="es-CL"/>
              <w14:ligatures w14:val="standardContextual"/>
            </w:rPr>
          </w:pPr>
          <w:hyperlink w:anchor="_Toc165741616" w:history="1">
            <w:r w:rsidR="009A180C" w:rsidRPr="00E656BC">
              <w:rPr>
                <w:rStyle w:val="Hipervnculo"/>
                <w:b/>
                <w:noProof/>
              </w:rPr>
              <w:t>3.4.1.</w:t>
            </w:r>
            <w:r w:rsidR="009A180C">
              <w:rPr>
                <w:rFonts w:asciiTheme="minorHAnsi" w:eastAsiaTheme="minorEastAsia" w:hAnsiTheme="minorHAnsi" w:cstheme="minorBidi"/>
                <w:noProof/>
                <w:kern w:val="2"/>
                <w:sz w:val="24"/>
                <w:szCs w:val="24"/>
                <w:lang w:val="es-CL"/>
                <w14:ligatures w14:val="standardContextual"/>
              </w:rPr>
              <w:tab/>
            </w:r>
            <w:r w:rsidR="009A180C" w:rsidRPr="00E656BC">
              <w:rPr>
                <w:rStyle w:val="Hipervnculo"/>
                <w:b/>
                <w:noProof/>
              </w:rPr>
              <w:t>Factibilidad técnica</w:t>
            </w:r>
            <w:r w:rsidR="009A180C">
              <w:rPr>
                <w:noProof/>
                <w:webHidden/>
              </w:rPr>
              <w:tab/>
            </w:r>
            <w:r w:rsidR="009A180C">
              <w:rPr>
                <w:noProof/>
                <w:webHidden/>
              </w:rPr>
              <w:fldChar w:fldCharType="begin"/>
            </w:r>
            <w:r w:rsidR="009A180C">
              <w:rPr>
                <w:noProof/>
                <w:webHidden/>
              </w:rPr>
              <w:instrText xml:space="preserve"> PAGEREF _Toc165741616 \h </w:instrText>
            </w:r>
            <w:r w:rsidR="009A180C">
              <w:rPr>
                <w:noProof/>
                <w:webHidden/>
              </w:rPr>
            </w:r>
            <w:r w:rsidR="009A180C">
              <w:rPr>
                <w:noProof/>
                <w:webHidden/>
              </w:rPr>
              <w:fldChar w:fldCharType="separate"/>
            </w:r>
            <w:r w:rsidR="00007969">
              <w:rPr>
                <w:noProof/>
                <w:webHidden/>
              </w:rPr>
              <w:t>38</w:t>
            </w:r>
            <w:r w:rsidR="009A180C">
              <w:rPr>
                <w:noProof/>
                <w:webHidden/>
              </w:rPr>
              <w:fldChar w:fldCharType="end"/>
            </w:r>
          </w:hyperlink>
        </w:p>
        <w:p w14:paraId="7977CB63" w14:textId="231AF973" w:rsidR="009A180C" w:rsidRDefault="00581167">
          <w:pPr>
            <w:pStyle w:val="TDC3"/>
            <w:tabs>
              <w:tab w:val="left" w:pos="1200"/>
              <w:tab w:val="right" w:leader="dot" w:pos="8829"/>
            </w:tabs>
            <w:rPr>
              <w:rFonts w:asciiTheme="minorHAnsi" w:eastAsiaTheme="minorEastAsia" w:hAnsiTheme="minorHAnsi" w:cstheme="minorBidi"/>
              <w:noProof/>
              <w:kern w:val="2"/>
              <w:sz w:val="24"/>
              <w:szCs w:val="24"/>
              <w:lang w:val="es-CL"/>
              <w14:ligatures w14:val="standardContextual"/>
            </w:rPr>
          </w:pPr>
          <w:hyperlink w:anchor="_Toc165741617" w:history="1">
            <w:r w:rsidR="009A180C" w:rsidRPr="00E656BC">
              <w:rPr>
                <w:rStyle w:val="Hipervnculo"/>
                <w:b/>
                <w:noProof/>
              </w:rPr>
              <w:t>3.4.2.</w:t>
            </w:r>
            <w:r w:rsidR="009A180C">
              <w:rPr>
                <w:rFonts w:asciiTheme="minorHAnsi" w:eastAsiaTheme="minorEastAsia" w:hAnsiTheme="minorHAnsi" w:cstheme="minorBidi"/>
                <w:noProof/>
                <w:kern w:val="2"/>
                <w:sz w:val="24"/>
                <w:szCs w:val="24"/>
                <w:lang w:val="es-CL"/>
                <w14:ligatures w14:val="standardContextual"/>
              </w:rPr>
              <w:tab/>
            </w:r>
            <w:r w:rsidR="009A180C" w:rsidRPr="00E656BC">
              <w:rPr>
                <w:rStyle w:val="Hipervnculo"/>
                <w:b/>
                <w:noProof/>
              </w:rPr>
              <w:t>Factibilidad operativa</w:t>
            </w:r>
            <w:r w:rsidR="009A180C">
              <w:rPr>
                <w:noProof/>
                <w:webHidden/>
              </w:rPr>
              <w:tab/>
            </w:r>
            <w:r w:rsidR="009A180C">
              <w:rPr>
                <w:noProof/>
                <w:webHidden/>
              </w:rPr>
              <w:fldChar w:fldCharType="begin"/>
            </w:r>
            <w:r w:rsidR="009A180C">
              <w:rPr>
                <w:noProof/>
                <w:webHidden/>
              </w:rPr>
              <w:instrText xml:space="preserve"> PAGEREF _Toc165741617 \h </w:instrText>
            </w:r>
            <w:r w:rsidR="009A180C">
              <w:rPr>
                <w:noProof/>
                <w:webHidden/>
              </w:rPr>
            </w:r>
            <w:r w:rsidR="009A180C">
              <w:rPr>
                <w:noProof/>
                <w:webHidden/>
              </w:rPr>
              <w:fldChar w:fldCharType="separate"/>
            </w:r>
            <w:r w:rsidR="00007969">
              <w:rPr>
                <w:noProof/>
                <w:webHidden/>
              </w:rPr>
              <w:t>39</w:t>
            </w:r>
            <w:r w:rsidR="009A180C">
              <w:rPr>
                <w:noProof/>
                <w:webHidden/>
              </w:rPr>
              <w:fldChar w:fldCharType="end"/>
            </w:r>
          </w:hyperlink>
        </w:p>
        <w:p w14:paraId="03C296E5" w14:textId="27E5DE1D" w:rsidR="009A180C" w:rsidRDefault="00581167">
          <w:pPr>
            <w:pStyle w:val="TDC3"/>
            <w:tabs>
              <w:tab w:val="left" w:pos="1200"/>
              <w:tab w:val="right" w:leader="dot" w:pos="8829"/>
            </w:tabs>
            <w:rPr>
              <w:rFonts w:asciiTheme="minorHAnsi" w:eastAsiaTheme="minorEastAsia" w:hAnsiTheme="minorHAnsi" w:cstheme="minorBidi"/>
              <w:noProof/>
              <w:kern w:val="2"/>
              <w:sz w:val="24"/>
              <w:szCs w:val="24"/>
              <w:lang w:val="es-CL"/>
              <w14:ligatures w14:val="standardContextual"/>
            </w:rPr>
          </w:pPr>
          <w:hyperlink w:anchor="_Toc165741618" w:history="1">
            <w:r w:rsidR="009A180C" w:rsidRPr="00E656BC">
              <w:rPr>
                <w:rStyle w:val="Hipervnculo"/>
                <w:b/>
                <w:noProof/>
              </w:rPr>
              <w:t>3.4.3.</w:t>
            </w:r>
            <w:r w:rsidR="009A180C">
              <w:rPr>
                <w:rFonts w:asciiTheme="minorHAnsi" w:eastAsiaTheme="minorEastAsia" w:hAnsiTheme="minorHAnsi" w:cstheme="minorBidi"/>
                <w:noProof/>
                <w:kern w:val="2"/>
                <w:sz w:val="24"/>
                <w:szCs w:val="24"/>
                <w:lang w:val="es-CL"/>
                <w14:ligatures w14:val="standardContextual"/>
              </w:rPr>
              <w:tab/>
            </w:r>
            <w:r w:rsidR="009A180C" w:rsidRPr="00E656BC">
              <w:rPr>
                <w:rStyle w:val="Hipervnculo"/>
                <w:b/>
                <w:noProof/>
              </w:rPr>
              <w:t>Factibilidad económica</w:t>
            </w:r>
            <w:r w:rsidR="009A180C">
              <w:rPr>
                <w:noProof/>
                <w:webHidden/>
              </w:rPr>
              <w:tab/>
            </w:r>
            <w:r w:rsidR="009A180C">
              <w:rPr>
                <w:noProof/>
                <w:webHidden/>
              </w:rPr>
              <w:fldChar w:fldCharType="begin"/>
            </w:r>
            <w:r w:rsidR="009A180C">
              <w:rPr>
                <w:noProof/>
                <w:webHidden/>
              </w:rPr>
              <w:instrText xml:space="preserve"> PAGEREF _Toc165741618 \h </w:instrText>
            </w:r>
            <w:r w:rsidR="009A180C">
              <w:rPr>
                <w:noProof/>
                <w:webHidden/>
              </w:rPr>
            </w:r>
            <w:r w:rsidR="009A180C">
              <w:rPr>
                <w:noProof/>
                <w:webHidden/>
              </w:rPr>
              <w:fldChar w:fldCharType="separate"/>
            </w:r>
            <w:r w:rsidR="00007969">
              <w:rPr>
                <w:noProof/>
                <w:webHidden/>
              </w:rPr>
              <w:t>39</w:t>
            </w:r>
            <w:r w:rsidR="009A180C">
              <w:rPr>
                <w:noProof/>
                <w:webHidden/>
              </w:rPr>
              <w:fldChar w:fldCharType="end"/>
            </w:r>
          </w:hyperlink>
        </w:p>
        <w:p w14:paraId="5B238178" w14:textId="266180FB" w:rsidR="009A180C" w:rsidRDefault="00581167">
          <w:pPr>
            <w:pStyle w:val="TDC1"/>
            <w:tabs>
              <w:tab w:val="left" w:pos="720"/>
              <w:tab w:val="right" w:leader="dot" w:pos="8829"/>
            </w:tabs>
            <w:rPr>
              <w:rFonts w:asciiTheme="minorHAnsi" w:eastAsiaTheme="minorEastAsia" w:hAnsiTheme="minorHAnsi" w:cstheme="minorBidi"/>
              <w:noProof/>
              <w:kern w:val="2"/>
              <w:sz w:val="24"/>
              <w:szCs w:val="24"/>
              <w:lang w:val="es-CL"/>
              <w14:ligatures w14:val="standardContextual"/>
            </w:rPr>
          </w:pPr>
          <w:hyperlink w:anchor="_Toc165741619" w:history="1">
            <w:r w:rsidR="009A180C" w:rsidRPr="00E656BC">
              <w:rPr>
                <w:rStyle w:val="Hipervnculo"/>
                <w:b/>
                <w:noProof/>
              </w:rPr>
              <w:t>IV.</w:t>
            </w:r>
            <w:r w:rsidR="009A180C">
              <w:rPr>
                <w:rFonts w:asciiTheme="minorHAnsi" w:eastAsiaTheme="minorEastAsia" w:hAnsiTheme="minorHAnsi" w:cstheme="minorBidi"/>
                <w:noProof/>
                <w:kern w:val="2"/>
                <w:sz w:val="24"/>
                <w:szCs w:val="24"/>
                <w:lang w:val="es-CL"/>
                <w14:ligatures w14:val="standardContextual"/>
              </w:rPr>
              <w:tab/>
            </w:r>
            <w:r w:rsidR="009A180C" w:rsidRPr="00E656BC">
              <w:rPr>
                <w:rStyle w:val="Hipervnculo"/>
                <w:b/>
                <w:noProof/>
              </w:rPr>
              <w:t>Aplicación de la intervención</w:t>
            </w:r>
            <w:r w:rsidR="009A180C">
              <w:rPr>
                <w:noProof/>
                <w:webHidden/>
              </w:rPr>
              <w:tab/>
            </w:r>
            <w:r w:rsidR="009A180C">
              <w:rPr>
                <w:noProof/>
                <w:webHidden/>
              </w:rPr>
              <w:fldChar w:fldCharType="begin"/>
            </w:r>
            <w:r w:rsidR="009A180C">
              <w:rPr>
                <w:noProof/>
                <w:webHidden/>
              </w:rPr>
              <w:instrText xml:space="preserve"> PAGEREF _Toc165741619 \h </w:instrText>
            </w:r>
            <w:r w:rsidR="009A180C">
              <w:rPr>
                <w:noProof/>
                <w:webHidden/>
              </w:rPr>
            </w:r>
            <w:r w:rsidR="009A180C">
              <w:rPr>
                <w:noProof/>
                <w:webHidden/>
              </w:rPr>
              <w:fldChar w:fldCharType="separate"/>
            </w:r>
            <w:r w:rsidR="00007969">
              <w:rPr>
                <w:noProof/>
                <w:webHidden/>
              </w:rPr>
              <w:t>40</w:t>
            </w:r>
            <w:r w:rsidR="009A180C">
              <w:rPr>
                <w:noProof/>
                <w:webHidden/>
              </w:rPr>
              <w:fldChar w:fldCharType="end"/>
            </w:r>
          </w:hyperlink>
        </w:p>
        <w:p w14:paraId="7C2AADDC" w14:textId="17E0F571" w:rsidR="009A180C" w:rsidRDefault="00581167">
          <w:pPr>
            <w:pStyle w:val="TDC2"/>
            <w:rPr>
              <w:rFonts w:asciiTheme="minorHAnsi" w:eastAsiaTheme="minorEastAsia" w:hAnsiTheme="minorHAnsi" w:cstheme="minorBidi"/>
              <w:b w:val="0"/>
              <w:bCs w:val="0"/>
              <w:kern w:val="2"/>
              <w:sz w:val="24"/>
              <w:szCs w:val="24"/>
              <w:lang w:val="es-CL"/>
              <w14:ligatures w14:val="standardContextual"/>
            </w:rPr>
          </w:pPr>
          <w:hyperlink w:anchor="_Toc165741620" w:history="1">
            <w:r w:rsidR="009A180C" w:rsidRPr="00E656BC">
              <w:rPr>
                <w:rStyle w:val="Hipervnculo"/>
              </w:rPr>
              <w:t>4.1. Diseño del Programa de Integración Curricular</w:t>
            </w:r>
            <w:r w:rsidR="009A180C">
              <w:rPr>
                <w:webHidden/>
              </w:rPr>
              <w:tab/>
            </w:r>
            <w:r w:rsidR="009A180C">
              <w:rPr>
                <w:webHidden/>
              </w:rPr>
              <w:fldChar w:fldCharType="begin"/>
            </w:r>
            <w:r w:rsidR="009A180C">
              <w:rPr>
                <w:webHidden/>
              </w:rPr>
              <w:instrText xml:space="preserve"> PAGEREF _Toc165741620 \h </w:instrText>
            </w:r>
            <w:r w:rsidR="009A180C">
              <w:rPr>
                <w:webHidden/>
              </w:rPr>
            </w:r>
            <w:r w:rsidR="009A180C">
              <w:rPr>
                <w:webHidden/>
              </w:rPr>
              <w:fldChar w:fldCharType="separate"/>
            </w:r>
            <w:r w:rsidR="00007969">
              <w:rPr>
                <w:webHidden/>
              </w:rPr>
              <w:t>40</w:t>
            </w:r>
            <w:r w:rsidR="009A180C">
              <w:rPr>
                <w:webHidden/>
              </w:rPr>
              <w:fldChar w:fldCharType="end"/>
            </w:r>
          </w:hyperlink>
        </w:p>
        <w:p w14:paraId="0C5CC5E3" w14:textId="7B3B7AA9" w:rsidR="009A180C" w:rsidRDefault="00581167">
          <w:pPr>
            <w:pStyle w:val="TDC3"/>
            <w:tabs>
              <w:tab w:val="right" w:leader="dot" w:pos="8829"/>
            </w:tabs>
            <w:rPr>
              <w:rFonts w:asciiTheme="minorHAnsi" w:eastAsiaTheme="minorEastAsia" w:hAnsiTheme="minorHAnsi" w:cstheme="minorBidi"/>
              <w:noProof/>
              <w:kern w:val="2"/>
              <w:sz w:val="24"/>
              <w:szCs w:val="24"/>
              <w:lang w:val="es-CL"/>
              <w14:ligatures w14:val="standardContextual"/>
            </w:rPr>
          </w:pPr>
          <w:hyperlink w:anchor="_Toc165741621" w:history="1">
            <w:r w:rsidR="009A180C" w:rsidRPr="00E656BC">
              <w:rPr>
                <w:rStyle w:val="Hipervnculo"/>
                <w:noProof/>
              </w:rPr>
              <w:t>4.1.1. Definición de las "Big Ideas"</w:t>
            </w:r>
            <w:r w:rsidR="009A180C">
              <w:rPr>
                <w:noProof/>
                <w:webHidden/>
              </w:rPr>
              <w:tab/>
            </w:r>
            <w:r w:rsidR="009A180C">
              <w:rPr>
                <w:noProof/>
                <w:webHidden/>
              </w:rPr>
              <w:fldChar w:fldCharType="begin"/>
            </w:r>
            <w:r w:rsidR="009A180C">
              <w:rPr>
                <w:noProof/>
                <w:webHidden/>
              </w:rPr>
              <w:instrText xml:space="preserve"> PAGEREF _Toc165741621 \h </w:instrText>
            </w:r>
            <w:r w:rsidR="009A180C">
              <w:rPr>
                <w:noProof/>
                <w:webHidden/>
              </w:rPr>
            </w:r>
            <w:r w:rsidR="009A180C">
              <w:rPr>
                <w:noProof/>
                <w:webHidden/>
              </w:rPr>
              <w:fldChar w:fldCharType="separate"/>
            </w:r>
            <w:r w:rsidR="00007969">
              <w:rPr>
                <w:noProof/>
                <w:webHidden/>
              </w:rPr>
              <w:t>41</w:t>
            </w:r>
            <w:r w:rsidR="009A180C">
              <w:rPr>
                <w:noProof/>
                <w:webHidden/>
              </w:rPr>
              <w:fldChar w:fldCharType="end"/>
            </w:r>
          </w:hyperlink>
        </w:p>
        <w:p w14:paraId="5E205DC5" w14:textId="5618D381" w:rsidR="009A180C" w:rsidRDefault="00581167">
          <w:pPr>
            <w:pStyle w:val="TDC3"/>
            <w:tabs>
              <w:tab w:val="right" w:leader="dot" w:pos="8829"/>
            </w:tabs>
            <w:rPr>
              <w:rFonts w:asciiTheme="minorHAnsi" w:eastAsiaTheme="minorEastAsia" w:hAnsiTheme="minorHAnsi" w:cstheme="minorBidi"/>
              <w:noProof/>
              <w:kern w:val="2"/>
              <w:sz w:val="24"/>
              <w:szCs w:val="24"/>
              <w:lang w:val="es-CL"/>
              <w14:ligatures w14:val="standardContextual"/>
            </w:rPr>
          </w:pPr>
          <w:hyperlink w:anchor="_Toc165741622" w:history="1">
            <w:r w:rsidR="009A180C" w:rsidRPr="00E656BC">
              <w:rPr>
                <w:rStyle w:val="Hipervnculo"/>
                <w:noProof/>
              </w:rPr>
              <w:t>4.1.2. Selección de Unidades Integrables</w:t>
            </w:r>
            <w:r w:rsidR="009A180C">
              <w:rPr>
                <w:noProof/>
                <w:webHidden/>
              </w:rPr>
              <w:tab/>
            </w:r>
            <w:r w:rsidR="009A180C">
              <w:rPr>
                <w:noProof/>
                <w:webHidden/>
              </w:rPr>
              <w:fldChar w:fldCharType="begin"/>
            </w:r>
            <w:r w:rsidR="009A180C">
              <w:rPr>
                <w:noProof/>
                <w:webHidden/>
              </w:rPr>
              <w:instrText xml:space="preserve"> PAGEREF _Toc165741622 \h </w:instrText>
            </w:r>
            <w:r w:rsidR="009A180C">
              <w:rPr>
                <w:noProof/>
                <w:webHidden/>
              </w:rPr>
            </w:r>
            <w:r w:rsidR="009A180C">
              <w:rPr>
                <w:noProof/>
                <w:webHidden/>
              </w:rPr>
              <w:fldChar w:fldCharType="separate"/>
            </w:r>
            <w:r w:rsidR="00007969">
              <w:rPr>
                <w:noProof/>
                <w:webHidden/>
              </w:rPr>
              <w:t>42</w:t>
            </w:r>
            <w:r w:rsidR="009A180C">
              <w:rPr>
                <w:noProof/>
                <w:webHidden/>
              </w:rPr>
              <w:fldChar w:fldCharType="end"/>
            </w:r>
          </w:hyperlink>
        </w:p>
        <w:p w14:paraId="1ABA3346" w14:textId="192D3254" w:rsidR="009A180C" w:rsidRDefault="00581167">
          <w:pPr>
            <w:pStyle w:val="TDC1"/>
            <w:tabs>
              <w:tab w:val="left" w:pos="440"/>
              <w:tab w:val="right" w:leader="dot" w:pos="8829"/>
            </w:tabs>
            <w:rPr>
              <w:rFonts w:asciiTheme="minorHAnsi" w:eastAsiaTheme="minorEastAsia" w:hAnsiTheme="minorHAnsi" w:cstheme="minorBidi"/>
              <w:noProof/>
              <w:kern w:val="2"/>
              <w:sz w:val="24"/>
              <w:szCs w:val="24"/>
              <w:lang w:val="es-CL"/>
              <w14:ligatures w14:val="standardContextual"/>
            </w:rPr>
          </w:pPr>
          <w:hyperlink w:anchor="_Toc165741623" w:history="1">
            <w:r w:rsidR="009A180C" w:rsidRPr="00E656BC">
              <w:rPr>
                <w:rStyle w:val="Hipervnculo"/>
                <w:b/>
                <w:noProof/>
              </w:rPr>
              <w:t>V.</w:t>
            </w:r>
            <w:r w:rsidR="009A180C">
              <w:rPr>
                <w:rFonts w:asciiTheme="minorHAnsi" w:eastAsiaTheme="minorEastAsia" w:hAnsiTheme="minorHAnsi" w:cstheme="minorBidi"/>
                <w:noProof/>
                <w:kern w:val="2"/>
                <w:sz w:val="24"/>
                <w:szCs w:val="24"/>
                <w:lang w:val="es-CL"/>
                <w14:ligatures w14:val="standardContextual"/>
              </w:rPr>
              <w:tab/>
            </w:r>
            <w:r w:rsidR="009A180C" w:rsidRPr="00E656BC">
              <w:rPr>
                <w:rStyle w:val="Hipervnculo"/>
                <w:b/>
                <w:noProof/>
              </w:rPr>
              <w:t>Evaluación del plan de intervención +innovación</w:t>
            </w:r>
            <w:r w:rsidR="009A180C">
              <w:rPr>
                <w:noProof/>
                <w:webHidden/>
              </w:rPr>
              <w:tab/>
            </w:r>
            <w:r w:rsidR="009A180C">
              <w:rPr>
                <w:noProof/>
                <w:webHidden/>
              </w:rPr>
              <w:fldChar w:fldCharType="begin"/>
            </w:r>
            <w:r w:rsidR="009A180C">
              <w:rPr>
                <w:noProof/>
                <w:webHidden/>
              </w:rPr>
              <w:instrText xml:space="preserve"> PAGEREF _Toc165741623 \h </w:instrText>
            </w:r>
            <w:r w:rsidR="009A180C">
              <w:rPr>
                <w:noProof/>
                <w:webHidden/>
              </w:rPr>
            </w:r>
            <w:r w:rsidR="009A180C">
              <w:rPr>
                <w:noProof/>
                <w:webHidden/>
              </w:rPr>
              <w:fldChar w:fldCharType="separate"/>
            </w:r>
            <w:r w:rsidR="00007969">
              <w:rPr>
                <w:noProof/>
                <w:webHidden/>
              </w:rPr>
              <w:t>46</w:t>
            </w:r>
            <w:r w:rsidR="009A180C">
              <w:rPr>
                <w:noProof/>
                <w:webHidden/>
              </w:rPr>
              <w:fldChar w:fldCharType="end"/>
            </w:r>
          </w:hyperlink>
        </w:p>
        <w:p w14:paraId="744DBCB3" w14:textId="28226078" w:rsidR="009A180C" w:rsidRDefault="00581167">
          <w:pPr>
            <w:pStyle w:val="TDC2"/>
            <w:rPr>
              <w:rFonts w:asciiTheme="minorHAnsi" w:eastAsiaTheme="minorEastAsia" w:hAnsiTheme="minorHAnsi" w:cstheme="minorBidi"/>
              <w:b w:val="0"/>
              <w:bCs w:val="0"/>
              <w:kern w:val="2"/>
              <w:sz w:val="24"/>
              <w:szCs w:val="24"/>
              <w:lang w:val="es-CL"/>
              <w14:ligatures w14:val="standardContextual"/>
            </w:rPr>
          </w:pPr>
          <w:hyperlink w:anchor="_Toc165741624" w:history="1">
            <w:r w:rsidR="009A180C" w:rsidRPr="00E656BC">
              <w:rPr>
                <w:rStyle w:val="Hipervnculo"/>
              </w:rPr>
              <w:t>5.1 Rúbrica</w:t>
            </w:r>
            <w:r w:rsidR="009A180C">
              <w:rPr>
                <w:webHidden/>
              </w:rPr>
              <w:tab/>
            </w:r>
            <w:r w:rsidR="009A180C">
              <w:rPr>
                <w:webHidden/>
              </w:rPr>
              <w:fldChar w:fldCharType="begin"/>
            </w:r>
            <w:r w:rsidR="009A180C">
              <w:rPr>
                <w:webHidden/>
              </w:rPr>
              <w:instrText xml:space="preserve"> PAGEREF _Toc165741624 \h </w:instrText>
            </w:r>
            <w:r w:rsidR="009A180C">
              <w:rPr>
                <w:webHidden/>
              </w:rPr>
            </w:r>
            <w:r w:rsidR="009A180C">
              <w:rPr>
                <w:webHidden/>
              </w:rPr>
              <w:fldChar w:fldCharType="separate"/>
            </w:r>
            <w:r w:rsidR="00007969">
              <w:rPr>
                <w:webHidden/>
              </w:rPr>
              <w:t>46</w:t>
            </w:r>
            <w:r w:rsidR="009A180C">
              <w:rPr>
                <w:webHidden/>
              </w:rPr>
              <w:fldChar w:fldCharType="end"/>
            </w:r>
          </w:hyperlink>
        </w:p>
        <w:p w14:paraId="654D08AD" w14:textId="0928DEE7" w:rsidR="009A180C" w:rsidRDefault="00581167">
          <w:pPr>
            <w:pStyle w:val="TDC2"/>
            <w:rPr>
              <w:rFonts w:asciiTheme="minorHAnsi" w:eastAsiaTheme="minorEastAsia" w:hAnsiTheme="minorHAnsi" w:cstheme="minorBidi"/>
              <w:b w:val="0"/>
              <w:bCs w:val="0"/>
              <w:kern w:val="2"/>
              <w:sz w:val="24"/>
              <w:szCs w:val="24"/>
              <w:lang w:val="es-CL"/>
              <w14:ligatures w14:val="standardContextual"/>
            </w:rPr>
          </w:pPr>
          <w:hyperlink w:anchor="_Toc165741625" w:history="1">
            <w:r w:rsidR="009A180C" w:rsidRPr="00E656BC">
              <w:rPr>
                <w:rStyle w:val="Hipervnculo"/>
              </w:rPr>
              <w:t>5.2. Encuesta</w:t>
            </w:r>
            <w:r w:rsidR="009A180C">
              <w:rPr>
                <w:webHidden/>
              </w:rPr>
              <w:tab/>
            </w:r>
            <w:r w:rsidR="009A180C">
              <w:rPr>
                <w:webHidden/>
              </w:rPr>
              <w:fldChar w:fldCharType="begin"/>
            </w:r>
            <w:r w:rsidR="009A180C">
              <w:rPr>
                <w:webHidden/>
              </w:rPr>
              <w:instrText xml:space="preserve"> PAGEREF _Toc165741625 \h </w:instrText>
            </w:r>
            <w:r w:rsidR="009A180C">
              <w:rPr>
                <w:webHidden/>
              </w:rPr>
            </w:r>
            <w:r w:rsidR="009A180C">
              <w:rPr>
                <w:webHidden/>
              </w:rPr>
              <w:fldChar w:fldCharType="separate"/>
            </w:r>
            <w:r w:rsidR="00007969">
              <w:rPr>
                <w:webHidden/>
              </w:rPr>
              <w:t>48</w:t>
            </w:r>
            <w:r w:rsidR="009A180C">
              <w:rPr>
                <w:webHidden/>
              </w:rPr>
              <w:fldChar w:fldCharType="end"/>
            </w:r>
          </w:hyperlink>
        </w:p>
        <w:p w14:paraId="5752B32E" w14:textId="7F1DFD11" w:rsidR="009A180C" w:rsidRDefault="00581167">
          <w:pPr>
            <w:pStyle w:val="TDC1"/>
            <w:tabs>
              <w:tab w:val="left" w:pos="720"/>
              <w:tab w:val="right" w:leader="dot" w:pos="8829"/>
            </w:tabs>
            <w:rPr>
              <w:rFonts w:asciiTheme="minorHAnsi" w:eastAsiaTheme="minorEastAsia" w:hAnsiTheme="minorHAnsi" w:cstheme="minorBidi"/>
              <w:noProof/>
              <w:kern w:val="2"/>
              <w:sz w:val="24"/>
              <w:szCs w:val="24"/>
              <w:lang w:val="es-CL"/>
              <w14:ligatures w14:val="standardContextual"/>
            </w:rPr>
          </w:pPr>
          <w:hyperlink w:anchor="_Toc165741626" w:history="1">
            <w:r w:rsidR="009A180C" w:rsidRPr="00E656BC">
              <w:rPr>
                <w:rStyle w:val="Hipervnculo"/>
                <w:b/>
                <w:noProof/>
              </w:rPr>
              <w:t>VI.</w:t>
            </w:r>
            <w:r w:rsidR="009A180C">
              <w:rPr>
                <w:rFonts w:asciiTheme="minorHAnsi" w:eastAsiaTheme="minorEastAsia" w:hAnsiTheme="minorHAnsi" w:cstheme="minorBidi"/>
                <w:noProof/>
                <w:kern w:val="2"/>
                <w:sz w:val="24"/>
                <w:szCs w:val="24"/>
                <w:lang w:val="es-CL"/>
                <w14:ligatures w14:val="standardContextual"/>
              </w:rPr>
              <w:tab/>
            </w:r>
            <w:r w:rsidR="009A180C" w:rsidRPr="00E656BC">
              <w:rPr>
                <w:rStyle w:val="Hipervnculo"/>
                <w:b/>
                <w:noProof/>
              </w:rPr>
              <w:t>Conclusiones</w:t>
            </w:r>
            <w:r w:rsidR="009A180C">
              <w:rPr>
                <w:noProof/>
                <w:webHidden/>
              </w:rPr>
              <w:tab/>
            </w:r>
            <w:r w:rsidR="009A180C">
              <w:rPr>
                <w:noProof/>
                <w:webHidden/>
              </w:rPr>
              <w:fldChar w:fldCharType="begin"/>
            </w:r>
            <w:r w:rsidR="009A180C">
              <w:rPr>
                <w:noProof/>
                <w:webHidden/>
              </w:rPr>
              <w:instrText xml:space="preserve"> PAGEREF _Toc165741626 \h </w:instrText>
            </w:r>
            <w:r w:rsidR="009A180C">
              <w:rPr>
                <w:noProof/>
                <w:webHidden/>
              </w:rPr>
            </w:r>
            <w:r w:rsidR="009A180C">
              <w:rPr>
                <w:noProof/>
                <w:webHidden/>
              </w:rPr>
              <w:fldChar w:fldCharType="separate"/>
            </w:r>
            <w:r w:rsidR="00007969">
              <w:rPr>
                <w:noProof/>
                <w:webHidden/>
              </w:rPr>
              <w:t>52</w:t>
            </w:r>
            <w:r w:rsidR="009A180C">
              <w:rPr>
                <w:noProof/>
                <w:webHidden/>
              </w:rPr>
              <w:fldChar w:fldCharType="end"/>
            </w:r>
          </w:hyperlink>
        </w:p>
        <w:p w14:paraId="1AB0DFDA" w14:textId="7605C327" w:rsidR="009A180C" w:rsidRDefault="00581167">
          <w:pPr>
            <w:pStyle w:val="TDC1"/>
            <w:tabs>
              <w:tab w:val="right" w:leader="dot" w:pos="8829"/>
            </w:tabs>
            <w:rPr>
              <w:rFonts w:asciiTheme="minorHAnsi" w:eastAsiaTheme="minorEastAsia" w:hAnsiTheme="minorHAnsi" w:cstheme="minorBidi"/>
              <w:noProof/>
              <w:kern w:val="2"/>
              <w:sz w:val="24"/>
              <w:szCs w:val="24"/>
              <w:lang w:val="es-CL"/>
              <w14:ligatures w14:val="standardContextual"/>
            </w:rPr>
          </w:pPr>
          <w:hyperlink w:anchor="_Toc165741627" w:history="1">
            <w:r w:rsidR="009A180C" w:rsidRPr="00E656BC">
              <w:rPr>
                <w:rStyle w:val="Hipervnculo"/>
                <w:noProof/>
                <w:lang w:val="es-MX"/>
              </w:rPr>
              <w:t>Referencias</w:t>
            </w:r>
            <w:r w:rsidR="009A180C">
              <w:rPr>
                <w:noProof/>
                <w:webHidden/>
              </w:rPr>
              <w:tab/>
            </w:r>
            <w:r w:rsidR="009A180C">
              <w:rPr>
                <w:noProof/>
                <w:webHidden/>
              </w:rPr>
              <w:fldChar w:fldCharType="begin"/>
            </w:r>
            <w:r w:rsidR="009A180C">
              <w:rPr>
                <w:noProof/>
                <w:webHidden/>
              </w:rPr>
              <w:instrText xml:space="preserve"> PAGEREF _Toc165741627 \h </w:instrText>
            </w:r>
            <w:r w:rsidR="009A180C">
              <w:rPr>
                <w:noProof/>
                <w:webHidden/>
              </w:rPr>
            </w:r>
            <w:r w:rsidR="009A180C">
              <w:rPr>
                <w:noProof/>
                <w:webHidden/>
              </w:rPr>
              <w:fldChar w:fldCharType="separate"/>
            </w:r>
            <w:r w:rsidR="00007969">
              <w:rPr>
                <w:noProof/>
                <w:webHidden/>
              </w:rPr>
              <w:t>55</w:t>
            </w:r>
            <w:r w:rsidR="009A180C">
              <w:rPr>
                <w:noProof/>
                <w:webHidden/>
              </w:rPr>
              <w:fldChar w:fldCharType="end"/>
            </w:r>
          </w:hyperlink>
        </w:p>
        <w:p w14:paraId="0E887681" w14:textId="22E2DF78" w:rsidR="009A180C" w:rsidRDefault="00581167">
          <w:pPr>
            <w:pStyle w:val="TDC1"/>
            <w:tabs>
              <w:tab w:val="right" w:leader="dot" w:pos="8829"/>
            </w:tabs>
            <w:rPr>
              <w:rFonts w:asciiTheme="minorHAnsi" w:eastAsiaTheme="minorEastAsia" w:hAnsiTheme="minorHAnsi" w:cstheme="minorBidi"/>
              <w:noProof/>
              <w:kern w:val="2"/>
              <w:sz w:val="24"/>
              <w:szCs w:val="24"/>
              <w:lang w:val="es-CL"/>
              <w14:ligatures w14:val="standardContextual"/>
            </w:rPr>
          </w:pPr>
          <w:hyperlink w:anchor="_Toc165741628" w:history="1">
            <w:r w:rsidR="009A180C" w:rsidRPr="00E656BC">
              <w:rPr>
                <w:rStyle w:val="Hipervnculo"/>
                <w:bCs/>
                <w:noProof/>
              </w:rPr>
              <w:t>Anexos</w:t>
            </w:r>
            <w:r w:rsidR="009A180C">
              <w:rPr>
                <w:noProof/>
                <w:webHidden/>
              </w:rPr>
              <w:tab/>
            </w:r>
            <w:r w:rsidR="009A180C">
              <w:rPr>
                <w:noProof/>
                <w:webHidden/>
              </w:rPr>
              <w:fldChar w:fldCharType="begin"/>
            </w:r>
            <w:r w:rsidR="009A180C">
              <w:rPr>
                <w:noProof/>
                <w:webHidden/>
              </w:rPr>
              <w:instrText xml:space="preserve"> PAGEREF _Toc165741628 \h </w:instrText>
            </w:r>
            <w:r w:rsidR="009A180C">
              <w:rPr>
                <w:noProof/>
                <w:webHidden/>
              </w:rPr>
            </w:r>
            <w:r w:rsidR="009A180C">
              <w:rPr>
                <w:noProof/>
                <w:webHidden/>
              </w:rPr>
              <w:fldChar w:fldCharType="separate"/>
            </w:r>
            <w:r w:rsidR="00007969">
              <w:rPr>
                <w:noProof/>
                <w:webHidden/>
              </w:rPr>
              <w:t>58</w:t>
            </w:r>
            <w:r w:rsidR="009A180C">
              <w:rPr>
                <w:noProof/>
                <w:webHidden/>
              </w:rPr>
              <w:fldChar w:fldCharType="end"/>
            </w:r>
          </w:hyperlink>
        </w:p>
        <w:p w14:paraId="2436F135" w14:textId="4923B4FE" w:rsidR="009A180C" w:rsidRDefault="00581167">
          <w:pPr>
            <w:pStyle w:val="TDC2"/>
            <w:rPr>
              <w:rFonts w:asciiTheme="minorHAnsi" w:eastAsiaTheme="minorEastAsia" w:hAnsiTheme="minorHAnsi" w:cstheme="minorBidi"/>
              <w:b w:val="0"/>
              <w:bCs w:val="0"/>
              <w:kern w:val="2"/>
              <w:sz w:val="24"/>
              <w:szCs w:val="24"/>
              <w:lang w:val="es-CL"/>
              <w14:ligatures w14:val="standardContextual"/>
            </w:rPr>
          </w:pPr>
          <w:hyperlink w:anchor="_Toc165741629" w:history="1">
            <w:r w:rsidR="009A180C" w:rsidRPr="00E656BC">
              <w:rPr>
                <w:rStyle w:val="Hipervnculo"/>
              </w:rPr>
              <w:t>Anexo 1. Cuestionario “Estrategias de integración curricular”</w:t>
            </w:r>
            <w:r w:rsidR="009A180C">
              <w:rPr>
                <w:webHidden/>
              </w:rPr>
              <w:tab/>
            </w:r>
            <w:r w:rsidR="009A180C">
              <w:rPr>
                <w:webHidden/>
              </w:rPr>
              <w:fldChar w:fldCharType="begin"/>
            </w:r>
            <w:r w:rsidR="009A180C">
              <w:rPr>
                <w:webHidden/>
              </w:rPr>
              <w:instrText xml:space="preserve"> PAGEREF _Toc165741629 \h </w:instrText>
            </w:r>
            <w:r w:rsidR="009A180C">
              <w:rPr>
                <w:webHidden/>
              </w:rPr>
            </w:r>
            <w:r w:rsidR="009A180C">
              <w:rPr>
                <w:webHidden/>
              </w:rPr>
              <w:fldChar w:fldCharType="separate"/>
            </w:r>
            <w:r w:rsidR="00007969">
              <w:rPr>
                <w:webHidden/>
              </w:rPr>
              <w:t>58</w:t>
            </w:r>
            <w:r w:rsidR="009A180C">
              <w:rPr>
                <w:webHidden/>
              </w:rPr>
              <w:fldChar w:fldCharType="end"/>
            </w:r>
          </w:hyperlink>
        </w:p>
        <w:p w14:paraId="6AD03686" w14:textId="2077BD5D" w:rsidR="009A180C" w:rsidRDefault="00581167">
          <w:pPr>
            <w:pStyle w:val="TDC2"/>
            <w:rPr>
              <w:rFonts w:asciiTheme="minorHAnsi" w:eastAsiaTheme="minorEastAsia" w:hAnsiTheme="minorHAnsi" w:cstheme="minorBidi"/>
              <w:b w:val="0"/>
              <w:bCs w:val="0"/>
              <w:kern w:val="2"/>
              <w:sz w:val="24"/>
              <w:szCs w:val="24"/>
              <w:lang w:val="es-CL"/>
              <w14:ligatures w14:val="standardContextual"/>
            </w:rPr>
          </w:pPr>
          <w:hyperlink w:anchor="_Toc165741630" w:history="1">
            <w:r w:rsidR="009A180C" w:rsidRPr="00E656BC">
              <w:rPr>
                <w:rStyle w:val="Hipervnculo"/>
              </w:rPr>
              <w:t>Anexo 2. Consentimiento informado encuesta</w:t>
            </w:r>
            <w:r w:rsidR="009A180C">
              <w:rPr>
                <w:webHidden/>
              </w:rPr>
              <w:tab/>
            </w:r>
            <w:r w:rsidR="009A180C">
              <w:rPr>
                <w:webHidden/>
              </w:rPr>
              <w:fldChar w:fldCharType="begin"/>
            </w:r>
            <w:r w:rsidR="009A180C">
              <w:rPr>
                <w:webHidden/>
              </w:rPr>
              <w:instrText xml:space="preserve"> PAGEREF _Toc165741630 \h </w:instrText>
            </w:r>
            <w:r w:rsidR="009A180C">
              <w:rPr>
                <w:webHidden/>
              </w:rPr>
            </w:r>
            <w:r w:rsidR="009A180C">
              <w:rPr>
                <w:webHidden/>
              </w:rPr>
              <w:fldChar w:fldCharType="separate"/>
            </w:r>
            <w:r w:rsidR="00007969">
              <w:rPr>
                <w:webHidden/>
              </w:rPr>
              <w:t>64</w:t>
            </w:r>
            <w:r w:rsidR="009A180C">
              <w:rPr>
                <w:webHidden/>
              </w:rPr>
              <w:fldChar w:fldCharType="end"/>
            </w:r>
          </w:hyperlink>
        </w:p>
        <w:p w14:paraId="50C89C54" w14:textId="531A4EA0" w:rsidR="009A180C" w:rsidRDefault="00581167">
          <w:pPr>
            <w:pStyle w:val="TDC2"/>
            <w:rPr>
              <w:rFonts w:asciiTheme="minorHAnsi" w:eastAsiaTheme="minorEastAsia" w:hAnsiTheme="minorHAnsi" w:cstheme="minorBidi"/>
              <w:b w:val="0"/>
              <w:bCs w:val="0"/>
              <w:kern w:val="2"/>
              <w:sz w:val="24"/>
              <w:szCs w:val="24"/>
              <w:lang w:val="es-CL"/>
              <w14:ligatures w14:val="standardContextual"/>
            </w:rPr>
          </w:pPr>
          <w:hyperlink w:anchor="_Toc165741631" w:history="1">
            <w:r w:rsidR="009A180C" w:rsidRPr="00E656BC">
              <w:rPr>
                <w:rStyle w:val="Hipervnculo"/>
              </w:rPr>
              <w:t>Anexo 3. Diseño de la entrevista</w:t>
            </w:r>
            <w:r w:rsidR="009A180C">
              <w:rPr>
                <w:webHidden/>
              </w:rPr>
              <w:tab/>
            </w:r>
            <w:r w:rsidR="009A180C">
              <w:rPr>
                <w:webHidden/>
              </w:rPr>
              <w:fldChar w:fldCharType="begin"/>
            </w:r>
            <w:r w:rsidR="009A180C">
              <w:rPr>
                <w:webHidden/>
              </w:rPr>
              <w:instrText xml:space="preserve"> PAGEREF _Toc165741631 \h </w:instrText>
            </w:r>
            <w:r w:rsidR="009A180C">
              <w:rPr>
                <w:webHidden/>
              </w:rPr>
            </w:r>
            <w:r w:rsidR="009A180C">
              <w:rPr>
                <w:webHidden/>
              </w:rPr>
              <w:fldChar w:fldCharType="separate"/>
            </w:r>
            <w:r w:rsidR="00007969">
              <w:rPr>
                <w:webHidden/>
              </w:rPr>
              <w:t>65</w:t>
            </w:r>
            <w:r w:rsidR="009A180C">
              <w:rPr>
                <w:webHidden/>
              </w:rPr>
              <w:fldChar w:fldCharType="end"/>
            </w:r>
          </w:hyperlink>
        </w:p>
        <w:p w14:paraId="3B2220DA" w14:textId="4FA851CB" w:rsidR="009A180C" w:rsidRDefault="00581167">
          <w:pPr>
            <w:pStyle w:val="TDC2"/>
            <w:rPr>
              <w:rFonts w:asciiTheme="minorHAnsi" w:eastAsiaTheme="minorEastAsia" w:hAnsiTheme="minorHAnsi" w:cstheme="minorBidi"/>
              <w:b w:val="0"/>
              <w:bCs w:val="0"/>
              <w:kern w:val="2"/>
              <w:sz w:val="24"/>
              <w:szCs w:val="24"/>
              <w:lang w:val="es-CL"/>
              <w14:ligatures w14:val="standardContextual"/>
            </w:rPr>
          </w:pPr>
          <w:hyperlink w:anchor="_Toc165741632" w:history="1">
            <w:r w:rsidR="009A180C" w:rsidRPr="00E656BC">
              <w:rPr>
                <w:rStyle w:val="Hipervnculo"/>
              </w:rPr>
              <w:t>Anexo 4. Entrevista Coordinadora DLI</w:t>
            </w:r>
            <w:r w:rsidR="009A180C">
              <w:rPr>
                <w:webHidden/>
              </w:rPr>
              <w:tab/>
            </w:r>
            <w:r w:rsidR="009A180C">
              <w:rPr>
                <w:webHidden/>
              </w:rPr>
              <w:fldChar w:fldCharType="begin"/>
            </w:r>
            <w:r w:rsidR="009A180C">
              <w:rPr>
                <w:webHidden/>
              </w:rPr>
              <w:instrText xml:space="preserve"> PAGEREF _Toc165741632 \h </w:instrText>
            </w:r>
            <w:r w:rsidR="009A180C">
              <w:rPr>
                <w:webHidden/>
              </w:rPr>
            </w:r>
            <w:r w:rsidR="009A180C">
              <w:rPr>
                <w:webHidden/>
              </w:rPr>
              <w:fldChar w:fldCharType="separate"/>
            </w:r>
            <w:r w:rsidR="00007969">
              <w:rPr>
                <w:webHidden/>
              </w:rPr>
              <w:t>66</w:t>
            </w:r>
            <w:r w:rsidR="009A180C">
              <w:rPr>
                <w:webHidden/>
              </w:rPr>
              <w:fldChar w:fldCharType="end"/>
            </w:r>
          </w:hyperlink>
        </w:p>
        <w:p w14:paraId="275318F9" w14:textId="25896518" w:rsidR="009A180C" w:rsidRDefault="00581167">
          <w:pPr>
            <w:pStyle w:val="TDC2"/>
            <w:rPr>
              <w:rFonts w:asciiTheme="minorHAnsi" w:eastAsiaTheme="minorEastAsia" w:hAnsiTheme="minorHAnsi" w:cstheme="minorBidi"/>
              <w:b w:val="0"/>
              <w:bCs w:val="0"/>
              <w:kern w:val="2"/>
              <w:sz w:val="24"/>
              <w:szCs w:val="24"/>
              <w:lang w:val="es-CL"/>
              <w14:ligatures w14:val="standardContextual"/>
            </w:rPr>
          </w:pPr>
          <w:hyperlink w:anchor="_Toc165741633" w:history="1">
            <w:r w:rsidR="009A180C" w:rsidRPr="00E656BC">
              <w:rPr>
                <w:rStyle w:val="Hipervnculo"/>
              </w:rPr>
              <w:t>Anexo 5. Consentimiento informado entrevista</w:t>
            </w:r>
            <w:r w:rsidR="009A180C">
              <w:rPr>
                <w:webHidden/>
              </w:rPr>
              <w:tab/>
            </w:r>
            <w:r w:rsidR="009A180C">
              <w:rPr>
                <w:webHidden/>
              </w:rPr>
              <w:fldChar w:fldCharType="begin"/>
            </w:r>
            <w:r w:rsidR="009A180C">
              <w:rPr>
                <w:webHidden/>
              </w:rPr>
              <w:instrText xml:space="preserve"> PAGEREF _Toc165741633 \h </w:instrText>
            </w:r>
            <w:r w:rsidR="009A180C">
              <w:rPr>
                <w:webHidden/>
              </w:rPr>
            </w:r>
            <w:r w:rsidR="009A180C">
              <w:rPr>
                <w:webHidden/>
              </w:rPr>
              <w:fldChar w:fldCharType="separate"/>
            </w:r>
            <w:r w:rsidR="00007969">
              <w:rPr>
                <w:webHidden/>
              </w:rPr>
              <w:t>69</w:t>
            </w:r>
            <w:r w:rsidR="009A180C">
              <w:rPr>
                <w:webHidden/>
              </w:rPr>
              <w:fldChar w:fldCharType="end"/>
            </w:r>
          </w:hyperlink>
        </w:p>
        <w:p w14:paraId="39F1D0C3" w14:textId="235F434C" w:rsidR="009A180C" w:rsidRDefault="00581167">
          <w:pPr>
            <w:pStyle w:val="TDC2"/>
            <w:rPr>
              <w:rFonts w:asciiTheme="minorHAnsi" w:eastAsiaTheme="minorEastAsia" w:hAnsiTheme="minorHAnsi" w:cstheme="minorBidi"/>
              <w:b w:val="0"/>
              <w:bCs w:val="0"/>
              <w:kern w:val="2"/>
              <w:sz w:val="24"/>
              <w:szCs w:val="24"/>
              <w:lang w:val="es-CL"/>
              <w14:ligatures w14:val="standardContextual"/>
            </w:rPr>
          </w:pPr>
          <w:hyperlink w:anchor="_Toc165741634" w:history="1">
            <w:r w:rsidR="009A180C" w:rsidRPr="00E656BC">
              <w:rPr>
                <w:rStyle w:val="Hipervnculo"/>
              </w:rPr>
              <w:t>Anexo 6. Yearly Overview Sciences.</w:t>
            </w:r>
            <w:r w:rsidR="009A180C">
              <w:rPr>
                <w:webHidden/>
              </w:rPr>
              <w:tab/>
            </w:r>
            <w:r w:rsidR="009A180C">
              <w:rPr>
                <w:webHidden/>
              </w:rPr>
              <w:fldChar w:fldCharType="begin"/>
            </w:r>
            <w:r w:rsidR="009A180C">
              <w:rPr>
                <w:webHidden/>
              </w:rPr>
              <w:instrText xml:space="preserve"> PAGEREF _Toc165741634 \h </w:instrText>
            </w:r>
            <w:r w:rsidR="009A180C">
              <w:rPr>
                <w:webHidden/>
              </w:rPr>
            </w:r>
            <w:r w:rsidR="009A180C">
              <w:rPr>
                <w:webHidden/>
              </w:rPr>
              <w:fldChar w:fldCharType="separate"/>
            </w:r>
            <w:r w:rsidR="00007969">
              <w:rPr>
                <w:webHidden/>
              </w:rPr>
              <w:t>70</w:t>
            </w:r>
            <w:r w:rsidR="009A180C">
              <w:rPr>
                <w:webHidden/>
              </w:rPr>
              <w:fldChar w:fldCharType="end"/>
            </w:r>
          </w:hyperlink>
        </w:p>
        <w:p w14:paraId="0CE2AD8C" w14:textId="2073F186" w:rsidR="009A180C" w:rsidRDefault="00581167">
          <w:pPr>
            <w:pStyle w:val="TDC2"/>
            <w:rPr>
              <w:rFonts w:asciiTheme="minorHAnsi" w:eastAsiaTheme="minorEastAsia" w:hAnsiTheme="minorHAnsi" w:cstheme="minorBidi"/>
              <w:b w:val="0"/>
              <w:bCs w:val="0"/>
              <w:kern w:val="2"/>
              <w:sz w:val="24"/>
              <w:szCs w:val="24"/>
              <w:lang w:val="es-CL"/>
              <w14:ligatures w14:val="standardContextual"/>
            </w:rPr>
          </w:pPr>
          <w:hyperlink w:anchor="_Toc165741635" w:history="1">
            <w:r w:rsidR="009A180C" w:rsidRPr="00E656BC">
              <w:rPr>
                <w:rStyle w:val="Hipervnculo"/>
              </w:rPr>
              <w:t>Anexo 7. Planificación unidad didáctica integrada “Sciences”</w:t>
            </w:r>
            <w:r w:rsidR="009A180C">
              <w:rPr>
                <w:webHidden/>
              </w:rPr>
              <w:tab/>
            </w:r>
            <w:r w:rsidR="009A180C">
              <w:rPr>
                <w:webHidden/>
              </w:rPr>
              <w:fldChar w:fldCharType="begin"/>
            </w:r>
            <w:r w:rsidR="009A180C">
              <w:rPr>
                <w:webHidden/>
              </w:rPr>
              <w:instrText xml:space="preserve"> PAGEREF _Toc165741635 \h </w:instrText>
            </w:r>
            <w:r w:rsidR="009A180C">
              <w:rPr>
                <w:webHidden/>
              </w:rPr>
            </w:r>
            <w:r w:rsidR="009A180C">
              <w:rPr>
                <w:webHidden/>
              </w:rPr>
              <w:fldChar w:fldCharType="separate"/>
            </w:r>
            <w:r w:rsidR="00007969">
              <w:rPr>
                <w:webHidden/>
              </w:rPr>
              <w:t>81</w:t>
            </w:r>
            <w:r w:rsidR="009A180C">
              <w:rPr>
                <w:webHidden/>
              </w:rPr>
              <w:fldChar w:fldCharType="end"/>
            </w:r>
          </w:hyperlink>
        </w:p>
        <w:p w14:paraId="6F288C21" w14:textId="3A3E4790" w:rsidR="009A180C" w:rsidRDefault="00581167">
          <w:pPr>
            <w:pStyle w:val="TDC2"/>
            <w:rPr>
              <w:rFonts w:asciiTheme="minorHAnsi" w:eastAsiaTheme="minorEastAsia" w:hAnsiTheme="minorHAnsi" w:cstheme="minorBidi"/>
              <w:b w:val="0"/>
              <w:bCs w:val="0"/>
              <w:kern w:val="2"/>
              <w:sz w:val="24"/>
              <w:szCs w:val="24"/>
              <w:lang w:val="es-CL"/>
              <w14:ligatures w14:val="standardContextual"/>
            </w:rPr>
          </w:pPr>
          <w:hyperlink w:anchor="_Toc165741636" w:history="1">
            <w:r w:rsidR="009A180C" w:rsidRPr="00E656BC">
              <w:rPr>
                <w:rStyle w:val="Hipervnculo"/>
              </w:rPr>
              <w:t>Anexo 8: Consentimiento informado encuesta “Reuniones de colaboración entre docentes para planificar e implementar una unidad didáctica interdisciplinaria”</w:t>
            </w:r>
            <w:r w:rsidR="009A180C">
              <w:rPr>
                <w:webHidden/>
              </w:rPr>
              <w:tab/>
            </w:r>
            <w:r w:rsidR="009A180C">
              <w:rPr>
                <w:webHidden/>
              </w:rPr>
              <w:fldChar w:fldCharType="begin"/>
            </w:r>
            <w:r w:rsidR="009A180C">
              <w:rPr>
                <w:webHidden/>
              </w:rPr>
              <w:instrText xml:space="preserve"> PAGEREF _Toc165741636 \h </w:instrText>
            </w:r>
            <w:r w:rsidR="009A180C">
              <w:rPr>
                <w:webHidden/>
              </w:rPr>
            </w:r>
            <w:r w:rsidR="009A180C">
              <w:rPr>
                <w:webHidden/>
              </w:rPr>
              <w:fldChar w:fldCharType="separate"/>
            </w:r>
            <w:r w:rsidR="00007969">
              <w:rPr>
                <w:webHidden/>
              </w:rPr>
              <w:t>88</w:t>
            </w:r>
            <w:r w:rsidR="009A180C">
              <w:rPr>
                <w:webHidden/>
              </w:rPr>
              <w:fldChar w:fldCharType="end"/>
            </w:r>
          </w:hyperlink>
        </w:p>
        <w:p w14:paraId="0194B7A4" w14:textId="3DC406AC" w:rsidR="009A180C" w:rsidRDefault="00581167">
          <w:pPr>
            <w:pStyle w:val="TDC2"/>
            <w:rPr>
              <w:rFonts w:asciiTheme="minorHAnsi" w:eastAsiaTheme="minorEastAsia" w:hAnsiTheme="minorHAnsi" w:cstheme="minorBidi"/>
              <w:b w:val="0"/>
              <w:bCs w:val="0"/>
              <w:kern w:val="2"/>
              <w:sz w:val="24"/>
              <w:szCs w:val="24"/>
              <w:lang w:val="es-CL"/>
              <w14:ligatures w14:val="standardContextual"/>
            </w:rPr>
          </w:pPr>
          <w:hyperlink w:anchor="_Toc165741637" w:history="1">
            <w:r w:rsidR="009A180C" w:rsidRPr="00E656BC">
              <w:rPr>
                <w:rStyle w:val="Hipervnculo"/>
              </w:rPr>
              <w:t>Anexo 9. “Respuestas encuesta Reuniones de colaboración entre docentes para planificar e implementar una unidad didáctica interdisciplinaria”</w:t>
            </w:r>
            <w:r w:rsidR="009A180C">
              <w:rPr>
                <w:webHidden/>
              </w:rPr>
              <w:tab/>
            </w:r>
            <w:r w:rsidR="009A180C">
              <w:rPr>
                <w:webHidden/>
              </w:rPr>
              <w:fldChar w:fldCharType="begin"/>
            </w:r>
            <w:r w:rsidR="009A180C">
              <w:rPr>
                <w:webHidden/>
              </w:rPr>
              <w:instrText xml:space="preserve"> PAGEREF _Toc165741637 \h </w:instrText>
            </w:r>
            <w:r w:rsidR="009A180C">
              <w:rPr>
                <w:webHidden/>
              </w:rPr>
            </w:r>
            <w:r w:rsidR="009A180C">
              <w:rPr>
                <w:webHidden/>
              </w:rPr>
              <w:fldChar w:fldCharType="separate"/>
            </w:r>
            <w:r w:rsidR="00007969">
              <w:rPr>
                <w:webHidden/>
              </w:rPr>
              <w:t>89</w:t>
            </w:r>
            <w:r w:rsidR="009A180C">
              <w:rPr>
                <w:webHidden/>
              </w:rPr>
              <w:fldChar w:fldCharType="end"/>
            </w:r>
          </w:hyperlink>
        </w:p>
        <w:p w14:paraId="4155C68D" w14:textId="65A569E9" w:rsidR="009A180C" w:rsidRDefault="00581167">
          <w:pPr>
            <w:pStyle w:val="TDC2"/>
            <w:rPr>
              <w:rFonts w:asciiTheme="minorHAnsi" w:eastAsiaTheme="minorEastAsia" w:hAnsiTheme="minorHAnsi" w:cstheme="minorBidi"/>
              <w:b w:val="0"/>
              <w:bCs w:val="0"/>
              <w:kern w:val="2"/>
              <w:sz w:val="24"/>
              <w:szCs w:val="24"/>
              <w:lang w:val="es-CL"/>
              <w14:ligatures w14:val="standardContextual"/>
            </w:rPr>
          </w:pPr>
          <w:hyperlink w:anchor="_Toc165741638" w:history="1">
            <w:r w:rsidR="009A180C" w:rsidRPr="00E656BC">
              <w:rPr>
                <w:rStyle w:val="Hipervnculo"/>
                <w:lang w:val="es-CL"/>
              </w:rPr>
              <w:t>Anexo 10. Acta reunión 1</w:t>
            </w:r>
            <w:r w:rsidR="009A180C">
              <w:rPr>
                <w:webHidden/>
              </w:rPr>
              <w:tab/>
            </w:r>
            <w:r w:rsidR="009A180C">
              <w:rPr>
                <w:webHidden/>
              </w:rPr>
              <w:fldChar w:fldCharType="begin"/>
            </w:r>
            <w:r w:rsidR="009A180C">
              <w:rPr>
                <w:webHidden/>
              </w:rPr>
              <w:instrText xml:space="preserve"> PAGEREF _Toc165741638 \h </w:instrText>
            </w:r>
            <w:r w:rsidR="009A180C">
              <w:rPr>
                <w:webHidden/>
              </w:rPr>
            </w:r>
            <w:r w:rsidR="009A180C">
              <w:rPr>
                <w:webHidden/>
              </w:rPr>
              <w:fldChar w:fldCharType="separate"/>
            </w:r>
            <w:r w:rsidR="00007969">
              <w:rPr>
                <w:webHidden/>
              </w:rPr>
              <w:t>92</w:t>
            </w:r>
            <w:r w:rsidR="009A180C">
              <w:rPr>
                <w:webHidden/>
              </w:rPr>
              <w:fldChar w:fldCharType="end"/>
            </w:r>
          </w:hyperlink>
        </w:p>
        <w:p w14:paraId="12AEDD01" w14:textId="5ACFFF5C" w:rsidR="009A180C" w:rsidRDefault="00581167">
          <w:pPr>
            <w:pStyle w:val="TDC2"/>
            <w:rPr>
              <w:rFonts w:asciiTheme="minorHAnsi" w:eastAsiaTheme="minorEastAsia" w:hAnsiTheme="minorHAnsi" w:cstheme="minorBidi"/>
              <w:b w:val="0"/>
              <w:bCs w:val="0"/>
              <w:kern w:val="2"/>
              <w:sz w:val="24"/>
              <w:szCs w:val="24"/>
              <w:lang w:val="es-CL"/>
              <w14:ligatures w14:val="standardContextual"/>
            </w:rPr>
          </w:pPr>
          <w:hyperlink w:anchor="_Toc165741639" w:history="1">
            <w:r w:rsidR="009A180C" w:rsidRPr="00E656BC">
              <w:rPr>
                <w:rStyle w:val="Hipervnculo"/>
              </w:rPr>
              <w:t>Anexo 11. Acta reunión 2</w:t>
            </w:r>
            <w:r w:rsidR="009A180C">
              <w:rPr>
                <w:webHidden/>
              </w:rPr>
              <w:tab/>
            </w:r>
            <w:r w:rsidR="009A180C">
              <w:rPr>
                <w:webHidden/>
              </w:rPr>
              <w:fldChar w:fldCharType="begin"/>
            </w:r>
            <w:r w:rsidR="009A180C">
              <w:rPr>
                <w:webHidden/>
              </w:rPr>
              <w:instrText xml:space="preserve"> PAGEREF _Toc165741639 \h </w:instrText>
            </w:r>
            <w:r w:rsidR="009A180C">
              <w:rPr>
                <w:webHidden/>
              </w:rPr>
            </w:r>
            <w:r w:rsidR="009A180C">
              <w:rPr>
                <w:webHidden/>
              </w:rPr>
              <w:fldChar w:fldCharType="separate"/>
            </w:r>
            <w:r w:rsidR="00007969">
              <w:rPr>
                <w:webHidden/>
              </w:rPr>
              <w:t>93</w:t>
            </w:r>
            <w:r w:rsidR="009A180C">
              <w:rPr>
                <w:webHidden/>
              </w:rPr>
              <w:fldChar w:fldCharType="end"/>
            </w:r>
          </w:hyperlink>
        </w:p>
        <w:p w14:paraId="59611CC5" w14:textId="065A2093" w:rsidR="009A180C" w:rsidRDefault="00581167">
          <w:pPr>
            <w:pStyle w:val="TDC2"/>
            <w:rPr>
              <w:rFonts w:asciiTheme="minorHAnsi" w:eastAsiaTheme="minorEastAsia" w:hAnsiTheme="minorHAnsi" w:cstheme="minorBidi"/>
              <w:b w:val="0"/>
              <w:bCs w:val="0"/>
              <w:kern w:val="2"/>
              <w:sz w:val="24"/>
              <w:szCs w:val="24"/>
              <w:lang w:val="es-CL"/>
              <w14:ligatures w14:val="standardContextual"/>
            </w:rPr>
          </w:pPr>
          <w:hyperlink w:anchor="_Toc165741640" w:history="1">
            <w:r w:rsidR="009A180C" w:rsidRPr="00E656BC">
              <w:rPr>
                <w:rStyle w:val="Hipervnculo"/>
              </w:rPr>
              <w:t>Anexo 12. Acta reunión 3</w:t>
            </w:r>
            <w:r w:rsidR="009A180C">
              <w:rPr>
                <w:webHidden/>
              </w:rPr>
              <w:tab/>
            </w:r>
            <w:r w:rsidR="009A180C">
              <w:rPr>
                <w:webHidden/>
              </w:rPr>
              <w:fldChar w:fldCharType="begin"/>
            </w:r>
            <w:r w:rsidR="009A180C">
              <w:rPr>
                <w:webHidden/>
              </w:rPr>
              <w:instrText xml:space="preserve"> PAGEREF _Toc165741640 \h </w:instrText>
            </w:r>
            <w:r w:rsidR="009A180C">
              <w:rPr>
                <w:webHidden/>
              </w:rPr>
            </w:r>
            <w:r w:rsidR="009A180C">
              <w:rPr>
                <w:webHidden/>
              </w:rPr>
              <w:fldChar w:fldCharType="separate"/>
            </w:r>
            <w:r w:rsidR="00007969">
              <w:rPr>
                <w:webHidden/>
              </w:rPr>
              <w:t>94</w:t>
            </w:r>
            <w:r w:rsidR="009A180C">
              <w:rPr>
                <w:webHidden/>
              </w:rPr>
              <w:fldChar w:fldCharType="end"/>
            </w:r>
          </w:hyperlink>
        </w:p>
        <w:p w14:paraId="7D998E40" w14:textId="05A5B196" w:rsidR="009A180C" w:rsidRDefault="00581167">
          <w:pPr>
            <w:pStyle w:val="TDC2"/>
            <w:rPr>
              <w:rFonts w:asciiTheme="minorHAnsi" w:eastAsiaTheme="minorEastAsia" w:hAnsiTheme="minorHAnsi" w:cstheme="minorBidi"/>
              <w:b w:val="0"/>
              <w:bCs w:val="0"/>
              <w:kern w:val="2"/>
              <w:sz w:val="24"/>
              <w:szCs w:val="24"/>
              <w:lang w:val="es-CL"/>
              <w14:ligatures w14:val="standardContextual"/>
            </w:rPr>
          </w:pPr>
          <w:hyperlink w:anchor="_Toc165741641" w:history="1">
            <w:r w:rsidR="009A180C" w:rsidRPr="00E656BC">
              <w:rPr>
                <w:rStyle w:val="Hipervnculo"/>
              </w:rPr>
              <w:t>Anexo 13. Acta reunión 4</w:t>
            </w:r>
            <w:r w:rsidR="009A180C">
              <w:rPr>
                <w:webHidden/>
              </w:rPr>
              <w:tab/>
            </w:r>
            <w:r w:rsidR="009A180C">
              <w:rPr>
                <w:webHidden/>
              </w:rPr>
              <w:fldChar w:fldCharType="begin"/>
            </w:r>
            <w:r w:rsidR="009A180C">
              <w:rPr>
                <w:webHidden/>
              </w:rPr>
              <w:instrText xml:space="preserve"> PAGEREF _Toc165741641 \h </w:instrText>
            </w:r>
            <w:r w:rsidR="009A180C">
              <w:rPr>
                <w:webHidden/>
              </w:rPr>
            </w:r>
            <w:r w:rsidR="009A180C">
              <w:rPr>
                <w:webHidden/>
              </w:rPr>
              <w:fldChar w:fldCharType="separate"/>
            </w:r>
            <w:r w:rsidR="00007969">
              <w:rPr>
                <w:webHidden/>
              </w:rPr>
              <w:t>95</w:t>
            </w:r>
            <w:r w:rsidR="009A180C">
              <w:rPr>
                <w:webHidden/>
              </w:rPr>
              <w:fldChar w:fldCharType="end"/>
            </w:r>
          </w:hyperlink>
        </w:p>
        <w:p w14:paraId="06F3218B" w14:textId="00699969" w:rsidR="009A180C" w:rsidRDefault="00581167">
          <w:pPr>
            <w:pStyle w:val="TDC2"/>
            <w:rPr>
              <w:rFonts w:asciiTheme="minorHAnsi" w:eastAsiaTheme="minorEastAsia" w:hAnsiTheme="minorHAnsi" w:cstheme="minorBidi"/>
              <w:b w:val="0"/>
              <w:bCs w:val="0"/>
              <w:kern w:val="2"/>
              <w:sz w:val="24"/>
              <w:szCs w:val="24"/>
              <w:lang w:val="es-CL"/>
              <w14:ligatures w14:val="standardContextual"/>
            </w:rPr>
          </w:pPr>
          <w:hyperlink w:anchor="_Toc165741642" w:history="1">
            <w:r w:rsidR="009A180C" w:rsidRPr="00E656BC">
              <w:rPr>
                <w:rStyle w:val="Hipervnculo"/>
              </w:rPr>
              <w:t>Anexo 14. Acta reunión 5</w:t>
            </w:r>
            <w:r w:rsidR="009A180C">
              <w:rPr>
                <w:webHidden/>
              </w:rPr>
              <w:tab/>
            </w:r>
            <w:r w:rsidR="009A180C">
              <w:rPr>
                <w:webHidden/>
              </w:rPr>
              <w:fldChar w:fldCharType="begin"/>
            </w:r>
            <w:r w:rsidR="009A180C">
              <w:rPr>
                <w:webHidden/>
              </w:rPr>
              <w:instrText xml:space="preserve"> PAGEREF _Toc165741642 \h </w:instrText>
            </w:r>
            <w:r w:rsidR="009A180C">
              <w:rPr>
                <w:webHidden/>
              </w:rPr>
            </w:r>
            <w:r w:rsidR="009A180C">
              <w:rPr>
                <w:webHidden/>
              </w:rPr>
              <w:fldChar w:fldCharType="separate"/>
            </w:r>
            <w:r w:rsidR="00007969">
              <w:rPr>
                <w:webHidden/>
              </w:rPr>
              <w:t>96</w:t>
            </w:r>
            <w:r w:rsidR="009A180C">
              <w:rPr>
                <w:webHidden/>
              </w:rPr>
              <w:fldChar w:fldCharType="end"/>
            </w:r>
          </w:hyperlink>
        </w:p>
        <w:p w14:paraId="502DC97F" w14:textId="385A8160" w:rsidR="00F171FF" w:rsidRDefault="00F171FF">
          <w:r>
            <w:rPr>
              <w:b/>
              <w:bCs/>
              <w:lang w:val="es-MX"/>
            </w:rPr>
            <w:fldChar w:fldCharType="end"/>
          </w:r>
        </w:p>
      </w:sdtContent>
    </w:sdt>
    <w:p w14:paraId="00D9314F" w14:textId="1C22D16F" w:rsidR="00F171FF" w:rsidRDefault="00F171FF" w:rsidP="00F171FF"/>
    <w:p w14:paraId="1BEF9317" w14:textId="77777777" w:rsidR="005D445D" w:rsidRDefault="005D445D" w:rsidP="00F171FF">
      <w:pPr>
        <w:spacing w:after="0" w:line="360" w:lineRule="auto"/>
        <w:jc w:val="both"/>
        <w:rPr>
          <w:b/>
        </w:rPr>
      </w:pPr>
    </w:p>
    <w:p w14:paraId="5517ABC9" w14:textId="77777777" w:rsidR="005D445D" w:rsidRDefault="005D445D" w:rsidP="00F171FF">
      <w:pPr>
        <w:spacing w:after="0" w:line="360" w:lineRule="auto"/>
        <w:jc w:val="both"/>
        <w:rPr>
          <w:b/>
        </w:rPr>
      </w:pPr>
    </w:p>
    <w:p w14:paraId="79DC3386" w14:textId="50EAA70E" w:rsidR="00F171FF" w:rsidRDefault="00F171FF" w:rsidP="00F171FF">
      <w:pPr>
        <w:spacing w:after="0" w:line="360" w:lineRule="auto"/>
        <w:jc w:val="both"/>
        <w:rPr>
          <w:b/>
        </w:rPr>
      </w:pPr>
      <w:r>
        <w:rPr>
          <w:b/>
        </w:rPr>
        <w:lastRenderedPageBreak/>
        <w:t>ÍNDICE DE TABLAS</w:t>
      </w:r>
    </w:p>
    <w:p w14:paraId="2D327772" w14:textId="7F991733" w:rsidR="00346C83" w:rsidRDefault="00346C83">
      <w:pPr>
        <w:pStyle w:val="Tabladeilustraciones"/>
        <w:tabs>
          <w:tab w:val="right" w:leader="dot" w:pos="8829"/>
        </w:tabs>
        <w:rPr>
          <w:rFonts w:asciiTheme="minorHAnsi" w:eastAsiaTheme="minorEastAsia" w:hAnsiTheme="minorHAnsi" w:cstheme="minorBidi"/>
          <w:noProof/>
          <w:kern w:val="2"/>
          <w:sz w:val="24"/>
          <w:szCs w:val="24"/>
          <w:lang w:val="es-CL"/>
          <w14:ligatures w14:val="standardContextual"/>
        </w:rPr>
      </w:pPr>
      <w:r>
        <w:rPr>
          <w:b/>
        </w:rPr>
        <w:fldChar w:fldCharType="begin"/>
      </w:r>
      <w:r>
        <w:rPr>
          <w:b/>
        </w:rPr>
        <w:instrText xml:space="preserve"> TOC \h \z \c "Tabla" </w:instrText>
      </w:r>
      <w:r>
        <w:rPr>
          <w:b/>
        </w:rPr>
        <w:fldChar w:fldCharType="separate"/>
      </w:r>
      <w:hyperlink w:anchor="_Toc164847367" w:history="1">
        <w:r w:rsidRPr="007F75A9">
          <w:rPr>
            <w:rStyle w:val="Hipervnculo"/>
            <w:b/>
            <w:bCs/>
            <w:noProof/>
          </w:rPr>
          <w:t>Tabla 1.</w:t>
        </w:r>
        <w:r w:rsidRPr="007F75A9">
          <w:rPr>
            <w:rStyle w:val="Hipervnculo"/>
            <w:noProof/>
          </w:rPr>
          <w:t xml:space="preserve"> Modelos de integración curricular.</w:t>
        </w:r>
        <w:r>
          <w:rPr>
            <w:noProof/>
            <w:webHidden/>
          </w:rPr>
          <w:tab/>
        </w:r>
        <w:r>
          <w:rPr>
            <w:noProof/>
            <w:webHidden/>
          </w:rPr>
          <w:fldChar w:fldCharType="begin"/>
        </w:r>
        <w:r>
          <w:rPr>
            <w:noProof/>
            <w:webHidden/>
          </w:rPr>
          <w:instrText xml:space="preserve"> PAGEREF _Toc164847367 \h </w:instrText>
        </w:r>
        <w:r>
          <w:rPr>
            <w:noProof/>
            <w:webHidden/>
          </w:rPr>
        </w:r>
        <w:r>
          <w:rPr>
            <w:noProof/>
            <w:webHidden/>
          </w:rPr>
          <w:fldChar w:fldCharType="separate"/>
        </w:r>
        <w:r>
          <w:rPr>
            <w:noProof/>
            <w:webHidden/>
          </w:rPr>
          <w:t>16</w:t>
        </w:r>
        <w:r>
          <w:rPr>
            <w:noProof/>
            <w:webHidden/>
          </w:rPr>
          <w:fldChar w:fldCharType="end"/>
        </w:r>
      </w:hyperlink>
    </w:p>
    <w:p w14:paraId="041D21DD" w14:textId="3D77D78A" w:rsidR="00346C83" w:rsidRDefault="00581167">
      <w:pPr>
        <w:pStyle w:val="Tabladeilustraciones"/>
        <w:tabs>
          <w:tab w:val="right" w:leader="dot" w:pos="8829"/>
        </w:tabs>
        <w:rPr>
          <w:rFonts w:asciiTheme="minorHAnsi" w:eastAsiaTheme="minorEastAsia" w:hAnsiTheme="minorHAnsi" w:cstheme="minorBidi"/>
          <w:noProof/>
          <w:kern w:val="2"/>
          <w:sz w:val="24"/>
          <w:szCs w:val="24"/>
          <w:lang w:val="es-CL"/>
          <w14:ligatures w14:val="standardContextual"/>
        </w:rPr>
      </w:pPr>
      <w:hyperlink w:anchor="_Toc164847368" w:history="1">
        <w:r w:rsidR="00346C83" w:rsidRPr="007F75A9">
          <w:rPr>
            <w:rStyle w:val="Hipervnculo"/>
            <w:b/>
            <w:bCs/>
            <w:noProof/>
          </w:rPr>
          <w:t xml:space="preserve">Tabla 2. </w:t>
        </w:r>
        <w:r w:rsidR="00346C83" w:rsidRPr="007F75A9">
          <w:rPr>
            <w:rStyle w:val="Hipervnculo"/>
            <w:noProof/>
          </w:rPr>
          <w:t>Resultados Cuestionario sobre integración curricular</w:t>
        </w:r>
        <w:r w:rsidR="00346C83">
          <w:rPr>
            <w:noProof/>
            <w:webHidden/>
          </w:rPr>
          <w:tab/>
        </w:r>
        <w:r w:rsidR="00346C83">
          <w:rPr>
            <w:noProof/>
            <w:webHidden/>
          </w:rPr>
          <w:fldChar w:fldCharType="begin"/>
        </w:r>
        <w:r w:rsidR="00346C83">
          <w:rPr>
            <w:noProof/>
            <w:webHidden/>
          </w:rPr>
          <w:instrText xml:space="preserve"> PAGEREF _Toc164847368 \h </w:instrText>
        </w:r>
        <w:r w:rsidR="00346C83">
          <w:rPr>
            <w:noProof/>
            <w:webHidden/>
          </w:rPr>
        </w:r>
        <w:r w:rsidR="00346C83">
          <w:rPr>
            <w:noProof/>
            <w:webHidden/>
          </w:rPr>
          <w:fldChar w:fldCharType="separate"/>
        </w:r>
        <w:r w:rsidR="00346C83">
          <w:rPr>
            <w:noProof/>
            <w:webHidden/>
          </w:rPr>
          <w:t>23</w:t>
        </w:r>
        <w:r w:rsidR="00346C83">
          <w:rPr>
            <w:noProof/>
            <w:webHidden/>
          </w:rPr>
          <w:fldChar w:fldCharType="end"/>
        </w:r>
      </w:hyperlink>
    </w:p>
    <w:p w14:paraId="6CA8DFC4" w14:textId="34C78CE9" w:rsidR="00346C83" w:rsidRDefault="00581167">
      <w:pPr>
        <w:pStyle w:val="Tabladeilustraciones"/>
        <w:tabs>
          <w:tab w:val="right" w:leader="dot" w:pos="8829"/>
        </w:tabs>
        <w:rPr>
          <w:rFonts w:asciiTheme="minorHAnsi" w:eastAsiaTheme="minorEastAsia" w:hAnsiTheme="minorHAnsi" w:cstheme="minorBidi"/>
          <w:noProof/>
          <w:kern w:val="2"/>
          <w:sz w:val="24"/>
          <w:szCs w:val="24"/>
          <w:lang w:val="es-CL"/>
          <w14:ligatures w14:val="standardContextual"/>
        </w:rPr>
      </w:pPr>
      <w:hyperlink w:anchor="_Toc164847369" w:history="1">
        <w:r w:rsidR="00346C83" w:rsidRPr="007F75A9">
          <w:rPr>
            <w:rStyle w:val="Hipervnculo"/>
            <w:b/>
            <w:bCs/>
            <w:noProof/>
          </w:rPr>
          <w:t xml:space="preserve">Tabla 3. </w:t>
        </w:r>
        <w:r w:rsidR="00346C83" w:rsidRPr="007F75A9">
          <w:rPr>
            <w:rStyle w:val="Hipervnculo"/>
            <w:noProof/>
          </w:rPr>
          <w:t>Involucrados y estrategias de mejora de la intervención</w:t>
        </w:r>
        <w:r w:rsidR="00346C83">
          <w:rPr>
            <w:noProof/>
            <w:webHidden/>
          </w:rPr>
          <w:tab/>
        </w:r>
        <w:r w:rsidR="00346C83">
          <w:rPr>
            <w:noProof/>
            <w:webHidden/>
          </w:rPr>
          <w:fldChar w:fldCharType="begin"/>
        </w:r>
        <w:r w:rsidR="00346C83">
          <w:rPr>
            <w:noProof/>
            <w:webHidden/>
          </w:rPr>
          <w:instrText xml:space="preserve"> PAGEREF _Toc164847369 \h </w:instrText>
        </w:r>
        <w:r w:rsidR="00346C83">
          <w:rPr>
            <w:noProof/>
            <w:webHidden/>
          </w:rPr>
        </w:r>
        <w:r w:rsidR="00346C83">
          <w:rPr>
            <w:noProof/>
            <w:webHidden/>
          </w:rPr>
          <w:fldChar w:fldCharType="separate"/>
        </w:r>
        <w:r w:rsidR="00346C83">
          <w:rPr>
            <w:noProof/>
            <w:webHidden/>
          </w:rPr>
          <w:t>31</w:t>
        </w:r>
        <w:r w:rsidR="00346C83">
          <w:rPr>
            <w:noProof/>
            <w:webHidden/>
          </w:rPr>
          <w:fldChar w:fldCharType="end"/>
        </w:r>
      </w:hyperlink>
    </w:p>
    <w:p w14:paraId="259D6328" w14:textId="5C4C08D5" w:rsidR="00346C83" w:rsidRDefault="00581167">
      <w:pPr>
        <w:pStyle w:val="Tabladeilustraciones"/>
        <w:tabs>
          <w:tab w:val="right" w:leader="dot" w:pos="8829"/>
        </w:tabs>
        <w:rPr>
          <w:rFonts w:asciiTheme="minorHAnsi" w:eastAsiaTheme="minorEastAsia" w:hAnsiTheme="minorHAnsi" w:cstheme="minorBidi"/>
          <w:noProof/>
          <w:kern w:val="2"/>
          <w:sz w:val="24"/>
          <w:szCs w:val="24"/>
          <w:lang w:val="es-CL"/>
          <w14:ligatures w14:val="standardContextual"/>
        </w:rPr>
      </w:pPr>
      <w:hyperlink w:anchor="_Toc164847370" w:history="1">
        <w:r w:rsidR="00346C83" w:rsidRPr="007F75A9">
          <w:rPr>
            <w:rStyle w:val="Hipervnculo"/>
            <w:b/>
            <w:bCs/>
            <w:noProof/>
          </w:rPr>
          <w:t xml:space="preserve">Tabla 4. </w:t>
        </w:r>
        <w:r w:rsidR="00346C83" w:rsidRPr="007F75A9">
          <w:rPr>
            <w:rStyle w:val="Hipervnculo"/>
            <w:noProof/>
          </w:rPr>
          <w:t>Plan de intervención</w:t>
        </w:r>
        <w:r w:rsidR="00346C83">
          <w:rPr>
            <w:noProof/>
            <w:webHidden/>
          </w:rPr>
          <w:tab/>
        </w:r>
        <w:r w:rsidR="00346C83">
          <w:rPr>
            <w:noProof/>
            <w:webHidden/>
          </w:rPr>
          <w:fldChar w:fldCharType="begin"/>
        </w:r>
        <w:r w:rsidR="00346C83">
          <w:rPr>
            <w:noProof/>
            <w:webHidden/>
          </w:rPr>
          <w:instrText xml:space="preserve"> PAGEREF _Toc164847370 \h </w:instrText>
        </w:r>
        <w:r w:rsidR="00346C83">
          <w:rPr>
            <w:noProof/>
            <w:webHidden/>
          </w:rPr>
        </w:r>
        <w:r w:rsidR="00346C83">
          <w:rPr>
            <w:noProof/>
            <w:webHidden/>
          </w:rPr>
          <w:fldChar w:fldCharType="separate"/>
        </w:r>
        <w:r w:rsidR="00346C83">
          <w:rPr>
            <w:noProof/>
            <w:webHidden/>
          </w:rPr>
          <w:t>35</w:t>
        </w:r>
        <w:r w:rsidR="00346C83">
          <w:rPr>
            <w:noProof/>
            <w:webHidden/>
          </w:rPr>
          <w:fldChar w:fldCharType="end"/>
        </w:r>
      </w:hyperlink>
    </w:p>
    <w:p w14:paraId="21F1C03D" w14:textId="0883CA02" w:rsidR="00346C83" w:rsidRDefault="00581167">
      <w:pPr>
        <w:pStyle w:val="Tabladeilustraciones"/>
        <w:tabs>
          <w:tab w:val="right" w:leader="dot" w:pos="8829"/>
        </w:tabs>
        <w:rPr>
          <w:rFonts w:asciiTheme="minorHAnsi" w:eastAsiaTheme="minorEastAsia" w:hAnsiTheme="minorHAnsi" w:cstheme="minorBidi"/>
          <w:noProof/>
          <w:kern w:val="2"/>
          <w:sz w:val="24"/>
          <w:szCs w:val="24"/>
          <w:lang w:val="es-CL"/>
          <w14:ligatures w14:val="standardContextual"/>
        </w:rPr>
      </w:pPr>
      <w:hyperlink w:anchor="_Toc164847371" w:history="1">
        <w:r w:rsidR="00346C83" w:rsidRPr="007F75A9">
          <w:rPr>
            <w:rStyle w:val="Hipervnculo"/>
            <w:b/>
            <w:bCs/>
            <w:noProof/>
            <w:lang w:val="en-US"/>
          </w:rPr>
          <w:t xml:space="preserve">Tabla 5. </w:t>
        </w:r>
        <w:r w:rsidR="00346C83" w:rsidRPr="007F75A9">
          <w:rPr>
            <w:rStyle w:val="Hipervnculo"/>
            <w:noProof/>
            <w:lang w:val="en-US"/>
          </w:rPr>
          <w:t>Integrated sciences big ideas</w:t>
        </w:r>
        <w:r w:rsidR="00346C83">
          <w:rPr>
            <w:noProof/>
            <w:webHidden/>
          </w:rPr>
          <w:tab/>
        </w:r>
        <w:r w:rsidR="00346C83">
          <w:rPr>
            <w:noProof/>
            <w:webHidden/>
          </w:rPr>
          <w:fldChar w:fldCharType="begin"/>
        </w:r>
        <w:r w:rsidR="00346C83">
          <w:rPr>
            <w:noProof/>
            <w:webHidden/>
          </w:rPr>
          <w:instrText xml:space="preserve"> PAGEREF _Toc164847371 \h </w:instrText>
        </w:r>
        <w:r w:rsidR="00346C83">
          <w:rPr>
            <w:noProof/>
            <w:webHidden/>
          </w:rPr>
        </w:r>
        <w:r w:rsidR="00346C83">
          <w:rPr>
            <w:noProof/>
            <w:webHidden/>
          </w:rPr>
          <w:fldChar w:fldCharType="separate"/>
        </w:r>
        <w:r w:rsidR="00346C83">
          <w:rPr>
            <w:noProof/>
            <w:webHidden/>
          </w:rPr>
          <w:t>40</w:t>
        </w:r>
        <w:r w:rsidR="00346C83">
          <w:rPr>
            <w:noProof/>
            <w:webHidden/>
          </w:rPr>
          <w:fldChar w:fldCharType="end"/>
        </w:r>
      </w:hyperlink>
    </w:p>
    <w:p w14:paraId="52689B4E" w14:textId="097BFA4E" w:rsidR="00346C83" w:rsidRDefault="00581167">
      <w:pPr>
        <w:pStyle w:val="Tabladeilustraciones"/>
        <w:tabs>
          <w:tab w:val="right" w:leader="dot" w:pos="8829"/>
        </w:tabs>
        <w:rPr>
          <w:rFonts w:asciiTheme="minorHAnsi" w:eastAsiaTheme="minorEastAsia" w:hAnsiTheme="minorHAnsi" w:cstheme="minorBidi"/>
          <w:noProof/>
          <w:kern w:val="2"/>
          <w:sz w:val="24"/>
          <w:szCs w:val="24"/>
          <w:lang w:val="es-CL"/>
          <w14:ligatures w14:val="standardContextual"/>
        </w:rPr>
      </w:pPr>
      <w:hyperlink w:anchor="_Toc164847372" w:history="1">
        <w:r w:rsidR="00346C83" w:rsidRPr="007F75A9">
          <w:rPr>
            <w:rStyle w:val="Hipervnculo"/>
            <w:b/>
            <w:bCs/>
            <w:noProof/>
          </w:rPr>
          <w:t xml:space="preserve">Tabla 6. </w:t>
        </w:r>
        <w:r w:rsidR="00346C83" w:rsidRPr="007F75A9">
          <w:rPr>
            <w:rStyle w:val="Hipervnculo"/>
            <w:noProof/>
          </w:rPr>
          <w:t>Yearly Overview</w:t>
        </w:r>
        <w:r w:rsidR="00346C83">
          <w:rPr>
            <w:noProof/>
            <w:webHidden/>
          </w:rPr>
          <w:tab/>
        </w:r>
        <w:r w:rsidR="00346C83">
          <w:rPr>
            <w:noProof/>
            <w:webHidden/>
          </w:rPr>
          <w:fldChar w:fldCharType="begin"/>
        </w:r>
        <w:r w:rsidR="00346C83">
          <w:rPr>
            <w:noProof/>
            <w:webHidden/>
          </w:rPr>
          <w:instrText xml:space="preserve"> PAGEREF _Toc164847372 \h </w:instrText>
        </w:r>
        <w:r w:rsidR="00346C83">
          <w:rPr>
            <w:noProof/>
            <w:webHidden/>
          </w:rPr>
        </w:r>
        <w:r w:rsidR="00346C83">
          <w:rPr>
            <w:noProof/>
            <w:webHidden/>
          </w:rPr>
          <w:fldChar w:fldCharType="separate"/>
        </w:r>
        <w:r w:rsidR="00346C83">
          <w:rPr>
            <w:noProof/>
            <w:webHidden/>
          </w:rPr>
          <w:t>42</w:t>
        </w:r>
        <w:r w:rsidR="00346C83">
          <w:rPr>
            <w:noProof/>
            <w:webHidden/>
          </w:rPr>
          <w:fldChar w:fldCharType="end"/>
        </w:r>
      </w:hyperlink>
    </w:p>
    <w:p w14:paraId="121AF38E" w14:textId="0501415A" w:rsidR="00346C83" w:rsidRDefault="00581167">
      <w:pPr>
        <w:pStyle w:val="Tabladeilustraciones"/>
        <w:tabs>
          <w:tab w:val="right" w:leader="dot" w:pos="8829"/>
        </w:tabs>
        <w:rPr>
          <w:rFonts w:asciiTheme="minorHAnsi" w:eastAsiaTheme="minorEastAsia" w:hAnsiTheme="minorHAnsi" w:cstheme="minorBidi"/>
          <w:noProof/>
          <w:kern w:val="2"/>
          <w:sz w:val="24"/>
          <w:szCs w:val="24"/>
          <w:lang w:val="es-CL"/>
          <w14:ligatures w14:val="standardContextual"/>
        </w:rPr>
      </w:pPr>
      <w:hyperlink w:anchor="_Toc164847373" w:history="1">
        <w:r w:rsidR="00346C83" w:rsidRPr="007F75A9">
          <w:rPr>
            <w:rStyle w:val="Hipervnculo"/>
            <w:b/>
            <w:bCs/>
            <w:noProof/>
            <w:lang w:val="en-US"/>
          </w:rPr>
          <w:t xml:space="preserve">Tabla 7. </w:t>
        </w:r>
        <w:r w:rsidR="00346C83" w:rsidRPr="007F75A9">
          <w:rPr>
            <w:rStyle w:val="Hipervnculo"/>
            <w:noProof/>
            <w:lang w:val="en-US"/>
          </w:rPr>
          <w:t>Integrated Sciences Yearly Overview</w:t>
        </w:r>
        <w:r w:rsidR="00346C83">
          <w:rPr>
            <w:noProof/>
            <w:webHidden/>
          </w:rPr>
          <w:tab/>
        </w:r>
        <w:r w:rsidR="00346C83">
          <w:rPr>
            <w:noProof/>
            <w:webHidden/>
          </w:rPr>
          <w:fldChar w:fldCharType="begin"/>
        </w:r>
        <w:r w:rsidR="00346C83">
          <w:rPr>
            <w:noProof/>
            <w:webHidden/>
          </w:rPr>
          <w:instrText xml:space="preserve"> PAGEREF _Toc164847373 \h </w:instrText>
        </w:r>
        <w:r w:rsidR="00346C83">
          <w:rPr>
            <w:noProof/>
            <w:webHidden/>
          </w:rPr>
        </w:r>
        <w:r w:rsidR="00346C83">
          <w:rPr>
            <w:noProof/>
            <w:webHidden/>
          </w:rPr>
          <w:fldChar w:fldCharType="separate"/>
        </w:r>
        <w:r w:rsidR="00346C83">
          <w:rPr>
            <w:noProof/>
            <w:webHidden/>
          </w:rPr>
          <w:t>43</w:t>
        </w:r>
        <w:r w:rsidR="00346C83">
          <w:rPr>
            <w:noProof/>
            <w:webHidden/>
          </w:rPr>
          <w:fldChar w:fldCharType="end"/>
        </w:r>
      </w:hyperlink>
    </w:p>
    <w:p w14:paraId="2EFE3780" w14:textId="7AB40F05" w:rsidR="00346C83" w:rsidRDefault="00581167">
      <w:pPr>
        <w:pStyle w:val="Tabladeilustraciones"/>
        <w:tabs>
          <w:tab w:val="right" w:leader="dot" w:pos="8829"/>
        </w:tabs>
        <w:rPr>
          <w:rFonts w:asciiTheme="minorHAnsi" w:eastAsiaTheme="minorEastAsia" w:hAnsiTheme="minorHAnsi" w:cstheme="minorBidi"/>
          <w:noProof/>
          <w:kern w:val="2"/>
          <w:sz w:val="24"/>
          <w:szCs w:val="24"/>
          <w:lang w:val="es-CL"/>
          <w14:ligatures w14:val="standardContextual"/>
        </w:rPr>
      </w:pPr>
      <w:hyperlink w:anchor="_Toc164847374" w:history="1">
        <w:r w:rsidR="00346C83" w:rsidRPr="007F75A9">
          <w:rPr>
            <w:rStyle w:val="Hipervnculo"/>
            <w:b/>
            <w:bCs/>
            <w:noProof/>
          </w:rPr>
          <w:t xml:space="preserve">Tabla 8. </w:t>
        </w:r>
        <w:r w:rsidR="00346C83" w:rsidRPr="007F75A9">
          <w:rPr>
            <w:rStyle w:val="Hipervnculo"/>
            <w:noProof/>
          </w:rPr>
          <w:t>Weekly planning (Planificación semanal) template</w:t>
        </w:r>
        <w:r w:rsidR="00346C83">
          <w:rPr>
            <w:noProof/>
            <w:webHidden/>
          </w:rPr>
          <w:tab/>
        </w:r>
        <w:r w:rsidR="00346C83">
          <w:rPr>
            <w:noProof/>
            <w:webHidden/>
          </w:rPr>
          <w:fldChar w:fldCharType="begin"/>
        </w:r>
        <w:r w:rsidR="00346C83">
          <w:rPr>
            <w:noProof/>
            <w:webHidden/>
          </w:rPr>
          <w:instrText xml:space="preserve"> PAGEREF _Toc164847374 \h </w:instrText>
        </w:r>
        <w:r w:rsidR="00346C83">
          <w:rPr>
            <w:noProof/>
            <w:webHidden/>
          </w:rPr>
        </w:r>
        <w:r w:rsidR="00346C83">
          <w:rPr>
            <w:noProof/>
            <w:webHidden/>
          </w:rPr>
          <w:fldChar w:fldCharType="separate"/>
        </w:r>
        <w:r w:rsidR="00346C83">
          <w:rPr>
            <w:noProof/>
            <w:webHidden/>
          </w:rPr>
          <w:t>44</w:t>
        </w:r>
        <w:r w:rsidR="00346C83">
          <w:rPr>
            <w:noProof/>
            <w:webHidden/>
          </w:rPr>
          <w:fldChar w:fldCharType="end"/>
        </w:r>
      </w:hyperlink>
    </w:p>
    <w:p w14:paraId="69A3E3B8" w14:textId="3EF448A9" w:rsidR="00346C83" w:rsidRDefault="00581167">
      <w:pPr>
        <w:pStyle w:val="Tabladeilustraciones"/>
        <w:tabs>
          <w:tab w:val="right" w:leader="dot" w:pos="8829"/>
        </w:tabs>
        <w:rPr>
          <w:rFonts w:asciiTheme="minorHAnsi" w:eastAsiaTheme="minorEastAsia" w:hAnsiTheme="minorHAnsi" w:cstheme="minorBidi"/>
          <w:noProof/>
          <w:kern w:val="2"/>
          <w:sz w:val="24"/>
          <w:szCs w:val="24"/>
          <w:lang w:val="es-CL"/>
          <w14:ligatures w14:val="standardContextual"/>
        </w:rPr>
      </w:pPr>
      <w:hyperlink w:anchor="_Toc164847375" w:history="1">
        <w:r w:rsidR="00346C83" w:rsidRPr="007F75A9">
          <w:rPr>
            <w:rStyle w:val="Hipervnculo"/>
            <w:b/>
            <w:bCs/>
            <w:noProof/>
          </w:rPr>
          <w:t xml:space="preserve">Tabla 9. </w:t>
        </w:r>
        <w:r w:rsidR="00346C83" w:rsidRPr="007F75A9">
          <w:rPr>
            <w:rStyle w:val="Hipervnculo"/>
            <w:noProof/>
          </w:rPr>
          <w:t>Rúbrica de Evaluación de Modelos de Planificación Interdisciplinario</w:t>
        </w:r>
        <w:r w:rsidR="00346C83">
          <w:rPr>
            <w:noProof/>
            <w:webHidden/>
          </w:rPr>
          <w:tab/>
        </w:r>
        <w:r w:rsidR="00346C83">
          <w:rPr>
            <w:noProof/>
            <w:webHidden/>
          </w:rPr>
          <w:fldChar w:fldCharType="begin"/>
        </w:r>
        <w:r w:rsidR="00346C83">
          <w:rPr>
            <w:noProof/>
            <w:webHidden/>
          </w:rPr>
          <w:instrText xml:space="preserve"> PAGEREF _Toc164847375 \h </w:instrText>
        </w:r>
        <w:r w:rsidR="00346C83">
          <w:rPr>
            <w:noProof/>
            <w:webHidden/>
          </w:rPr>
        </w:r>
        <w:r w:rsidR="00346C83">
          <w:rPr>
            <w:noProof/>
            <w:webHidden/>
          </w:rPr>
          <w:fldChar w:fldCharType="separate"/>
        </w:r>
        <w:r w:rsidR="00346C83">
          <w:rPr>
            <w:noProof/>
            <w:webHidden/>
          </w:rPr>
          <w:t>45</w:t>
        </w:r>
        <w:r w:rsidR="00346C83">
          <w:rPr>
            <w:noProof/>
            <w:webHidden/>
          </w:rPr>
          <w:fldChar w:fldCharType="end"/>
        </w:r>
      </w:hyperlink>
    </w:p>
    <w:p w14:paraId="7BCFA1BC" w14:textId="4F63E8DA" w:rsidR="00346C83" w:rsidRDefault="00346C83" w:rsidP="00F171FF">
      <w:pPr>
        <w:spacing w:after="0" w:line="360" w:lineRule="auto"/>
        <w:jc w:val="both"/>
        <w:rPr>
          <w:b/>
        </w:rPr>
      </w:pPr>
      <w:r>
        <w:rPr>
          <w:b/>
        </w:rPr>
        <w:fldChar w:fldCharType="end"/>
      </w:r>
    </w:p>
    <w:p w14:paraId="0FB1A314" w14:textId="77777777" w:rsidR="00F171FF" w:rsidRDefault="00F171FF" w:rsidP="00F171FF">
      <w:pPr>
        <w:spacing w:after="0" w:line="360" w:lineRule="auto"/>
        <w:jc w:val="both"/>
        <w:rPr>
          <w:b/>
        </w:rPr>
      </w:pPr>
    </w:p>
    <w:p w14:paraId="2CC9F26F" w14:textId="77777777" w:rsidR="00F171FF" w:rsidRDefault="00F171FF" w:rsidP="00F171FF">
      <w:pPr>
        <w:spacing w:after="0" w:line="360" w:lineRule="auto"/>
        <w:jc w:val="both"/>
        <w:rPr>
          <w:b/>
        </w:rPr>
      </w:pPr>
    </w:p>
    <w:p w14:paraId="5A6660B1" w14:textId="77777777" w:rsidR="00F171FF" w:rsidRDefault="00F171FF" w:rsidP="00F171FF">
      <w:pPr>
        <w:spacing w:after="0" w:line="360" w:lineRule="auto"/>
        <w:jc w:val="both"/>
        <w:rPr>
          <w:b/>
        </w:rPr>
      </w:pPr>
    </w:p>
    <w:p w14:paraId="2498545F" w14:textId="77777777" w:rsidR="00F171FF" w:rsidRDefault="00F171FF" w:rsidP="00F171FF">
      <w:pPr>
        <w:spacing w:after="0" w:line="360" w:lineRule="auto"/>
        <w:jc w:val="both"/>
        <w:rPr>
          <w:b/>
        </w:rPr>
      </w:pPr>
    </w:p>
    <w:p w14:paraId="02E993D6" w14:textId="77777777" w:rsidR="00F171FF" w:rsidRDefault="00F171FF" w:rsidP="00F171FF">
      <w:pPr>
        <w:spacing w:after="0" w:line="360" w:lineRule="auto"/>
        <w:jc w:val="both"/>
        <w:rPr>
          <w:b/>
        </w:rPr>
      </w:pPr>
    </w:p>
    <w:p w14:paraId="55D92B9E" w14:textId="77777777" w:rsidR="00F171FF" w:rsidRDefault="00F171FF" w:rsidP="00F171FF">
      <w:pPr>
        <w:spacing w:after="0" w:line="360" w:lineRule="auto"/>
        <w:jc w:val="both"/>
        <w:rPr>
          <w:b/>
        </w:rPr>
      </w:pPr>
    </w:p>
    <w:p w14:paraId="076B330E" w14:textId="77777777" w:rsidR="00F171FF" w:rsidRDefault="00F171FF" w:rsidP="00F171FF">
      <w:pPr>
        <w:spacing w:after="0" w:line="360" w:lineRule="auto"/>
        <w:jc w:val="both"/>
        <w:rPr>
          <w:b/>
        </w:rPr>
      </w:pPr>
    </w:p>
    <w:p w14:paraId="24010198" w14:textId="77777777" w:rsidR="00F171FF" w:rsidRDefault="00F171FF" w:rsidP="00F171FF">
      <w:pPr>
        <w:spacing w:after="0" w:line="360" w:lineRule="auto"/>
        <w:jc w:val="both"/>
      </w:pPr>
    </w:p>
    <w:p w14:paraId="415863C3" w14:textId="77777777" w:rsidR="00007969" w:rsidRDefault="00007969" w:rsidP="00F171FF">
      <w:pPr>
        <w:spacing w:after="0" w:line="360" w:lineRule="auto"/>
        <w:jc w:val="both"/>
      </w:pPr>
    </w:p>
    <w:p w14:paraId="3D891A8D" w14:textId="77777777" w:rsidR="00007969" w:rsidRDefault="00007969" w:rsidP="00F171FF">
      <w:pPr>
        <w:spacing w:after="0" w:line="360" w:lineRule="auto"/>
        <w:jc w:val="both"/>
      </w:pPr>
    </w:p>
    <w:p w14:paraId="09191E13" w14:textId="77777777" w:rsidR="00007969" w:rsidRDefault="00007969" w:rsidP="00F171FF">
      <w:pPr>
        <w:spacing w:after="0" w:line="360" w:lineRule="auto"/>
        <w:jc w:val="both"/>
      </w:pPr>
    </w:p>
    <w:p w14:paraId="27AEA331" w14:textId="77777777" w:rsidR="00007969" w:rsidRDefault="00007969" w:rsidP="00F171FF">
      <w:pPr>
        <w:spacing w:after="0" w:line="360" w:lineRule="auto"/>
        <w:jc w:val="both"/>
      </w:pPr>
    </w:p>
    <w:p w14:paraId="7CB0630B" w14:textId="77777777" w:rsidR="00007969" w:rsidRDefault="00007969" w:rsidP="00F171FF">
      <w:pPr>
        <w:spacing w:after="0" w:line="360" w:lineRule="auto"/>
        <w:jc w:val="both"/>
      </w:pPr>
    </w:p>
    <w:p w14:paraId="482C9F14" w14:textId="77777777" w:rsidR="00007969" w:rsidRDefault="00007969" w:rsidP="00F171FF">
      <w:pPr>
        <w:spacing w:after="0" w:line="360" w:lineRule="auto"/>
        <w:jc w:val="both"/>
      </w:pPr>
    </w:p>
    <w:p w14:paraId="0405A6B6" w14:textId="77777777" w:rsidR="00007969" w:rsidRDefault="00007969" w:rsidP="00F171FF">
      <w:pPr>
        <w:spacing w:after="0" w:line="360" w:lineRule="auto"/>
        <w:jc w:val="both"/>
      </w:pPr>
    </w:p>
    <w:p w14:paraId="56C45AF7" w14:textId="77777777" w:rsidR="00007969" w:rsidRDefault="00007969" w:rsidP="00F171FF">
      <w:pPr>
        <w:spacing w:after="0" w:line="360" w:lineRule="auto"/>
        <w:jc w:val="both"/>
      </w:pPr>
    </w:p>
    <w:p w14:paraId="710788AE" w14:textId="77777777" w:rsidR="00007969" w:rsidRDefault="00007969" w:rsidP="00F171FF">
      <w:pPr>
        <w:spacing w:after="0" w:line="360" w:lineRule="auto"/>
        <w:jc w:val="both"/>
      </w:pPr>
    </w:p>
    <w:p w14:paraId="0B770138" w14:textId="77777777" w:rsidR="00007969" w:rsidRDefault="00007969" w:rsidP="00F171FF">
      <w:pPr>
        <w:spacing w:after="0" w:line="360" w:lineRule="auto"/>
        <w:jc w:val="both"/>
      </w:pPr>
    </w:p>
    <w:p w14:paraId="63BBD44A" w14:textId="77777777" w:rsidR="00007969" w:rsidRDefault="00007969" w:rsidP="00F171FF">
      <w:pPr>
        <w:spacing w:after="0" w:line="360" w:lineRule="auto"/>
        <w:jc w:val="both"/>
      </w:pPr>
    </w:p>
    <w:p w14:paraId="0480AA60" w14:textId="77777777" w:rsidR="00007969" w:rsidRDefault="00007969" w:rsidP="00F171FF">
      <w:pPr>
        <w:spacing w:after="0" w:line="360" w:lineRule="auto"/>
        <w:jc w:val="both"/>
      </w:pPr>
    </w:p>
    <w:p w14:paraId="2156ED92" w14:textId="77777777" w:rsidR="00F171FF" w:rsidRDefault="00F171FF" w:rsidP="00F171FF">
      <w:pPr>
        <w:pStyle w:val="Ttulo1"/>
        <w:rPr>
          <w:b w:val="0"/>
          <w:sz w:val="24"/>
          <w:szCs w:val="24"/>
        </w:rPr>
      </w:pPr>
      <w:bookmarkStart w:id="1" w:name="_Toc165741584"/>
      <w:r>
        <w:rPr>
          <w:sz w:val="24"/>
          <w:szCs w:val="24"/>
        </w:rPr>
        <w:lastRenderedPageBreak/>
        <w:t>Introducción</w:t>
      </w:r>
      <w:bookmarkEnd w:id="1"/>
    </w:p>
    <w:p w14:paraId="1EE4B682" w14:textId="77777777" w:rsidR="00F171FF" w:rsidRDefault="00F171FF" w:rsidP="00F171FF">
      <w:pPr>
        <w:spacing w:after="200" w:line="360" w:lineRule="auto"/>
        <w:jc w:val="both"/>
      </w:pPr>
      <w:r>
        <w:t xml:space="preserve">En el ámbito educativo contemporáneo, la búsqueda de un enfoque pedagógico más completo y efectivo ha llevado a replantear la estructura tradicional del currículum (Moreno &amp; Durán, 2019). En este sentido, según Saxe (2009), la concepción fragmentada de las asignaturas, en la que cada materia se enseña de manera aislada, se ha revelado como una limitación para el desarrollo integral de los estudiantes. Como respuesta a esta necesidad, ha surgido la relevancia y el interés de implementar un currículum integral que trascienda las fronteras disciplinarias y aborde las asignaturas como un ente global. </w:t>
      </w:r>
    </w:p>
    <w:p w14:paraId="473A631B" w14:textId="77777777" w:rsidR="00F171FF" w:rsidRDefault="00F171FF" w:rsidP="00F171FF">
      <w:pPr>
        <w:spacing w:after="200" w:line="360" w:lineRule="auto"/>
        <w:jc w:val="both"/>
      </w:pPr>
      <w:r>
        <w:t>Este enfoque integrador, de acuerdo con Saxe (2009), se orienta hacia un aprendizaje interconectado, donde los contenidos convergen y se complementan entre sí, fomentando así un desarrollo educativo más profundo y significativo. En esta perspectiva, la importancia de un currículum integrado radica en su capacidad para proporcionar a los estudiantes una formación holística y coherente, preparándolos de manera más efectiva para enfrentar los retos y oportunidades del mundo actual (Albor et al., 2022).</w:t>
      </w:r>
    </w:p>
    <w:p w14:paraId="25F8E065" w14:textId="77777777" w:rsidR="00F171FF" w:rsidRDefault="00F171FF" w:rsidP="00F171FF">
      <w:pPr>
        <w:spacing w:after="200" w:line="360" w:lineRule="auto"/>
        <w:jc w:val="both"/>
      </w:pPr>
      <w:r>
        <w:t>En la búsqueda de un aprendizaje más profundo y significativo, la idea de un currículum integrado, que aborde las asignaturas como un ente global que promueve un aprendizaje interconectado, ha cobrado mucha importancia, incentivando un aprendizaje más holístico, pero que, a la vez, reconoce las diferencias de las áreas del conocimiento y que además valida la relación existente entre ellos, fomentando un desarrollo integral de los estudiantes y brindándoles una visión más amplia y profunda del mundo con el cual conviven (Romero &amp; González, 2016).</w:t>
      </w:r>
    </w:p>
    <w:p w14:paraId="57C55782" w14:textId="77777777" w:rsidR="00F171FF" w:rsidRDefault="00F171FF" w:rsidP="00F171FF">
      <w:pPr>
        <w:spacing w:after="200" w:line="360" w:lineRule="auto"/>
        <w:jc w:val="both"/>
        <w:rPr>
          <w:highlight w:val="yellow"/>
        </w:rPr>
      </w:pPr>
    </w:p>
    <w:p w14:paraId="48BB07BE" w14:textId="77777777" w:rsidR="00F171FF" w:rsidRDefault="00F171FF" w:rsidP="00F171FF">
      <w:pPr>
        <w:spacing w:after="0" w:line="360" w:lineRule="auto"/>
        <w:jc w:val="both"/>
        <w:rPr>
          <w:highlight w:val="yellow"/>
        </w:rPr>
      </w:pPr>
    </w:p>
    <w:p w14:paraId="4A24E4FB" w14:textId="77777777" w:rsidR="00F171FF" w:rsidRDefault="00F171FF" w:rsidP="00F171FF">
      <w:pPr>
        <w:spacing w:after="0" w:line="360" w:lineRule="auto"/>
        <w:jc w:val="both"/>
        <w:rPr>
          <w:highlight w:val="yellow"/>
        </w:rPr>
      </w:pPr>
    </w:p>
    <w:p w14:paraId="04714CAD" w14:textId="77777777" w:rsidR="00F171FF" w:rsidRDefault="00F171FF" w:rsidP="00F171FF">
      <w:pPr>
        <w:spacing w:after="0" w:line="360" w:lineRule="auto"/>
        <w:jc w:val="both"/>
        <w:rPr>
          <w:highlight w:val="yellow"/>
        </w:rPr>
      </w:pPr>
    </w:p>
    <w:p w14:paraId="09973403" w14:textId="77777777" w:rsidR="00F171FF" w:rsidRDefault="00F171FF" w:rsidP="00F171FF">
      <w:pPr>
        <w:spacing w:after="0" w:line="360" w:lineRule="auto"/>
        <w:jc w:val="both"/>
        <w:rPr>
          <w:highlight w:val="yellow"/>
        </w:rPr>
      </w:pPr>
    </w:p>
    <w:p w14:paraId="08B2FC2F" w14:textId="77777777" w:rsidR="00F171FF" w:rsidRDefault="00F171FF" w:rsidP="00F171FF">
      <w:pPr>
        <w:spacing w:after="0" w:line="360" w:lineRule="auto"/>
        <w:jc w:val="both"/>
        <w:rPr>
          <w:highlight w:val="yellow"/>
        </w:rPr>
      </w:pPr>
    </w:p>
    <w:p w14:paraId="5581472D" w14:textId="77777777" w:rsidR="00F171FF" w:rsidRDefault="00F171FF" w:rsidP="00F171FF">
      <w:pPr>
        <w:spacing w:after="0" w:line="360" w:lineRule="auto"/>
        <w:jc w:val="both"/>
        <w:rPr>
          <w:highlight w:val="yellow"/>
        </w:rPr>
      </w:pPr>
    </w:p>
    <w:p w14:paraId="5B947AB6" w14:textId="77777777" w:rsidR="00F171FF" w:rsidRDefault="00F171FF" w:rsidP="00F171FF">
      <w:pPr>
        <w:spacing w:after="0" w:line="360" w:lineRule="auto"/>
        <w:jc w:val="both"/>
        <w:rPr>
          <w:highlight w:val="yellow"/>
        </w:rPr>
      </w:pPr>
    </w:p>
    <w:p w14:paraId="6A349180" w14:textId="77777777" w:rsidR="00F171FF" w:rsidRDefault="00F171FF" w:rsidP="00F171FF">
      <w:pPr>
        <w:spacing w:after="0" w:line="360" w:lineRule="auto"/>
        <w:jc w:val="both"/>
        <w:rPr>
          <w:highlight w:val="yellow"/>
        </w:rPr>
      </w:pPr>
    </w:p>
    <w:p w14:paraId="7DBEBF3A" w14:textId="1E8A8688" w:rsidR="00F171FF" w:rsidRDefault="00F171FF" w:rsidP="00F171FF">
      <w:pPr>
        <w:pStyle w:val="Ttulo1"/>
        <w:numPr>
          <w:ilvl w:val="0"/>
          <w:numId w:val="25"/>
        </w:numPr>
        <w:rPr>
          <w:sz w:val="22"/>
          <w:szCs w:val="22"/>
        </w:rPr>
      </w:pPr>
      <w:bookmarkStart w:id="2" w:name="_Toc165741585"/>
      <w:r>
        <w:rPr>
          <w:sz w:val="22"/>
          <w:szCs w:val="22"/>
        </w:rPr>
        <w:lastRenderedPageBreak/>
        <w:t>Presentación del problema de investigación</w:t>
      </w:r>
      <w:bookmarkEnd w:id="2"/>
    </w:p>
    <w:p w14:paraId="19BB0B35" w14:textId="77777777" w:rsidR="00F171FF" w:rsidRDefault="00F171FF" w:rsidP="00F171FF">
      <w:pPr>
        <w:pStyle w:val="Ttulo2"/>
        <w:rPr>
          <w:sz w:val="22"/>
          <w:szCs w:val="22"/>
        </w:rPr>
      </w:pPr>
      <w:bookmarkStart w:id="3" w:name="_Toc165741586"/>
      <w:r>
        <w:rPr>
          <w:sz w:val="22"/>
          <w:szCs w:val="22"/>
        </w:rPr>
        <w:t>1.1 Descripción del contexto</w:t>
      </w:r>
      <w:bookmarkEnd w:id="3"/>
      <w:r>
        <w:rPr>
          <w:sz w:val="22"/>
          <w:szCs w:val="22"/>
        </w:rPr>
        <w:t xml:space="preserve"> </w:t>
      </w:r>
    </w:p>
    <w:p w14:paraId="37A9C2E7" w14:textId="77777777" w:rsidR="00F171FF" w:rsidRDefault="00F171FF" w:rsidP="00F171FF">
      <w:pPr>
        <w:spacing w:after="0" w:line="360" w:lineRule="auto"/>
        <w:jc w:val="both"/>
        <w:rPr>
          <w:b/>
        </w:rPr>
      </w:pPr>
    </w:p>
    <w:p w14:paraId="06A6D8CF" w14:textId="77777777" w:rsidR="00F171FF" w:rsidRDefault="00F171FF" w:rsidP="00F171FF">
      <w:pPr>
        <w:spacing w:after="200" w:line="360" w:lineRule="auto"/>
        <w:jc w:val="both"/>
        <w:rPr>
          <w:color w:val="000000"/>
        </w:rPr>
      </w:pPr>
      <w:r>
        <w:rPr>
          <w:color w:val="000000"/>
        </w:rPr>
        <w:t>El colegio donde se realizará la intervención es de carácter particular</w:t>
      </w:r>
      <w:r>
        <w:t xml:space="preserve"> y</w:t>
      </w:r>
      <w:r>
        <w:rPr>
          <w:color w:val="000000"/>
        </w:rPr>
        <w:t xml:space="preserve"> religioso, ubicado en una comuna del sector oriente de la Región Metropolitana de Santiago</w:t>
      </w:r>
      <w:r>
        <w:t xml:space="preserve"> de</w:t>
      </w:r>
      <w:r>
        <w:rPr>
          <w:color w:val="000000"/>
        </w:rPr>
        <w:t xml:space="preserve"> Chile. En este informe, se proporcionarán antecedentes sobre la historia, la misión educativa, metodología, organización y su interna. </w:t>
      </w:r>
    </w:p>
    <w:p w14:paraId="49D83C37" w14:textId="77777777" w:rsidR="00F171FF" w:rsidRDefault="00F171FF" w:rsidP="00F171FF">
      <w:pPr>
        <w:spacing w:after="200" w:line="360" w:lineRule="auto"/>
        <w:jc w:val="both"/>
        <w:rPr>
          <w:color w:val="000000"/>
        </w:rPr>
      </w:pPr>
      <w:r>
        <w:t>E</w:t>
      </w:r>
      <w:r>
        <w:rPr>
          <w:color w:val="000000"/>
        </w:rPr>
        <w:t xml:space="preserve">l </w:t>
      </w:r>
      <w:r>
        <w:t>Colegio fue fundado</w:t>
      </w:r>
      <w:r>
        <w:rPr>
          <w:color w:val="000000"/>
        </w:rPr>
        <w:t xml:space="preserve"> en 1935 por el arzobispo de Santiago, monseñor Horacio Campillo. </w:t>
      </w:r>
      <w:r>
        <w:t>En 1943</w:t>
      </w:r>
      <w:r>
        <w:rPr>
          <w:color w:val="000000"/>
        </w:rPr>
        <w:t>, el arzobispo de Santiago, monseñor José María Caro, invitó a la Congregación de Santa Cruz de Indiana, Estados Unidos, a hacerse cargo del colegio.</w:t>
      </w:r>
    </w:p>
    <w:p w14:paraId="078ADA9B" w14:textId="77777777" w:rsidR="00F171FF" w:rsidRDefault="00F171FF" w:rsidP="00F171FF">
      <w:pPr>
        <w:spacing w:after="200" w:line="360" w:lineRule="auto"/>
        <w:jc w:val="both"/>
        <w:rPr>
          <w:color w:val="000000"/>
        </w:rPr>
      </w:pPr>
      <w:r>
        <w:rPr>
          <w:color w:val="000000"/>
        </w:rPr>
        <w:t xml:space="preserve">Los sacerdotes de Santa Cruz implementaron una pedagogía creativa que fomentaba el desarrollo académico, artístico, científico y deportivo de los estudiantes. </w:t>
      </w:r>
    </w:p>
    <w:p w14:paraId="74F130DD" w14:textId="77777777" w:rsidR="00F171FF" w:rsidRDefault="00F171FF" w:rsidP="00F171FF">
      <w:pPr>
        <w:spacing w:after="200" w:line="360" w:lineRule="auto"/>
        <w:jc w:val="both"/>
        <w:rPr>
          <w:color w:val="000000"/>
        </w:rPr>
      </w:pPr>
      <w:r>
        <w:rPr>
          <w:color w:val="000000"/>
        </w:rPr>
        <w:t>Durante la década de 1950, el colegio experimentó un crecimiento significativo en tamaño y reputación, destacándose en diversos ámbitos y fortaleciendo su prestigio.</w:t>
      </w:r>
    </w:p>
    <w:p w14:paraId="63EC9634" w14:textId="77777777" w:rsidR="00F171FF" w:rsidRDefault="00F171FF" w:rsidP="00F171FF">
      <w:pPr>
        <w:spacing w:after="200" w:line="360" w:lineRule="auto"/>
        <w:jc w:val="both"/>
        <w:rPr>
          <w:color w:val="000000"/>
        </w:rPr>
      </w:pPr>
      <w:r>
        <w:rPr>
          <w:color w:val="000000"/>
        </w:rPr>
        <w:t>En el año 1973 el colegio fue intervenido por los militares durante la dictadura, los sacerdotes se retiraron del colegio y luego de años de negociaciones volvieron a retomar la dirección del colegio.</w:t>
      </w:r>
    </w:p>
    <w:p w14:paraId="064B35EA" w14:textId="77777777" w:rsidR="00F171FF" w:rsidRDefault="00F171FF" w:rsidP="00F171FF">
      <w:pPr>
        <w:spacing w:after="200" w:line="360" w:lineRule="auto"/>
        <w:jc w:val="both"/>
      </w:pPr>
      <w:r>
        <w:rPr>
          <w:color w:val="000000"/>
        </w:rPr>
        <w:t xml:space="preserve">A partir de 1986, y hasta la fecha, la rectoría del colegio ha sido asumida por distintos sacerdotes de la Congregación de Santa Cruz, quienes continúan guiando </w:t>
      </w:r>
      <w:r>
        <w:t>la educación del colegio.</w:t>
      </w:r>
    </w:p>
    <w:p w14:paraId="0E601080" w14:textId="77777777" w:rsidR="00F171FF" w:rsidRDefault="00F171FF" w:rsidP="00F171FF">
      <w:pPr>
        <w:spacing w:after="200" w:line="360" w:lineRule="auto"/>
        <w:jc w:val="both"/>
        <w:rPr>
          <w:color w:val="000000"/>
        </w:rPr>
      </w:pPr>
      <w:r>
        <w:rPr>
          <w:color w:val="000000"/>
        </w:rPr>
        <w:t>El colegio pertenece a la Congregación de Santa Cruz y se dedica a brindar una educación integral, formando personas competentes y comprometidas con su fe cristiana. Su meta es contribuir a la transformación de la sociedad hacia una realidad más justa y humana.</w:t>
      </w:r>
    </w:p>
    <w:p w14:paraId="1665C4B6" w14:textId="77777777" w:rsidR="00F171FF" w:rsidRDefault="00F171FF" w:rsidP="00F171FF">
      <w:pPr>
        <w:spacing w:after="200" w:line="360" w:lineRule="auto"/>
        <w:jc w:val="both"/>
        <w:rPr>
          <w:color w:val="000000"/>
        </w:rPr>
      </w:pPr>
      <w:r>
        <w:rPr>
          <w:color w:val="000000"/>
        </w:rPr>
        <w:t xml:space="preserve">Los valores que encaminan su acción educativa son el respeto, la inclusión, la austeridad, la justicia, la responsabilidad, la honestidad y la caridad. </w:t>
      </w:r>
    </w:p>
    <w:p w14:paraId="59383529" w14:textId="77777777" w:rsidR="00F171FF" w:rsidRDefault="00F171FF" w:rsidP="00F171FF">
      <w:pPr>
        <w:spacing w:after="200" w:line="360" w:lineRule="auto"/>
        <w:jc w:val="both"/>
        <w:rPr>
          <w:color w:val="000000"/>
        </w:rPr>
      </w:pPr>
      <w:r>
        <w:rPr>
          <w:color w:val="000000"/>
        </w:rPr>
        <w:t xml:space="preserve">El enfoque pedagógico de la institución integra varios modelos educativos. Uno de </w:t>
      </w:r>
      <w:r>
        <w:t>ellos</w:t>
      </w:r>
      <w:r>
        <w:rPr>
          <w:color w:val="000000"/>
        </w:rPr>
        <w:t xml:space="preserve"> es </w:t>
      </w:r>
      <w:r>
        <w:t>l</w:t>
      </w:r>
      <w:r>
        <w:rPr>
          <w:color w:val="000000"/>
        </w:rPr>
        <w:t xml:space="preserve">a </w:t>
      </w:r>
      <w:r>
        <w:t>“</w:t>
      </w:r>
      <w:r>
        <w:rPr>
          <w:color w:val="000000"/>
        </w:rPr>
        <w:t>enseñanza para la comprensión</w:t>
      </w:r>
      <w:r>
        <w:t>” que, de acuerdo con Cervantes et al. (2019),</w:t>
      </w:r>
      <w:r>
        <w:rPr>
          <w:color w:val="000000"/>
        </w:rPr>
        <w:t xml:space="preserve"> busca brindar a los alumnos oportunidades de aprendizaje que les permitan desarrollar comprensiones duraderas, </w:t>
      </w:r>
      <w:r>
        <w:rPr>
          <w:color w:val="000000"/>
        </w:rPr>
        <w:lastRenderedPageBreak/>
        <w:t>flexibles y profundas, mediante el uso de rutinas de pensamiento y preguntas que fomenten el pensamiento crítico.</w:t>
      </w:r>
    </w:p>
    <w:p w14:paraId="5C5C44D4" w14:textId="77777777" w:rsidR="00F171FF" w:rsidRDefault="00F171FF" w:rsidP="00F171FF">
      <w:pPr>
        <w:spacing w:after="200" w:line="360" w:lineRule="auto"/>
        <w:jc w:val="both"/>
        <w:rPr>
          <w:color w:val="000000"/>
        </w:rPr>
      </w:pPr>
      <w:r>
        <w:rPr>
          <w:color w:val="000000"/>
        </w:rPr>
        <w:t xml:space="preserve">Otro modelo que declaran usar es el </w:t>
      </w:r>
      <w:r>
        <w:t>“</w:t>
      </w:r>
      <w:r>
        <w:rPr>
          <w:color w:val="000000"/>
        </w:rPr>
        <w:t>aprendizaje basado en problemas</w:t>
      </w:r>
      <w:r>
        <w:t>”</w:t>
      </w:r>
      <w:r>
        <w:rPr>
          <w:color w:val="000000"/>
        </w:rPr>
        <w:t>,</w:t>
      </w:r>
      <w:r>
        <w:t xml:space="preserve"> en el que</w:t>
      </w:r>
      <w:r>
        <w:rPr>
          <w:color w:val="000000"/>
        </w:rPr>
        <w:t xml:space="preserve"> los alumnos investigan y exploran temas reales que les interesan, abordando preguntas que guían su exploración y resolución de problemas. Esto les permite adquirir conocimientos, desarrollar habilidades y actitudes, trabajando en colaboración con otros </w:t>
      </w:r>
      <w:r>
        <w:t>(González &amp; del Valle, 2008)</w:t>
      </w:r>
      <w:r>
        <w:rPr>
          <w:color w:val="000000"/>
        </w:rPr>
        <w:t>.</w:t>
      </w:r>
    </w:p>
    <w:p w14:paraId="5AC9582C" w14:textId="77777777" w:rsidR="00F171FF" w:rsidRDefault="00F171FF" w:rsidP="00F171FF">
      <w:pPr>
        <w:spacing w:after="200" w:line="360" w:lineRule="auto"/>
        <w:jc w:val="both"/>
        <w:rPr>
          <w:color w:val="000000"/>
        </w:rPr>
      </w:pPr>
      <w:r>
        <w:t>También</w:t>
      </w:r>
      <w:r>
        <w:rPr>
          <w:color w:val="000000"/>
        </w:rPr>
        <w:t xml:space="preserve"> </w:t>
      </w:r>
      <w:r>
        <w:t xml:space="preserve">se implementa </w:t>
      </w:r>
      <w:r>
        <w:rPr>
          <w:color w:val="000000"/>
        </w:rPr>
        <w:t xml:space="preserve">el </w:t>
      </w:r>
      <w:r>
        <w:t>“</w:t>
      </w:r>
      <w:r>
        <w:rPr>
          <w:color w:val="000000"/>
        </w:rPr>
        <w:t>aprendizaje en el servicio</w:t>
      </w:r>
      <w:r>
        <w:t xml:space="preserve">” </w:t>
      </w:r>
      <w:r>
        <w:rPr>
          <w:color w:val="000000"/>
        </w:rPr>
        <w:t xml:space="preserve">que, en palabras de </w:t>
      </w:r>
      <w:r>
        <w:t>Castillo &amp; Tapia</w:t>
      </w:r>
      <w:r>
        <w:rPr>
          <w:color w:val="000000"/>
        </w:rPr>
        <w:t xml:space="preserve"> (</w:t>
      </w:r>
      <w:r>
        <w:t>2021</w:t>
      </w:r>
      <w:r>
        <w:rPr>
          <w:color w:val="000000"/>
        </w:rPr>
        <w:t>), integra el proceso de aprendizaje de los alumnos con las necesidades de la sociedad. A través de esta metodología, buscan que los estudiantes adquieran un aprendizaje significativo al brindar servicio a la comunidad y abordar necesidades reales de las personas.</w:t>
      </w:r>
    </w:p>
    <w:p w14:paraId="7948840C" w14:textId="77777777" w:rsidR="00F171FF" w:rsidRDefault="00F171FF" w:rsidP="00F171FF">
      <w:pPr>
        <w:spacing w:after="200" w:line="360" w:lineRule="auto"/>
        <w:jc w:val="both"/>
        <w:rPr>
          <w:color w:val="000000"/>
        </w:rPr>
      </w:pPr>
      <w:r>
        <w:t xml:space="preserve">Además, </w:t>
      </w:r>
      <w:r>
        <w:rPr>
          <w:color w:val="000000"/>
        </w:rPr>
        <w:t>desde prebásica hasta 4to básico, han integrado Cultura DLI (Dual-Language Immersion), la cual promueve la adquisición del lenguaje a través de estrategias de comprensión lectora y valorando el aprendizaje de la lengua materna</w:t>
      </w:r>
      <w:r>
        <w:t xml:space="preserve">, </w:t>
      </w:r>
      <w:r>
        <w:rPr>
          <w:color w:val="000000"/>
        </w:rPr>
        <w:t>incorporando herramientas basadas en la teoría de la mentalidad de crecimiento (García et al., 2022) para abordar el aprendizaje de otros idiomas, en este caso, el inglés (</w:t>
      </w:r>
      <w:r>
        <w:t>Atuesta, 2022; García et al., 2022)</w:t>
      </w:r>
      <w:r>
        <w:rPr>
          <w:color w:val="000000"/>
        </w:rPr>
        <w:t>.</w:t>
      </w:r>
    </w:p>
    <w:p w14:paraId="6DFEA80F" w14:textId="77777777" w:rsidR="00F171FF" w:rsidRDefault="00F171FF" w:rsidP="00F171FF">
      <w:pPr>
        <w:spacing w:after="200" w:line="360" w:lineRule="auto"/>
        <w:jc w:val="both"/>
      </w:pPr>
      <w:r>
        <w:t xml:space="preserve">El colegio se encuentra dividido en 3 unidades. Cada unidad tiene la figura de un “Principal” (jefe de unidad) quien es el responsable de la organización y conducción de la unidad. Cada unidad a su vez está dividida en ciclos, cada ciclo está a cargo de un “Vice-principal”, quien es el responsable de coordinar a los profesores y atender asuntos estudiantiles. La unidad en la cual se centrará el estudio es en la Primera unidad, que está dividida en 3 ciclos: Prekinder y kínder; Primero y Segundo básico; y Tercero y Cuarto básico. Tal como se mencionó anteriormente, esta unidad es la única que adoptó el programa DLI, por lo cual cada ciclo tiene una coordinadora que vela por el funcionamiento de este en ámbitos académicos. </w:t>
      </w:r>
    </w:p>
    <w:p w14:paraId="5D823046" w14:textId="2F0073A6" w:rsidR="00F171FF" w:rsidRDefault="00346C83" w:rsidP="00346C83">
      <w:pPr>
        <w:pStyle w:val="Ttulo3"/>
        <w:rPr>
          <w:sz w:val="22"/>
          <w:szCs w:val="22"/>
        </w:rPr>
      </w:pPr>
      <w:bookmarkStart w:id="4" w:name="_Toc165741587"/>
      <w:r>
        <w:rPr>
          <w:sz w:val="22"/>
          <w:szCs w:val="22"/>
        </w:rPr>
        <w:t xml:space="preserve">1.1.2. </w:t>
      </w:r>
      <w:r w:rsidR="00F171FF">
        <w:rPr>
          <w:sz w:val="22"/>
          <w:szCs w:val="22"/>
        </w:rPr>
        <w:t>Cambios recientes al contexto</w:t>
      </w:r>
      <w:bookmarkEnd w:id="4"/>
    </w:p>
    <w:p w14:paraId="798B35E0" w14:textId="77777777" w:rsidR="00F171FF" w:rsidRPr="00F171FF" w:rsidRDefault="00F171FF" w:rsidP="00F171FF">
      <w:pPr>
        <w:pStyle w:val="Prrafodelista"/>
        <w:ind w:left="1080"/>
      </w:pPr>
    </w:p>
    <w:p w14:paraId="6682CBC3" w14:textId="77777777" w:rsidR="00F171FF" w:rsidRDefault="00F171FF" w:rsidP="00F171FF">
      <w:pPr>
        <w:spacing w:line="360" w:lineRule="auto"/>
        <w:jc w:val="both"/>
      </w:pPr>
      <w:r>
        <w:t xml:space="preserve">En el último año, el colegio ha experimentado una serie de cambios relevantes para el presente estudio. El primero de todos fue la selección de nueva rectora, quien no es sacerdote de la congregación a la cual pertenece el colegio, marcando un hito importante en la historia del colegio.  En junio de 2023, el principal de la primera unidad, quien fue el responsable de gestionar y organizar </w:t>
      </w:r>
      <w:r>
        <w:lastRenderedPageBreak/>
        <w:t>el programa DLI en la unidad, renunció a su cargo. La dirección interina fue asumida por la directora de estudios durante dos meses, hasta la llegada de la nueva principal en agosto. La nueva principal ha implementado cambios en el equipo directivo, incluyendo nuevos vice-principales y un nuevo equipo de coordinación de DLI.</w:t>
      </w:r>
    </w:p>
    <w:p w14:paraId="42CFEBFB" w14:textId="77777777" w:rsidR="00F171FF" w:rsidRDefault="00F171FF" w:rsidP="00F171FF">
      <w:pPr>
        <w:spacing w:line="360" w:lineRule="auto"/>
        <w:jc w:val="both"/>
      </w:pPr>
      <w:r>
        <w:t>Adicionalmente, se han modificado las asignaturas que se imparten en inglés a partir de 2024. Las asignaturas de ciencias, historia y tecnología se impartirán en inglés, mientras que matemática volverá a ser en español. En respuesta a estos cambios, se ha propuesto la creación de un currículum integrado entre las tres disciplinas que se impartirán en inglés.</w:t>
      </w:r>
    </w:p>
    <w:p w14:paraId="3D9CC47D" w14:textId="08212A4F" w:rsidR="00F171FF" w:rsidRDefault="00F171FF" w:rsidP="00F171FF">
      <w:pPr>
        <w:pStyle w:val="Ttulo2"/>
        <w:rPr>
          <w:sz w:val="22"/>
          <w:szCs w:val="22"/>
        </w:rPr>
      </w:pPr>
      <w:bookmarkStart w:id="5" w:name="_Toc165741588"/>
      <w:r>
        <w:rPr>
          <w:sz w:val="22"/>
          <w:szCs w:val="22"/>
        </w:rPr>
        <w:t>1.2</w:t>
      </w:r>
      <w:r w:rsidR="00E55C5C">
        <w:rPr>
          <w:sz w:val="22"/>
          <w:szCs w:val="22"/>
        </w:rPr>
        <w:t xml:space="preserve">. </w:t>
      </w:r>
      <w:r>
        <w:rPr>
          <w:sz w:val="22"/>
          <w:szCs w:val="22"/>
        </w:rPr>
        <w:t>Planteamiento del problema</w:t>
      </w:r>
      <w:bookmarkEnd w:id="5"/>
    </w:p>
    <w:p w14:paraId="422AD41D" w14:textId="77777777" w:rsidR="00F171FF" w:rsidRDefault="00F171FF" w:rsidP="00F171FF">
      <w:pPr>
        <w:spacing w:after="0" w:line="360" w:lineRule="auto"/>
        <w:jc w:val="both"/>
        <w:rPr>
          <w:b/>
        </w:rPr>
      </w:pPr>
    </w:p>
    <w:p w14:paraId="00183B2C" w14:textId="77777777" w:rsidR="00F171FF" w:rsidRDefault="00F171FF" w:rsidP="00F171FF">
      <w:pPr>
        <w:spacing w:after="200" w:line="360" w:lineRule="auto"/>
        <w:jc w:val="both"/>
        <w:rPr>
          <w:color w:val="000000"/>
        </w:rPr>
      </w:pPr>
      <w:r>
        <w:rPr>
          <w:color w:val="000000"/>
        </w:rPr>
        <w:t xml:space="preserve">Es en este último punto en el cual </w:t>
      </w:r>
      <w:r>
        <w:t xml:space="preserve">se centrará </w:t>
      </w:r>
      <w:r>
        <w:rPr>
          <w:color w:val="000000"/>
        </w:rPr>
        <w:t>la Investigación acción, pues una metodología</w:t>
      </w:r>
      <w:r>
        <w:t xml:space="preserve"> DLI</w:t>
      </w:r>
      <w:r>
        <w:rPr>
          <w:color w:val="000000"/>
        </w:rPr>
        <w:t xml:space="preserve">, requiere de una colaboración intercurricular, en </w:t>
      </w:r>
      <w:r>
        <w:t>la</w:t>
      </w:r>
      <w:r>
        <w:rPr>
          <w:color w:val="000000"/>
        </w:rPr>
        <w:t xml:space="preserve"> cual exista un diálogo constante entre las diferentes asignaturas</w:t>
      </w:r>
      <w:r>
        <w:t>.</w:t>
      </w:r>
      <w:r>
        <w:rPr>
          <w:color w:val="000000"/>
        </w:rPr>
        <w:t xml:space="preserve"> </w:t>
      </w:r>
      <w:r>
        <w:t>L</w:t>
      </w:r>
      <w:r>
        <w:rPr>
          <w:color w:val="000000"/>
        </w:rPr>
        <w:t>os temas o proyectos se seleccionan con el propósito de abordar conceptos y habilidades clave en múltiples áreas de estudio. Los estudiantes exploran y aprenden sobre un tema desde diferentes perspectivas, utilizando conocimientos y herramientas de diversas disciplinas.</w:t>
      </w:r>
    </w:p>
    <w:p w14:paraId="3CA2CA45" w14:textId="77777777" w:rsidR="00F171FF" w:rsidRDefault="00F171FF" w:rsidP="00F171FF">
      <w:pPr>
        <w:spacing w:after="200" w:line="360" w:lineRule="auto"/>
        <w:jc w:val="both"/>
      </w:pPr>
      <w:r>
        <w:rPr>
          <w:color w:val="000000"/>
        </w:rPr>
        <w:t xml:space="preserve">Esto último, en </w:t>
      </w:r>
      <w:r>
        <w:t>este colegio,</w:t>
      </w:r>
      <w:r>
        <w:rPr>
          <w:color w:val="000000"/>
        </w:rPr>
        <w:t xml:space="preserve"> ha sido difícil de lograr, debido a </w:t>
      </w:r>
      <w:r>
        <w:t>diferentes</w:t>
      </w:r>
      <w:r>
        <w:rPr>
          <w:color w:val="000000"/>
        </w:rPr>
        <w:t xml:space="preserve"> factores</w:t>
      </w:r>
      <w:r>
        <w:t xml:space="preserve"> que</w:t>
      </w:r>
      <w:r>
        <w:rPr>
          <w:color w:val="000000"/>
        </w:rPr>
        <w:t xml:space="preserve"> serán abordados a lo largo de </w:t>
      </w:r>
      <w:r>
        <w:t>la Investigación – Acción.</w:t>
      </w:r>
    </w:p>
    <w:p w14:paraId="4C369741" w14:textId="77777777" w:rsidR="00F171FF" w:rsidRDefault="00F171FF" w:rsidP="00F171FF">
      <w:pPr>
        <w:spacing w:after="200" w:line="360" w:lineRule="auto"/>
        <w:jc w:val="both"/>
      </w:pPr>
      <w:r>
        <w:t>A partir de la observación y participación en el aula del proceso enseñanza aprendizaje, de asistir a reuniones pedagógicas reflexivas con profesores, educadoras y coordinadoras se han podido dilucidar los siguientes desafíos:</w:t>
      </w:r>
    </w:p>
    <w:p w14:paraId="65556616" w14:textId="77777777" w:rsidR="00F171FF" w:rsidRDefault="00F171FF" w:rsidP="00F171FF">
      <w:pPr>
        <w:numPr>
          <w:ilvl w:val="0"/>
          <w:numId w:val="15"/>
        </w:numPr>
        <w:pBdr>
          <w:top w:val="nil"/>
          <w:left w:val="nil"/>
          <w:bottom w:val="nil"/>
          <w:right w:val="nil"/>
          <w:between w:val="nil"/>
        </w:pBdr>
        <w:spacing w:after="200" w:line="360" w:lineRule="auto"/>
        <w:jc w:val="both"/>
        <w:rPr>
          <w:color w:val="000000"/>
        </w:rPr>
      </w:pPr>
      <w:r>
        <w:rPr>
          <w:color w:val="000000"/>
        </w:rPr>
        <w:t xml:space="preserve">Coherencia y equilibrio: Lograr un equilibrio cuidadoso al integrar diferentes áreas de conocimiento en un currículum es necesario para garantizar una buena cobertura de los contenidos y habilidades de cada área. </w:t>
      </w:r>
    </w:p>
    <w:p w14:paraId="183A5327" w14:textId="77777777" w:rsidR="00F171FF" w:rsidRDefault="00F171FF" w:rsidP="00F171FF">
      <w:pPr>
        <w:numPr>
          <w:ilvl w:val="0"/>
          <w:numId w:val="15"/>
        </w:numPr>
        <w:pBdr>
          <w:top w:val="nil"/>
          <w:left w:val="nil"/>
          <w:bottom w:val="nil"/>
          <w:right w:val="nil"/>
          <w:between w:val="nil"/>
        </w:pBdr>
        <w:spacing w:after="200" w:line="360" w:lineRule="auto"/>
        <w:jc w:val="both"/>
        <w:rPr>
          <w:color w:val="000000"/>
        </w:rPr>
      </w:pPr>
      <w:r>
        <w:rPr>
          <w:color w:val="000000"/>
        </w:rPr>
        <w:t>Gestión del tiempo y planificación: El diseño de un currículum integrado implica un proceso de planificación complejo y exhaustivo ya que se necesita identificar los elementos esenciales de cada disciplina para encontrar conexiones y formas significativas de integrarlos. Esto puede requerir tiempo adicional para los docentes y el equipo directivo.</w:t>
      </w:r>
    </w:p>
    <w:p w14:paraId="1094CDFF" w14:textId="77777777" w:rsidR="00F171FF" w:rsidRDefault="00F171FF" w:rsidP="00F171FF">
      <w:pPr>
        <w:numPr>
          <w:ilvl w:val="0"/>
          <w:numId w:val="15"/>
        </w:numPr>
        <w:pBdr>
          <w:top w:val="nil"/>
          <w:left w:val="nil"/>
          <w:bottom w:val="nil"/>
          <w:right w:val="nil"/>
          <w:between w:val="nil"/>
        </w:pBdr>
        <w:spacing w:after="200" w:line="360" w:lineRule="auto"/>
        <w:jc w:val="both"/>
        <w:rPr>
          <w:color w:val="000000"/>
        </w:rPr>
      </w:pPr>
      <w:r>
        <w:rPr>
          <w:color w:val="000000"/>
        </w:rPr>
        <w:lastRenderedPageBreak/>
        <w:t>Capacitación y apoyo para los docentes: Los docentes necesitan recibir la capacitación y el apoyo adecuados para implementar de manera efectiva un currículum integrado. Deben comprender cómo integrar diferentes disciplinas, planificar actividades y evaluaciones coherentes, y administrar el tiempo y los recursos de manera eficiente</w:t>
      </w:r>
    </w:p>
    <w:p w14:paraId="37AF6669" w14:textId="77777777" w:rsidR="00F171FF" w:rsidRDefault="00F171FF" w:rsidP="00F171FF">
      <w:pPr>
        <w:numPr>
          <w:ilvl w:val="0"/>
          <w:numId w:val="15"/>
        </w:numPr>
        <w:pBdr>
          <w:top w:val="nil"/>
          <w:left w:val="nil"/>
          <w:bottom w:val="nil"/>
          <w:right w:val="nil"/>
          <w:between w:val="nil"/>
        </w:pBdr>
        <w:spacing w:after="200" w:line="360" w:lineRule="auto"/>
        <w:jc w:val="both"/>
        <w:rPr>
          <w:color w:val="000000"/>
        </w:rPr>
      </w:pPr>
      <w:r>
        <w:rPr>
          <w:color w:val="000000"/>
        </w:rPr>
        <w:t>Evaluación y seguimiento: La evaluación en un currículum integrado es un gran desafío. Los métodos y criterios de evaluación deben ser claros y coherentes, y deben reflejar la integración de conocimientos y habilidades de diferentes disciplinas. Además, se requiere un seguimiento cuidadoso para evaluar el progreso de los estudiantes y realizar ajustes necesarios.</w:t>
      </w:r>
    </w:p>
    <w:p w14:paraId="5EF89B84" w14:textId="77777777" w:rsidR="00F171FF" w:rsidRDefault="00F171FF" w:rsidP="00F171FF">
      <w:pPr>
        <w:numPr>
          <w:ilvl w:val="0"/>
          <w:numId w:val="15"/>
        </w:numPr>
        <w:pBdr>
          <w:top w:val="nil"/>
          <w:left w:val="nil"/>
          <w:bottom w:val="nil"/>
          <w:right w:val="nil"/>
          <w:between w:val="nil"/>
        </w:pBdr>
        <w:spacing w:after="200" w:line="360" w:lineRule="auto"/>
        <w:jc w:val="both"/>
        <w:rPr>
          <w:color w:val="000000"/>
        </w:rPr>
      </w:pPr>
      <w:r>
        <w:rPr>
          <w:color w:val="000000"/>
        </w:rPr>
        <w:t>Resistencia al cambio: La introducción de un currículum integrado puede enfrentar resistencia por parte de los docentes, los padres y otros actores educativos. Algunos pueden estar acostumbrados a un enfoque más tradicional de la enseñanza. Además, es difícil cambiar metodologías que llevan mucho tiempo de implementación.</w:t>
      </w:r>
    </w:p>
    <w:p w14:paraId="0272FAD6" w14:textId="77777777" w:rsidR="00F171FF" w:rsidRDefault="00F171FF" w:rsidP="00F171FF">
      <w:pPr>
        <w:spacing w:after="200" w:line="360" w:lineRule="auto"/>
        <w:jc w:val="both"/>
      </w:pPr>
      <w:bookmarkStart w:id="6" w:name="_heading=h.2et92p0" w:colFirst="0" w:colLast="0"/>
      <w:bookmarkEnd w:id="6"/>
      <w:r>
        <w:t xml:space="preserve">Debido a lo planteado, surge la siguiente problemática: </w:t>
      </w:r>
      <w:r>
        <w:rPr>
          <w:color w:val="000000"/>
        </w:rPr>
        <w:t>¿</w:t>
      </w:r>
      <w:r>
        <w:t>c</w:t>
      </w:r>
      <w:r>
        <w:rPr>
          <w:color w:val="000000"/>
        </w:rPr>
        <w:t xml:space="preserve">uáles son las estrategias efectivas para implementar un currículum integrado en el contexto de un proyecto DLI en un segundo básico, en un colegio particular de </w:t>
      </w:r>
      <w:r>
        <w:t>una comuna del sector oriente</w:t>
      </w:r>
      <w:r>
        <w:rPr>
          <w:color w:val="000000"/>
        </w:rPr>
        <w:t>?</w:t>
      </w:r>
    </w:p>
    <w:p w14:paraId="100D9C17" w14:textId="158A10BB" w:rsidR="00F171FF" w:rsidRDefault="00F171FF" w:rsidP="00F171FF">
      <w:pPr>
        <w:pStyle w:val="Ttulo2"/>
        <w:rPr>
          <w:sz w:val="22"/>
          <w:szCs w:val="22"/>
        </w:rPr>
      </w:pPr>
      <w:bookmarkStart w:id="7" w:name="_Toc165741589"/>
      <w:r>
        <w:rPr>
          <w:sz w:val="22"/>
          <w:szCs w:val="22"/>
        </w:rPr>
        <w:t>1.3</w:t>
      </w:r>
      <w:r w:rsidR="00E55C5C">
        <w:rPr>
          <w:sz w:val="22"/>
          <w:szCs w:val="22"/>
        </w:rPr>
        <w:t xml:space="preserve">. </w:t>
      </w:r>
      <w:r>
        <w:rPr>
          <w:sz w:val="22"/>
          <w:szCs w:val="22"/>
        </w:rPr>
        <w:t>Objetivo General</w:t>
      </w:r>
      <w:bookmarkEnd w:id="7"/>
      <w:r>
        <w:rPr>
          <w:sz w:val="22"/>
          <w:szCs w:val="22"/>
        </w:rPr>
        <w:t xml:space="preserve"> </w:t>
      </w:r>
    </w:p>
    <w:p w14:paraId="63CD99BD" w14:textId="23D01DA3" w:rsidR="00F171FF" w:rsidRPr="00F171FF" w:rsidRDefault="00F171FF" w:rsidP="00F171FF">
      <w:pPr>
        <w:spacing w:after="0" w:line="360" w:lineRule="auto"/>
        <w:jc w:val="both"/>
      </w:pPr>
      <w:r>
        <w:t>Diseñar una propuesta de integración curricular desde el enfoque DLI para un colegio ubicado en la comuna de Vitacura.</w:t>
      </w:r>
    </w:p>
    <w:p w14:paraId="618FC53E" w14:textId="7C8D78DF" w:rsidR="00F171FF" w:rsidRPr="00F171FF" w:rsidRDefault="00F171FF" w:rsidP="00F171FF">
      <w:pPr>
        <w:pStyle w:val="Ttulo2"/>
        <w:rPr>
          <w:b w:val="0"/>
          <w:sz w:val="22"/>
          <w:szCs w:val="22"/>
        </w:rPr>
      </w:pPr>
      <w:bookmarkStart w:id="8" w:name="_Toc165741590"/>
      <w:r w:rsidRPr="00F171FF">
        <w:rPr>
          <w:sz w:val="22"/>
          <w:szCs w:val="22"/>
        </w:rPr>
        <w:t>1.4</w:t>
      </w:r>
      <w:r w:rsidR="00E55C5C">
        <w:rPr>
          <w:sz w:val="22"/>
          <w:szCs w:val="22"/>
        </w:rPr>
        <w:t xml:space="preserve">. </w:t>
      </w:r>
      <w:r w:rsidRPr="00F171FF">
        <w:rPr>
          <w:sz w:val="22"/>
          <w:szCs w:val="22"/>
        </w:rPr>
        <w:t>Objetivos Específicos</w:t>
      </w:r>
      <w:bookmarkEnd w:id="8"/>
    </w:p>
    <w:p w14:paraId="638ED6B4" w14:textId="77777777" w:rsidR="00F171FF" w:rsidRDefault="00F171FF" w:rsidP="00F171FF">
      <w:pPr>
        <w:numPr>
          <w:ilvl w:val="0"/>
          <w:numId w:val="17"/>
        </w:numPr>
        <w:spacing w:after="0" w:line="360" w:lineRule="auto"/>
        <w:jc w:val="both"/>
      </w:pPr>
      <w:r>
        <w:t>Analizar la implementación actual del enfoque DLI en el colegio a estudiar en cuanto a la integración curricular.</w:t>
      </w:r>
    </w:p>
    <w:p w14:paraId="79CFA8E7" w14:textId="77777777" w:rsidR="00F171FF" w:rsidRDefault="00F171FF" w:rsidP="00F171FF">
      <w:pPr>
        <w:numPr>
          <w:ilvl w:val="0"/>
          <w:numId w:val="17"/>
        </w:numPr>
        <w:spacing w:after="0" w:line="360" w:lineRule="auto"/>
        <w:jc w:val="both"/>
      </w:pPr>
      <w:r>
        <w:t>Desarrollar un plan de reuniones con el personal docente sobre las metodologías para la integración curricular.</w:t>
      </w:r>
    </w:p>
    <w:p w14:paraId="2E8FAD3D" w14:textId="77777777" w:rsidR="00F171FF" w:rsidRDefault="00F171FF" w:rsidP="00F171FF">
      <w:pPr>
        <w:numPr>
          <w:ilvl w:val="0"/>
          <w:numId w:val="17"/>
        </w:numPr>
        <w:spacing w:after="0" w:line="360" w:lineRule="auto"/>
        <w:jc w:val="both"/>
      </w:pPr>
      <w:r>
        <w:t>Coordinar un sistema de colaboración entre docentes para planificar, discutir y evaluar la implementación de planificaciones interdisciplinarias entre ciencias historia y tecnología</w:t>
      </w:r>
    </w:p>
    <w:p w14:paraId="58F5D8CC" w14:textId="77777777" w:rsidR="00F171FF" w:rsidRDefault="00F171FF" w:rsidP="00F171FF">
      <w:pPr>
        <w:spacing w:after="0" w:line="360" w:lineRule="auto"/>
        <w:ind w:left="720"/>
        <w:jc w:val="both"/>
      </w:pPr>
    </w:p>
    <w:p w14:paraId="6A8AE991" w14:textId="348E9A43" w:rsidR="00F171FF" w:rsidRDefault="00F171FF" w:rsidP="00F171FF">
      <w:pPr>
        <w:pStyle w:val="Ttulo2"/>
        <w:rPr>
          <w:sz w:val="22"/>
          <w:szCs w:val="22"/>
        </w:rPr>
      </w:pPr>
      <w:bookmarkStart w:id="9" w:name="_Toc165741591"/>
      <w:r>
        <w:rPr>
          <w:sz w:val="22"/>
          <w:szCs w:val="22"/>
        </w:rPr>
        <w:lastRenderedPageBreak/>
        <w:t>1.5</w:t>
      </w:r>
      <w:r w:rsidR="00E55C5C">
        <w:rPr>
          <w:sz w:val="22"/>
          <w:szCs w:val="22"/>
        </w:rPr>
        <w:t xml:space="preserve">. </w:t>
      </w:r>
      <w:r>
        <w:rPr>
          <w:sz w:val="22"/>
          <w:szCs w:val="22"/>
        </w:rPr>
        <w:t>Justificación del problema</w:t>
      </w:r>
      <w:bookmarkEnd w:id="9"/>
    </w:p>
    <w:p w14:paraId="6E2F493F" w14:textId="77777777" w:rsidR="00F171FF" w:rsidRDefault="00F171FF" w:rsidP="00F171FF">
      <w:pPr>
        <w:spacing w:after="0" w:line="360" w:lineRule="auto"/>
        <w:jc w:val="both"/>
      </w:pPr>
    </w:p>
    <w:p w14:paraId="2719F378" w14:textId="77777777" w:rsidR="00F171FF" w:rsidRDefault="00F171FF" w:rsidP="00F171FF">
      <w:pPr>
        <w:pBdr>
          <w:top w:val="nil"/>
          <w:left w:val="nil"/>
          <w:bottom w:val="nil"/>
          <w:right w:val="nil"/>
          <w:between w:val="nil"/>
        </w:pBdr>
        <w:spacing w:after="200" w:line="360" w:lineRule="auto"/>
        <w:jc w:val="both"/>
      </w:pPr>
      <w:r>
        <w:t xml:space="preserve">Teniendo en cuenta los elementos y el trasfondo que conforman el marco de esta investigación, se plantea la necesidad de introducir una intervención que represente una alternativa al programa DLI y que busque abordar una problemática identificada: la integración curricular de las diversas asignaturas. </w:t>
      </w:r>
    </w:p>
    <w:p w14:paraId="299E068E" w14:textId="77777777" w:rsidR="00F171FF" w:rsidRDefault="00F171FF" w:rsidP="00F171FF">
      <w:pPr>
        <w:pBdr>
          <w:top w:val="nil"/>
          <w:left w:val="nil"/>
          <w:bottom w:val="nil"/>
          <w:right w:val="nil"/>
          <w:between w:val="nil"/>
        </w:pBdr>
        <w:spacing w:after="200" w:line="360" w:lineRule="auto"/>
        <w:jc w:val="both"/>
      </w:pPr>
      <w:r>
        <w:t>Inicialmente, se busca implementar esta propuesta en el segundo básico, con la visión de extenderla gradualmente al ciclo. Esta iniciativa surge como una respuesta concreta a la necesidad de enriquecer la experiencia educativa al entrelazar las distintas disciplinas de manera más cohesiva y significativa. Asimismo, esta propuesta toma en cuenta tanto los valores fundamentales del enfoque DLI como la demanda de una educación más holística y adaptada a la realidad contextual.</w:t>
      </w:r>
    </w:p>
    <w:p w14:paraId="2E6E45C3" w14:textId="77777777" w:rsidR="00F171FF" w:rsidRDefault="00F171FF" w:rsidP="00F171FF">
      <w:pPr>
        <w:pBdr>
          <w:top w:val="nil"/>
          <w:left w:val="nil"/>
          <w:bottom w:val="nil"/>
          <w:right w:val="nil"/>
          <w:between w:val="nil"/>
        </w:pBdr>
        <w:spacing w:after="200" w:line="360" w:lineRule="auto"/>
        <w:jc w:val="both"/>
      </w:pPr>
      <w:r>
        <w:t>Un currículum integrado beneficia a los estudiantes debido a su capacidad de proporcionar un enfoque educativo más completo y conectado, el cual busca superar la fragmentación tradicional de las materias, permitiendo que los estudiantes vean las conexiones entre diferentes áreas de conocimiento y comprendan cómo se aplican en situaciones del mundo real, lo que promueve una comprensión más profunda y significativa de los conceptos. Este tipo de enfoque educativo se alinea de manera directa con la filosofía de la institución, asociada a la enseñanza para la comprensión como uno de sus modelos de enseñanza fundamentales en su proyecto educativo.</w:t>
      </w:r>
    </w:p>
    <w:p w14:paraId="57770AF4" w14:textId="77777777" w:rsidR="00F171FF" w:rsidRDefault="00F171FF" w:rsidP="00F171FF">
      <w:pPr>
        <w:pBdr>
          <w:top w:val="nil"/>
          <w:left w:val="nil"/>
          <w:bottom w:val="nil"/>
          <w:right w:val="nil"/>
          <w:between w:val="nil"/>
        </w:pBdr>
        <w:spacing w:after="200" w:line="360" w:lineRule="auto"/>
        <w:jc w:val="both"/>
      </w:pPr>
      <w:r>
        <w:t xml:space="preserve">Uno de los objetivos del programa DLI es el diseño de una planificación integrada y además colaborativa, por lo cual un currículum transdisciplinario o integrado aborda el problema de la fragmentación del conocimiento y la falta de conexión/ colaboración entre las diferentes áreas. Tradicionalmente, las asignaturas se han enseñado (y se siguen enseñando) de manera aislada, lo que puede dificultar que los estudiantes comprendan cómo se relacionan los conceptos y habilidades en contextos del mundo real. </w:t>
      </w:r>
    </w:p>
    <w:p w14:paraId="0CEC0690" w14:textId="77777777" w:rsidR="00F171FF" w:rsidRDefault="00F171FF" w:rsidP="00F171FF">
      <w:pPr>
        <w:pBdr>
          <w:top w:val="nil"/>
          <w:left w:val="nil"/>
          <w:bottom w:val="nil"/>
          <w:right w:val="nil"/>
          <w:between w:val="nil"/>
        </w:pBdr>
        <w:spacing w:after="200" w:line="360" w:lineRule="auto"/>
        <w:jc w:val="both"/>
      </w:pPr>
      <w:r>
        <w:t xml:space="preserve">La relevancia de implementar un currículum integrado no solo está en  la conexión y correlación de las diferentes asignaturas, sino que también permite el diseño de experiencias de aprendizaje que fomenten habilidades transferibles, como el pensamiento crítico, la resolución de problemas y la comunicación efectiva, ya que los estudiantes se enfrentan a desafíos complejos que requieren la combinación de conocimientos y habilidades de múltiples áreas, lo que  proporciona a los </w:t>
      </w:r>
      <w:r>
        <w:lastRenderedPageBreak/>
        <w:t>estudiantes una comprensión más profunda y conectada del conocimiento, promoviendo un aprendizaje más significativo y duradero.</w:t>
      </w:r>
    </w:p>
    <w:p w14:paraId="55C48692" w14:textId="77777777" w:rsidR="00F171FF" w:rsidRDefault="00F171FF" w:rsidP="00F171FF">
      <w:pPr>
        <w:spacing w:after="200" w:line="360" w:lineRule="auto"/>
        <w:jc w:val="both"/>
      </w:pPr>
      <w:r>
        <w:t>Por otra parte, considerando los antecedentes que se exponen en los siguientes capítulos en torno a los desafíos asociados a la integración curricular en Chile, el mundo y, en particular, en la institución estudiada, se piensa que este trabajo representa una contribución en la discusión asociada a estos desafíos y a las reales posibilidades de desarrollar proyectos educativos que sean capaces de implementar una integración curricular efectiva y orgánica, que puede ser de utilidad no sólo para la institución educativa en la que se centra este trabajo, sino que también para los proyectos educativos de otras escuelas y para el debate académico vinculado a las Ciencias de la Educación, por lo que también existe una justificación teórica detrás de esta investigación.</w:t>
      </w:r>
    </w:p>
    <w:p w14:paraId="6F6B7B15" w14:textId="77777777" w:rsidR="00F171FF" w:rsidRDefault="00F171FF" w:rsidP="00F171FF">
      <w:pPr>
        <w:spacing w:after="0" w:line="360" w:lineRule="auto"/>
        <w:jc w:val="both"/>
        <w:rPr>
          <w:highlight w:val="cyan"/>
        </w:rPr>
      </w:pPr>
    </w:p>
    <w:p w14:paraId="095DD1FD" w14:textId="7ED30CDE" w:rsidR="00F171FF" w:rsidRDefault="00AA76FC" w:rsidP="00AA76FC">
      <w:pPr>
        <w:pStyle w:val="Ttulo2"/>
        <w:rPr>
          <w:b w:val="0"/>
          <w:color w:val="000000"/>
        </w:rPr>
      </w:pPr>
      <w:bookmarkStart w:id="10" w:name="_Toc165741592"/>
      <w:r>
        <w:rPr>
          <w:color w:val="000000"/>
          <w:sz w:val="22"/>
          <w:szCs w:val="22"/>
        </w:rPr>
        <w:t xml:space="preserve">1.6. </w:t>
      </w:r>
      <w:r w:rsidR="00F171FF">
        <w:rPr>
          <w:color w:val="000000"/>
          <w:sz w:val="22"/>
          <w:szCs w:val="22"/>
        </w:rPr>
        <w:t>Marco teórico de referencia</w:t>
      </w:r>
      <w:bookmarkEnd w:id="10"/>
    </w:p>
    <w:p w14:paraId="6F4D860A" w14:textId="66DA53AB" w:rsidR="00F171FF" w:rsidRDefault="00F171FF" w:rsidP="00F171FF">
      <w:pPr>
        <w:spacing w:after="200" w:line="360" w:lineRule="auto"/>
        <w:jc w:val="both"/>
      </w:pPr>
      <w:r>
        <w:t xml:space="preserve">A lo largo de los últimos años, la humanidad y, por ende, la sociedad ha experimentado cambios significativos, impulsados por diversos factores, como los cambios demográficos, los avances tecnológicos, los nuevos sistemas de comunicación y la globalización, entre otros, </w:t>
      </w:r>
      <w:r w:rsidR="006A5796">
        <w:t>que impactan</w:t>
      </w:r>
      <w:r>
        <w:t xml:space="preserve"> en varios ámbitos de la sociedad, incluida la </w:t>
      </w:r>
      <w:r w:rsidRPr="009C3E13">
        <w:t>educación (Ramírez et al., 202</w:t>
      </w:r>
      <w:sdt>
        <w:sdtPr>
          <w:tag w:val="goog_rdk_2"/>
          <w:id w:val="-1889485839"/>
        </w:sdtPr>
        <w:sdtEndPr/>
        <w:sdtContent/>
      </w:sdt>
      <w:r w:rsidRPr="009C3E13">
        <w:t>2).</w:t>
      </w:r>
      <w:r>
        <w:t xml:space="preserve"> </w:t>
      </w:r>
    </w:p>
    <w:p w14:paraId="0C1C1124" w14:textId="77777777" w:rsidR="00F171FF" w:rsidRDefault="00F171FF" w:rsidP="00F171FF">
      <w:pPr>
        <w:spacing w:after="200" w:line="360" w:lineRule="auto"/>
        <w:jc w:val="both"/>
      </w:pPr>
      <w:r>
        <w:t>En este sentido, la forma en que aprendemos y enseñamos ha tenido que adaptarse para responder a los desafíos y oportunidades que presenta el mundo actual y el curriculum, justamente, se presenta como una respuesta a esto, ya que “la real función del currículum es hacer posible que los educandos desenvuelvan las capacidades que como personas tienen, se relacionen adecuadamente con el medio social e incorporen la cultura de su época y de su pueblo” (Julca, 2016, p.42).</w:t>
      </w:r>
    </w:p>
    <w:p w14:paraId="2BCA4DF3" w14:textId="77777777" w:rsidR="00F171FF" w:rsidRDefault="00F171FF" w:rsidP="00F171FF">
      <w:pPr>
        <w:spacing w:after="200" w:line="360" w:lineRule="auto"/>
        <w:jc w:val="both"/>
      </w:pPr>
      <w:r>
        <w:t>En este contexto, surge la necesidad de expandir la función educativa y concebir el currículum como un entramado que englobe los elementos y competencias esenciales para potenciar un aprendizaje significativo e integral, respondiendo a las necesidades que se tienen como sociedad (Parejo &amp; Clemenza, 2022).</w:t>
      </w:r>
    </w:p>
    <w:p w14:paraId="0B1D1BC7" w14:textId="77777777" w:rsidR="00F171FF" w:rsidRDefault="00F171FF" w:rsidP="00F171FF">
      <w:pPr>
        <w:spacing w:after="0" w:line="360" w:lineRule="auto"/>
        <w:jc w:val="both"/>
      </w:pPr>
      <w:r>
        <w:t>Así, el currículum integrado permite tener una visión más amplia e integral de los diversos ámbitos del conocimiento, potenciando de esta manera, habilidades y competencias que desarrollan personas con una perspectiva del mundo mucho más enriquecedora (Pozuelos, 2000).</w:t>
      </w:r>
    </w:p>
    <w:p w14:paraId="76BF531E" w14:textId="2A29793E" w:rsidR="00F171FF" w:rsidRDefault="00AA76FC" w:rsidP="00AA76FC">
      <w:pPr>
        <w:pStyle w:val="Ttulo3"/>
        <w:rPr>
          <w:sz w:val="22"/>
          <w:szCs w:val="22"/>
        </w:rPr>
      </w:pPr>
      <w:bookmarkStart w:id="11" w:name="_Toc165741593"/>
      <w:r>
        <w:rPr>
          <w:sz w:val="22"/>
          <w:szCs w:val="22"/>
        </w:rPr>
        <w:lastRenderedPageBreak/>
        <w:t xml:space="preserve">1.6.1. </w:t>
      </w:r>
      <w:r w:rsidR="00F171FF">
        <w:rPr>
          <w:sz w:val="22"/>
          <w:szCs w:val="22"/>
        </w:rPr>
        <w:t>Currículum</w:t>
      </w:r>
      <w:bookmarkEnd w:id="11"/>
    </w:p>
    <w:p w14:paraId="24E49E16" w14:textId="77777777" w:rsidR="00F171FF" w:rsidRDefault="00F171FF" w:rsidP="00F171FF"/>
    <w:p w14:paraId="719172F4" w14:textId="77777777" w:rsidR="00F171FF" w:rsidRDefault="00F171FF" w:rsidP="00F171FF">
      <w:pPr>
        <w:spacing w:after="200" w:line="360" w:lineRule="auto"/>
        <w:jc w:val="both"/>
      </w:pPr>
      <w:r>
        <w:t>De acuerdo con Stabback (2016) con el pasar del tiempo, el currículum se ha convertido en una herramienta esencial para garantizar la calidad y la equidad de la educación, cuyo diseño está influenciado por factores como los objetivos educativos del sistema, las necesidades de los estudiantes, los estándares educativos, las políticas gubernamentales y las demandas de la sociedad, por lo que siempre está en constante cambio, adaptándose a las nuevas necesidades que se presentan. En este sentido, el currículo representa un pacto político y social que refleja una visión colectiva de la sociedad, tomando en consideración las necesidades y expectativas locales, nacionales y globales.</w:t>
      </w:r>
    </w:p>
    <w:p w14:paraId="73F3E6FC" w14:textId="77777777" w:rsidR="00F171FF" w:rsidRDefault="00F171FF" w:rsidP="00F171FF">
      <w:pPr>
        <w:spacing w:after="200" w:line="360" w:lineRule="auto"/>
        <w:jc w:val="both"/>
      </w:pPr>
      <w:r>
        <w:t xml:space="preserve">En palabras simples y bajo la </w:t>
      </w:r>
      <w:r w:rsidRPr="00883590">
        <w:t xml:space="preserve">mirada de Rodríguez </w:t>
      </w:r>
      <w:sdt>
        <w:sdtPr>
          <w:tag w:val="goog_rdk_3"/>
          <w:id w:val="1268038111"/>
        </w:sdtPr>
        <w:sdtEndPr/>
        <w:sdtContent/>
      </w:sdt>
      <w:r w:rsidRPr="00883590">
        <w:t>(2017), el currículum</w:t>
      </w:r>
      <w:r>
        <w:t xml:space="preserve"> es una descripción de qué, por qué, cómo y cuándo los estudiantes deben aprender (conocimientos, capacidades y valores), buscando alcanzar resultados valiosos para ellos y cumplir con las demandas de la sociedad en constante transformación y de los gobiernos. </w:t>
      </w:r>
    </w:p>
    <w:p w14:paraId="6EF1448F" w14:textId="77777777" w:rsidR="00F171FF" w:rsidRDefault="00F171FF" w:rsidP="00F171FF">
      <w:pPr>
        <w:spacing w:after="200" w:line="360" w:lineRule="auto"/>
        <w:jc w:val="both"/>
      </w:pPr>
      <w:r>
        <w:t>Para alcanzar estos objetivos, Tyler (1949), propone 4 preguntas esenciales para la elaboración del curriculum:</w:t>
      </w:r>
    </w:p>
    <w:p w14:paraId="38E01B42" w14:textId="77777777" w:rsidR="00F171FF" w:rsidRDefault="00F171FF" w:rsidP="00F171FF">
      <w:pPr>
        <w:numPr>
          <w:ilvl w:val="0"/>
          <w:numId w:val="14"/>
        </w:numPr>
        <w:spacing w:after="200" w:line="360" w:lineRule="auto"/>
        <w:jc w:val="both"/>
      </w:pPr>
      <w:r>
        <w:t>¿Qué queremos lograr con la educación? (Objetivos educativos)</w:t>
      </w:r>
    </w:p>
    <w:p w14:paraId="08828FD1" w14:textId="77777777" w:rsidR="00F171FF" w:rsidRDefault="00F171FF" w:rsidP="00F171FF">
      <w:pPr>
        <w:numPr>
          <w:ilvl w:val="0"/>
          <w:numId w:val="14"/>
        </w:numPr>
        <w:spacing w:after="200" w:line="360" w:lineRule="auto"/>
        <w:jc w:val="both"/>
      </w:pPr>
      <w:r>
        <w:t>¿Qué actividades de aprendizaje nos ayudarán a alcanzar esos objetivos? (experiencias educativas)</w:t>
      </w:r>
    </w:p>
    <w:p w14:paraId="13D3FA6D" w14:textId="77777777" w:rsidR="00F171FF" w:rsidRDefault="00F171FF" w:rsidP="00F171FF">
      <w:pPr>
        <w:numPr>
          <w:ilvl w:val="0"/>
          <w:numId w:val="14"/>
        </w:numPr>
        <w:spacing w:after="200" w:line="360" w:lineRule="auto"/>
        <w:jc w:val="both"/>
      </w:pPr>
      <w:r>
        <w:t>¿Cómo debemos organizar estas actividades de manera efectiva? (Organización educativa)</w:t>
      </w:r>
    </w:p>
    <w:p w14:paraId="463AF599" w14:textId="77777777" w:rsidR="00F171FF" w:rsidRDefault="00F171FF" w:rsidP="00F171FF">
      <w:pPr>
        <w:numPr>
          <w:ilvl w:val="0"/>
          <w:numId w:val="14"/>
        </w:numPr>
        <w:spacing w:after="200" w:line="360" w:lineRule="auto"/>
        <w:jc w:val="both"/>
      </w:pPr>
      <w:r>
        <w:t>¿Cómo sabemos si hemos alcanzado los objetivos establecidos? (Evaluación del aprendizaje)</w:t>
      </w:r>
    </w:p>
    <w:p w14:paraId="5EECCBCB" w14:textId="77777777" w:rsidR="00F171FF" w:rsidRDefault="00F171FF" w:rsidP="00F171FF">
      <w:pPr>
        <w:spacing w:after="200" w:line="360" w:lineRule="auto"/>
        <w:jc w:val="both"/>
      </w:pPr>
      <w:r>
        <w:t>El Ministerio de Educación [MINEDUC], en sus bases curriculares del año 2018 (MINEDUC, 2023), plantea que el desarrollo de un currículo nacional debe tratarse como un proceso continuo y acumulativo. Este proceso debe captar de manera sistemática las experiencias previas asimiladas por el sistema educativo y, al mismo tiempo, incorporar la actualización constante de los conocimientos en disciplinas diversas y las innovaciones en pedagogía y enfoques curriculares.</w:t>
      </w:r>
    </w:p>
    <w:p w14:paraId="3D530316" w14:textId="77777777" w:rsidR="00F171FF" w:rsidRPr="00883590" w:rsidRDefault="00F171FF" w:rsidP="00F171FF">
      <w:pPr>
        <w:spacing w:after="200" w:line="360" w:lineRule="auto"/>
        <w:jc w:val="both"/>
      </w:pPr>
      <w:r>
        <w:lastRenderedPageBreak/>
        <w:t xml:space="preserve">El nuevo orden mundial ha resaltado la importancia de abandonar la noción de conocimiento fragmentado y evolucionar hacia su enfoque transdisciplinario, con el propósito de alcanzar una comprensión completa y holística de los desafíos contemporáneos de la sociedad. A lo largo de las siguientes páginas, se exploran estos temas de manera más </w:t>
      </w:r>
      <w:r w:rsidRPr="00883590">
        <w:t>profunda (Acosta, 2016</w:t>
      </w:r>
      <w:sdt>
        <w:sdtPr>
          <w:tag w:val="goog_rdk_4"/>
          <w:id w:val="-1033118910"/>
        </w:sdtPr>
        <w:sdtEndPr/>
        <w:sdtContent/>
      </w:sdt>
      <w:r w:rsidRPr="00883590">
        <w:t>).</w:t>
      </w:r>
    </w:p>
    <w:p w14:paraId="34AA42C0" w14:textId="139CF608" w:rsidR="00F171FF" w:rsidRDefault="00AA76FC" w:rsidP="00AA76FC">
      <w:pPr>
        <w:pStyle w:val="Ttulo3"/>
        <w:rPr>
          <w:sz w:val="22"/>
          <w:szCs w:val="22"/>
        </w:rPr>
      </w:pPr>
      <w:bookmarkStart w:id="12" w:name="_Toc165741594"/>
      <w:r>
        <w:rPr>
          <w:sz w:val="22"/>
          <w:szCs w:val="22"/>
        </w:rPr>
        <w:t xml:space="preserve">1.6.2. </w:t>
      </w:r>
      <w:r w:rsidR="00F171FF">
        <w:rPr>
          <w:sz w:val="22"/>
          <w:szCs w:val="22"/>
        </w:rPr>
        <w:t>Currículum basado en disciplinas</w:t>
      </w:r>
      <w:bookmarkEnd w:id="12"/>
    </w:p>
    <w:p w14:paraId="02CF9ED7" w14:textId="77777777" w:rsidR="00F171FF" w:rsidRDefault="00F171FF" w:rsidP="00F171FF">
      <w:pPr>
        <w:spacing w:after="200" w:line="360" w:lineRule="auto"/>
        <w:jc w:val="both"/>
      </w:pPr>
      <w:r>
        <w:t xml:space="preserve">El conocimiento y, por ende, la educación, no puede estudiarse como algo ajeno al poder y a los procesos políticos por los cuales atraviesan los Estados. Es así como el currículum basado en disciplinas, también conocido como “curriculum fragmentado” se ha visto influenciado por el desarrollo industrial, lo que resultó en la patronización de la producción y la especialización en el trabajo (González de Haro, 2012).  </w:t>
      </w:r>
    </w:p>
    <w:p w14:paraId="720D3E79" w14:textId="77777777" w:rsidR="00F171FF" w:rsidRDefault="00F171FF" w:rsidP="00F171FF">
      <w:pPr>
        <w:spacing w:after="200" w:line="360" w:lineRule="auto"/>
        <w:jc w:val="both"/>
      </w:pPr>
      <w:r>
        <w:t>Así, el sistema educativo adoptó un modelo similar al de la patronización de la producción. En este contexto, se considera a los estudiantes como "trabajadores" y a los educadores como "patrones" que establecen las reglas, los métodos y el contenido del aprendizaje (Rajimon, 2010). Esto, a menudo, tiene como resultado un currículo fragmentado y una enseñanza estructurada de manera rígida, donde los estudiantes siguen un conjunto predefinido de contenidos y actividades sin mucha flexibilidad o participación en su propio proceso de aprendizaje (Fumagalli, 2001).</w:t>
      </w:r>
    </w:p>
    <w:p w14:paraId="012293C9" w14:textId="77777777" w:rsidR="00F171FF" w:rsidRDefault="00F171FF" w:rsidP="00F171FF">
      <w:pPr>
        <w:spacing w:after="200" w:line="360" w:lineRule="auto"/>
        <w:jc w:val="both"/>
      </w:pPr>
      <w:r>
        <w:t xml:space="preserve">Este tipo de currículum (tradicional y fragmentado), ha trascendido hasta el día de hoy, lo que ha significado que los diferentes contenidos educativos se presentan de manera aislada y desconectada, estando a su vez alejados de los intereses de los estudiantes, llevando a que las asignaturas se enseñen separadas, sin ninguna conexión entre ellas, ni con la vida real de los estudiantes, lo que impacta negativamente en el desarrollo del pensamiento (González de Haro, 2012). </w:t>
      </w:r>
    </w:p>
    <w:p w14:paraId="268C38BF" w14:textId="77777777" w:rsidR="00F171FF" w:rsidRDefault="00F171FF" w:rsidP="00F171FF">
      <w:pPr>
        <w:spacing w:after="200" w:line="360" w:lineRule="auto"/>
        <w:jc w:val="both"/>
      </w:pPr>
      <w:r w:rsidRPr="00883590">
        <w:t>En palabras de Rodríguez (2017</w:t>
      </w:r>
      <w:sdt>
        <w:sdtPr>
          <w:tag w:val="goog_rdk_5"/>
          <w:id w:val="138999239"/>
        </w:sdtPr>
        <w:sdtEndPr/>
        <w:sdtContent/>
      </w:sdt>
      <w:r w:rsidRPr="00883590">
        <w:t>), este tipo de currículum fomenta la acumulación constante de conocimientos (educación bancaria), que solo sirve</w:t>
      </w:r>
      <w:r>
        <w:t xml:space="preserve"> para ser poseído, descuidando su función principal, que es la función liberadora. </w:t>
      </w:r>
    </w:p>
    <w:p w14:paraId="6C69D01A" w14:textId="70BAFE34" w:rsidR="00F171FF" w:rsidRDefault="00AA76FC" w:rsidP="00AA76FC">
      <w:pPr>
        <w:pStyle w:val="Ttulo3"/>
        <w:spacing w:after="200"/>
        <w:rPr>
          <w:sz w:val="22"/>
          <w:szCs w:val="22"/>
        </w:rPr>
      </w:pPr>
      <w:bookmarkStart w:id="13" w:name="_Toc165741595"/>
      <w:r>
        <w:rPr>
          <w:sz w:val="22"/>
          <w:szCs w:val="22"/>
        </w:rPr>
        <w:t xml:space="preserve">1.6.3. </w:t>
      </w:r>
      <w:r w:rsidR="00F171FF">
        <w:rPr>
          <w:sz w:val="22"/>
          <w:szCs w:val="22"/>
        </w:rPr>
        <w:t>Currículum integrado</w:t>
      </w:r>
      <w:bookmarkEnd w:id="13"/>
    </w:p>
    <w:p w14:paraId="32615D2F" w14:textId="77777777" w:rsidR="00F171FF" w:rsidRDefault="00F171FF" w:rsidP="00F171FF">
      <w:pPr>
        <w:pBdr>
          <w:top w:val="nil"/>
          <w:left w:val="nil"/>
          <w:bottom w:val="nil"/>
          <w:right w:val="nil"/>
          <w:between w:val="nil"/>
        </w:pBdr>
        <w:spacing w:after="200" w:line="360" w:lineRule="auto"/>
        <w:jc w:val="both"/>
      </w:pPr>
      <w:r>
        <w:t xml:space="preserve">En el ámbito educativo, el diseño curricular ha sido objeto de constante análisis y evolución a lo largo de la historia. Una de las críticas recurrentes ha estado dirigida al enfoque fragmentado del currículum, donde los contenidos de enseñanza se presentan de manera aislada y desconectada </w:t>
      </w:r>
      <w:r>
        <w:lastRenderedPageBreak/>
        <w:t>entre sí (Torres, 2006; Schotten &amp; Romanowski, 2020</w:t>
      </w:r>
      <w:sdt>
        <w:sdtPr>
          <w:tag w:val="goog_rdk_6"/>
          <w:id w:val="727962754"/>
        </w:sdtPr>
        <w:sdtEndPr/>
        <w:sdtContent/>
      </w:sdt>
      <w:r>
        <w:t xml:space="preserve">). Esta fragmentación ha sido cuestionada por su limitación para fomentar una comprensión holística y profunda del conocimiento, así como por su dificultad para relacionar el aprendizaje con las experiencias y necesidades del mundo real. En palabras de Carbonell (2001), </w:t>
      </w:r>
    </w:p>
    <w:p w14:paraId="5C40AD50" w14:textId="77777777" w:rsidR="00F171FF" w:rsidRDefault="00F171FF" w:rsidP="00F171FF">
      <w:pPr>
        <w:pBdr>
          <w:top w:val="nil"/>
          <w:left w:val="nil"/>
          <w:bottom w:val="nil"/>
          <w:right w:val="nil"/>
          <w:between w:val="nil"/>
        </w:pBdr>
        <w:spacing w:after="200" w:line="360" w:lineRule="auto"/>
        <w:ind w:left="720"/>
        <w:jc w:val="both"/>
      </w:pPr>
      <w:r>
        <w:t xml:space="preserve">la parcelación del conocimiento en asignaturas no responde históricamente a razones científicas, ni mucho menos a la manera en que los seres humanos, desde la primera infancia, vamos adquiriendo, construyendo y representando el conocimiento que no es de forma fragmentaria, sino global, no de manera aislada sino racional. (p. 52).  </w:t>
      </w:r>
    </w:p>
    <w:p w14:paraId="3845BCB7" w14:textId="749FBDC6" w:rsidR="00F171FF" w:rsidRDefault="00F171FF" w:rsidP="00F171FF">
      <w:pPr>
        <w:pBdr>
          <w:top w:val="nil"/>
          <w:left w:val="nil"/>
          <w:bottom w:val="nil"/>
          <w:right w:val="nil"/>
          <w:between w:val="nil"/>
        </w:pBdr>
        <w:spacing w:after="200" w:line="360" w:lineRule="auto"/>
        <w:jc w:val="both"/>
      </w:pPr>
      <w:r>
        <w:t xml:space="preserve">Es así como se empieza a visualizar lo que </w:t>
      </w:r>
      <w:sdt>
        <w:sdtPr>
          <w:tag w:val="goog_rdk_7"/>
          <w:id w:val="2070153335"/>
        </w:sdtPr>
        <w:sdtEndPr/>
        <w:sdtContent/>
      </w:sdt>
      <w:r w:rsidR="00A156E6">
        <w:t>Silva et al.</w:t>
      </w:r>
      <w:r>
        <w:t xml:space="preserve"> (2013) denomina como “un aprendizaje global e integrador”, donde toda aquella planificación de la enseñanza persigue la unificación pedagógica de los diversos saberes, lo que quiere decir que no solo se integran las diversas asignaturas, sino también habilidades, destrezas y valores necesarios para un razonamiento global.</w:t>
      </w:r>
    </w:p>
    <w:p w14:paraId="66658C79" w14:textId="77777777" w:rsidR="00F171FF" w:rsidRDefault="00F171FF" w:rsidP="00F171FF">
      <w:pPr>
        <w:pBdr>
          <w:top w:val="nil"/>
          <w:left w:val="nil"/>
          <w:bottom w:val="nil"/>
          <w:right w:val="nil"/>
          <w:between w:val="nil"/>
        </w:pBdr>
        <w:spacing w:after="200" w:line="360" w:lineRule="auto"/>
        <w:jc w:val="both"/>
      </w:pPr>
      <w:r>
        <w:t>El currículum integrado establece conexiones entre las diversas asignaturas del plan de estudios, trascendiendo así a la perspectiva fragmentada y desconectada la cual ha sido predominante en el tiempo (Ortiz, 200</w:t>
      </w:r>
      <w:sdt>
        <w:sdtPr>
          <w:tag w:val="goog_rdk_8"/>
          <w:id w:val="-1941836904"/>
        </w:sdtPr>
        <w:sdtEndPr/>
        <w:sdtContent/>
      </w:sdt>
      <w:r>
        <w:t>6). Al aprender de manera unificada, las interrelaciones entre las asignaturas se manifiestan de manera clara y coherente, lo cual genera un aprendizaje más significativo y estructurado para los estudiantes (Carvajal, 20</w:t>
      </w:r>
      <w:sdt>
        <w:sdtPr>
          <w:tag w:val="goog_rdk_9"/>
          <w:id w:val="1925611132"/>
        </w:sdtPr>
        <w:sdtEndPr/>
        <w:sdtContent/>
      </w:sdt>
      <w:r>
        <w:t xml:space="preserve">21). Según Cháves et al. (2011) “esta integración proporciona a los estudiantes una experiencia de aprendizaje más enriquecedora, ya que les brinda la oportunidad de reflexionar sobre los problemas desde una perspectiva integradora” (p.429). Tabash (2015), por su parte, complementa afirmando que la integración fomenta la capacidad crítica y creativa al combinar conocimientos de diferentes áreas. </w:t>
      </w:r>
    </w:p>
    <w:p w14:paraId="60CAEF8C" w14:textId="77777777" w:rsidR="00F171FF" w:rsidRDefault="00F171FF" w:rsidP="00F171FF">
      <w:pPr>
        <w:pBdr>
          <w:top w:val="nil"/>
          <w:left w:val="nil"/>
          <w:bottom w:val="nil"/>
          <w:right w:val="nil"/>
          <w:between w:val="nil"/>
        </w:pBdr>
        <w:spacing w:after="200" w:line="360" w:lineRule="auto"/>
        <w:jc w:val="both"/>
      </w:pPr>
      <w:r>
        <w:t>Según lo señalado por Torres (1994) y Molina &amp; Illán (2011), existen diversas maneras de fusionar el currículo, dentro de las cuales sobresalen las siguientes modalidades:</w:t>
      </w:r>
    </w:p>
    <w:p w14:paraId="6454B5C8" w14:textId="77777777" w:rsidR="00F171FF" w:rsidRDefault="00F171FF" w:rsidP="00F171FF">
      <w:pPr>
        <w:numPr>
          <w:ilvl w:val="0"/>
          <w:numId w:val="12"/>
        </w:numPr>
        <w:pBdr>
          <w:top w:val="nil"/>
          <w:left w:val="nil"/>
          <w:bottom w:val="nil"/>
          <w:right w:val="nil"/>
          <w:between w:val="nil"/>
        </w:pBdr>
        <w:spacing w:after="200" w:line="360" w:lineRule="auto"/>
        <w:jc w:val="both"/>
      </w:pPr>
      <w:r>
        <w:t>Integración Curricular mediante la interrelación de distintas disciplinas: involucra coordinar las planificaciones de materias afines con contenidos curriculares interconectados (por ejemplo, combinar Ciencias Naturales y Matemáticas).</w:t>
      </w:r>
    </w:p>
    <w:p w14:paraId="20CEB763" w14:textId="77777777" w:rsidR="00F171FF" w:rsidRDefault="00F171FF" w:rsidP="00F171FF">
      <w:pPr>
        <w:numPr>
          <w:ilvl w:val="0"/>
          <w:numId w:val="12"/>
        </w:numPr>
        <w:pBdr>
          <w:top w:val="nil"/>
          <w:left w:val="nil"/>
          <w:bottom w:val="nil"/>
          <w:right w:val="nil"/>
          <w:between w:val="nil"/>
        </w:pBdr>
        <w:spacing w:after="200" w:line="360" w:lineRule="auto"/>
        <w:jc w:val="both"/>
      </w:pPr>
      <w:r>
        <w:t>Integración Curricular centrada en enfoques temáticos: las áreas correspondientes ajustan sus programas en torno a un tema central de interés, como "Cambio climático y sustentabilidad".</w:t>
      </w:r>
    </w:p>
    <w:p w14:paraId="355E22DD" w14:textId="77777777" w:rsidR="00F171FF" w:rsidRDefault="00F171FF" w:rsidP="00F171FF">
      <w:pPr>
        <w:numPr>
          <w:ilvl w:val="0"/>
          <w:numId w:val="12"/>
        </w:numPr>
        <w:pBdr>
          <w:top w:val="nil"/>
          <w:left w:val="nil"/>
          <w:bottom w:val="nil"/>
          <w:right w:val="nil"/>
          <w:between w:val="nil"/>
        </w:pBdr>
        <w:spacing w:after="200" w:line="360" w:lineRule="auto"/>
        <w:jc w:val="both"/>
      </w:pPr>
      <w:r>
        <w:lastRenderedPageBreak/>
        <w:t>Integración Curricular a partir de situaciones de la vida cotidiana: aborda temas transversales difíciles de abordar desde una única perspectiva disciplinaria, como "Hábitos de consumo responsables".</w:t>
      </w:r>
    </w:p>
    <w:p w14:paraId="776C4037" w14:textId="77777777" w:rsidR="00F171FF" w:rsidRDefault="00F171FF" w:rsidP="00F171FF">
      <w:pPr>
        <w:numPr>
          <w:ilvl w:val="0"/>
          <w:numId w:val="12"/>
        </w:numPr>
        <w:pBdr>
          <w:top w:val="nil"/>
          <w:left w:val="nil"/>
          <w:bottom w:val="nil"/>
          <w:right w:val="nil"/>
          <w:between w:val="nil"/>
        </w:pBdr>
        <w:spacing w:after="200" w:line="360" w:lineRule="auto"/>
        <w:jc w:val="both"/>
      </w:pPr>
      <w:r>
        <w:t>Integración Curricular basada en elecciones temáticas de los estudiantes: se organiza el contenido en torno a los temas que los propios alumnos seleccionan, como "Desafíos globales en la juventud".</w:t>
      </w:r>
    </w:p>
    <w:p w14:paraId="0EE86636" w14:textId="5A73BE1F" w:rsidR="00F171FF" w:rsidRDefault="00F171FF" w:rsidP="00F171FF">
      <w:pPr>
        <w:numPr>
          <w:ilvl w:val="0"/>
          <w:numId w:val="12"/>
        </w:numPr>
        <w:pBdr>
          <w:top w:val="nil"/>
          <w:left w:val="nil"/>
          <w:bottom w:val="nil"/>
          <w:right w:val="nil"/>
          <w:between w:val="nil"/>
        </w:pBdr>
        <w:spacing w:after="200" w:line="360" w:lineRule="auto"/>
        <w:jc w:val="both"/>
      </w:pPr>
      <w:r>
        <w:t>Integración Curricular mediante la adopción de conceptos clave: más adecuada para estudiantes avanzados, involucra temas abstractos y profundos, como "Identidad cultural en la globalización".</w:t>
      </w:r>
      <w:r w:rsidR="00FF17B9">
        <w:t xml:space="preserve"> </w:t>
      </w:r>
    </w:p>
    <w:p w14:paraId="04A5CC36" w14:textId="77777777" w:rsidR="00F171FF" w:rsidRDefault="00F171FF" w:rsidP="00F171FF">
      <w:pPr>
        <w:numPr>
          <w:ilvl w:val="0"/>
          <w:numId w:val="12"/>
        </w:numPr>
        <w:pBdr>
          <w:top w:val="nil"/>
          <w:left w:val="nil"/>
          <w:bottom w:val="nil"/>
          <w:right w:val="nil"/>
          <w:between w:val="nil"/>
        </w:pBdr>
        <w:spacing w:after="200" w:line="360" w:lineRule="auto"/>
        <w:jc w:val="both"/>
      </w:pPr>
      <w:r>
        <w:t>Integración Curricular a través de bloques históricos y/o geográficos: los contenidos se organizan según eventos históricos o regiones geográficas, por ejemplo, "Exploración marítima en la Edad Media".</w:t>
      </w:r>
    </w:p>
    <w:p w14:paraId="6797D5A2" w14:textId="77777777" w:rsidR="00F171FF" w:rsidRDefault="00F171FF" w:rsidP="00F171FF">
      <w:pPr>
        <w:numPr>
          <w:ilvl w:val="0"/>
          <w:numId w:val="12"/>
        </w:numPr>
        <w:pBdr>
          <w:top w:val="nil"/>
          <w:left w:val="nil"/>
          <w:bottom w:val="nil"/>
          <w:right w:val="nil"/>
          <w:between w:val="nil"/>
        </w:pBdr>
        <w:spacing w:after="200" w:line="360" w:lineRule="auto"/>
        <w:jc w:val="both"/>
      </w:pPr>
      <w:r>
        <w:t>Integración Curricular basada en culturas o instituciones: se estructura el currículo en torno a grupos humanos o instituciones relevantes, por ejemplo, "El papel de las organizaciones no gubernamentales".</w:t>
      </w:r>
    </w:p>
    <w:p w14:paraId="46EB9386" w14:textId="77777777" w:rsidR="00F171FF" w:rsidRDefault="00F171FF" w:rsidP="00F171FF">
      <w:pPr>
        <w:numPr>
          <w:ilvl w:val="0"/>
          <w:numId w:val="12"/>
        </w:numPr>
        <w:pBdr>
          <w:top w:val="nil"/>
          <w:left w:val="nil"/>
          <w:bottom w:val="nil"/>
          <w:right w:val="nil"/>
          <w:between w:val="nil"/>
        </w:pBdr>
        <w:spacing w:after="200" w:line="360" w:lineRule="auto"/>
        <w:jc w:val="both"/>
      </w:pPr>
      <w:r>
        <w:t>Integración Curricular mediante logros científicos, inventos o avances tecnológicos: estos eventos históricos y descubrimientos innovadores actúan como elementos centrales del currículo, explorando temas como "Impacto de la revolución industrial en la sociedad".</w:t>
      </w:r>
    </w:p>
    <w:p w14:paraId="77EE9C50" w14:textId="50B70D32" w:rsidR="00F171FF" w:rsidRDefault="00F171FF" w:rsidP="00AA76FC">
      <w:pPr>
        <w:pBdr>
          <w:top w:val="nil"/>
          <w:left w:val="nil"/>
          <w:bottom w:val="nil"/>
          <w:right w:val="nil"/>
          <w:between w:val="nil"/>
        </w:pBdr>
        <w:spacing w:after="200" w:line="360" w:lineRule="auto"/>
        <w:jc w:val="both"/>
      </w:pPr>
      <w:r>
        <w:t>Dentro de este tipo de currículum, se hacen presentes 3 modelos diferentes de integración curricular, que a simple vista pueden sonar similares, pero en la práctica tienen diferencias.</w:t>
      </w:r>
    </w:p>
    <w:p w14:paraId="3D1B1EED" w14:textId="77777777" w:rsidR="005C6F42" w:rsidRDefault="005C6F42" w:rsidP="00AA76FC">
      <w:pPr>
        <w:pBdr>
          <w:top w:val="nil"/>
          <w:left w:val="nil"/>
          <w:bottom w:val="nil"/>
          <w:right w:val="nil"/>
          <w:between w:val="nil"/>
        </w:pBdr>
        <w:spacing w:after="200" w:line="360" w:lineRule="auto"/>
        <w:jc w:val="both"/>
      </w:pPr>
    </w:p>
    <w:p w14:paraId="095A92E0" w14:textId="77777777" w:rsidR="005C6F42" w:rsidRDefault="005C6F42" w:rsidP="00AA76FC">
      <w:pPr>
        <w:pBdr>
          <w:top w:val="nil"/>
          <w:left w:val="nil"/>
          <w:bottom w:val="nil"/>
          <w:right w:val="nil"/>
          <w:between w:val="nil"/>
        </w:pBdr>
        <w:spacing w:after="200" w:line="360" w:lineRule="auto"/>
        <w:jc w:val="both"/>
      </w:pPr>
    </w:p>
    <w:p w14:paraId="50699DBD" w14:textId="77777777" w:rsidR="005C6F42" w:rsidRDefault="005C6F42" w:rsidP="00AA76FC">
      <w:pPr>
        <w:pBdr>
          <w:top w:val="nil"/>
          <w:left w:val="nil"/>
          <w:bottom w:val="nil"/>
          <w:right w:val="nil"/>
          <w:between w:val="nil"/>
        </w:pBdr>
        <w:spacing w:after="200" w:line="360" w:lineRule="auto"/>
        <w:jc w:val="both"/>
      </w:pPr>
    </w:p>
    <w:p w14:paraId="5CDD4468" w14:textId="77777777" w:rsidR="005C6F42" w:rsidRDefault="005C6F42" w:rsidP="00AA76FC">
      <w:pPr>
        <w:pBdr>
          <w:top w:val="nil"/>
          <w:left w:val="nil"/>
          <w:bottom w:val="nil"/>
          <w:right w:val="nil"/>
          <w:between w:val="nil"/>
        </w:pBdr>
        <w:spacing w:after="200" w:line="360" w:lineRule="auto"/>
        <w:jc w:val="both"/>
      </w:pPr>
    </w:p>
    <w:p w14:paraId="16712CE3" w14:textId="77777777" w:rsidR="005C6F42" w:rsidRDefault="005C6F42" w:rsidP="00AA76FC">
      <w:pPr>
        <w:pBdr>
          <w:top w:val="nil"/>
          <w:left w:val="nil"/>
          <w:bottom w:val="nil"/>
          <w:right w:val="nil"/>
          <w:between w:val="nil"/>
        </w:pBdr>
        <w:spacing w:after="200" w:line="360" w:lineRule="auto"/>
        <w:jc w:val="both"/>
      </w:pPr>
    </w:p>
    <w:p w14:paraId="78856F86" w14:textId="77777777" w:rsidR="005C6F42" w:rsidRPr="00AA76FC" w:rsidRDefault="005C6F42" w:rsidP="00AA76FC">
      <w:pPr>
        <w:pBdr>
          <w:top w:val="nil"/>
          <w:left w:val="nil"/>
          <w:bottom w:val="nil"/>
          <w:right w:val="nil"/>
          <w:between w:val="nil"/>
        </w:pBdr>
        <w:spacing w:after="200" w:line="360" w:lineRule="auto"/>
        <w:jc w:val="both"/>
      </w:pPr>
    </w:p>
    <w:p w14:paraId="17EFA107" w14:textId="375BCBDA" w:rsidR="00F171FF" w:rsidRDefault="00AA76FC" w:rsidP="00AA76FC">
      <w:pPr>
        <w:pStyle w:val="Descripcin"/>
        <w:jc w:val="center"/>
        <w:rPr>
          <w:color w:val="000000"/>
        </w:rPr>
      </w:pPr>
      <w:bookmarkStart w:id="14" w:name="_Toc164847367"/>
      <w:r w:rsidRPr="00AA76FC">
        <w:rPr>
          <w:b/>
          <w:bCs/>
          <w:i w:val="0"/>
          <w:iCs w:val="0"/>
          <w:color w:val="auto"/>
        </w:rPr>
        <w:lastRenderedPageBreak/>
        <w:t xml:space="preserve">Tabla </w:t>
      </w:r>
      <w:r w:rsidRPr="00AA76FC">
        <w:rPr>
          <w:b/>
          <w:bCs/>
          <w:i w:val="0"/>
          <w:iCs w:val="0"/>
          <w:color w:val="auto"/>
        </w:rPr>
        <w:fldChar w:fldCharType="begin"/>
      </w:r>
      <w:r w:rsidRPr="00AA76FC">
        <w:rPr>
          <w:b/>
          <w:bCs/>
          <w:i w:val="0"/>
          <w:iCs w:val="0"/>
          <w:color w:val="auto"/>
        </w:rPr>
        <w:instrText xml:space="preserve"> SEQ Tabla \* ARABIC </w:instrText>
      </w:r>
      <w:r w:rsidRPr="00AA76FC">
        <w:rPr>
          <w:b/>
          <w:bCs/>
          <w:i w:val="0"/>
          <w:iCs w:val="0"/>
          <w:color w:val="auto"/>
        </w:rPr>
        <w:fldChar w:fldCharType="separate"/>
      </w:r>
      <w:r w:rsidR="00654F4F">
        <w:rPr>
          <w:b/>
          <w:bCs/>
          <w:i w:val="0"/>
          <w:iCs w:val="0"/>
          <w:noProof/>
          <w:color w:val="auto"/>
        </w:rPr>
        <w:t>1</w:t>
      </w:r>
      <w:r w:rsidRPr="00AA76FC">
        <w:rPr>
          <w:b/>
          <w:bCs/>
          <w:i w:val="0"/>
          <w:iCs w:val="0"/>
          <w:color w:val="auto"/>
        </w:rPr>
        <w:fldChar w:fldCharType="end"/>
      </w:r>
      <w:r w:rsidRPr="00AA76FC">
        <w:rPr>
          <w:b/>
          <w:bCs/>
          <w:i w:val="0"/>
          <w:iCs w:val="0"/>
          <w:color w:val="auto"/>
        </w:rPr>
        <w:t>.</w:t>
      </w:r>
      <w:r w:rsidRPr="00AA76FC">
        <w:rPr>
          <w:color w:val="auto"/>
        </w:rPr>
        <w:t xml:space="preserve"> </w:t>
      </w:r>
      <w:r w:rsidR="00F171FF">
        <w:rPr>
          <w:i w:val="0"/>
          <w:color w:val="000000"/>
        </w:rPr>
        <w:t>Modelos de integración curricular.</w:t>
      </w:r>
      <w:bookmarkEnd w:id="14"/>
    </w:p>
    <w:p w14:paraId="5F0135AD" w14:textId="77777777" w:rsidR="00F171FF" w:rsidRDefault="00F171FF" w:rsidP="00F171FF">
      <w:pPr>
        <w:pBdr>
          <w:top w:val="nil"/>
          <w:left w:val="nil"/>
          <w:bottom w:val="nil"/>
          <w:right w:val="nil"/>
          <w:between w:val="nil"/>
        </w:pBdr>
        <w:spacing w:after="0" w:line="360" w:lineRule="auto"/>
        <w:jc w:val="both"/>
      </w:pPr>
      <w:r>
        <w:rPr>
          <w:noProof/>
          <w:lang w:val="es-CL"/>
        </w:rPr>
        <w:drawing>
          <wp:anchor distT="114300" distB="114300" distL="114300" distR="114300" simplePos="0" relativeHeight="251659264" behindDoc="0" locked="0" layoutInCell="1" hidden="0" allowOverlap="1" wp14:anchorId="1B0977C5" wp14:editId="554480EE">
            <wp:simplePos x="0" y="0"/>
            <wp:positionH relativeFrom="column">
              <wp:posOffset>466740</wp:posOffset>
            </wp:positionH>
            <wp:positionV relativeFrom="paragraph">
              <wp:posOffset>10586</wp:posOffset>
            </wp:positionV>
            <wp:extent cx="4679285" cy="2148651"/>
            <wp:effectExtent l="0" t="0" r="0" b="0"/>
            <wp:wrapSquare wrapText="bothSides" distT="114300" distB="114300" distL="114300" distR="114300"/>
            <wp:docPr id="5"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9"/>
                    <a:srcRect l="33381" t="38528"/>
                    <a:stretch>
                      <a:fillRect/>
                    </a:stretch>
                  </pic:blipFill>
                  <pic:spPr>
                    <a:xfrm>
                      <a:off x="0" y="0"/>
                      <a:ext cx="4679285" cy="2148651"/>
                    </a:xfrm>
                    <a:prstGeom prst="rect">
                      <a:avLst/>
                    </a:prstGeom>
                    <a:ln/>
                  </pic:spPr>
                </pic:pic>
              </a:graphicData>
            </a:graphic>
          </wp:anchor>
        </w:drawing>
      </w:r>
    </w:p>
    <w:p w14:paraId="4C750729" w14:textId="77777777" w:rsidR="00F171FF" w:rsidRDefault="00F171FF" w:rsidP="00F171FF">
      <w:pPr>
        <w:pBdr>
          <w:top w:val="nil"/>
          <w:left w:val="nil"/>
          <w:bottom w:val="nil"/>
          <w:right w:val="nil"/>
          <w:between w:val="nil"/>
        </w:pBdr>
        <w:spacing w:after="0" w:line="360" w:lineRule="auto"/>
        <w:jc w:val="both"/>
      </w:pPr>
    </w:p>
    <w:p w14:paraId="40A09D84" w14:textId="77777777" w:rsidR="00F171FF" w:rsidRDefault="00F171FF" w:rsidP="00F171FF">
      <w:pPr>
        <w:pBdr>
          <w:top w:val="nil"/>
          <w:left w:val="nil"/>
          <w:bottom w:val="nil"/>
          <w:right w:val="nil"/>
          <w:between w:val="nil"/>
        </w:pBdr>
        <w:spacing w:after="0" w:line="360" w:lineRule="auto"/>
        <w:jc w:val="both"/>
      </w:pPr>
    </w:p>
    <w:p w14:paraId="6CC7A0D3" w14:textId="77777777" w:rsidR="00F171FF" w:rsidRDefault="00F171FF" w:rsidP="00F171FF">
      <w:pPr>
        <w:pBdr>
          <w:top w:val="nil"/>
          <w:left w:val="nil"/>
          <w:bottom w:val="nil"/>
          <w:right w:val="nil"/>
          <w:between w:val="nil"/>
        </w:pBdr>
        <w:spacing w:after="0" w:line="360" w:lineRule="auto"/>
        <w:jc w:val="both"/>
      </w:pPr>
    </w:p>
    <w:p w14:paraId="4171B09E" w14:textId="77777777" w:rsidR="00F171FF" w:rsidRDefault="00F171FF" w:rsidP="00F171FF">
      <w:pPr>
        <w:pBdr>
          <w:top w:val="nil"/>
          <w:left w:val="nil"/>
          <w:bottom w:val="nil"/>
          <w:right w:val="nil"/>
          <w:between w:val="nil"/>
        </w:pBdr>
        <w:spacing w:after="0" w:line="360" w:lineRule="auto"/>
        <w:jc w:val="both"/>
      </w:pPr>
    </w:p>
    <w:p w14:paraId="419181E1" w14:textId="77777777" w:rsidR="00F171FF" w:rsidRDefault="00F171FF" w:rsidP="00F171FF">
      <w:pPr>
        <w:pBdr>
          <w:top w:val="nil"/>
          <w:left w:val="nil"/>
          <w:bottom w:val="nil"/>
          <w:right w:val="nil"/>
          <w:between w:val="nil"/>
        </w:pBdr>
        <w:spacing w:after="0" w:line="360" w:lineRule="auto"/>
        <w:jc w:val="both"/>
      </w:pPr>
      <w:r>
        <w:t xml:space="preserve">          - </w:t>
      </w:r>
    </w:p>
    <w:p w14:paraId="06305E79" w14:textId="77777777" w:rsidR="00F171FF" w:rsidRDefault="00F171FF" w:rsidP="00F171FF">
      <w:pPr>
        <w:pBdr>
          <w:top w:val="nil"/>
          <w:left w:val="nil"/>
          <w:bottom w:val="nil"/>
          <w:right w:val="nil"/>
          <w:between w:val="nil"/>
        </w:pBdr>
        <w:spacing w:after="0" w:line="240" w:lineRule="auto"/>
        <w:jc w:val="both"/>
      </w:pPr>
    </w:p>
    <w:p w14:paraId="08A4F13F" w14:textId="77777777" w:rsidR="00F171FF" w:rsidRDefault="00F171FF" w:rsidP="00F171FF">
      <w:pPr>
        <w:pBdr>
          <w:top w:val="nil"/>
          <w:left w:val="nil"/>
          <w:bottom w:val="nil"/>
          <w:right w:val="nil"/>
          <w:between w:val="nil"/>
        </w:pBdr>
        <w:spacing w:after="0" w:line="240" w:lineRule="auto"/>
        <w:jc w:val="both"/>
      </w:pPr>
    </w:p>
    <w:p w14:paraId="3AC7B496" w14:textId="77777777" w:rsidR="00F171FF" w:rsidRDefault="00F171FF" w:rsidP="00F171FF">
      <w:pPr>
        <w:pBdr>
          <w:top w:val="nil"/>
          <w:left w:val="nil"/>
          <w:bottom w:val="nil"/>
          <w:right w:val="nil"/>
          <w:between w:val="nil"/>
        </w:pBdr>
        <w:spacing w:after="0" w:line="240" w:lineRule="auto"/>
        <w:jc w:val="both"/>
        <w:rPr>
          <w:i/>
        </w:rPr>
      </w:pPr>
    </w:p>
    <w:p w14:paraId="1A67A8E6" w14:textId="77777777" w:rsidR="00F171FF" w:rsidRPr="00AA76FC" w:rsidRDefault="00F171FF" w:rsidP="00F171FF">
      <w:pPr>
        <w:pBdr>
          <w:top w:val="nil"/>
          <w:left w:val="nil"/>
          <w:bottom w:val="nil"/>
          <w:right w:val="nil"/>
          <w:between w:val="nil"/>
        </w:pBdr>
        <w:spacing w:after="0" w:line="240" w:lineRule="auto"/>
        <w:jc w:val="center"/>
        <w:rPr>
          <w:sz w:val="18"/>
          <w:szCs w:val="18"/>
        </w:rPr>
      </w:pPr>
      <w:r>
        <w:rPr>
          <w:i/>
        </w:rPr>
        <w:t xml:space="preserve">               </w:t>
      </w:r>
      <w:r w:rsidRPr="00AA76FC">
        <w:rPr>
          <w:b/>
          <w:sz w:val="18"/>
          <w:szCs w:val="18"/>
        </w:rPr>
        <w:t>Fuente:</w:t>
      </w:r>
      <w:r w:rsidRPr="00AA76FC">
        <w:rPr>
          <w:sz w:val="18"/>
          <w:szCs w:val="18"/>
        </w:rPr>
        <w:t xml:space="preserve"> T-educa (2016, p. 15)</w:t>
      </w:r>
    </w:p>
    <w:p w14:paraId="15C74132" w14:textId="77777777" w:rsidR="00F171FF" w:rsidRDefault="00F171FF" w:rsidP="00F171FF">
      <w:pPr>
        <w:pBdr>
          <w:top w:val="nil"/>
          <w:left w:val="nil"/>
          <w:bottom w:val="nil"/>
          <w:right w:val="nil"/>
          <w:between w:val="nil"/>
        </w:pBdr>
        <w:spacing w:after="0" w:line="360" w:lineRule="auto"/>
        <w:jc w:val="both"/>
        <w:rPr>
          <w:b/>
        </w:rPr>
      </w:pPr>
    </w:p>
    <w:p w14:paraId="181CD323" w14:textId="77777777" w:rsidR="00F171FF" w:rsidRDefault="00F171FF" w:rsidP="00F171FF">
      <w:pPr>
        <w:pBdr>
          <w:top w:val="nil"/>
          <w:left w:val="nil"/>
          <w:bottom w:val="nil"/>
          <w:right w:val="nil"/>
          <w:between w:val="nil"/>
        </w:pBdr>
        <w:spacing w:after="0" w:line="360" w:lineRule="auto"/>
        <w:jc w:val="both"/>
      </w:pPr>
      <w:r>
        <w:rPr>
          <w:b/>
        </w:rPr>
        <w:t>Modelo Multidisciplinario</w:t>
      </w:r>
      <w:r>
        <w:t>: Se basa en la estructura tradicional de asignaturas separadas, cada una con su propio contenido. No hay integración entre ellas y el aprendizaje se limita a las disciplinas individuales (T-educa, 2016).</w:t>
      </w:r>
    </w:p>
    <w:p w14:paraId="24DCB37E" w14:textId="77777777" w:rsidR="00F171FF" w:rsidRDefault="00F171FF" w:rsidP="00F171FF">
      <w:pPr>
        <w:pBdr>
          <w:top w:val="nil"/>
          <w:left w:val="nil"/>
          <w:bottom w:val="nil"/>
          <w:right w:val="nil"/>
          <w:between w:val="nil"/>
        </w:pBdr>
        <w:spacing w:after="0" w:line="360" w:lineRule="auto"/>
        <w:jc w:val="both"/>
      </w:pPr>
    </w:p>
    <w:p w14:paraId="41DEB114" w14:textId="77777777" w:rsidR="00F171FF" w:rsidRDefault="00F171FF" w:rsidP="00F171FF">
      <w:pPr>
        <w:pBdr>
          <w:top w:val="nil"/>
          <w:left w:val="nil"/>
          <w:bottom w:val="nil"/>
          <w:right w:val="nil"/>
          <w:between w:val="nil"/>
        </w:pBdr>
        <w:spacing w:after="0" w:line="360" w:lineRule="auto"/>
        <w:jc w:val="both"/>
      </w:pPr>
      <w:r>
        <w:rPr>
          <w:b/>
        </w:rPr>
        <w:t>Modelo Interdisciplinario:</w:t>
      </w:r>
      <w:r>
        <w:t xml:space="preserve"> A diferencia de la multidisciplina, la interdisciplina implica la adopción de elementos comunes, ya sean metodológicos o conceptuales. Propone combinar conocimientos de diferentes disciplinas, centrados en habilidades específicas. El foco es un tema externo a las disciplinas y los docentes coordinan el plan de estudios en torno a los aprendizajes, pero las disciplinas mantienen sus fronteras. A diferencia de la multidisciplina, la interdisciplina implica la adopción de elementos comunes, ya sean metodológicos o conceptuales (T-educa, 2016)</w:t>
      </w:r>
    </w:p>
    <w:p w14:paraId="173C30F9" w14:textId="77777777" w:rsidR="00F171FF" w:rsidRDefault="00F171FF" w:rsidP="00F171FF">
      <w:pPr>
        <w:pBdr>
          <w:top w:val="nil"/>
          <w:left w:val="nil"/>
          <w:bottom w:val="nil"/>
          <w:right w:val="nil"/>
          <w:between w:val="nil"/>
        </w:pBdr>
        <w:spacing w:after="0" w:line="360" w:lineRule="auto"/>
        <w:jc w:val="both"/>
      </w:pPr>
    </w:p>
    <w:p w14:paraId="7B2F78BA" w14:textId="77777777" w:rsidR="00F171FF" w:rsidRDefault="00F171FF" w:rsidP="00F171FF">
      <w:pPr>
        <w:pBdr>
          <w:top w:val="nil"/>
          <w:left w:val="nil"/>
          <w:bottom w:val="nil"/>
          <w:right w:val="nil"/>
          <w:between w:val="nil"/>
        </w:pBdr>
        <w:spacing w:after="0" w:line="360" w:lineRule="auto"/>
        <w:jc w:val="both"/>
      </w:pPr>
      <w:r>
        <w:rPr>
          <w:b/>
        </w:rPr>
        <w:t>Modelo Transdisciplinario:</w:t>
      </w:r>
      <w:r>
        <w:t xml:space="preserve"> Se enfoca en la integración más profunda de conocimientos y habilidades a través de temas significativos. Beane (2005) sugiere que el modelo transdisciplinario incluso puede prescindir de las disciplinas, tomando el conocimiento a través de temas. Este modelo se basa en preguntas y preocupaciones de los estudiantes y busca desarrollar habilidades para la vida. Los profesores colaboran para ofrecer una educación más integrada y significativa.</w:t>
      </w:r>
    </w:p>
    <w:p w14:paraId="67376138" w14:textId="77777777" w:rsidR="00F171FF" w:rsidRDefault="00F171FF" w:rsidP="00F171FF">
      <w:pPr>
        <w:pBdr>
          <w:top w:val="nil"/>
          <w:left w:val="nil"/>
          <w:bottom w:val="nil"/>
          <w:right w:val="nil"/>
          <w:between w:val="nil"/>
        </w:pBdr>
        <w:spacing w:after="0" w:line="360" w:lineRule="auto"/>
        <w:jc w:val="both"/>
      </w:pPr>
      <w:r>
        <w:t xml:space="preserve">Así, </w:t>
      </w:r>
    </w:p>
    <w:p w14:paraId="52997FAD" w14:textId="77777777" w:rsidR="00F171FF" w:rsidRDefault="00F171FF" w:rsidP="00F171FF">
      <w:pPr>
        <w:spacing w:after="0" w:line="360" w:lineRule="auto"/>
        <w:ind w:left="720"/>
        <w:jc w:val="both"/>
      </w:pPr>
      <w:r>
        <w:t xml:space="preserve">en un mayor nivel de vinculación se ubicaría la transdisciplina, ya que, de acuerdo con lo comentado anteriormente, se trata de relacionar las disciplinas, transitando de un lado a otro en donde (tal como sucede en el concepto de transliteración) ciertos conceptos que </w:t>
      </w:r>
      <w:r>
        <w:lastRenderedPageBreak/>
        <w:t>parecen pertenecer a un determinado dominio disciplinar, tienen también sentido en una disciplina diferente.  Esta relación, la transdisciplina, concebida desde una sencilla mirada lingüística, debería entonces ser entendida como una dinámica más vinculante que una suma (pluri o multi) y más profundo que una comunicación entre ellas (inter), sería una relación basada en la existencia de elementos dinámicos que atraviesan los múltiples dominios conceptuales y procedimentales, permitiendo y facilitando su vinculación</w:t>
      </w:r>
      <w:r>
        <w:rPr>
          <w:i/>
        </w:rPr>
        <w:t xml:space="preserve"> </w:t>
      </w:r>
      <w:r>
        <w:t>(Cirer, 2013, p.20).</w:t>
      </w:r>
    </w:p>
    <w:p w14:paraId="65C403FC" w14:textId="77777777" w:rsidR="00F171FF" w:rsidRDefault="00F171FF" w:rsidP="00F171FF">
      <w:pPr>
        <w:spacing w:after="0" w:line="360" w:lineRule="auto"/>
        <w:jc w:val="both"/>
      </w:pPr>
    </w:p>
    <w:p w14:paraId="2BD9C938" w14:textId="77777777" w:rsidR="00F171FF" w:rsidRDefault="00F171FF" w:rsidP="00F171FF">
      <w:pPr>
        <w:spacing w:after="0" w:line="360" w:lineRule="auto"/>
        <w:jc w:val="both"/>
      </w:pPr>
      <w:r>
        <w:t>La cita anterior refleja que un modelo transdisciplinario debe ser concebido como una interacción más profunda que la mera suma de disciplinas, sino más bien, como un modelo que permite la transición permanente entre diversas áreas del conocimiento para un entendimiento mucho más profundo.</w:t>
      </w:r>
    </w:p>
    <w:p w14:paraId="5D0927AF" w14:textId="77777777" w:rsidR="00F171FF" w:rsidRDefault="00F171FF" w:rsidP="00F171FF">
      <w:pPr>
        <w:tabs>
          <w:tab w:val="left" w:pos="1410"/>
        </w:tabs>
        <w:spacing w:after="0" w:line="360" w:lineRule="auto"/>
        <w:jc w:val="both"/>
      </w:pPr>
      <w:r>
        <w:tab/>
      </w:r>
    </w:p>
    <w:p w14:paraId="43444335" w14:textId="77777777" w:rsidR="00F171FF" w:rsidRDefault="00F171FF" w:rsidP="00F171FF">
      <w:pPr>
        <w:tabs>
          <w:tab w:val="left" w:pos="1410"/>
        </w:tabs>
        <w:spacing w:after="0" w:line="360" w:lineRule="auto"/>
        <w:jc w:val="both"/>
      </w:pPr>
    </w:p>
    <w:p w14:paraId="6754AAAC" w14:textId="77777777" w:rsidR="007D1775" w:rsidRDefault="007D1775" w:rsidP="00F171FF">
      <w:pPr>
        <w:tabs>
          <w:tab w:val="left" w:pos="1410"/>
        </w:tabs>
        <w:spacing w:after="0" w:line="360" w:lineRule="auto"/>
        <w:jc w:val="both"/>
      </w:pPr>
    </w:p>
    <w:p w14:paraId="2FD9796D" w14:textId="77777777" w:rsidR="007D1775" w:rsidRDefault="007D1775" w:rsidP="00F171FF">
      <w:pPr>
        <w:tabs>
          <w:tab w:val="left" w:pos="1410"/>
        </w:tabs>
        <w:spacing w:after="0" w:line="360" w:lineRule="auto"/>
        <w:jc w:val="both"/>
      </w:pPr>
    </w:p>
    <w:p w14:paraId="21F2BB70" w14:textId="77777777" w:rsidR="007D1775" w:rsidRDefault="007D1775" w:rsidP="00F171FF">
      <w:pPr>
        <w:tabs>
          <w:tab w:val="left" w:pos="1410"/>
        </w:tabs>
        <w:spacing w:after="0" w:line="360" w:lineRule="auto"/>
        <w:jc w:val="both"/>
      </w:pPr>
    </w:p>
    <w:p w14:paraId="1C196AA2" w14:textId="77777777" w:rsidR="007D1775" w:rsidRDefault="007D1775" w:rsidP="00F171FF">
      <w:pPr>
        <w:tabs>
          <w:tab w:val="left" w:pos="1410"/>
        </w:tabs>
        <w:spacing w:after="0" w:line="360" w:lineRule="auto"/>
        <w:jc w:val="both"/>
      </w:pPr>
    </w:p>
    <w:p w14:paraId="37CEC4E5" w14:textId="77777777" w:rsidR="007D1775" w:rsidRDefault="007D1775" w:rsidP="00F171FF">
      <w:pPr>
        <w:tabs>
          <w:tab w:val="left" w:pos="1410"/>
        </w:tabs>
        <w:spacing w:after="0" w:line="360" w:lineRule="auto"/>
        <w:jc w:val="both"/>
      </w:pPr>
    </w:p>
    <w:p w14:paraId="56F66505" w14:textId="77777777" w:rsidR="007D1775" w:rsidRDefault="007D1775" w:rsidP="00F171FF">
      <w:pPr>
        <w:tabs>
          <w:tab w:val="left" w:pos="1410"/>
        </w:tabs>
        <w:spacing w:after="0" w:line="360" w:lineRule="auto"/>
        <w:jc w:val="both"/>
      </w:pPr>
    </w:p>
    <w:p w14:paraId="49A55889" w14:textId="77777777" w:rsidR="007D1775" w:rsidRDefault="007D1775" w:rsidP="00F171FF">
      <w:pPr>
        <w:tabs>
          <w:tab w:val="left" w:pos="1410"/>
        </w:tabs>
        <w:spacing w:after="0" w:line="360" w:lineRule="auto"/>
        <w:jc w:val="both"/>
      </w:pPr>
    </w:p>
    <w:p w14:paraId="27DF1FA9" w14:textId="77777777" w:rsidR="007D1775" w:rsidRDefault="007D1775" w:rsidP="00F171FF">
      <w:pPr>
        <w:tabs>
          <w:tab w:val="left" w:pos="1410"/>
        </w:tabs>
        <w:spacing w:after="0" w:line="360" w:lineRule="auto"/>
        <w:jc w:val="both"/>
      </w:pPr>
    </w:p>
    <w:p w14:paraId="14773EFA" w14:textId="77777777" w:rsidR="007D1775" w:rsidRDefault="007D1775" w:rsidP="00F171FF">
      <w:pPr>
        <w:tabs>
          <w:tab w:val="left" w:pos="1410"/>
        </w:tabs>
        <w:spacing w:after="0" w:line="360" w:lineRule="auto"/>
        <w:jc w:val="both"/>
      </w:pPr>
    </w:p>
    <w:p w14:paraId="33376293" w14:textId="77777777" w:rsidR="007D1775" w:rsidRDefault="007D1775" w:rsidP="00F171FF">
      <w:pPr>
        <w:tabs>
          <w:tab w:val="left" w:pos="1410"/>
        </w:tabs>
        <w:spacing w:after="0" w:line="360" w:lineRule="auto"/>
        <w:jc w:val="both"/>
      </w:pPr>
    </w:p>
    <w:p w14:paraId="364C162A" w14:textId="77777777" w:rsidR="007D1775" w:rsidRDefault="007D1775" w:rsidP="00F171FF">
      <w:pPr>
        <w:tabs>
          <w:tab w:val="left" w:pos="1410"/>
        </w:tabs>
        <w:spacing w:after="0" w:line="360" w:lineRule="auto"/>
        <w:jc w:val="both"/>
      </w:pPr>
    </w:p>
    <w:p w14:paraId="0F6D9B3C" w14:textId="77777777" w:rsidR="007D1775" w:rsidRDefault="007D1775" w:rsidP="00F171FF">
      <w:pPr>
        <w:tabs>
          <w:tab w:val="left" w:pos="1410"/>
        </w:tabs>
        <w:spacing w:after="0" w:line="360" w:lineRule="auto"/>
        <w:jc w:val="both"/>
      </w:pPr>
    </w:p>
    <w:p w14:paraId="1C105504" w14:textId="77777777" w:rsidR="007D1775" w:rsidRDefault="007D1775" w:rsidP="00F171FF">
      <w:pPr>
        <w:tabs>
          <w:tab w:val="left" w:pos="1410"/>
        </w:tabs>
        <w:spacing w:after="0" w:line="360" w:lineRule="auto"/>
        <w:jc w:val="both"/>
      </w:pPr>
    </w:p>
    <w:p w14:paraId="7F1AFEBD" w14:textId="77777777" w:rsidR="007D1775" w:rsidRDefault="007D1775" w:rsidP="00F171FF">
      <w:pPr>
        <w:tabs>
          <w:tab w:val="left" w:pos="1410"/>
        </w:tabs>
        <w:spacing w:after="0" w:line="360" w:lineRule="auto"/>
        <w:jc w:val="both"/>
      </w:pPr>
    </w:p>
    <w:p w14:paraId="1C080CCD" w14:textId="77777777" w:rsidR="007D1775" w:rsidRDefault="007D1775" w:rsidP="00F171FF">
      <w:pPr>
        <w:tabs>
          <w:tab w:val="left" w:pos="1410"/>
        </w:tabs>
        <w:spacing w:after="0" w:line="360" w:lineRule="auto"/>
        <w:jc w:val="both"/>
      </w:pPr>
    </w:p>
    <w:p w14:paraId="136576AC" w14:textId="77777777" w:rsidR="007D1775" w:rsidRDefault="007D1775" w:rsidP="00F171FF">
      <w:pPr>
        <w:tabs>
          <w:tab w:val="left" w:pos="1410"/>
        </w:tabs>
        <w:spacing w:after="0" w:line="360" w:lineRule="auto"/>
        <w:jc w:val="both"/>
      </w:pPr>
    </w:p>
    <w:p w14:paraId="150044EA" w14:textId="77777777" w:rsidR="007D1775" w:rsidRDefault="007D1775" w:rsidP="00F171FF">
      <w:pPr>
        <w:tabs>
          <w:tab w:val="left" w:pos="1410"/>
        </w:tabs>
        <w:spacing w:after="0" w:line="360" w:lineRule="auto"/>
        <w:jc w:val="both"/>
      </w:pPr>
    </w:p>
    <w:p w14:paraId="6AA2529D" w14:textId="77777777" w:rsidR="007D1775" w:rsidRDefault="007D1775" w:rsidP="00F171FF">
      <w:pPr>
        <w:tabs>
          <w:tab w:val="left" w:pos="1410"/>
        </w:tabs>
        <w:spacing w:after="0" w:line="360" w:lineRule="auto"/>
        <w:jc w:val="both"/>
      </w:pPr>
    </w:p>
    <w:p w14:paraId="2CD331E7" w14:textId="0C370456" w:rsidR="00F171FF" w:rsidRPr="00AA76FC" w:rsidRDefault="00F171FF" w:rsidP="00AA76FC">
      <w:pPr>
        <w:pStyle w:val="Prrafodelista"/>
        <w:numPr>
          <w:ilvl w:val="0"/>
          <w:numId w:val="25"/>
        </w:numPr>
        <w:pBdr>
          <w:top w:val="nil"/>
          <w:left w:val="nil"/>
          <w:bottom w:val="nil"/>
          <w:right w:val="nil"/>
          <w:between w:val="nil"/>
        </w:pBdr>
        <w:spacing w:after="0" w:line="360" w:lineRule="auto"/>
        <w:jc w:val="both"/>
        <w:outlineLvl w:val="0"/>
        <w:rPr>
          <w:b/>
          <w:color w:val="000000"/>
        </w:rPr>
      </w:pPr>
      <w:bookmarkStart w:id="15" w:name="_Toc165741596"/>
      <w:r w:rsidRPr="00AA76FC">
        <w:rPr>
          <w:b/>
          <w:color w:val="000000"/>
        </w:rPr>
        <w:lastRenderedPageBreak/>
        <w:t>Diagnóstico del problema</w:t>
      </w:r>
      <w:bookmarkEnd w:id="15"/>
    </w:p>
    <w:p w14:paraId="3D2E491A" w14:textId="77777777" w:rsidR="00F171FF" w:rsidRDefault="00F171FF" w:rsidP="00F171FF">
      <w:pPr>
        <w:spacing w:after="0" w:line="360" w:lineRule="auto"/>
        <w:ind w:left="360"/>
        <w:jc w:val="both"/>
        <w:rPr>
          <w:b/>
        </w:rPr>
      </w:pPr>
    </w:p>
    <w:p w14:paraId="33B750A6" w14:textId="77777777" w:rsidR="00F171FF" w:rsidRDefault="00F171FF" w:rsidP="00F171FF">
      <w:pPr>
        <w:spacing w:after="0" w:line="360" w:lineRule="auto"/>
        <w:jc w:val="both"/>
      </w:pPr>
      <w:r>
        <w:t xml:space="preserve">Considerando la naturaleza de la problemática planteada, se emplearon para el diagnóstico 2 técnicas de recolección de información. Primero, se realizó una encuesta a docentes de primero y segundo básico del establecimiento para conocer las opiniones, actitudes y experiencias de los y las profesoras con respecto al enfoque DLI y la integración curricular. Los datos obtenidos a través de la encuesta permitieron evaluar la efectividad del programa actual, identificar áreas de mejora, y tomar decisiones informadas para luego realizar una propuesta de intervención que promueva un enfoque educativo más enriquecedor para todos los estudiantes. </w:t>
      </w:r>
    </w:p>
    <w:p w14:paraId="1A80DCDD" w14:textId="53F03A58" w:rsidR="00F171FF" w:rsidRDefault="00F171FF" w:rsidP="00F171FF">
      <w:pPr>
        <w:spacing w:after="0" w:line="360" w:lineRule="auto"/>
        <w:jc w:val="both"/>
      </w:pPr>
      <w:r>
        <w:t>Al mismo tiempo se realizó una entrevista semiestructurada a la coordinadora académica a cargo del programa DLI.</w:t>
      </w:r>
    </w:p>
    <w:p w14:paraId="5CA5C2DB" w14:textId="01550174" w:rsidR="00F171FF" w:rsidRPr="00AA76FC" w:rsidRDefault="00F171FF" w:rsidP="00AA76FC">
      <w:pPr>
        <w:pStyle w:val="Ttulo2"/>
        <w:rPr>
          <w:b w:val="0"/>
          <w:sz w:val="22"/>
          <w:szCs w:val="22"/>
        </w:rPr>
      </w:pPr>
      <w:bookmarkStart w:id="16" w:name="_Toc165741597"/>
      <w:r w:rsidRPr="00AA76FC">
        <w:rPr>
          <w:sz w:val="22"/>
          <w:szCs w:val="22"/>
        </w:rPr>
        <w:t>2.1</w:t>
      </w:r>
      <w:r w:rsidR="00285088">
        <w:rPr>
          <w:sz w:val="22"/>
          <w:szCs w:val="22"/>
        </w:rPr>
        <w:t xml:space="preserve">. </w:t>
      </w:r>
      <w:r w:rsidRPr="00AA76FC">
        <w:rPr>
          <w:sz w:val="22"/>
          <w:szCs w:val="22"/>
        </w:rPr>
        <w:t>Planificación del Diagnóstico</w:t>
      </w:r>
      <w:bookmarkEnd w:id="16"/>
    </w:p>
    <w:p w14:paraId="1F40A28C" w14:textId="5BF51E26" w:rsidR="00F171FF" w:rsidRPr="007D1775" w:rsidRDefault="00F171FF" w:rsidP="00F171FF">
      <w:pPr>
        <w:spacing w:after="0" w:line="360" w:lineRule="auto"/>
        <w:jc w:val="both"/>
      </w:pPr>
      <w:r>
        <w:t xml:space="preserve">La formulación del diagnóstico se fundamentó en el objetivo general de la investigación y en sus objetivos específicos y para cada instrumento se diseñaron propósitos que se ajustan a ellos. </w:t>
      </w:r>
    </w:p>
    <w:p w14:paraId="0DA89633" w14:textId="39433126" w:rsidR="00F171FF" w:rsidRPr="00AA76FC" w:rsidRDefault="00AA76FC" w:rsidP="00AA76FC">
      <w:pPr>
        <w:pStyle w:val="Ttulo3"/>
        <w:rPr>
          <w:bCs/>
          <w:sz w:val="22"/>
          <w:szCs w:val="22"/>
        </w:rPr>
      </w:pPr>
      <w:bookmarkStart w:id="17" w:name="_Toc165741598"/>
      <w:r w:rsidRPr="00AA76FC">
        <w:rPr>
          <w:bCs/>
          <w:sz w:val="22"/>
          <w:szCs w:val="22"/>
        </w:rPr>
        <w:t xml:space="preserve">2.1.1. </w:t>
      </w:r>
      <w:r w:rsidR="00F171FF" w:rsidRPr="00AA76FC">
        <w:rPr>
          <w:bCs/>
          <w:sz w:val="22"/>
          <w:szCs w:val="22"/>
        </w:rPr>
        <w:t>Objetivo General</w:t>
      </w:r>
      <w:bookmarkEnd w:id="17"/>
    </w:p>
    <w:p w14:paraId="795B6550" w14:textId="5D187FA5" w:rsidR="00AA76FC" w:rsidRDefault="00F171FF" w:rsidP="00F171FF">
      <w:pPr>
        <w:spacing w:after="0" w:line="360" w:lineRule="auto"/>
        <w:jc w:val="both"/>
      </w:pPr>
      <w:r>
        <w:t>Diseñar una propuesta de integración curricular desde el enfoque DLI para un colegio ubicado en la comuna de Vitacura.</w:t>
      </w:r>
    </w:p>
    <w:p w14:paraId="12DB9C2C" w14:textId="61C14130" w:rsidR="00F171FF" w:rsidRPr="00AA76FC" w:rsidRDefault="00AA76FC" w:rsidP="00AA76FC">
      <w:pPr>
        <w:pStyle w:val="Ttulo3"/>
        <w:rPr>
          <w:bCs/>
          <w:sz w:val="22"/>
          <w:szCs w:val="22"/>
        </w:rPr>
      </w:pPr>
      <w:bookmarkStart w:id="18" w:name="_Toc165741599"/>
      <w:r w:rsidRPr="00AA76FC">
        <w:rPr>
          <w:bCs/>
          <w:sz w:val="22"/>
          <w:szCs w:val="22"/>
        </w:rPr>
        <w:t xml:space="preserve">2.1.2. </w:t>
      </w:r>
      <w:r w:rsidR="00F171FF" w:rsidRPr="00AA76FC">
        <w:rPr>
          <w:bCs/>
          <w:sz w:val="22"/>
          <w:szCs w:val="22"/>
        </w:rPr>
        <w:t>Objetivos específicos</w:t>
      </w:r>
      <w:bookmarkEnd w:id="18"/>
    </w:p>
    <w:p w14:paraId="0E030ACC" w14:textId="77777777" w:rsidR="00F171FF" w:rsidRDefault="00F171FF" w:rsidP="00F171FF">
      <w:pPr>
        <w:numPr>
          <w:ilvl w:val="0"/>
          <w:numId w:val="17"/>
        </w:numPr>
        <w:spacing w:after="0" w:line="360" w:lineRule="auto"/>
        <w:jc w:val="both"/>
      </w:pPr>
      <w:r>
        <w:t>Analizar las concepciones que las y los profesores tienen acerca de la implementación actual del enfoque DLI en el colegio a estudiar en cuanto a la integración curricular.</w:t>
      </w:r>
    </w:p>
    <w:p w14:paraId="25C1DA2D" w14:textId="77777777" w:rsidR="00F171FF" w:rsidRDefault="00F171FF" w:rsidP="00F171FF">
      <w:pPr>
        <w:numPr>
          <w:ilvl w:val="0"/>
          <w:numId w:val="21"/>
        </w:numPr>
        <w:spacing w:after="0" w:line="360" w:lineRule="auto"/>
        <w:jc w:val="both"/>
      </w:pPr>
      <w:r>
        <w:t>Describir las condiciones actuales que existen que faciliten la implementación de un programa de interrogación curricular, a través de un programa DLI.</w:t>
      </w:r>
    </w:p>
    <w:p w14:paraId="18DBAE51" w14:textId="77777777" w:rsidR="00F171FF" w:rsidRDefault="00F171FF" w:rsidP="00F171FF">
      <w:pPr>
        <w:numPr>
          <w:ilvl w:val="0"/>
          <w:numId w:val="21"/>
        </w:numPr>
        <w:spacing w:after="0" w:line="360" w:lineRule="auto"/>
        <w:jc w:val="both"/>
      </w:pPr>
      <w:r>
        <w:t>Identificar las asignaturas y contenidos curriculares que pueden ser integrados de manera efectiva dentro del enfoque DLI.</w:t>
      </w:r>
    </w:p>
    <w:p w14:paraId="3EBB1538" w14:textId="011B36A2" w:rsidR="00F171FF" w:rsidRDefault="00F171FF" w:rsidP="00F171FF">
      <w:pPr>
        <w:pStyle w:val="Ttulo2"/>
        <w:rPr>
          <w:b w:val="0"/>
          <w:sz w:val="22"/>
          <w:szCs w:val="22"/>
        </w:rPr>
      </w:pPr>
      <w:bookmarkStart w:id="19" w:name="_Toc165741600"/>
      <w:r>
        <w:rPr>
          <w:sz w:val="22"/>
          <w:szCs w:val="22"/>
        </w:rPr>
        <w:t>2.2</w:t>
      </w:r>
      <w:r w:rsidR="00285088">
        <w:rPr>
          <w:sz w:val="22"/>
          <w:szCs w:val="22"/>
        </w:rPr>
        <w:t xml:space="preserve">. </w:t>
      </w:r>
      <w:r>
        <w:rPr>
          <w:sz w:val="22"/>
          <w:szCs w:val="22"/>
        </w:rPr>
        <w:t>Metodología</w:t>
      </w:r>
      <w:bookmarkEnd w:id="19"/>
    </w:p>
    <w:p w14:paraId="2A29DD3C" w14:textId="77777777" w:rsidR="00F171FF" w:rsidRDefault="00F171FF" w:rsidP="00AA76FC">
      <w:pPr>
        <w:pStyle w:val="Ttulo3"/>
        <w:rPr>
          <w:sz w:val="22"/>
          <w:szCs w:val="22"/>
        </w:rPr>
      </w:pPr>
      <w:bookmarkStart w:id="20" w:name="_Toc165741601"/>
      <w:r>
        <w:rPr>
          <w:sz w:val="22"/>
          <w:szCs w:val="22"/>
        </w:rPr>
        <w:t>2.2.1 Enfoque y método</w:t>
      </w:r>
      <w:bookmarkEnd w:id="20"/>
    </w:p>
    <w:p w14:paraId="2319231C" w14:textId="77777777" w:rsidR="00F171FF" w:rsidRDefault="00F171FF" w:rsidP="00F171FF">
      <w:pPr>
        <w:spacing w:after="0" w:line="360" w:lineRule="auto"/>
        <w:ind w:firstLine="720"/>
        <w:jc w:val="both"/>
      </w:pPr>
      <w:r>
        <w:t xml:space="preserve">Considerando la naturaleza del problema de investigación y el diseño de objetivos propuesto para esta, se consideró que el enfoque idóneo para su desarrollo era el cualitativo orientado a la comprensión y a la transformación (Bartolomé, 1992), debido a que detrás de cada </w:t>
      </w:r>
      <w:r>
        <w:lastRenderedPageBreak/>
        <w:t>objetivo específico está el espíritu, la búsqueda, de comprender el fenómeno estudiado para luego tener las herramientas necesarias para contribuir a su transformación, a través del objetivo general.</w:t>
      </w:r>
    </w:p>
    <w:p w14:paraId="1664BA9F" w14:textId="77777777" w:rsidR="00F171FF" w:rsidRDefault="00F171FF" w:rsidP="00F171FF">
      <w:pPr>
        <w:spacing w:after="0" w:line="360" w:lineRule="auto"/>
        <w:ind w:firstLine="720"/>
        <w:jc w:val="both"/>
      </w:pPr>
      <w:r>
        <w:t>Por otra parte, y de acuerdo con la misma exigencia de coherencia, el método transita por lo exploratorio, lo descriptivo y lo correlacional.</w:t>
      </w:r>
    </w:p>
    <w:p w14:paraId="31582A3F" w14:textId="77777777" w:rsidR="00F171FF" w:rsidRDefault="00F171FF" w:rsidP="00F171FF">
      <w:pPr>
        <w:spacing w:after="0" w:line="360" w:lineRule="auto"/>
        <w:ind w:firstLine="720"/>
        <w:jc w:val="both"/>
      </w:pPr>
      <w:r>
        <w:t xml:space="preserve">Es exploratorio, ya que se debe, en primera instancia realizar una inmersión en la escuela, observar los procesos, y entrar en contacto con las personas que forman parte de la muestra con el propósito de ampliar el conocimiento en un ámbito en el cual no existe una literatura vasta ni un desarrollo teórico profundo (Esteban, 2018), por lo que se requirió el uso de técnicas de documentación y observación, hemerografía y la aplicación de una encuesta cuyos datos fueron fundamentales para el alcance de los tres objetivos propuestos (Ñaupas et al., 2013).  </w:t>
      </w:r>
    </w:p>
    <w:p w14:paraId="1E598D7A" w14:textId="77777777" w:rsidR="00F171FF" w:rsidRDefault="00F171FF" w:rsidP="00F171FF">
      <w:pPr>
        <w:spacing w:after="0" w:line="360" w:lineRule="auto"/>
        <w:ind w:firstLine="720"/>
        <w:jc w:val="both"/>
      </w:pPr>
      <w:r>
        <w:t>Es descriptivo, porque, como señala Esteban (2018) se necesita ilustrar con máxima precisión los “ángulos o dimensiones de un fenómeno, suceso, comunidad, contexto o situación” (p.2). Así, se torna fundamental recolectar los datos necesarios que permitan entregar una descripción compleja del caso y es por este motivo también que se utilizó el estudio de caso (Stake, 1994) como herramienta para poder ilustrar la implementación actual del enfoque DLI en el colegio a estudiar en cuanto a la integración curricular.</w:t>
      </w:r>
    </w:p>
    <w:p w14:paraId="6C954BF2" w14:textId="77777777" w:rsidR="00F171FF" w:rsidRDefault="00F171FF" w:rsidP="00F171FF">
      <w:pPr>
        <w:spacing w:after="0" w:line="360" w:lineRule="auto"/>
        <w:jc w:val="both"/>
      </w:pPr>
      <w:r>
        <w:tab/>
        <w:t>Finalmente, también es correlacional, en la medida en que lo que se propone es conocer el vínculo existente o el grado de asociación (Álvarez, 2020) entre las variables del estudio y las percepciones de las personas que trabajan en el colegio y que fueron seleccionadas como parte de la muestra.</w:t>
      </w:r>
    </w:p>
    <w:p w14:paraId="368F7FD2" w14:textId="77777777" w:rsidR="00F171FF" w:rsidRDefault="00F171FF" w:rsidP="00AA76FC">
      <w:pPr>
        <w:pStyle w:val="Ttulo3"/>
        <w:rPr>
          <w:sz w:val="22"/>
          <w:szCs w:val="22"/>
        </w:rPr>
      </w:pPr>
      <w:bookmarkStart w:id="21" w:name="_Toc165741602"/>
      <w:r>
        <w:rPr>
          <w:sz w:val="22"/>
          <w:szCs w:val="22"/>
        </w:rPr>
        <w:t>2.2.2 Instrumentos</w:t>
      </w:r>
      <w:bookmarkEnd w:id="21"/>
    </w:p>
    <w:p w14:paraId="3A276D56" w14:textId="2383A4DE" w:rsidR="00F171FF" w:rsidRDefault="00F171FF" w:rsidP="00F171FF">
      <w:pPr>
        <w:spacing w:before="240" w:after="0" w:line="360" w:lineRule="auto"/>
        <w:jc w:val="both"/>
      </w:pPr>
      <w:r>
        <w:t xml:space="preserve">La técnica escogida para recoger información a los docentes de primero y segundó básico es el cuestionario editado por soporte electrónico de tipo cerrada con respuestas múltiples. Esto debido a su amplio alcance y que, en palabras de Bellester “se puede conseguir una rápida distribución a una muestra muy extensas y sin limitaciones territoriales” (p.394). Además, permiten recopilar información en poco tiempo. En lugar de realizar entrevistas individuales o reuniones grupales, que pueden consumir mucho tiempo y recursos, las encuestas permiten que los profesores respondan a las preguntas a su propio ritmo y conveniencia y “se puede conseguir una cumplimentación mucho más rápida, disponiendo de datos en poco tiempo” (Bellester, 2014, p. 134). Esta, </w:t>
      </w:r>
      <w:r w:rsidR="00B175AE">
        <w:t>además, es</w:t>
      </w:r>
      <w:r>
        <w:t xml:space="preserve"> de bajo coste, ya que no requiere la inversión de dinero para encuestadores o analistas. A pesar de que este tipo de “cuestionario autoadministrado a distancia” es más difícil de controlar, debido a la </w:t>
      </w:r>
      <w:r>
        <w:lastRenderedPageBreak/>
        <w:t xml:space="preserve">cercanía con el equipo docente será más fácil monitorear y gestionar que sea contestada por el grupo docente seleccionado. </w:t>
      </w:r>
    </w:p>
    <w:p w14:paraId="159A521D" w14:textId="77777777" w:rsidR="00F171FF" w:rsidRDefault="00F171FF" w:rsidP="00F171FF">
      <w:pPr>
        <w:spacing w:before="240" w:after="0" w:line="360" w:lineRule="auto"/>
        <w:jc w:val="both"/>
      </w:pPr>
      <w:r>
        <w:t>Esta técnica permite, además, incorporar una opción para dar la posibilidad a respuestas abiertas diferente y así tener otra visión que quizá no fue prevista al momento de realizar la encuesta.</w:t>
      </w:r>
    </w:p>
    <w:p w14:paraId="5C4CDC27" w14:textId="77777777" w:rsidR="00F171FF" w:rsidRDefault="00F171FF" w:rsidP="00F171FF">
      <w:pPr>
        <w:spacing w:before="240" w:after="0" w:line="360" w:lineRule="auto"/>
        <w:jc w:val="both"/>
      </w:pPr>
      <w:r>
        <w:t>Las encuestas además posibilitan mantener el anonimato, por lo que el profesor puede sentirse más seguro al contestar una pregunta que podría implicar alguna incomodidad.</w:t>
      </w:r>
    </w:p>
    <w:p w14:paraId="0BA6B829" w14:textId="77777777" w:rsidR="00F171FF" w:rsidRDefault="00F171FF" w:rsidP="00F171FF">
      <w:pPr>
        <w:spacing w:before="240" w:after="0" w:line="360" w:lineRule="auto"/>
        <w:jc w:val="both"/>
      </w:pPr>
      <w:r>
        <w:t>En general, las encuestas ofrecen flexibilidad, control, facilidad de análisis y son una opción más rentable en comparación con otros métodos de recopilación de información. Al usar esta técnica, se busca recopilar información sobre cómo se está implementando la integración curricular en los segundos básicos, identificar las fortalezas que existen y los desafíos que se presentan y, a raíz de esto, proponer un proyecto de integración curricular. Además, el cuestionario de opción múltiple amplía el alcance y consigue llegar a más profesores de manera formal, permitiendo obtener una variedad de opiniones sin requerir respuestas detalladas.</w:t>
      </w:r>
    </w:p>
    <w:p w14:paraId="15F3B744" w14:textId="77777777" w:rsidR="00F171FF" w:rsidRDefault="00F171FF" w:rsidP="00F171FF">
      <w:pPr>
        <w:spacing w:before="240" w:after="200" w:line="360" w:lineRule="auto"/>
        <w:jc w:val="both"/>
      </w:pPr>
      <w:r>
        <w:t>Dada la naturaleza y el enfoque de la investigación, las preguntas relacionadas con el OE1 y algunas del OE2, se diseñaron en una escala de Likert, lo que permite facilitar la recopilación y análisis de datos de manera más eficiente y objetiva lo que permite una interpretación más precisa. Al utilizar una escala de Likert, se simplifica el proceso de respuesta para los profesores, ya que solo tienen que seleccionar el nivel de acuerdo que mejor refleje su opinión en cada afirmación. Esto, mejora la eficiencia y facilita una mayor tasa de respuesta ya que por ser una encuesta larga, al finalizar pueden encontrarse fatigados y agobiados.</w:t>
      </w:r>
    </w:p>
    <w:p w14:paraId="41CA7249" w14:textId="77777777" w:rsidR="00F171FF" w:rsidRDefault="00F171FF" w:rsidP="00F171FF">
      <w:pPr>
        <w:spacing w:after="200" w:line="360" w:lineRule="auto"/>
        <w:jc w:val="both"/>
      </w:pPr>
      <w:r>
        <w:t>Como instrumento final del diagnóstico, se realizó una entrevista individual semiestructurada con la coordinadora académica encargada de supervisar tanto el programa DLI como el cumplimiento del currículum nacional. Esta entrevista permitirá obtener información valiosa sobre el enfoque DLI en el colegio, su integración curricular y su alineación con los objetivos educativos establecidos.</w:t>
      </w:r>
    </w:p>
    <w:p w14:paraId="0E8F3868" w14:textId="3DA2FE2D" w:rsidR="00F171FF" w:rsidRDefault="00F171FF" w:rsidP="00F171FF">
      <w:pPr>
        <w:spacing w:after="200" w:line="360" w:lineRule="auto"/>
        <w:jc w:val="both"/>
      </w:pPr>
      <w:r>
        <w:t xml:space="preserve">El propósito de realizar una entrevista semiestructura pasó por poder tener una conversación libre que permitiera la generación de respuestas espontáneas (Ballester, 2014). Se trabajó sobre un guión </w:t>
      </w:r>
      <w:r w:rsidR="007D1775">
        <w:t>preelaborado</w:t>
      </w:r>
      <w:r>
        <w:t xml:space="preserve"> con un listado o propósitos de los temas relevantes a tratar. Al ser una entrevista focalizada, se podrá consultar acerca del área de interés, sin perder el foco en otros temas que </w:t>
      </w:r>
      <w:r>
        <w:lastRenderedPageBreak/>
        <w:t xml:space="preserve">pudiesen surgir debido a, en palabras de Ballester (2014, p. 197) “su enfoque centrado en un tema o pocos temas”. </w:t>
      </w:r>
    </w:p>
    <w:p w14:paraId="2773B81D" w14:textId="5E820D6A" w:rsidR="00F171FF" w:rsidRDefault="00F171FF" w:rsidP="00F171FF">
      <w:pPr>
        <w:spacing w:after="200" w:line="360" w:lineRule="auto"/>
        <w:jc w:val="both"/>
      </w:pPr>
      <w:r>
        <w:t xml:space="preserve">Cabe señalar que los instrumentos de recolección de datos fueron diseñados, evaluados y calificados en el marco de la cátedra “Técnicas de la recolección de la información”, los cuales fueron validados entre los estudiantes del </w:t>
      </w:r>
      <w:r w:rsidR="00B175AE">
        <w:t>curso y</w:t>
      </w:r>
      <w:r>
        <w:t xml:space="preserve"> por el académico en diversas instancias.</w:t>
      </w:r>
    </w:p>
    <w:p w14:paraId="1D6AEB35" w14:textId="2FBF3DAC" w:rsidR="00F171FF" w:rsidRDefault="00F171FF" w:rsidP="00F171FF">
      <w:pPr>
        <w:spacing w:after="200" w:line="360" w:lineRule="auto"/>
        <w:jc w:val="both"/>
      </w:pPr>
      <w:r>
        <w:t xml:space="preserve">Asimismo, como consideración ética, quedó documentado, a través de una declaración de consentimiento informado, que la participación de las personas en las encuestas y entrevistas fue libre y espontánea y que estas perseguían, única y exclusivamente, fines académicos. </w:t>
      </w:r>
      <w:r w:rsidR="002504EC">
        <w:t>Además, en este se establece que no se utilizarán nombres propios con el pr</w:t>
      </w:r>
      <w:r w:rsidR="00894664">
        <w:t>o</w:t>
      </w:r>
      <w:r w:rsidR="002504EC">
        <w:t xml:space="preserve">pósito </w:t>
      </w:r>
      <w:r w:rsidR="00894664">
        <w:t xml:space="preserve">de mantener el anonimato y con ello resguardar identidades. </w:t>
      </w:r>
      <w:r>
        <w:t>Este consentimiento se expuso en la descripción de la encuesta de la siguiente manera: “Al hacer click en "Continuar" y responder la encuesta, estarás otorgando tu consentimiento para usar tus respuestas como parte del estudio” (Anexo 5).</w:t>
      </w:r>
    </w:p>
    <w:p w14:paraId="29CE0C59" w14:textId="2DEFD958" w:rsidR="00F171FF" w:rsidRDefault="00F171FF" w:rsidP="00F171FF">
      <w:pPr>
        <w:spacing w:after="200" w:line="360" w:lineRule="auto"/>
        <w:jc w:val="both"/>
      </w:pPr>
      <w:r>
        <w:t xml:space="preserve">De esta manera, a través de la aplicación de estos instrumentos, se buscó obtener una perspectiva más completa al tomar en cuenta las opiniones de los docentes en relación </w:t>
      </w:r>
      <w:r w:rsidR="003B49C1">
        <w:t>con</w:t>
      </w:r>
      <w:r>
        <w:t xml:space="preserve"> la integración curricular, así como la visión del equipo directivo. Esto permitirá realizar una triangulación de la información y llevar a cabo una comparación entre ambas perspectivas.</w:t>
      </w:r>
    </w:p>
    <w:p w14:paraId="3A7D1B20" w14:textId="5206D6DE" w:rsidR="00F171FF" w:rsidRDefault="00F171FF" w:rsidP="00AA76FC">
      <w:pPr>
        <w:pStyle w:val="Ttulo3"/>
        <w:rPr>
          <w:sz w:val="22"/>
          <w:szCs w:val="22"/>
        </w:rPr>
      </w:pPr>
      <w:bookmarkStart w:id="22" w:name="_Toc165741603"/>
      <w:r>
        <w:rPr>
          <w:sz w:val="22"/>
          <w:szCs w:val="22"/>
        </w:rPr>
        <w:t>2.2.3</w:t>
      </w:r>
      <w:r w:rsidR="00285088">
        <w:rPr>
          <w:sz w:val="22"/>
          <w:szCs w:val="22"/>
        </w:rPr>
        <w:t xml:space="preserve">. </w:t>
      </w:r>
      <w:r>
        <w:rPr>
          <w:sz w:val="22"/>
          <w:szCs w:val="22"/>
        </w:rPr>
        <w:t>Actores claves (Población)</w:t>
      </w:r>
      <w:bookmarkEnd w:id="22"/>
    </w:p>
    <w:p w14:paraId="226534BE" w14:textId="77777777" w:rsidR="00F570AB" w:rsidRDefault="00F171FF" w:rsidP="00F171FF">
      <w:pPr>
        <w:spacing w:after="0" w:line="360" w:lineRule="auto"/>
        <w:jc w:val="both"/>
      </w:pPr>
      <w:r>
        <w:t xml:space="preserve">Para efectos de esta investigación y en términos teóricos, se entenderá por población al grupo de elementos que comparten características y con los que, producto de esta condición, es posible hacer plausibles las conclusiones que surjan del estudio (Arias, 1997). Considerando esta definición se consideró como población a los profesores que imparten clases en primero y segundo básico del colegio investigado. </w:t>
      </w:r>
    </w:p>
    <w:p w14:paraId="2F176820" w14:textId="62FC822E" w:rsidR="001A27A2" w:rsidRDefault="001A27A2" w:rsidP="00F171FF">
      <w:pPr>
        <w:spacing w:after="0" w:line="360" w:lineRule="auto"/>
        <w:jc w:val="both"/>
      </w:pPr>
      <w:r>
        <w:t xml:space="preserve">De esta manera, la muestra estuvo compuesta por </w:t>
      </w:r>
      <w:r w:rsidR="00E06009">
        <w:t>once profesoras de los niveles señalados anteriormente</w:t>
      </w:r>
      <w:r w:rsidR="00CC7953">
        <w:t>. Todas estas docentes son profesoras de educación general básica</w:t>
      </w:r>
      <w:r w:rsidR="00BE1539">
        <w:t>. De este total, siete</w:t>
      </w:r>
      <w:r w:rsidR="00592548">
        <w:t xml:space="preserve"> son</w:t>
      </w:r>
      <w:r w:rsidR="00BE1539">
        <w:t xml:space="preserve"> bilingües y cuatro no bilingües. El rango etario de la muestra fluctuó entre </w:t>
      </w:r>
      <w:r w:rsidR="00E83226">
        <w:t xml:space="preserve">28 </w:t>
      </w:r>
      <w:r w:rsidR="00592548">
        <w:t xml:space="preserve">y </w:t>
      </w:r>
      <w:r w:rsidR="00E83226">
        <w:t>61 años.</w:t>
      </w:r>
    </w:p>
    <w:p w14:paraId="6C866D91" w14:textId="304A0316" w:rsidR="00F171FF" w:rsidRDefault="00F171FF" w:rsidP="00F171FF">
      <w:pPr>
        <w:spacing w:after="0" w:line="360" w:lineRule="auto"/>
        <w:jc w:val="both"/>
      </w:pPr>
      <w:r>
        <w:t>Además, se realizó una entrevista semiformal a la coordinadora del programa DLI en el curso a estudiar.</w:t>
      </w:r>
    </w:p>
    <w:p w14:paraId="7C2656CC" w14:textId="2D8D7C43" w:rsidR="00F171FF" w:rsidRDefault="00F171FF" w:rsidP="00AA76FC">
      <w:pPr>
        <w:pStyle w:val="Ttulo3"/>
        <w:rPr>
          <w:sz w:val="22"/>
          <w:szCs w:val="22"/>
        </w:rPr>
      </w:pPr>
      <w:bookmarkStart w:id="23" w:name="_Toc165741604"/>
      <w:r>
        <w:rPr>
          <w:sz w:val="22"/>
          <w:szCs w:val="22"/>
        </w:rPr>
        <w:lastRenderedPageBreak/>
        <w:t>2.2.4</w:t>
      </w:r>
      <w:r w:rsidR="00285088">
        <w:rPr>
          <w:sz w:val="22"/>
          <w:szCs w:val="22"/>
        </w:rPr>
        <w:t xml:space="preserve">. </w:t>
      </w:r>
      <w:r>
        <w:rPr>
          <w:sz w:val="22"/>
          <w:szCs w:val="22"/>
        </w:rPr>
        <w:t>Diseño de estrategias metodológicas</w:t>
      </w:r>
      <w:bookmarkEnd w:id="23"/>
    </w:p>
    <w:p w14:paraId="6B5D19C7" w14:textId="48F8E598" w:rsidR="007D1775" w:rsidRDefault="00F171FF" w:rsidP="00F171FF">
      <w:pPr>
        <w:spacing w:before="240" w:after="240" w:line="360" w:lineRule="auto"/>
        <w:jc w:val="both"/>
      </w:pPr>
      <w:r>
        <w:t>Con el fin de diagnosticar la problemática y recopilar información relevante para la propuesta de intervención, se emplearon las siguientes técnicas de recolección de datos:</w:t>
      </w:r>
    </w:p>
    <w:p w14:paraId="62786716" w14:textId="41F14FC3" w:rsidR="00F171FF" w:rsidRPr="00AA76FC" w:rsidRDefault="00F171FF" w:rsidP="00AA76FC">
      <w:pPr>
        <w:pStyle w:val="Prrafodelista"/>
        <w:numPr>
          <w:ilvl w:val="3"/>
          <w:numId w:val="26"/>
        </w:numPr>
        <w:pBdr>
          <w:top w:val="nil"/>
          <w:left w:val="nil"/>
          <w:bottom w:val="nil"/>
          <w:right w:val="nil"/>
          <w:between w:val="nil"/>
        </w:pBdr>
        <w:spacing w:after="0" w:line="360" w:lineRule="auto"/>
        <w:jc w:val="both"/>
        <w:rPr>
          <w:b/>
          <w:color w:val="000000"/>
        </w:rPr>
      </w:pPr>
      <w:r w:rsidRPr="00AA76FC">
        <w:rPr>
          <w:b/>
          <w:color w:val="000000"/>
        </w:rPr>
        <w:t>Encuesta (Anexo 1)</w:t>
      </w:r>
    </w:p>
    <w:p w14:paraId="4017928E" w14:textId="77777777" w:rsidR="00F171FF" w:rsidRDefault="00F171FF" w:rsidP="00F171FF">
      <w:pPr>
        <w:spacing w:after="0" w:line="360" w:lineRule="auto"/>
        <w:ind w:left="720"/>
        <w:jc w:val="both"/>
        <w:rPr>
          <w:b/>
        </w:rPr>
      </w:pPr>
      <w:r>
        <w:rPr>
          <w:b/>
        </w:rPr>
        <w:t xml:space="preserve">Propósitos: </w:t>
      </w:r>
    </w:p>
    <w:p w14:paraId="635E2A13" w14:textId="77777777" w:rsidR="00F171FF" w:rsidRDefault="00F171FF" w:rsidP="00F171FF">
      <w:pPr>
        <w:numPr>
          <w:ilvl w:val="1"/>
          <w:numId w:val="17"/>
        </w:numPr>
        <w:spacing w:after="0" w:line="360" w:lineRule="auto"/>
        <w:jc w:val="both"/>
      </w:pPr>
      <w:r>
        <w:t>Revelar las concepciones que las y los profesores tienen acerca de la implementación actual del enfoque DLI en el colegio a estudiar en cuanto a la integración curricular. (P1)</w:t>
      </w:r>
    </w:p>
    <w:p w14:paraId="2E810899" w14:textId="77777777" w:rsidR="00F171FF" w:rsidRDefault="00F171FF" w:rsidP="00F171FF">
      <w:pPr>
        <w:numPr>
          <w:ilvl w:val="1"/>
          <w:numId w:val="17"/>
        </w:numPr>
        <w:spacing w:after="0" w:line="360" w:lineRule="auto"/>
        <w:jc w:val="both"/>
      </w:pPr>
      <w:r>
        <w:t>Indagar las condiciones actuales que facilitan la implementación de un programa de interrogación curricular, a través de un programa DLI. (P2)</w:t>
      </w:r>
    </w:p>
    <w:p w14:paraId="2733AC6D" w14:textId="77777777" w:rsidR="00F171FF" w:rsidRDefault="00F171FF" w:rsidP="00F171FF">
      <w:pPr>
        <w:numPr>
          <w:ilvl w:val="1"/>
          <w:numId w:val="17"/>
        </w:numPr>
        <w:spacing w:after="0" w:line="360" w:lineRule="auto"/>
        <w:jc w:val="both"/>
      </w:pPr>
      <w:r>
        <w:t>Identificar las asignaturas y contenidos curriculares que pueden ser integrados de manera efectiva dentro del enfoque DLI. (P3)</w:t>
      </w:r>
    </w:p>
    <w:p w14:paraId="046A9915" w14:textId="77777777" w:rsidR="00F171FF" w:rsidRDefault="00F171FF" w:rsidP="00F171FF">
      <w:pPr>
        <w:spacing w:before="240" w:after="0" w:line="276" w:lineRule="auto"/>
        <w:jc w:val="both"/>
      </w:pPr>
      <w:r>
        <w:t>Las preguntas se realizaron para alcanzar cada uno de estos 3 propósitos y poder tener una mirada más clara acerca de las dificultades que ha tenido la integración curricular, desde un enfoque DLI, considerando a los docentes de primero y segundo básico.</w:t>
      </w:r>
    </w:p>
    <w:p w14:paraId="087F790C" w14:textId="77777777" w:rsidR="00F171FF" w:rsidRDefault="00F171FF" w:rsidP="00F171FF">
      <w:pPr>
        <w:spacing w:before="240" w:after="0" w:line="276" w:lineRule="auto"/>
        <w:jc w:val="both"/>
      </w:pPr>
      <w:r>
        <w:t>A priori, se pensó que los desafíos corresponden a dificultades internas tanto de la organización, capacitación y apoyo a los docentes, gestión de tiempo y de planificación.</w:t>
      </w:r>
    </w:p>
    <w:p w14:paraId="1D53809A" w14:textId="77777777" w:rsidR="00F171FF" w:rsidRDefault="00F171FF" w:rsidP="00F171FF">
      <w:pPr>
        <w:spacing w:before="240" w:after="0" w:line="276" w:lineRule="auto"/>
        <w:jc w:val="both"/>
      </w:pPr>
      <w:r>
        <w:t>Así, las preguntas quedaron organizadas para responder a los objetivos específicos de la investigación y a los propósitos propuestos, intentando abordar las dificultades antes mencionadas.</w:t>
      </w:r>
    </w:p>
    <w:p w14:paraId="2779531D" w14:textId="77777777" w:rsidR="00F171FF" w:rsidRDefault="00F171FF" w:rsidP="00F171FF">
      <w:pPr>
        <w:spacing w:before="240" w:after="0" w:line="276" w:lineRule="auto"/>
        <w:jc w:val="both"/>
      </w:pPr>
      <w:r>
        <w:t>La disposición de las preguntas quedó de la siguiente manera:</w:t>
      </w:r>
    </w:p>
    <w:p w14:paraId="747637BA" w14:textId="77777777" w:rsidR="00F171FF" w:rsidRDefault="00F171FF" w:rsidP="00F171FF">
      <w:pPr>
        <w:spacing w:before="240" w:after="0" w:line="276" w:lineRule="auto"/>
        <w:jc w:val="both"/>
      </w:pPr>
      <w:r>
        <w:t>Las preguntas del 1 al 8 corresponden al P1.</w:t>
      </w:r>
    </w:p>
    <w:p w14:paraId="7644E39C" w14:textId="77777777" w:rsidR="00F171FF" w:rsidRDefault="00F171FF" w:rsidP="00F171FF">
      <w:pPr>
        <w:spacing w:before="240" w:after="0" w:line="276" w:lineRule="auto"/>
        <w:jc w:val="both"/>
      </w:pPr>
      <w:r>
        <w:t>Las preguntas del 9 al 15 corresponden al P2.</w:t>
      </w:r>
    </w:p>
    <w:p w14:paraId="4BDCE06A" w14:textId="77777777" w:rsidR="00F171FF" w:rsidRDefault="00F171FF" w:rsidP="00F171FF">
      <w:pPr>
        <w:spacing w:before="240" w:after="0" w:line="276" w:lineRule="auto"/>
        <w:jc w:val="both"/>
      </w:pPr>
      <w:r>
        <w:t>Las preguntas del 16 al 21 corresponden al P3.</w:t>
      </w:r>
    </w:p>
    <w:p w14:paraId="00E6ED87" w14:textId="6C96102F" w:rsidR="00592548" w:rsidRDefault="00F171FF" w:rsidP="00285088">
      <w:pPr>
        <w:spacing w:before="240" w:after="0" w:line="360" w:lineRule="auto"/>
        <w:jc w:val="both"/>
      </w:pPr>
      <w:r>
        <w:t>Las alternativas del cuestionario se justifican con base en la observación y conversación con los profesores de segundo básico para asegurar que reflejen las percepciones y experiencias de este grupo específico. Esto permite obtener respuestas más precisas y relevantes, adaptadas a las características y contexto de los profesores.  El consentimiento se expuso en la descripción de la encuesta de la siguiente manera: “Al hacer click en "Continuar" y responder la encuesta, estarás otorgando tu consentimiento para usar tus respuestas como parte del estudio”.   (Anexo 2)</w:t>
      </w:r>
    </w:p>
    <w:p w14:paraId="2E0693FC" w14:textId="2D81A817" w:rsidR="00F171FF" w:rsidRPr="00AA76FC" w:rsidRDefault="00F171FF" w:rsidP="00AA76FC">
      <w:pPr>
        <w:pStyle w:val="Prrafodelista"/>
        <w:numPr>
          <w:ilvl w:val="3"/>
          <w:numId w:val="26"/>
        </w:numPr>
        <w:pBdr>
          <w:top w:val="nil"/>
          <w:left w:val="nil"/>
          <w:bottom w:val="nil"/>
          <w:right w:val="nil"/>
          <w:between w:val="nil"/>
        </w:pBdr>
        <w:spacing w:after="0" w:line="360" w:lineRule="auto"/>
        <w:jc w:val="both"/>
        <w:rPr>
          <w:b/>
          <w:color w:val="000000"/>
        </w:rPr>
      </w:pPr>
      <w:r w:rsidRPr="00AA76FC">
        <w:rPr>
          <w:b/>
          <w:color w:val="000000"/>
        </w:rPr>
        <w:lastRenderedPageBreak/>
        <w:t>Entrevista semiestructurada (Anexo</w:t>
      </w:r>
      <w:r w:rsidRPr="00AA76FC">
        <w:rPr>
          <w:b/>
        </w:rPr>
        <w:t>s 3 y 4</w:t>
      </w:r>
      <w:r w:rsidRPr="00AA76FC">
        <w:rPr>
          <w:b/>
          <w:color w:val="000000"/>
        </w:rPr>
        <w:t>)</w:t>
      </w:r>
    </w:p>
    <w:p w14:paraId="4D67E4EA" w14:textId="77777777" w:rsidR="00F171FF" w:rsidRDefault="00F171FF" w:rsidP="00F171FF">
      <w:pPr>
        <w:pBdr>
          <w:top w:val="nil"/>
          <w:left w:val="nil"/>
          <w:bottom w:val="nil"/>
          <w:right w:val="nil"/>
          <w:between w:val="nil"/>
        </w:pBdr>
        <w:spacing w:after="0" w:line="360" w:lineRule="auto"/>
        <w:jc w:val="both"/>
      </w:pPr>
      <w:r>
        <w:t xml:space="preserve">Como se mencionó anteriormente, se realizó una entrevista semiestructurada a la coordinadora académica del programa DLI que tuvo como como objetivos explorar la implementación de la integración curricular en el enfoque DLI en el colegio, abordando tanto la forma en que se lleva a cabo como la planificación y coordinación entre los docentes para lograr esta integración. Además, se buscó evaluar la percepción de la coordinadora académica sobre el impacto de esta estrategia en el aprendizaje de los estudiantes, así como obtener una comprensión integral del modo en que se realiza la integración curricular en el contexto del DLI, cómo se coordinan las actividades entre los educadores y cómo se percibe su influencia en la </w:t>
      </w:r>
      <w:sdt>
        <w:sdtPr>
          <w:tag w:val="goog_rdk_10"/>
          <w:id w:val="961388737"/>
        </w:sdtPr>
        <w:sdtEndPr/>
        <w:sdtContent/>
      </w:sdt>
      <w:r>
        <w:t xml:space="preserve">experiencia educativa y el desarrollo de habilidades de los estudiantes. </w:t>
      </w:r>
    </w:p>
    <w:p w14:paraId="25C5D1F5" w14:textId="77777777" w:rsidR="00F171FF" w:rsidRDefault="00F171FF" w:rsidP="00F171FF">
      <w:pPr>
        <w:pBdr>
          <w:top w:val="nil"/>
          <w:left w:val="nil"/>
          <w:bottom w:val="nil"/>
          <w:right w:val="nil"/>
          <w:between w:val="nil"/>
        </w:pBdr>
        <w:spacing w:after="0" w:line="360" w:lineRule="auto"/>
        <w:jc w:val="both"/>
      </w:pPr>
    </w:p>
    <w:p w14:paraId="7508145E" w14:textId="77777777" w:rsidR="00F171FF" w:rsidRDefault="00F171FF" w:rsidP="00F171FF">
      <w:pPr>
        <w:pBdr>
          <w:top w:val="nil"/>
          <w:left w:val="nil"/>
          <w:bottom w:val="nil"/>
          <w:right w:val="nil"/>
          <w:between w:val="nil"/>
        </w:pBdr>
        <w:spacing w:after="0" w:line="360" w:lineRule="auto"/>
        <w:jc w:val="both"/>
      </w:pPr>
      <w:r>
        <w:rPr>
          <w:b/>
        </w:rPr>
        <w:t>Propósitos:</w:t>
      </w:r>
    </w:p>
    <w:p w14:paraId="5202618B" w14:textId="77777777" w:rsidR="00F171FF" w:rsidRDefault="00F171FF" w:rsidP="00F171FF">
      <w:pPr>
        <w:numPr>
          <w:ilvl w:val="0"/>
          <w:numId w:val="19"/>
        </w:numPr>
        <w:spacing w:after="0" w:line="360" w:lineRule="auto"/>
        <w:jc w:val="both"/>
      </w:pPr>
      <w:r>
        <w:t>Identificar cómo se lleva a cabo la integración curricular en el enfoque DLI en el colegio.</w:t>
      </w:r>
    </w:p>
    <w:p w14:paraId="4064F407" w14:textId="77777777" w:rsidR="00F171FF" w:rsidRDefault="00F171FF" w:rsidP="00F171FF">
      <w:pPr>
        <w:numPr>
          <w:ilvl w:val="0"/>
          <w:numId w:val="19"/>
        </w:numPr>
        <w:spacing w:after="0" w:line="360" w:lineRule="auto"/>
        <w:jc w:val="both"/>
      </w:pPr>
      <w:r>
        <w:t>Explorar la planificación y coordinación entre docentes para lograr la integración curricular en el enfoque DLI.</w:t>
      </w:r>
    </w:p>
    <w:p w14:paraId="21E1CCB7" w14:textId="2FE89788" w:rsidR="00F171FF" w:rsidRDefault="00F171FF" w:rsidP="00FE118C">
      <w:pPr>
        <w:numPr>
          <w:ilvl w:val="0"/>
          <w:numId w:val="19"/>
        </w:numPr>
        <w:spacing w:after="0" w:line="360" w:lineRule="auto"/>
        <w:jc w:val="both"/>
      </w:pPr>
      <w:r>
        <w:t>Evaluar la percepción de la coordinadora académica del programa acerca del impacto de la integración curricular en el aprendizaje de los estudiantes.</w:t>
      </w:r>
    </w:p>
    <w:p w14:paraId="6E775BE0" w14:textId="33D9CC1F" w:rsidR="00F171FF" w:rsidRDefault="00F171FF" w:rsidP="00F171FF">
      <w:pPr>
        <w:pStyle w:val="Ttulo2"/>
        <w:rPr>
          <w:sz w:val="22"/>
          <w:szCs w:val="22"/>
        </w:rPr>
      </w:pPr>
      <w:bookmarkStart w:id="24" w:name="_Toc165741605"/>
      <w:r>
        <w:rPr>
          <w:sz w:val="22"/>
          <w:szCs w:val="22"/>
        </w:rPr>
        <w:t>2.3</w:t>
      </w:r>
      <w:r w:rsidR="00E77ECF">
        <w:rPr>
          <w:sz w:val="22"/>
          <w:szCs w:val="22"/>
        </w:rPr>
        <w:t xml:space="preserve">. </w:t>
      </w:r>
      <w:r>
        <w:rPr>
          <w:sz w:val="22"/>
          <w:szCs w:val="22"/>
        </w:rPr>
        <w:t>Resultados del diagnóstico.</w:t>
      </w:r>
      <w:bookmarkEnd w:id="24"/>
    </w:p>
    <w:p w14:paraId="740C8094" w14:textId="77777777" w:rsidR="00F171FF" w:rsidRDefault="00F171FF" w:rsidP="00F171FF"/>
    <w:p w14:paraId="1EADB6A9" w14:textId="77777777" w:rsidR="00F171FF" w:rsidRDefault="00F171FF" w:rsidP="00F171FF">
      <w:pPr>
        <w:spacing w:after="0" w:line="360" w:lineRule="auto"/>
        <w:jc w:val="both"/>
      </w:pPr>
      <w:r>
        <w:t>Para la presentación del diagnóstico de la investigación, se desarrollaron dos estrategias de producción de datos: un cuestionario a las profesoras jefes de primero y segundo básico, y una entrevista semiestructurada a la coordinadora académica DLI del ciclo correspondiente.</w:t>
      </w:r>
    </w:p>
    <w:p w14:paraId="094545D8" w14:textId="77777777" w:rsidR="00F171FF" w:rsidRDefault="00F171FF" w:rsidP="00AA76FC">
      <w:pPr>
        <w:pStyle w:val="Ttulo3"/>
        <w:rPr>
          <w:sz w:val="22"/>
          <w:szCs w:val="22"/>
        </w:rPr>
      </w:pPr>
      <w:bookmarkStart w:id="25" w:name="_Toc165741606"/>
      <w:r>
        <w:rPr>
          <w:sz w:val="22"/>
          <w:szCs w:val="22"/>
        </w:rPr>
        <w:t>2.3.1 Análisis cuestionario.</w:t>
      </w:r>
      <w:bookmarkEnd w:id="25"/>
    </w:p>
    <w:p w14:paraId="3796D595" w14:textId="2DD02131" w:rsidR="00FE118C" w:rsidRDefault="00F171FF" w:rsidP="00F171FF">
      <w:pPr>
        <w:spacing w:after="0" w:line="360" w:lineRule="auto"/>
        <w:jc w:val="both"/>
      </w:pPr>
      <w:r>
        <w:t xml:space="preserve">En julio de 2023 se aplicó el cuestionario acerca de integración curricular en el establecimiento a 9 profesoras jefes de primero y segundo básico, quienes son las encargadas de planificar y realizar las clases en los cursos en los cuales tienen su jefatura y a 4 profesoras correspondientes a las áreas de Tecnología, Arte, Música y Educación Física. Cabe destacar que los profesores de área tienen una jefatura diferente a las profesoras jefes y responden a otras áreas de trabajo, a pesar de que realizan clases en los cursos estudiados. En el análisis se observan los siguientes resultados generales de la información obtenida al finalizar la encuesta (Tabla </w:t>
      </w:r>
      <w:r w:rsidR="00AA76FC">
        <w:t>2</w:t>
      </w:r>
      <w:r>
        <w:t>).</w:t>
      </w:r>
    </w:p>
    <w:p w14:paraId="0FBE22DC" w14:textId="09AD18B9" w:rsidR="00F171FF" w:rsidRPr="00414716" w:rsidRDefault="00AA76FC" w:rsidP="00414716">
      <w:pPr>
        <w:pStyle w:val="Descripcin"/>
        <w:jc w:val="center"/>
        <w:rPr>
          <w:b/>
          <w:bCs/>
          <w:i w:val="0"/>
          <w:iCs w:val="0"/>
          <w:color w:val="auto"/>
        </w:rPr>
      </w:pPr>
      <w:bookmarkStart w:id="26" w:name="_Toc164847368"/>
      <w:r w:rsidRPr="00414716">
        <w:rPr>
          <w:b/>
          <w:bCs/>
          <w:i w:val="0"/>
          <w:iCs w:val="0"/>
          <w:color w:val="auto"/>
        </w:rPr>
        <w:lastRenderedPageBreak/>
        <w:t xml:space="preserve">Tabla </w:t>
      </w:r>
      <w:r w:rsidRPr="00414716">
        <w:rPr>
          <w:b/>
          <w:bCs/>
          <w:i w:val="0"/>
          <w:iCs w:val="0"/>
          <w:color w:val="auto"/>
        </w:rPr>
        <w:fldChar w:fldCharType="begin"/>
      </w:r>
      <w:r w:rsidRPr="00414716">
        <w:rPr>
          <w:b/>
          <w:bCs/>
          <w:i w:val="0"/>
          <w:iCs w:val="0"/>
          <w:color w:val="auto"/>
        </w:rPr>
        <w:instrText xml:space="preserve"> SEQ Tabla \* ARABIC </w:instrText>
      </w:r>
      <w:r w:rsidRPr="00414716">
        <w:rPr>
          <w:b/>
          <w:bCs/>
          <w:i w:val="0"/>
          <w:iCs w:val="0"/>
          <w:color w:val="auto"/>
        </w:rPr>
        <w:fldChar w:fldCharType="separate"/>
      </w:r>
      <w:r w:rsidR="00654F4F">
        <w:rPr>
          <w:b/>
          <w:bCs/>
          <w:i w:val="0"/>
          <w:iCs w:val="0"/>
          <w:noProof/>
          <w:color w:val="auto"/>
        </w:rPr>
        <w:t>2</w:t>
      </w:r>
      <w:r w:rsidRPr="00414716">
        <w:rPr>
          <w:b/>
          <w:bCs/>
          <w:i w:val="0"/>
          <w:iCs w:val="0"/>
          <w:color w:val="auto"/>
        </w:rPr>
        <w:fldChar w:fldCharType="end"/>
      </w:r>
      <w:r w:rsidRPr="00414716">
        <w:rPr>
          <w:b/>
          <w:bCs/>
          <w:i w:val="0"/>
          <w:iCs w:val="0"/>
          <w:color w:val="auto"/>
        </w:rPr>
        <w:t xml:space="preserve">. </w:t>
      </w:r>
      <w:r w:rsidR="00F171FF" w:rsidRPr="00414716">
        <w:rPr>
          <w:i w:val="0"/>
          <w:iCs w:val="0"/>
          <w:color w:val="auto"/>
        </w:rPr>
        <w:t>Resultados Cuestionario sobre integración curricular</w:t>
      </w:r>
      <w:bookmarkEnd w:id="26"/>
    </w:p>
    <w:tbl>
      <w:tblPr>
        <w:tblW w:w="927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5865"/>
        <w:gridCol w:w="3405"/>
      </w:tblGrid>
      <w:tr w:rsidR="00F171FF" w14:paraId="57C7DA49" w14:textId="77777777" w:rsidTr="00E1689C">
        <w:tc>
          <w:tcPr>
            <w:tcW w:w="5865" w:type="dxa"/>
            <w:shd w:val="clear" w:color="auto" w:fill="auto"/>
            <w:tcMar>
              <w:top w:w="100" w:type="dxa"/>
              <w:left w:w="100" w:type="dxa"/>
              <w:bottom w:w="100" w:type="dxa"/>
              <w:right w:w="100" w:type="dxa"/>
            </w:tcMar>
          </w:tcPr>
          <w:p w14:paraId="0C4C052D" w14:textId="77777777" w:rsidR="00F171FF" w:rsidRDefault="00F171FF" w:rsidP="00E1689C">
            <w:pPr>
              <w:widowControl w:val="0"/>
              <w:pBdr>
                <w:top w:val="nil"/>
                <w:left w:val="nil"/>
                <w:bottom w:val="nil"/>
                <w:right w:val="nil"/>
                <w:between w:val="nil"/>
              </w:pBdr>
              <w:spacing w:after="0" w:line="240" w:lineRule="auto"/>
              <w:jc w:val="center"/>
              <w:rPr>
                <w:b/>
              </w:rPr>
            </w:pPr>
            <w:r>
              <w:rPr>
                <w:b/>
              </w:rPr>
              <w:t>Pregunta</w:t>
            </w:r>
          </w:p>
        </w:tc>
        <w:tc>
          <w:tcPr>
            <w:tcW w:w="3405" w:type="dxa"/>
            <w:shd w:val="clear" w:color="auto" w:fill="auto"/>
            <w:tcMar>
              <w:top w:w="100" w:type="dxa"/>
              <w:left w:w="100" w:type="dxa"/>
              <w:bottom w:w="100" w:type="dxa"/>
              <w:right w:w="100" w:type="dxa"/>
            </w:tcMar>
          </w:tcPr>
          <w:p w14:paraId="5B6F4C1D" w14:textId="77777777" w:rsidR="00F171FF" w:rsidRDefault="00F171FF" w:rsidP="00E1689C">
            <w:pPr>
              <w:widowControl w:val="0"/>
              <w:pBdr>
                <w:top w:val="nil"/>
                <w:left w:val="nil"/>
                <w:bottom w:val="nil"/>
                <w:right w:val="nil"/>
                <w:between w:val="nil"/>
              </w:pBdr>
              <w:spacing w:after="0" w:line="240" w:lineRule="auto"/>
              <w:jc w:val="center"/>
              <w:rPr>
                <w:b/>
              </w:rPr>
            </w:pPr>
            <w:r>
              <w:rPr>
                <w:b/>
              </w:rPr>
              <w:t>Resultado general</w:t>
            </w:r>
          </w:p>
        </w:tc>
      </w:tr>
      <w:tr w:rsidR="00F171FF" w14:paraId="48622EBE" w14:textId="77777777" w:rsidTr="00E1689C">
        <w:tc>
          <w:tcPr>
            <w:tcW w:w="5865" w:type="dxa"/>
            <w:shd w:val="clear" w:color="auto" w:fill="auto"/>
            <w:tcMar>
              <w:top w:w="100" w:type="dxa"/>
              <w:left w:w="100" w:type="dxa"/>
              <w:bottom w:w="100" w:type="dxa"/>
              <w:right w:w="100" w:type="dxa"/>
            </w:tcMar>
          </w:tcPr>
          <w:p w14:paraId="290E15FC" w14:textId="77777777" w:rsidR="00F171FF" w:rsidRDefault="00F171FF" w:rsidP="00E1689C">
            <w:pPr>
              <w:widowControl w:val="0"/>
              <w:pBdr>
                <w:top w:val="nil"/>
                <w:left w:val="nil"/>
                <w:bottom w:val="nil"/>
                <w:right w:val="nil"/>
                <w:between w:val="nil"/>
              </w:pBdr>
              <w:spacing w:after="0" w:line="240" w:lineRule="auto"/>
            </w:pPr>
            <w:r>
              <w:t>1) Estoy familiarizado y conozco en profundidad la integración curricular</w:t>
            </w:r>
          </w:p>
        </w:tc>
        <w:tc>
          <w:tcPr>
            <w:tcW w:w="3405" w:type="dxa"/>
            <w:shd w:val="clear" w:color="auto" w:fill="auto"/>
            <w:tcMar>
              <w:top w:w="100" w:type="dxa"/>
              <w:left w:w="100" w:type="dxa"/>
              <w:bottom w:w="100" w:type="dxa"/>
              <w:right w:w="100" w:type="dxa"/>
            </w:tcMar>
          </w:tcPr>
          <w:p w14:paraId="1C6E3ADE" w14:textId="77777777" w:rsidR="00F171FF" w:rsidRDefault="00F171FF" w:rsidP="00E1689C">
            <w:pPr>
              <w:widowControl w:val="0"/>
              <w:pBdr>
                <w:top w:val="nil"/>
                <w:left w:val="nil"/>
                <w:bottom w:val="nil"/>
                <w:right w:val="nil"/>
                <w:between w:val="nil"/>
              </w:pBdr>
              <w:spacing w:after="0" w:line="240" w:lineRule="auto"/>
            </w:pPr>
            <w:r>
              <w:t>63,6% De acuerdo</w:t>
            </w:r>
          </w:p>
          <w:p w14:paraId="4BD513B7" w14:textId="77777777" w:rsidR="00F171FF" w:rsidRDefault="00F171FF" w:rsidP="00E1689C">
            <w:pPr>
              <w:widowControl w:val="0"/>
              <w:pBdr>
                <w:top w:val="nil"/>
                <w:left w:val="nil"/>
                <w:bottom w:val="nil"/>
                <w:right w:val="nil"/>
                <w:between w:val="nil"/>
              </w:pBdr>
              <w:spacing w:after="0" w:line="240" w:lineRule="auto"/>
            </w:pPr>
            <w:r>
              <w:t>36,4 % En desacuerdo</w:t>
            </w:r>
          </w:p>
        </w:tc>
      </w:tr>
      <w:tr w:rsidR="00F171FF" w14:paraId="78DB1923" w14:textId="77777777" w:rsidTr="00E1689C">
        <w:tc>
          <w:tcPr>
            <w:tcW w:w="5865" w:type="dxa"/>
            <w:shd w:val="clear" w:color="auto" w:fill="auto"/>
            <w:tcMar>
              <w:top w:w="100" w:type="dxa"/>
              <w:left w:w="100" w:type="dxa"/>
              <w:bottom w:w="100" w:type="dxa"/>
              <w:right w:w="100" w:type="dxa"/>
            </w:tcMar>
          </w:tcPr>
          <w:p w14:paraId="79A81200" w14:textId="77777777" w:rsidR="00F171FF" w:rsidRDefault="00F171FF" w:rsidP="00E1689C">
            <w:pPr>
              <w:widowControl w:val="0"/>
              <w:pBdr>
                <w:top w:val="nil"/>
                <w:left w:val="nil"/>
                <w:bottom w:val="nil"/>
                <w:right w:val="nil"/>
                <w:between w:val="nil"/>
              </w:pBdr>
              <w:spacing w:after="0" w:line="240" w:lineRule="auto"/>
            </w:pPr>
            <w:r>
              <w:t>2) Actualmente, la integración curricular se implementa consistente y coherentemente en el establecimiento.</w:t>
            </w:r>
          </w:p>
        </w:tc>
        <w:tc>
          <w:tcPr>
            <w:tcW w:w="3405" w:type="dxa"/>
            <w:shd w:val="clear" w:color="auto" w:fill="auto"/>
            <w:tcMar>
              <w:top w:w="100" w:type="dxa"/>
              <w:left w:w="100" w:type="dxa"/>
              <w:bottom w:w="100" w:type="dxa"/>
              <w:right w:w="100" w:type="dxa"/>
            </w:tcMar>
          </w:tcPr>
          <w:p w14:paraId="3FC7882E" w14:textId="77777777" w:rsidR="00F171FF" w:rsidRDefault="00F171FF" w:rsidP="00E1689C">
            <w:pPr>
              <w:widowControl w:val="0"/>
              <w:pBdr>
                <w:top w:val="nil"/>
                <w:left w:val="nil"/>
                <w:bottom w:val="nil"/>
                <w:right w:val="nil"/>
                <w:between w:val="nil"/>
              </w:pBdr>
              <w:spacing w:after="0" w:line="240" w:lineRule="auto"/>
            </w:pPr>
            <w:r>
              <w:t>54,5% En desacuerdo</w:t>
            </w:r>
          </w:p>
          <w:p w14:paraId="64C0220D" w14:textId="77777777" w:rsidR="00F171FF" w:rsidRDefault="00F171FF" w:rsidP="00E1689C">
            <w:pPr>
              <w:widowControl w:val="0"/>
              <w:pBdr>
                <w:top w:val="nil"/>
                <w:left w:val="nil"/>
                <w:bottom w:val="nil"/>
                <w:right w:val="nil"/>
                <w:between w:val="nil"/>
              </w:pBdr>
              <w:spacing w:after="0" w:line="240" w:lineRule="auto"/>
            </w:pPr>
            <w:r>
              <w:t>27,3% De acuerdo</w:t>
            </w:r>
          </w:p>
          <w:p w14:paraId="39E748A8" w14:textId="77777777" w:rsidR="00F171FF" w:rsidRDefault="00F171FF" w:rsidP="00E1689C">
            <w:pPr>
              <w:widowControl w:val="0"/>
              <w:pBdr>
                <w:top w:val="nil"/>
                <w:left w:val="nil"/>
                <w:bottom w:val="nil"/>
                <w:right w:val="nil"/>
                <w:between w:val="nil"/>
              </w:pBdr>
              <w:spacing w:after="0" w:line="240" w:lineRule="auto"/>
            </w:pPr>
            <w:r>
              <w:t>18,2% Totalmente en desacuerdo</w:t>
            </w:r>
          </w:p>
        </w:tc>
      </w:tr>
      <w:tr w:rsidR="00F171FF" w14:paraId="2D721254" w14:textId="77777777" w:rsidTr="00E1689C">
        <w:tc>
          <w:tcPr>
            <w:tcW w:w="5865" w:type="dxa"/>
            <w:shd w:val="clear" w:color="auto" w:fill="auto"/>
            <w:tcMar>
              <w:top w:w="100" w:type="dxa"/>
              <w:left w:w="100" w:type="dxa"/>
              <w:bottom w:w="100" w:type="dxa"/>
              <w:right w:w="100" w:type="dxa"/>
            </w:tcMar>
          </w:tcPr>
          <w:p w14:paraId="08605831" w14:textId="77777777" w:rsidR="00F171FF" w:rsidRDefault="00F171FF" w:rsidP="00E1689C">
            <w:pPr>
              <w:widowControl w:val="0"/>
              <w:pBdr>
                <w:top w:val="nil"/>
                <w:left w:val="nil"/>
                <w:bottom w:val="nil"/>
                <w:right w:val="nil"/>
                <w:between w:val="nil"/>
              </w:pBdr>
              <w:spacing w:after="0" w:line="240" w:lineRule="auto"/>
            </w:pPr>
            <w:r>
              <w:t>3)  Las planificaciones se centran en una integración curricular.</w:t>
            </w:r>
          </w:p>
        </w:tc>
        <w:tc>
          <w:tcPr>
            <w:tcW w:w="3405" w:type="dxa"/>
            <w:shd w:val="clear" w:color="auto" w:fill="auto"/>
            <w:tcMar>
              <w:top w:w="100" w:type="dxa"/>
              <w:left w:w="100" w:type="dxa"/>
              <w:bottom w:w="100" w:type="dxa"/>
              <w:right w:w="100" w:type="dxa"/>
            </w:tcMar>
          </w:tcPr>
          <w:p w14:paraId="732408AB" w14:textId="77777777" w:rsidR="00F171FF" w:rsidRDefault="00F171FF" w:rsidP="00E1689C">
            <w:pPr>
              <w:widowControl w:val="0"/>
              <w:pBdr>
                <w:top w:val="nil"/>
                <w:left w:val="nil"/>
                <w:bottom w:val="nil"/>
                <w:right w:val="nil"/>
                <w:between w:val="nil"/>
              </w:pBdr>
              <w:spacing w:after="0" w:line="240" w:lineRule="auto"/>
            </w:pPr>
            <w:r>
              <w:t>45,5% De acuerdo</w:t>
            </w:r>
          </w:p>
          <w:p w14:paraId="486D8327" w14:textId="77777777" w:rsidR="00F171FF" w:rsidRDefault="00F171FF" w:rsidP="00E1689C">
            <w:pPr>
              <w:widowControl w:val="0"/>
              <w:pBdr>
                <w:top w:val="nil"/>
                <w:left w:val="nil"/>
                <w:bottom w:val="nil"/>
                <w:right w:val="nil"/>
                <w:between w:val="nil"/>
              </w:pBdr>
              <w:spacing w:after="0" w:line="240" w:lineRule="auto"/>
            </w:pPr>
            <w:r>
              <w:t>45,4% En desacuerdo</w:t>
            </w:r>
          </w:p>
          <w:p w14:paraId="2C4D52E6" w14:textId="77777777" w:rsidR="00F171FF" w:rsidRDefault="00F171FF" w:rsidP="00E1689C">
            <w:pPr>
              <w:widowControl w:val="0"/>
              <w:pBdr>
                <w:top w:val="nil"/>
                <w:left w:val="nil"/>
                <w:bottom w:val="nil"/>
                <w:right w:val="nil"/>
                <w:between w:val="nil"/>
              </w:pBdr>
              <w:spacing w:after="0" w:line="240" w:lineRule="auto"/>
            </w:pPr>
            <w:r>
              <w:t xml:space="preserve">  9,1% Totalmente en desacuerdo</w:t>
            </w:r>
          </w:p>
        </w:tc>
      </w:tr>
      <w:tr w:rsidR="00F171FF" w14:paraId="5CE3F26B" w14:textId="77777777" w:rsidTr="00E1689C">
        <w:tc>
          <w:tcPr>
            <w:tcW w:w="5865" w:type="dxa"/>
            <w:shd w:val="clear" w:color="auto" w:fill="auto"/>
            <w:tcMar>
              <w:top w:w="100" w:type="dxa"/>
              <w:left w:w="100" w:type="dxa"/>
              <w:bottom w:w="100" w:type="dxa"/>
              <w:right w:w="100" w:type="dxa"/>
            </w:tcMar>
          </w:tcPr>
          <w:p w14:paraId="0C35F304" w14:textId="77777777" w:rsidR="00F171FF" w:rsidRDefault="00F171FF" w:rsidP="00E1689C">
            <w:pPr>
              <w:widowControl w:val="0"/>
              <w:pBdr>
                <w:top w:val="nil"/>
                <w:left w:val="nil"/>
                <w:bottom w:val="nil"/>
                <w:right w:val="nil"/>
                <w:between w:val="nil"/>
              </w:pBdr>
              <w:spacing w:after="0" w:line="240" w:lineRule="auto"/>
            </w:pPr>
            <w:r>
              <w:t xml:space="preserve">4) En las planificaciones, la integración curricular se presenta con mucha frecuencia. </w:t>
            </w:r>
          </w:p>
          <w:p w14:paraId="0CB89368" w14:textId="77777777" w:rsidR="00F171FF" w:rsidRDefault="00F171FF" w:rsidP="00E1689C">
            <w:pPr>
              <w:widowControl w:val="0"/>
              <w:pBdr>
                <w:top w:val="nil"/>
                <w:left w:val="nil"/>
                <w:bottom w:val="nil"/>
                <w:right w:val="nil"/>
                <w:between w:val="nil"/>
              </w:pBdr>
              <w:spacing w:after="0" w:line="240" w:lineRule="auto"/>
            </w:pPr>
          </w:p>
        </w:tc>
        <w:tc>
          <w:tcPr>
            <w:tcW w:w="3405" w:type="dxa"/>
            <w:shd w:val="clear" w:color="auto" w:fill="auto"/>
            <w:tcMar>
              <w:top w:w="100" w:type="dxa"/>
              <w:left w:w="100" w:type="dxa"/>
              <w:bottom w:w="100" w:type="dxa"/>
              <w:right w:w="100" w:type="dxa"/>
            </w:tcMar>
          </w:tcPr>
          <w:p w14:paraId="1FFBC40A" w14:textId="77777777" w:rsidR="00F171FF" w:rsidRDefault="00F171FF" w:rsidP="00E1689C">
            <w:pPr>
              <w:widowControl w:val="0"/>
              <w:pBdr>
                <w:top w:val="nil"/>
                <w:left w:val="nil"/>
                <w:bottom w:val="nil"/>
                <w:right w:val="nil"/>
                <w:between w:val="nil"/>
              </w:pBdr>
              <w:spacing w:after="0" w:line="240" w:lineRule="auto"/>
            </w:pPr>
            <w:r>
              <w:t>63,6% En desacuerdo</w:t>
            </w:r>
          </w:p>
          <w:p w14:paraId="189C8382" w14:textId="77777777" w:rsidR="00F171FF" w:rsidRDefault="00F171FF" w:rsidP="00E1689C">
            <w:pPr>
              <w:widowControl w:val="0"/>
              <w:pBdr>
                <w:top w:val="nil"/>
                <w:left w:val="nil"/>
                <w:bottom w:val="nil"/>
                <w:right w:val="nil"/>
                <w:between w:val="nil"/>
              </w:pBdr>
              <w:spacing w:after="0" w:line="240" w:lineRule="auto"/>
            </w:pPr>
            <w:r>
              <w:t>27,3% De acuerdo</w:t>
            </w:r>
          </w:p>
          <w:p w14:paraId="476DDDD4" w14:textId="77777777" w:rsidR="00F171FF" w:rsidRDefault="00F171FF" w:rsidP="00E1689C">
            <w:pPr>
              <w:widowControl w:val="0"/>
              <w:pBdr>
                <w:top w:val="nil"/>
                <w:left w:val="nil"/>
                <w:bottom w:val="nil"/>
                <w:right w:val="nil"/>
                <w:between w:val="nil"/>
              </w:pBdr>
              <w:spacing w:after="0" w:line="240" w:lineRule="auto"/>
            </w:pPr>
            <w:r>
              <w:t xml:space="preserve">   9,1% Totalmente en desacuerdo</w:t>
            </w:r>
          </w:p>
        </w:tc>
      </w:tr>
      <w:tr w:rsidR="00F171FF" w14:paraId="40245485" w14:textId="77777777" w:rsidTr="00E1689C">
        <w:tc>
          <w:tcPr>
            <w:tcW w:w="5865" w:type="dxa"/>
            <w:shd w:val="clear" w:color="auto" w:fill="auto"/>
            <w:tcMar>
              <w:top w:w="100" w:type="dxa"/>
              <w:left w:w="100" w:type="dxa"/>
              <w:bottom w:w="100" w:type="dxa"/>
              <w:right w:w="100" w:type="dxa"/>
            </w:tcMar>
          </w:tcPr>
          <w:p w14:paraId="2FD7DBFF" w14:textId="77777777" w:rsidR="00F171FF" w:rsidRDefault="00F171FF" w:rsidP="00E1689C">
            <w:pPr>
              <w:widowControl w:val="0"/>
              <w:pBdr>
                <w:top w:val="nil"/>
                <w:left w:val="nil"/>
                <w:bottom w:val="nil"/>
                <w:right w:val="nil"/>
                <w:between w:val="nil"/>
              </w:pBdr>
              <w:spacing w:after="0" w:line="240" w:lineRule="auto"/>
            </w:pPr>
            <w:r>
              <w:t xml:space="preserve">5)Considero que deberían existir más oportunidades de integración curricular durante las unidades de aprendizaje.   </w:t>
            </w:r>
          </w:p>
        </w:tc>
        <w:tc>
          <w:tcPr>
            <w:tcW w:w="3405" w:type="dxa"/>
            <w:shd w:val="clear" w:color="auto" w:fill="auto"/>
            <w:tcMar>
              <w:top w:w="100" w:type="dxa"/>
              <w:left w:w="100" w:type="dxa"/>
              <w:bottom w:w="100" w:type="dxa"/>
              <w:right w:w="100" w:type="dxa"/>
            </w:tcMar>
          </w:tcPr>
          <w:p w14:paraId="071F9969" w14:textId="77777777" w:rsidR="00F171FF" w:rsidRDefault="00F171FF" w:rsidP="00E1689C">
            <w:pPr>
              <w:widowControl w:val="0"/>
              <w:pBdr>
                <w:top w:val="nil"/>
                <w:left w:val="nil"/>
                <w:bottom w:val="nil"/>
                <w:right w:val="nil"/>
                <w:between w:val="nil"/>
              </w:pBdr>
              <w:spacing w:after="0" w:line="240" w:lineRule="auto"/>
            </w:pPr>
            <w:r>
              <w:t>81,8% Muy de acuerdo</w:t>
            </w:r>
          </w:p>
          <w:p w14:paraId="624D0777" w14:textId="77777777" w:rsidR="00F171FF" w:rsidRDefault="00F171FF" w:rsidP="00E1689C">
            <w:pPr>
              <w:widowControl w:val="0"/>
              <w:pBdr>
                <w:top w:val="nil"/>
                <w:left w:val="nil"/>
                <w:bottom w:val="nil"/>
                <w:right w:val="nil"/>
                <w:between w:val="nil"/>
              </w:pBdr>
              <w:spacing w:after="0" w:line="240" w:lineRule="auto"/>
            </w:pPr>
            <w:r>
              <w:t>18,2% De acuerdo</w:t>
            </w:r>
          </w:p>
        </w:tc>
      </w:tr>
      <w:tr w:rsidR="00F171FF" w14:paraId="38C931A5" w14:textId="77777777" w:rsidTr="00E1689C">
        <w:tc>
          <w:tcPr>
            <w:tcW w:w="5865" w:type="dxa"/>
            <w:shd w:val="clear" w:color="auto" w:fill="auto"/>
            <w:tcMar>
              <w:top w:w="100" w:type="dxa"/>
              <w:left w:w="100" w:type="dxa"/>
              <w:bottom w:w="100" w:type="dxa"/>
              <w:right w:w="100" w:type="dxa"/>
            </w:tcMar>
          </w:tcPr>
          <w:p w14:paraId="4CCB488F" w14:textId="77777777" w:rsidR="00F171FF" w:rsidRDefault="00F171FF" w:rsidP="00E1689C">
            <w:pPr>
              <w:widowControl w:val="0"/>
              <w:pBdr>
                <w:top w:val="nil"/>
                <w:left w:val="nil"/>
                <w:bottom w:val="nil"/>
                <w:right w:val="nil"/>
                <w:between w:val="nil"/>
              </w:pBdr>
              <w:spacing w:after="0" w:line="240" w:lineRule="auto"/>
            </w:pPr>
            <w:r>
              <w:t xml:space="preserve">6) Creo que la integración curricular puede brindar mayores oportunidades de aprendizaje significativo.   </w:t>
            </w:r>
          </w:p>
          <w:p w14:paraId="2DAB726A" w14:textId="77777777" w:rsidR="00F171FF" w:rsidRDefault="00F171FF" w:rsidP="00E1689C">
            <w:pPr>
              <w:widowControl w:val="0"/>
              <w:pBdr>
                <w:top w:val="nil"/>
                <w:left w:val="nil"/>
                <w:bottom w:val="nil"/>
                <w:right w:val="nil"/>
                <w:between w:val="nil"/>
              </w:pBdr>
              <w:spacing w:after="0" w:line="240" w:lineRule="auto"/>
            </w:pPr>
          </w:p>
        </w:tc>
        <w:tc>
          <w:tcPr>
            <w:tcW w:w="3405" w:type="dxa"/>
            <w:shd w:val="clear" w:color="auto" w:fill="auto"/>
            <w:tcMar>
              <w:top w:w="100" w:type="dxa"/>
              <w:left w:w="100" w:type="dxa"/>
              <w:bottom w:w="100" w:type="dxa"/>
              <w:right w:w="100" w:type="dxa"/>
            </w:tcMar>
          </w:tcPr>
          <w:p w14:paraId="25510588" w14:textId="624F4982" w:rsidR="00F171FF" w:rsidRDefault="00F171FF" w:rsidP="00E1689C">
            <w:pPr>
              <w:widowControl w:val="0"/>
              <w:pBdr>
                <w:top w:val="nil"/>
                <w:left w:val="nil"/>
                <w:bottom w:val="nil"/>
                <w:right w:val="nil"/>
                <w:between w:val="nil"/>
              </w:pBdr>
              <w:spacing w:after="0" w:line="240" w:lineRule="auto"/>
            </w:pPr>
            <w:r>
              <w:t>90,9</w:t>
            </w:r>
            <w:r w:rsidR="00594A76">
              <w:t>% Muy</w:t>
            </w:r>
            <w:r>
              <w:t xml:space="preserve"> de acuerdo</w:t>
            </w:r>
          </w:p>
          <w:p w14:paraId="304DEEA6" w14:textId="75F888A9" w:rsidR="00F171FF" w:rsidRDefault="00F171FF" w:rsidP="00E1689C">
            <w:pPr>
              <w:widowControl w:val="0"/>
              <w:pBdr>
                <w:top w:val="nil"/>
                <w:left w:val="nil"/>
                <w:bottom w:val="nil"/>
                <w:right w:val="nil"/>
                <w:between w:val="nil"/>
              </w:pBdr>
              <w:spacing w:after="0" w:line="240" w:lineRule="auto"/>
            </w:pPr>
            <w:r>
              <w:t xml:space="preserve">  9,1</w:t>
            </w:r>
            <w:r w:rsidR="00594A76">
              <w:t>% De</w:t>
            </w:r>
            <w:r>
              <w:t xml:space="preserve"> acuerdo</w:t>
            </w:r>
          </w:p>
        </w:tc>
      </w:tr>
      <w:tr w:rsidR="00F171FF" w14:paraId="751BED62" w14:textId="77777777" w:rsidTr="00E1689C">
        <w:tc>
          <w:tcPr>
            <w:tcW w:w="5865" w:type="dxa"/>
            <w:shd w:val="clear" w:color="auto" w:fill="auto"/>
            <w:tcMar>
              <w:top w:w="100" w:type="dxa"/>
              <w:left w:w="100" w:type="dxa"/>
              <w:bottom w:w="100" w:type="dxa"/>
              <w:right w:w="100" w:type="dxa"/>
            </w:tcMar>
          </w:tcPr>
          <w:p w14:paraId="19824A88" w14:textId="77777777" w:rsidR="00F171FF" w:rsidRDefault="00F171FF" w:rsidP="00E1689C">
            <w:pPr>
              <w:widowControl w:val="0"/>
              <w:pBdr>
                <w:top w:val="nil"/>
                <w:left w:val="nil"/>
                <w:bottom w:val="nil"/>
                <w:right w:val="nil"/>
                <w:between w:val="nil"/>
              </w:pBdr>
              <w:spacing w:after="0" w:line="240" w:lineRule="auto"/>
            </w:pPr>
            <w:r>
              <w:t>7) Se intenciona la integración curricular en las reuniones académicas.</w:t>
            </w:r>
          </w:p>
        </w:tc>
        <w:tc>
          <w:tcPr>
            <w:tcW w:w="3405" w:type="dxa"/>
            <w:shd w:val="clear" w:color="auto" w:fill="auto"/>
            <w:tcMar>
              <w:top w:w="100" w:type="dxa"/>
              <w:left w:w="100" w:type="dxa"/>
              <w:bottom w:w="100" w:type="dxa"/>
              <w:right w:w="100" w:type="dxa"/>
            </w:tcMar>
          </w:tcPr>
          <w:p w14:paraId="3671F0BD" w14:textId="77777777" w:rsidR="00F171FF" w:rsidRDefault="00F171FF" w:rsidP="00E1689C">
            <w:pPr>
              <w:widowControl w:val="0"/>
              <w:pBdr>
                <w:top w:val="nil"/>
                <w:left w:val="nil"/>
                <w:bottom w:val="nil"/>
                <w:right w:val="nil"/>
                <w:between w:val="nil"/>
              </w:pBdr>
              <w:spacing w:after="0" w:line="240" w:lineRule="auto"/>
            </w:pPr>
            <w:r>
              <w:t>45,5% En desacuerdo</w:t>
            </w:r>
          </w:p>
          <w:p w14:paraId="4C2D5861" w14:textId="77777777" w:rsidR="00F171FF" w:rsidRDefault="00F171FF" w:rsidP="00E1689C">
            <w:pPr>
              <w:widowControl w:val="0"/>
              <w:pBdr>
                <w:top w:val="nil"/>
                <w:left w:val="nil"/>
                <w:bottom w:val="nil"/>
                <w:right w:val="nil"/>
                <w:between w:val="nil"/>
              </w:pBdr>
              <w:spacing w:after="0" w:line="240" w:lineRule="auto"/>
            </w:pPr>
            <w:r>
              <w:t>45,5% De acuerdo</w:t>
            </w:r>
          </w:p>
          <w:p w14:paraId="02A4534A" w14:textId="77777777" w:rsidR="00F171FF" w:rsidRDefault="00F171FF" w:rsidP="00E1689C">
            <w:pPr>
              <w:widowControl w:val="0"/>
              <w:pBdr>
                <w:top w:val="nil"/>
                <w:left w:val="nil"/>
                <w:bottom w:val="nil"/>
                <w:right w:val="nil"/>
                <w:between w:val="nil"/>
              </w:pBdr>
              <w:spacing w:after="0" w:line="240" w:lineRule="auto"/>
            </w:pPr>
            <w:r>
              <w:t xml:space="preserve">   9,1% Muy en desacuerdo</w:t>
            </w:r>
          </w:p>
        </w:tc>
      </w:tr>
      <w:tr w:rsidR="00F171FF" w14:paraId="2D600B21" w14:textId="77777777" w:rsidTr="00E1689C">
        <w:tc>
          <w:tcPr>
            <w:tcW w:w="5865" w:type="dxa"/>
            <w:shd w:val="clear" w:color="auto" w:fill="auto"/>
            <w:tcMar>
              <w:top w:w="100" w:type="dxa"/>
              <w:left w:w="100" w:type="dxa"/>
              <w:bottom w:w="100" w:type="dxa"/>
              <w:right w:w="100" w:type="dxa"/>
            </w:tcMar>
          </w:tcPr>
          <w:p w14:paraId="4B6ECEF3" w14:textId="77777777" w:rsidR="00F171FF" w:rsidRDefault="00F171FF" w:rsidP="00E1689C">
            <w:pPr>
              <w:widowControl w:val="0"/>
              <w:pBdr>
                <w:top w:val="nil"/>
                <w:left w:val="nil"/>
                <w:bottom w:val="nil"/>
                <w:right w:val="nil"/>
                <w:between w:val="nil"/>
              </w:pBdr>
              <w:spacing w:after="0" w:line="240" w:lineRule="auto"/>
            </w:pPr>
            <w:r>
              <w:t>8)  Ha existido inducción y capacitación para realizar un programa de integración curricular.</w:t>
            </w:r>
          </w:p>
        </w:tc>
        <w:tc>
          <w:tcPr>
            <w:tcW w:w="3405" w:type="dxa"/>
            <w:shd w:val="clear" w:color="auto" w:fill="auto"/>
            <w:tcMar>
              <w:top w:w="100" w:type="dxa"/>
              <w:left w:w="100" w:type="dxa"/>
              <w:bottom w:w="100" w:type="dxa"/>
              <w:right w:w="100" w:type="dxa"/>
            </w:tcMar>
          </w:tcPr>
          <w:p w14:paraId="750624E7" w14:textId="77777777" w:rsidR="00F171FF" w:rsidRDefault="00F171FF" w:rsidP="00E1689C">
            <w:pPr>
              <w:widowControl w:val="0"/>
              <w:pBdr>
                <w:top w:val="nil"/>
                <w:left w:val="nil"/>
                <w:bottom w:val="nil"/>
                <w:right w:val="nil"/>
                <w:between w:val="nil"/>
              </w:pBdr>
              <w:spacing w:after="0" w:line="240" w:lineRule="auto"/>
            </w:pPr>
            <w:r>
              <w:t>45,5% De acuerdo</w:t>
            </w:r>
          </w:p>
          <w:p w14:paraId="07C2AFF3" w14:textId="77777777" w:rsidR="00F171FF" w:rsidRDefault="00F171FF" w:rsidP="00E1689C">
            <w:pPr>
              <w:widowControl w:val="0"/>
              <w:pBdr>
                <w:top w:val="nil"/>
                <w:left w:val="nil"/>
                <w:bottom w:val="nil"/>
                <w:right w:val="nil"/>
                <w:between w:val="nil"/>
              </w:pBdr>
              <w:spacing w:after="0" w:line="240" w:lineRule="auto"/>
            </w:pPr>
            <w:r>
              <w:t>36,4% En desacuerdo</w:t>
            </w:r>
          </w:p>
          <w:p w14:paraId="52E4C4D5" w14:textId="77777777" w:rsidR="00F171FF" w:rsidRDefault="00F171FF" w:rsidP="00E1689C">
            <w:pPr>
              <w:widowControl w:val="0"/>
              <w:pBdr>
                <w:top w:val="nil"/>
                <w:left w:val="nil"/>
                <w:bottom w:val="nil"/>
                <w:right w:val="nil"/>
                <w:between w:val="nil"/>
              </w:pBdr>
              <w:spacing w:after="0" w:line="240" w:lineRule="auto"/>
            </w:pPr>
            <w:r>
              <w:t>18,2% Muy en desacuerdo</w:t>
            </w:r>
          </w:p>
        </w:tc>
      </w:tr>
      <w:tr w:rsidR="00F171FF" w14:paraId="172743B5" w14:textId="77777777" w:rsidTr="00E1689C">
        <w:tc>
          <w:tcPr>
            <w:tcW w:w="5865" w:type="dxa"/>
            <w:shd w:val="clear" w:color="auto" w:fill="auto"/>
            <w:tcMar>
              <w:top w:w="100" w:type="dxa"/>
              <w:left w:w="100" w:type="dxa"/>
              <w:bottom w:w="100" w:type="dxa"/>
              <w:right w:w="100" w:type="dxa"/>
            </w:tcMar>
          </w:tcPr>
          <w:p w14:paraId="5897AC1B" w14:textId="77777777" w:rsidR="00F171FF" w:rsidRDefault="00F171FF" w:rsidP="00E1689C">
            <w:pPr>
              <w:widowControl w:val="0"/>
              <w:pBdr>
                <w:top w:val="nil"/>
                <w:left w:val="nil"/>
                <w:bottom w:val="nil"/>
                <w:right w:val="nil"/>
                <w:between w:val="nil"/>
              </w:pBdr>
              <w:spacing w:after="0" w:line="240" w:lineRule="auto"/>
            </w:pPr>
            <w:r>
              <w:t>9) ¿Qué condiciones consideras necesarias para la implementación exitosa de un programa de integración curricular basado en el enfoque DLI? (Selecciona las que consideras necesarias)</w:t>
            </w:r>
          </w:p>
        </w:tc>
        <w:tc>
          <w:tcPr>
            <w:tcW w:w="3405" w:type="dxa"/>
            <w:shd w:val="clear" w:color="auto" w:fill="auto"/>
            <w:tcMar>
              <w:top w:w="100" w:type="dxa"/>
              <w:left w:w="100" w:type="dxa"/>
              <w:bottom w:w="100" w:type="dxa"/>
              <w:right w:w="100" w:type="dxa"/>
            </w:tcMar>
          </w:tcPr>
          <w:p w14:paraId="4DB26DB6" w14:textId="39B3B35F" w:rsidR="00F171FF" w:rsidRDefault="00F171FF" w:rsidP="00E1689C">
            <w:pPr>
              <w:widowControl w:val="0"/>
              <w:pBdr>
                <w:top w:val="nil"/>
                <w:left w:val="nil"/>
                <w:bottom w:val="nil"/>
                <w:right w:val="nil"/>
                <w:between w:val="nil"/>
              </w:pBdr>
              <w:spacing w:after="0" w:line="240" w:lineRule="auto"/>
            </w:pPr>
            <w:r>
              <w:t>100</w:t>
            </w:r>
            <w:r w:rsidR="00594A76">
              <w:t>% Espacios</w:t>
            </w:r>
            <w:r>
              <w:t xml:space="preserve"> de tiempo específicos para la integración de contenidos.</w:t>
            </w:r>
          </w:p>
          <w:p w14:paraId="5127BA28" w14:textId="77777777" w:rsidR="00F171FF" w:rsidRDefault="00F171FF" w:rsidP="00E1689C">
            <w:pPr>
              <w:widowControl w:val="0"/>
              <w:pBdr>
                <w:top w:val="nil"/>
                <w:left w:val="nil"/>
                <w:bottom w:val="nil"/>
                <w:right w:val="nil"/>
                <w:between w:val="nil"/>
              </w:pBdr>
              <w:spacing w:after="0" w:line="240" w:lineRule="auto"/>
            </w:pPr>
            <w:r>
              <w:t>90,9% Mayor capacitación y apoyo para los docentes.</w:t>
            </w:r>
          </w:p>
          <w:p w14:paraId="7C1D5E9A" w14:textId="77777777" w:rsidR="00F171FF" w:rsidRDefault="00F171FF" w:rsidP="00E1689C">
            <w:pPr>
              <w:widowControl w:val="0"/>
              <w:pBdr>
                <w:top w:val="nil"/>
                <w:left w:val="nil"/>
                <w:bottom w:val="nil"/>
                <w:right w:val="nil"/>
                <w:between w:val="nil"/>
              </w:pBdr>
              <w:spacing w:after="0" w:line="240" w:lineRule="auto"/>
            </w:pPr>
            <w:r>
              <w:t>81,8% Recursos y materiales adecuados para la enseñanza bilingüe.</w:t>
            </w:r>
          </w:p>
          <w:p w14:paraId="0DC3447E" w14:textId="77777777" w:rsidR="00F171FF" w:rsidRDefault="00F171FF" w:rsidP="00E1689C">
            <w:pPr>
              <w:widowControl w:val="0"/>
              <w:pBdr>
                <w:top w:val="nil"/>
                <w:left w:val="nil"/>
                <w:bottom w:val="nil"/>
                <w:right w:val="nil"/>
                <w:between w:val="nil"/>
              </w:pBdr>
              <w:spacing w:after="0" w:line="240" w:lineRule="auto"/>
            </w:pPr>
            <w:r>
              <w:t>72,7% Adaptación de los contenidos curriculares para que sean relevantes y contextualizados.</w:t>
            </w:r>
          </w:p>
        </w:tc>
      </w:tr>
      <w:tr w:rsidR="00F171FF" w14:paraId="42766E2E" w14:textId="77777777" w:rsidTr="00E1689C">
        <w:tc>
          <w:tcPr>
            <w:tcW w:w="5865" w:type="dxa"/>
            <w:shd w:val="clear" w:color="auto" w:fill="auto"/>
            <w:tcMar>
              <w:top w:w="100" w:type="dxa"/>
              <w:left w:w="100" w:type="dxa"/>
              <w:bottom w:w="100" w:type="dxa"/>
              <w:right w:w="100" w:type="dxa"/>
            </w:tcMar>
          </w:tcPr>
          <w:p w14:paraId="585D377E" w14:textId="77777777" w:rsidR="00F171FF" w:rsidRDefault="00F171FF" w:rsidP="00E1689C">
            <w:pPr>
              <w:widowControl w:val="0"/>
              <w:pBdr>
                <w:top w:val="nil"/>
                <w:left w:val="nil"/>
                <w:bottom w:val="nil"/>
                <w:right w:val="nil"/>
                <w:between w:val="nil"/>
              </w:pBdr>
              <w:spacing w:after="0" w:line="240" w:lineRule="auto"/>
            </w:pPr>
            <w:r>
              <w:t xml:space="preserve">10) ¿Cuál crees que sería el impacto positivo de implementar un programa de integración curricular basado en el enfoque DLI en el establecimiento? (Selecciona todas las opciones que </w:t>
            </w:r>
            <w:r>
              <w:lastRenderedPageBreak/>
              <w:t>apliquen)</w:t>
            </w:r>
          </w:p>
        </w:tc>
        <w:tc>
          <w:tcPr>
            <w:tcW w:w="3405" w:type="dxa"/>
            <w:shd w:val="clear" w:color="auto" w:fill="auto"/>
            <w:tcMar>
              <w:top w:w="100" w:type="dxa"/>
              <w:left w:w="100" w:type="dxa"/>
              <w:bottom w:w="100" w:type="dxa"/>
              <w:right w:w="100" w:type="dxa"/>
            </w:tcMar>
          </w:tcPr>
          <w:p w14:paraId="0B26B438" w14:textId="7E688364" w:rsidR="00F171FF" w:rsidRDefault="00F171FF" w:rsidP="00E1689C">
            <w:pPr>
              <w:widowControl w:val="0"/>
              <w:pBdr>
                <w:top w:val="nil"/>
                <w:left w:val="nil"/>
                <w:bottom w:val="nil"/>
                <w:right w:val="nil"/>
                <w:between w:val="nil"/>
              </w:pBdr>
              <w:spacing w:after="0" w:line="240" w:lineRule="auto"/>
            </w:pPr>
            <w:r>
              <w:lastRenderedPageBreak/>
              <w:t>90,9</w:t>
            </w:r>
            <w:r w:rsidR="00594A76">
              <w:t>% Mejora</w:t>
            </w:r>
            <w:r>
              <w:t xml:space="preserve"> en el dominio de los idiomas involucrados.</w:t>
            </w:r>
          </w:p>
          <w:p w14:paraId="66DC7AD8" w14:textId="4159FB80" w:rsidR="00F171FF" w:rsidRDefault="00F171FF" w:rsidP="00E1689C">
            <w:pPr>
              <w:widowControl w:val="0"/>
              <w:pBdr>
                <w:top w:val="nil"/>
                <w:left w:val="nil"/>
                <w:bottom w:val="nil"/>
                <w:right w:val="nil"/>
                <w:between w:val="nil"/>
              </w:pBdr>
              <w:spacing w:after="0" w:line="240" w:lineRule="auto"/>
            </w:pPr>
            <w:r>
              <w:t>90,9</w:t>
            </w:r>
            <w:r w:rsidR="00594A76">
              <w:t>% Desarrolla</w:t>
            </w:r>
            <w:r>
              <w:t xml:space="preserve"> habilidades </w:t>
            </w:r>
            <w:r>
              <w:lastRenderedPageBreak/>
              <w:t>cognitivas y metacognitivas.</w:t>
            </w:r>
          </w:p>
          <w:p w14:paraId="33619AA5" w14:textId="77777777" w:rsidR="00F171FF" w:rsidRDefault="00F171FF" w:rsidP="00E1689C">
            <w:pPr>
              <w:widowControl w:val="0"/>
              <w:pBdr>
                <w:top w:val="nil"/>
                <w:left w:val="nil"/>
                <w:bottom w:val="nil"/>
                <w:right w:val="nil"/>
                <w:between w:val="nil"/>
              </w:pBdr>
              <w:spacing w:after="0" w:line="240" w:lineRule="auto"/>
            </w:pPr>
            <w:r>
              <w:t>90,9% Mejora la preparación para el mundo laboral globalizado.</w:t>
            </w:r>
          </w:p>
        </w:tc>
      </w:tr>
      <w:tr w:rsidR="00F171FF" w14:paraId="0F705BA3" w14:textId="77777777" w:rsidTr="00E1689C">
        <w:tc>
          <w:tcPr>
            <w:tcW w:w="5865" w:type="dxa"/>
            <w:shd w:val="clear" w:color="auto" w:fill="auto"/>
            <w:tcMar>
              <w:top w:w="100" w:type="dxa"/>
              <w:left w:w="100" w:type="dxa"/>
              <w:bottom w:w="100" w:type="dxa"/>
              <w:right w:w="100" w:type="dxa"/>
            </w:tcMar>
          </w:tcPr>
          <w:p w14:paraId="546DA411" w14:textId="77777777" w:rsidR="00F171FF" w:rsidRDefault="00F171FF" w:rsidP="00E1689C">
            <w:pPr>
              <w:widowControl w:val="0"/>
              <w:pBdr>
                <w:top w:val="nil"/>
                <w:left w:val="nil"/>
                <w:bottom w:val="nil"/>
                <w:right w:val="nil"/>
                <w:between w:val="nil"/>
              </w:pBdr>
              <w:spacing w:after="0" w:line="240" w:lineRule="auto"/>
            </w:pPr>
            <w:r>
              <w:lastRenderedPageBreak/>
              <w:t>11) ¿Qué tipo de apoyo consideras necesario para los docentes que implementarán la integración curricular en el enfoque DLI?</w:t>
            </w:r>
          </w:p>
        </w:tc>
        <w:tc>
          <w:tcPr>
            <w:tcW w:w="3405" w:type="dxa"/>
            <w:shd w:val="clear" w:color="auto" w:fill="auto"/>
            <w:tcMar>
              <w:top w:w="100" w:type="dxa"/>
              <w:left w:w="100" w:type="dxa"/>
              <w:bottom w:w="100" w:type="dxa"/>
              <w:right w:w="100" w:type="dxa"/>
            </w:tcMar>
          </w:tcPr>
          <w:p w14:paraId="0D3BF35A" w14:textId="77777777" w:rsidR="00F171FF" w:rsidRDefault="00F171FF" w:rsidP="00E1689C">
            <w:pPr>
              <w:widowControl w:val="0"/>
              <w:pBdr>
                <w:top w:val="nil"/>
                <w:left w:val="nil"/>
                <w:bottom w:val="nil"/>
                <w:right w:val="nil"/>
                <w:between w:val="nil"/>
              </w:pBdr>
              <w:spacing w:after="0" w:line="240" w:lineRule="auto"/>
            </w:pPr>
            <w:r>
              <w:t>45,5% Capacitación en integración curricular.</w:t>
            </w:r>
          </w:p>
          <w:p w14:paraId="4FF368A2" w14:textId="77777777" w:rsidR="00F171FF" w:rsidRDefault="00F171FF" w:rsidP="00E1689C">
            <w:pPr>
              <w:widowControl w:val="0"/>
              <w:pBdr>
                <w:top w:val="nil"/>
                <w:left w:val="nil"/>
                <w:bottom w:val="nil"/>
                <w:right w:val="nil"/>
                <w:between w:val="nil"/>
              </w:pBdr>
              <w:spacing w:after="0" w:line="240" w:lineRule="auto"/>
            </w:pPr>
            <w:r>
              <w:t>18,2% Espacios de colaboración y trabajo en equipo.</w:t>
            </w:r>
          </w:p>
          <w:p w14:paraId="4801FDBF" w14:textId="77777777" w:rsidR="00F171FF" w:rsidRDefault="00F171FF" w:rsidP="00E1689C">
            <w:pPr>
              <w:widowControl w:val="0"/>
              <w:pBdr>
                <w:top w:val="nil"/>
                <w:left w:val="nil"/>
                <w:bottom w:val="nil"/>
                <w:right w:val="nil"/>
                <w:between w:val="nil"/>
              </w:pBdr>
              <w:spacing w:after="0" w:line="240" w:lineRule="auto"/>
            </w:pPr>
            <w:r>
              <w:t>18,2% Talleres prácticos</w:t>
            </w:r>
          </w:p>
        </w:tc>
      </w:tr>
      <w:tr w:rsidR="00F171FF" w14:paraId="4ACE7D02" w14:textId="77777777" w:rsidTr="00E1689C">
        <w:tc>
          <w:tcPr>
            <w:tcW w:w="5865" w:type="dxa"/>
            <w:shd w:val="clear" w:color="auto" w:fill="auto"/>
            <w:tcMar>
              <w:top w:w="100" w:type="dxa"/>
              <w:left w:w="100" w:type="dxa"/>
              <w:bottom w:w="100" w:type="dxa"/>
              <w:right w:w="100" w:type="dxa"/>
            </w:tcMar>
          </w:tcPr>
          <w:p w14:paraId="6478281F" w14:textId="77777777" w:rsidR="00F171FF" w:rsidRDefault="00F171FF" w:rsidP="00E1689C">
            <w:pPr>
              <w:widowControl w:val="0"/>
              <w:pBdr>
                <w:top w:val="nil"/>
                <w:left w:val="nil"/>
                <w:bottom w:val="nil"/>
                <w:right w:val="nil"/>
                <w:between w:val="nil"/>
              </w:pBdr>
              <w:spacing w:after="0" w:line="240" w:lineRule="auto"/>
            </w:pPr>
            <w:r>
              <w:t>12) ¿Qué desafíos anticipas que podrían surgir durante la implementación de un programa de integración curricular en el enfoque DLI?</w:t>
            </w:r>
          </w:p>
        </w:tc>
        <w:tc>
          <w:tcPr>
            <w:tcW w:w="3405" w:type="dxa"/>
            <w:shd w:val="clear" w:color="auto" w:fill="auto"/>
            <w:tcMar>
              <w:top w:w="100" w:type="dxa"/>
              <w:left w:w="100" w:type="dxa"/>
              <w:bottom w:w="100" w:type="dxa"/>
              <w:right w:w="100" w:type="dxa"/>
            </w:tcMar>
          </w:tcPr>
          <w:p w14:paraId="70A81808" w14:textId="77777777" w:rsidR="00F171FF" w:rsidRDefault="00F171FF" w:rsidP="00E1689C">
            <w:pPr>
              <w:widowControl w:val="0"/>
              <w:pBdr>
                <w:top w:val="nil"/>
                <w:left w:val="nil"/>
                <w:bottom w:val="nil"/>
                <w:right w:val="nil"/>
                <w:between w:val="nil"/>
              </w:pBdr>
              <w:spacing w:after="0" w:line="240" w:lineRule="auto"/>
            </w:pPr>
            <w:r>
              <w:t>54,5% Dificultades en la coordinación de horarios y contenidos entre asignaturas.</w:t>
            </w:r>
          </w:p>
          <w:p w14:paraId="7BAEE4E3" w14:textId="77777777" w:rsidR="00F171FF" w:rsidRDefault="00F171FF" w:rsidP="00E1689C">
            <w:pPr>
              <w:widowControl w:val="0"/>
              <w:pBdr>
                <w:top w:val="nil"/>
                <w:left w:val="nil"/>
                <w:bottom w:val="nil"/>
                <w:right w:val="nil"/>
                <w:between w:val="nil"/>
              </w:pBdr>
              <w:spacing w:after="0" w:line="240" w:lineRule="auto"/>
            </w:pPr>
            <w:r>
              <w:t>36,4% Posibles barreras lingüísticas para estudiantes con diferentes niveles de dominio del idioma.</w:t>
            </w:r>
          </w:p>
          <w:p w14:paraId="7F8FCD93" w14:textId="77777777" w:rsidR="00F171FF" w:rsidRDefault="00F171FF" w:rsidP="00E1689C">
            <w:pPr>
              <w:widowControl w:val="0"/>
              <w:pBdr>
                <w:top w:val="nil"/>
                <w:left w:val="nil"/>
                <w:bottom w:val="nil"/>
                <w:right w:val="nil"/>
                <w:between w:val="nil"/>
              </w:pBdr>
              <w:spacing w:after="0" w:line="240" w:lineRule="auto"/>
            </w:pPr>
            <w:r>
              <w:t xml:space="preserve">  9,1% Necesidad de adaptación de recursos y materiales existentes.</w:t>
            </w:r>
          </w:p>
        </w:tc>
      </w:tr>
      <w:tr w:rsidR="00F171FF" w14:paraId="521D635B" w14:textId="77777777" w:rsidTr="00E1689C">
        <w:tc>
          <w:tcPr>
            <w:tcW w:w="5865" w:type="dxa"/>
            <w:shd w:val="clear" w:color="auto" w:fill="auto"/>
            <w:tcMar>
              <w:top w:w="100" w:type="dxa"/>
              <w:left w:w="100" w:type="dxa"/>
              <w:bottom w:w="100" w:type="dxa"/>
              <w:right w:w="100" w:type="dxa"/>
            </w:tcMar>
          </w:tcPr>
          <w:p w14:paraId="6E9E9243" w14:textId="77777777" w:rsidR="00F171FF" w:rsidRDefault="00F171FF" w:rsidP="00E1689C">
            <w:pPr>
              <w:widowControl w:val="0"/>
              <w:pBdr>
                <w:top w:val="nil"/>
                <w:left w:val="nil"/>
                <w:bottom w:val="nil"/>
                <w:right w:val="nil"/>
                <w:between w:val="nil"/>
              </w:pBdr>
              <w:spacing w:after="0" w:line="240" w:lineRule="auto"/>
            </w:pPr>
            <w:r>
              <w:t>13) ¿Qué estrategias o enfoques pedagógicos consideras efectivos para promover la integración curricular en el enfoque DLI?</w:t>
            </w:r>
          </w:p>
        </w:tc>
        <w:tc>
          <w:tcPr>
            <w:tcW w:w="3405" w:type="dxa"/>
            <w:shd w:val="clear" w:color="auto" w:fill="auto"/>
            <w:tcMar>
              <w:top w:w="100" w:type="dxa"/>
              <w:left w:w="100" w:type="dxa"/>
              <w:bottom w:w="100" w:type="dxa"/>
              <w:right w:w="100" w:type="dxa"/>
            </w:tcMar>
          </w:tcPr>
          <w:p w14:paraId="545DFAB1" w14:textId="77777777" w:rsidR="00F171FF" w:rsidRDefault="00F171FF" w:rsidP="00E1689C">
            <w:pPr>
              <w:widowControl w:val="0"/>
              <w:pBdr>
                <w:top w:val="nil"/>
                <w:left w:val="nil"/>
                <w:bottom w:val="nil"/>
                <w:right w:val="nil"/>
                <w:between w:val="nil"/>
              </w:pBdr>
              <w:spacing w:after="0" w:line="240" w:lineRule="auto"/>
            </w:pPr>
            <w:r>
              <w:t>72,7% Aprendizaje basado en proyectos.</w:t>
            </w:r>
          </w:p>
          <w:p w14:paraId="346736F0" w14:textId="77777777" w:rsidR="00F171FF" w:rsidRDefault="00F171FF" w:rsidP="00E1689C">
            <w:pPr>
              <w:widowControl w:val="0"/>
              <w:pBdr>
                <w:top w:val="nil"/>
                <w:left w:val="nil"/>
                <w:bottom w:val="nil"/>
                <w:right w:val="nil"/>
                <w:between w:val="nil"/>
              </w:pBdr>
              <w:spacing w:after="0" w:line="240" w:lineRule="auto"/>
            </w:pPr>
            <w:r>
              <w:t>18,2% Trabajo colaborativo entre docentes de diferentes asignaturas.</w:t>
            </w:r>
          </w:p>
          <w:p w14:paraId="76B35878" w14:textId="77777777" w:rsidR="00F171FF" w:rsidRDefault="00F171FF" w:rsidP="00E1689C">
            <w:pPr>
              <w:widowControl w:val="0"/>
              <w:pBdr>
                <w:top w:val="nil"/>
                <w:left w:val="nil"/>
                <w:bottom w:val="nil"/>
                <w:right w:val="nil"/>
                <w:between w:val="nil"/>
              </w:pBdr>
              <w:spacing w:after="0" w:line="240" w:lineRule="auto"/>
            </w:pPr>
            <w:r>
              <w:t xml:space="preserve">  9,1% Evaluación formativa y retroalimentación constante.</w:t>
            </w:r>
          </w:p>
          <w:p w14:paraId="5955F824" w14:textId="77777777" w:rsidR="00F171FF" w:rsidRDefault="00F171FF" w:rsidP="00E1689C">
            <w:pPr>
              <w:widowControl w:val="0"/>
              <w:pBdr>
                <w:top w:val="nil"/>
                <w:left w:val="nil"/>
                <w:bottom w:val="nil"/>
                <w:right w:val="nil"/>
                <w:between w:val="nil"/>
              </w:pBdr>
              <w:spacing w:after="0" w:line="240" w:lineRule="auto"/>
            </w:pPr>
          </w:p>
        </w:tc>
      </w:tr>
      <w:tr w:rsidR="00F171FF" w14:paraId="1F6C78CF" w14:textId="77777777" w:rsidTr="00E1689C">
        <w:tc>
          <w:tcPr>
            <w:tcW w:w="5865" w:type="dxa"/>
            <w:shd w:val="clear" w:color="auto" w:fill="auto"/>
            <w:tcMar>
              <w:top w:w="100" w:type="dxa"/>
              <w:left w:w="100" w:type="dxa"/>
              <w:bottom w:w="100" w:type="dxa"/>
              <w:right w:w="100" w:type="dxa"/>
            </w:tcMar>
          </w:tcPr>
          <w:p w14:paraId="4C797193" w14:textId="77777777" w:rsidR="00F171FF" w:rsidRDefault="00F171FF" w:rsidP="00E1689C">
            <w:pPr>
              <w:widowControl w:val="0"/>
              <w:pBdr>
                <w:top w:val="nil"/>
                <w:left w:val="nil"/>
                <w:bottom w:val="nil"/>
                <w:right w:val="nil"/>
                <w:between w:val="nil"/>
              </w:pBdr>
              <w:spacing w:after="0" w:line="240" w:lineRule="auto"/>
            </w:pPr>
            <w:r>
              <w:t>14) ¿Qué recursos adicionales consideras necesarios para apoyar la implementación de la integración curricular en el enfoque DLI?</w:t>
            </w:r>
          </w:p>
        </w:tc>
        <w:tc>
          <w:tcPr>
            <w:tcW w:w="3405" w:type="dxa"/>
            <w:shd w:val="clear" w:color="auto" w:fill="auto"/>
            <w:tcMar>
              <w:top w:w="100" w:type="dxa"/>
              <w:left w:w="100" w:type="dxa"/>
              <w:bottom w:w="100" w:type="dxa"/>
              <w:right w:w="100" w:type="dxa"/>
            </w:tcMar>
          </w:tcPr>
          <w:p w14:paraId="6A06F43C" w14:textId="77777777" w:rsidR="00F171FF" w:rsidRDefault="00F171FF" w:rsidP="00E1689C">
            <w:pPr>
              <w:widowControl w:val="0"/>
              <w:pBdr>
                <w:top w:val="nil"/>
                <w:left w:val="nil"/>
                <w:bottom w:val="nil"/>
                <w:right w:val="nil"/>
                <w:between w:val="nil"/>
              </w:pBdr>
              <w:spacing w:after="0" w:line="240" w:lineRule="auto"/>
            </w:pPr>
            <w:r>
              <w:t>45,5% Profesionales especializados en enseñanza bilingüe</w:t>
            </w:r>
          </w:p>
          <w:p w14:paraId="27D487DA" w14:textId="77777777" w:rsidR="00F171FF" w:rsidRDefault="00F171FF" w:rsidP="00E1689C">
            <w:pPr>
              <w:widowControl w:val="0"/>
              <w:pBdr>
                <w:top w:val="nil"/>
                <w:left w:val="nil"/>
                <w:bottom w:val="nil"/>
                <w:right w:val="nil"/>
                <w:between w:val="nil"/>
              </w:pBdr>
              <w:spacing w:after="0" w:line="240" w:lineRule="auto"/>
            </w:pPr>
            <w:r>
              <w:t>27,3% Espacios físicos adecuados para actividades de integración curricular.</w:t>
            </w:r>
          </w:p>
        </w:tc>
      </w:tr>
      <w:tr w:rsidR="00F171FF" w14:paraId="6800B93E" w14:textId="77777777" w:rsidTr="00E1689C">
        <w:tc>
          <w:tcPr>
            <w:tcW w:w="5865" w:type="dxa"/>
            <w:shd w:val="clear" w:color="auto" w:fill="auto"/>
            <w:tcMar>
              <w:top w:w="100" w:type="dxa"/>
              <w:left w:w="100" w:type="dxa"/>
              <w:bottom w:w="100" w:type="dxa"/>
              <w:right w:w="100" w:type="dxa"/>
            </w:tcMar>
          </w:tcPr>
          <w:p w14:paraId="1F636309" w14:textId="77777777" w:rsidR="00F171FF" w:rsidRDefault="00F171FF" w:rsidP="00E1689C">
            <w:pPr>
              <w:widowControl w:val="0"/>
              <w:pBdr>
                <w:top w:val="nil"/>
                <w:left w:val="nil"/>
                <w:bottom w:val="nil"/>
                <w:right w:val="nil"/>
                <w:between w:val="nil"/>
              </w:pBdr>
              <w:spacing w:after="0" w:line="240" w:lineRule="auto"/>
            </w:pPr>
            <w:r>
              <w:t xml:space="preserve">15) Creo que la colaboración y el trabajo en equipo entre los docentes es esencial para la implementación efectiva del programa de interrogación curricular.    </w:t>
            </w:r>
          </w:p>
          <w:p w14:paraId="42DB0ED6" w14:textId="77777777" w:rsidR="00F171FF" w:rsidRDefault="00F171FF" w:rsidP="00E1689C">
            <w:pPr>
              <w:widowControl w:val="0"/>
              <w:pBdr>
                <w:top w:val="nil"/>
                <w:left w:val="nil"/>
                <w:bottom w:val="nil"/>
                <w:right w:val="nil"/>
                <w:between w:val="nil"/>
              </w:pBdr>
              <w:spacing w:after="0" w:line="240" w:lineRule="auto"/>
            </w:pPr>
          </w:p>
        </w:tc>
        <w:tc>
          <w:tcPr>
            <w:tcW w:w="3405" w:type="dxa"/>
            <w:shd w:val="clear" w:color="auto" w:fill="auto"/>
            <w:tcMar>
              <w:top w:w="100" w:type="dxa"/>
              <w:left w:w="100" w:type="dxa"/>
              <w:bottom w:w="100" w:type="dxa"/>
              <w:right w:w="100" w:type="dxa"/>
            </w:tcMar>
          </w:tcPr>
          <w:p w14:paraId="68D4F4EB" w14:textId="77777777" w:rsidR="00F171FF" w:rsidRDefault="00F171FF" w:rsidP="00E1689C">
            <w:pPr>
              <w:widowControl w:val="0"/>
              <w:pBdr>
                <w:top w:val="nil"/>
                <w:left w:val="nil"/>
                <w:bottom w:val="nil"/>
                <w:right w:val="nil"/>
                <w:between w:val="nil"/>
              </w:pBdr>
              <w:spacing w:after="0" w:line="240" w:lineRule="auto"/>
            </w:pPr>
            <w:r>
              <w:t>81,8% Totalmente de acuerdo.</w:t>
            </w:r>
          </w:p>
          <w:p w14:paraId="4CC4B8A8" w14:textId="77777777" w:rsidR="00F171FF" w:rsidRDefault="00F171FF" w:rsidP="00E1689C">
            <w:pPr>
              <w:widowControl w:val="0"/>
              <w:pBdr>
                <w:top w:val="nil"/>
                <w:left w:val="nil"/>
                <w:bottom w:val="nil"/>
                <w:right w:val="nil"/>
                <w:between w:val="nil"/>
              </w:pBdr>
              <w:spacing w:after="0" w:line="240" w:lineRule="auto"/>
            </w:pPr>
            <w:r>
              <w:t xml:space="preserve">  9,1% De acuerdo.</w:t>
            </w:r>
          </w:p>
          <w:p w14:paraId="31ECE457" w14:textId="77777777" w:rsidR="00F171FF" w:rsidRDefault="00F171FF" w:rsidP="00E1689C">
            <w:pPr>
              <w:widowControl w:val="0"/>
              <w:pBdr>
                <w:top w:val="nil"/>
                <w:left w:val="nil"/>
                <w:bottom w:val="nil"/>
                <w:right w:val="nil"/>
                <w:between w:val="nil"/>
              </w:pBdr>
              <w:spacing w:after="0" w:line="240" w:lineRule="auto"/>
            </w:pPr>
            <w:r>
              <w:t xml:space="preserve">   9,1% Totalmente en desacuerdo.</w:t>
            </w:r>
          </w:p>
        </w:tc>
      </w:tr>
      <w:tr w:rsidR="00F171FF" w14:paraId="06191110" w14:textId="77777777" w:rsidTr="00E1689C">
        <w:tc>
          <w:tcPr>
            <w:tcW w:w="5865" w:type="dxa"/>
            <w:shd w:val="clear" w:color="auto" w:fill="auto"/>
            <w:tcMar>
              <w:top w:w="100" w:type="dxa"/>
              <w:left w:w="100" w:type="dxa"/>
              <w:bottom w:w="100" w:type="dxa"/>
              <w:right w:w="100" w:type="dxa"/>
            </w:tcMar>
          </w:tcPr>
          <w:p w14:paraId="7ECF5EFB" w14:textId="77777777" w:rsidR="00F171FF" w:rsidRDefault="00F171FF" w:rsidP="00E1689C">
            <w:pPr>
              <w:widowControl w:val="0"/>
              <w:pBdr>
                <w:top w:val="nil"/>
                <w:left w:val="nil"/>
                <w:bottom w:val="nil"/>
                <w:right w:val="nil"/>
                <w:between w:val="nil"/>
              </w:pBdr>
              <w:spacing w:after="0" w:line="240" w:lineRule="auto"/>
            </w:pPr>
            <w:r>
              <w:t xml:space="preserve">16) Cuento con tiempo y espacio adecuados dentro del horario escolar para desarrollar y planificar actividades de manera integrada y transversal, con todo el equipo docente implicado.     </w:t>
            </w:r>
          </w:p>
          <w:p w14:paraId="747BACC1" w14:textId="77777777" w:rsidR="00F171FF" w:rsidRDefault="00F171FF" w:rsidP="00E1689C">
            <w:pPr>
              <w:widowControl w:val="0"/>
              <w:pBdr>
                <w:top w:val="nil"/>
                <w:left w:val="nil"/>
                <w:bottom w:val="nil"/>
                <w:right w:val="nil"/>
                <w:between w:val="nil"/>
              </w:pBdr>
              <w:spacing w:after="0" w:line="240" w:lineRule="auto"/>
            </w:pPr>
          </w:p>
        </w:tc>
        <w:tc>
          <w:tcPr>
            <w:tcW w:w="3405" w:type="dxa"/>
            <w:shd w:val="clear" w:color="auto" w:fill="auto"/>
            <w:tcMar>
              <w:top w:w="100" w:type="dxa"/>
              <w:left w:w="100" w:type="dxa"/>
              <w:bottom w:w="100" w:type="dxa"/>
              <w:right w:w="100" w:type="dxa"/>
            </w:tcMar>
          </w:tcPr>
          <w:p w14:paraId="479F65C5" w14:textId="77777777" w:rsidR="00F171FF" w:rsidRDefault="00F171FF" w:rsidP="00E1689C">
            <w:pPr>
              <w:widowControl w:val="0"/>
              <w:pBdr>
                <w:top w:val="nil"/>
                <w:left w:val="nil"/>
                <w:bottom w:val="nil"/>
                <w:right w:val="nil"/>
                <w:between w:val="nil"/>
              </w:pBdr>
              <w:spacing w:after="0" w:line="240" w:lineRule="auto"/>
            </w:pPr>
            <w:r>
              <w:t>63,6% Totalmente en desacuerdo</w:t>
            </w:r>
          </w:p>
          <w:p w14:paraId="49100192" w14:textId="77777777" w:rsidR="00F171FF" w:rsidRDefault="00F171FF" w:rsidP="00E1689C">
            <w:pPr>
              <w:widowControl w:val="0"/>
              <w:pBdr>
                <w:top w:val="nil"/>
                <w:left w:val="nil"/>
                <w:bottom w:val="nil"/>
                <w:right w:val="nil"/>
                <w:between w:val="nil"/>
              </w:pBdr>
              <w:spacing w:after="0" w:line="240" w:lineRule="auto"/>
            </w:pPr>
            <w:r>
              <w:t>36,4% En desacuerdo</w:t>
            </w:r>
          </w:p>
        </w:tc>
      </w:tr>
      <w:tr w:rsidR="00F171FF" w14:paraId="5CDFC5CF" w14:textId="77777777" w:rsidTr="00E1689C">
        <w:tc>
          <w:tcPr>
            <w:tcW w:w="5865" w:type="dxa"/>
            <w:shd w:val="clear" w:color="auto" w:fill="auto"/>
            <w:tcMar>
              <w:top w:w="100" w:type="dxa"/>
              <w:left w:w="100" w:type="dxa"/>
              <w:bottom w:w="100" w:type="dxa"/>
              <w:right w:w="100" w:type="dxa"/>
            </w:tcMar>
          </w:tcPr>
          <w:p w14:paraId="0AB0502F" w14:textId="71C5B48B" w:rsidR="00F171FF" w:rsidRDefault="00F171FF" w:rsidP="00E1689C">
            <w:pPr>
              <w:widowControl w:val="0"/>
              <w:pBdr>
                <w:top w:val="nil"/>
                <w:left w:val="nil"/>
                <w:bottom w:val="nil"/>
                <w:right w:val="nil"/>
                <w:between w:val="nil"/>
              </w:pBdr>
              <w:spacing w:after="0" w:line="240" w:lineRule="auto"/>
            </w:pPr>
            <w:r>
              <w:t>17)</w:t>
            </w:r>
            <w:r w:rsidR="00E77ECF">
              <w:t xml:space="preserve">  ¿</w:t>
            </w:r>
            <w:r>
              <w:t>Qué tipo de actividades curriculares consideras que podrían promover el desarrollo de habilidades transversales, como el pensamiento crítico, la colaboración y la creatividad, a través de un enfoque de currículo integrado?</w:t>
            </w:r>
          </w:p>
        </w:tc>
        <w:tc>
          <w:tcPr>
            <w:tcW w:w="3405" w:type="dxa"/>
            <w:shd w:val="clear" w:color="auto" w:fill="auto"/>
            <w:tcMar>
              <w:top w:w="100" w:type="dxa"/>
              <w:left w:w="100" w:type="dxa"/>
              <w:bottom w:w="100" w:type="dxa"/>
              <w:right w:w="100" w:type="dxa"/>
            </w:tcMar>
          </w:tcPr>
          <w:p w14:paraId="2900C57C" w14:textId="77777777" w:rsidR="00F171FF" w:rsidRDefault="00F171FF" w:rsidP="00E1689C">
            <w:pPr>
              <w:widowControl w:val="0"/>
              <w:pBdr>
                <w:top w:val="nil"/>
                <w:left w:val="nil"/>
                <w:bottom w:val="nil"/>
                <w:right w:val="nil"/>
                <w:between w:val="nil"/>
              </w:pBdr>
              <w:spacing w:after="0" w:line="240" w:lineRule="auto"/>
            </w:pPr>
            <w:r>
              <w:t>72,7% Desarrollo de proyectos creativos que combinen elementos de diferentes materias.</w:t>
            </w:r>
          </w:p>
          <w:p w14:paraId="1DA4F88C" w14:textId="4477961A" w:rsidR="00F171FF" w:rsidRDefault="00F171FF" w:rsidP="00E1689C">
            <w:pPr>
              <w:widowControl w:val="0"/>
              <w:pBdr>
                <w:top w:val="nil"/>
                <w:left w:val="nil"/>
                <w:bottom w:val="nil"/>
                <w:right w:val="nil"/>
                <w:between w:val="nil"/>
              </w:pBdr>
              <w:spacing w:after="0" w:line="240" w:lineRule="auto"/>
            </w:pPr>
            <w:r>
              <w:t>27,3</w:t>
            </w:r>
            <w:r w:rsidR="00594A76">
              <w:t>% Proyectos</w:t>
            </w:r>
            <w:r>
              <w:t xml:space="preserve"> de investigación interdisciplinarios.</w:t>
            </w:r>
          </w:p>
        </w:tc>
      </w:tr>
      <w:tr w:rsidR="00F171FF" w14:paraId="532BF153" w14:textId="77777777" w:rsidTr="00E1689C">
        <w:tc>
          <w:tcPr>
            <w:tcW w:w="5865" w:type="dxa"/>
            <w:shd w:val="clear" w:color="auto" w:fill="auto"/>
            <w:tcMar>
              <w:top w:w="100" w:type="dxa"/>
              <w:left w:w="100" w:type="dxa"/>
              <w:bottom w:w="100" w:type="dxa"/>
              <w:right w:w="100" w:type="dxa"/>
            </w:tcMar>
          </w:tcPr>
          <w:p w14:paraId="0FB483D3" w14:textId="2DDBFA08" w:rsidR="00F171FF" w:rsidRDefault="00E77ECF" w:rsidP="00E1689C">
            <w:pPr>
              <w:widowControl w:val="0"/>
              <w:pBdr>
                <w:top w:val="nil"/>
                <w:left w:val="nil"/>
                <w:bottom w:val="nil"/>
                <w:right w:val="nil"/>
                <w:between w:val="nil"/>
              </w:pBdr>
              <w:spacing w:after="0" w:line="240" w:lineRule="auto"/>
            </w:pPr>
            <w:r>
              <w:lastRenderedPageBreak/>
              <w:t>18) ¿</w:t>
            </w:r>
            <w:r w:rsidR="00F171FF">
              <w:t>Qué estrategias consideras que el equipo directivo podría implementar para facilitar la integración efectiva de asignaturas y contenidos curriculares dentro del enfoque DLI?</w:t>
            </w:r>
          </w:p>
        </w:tc>
        <w:tc>
          <w:tcPr>
            <w:tcW w:w="3405" w:type="dxa"/>
            <w:shd w:val="clear" w:color="auto" w:fill="auto"/>
            <w:tcMar>
              <w:top w:w="100" w:type="dxa"/>
              <w:left w:w="100" w:type="dxa"/>
              <w:bottom w:w="100" w:type="dxa"/>
              <w:right w:w="100" w:type="dxa"/>
            </w:tcMar>
          </w:tcPr>
          <w:p w14:paraId="1B31DF2A" w14:textId="77777777" w:rsidR="00F171FF" w:rsidRDefault="00F171FF" w:rsidP="00E1689C">
            <w:pPr>
              <w:widowControl w:val="0"/>
              <w:pBdr>
                <w:top w:val="nil"/>
                <w:left w:val="nil"/>
                <w:bottom w:val="nil"/>
                <w:right w:val="nil"/>
                <w:between w:val="nil"/>
              </w:pBdr>
              <w:spacing w:after="0" w:line="240" w:lineRule="auto"/>
            </w:pPr>
            <w:r>
              <w:t>54,5% Promover la comunicación y coordinación constante entre los diferentes departamentos académicos.</w:t>
            </w:r>
          </w:p>
          <w:p w14:paraId="634B19DC" w14:textId="77777777" w:rsidR="00F171FF" w:rsidRDefault="00F171FF" w:rsidP="00E1689C">
            <w:pPr>
              <w:widowControl w:val="0"/>
              <w:pBdr>
                <w:top w:val="nil"/>
                <w:left w:val="nil"/>
                <w:bottom w:val="nil"/>
                <w:right w:val="nil"/>
                <w:between w:val="nil"/>
              </w:pBdr>
              <w:spacing w:after="0" w:line="240" w:lineRule="auto"/>
            </w:pPr>
            <w:r>
              <w:t>27,3% Establecer tiempos y espacios dedicados para la planificación colaborativa entre los docentes.</w:t>
            </w:r>
          </w:p>
        </w:tc>
      </w:tr>
      <w:tr w:rsidR="00F171FF" w14:paraId="0950FE8F" w14:textId="77777777" w:rsidTr="00E1689C">
        <w:tc>
          <w:tcPr>
            <w:tcW w:w="5865" w:type="dxa"/>
            <w:shd w:val="clear" w:color="auto" w:fill="auto"/>
            <w:tcMar>
              <w:top w:w="100" w:type="dxa"/>
              <w:left w:w="100" w:type="dxa"/>
              <w:bottom w:w="100" w:type="dxa"/>
              <w:right w:w="100" w:type="dxa"/>
            </w:tcMar>
          </w:tcPr>
          <w:p w14:paraId="57D5E647" w14:textId="77777777" w:rsidR="00F171FF" w:rsidRDefault="00F171FF" w:rsidP="00E1689C">
            <w:pPr>
              <w:widowControl w:val="0"/>
              <w:pBdr>
                <w:top w:val="nil"/>
                <w:left w:val="nil"/>
                <w:bottom w:val="nil"/>
                <w:right w:val="nil"/>
                <w:between w:val="nil"/>
              </w:pBdr>
              <w:spacing w:after="0" w:line="240" w:lineRule="auto"/>
            </w:pPr>
            <w:r>
              <w:t>19) ¿Qué tipo de apoyo y recursos adicionales consideras que serían necesarios para que los profesores puedan identificar de manera efectiva las asignaturas y contenidos curriculares que pueden ser integrados dentro del enfoque DLI? (Selecciona 2)</w:t>
            </w:r>
          </w:p>
          <w:p w14:paraId="43F00590" w14:textId="77777777" w:rsidR="00F171FF" w:rsidRDefault="00F171FF" w:rsidP="00E1689C">
            <w:pPr>
              <w:widowControl w:val="0"/>
              <w:pBdr>
                <w:top w:val="nil"/>
                <w:left w:val="nil"/>
                <w:bottom w:val="nil"/>
                <w:right w:val="nil"/>
                <w:between w:val="nil"/>
              </w:pBdr>
              <w:spacing w:after="0" w:line="240" w:lineRule="auto"/>
            </w:pPr>
          </w:p>
          <w:p w14:paraId="6A1241FF" w14:textId="77777777" w:rsidR="00F171FF" w:rsidRDefault="00F171FF" w:rsidP="00E1689C">
            <w:pPr>
              <w:widowControl w:val="0"/>
              <w:pBdr>
                <w:top w:val="nil"/>
                <w:left w:val="nil"/>
                <w:bottom w:val="nil"/>
                <w:right w:val="nil"/>
                <w:between w:val="nil"/>
              </w:pBdr>
              <w:spacing w:after="0" w:line="240" w:lineRule="auto"/>
            </w:pPr>
          </w:p>
        </w:tc>
        <w:tc>
          <w:tcPr>
            <w:tcW w:w="3405" w:type="dxa"/>
            <w:shd w:val="clear" w:color="auto" w:fill="auto"/>
            <w:tcMar>
              <w:top w:w="100" w:type="dxa"/>
              <w:left w:w="100" w:type="dxa"/>
              <w:bottom w:w="100" w:type="dxa"/>
              <w:right w:w="100" w:type="dxa"/>
            </w:tcMar>
          </w:tcPr>
          <w:p w14:paraId="597AC7ED" w14:textId="77777777" w:rsidR="00F171FF" w:rsidRDefault="00F171FF" w:rsidP="00E1689C">
            <w:pPr>
              <w:widowControl w:val="0"/>
              <w:pBdr>
                <w:top w:val="nil"/>
                <w:left w:val="nil"/>
                <w:bottom w:val="nil"/>
                <w:right w:val="nil"/>
                <w:between w:val="nil"/>
              </w:pBdr>
              <w:spacing w:after="0" w:line="240" w:lineRule="auto"/>
            </w:pPr>
            <w:r>
              <w:t>63,6% Capacitación en estrategias de diseño curricular integrado.</w:t>
            </w:r>
          </w:p>
          <w:p w14:paraId="5654A557" w14:textId="769DA83E" w:rsidR="00F171FF" w:rsidRDefault="00F171FF" w:rsidP="00E1689C">
            <w:pPr>
              <w:widowControl w:val="0"/>
              <w:pBdr>
                <w:top w:val="nil"/>
                <w:left w:val="nil"/>
                <w:bottom w:val="nil"/>
                <w:right w:val="nil"/>
                <w:between w:val="nil"/>
              </w:pBdr>
              <w:spacing w:after="0" w:line="240" w:lineRule="auto"/>
            </w:pPr>
            <w:r>
              <w:t>45,5</w:t>
            </w:r>
            <w:r w:rsidR="00594A76">
              <w:t>% Acceso</w:t>
            </w:r>
            <w:r>
              <w:t xml:space="preserve"> a materiales y recursos educativos actualizados y relevantes para la integración curricular.</w:t>
            </w:r>
          </w:p>
          <w:p w14:paraId="0857D712" w14:textId="1EC9AA02" w:rsidR="00F171FF" w:rsidRDefault="00F171FF" w:rsidP="00E1689C">
            <w:pPr>
              <w:widowControl w:val="0"/>
              <w:pBdr>
                <w:top w:val="nil"/>
                <w:left w:val="nil"/>
                <w:bottom w:val="nil"/>
                <w:right w:val="nil"/>
                <w:between w:val="nil"/>
              </w:pBdr>
              <w:spacing w:after="0" w:line="240" w:lineRule="auto"/>
            </w:pPr>
            <w:r>
              <w:t>45.5</w:t>
            </w:r>
            <w:r w:rsidR="00594A76">
              <w:t>% Espacios</w:t>
            </w:r>
            <w:r>
              <w:t xml:space="preserve"> de colaboración y tiempo dedicado para la planificación curricular integrada.</w:t>
            </w:r>
          </w:p>
          <w:p w14:paraId="2CE28690" w14:textId="77777777" w:rsidR="00F171FF" w:rsidRDefault="00F171FF" w:rsidP="00E1689C">
            <w:pPr>
              <w:widowControl w:val="0"/>
              <w:pBdr>
                <w:top w:val="nil"/>
                <w:left w:val="nil"/>
                <w:bottom w:val="nil"/>
                <w:right w:val="nil"/>
                <w:between w:val="nil"/>
              </w:pBdr>
              <w:spacing w:after="0" w:line="240" w:lineRule="auto"/>
            </w:pPr>
          </w:p>
        </w:tc>
      </w:tr>
      <w:tr w:rsidR="00F171FF" w14:paraId="654AE55C" w14:textId="77777777" w:rsidTr="00E1689C">
        <w:tc>
          <w:tcPr>
            <w:tcW w:w="5865" w:type="dxa"/>
            <w:shd w:val="clear" w:color="auto" w:fill="auto"/>
            <w:tcMar>
              <w:top w:w="100" w:type="dxa"/>
              <w:left w:w="100" w:type="dxa"/>
              <w:bottom w:w="100" w:type="dxa"/>
              <w:right w:w="100" w:type="dxa"/>
            </w:tcMar>
          </w:tcPr>
          <w:p w14:paraId="034268ED" w14:textId="77777777" w:rsidR="00F171FF" w:rsidRDefault="00F171FF" w:rsidP="00E1689C">
            <w:pPr>
              <w:widowControl w:val="0"/>
              <w:pBdr>
                <w:top w:val="nil"/>
                <w:left w:val="nil"/>
                <w:bottom w:val="nil"/>
                <w:right w:val="nil"/>
                <w:between w:val="nil"/>
              </w:pBdr>
              <w:spacing w:after="0" w:line="240" w:lineRule="auto"/>
            </w:pPr>
            <w:r>
              <w:t>20) ¿Cuáles consideras que son las fortalezas actuales del equipo docente en términos de su capacidad para identificar y promover la integración efectiva de asignaturas y contenidos curriculares dentro del enfoque DLI?</w:t>
            </w:r>
          </w:p>
        </w:tc>
        <w:tc>
          <w:tcPr>
            <w:tcW w:w="3405" w:type="dxa"/>
            <w:shd w:val="clear" w:color="auto" w:fill="auto"/>
            <w:tcMar>
              <w:top w:w="100" w:type="dxa"/>
              <w:left w:w="100" w:type="dxa"/>
              <w:bottom w:w="100" w:type="dxa"/>
              <w:right w:w="100" w:type="dxa"/>
            </w:tcMar>
          </w:tcPr>
          <w:p w14:paraId="25C00FAF" w14:textId="77777777" w:rsidR="00F171FF" w:rsidRDefault="00F171FF" w:rsidP="00E1689C">
            <w:pPr>
              <w:widowControl w:val="0"/>
              <w:pBdr>
                <w:top w:val="nil"/>
                <w:left w:val="nil"/>
                <w:bottom w:val="nil"/>
                <w:right w:val="nil"/>
                <w:between w:val="nil"/>
              </w:pBdr>
              <w:spacing w:after="0" w:line="240" w:lineRule="auto"/>
            </w:pPr>
            <w:r>
              <w:t>36,4% Creatividad y capacidad para desarrollar enfoques innovadores y actividades interdisciplinarias.</w:t>
            </w:r>
          </w:p>
          <w:p w14:paraId="54268045" w14:textId="77777777" w:rsidR="00F171FF" w:rsidRDefault="00F171FF" w:rsidP="00E1689C">
            <w:pPr>
              <w:widowControl w:val="0"/>
              <w:pBdr>
                <w:top w:val="nil"/>
                <w:left w:val="nil"/>
                <w:bottom w:val="nil"/>
                <w:right w:val="nil"/>
                <w:between w:val="nil"/>
              </w:pBdr>
              <w:spacing w:after="0" w:line="240" w:lineRule="auto"/>
            </w:pPr>
            <w:r>
              <w:t>27,3% Colaboración y trabajo en equipo para planificar y ejecutar proyectos curriculares integrados.</w:t>
            </w:r>
          </w:p>
          <w:p w14:paraId="6413C3C9" w14:textId="77777777" w:rsidR="00F171FF" w:rsidRDefault="00F171FF" w:rsidP="00E1689C">
            <w:pPr>
              <w:widowControl w:val="0"/>
              <w:pBdr>
                <w:top w:val="nil"/>
                <w:left w:val="nil"/>
                <w:bottom w:val="nil"/>
                <w:right w:val="nil"/>
                <w:between w:val="nil"/>
              </w:pBdr>
              <w:spacing w:after="0" w:line="240" w:lineRule="auto"/>
            </w:pPr>
            <w:r>
              <w:t>27,3% Experiencia y conocimiento sólido en las asignaturas y contenidos curriculares relevantes.</w:t>
            </w:r>
          </w:p>
        </w:tc>
      </w:tr>
      <w:tr w:rsidR="00F171FF" w14:paraId="6270F5D3" w14:textId="77777777" w:rsidTr="00E1689C">
        <w:tc>
          <w:tcPr>
            <w:tcW w:w="5865" w:type="dxa"/>
            <w:shd w:val="clear" w:color="auto" w:fill="auto"/>
            <w:tcMar>
              <w:top w:w="100" w:type="dxa"/>
              <w:left w:w="100" w:type="dxa"/>
              <w:bottom w:w="100" w:type="dxa"/>
              <w:right w:w="100" w:type="dxa"/>
            </w:tcMar>
          </w:tcPr>
          <w:p w14:paraId="054DF77B" w14:textId="77777777" w:rsidR="00F171FF" w:rsidRDefault="00F171FF" w:rsidP="00E1689C">
            <w:pPr>
              <w:widowControl w:val="0"/>
              <w:pBdr>
                <w:top w:val="nil"/>
                <w:left w:val="nil"/>
                <w:bottom w:val="nil"/>
                <w:right w:val="nil"/>
                <w:between w:val="nil"/>
              </w:pBdr>
              <w:spacing w:after="0" w:line="240" w:lineRule="auto"/>
            </w:pPr>
            <w:r>
              <w:t>21) ¿Qué estrategias consideras más efectivas para identificar los contenidos curriculares que pueden ser integrados de manera efectiva en un currículum integrado?</w:t>
            </w:r>
          </w:p>
        </w:tc>
        <w:tc>
          <w:tcPr>
            <w:tcW w:w="3405" w:type="dxa"/>
            <w:shd w:val="clear" w:color="auto" w:fill="auto"/>
            <w:tcMar>
              <w:top w:w="100" w:type="dxa"/>
              <w:left w:w="100" w:type="dxa"/>
              <w:bottom w:w="100" w:type="dxa"/>
              <w:right w:w="100" w:type="dxa"/>
            </w:tcMar>
          </w:tcPr>
          <w:p w14:paraId="1B1BE33B" w14:textId="77777777" w:rsidR="00F171FF" w:rsidRDefault="00F171FF" w:rsidP="00E1689C">
            <w:pPr>
              <w:widowControl w:val="0"/>
              <w:pBdr>
                <w:top w:val="nil"/>
                <w:left w:val="nil"/>
                <w:bottom w:val="nil"/>
                <w:right w:val="nil"/>
                <w:between w:val="nil"/>
              </w:pBdr>
              <w:spacing w:after="0" w:line="240" w:lineRule="auto"/>
            </w:pPr>
            <w:r>
              <w:t>63,6% Realizar reuniones de equipo docente para discutir y analizar posibles integraciones.</w:t>
            </w:r>
          </w:p>
          <w:p w14:paraId="17E91518" w14:textId="5627E736" w:rsidR="00F171FF" w:rsidRDefault="00F171FF" w:rsidP="00E1689C">
            <w:pPr>
              <w:widowControl w:val="0"/>
              <w:pBdr>
                <w:top w:val="nil"/>
                <w:left w:val="nil"/>
                <w:bottom w:val="nil"/>
                <w:right w:val="nil"/>
                <w:between w:val="nil"/>
              </w:pBdr>
              <w:spacing w:after="0" w:line="240" w:lineRule="auto"/>
            </w:pPr>
            <w:r>
              <w:t>18,2</w:t>
            </w:r>
            <w:r w:rsidR="00594A76">
              <w:t>% Realizar</w:t>
            </w:r>
            <w:r>
              <w:t xml:space="preserve"> análisis de los planes de estudio de las asignaturas involucradas.</w:t>
            </w:r>
          </w:p>
          <w:p w14:paraId="63DAF835" w14:textId="0544B94E" w:rsidR="00F171FF" w:rsidRDefault="00F171FF" w:rsidP="00E1689C">
            <w:pPr>
              <w:widowControl w:val="0"/>
              <w:pBdr>
                <w:top w:val="nil"/>
                <w:left w:val="nil"/>
                <w:bottom w:val="nil"/>
                <w:right w:val="nil"/>
                <w:between w:val="nil"/>
              </w:pBdr>
              <w:spacing w:after="0" w:line="240" w:lineRule="auto"/>
            </w:pPr>
            <w:r>
              <w:t>18,2</w:t>
            </w:r>
            <w:r w:rsidR="00594A76">
              <w:t>% Colaborar</w:t>
            </w:r>
            <w:r>
              <w:t xml:space="preserve"> con otros docentes para identificar puntos de conexión entre asignaturas.</w:t>
            </w:r>
          </w:p>
        </w:tc>
      </w:tr>
    </w:tbl>
    <w:p w14:paraId="22938110" w14:textId="77777777" w:rsidR="00F171FF" w:rsidRDefault="00F171FF" w:rsidP="00F171FF">
      <w:pPr>
        <w:spacing w:after="0" w:line="360" w:lineRule="auto"/>
        <w:jc w:val="center"/>
        <w:rPr>
          <w:sz w:val="18"/>
          <w:szCs w:val="18"/>
        </w:rPr>
      </w:pPr>
      <w:r>
        <w:rPr>
          <w:b/>
          <w:sz w:val="18"/>
          <w:szCs w:val="18"/>
        </w:rPr>
        <w:t xml:space="preserve">Fuente: </w:t>
      </w:r>
      <w:r>
        <w:rPr>
          <w:sz w:val="18"/>
          <w:szCs w:val="18"/>
        </w:rPr>
        <w:t>Elaboración propia</w:t>
      </w:r>
    </w:p>
    <w:p w14:paraId="0FCAFB63" w14:textId="77777777" w:rsidR="00F171FF" w:rsidRDefault="00F171FF" w:rsidP="00F171FF">
      <w:pPr>
        <w:spacing w:after="0" w:line="360" w:lineRule="auto"/>
        <w:jc w:val="both"/>
        <w:rPr>
          <w:highlight w:val="yellow"/>
        </w:rPr>
      </w:pPr>
    </w:p>
    <w:p w14:paraId="791ABDC2" w14:textId="77777777" w:rsidR="00F171FF" w:rsidRDefault="00F171FF" w:rsidP="00F171FF">
      <w:pPr>
        <w:spacing w:after="200" w:line="360" w:lineRule="auto"/>
        <w:jc w:val="both"/>
      </w:pPr>
      <w:r>
        <w:t>Los datos obtenidos revelan una apreciación generalizada de los beneficios de la integración curricular entre los participantes. No obstante, se han identificado desafíos significativos que requieren atención y acción.</w:t>
      </w:r>
    </w:p>
    <w:p w14:paraId="11EEAF8B" w14:textId="77777777" w:rsidR="00F171FF" w:rsidRDefault="00F171FF" w:rsidP="00F171FF">
      <w:pPr>
        <w:spacing w:after="200" w:line="360" w:lineRule="auto"/>
        <w:jc w:val="both"/>
      </w:pPr>
      <w:r>
        <w:lastRenderedPageBreak/>
        <w:t>Uno de los principales desafíos es la falta de tiempo para coordinar reuniones entre áreas, lo que limita la colaboración interdisciplinaria necesaria para una integración exitosa. Además, los profesores expresan una clara necesidad de capacitación y talleres específicos en el ámbito de la integración curricular. Esta carencia de formación se refleja en la observación compartida de una integración insuficiente en las planificaciones, lo que podría afectar la coherencia del proceso educativo.</w:t>
      </w:r>
    </w:p>
    <w:p w14:paraId="0CD128E9" w14:textId="77777777" w:rsidR="00F171FF" w:rsidRDefault="00F171FF" w:rsidP="00F171FF">
      <w:pPr>
        <w:spacing w:after="200" w:line="360" w:lineRule="auto"/>
        <w:jc w:val="both"/>
      </w:pPr>
      <w:r>
        <w:t>A pesar de que una parte considerable de los encuestados posee sólidos conocimientos sobre el enfoque DLI y su relación con la integración curricular, se ha destacado la demanda de mayor claridad en ciertos aspectos. Los profesores son conscientes del potencial de la integración curricular para mejorar la experiencia educativa de los estudiantes y sugieren la implementación de programas de capacitación específicos y la promoción de la colaboración entre disciplinas como medidas para superar los obstáculos identificados.</w:t>
      </w:r>
    </w:p>
    <w:p w14:paraId="4F1B3C13" w14:textId="77777777" w:rsidR="00F171FF" w:rsidRDefault="00F171FF" w:rsidP="00F171FF">
      <w:pPr>
        <w:spacing w:after="200" w:line="360" w:lineRule="auto"/>
        <w:jc w:val="both"/>
      </w:pPr>
      <w:r>
        <w:t>En este sentido, los profesores identifican el aprendizaje basado en proyectos y el desarrollo de proyectos creativos e interdisciplinarios como estrategias efectivas para lograr una integración curricular sólida y significativa. Estas metodologías permiten abordar los contenidos desde múltiples perspectivas y fomentan un aprendizaje práctico y aplicado.</w:t>
      </w:r>
    </w:p>
    <w:p w14:paraId="62DC7F0A" w14:textId="77777777" w:rsidR="00F171FF" w:rsidRDefault="00F171FF" w:rsidP="00F171FF">
      <w:pPr>
        <w:spacing w:after="200" w:line="360" w:lineRule="auto"/>
        <w:jc w:val="both"/>
      </w:pPr>
      <w:r>
        <w:t>En resumen, los resultados de la encuesta proyectan un reconocimiento generalizado de los beneficios de la integración curricular en el enfoque DLI, pero también subrayan desafíos concretos que requieren atención. Se recomienda abordar la falta de tiempo, ofrecer capacitación específica, mejorar la integración en las planificaciones y promover estrategias como el aprendizaje basado en proyectos. Estas acciones contribuirán a maximizar el potencial de la integración curricular y a enriquecer la experiencia educativa de los estudiantes.</w:t>
      </w:r>
    </w:p>
    <w:p w14:paraId="4002902E" w14:textId="1EDBE528" w:rsidR="00F171FF" w:rsidRDefault="00F171FF" w:rsidP="00414716">
      <w:pPr>
        <w:pStyle w:val="Ttulo3"/>
        <w:spacing w:after="200"/>
        <w:rPr>
          <w:sz w:val="22"/>
          <w:szCs w:val="22"/>
        </w:rPr>
      </w:pPr>
      <w:bookmarkStart w:id="27" w:name="_Toc165741607"/>
      <w:r>
        <w:rPr>
          <w:sz w:val="22"/>
          <w:szCs w:val="22"/>
        </w:rPr>
        <w:t>2.3.2</w:t>
      </w:r>
      <w:r w:rsidR="00E77ECF">
        <w:rPr>
          <w:sz w:val="22"/>
          <w:szCs w:val="22"/>
        </w:rPr>
        <w:t xml:space="preserve">. </w:t>
      </w:r>
      <w:r>
        <w:rPr>
          <w:sz w:val="22"/>
          <w:szCs w:val="22"/>
        </w:rPr>
        <w:t>Análisis entrevista semiestructurada</w:t>
      </w:r>
      <w:bookmarkEnd w:id="27"/>
    </w:p>
    <w:p w14:paraId="3D61FD9E" w14:textId="3C499786" w:rsidR="00F171FF" w:rsidRDefault="00F171FF" w:rsidP="00F171FF">
      <w:pPr>
        <w:spacing w:after="200" w:line="360" w:lineRule="auto"/>
        <w:jc w:val="both"/>
      </w:pPr>
      <w:r>
        <w:t>La entrevista fue realizada a la coordinadora académica DLI de primero y segundo básico (quien será indicada a lo largo del documento como “la entrevistada”), cuya responsabilidad es coordinar a los profesores, revisar las planificaciones, material de trabajo y que estos estén alineados con el currículum nacional y de acuerdo con las coordenadas del programa DLI. Para favorecer el análisis de la entrevista se plantearon códigos que nos permiten orientar y guiar la interpretación de la información obtenida luego de la transcripción del guión.</w:t>
      </w:r>
    </w:p>
    <w:p w14:paraId="734B661F" w14:textId="77777777" w:rsidR="00F171FF" w:rsidRDefault="00F171FF" w:rsidP="00F171FF">
      <w:pPr>
        <w:spacing w:after="200" w:line="360" w:lineRule="auto"/>
        <w:jc w:val="both"/>
        <w:rPr>
          <w:b/>
        </w:rPr>
      </w:pPr>
      <w:r>
        <w:rPr>
          <w:b/>
        </w:rPr>
        <w:lastRenderedPageBreak/>
        <w:t>Códigos establecidos</w:t>
      </w:r>
    </w:p>
    <w:p w14:paraId="2E99974B" w14:textId="77777777" w:rsidR="00F171FF" w:rsidRDefault="00F171FF" w:rsidP="00FE118C">
      <w:pPr>
        <w:numPr>
          <w:ilvl w:val="0"/>
          <w:numId w:val="22"/>
        </w:numPr>
        <w:spacing w:after="200" w:line="276" w:lineRule="auto"/>
        <w:jc w:val="both"/>
      </w:pPr>
      <w:r>
        <w:t>Currículum integrado.</w:t>
      </w:r>
    </w:p>
    <w:p w14:paraId="554DDE9A" w14:textId="77777777" w:rsidR="00F171FF" w:rsidRDefault="00F171FF" w:rsidP="00FE118C">
      <w:pPr>
        <w:numPr>
          <w:ilvl w:val="0"/>
          <w:numId w:val="22"/>
        </w:numPr>
        <w:spacing w:after="200" w:line="276" w:lineRule="auto"/>
        <w:jc w:val="both"/>
      </w:pPr>
      <w:r>
        <w:t>Coordinación y tiempo de reuniones.</w:t>
      </w:r>
    </w:p>
    <w:p w14:paraId="2761A94A" w14:textId="77777777" w:rsidR="00F171FF" w:rsidRDefault="00F171FF" w:rsidP="00FE118C">
      <w:pPr>
        <w:numPr>
          <w:ilvl w:val="0"/>
          <w:numId w:val="22"/>
        </w:numPr>
        <w:spacing w:after="200" w:line="276" w:lineRule="auto"/>
        <w:jc w:val="both"/>
      </w:pPr>
      <w:r>
        <w:t>Estrategias</w:t>
      </w:r>
    </w:p>
    <w:p w14:paraId="68A85293" w14:textId="77777777" w:rsidR="00F171FF" w:rsidRDefault="00F171FF" w:rsidP="00FE118C">
      <w:pPr>
        <w:numPr>
          <w:ilvl w:val="0"/>
          <w:numId w:val="22"/>
        </w:numPr>
        <w:spacing w:after="200" w:line="276" w:lineRule="auto"/>
        <w:jc w:val="both"/>
      </w:pPr>
      <w:r>
        <w:t>Desafíos</w:t>
      </w:r>
    </w:p>
    <w:p w14:paraId="2D6547B3" w14:textId="43536A7F" w:rsidR="00F171FF" w:rsidRPr="00A627EA" w:rsidRDefault="00F171FF" w:rsidP="00A627EA">
      <w:pPr>
        <w:spacing w:after="200" w:line="360" w:lineRule="auto"/>
        <w:jc w:val="both"/>
        <w:rPr>
          <w:i/>
        </w:rPr>
      </w:pPr>
      <w:r>
        <w:t xml:space="preserve">En cuanto al currículum integrado, la entrevistada señala que aún no se aplica en gran escala e intencionada en todas las asignaturas de manera interdisciplinaria debido a que aún están adaptándose a la implementación del programa DLI. Según esta entrevistada “es importante mencionar que la integración curricular es un horizonte al cual esperamos poder llegar en el futuro. Por ahora vamos paso a paso entendiendo las complejidades y tiempo que requiere comenzar a implementar un programa de esa magnitud”. Sólo se intenciona en algunos momentos de las planificaciones y entre 2 asignaturas mediante estrategias correspondientes al DLI. Ante esto </w:t>
      </w:r>
      <w:r w:rsidR="00A627EA">
        <w:t xml:space="preserve">la entrevistada </w:t>
      </w:r>
      <w:r>
        <w:t>menciona que</w:t>
      </w:r>
      <w:r w:rsidR="00A627EA">
        <w:t xml:space="preserve"> </w:t>
      </w:r>
      <w:r>
        <w:t>el momento clave para trabajar la integración curricular es a través del BUF, en donde lenguaje con sociales, ELA con Science proyectan su unidad comenzando con una “Big Idea” (lo que queremos que nuestros estudiantes logren), para luego continuar planificando este "esqueleto" de la unidad en donde la idea es que las temáticas de un área estén al servicio de las habilidades de la otra. Para terminar con un bridge y extention activity.</w:t>
      </w:r>
    </w:p>
    <w:p w14:paraId="6D9F30D3" w14:textId="08E5FA0A" w:rsidR="00F171FF" w:rsidRDefault="00F171FF" w:rsidP="00421E4B">
      <w:pPr>
        <w:spacing w:after="200" w:line="360" w:lineRule="auto"/>
        <w:jc w:val="both"/>
      </w:pPr>
      <w:r>
        <w:t xml:space="preserve">En cuanto a la coordinación entre profesores y tiempo de reuniones comenta que un gran problema que tienen es la falta de tiempo para realizar estas reuniones, lo cual coincide con la visión de los profesores visualizada en la encuesta. Al respecto, </w:t>
      </w:r>
      <w:r w:rsidR="00421E4B">
        <w:t>la entrevistada</w:t>
      </w:r>
      <w:r>
        <w:t xml:space="preserve"> manifiesta que</w:t>
      </w:r>
      <w:r w:rsidR="00421E4B">
        <w:t xml:space="preserve"> </w:t>
      </w:r>
      <w:r>
        <w:t>una de las mayores dificultades ha sido justamente esto, ya que no contamos con horas establecidas para trabajo de integración. Este año hemos procurado dejar reuniones de la tarde exclusivas para creación del BUF, pero una vez que está construido son pocas las instancias de reuniones de área o nivel en que se puede trabajar interárea, por horarios de los profesores</w:t>
      </w:r>
      <w:r w:rsidR="00421E4B">
        <w:t>.</w:t>
      </w:r>
    </w:p>
    <w:p w14:paraId="0F20EDD1" w14:textId="77777777" w:rsidR="00F171FF" w:rsidRDefault="00F171FF" w:rsidP="00F171FF">
      <w:pPr>
        <w:spacing w:after="200" w:line="360" w:lineRule="auto"/>
        <w:jc w:val="both"/>
      </w:pPr>
      <w:r>
        <w:t>Esto deja en evidencia que uno de los mayores problemas que se enfrentan es la falta de tiempos estratégicos para realizar un trabajo interdisciplinario entre las diferentes áreas y más aún cuando existen áreas que responden a otras jefaturas.</w:t>
      </w:r>
    </w:p>
    <w:p w14:paraId="7D501269" w14:textId="77777777" w:rsidR="00F171FF" w:rsidRDefault="00F171FF" w:rsidP="00F171FF">
      <w:pPr>
        <w:spacing w:after="200" w:line="360" w:lineRule="auto"/>
        <w:jc w:val="both"/>
      </w:pPr>
      <w:r>
        <w:t xml:space="preserve">En relación con las estrategias empleadas, se destaca que estas se implementan de manera intencionada en tres momentos específicos durante las unidades didácticas, conocidos como </w:t>
      </w:r>
      <w:r>
        <w:lastRenderedPageBreak/>
        <w:t>"Bridge", "BUF" y "Extention activity". Esto se alinea con las observaciones realizadas por los docentes, quienes también indican que las oportunidades para llevar a cabo integraciones curriculares son limitadas, especialmente porque estas integraciones se realizan en conjunto entre dos asignaturas.</w:t>
      </w:r>
    </w:p>
    <w:p w14:paraId="03DF3BC9" w14:textId="3F333D40" w:rsidR="00F171FF" w:rsidRDefault="00F171FF" w:rsidP="00F171FF">
      <w:pPr>
        <w:spacing w:after="200" w:line="360" w:lineRule="auto"/>
        <w:jc w:val="both"/>
      </w:pPr>
      <w:r>
        <w:t xml:space="preserve">La coordinadora también señala que los desafíos y obstáculos que enfrentan incluyen la escasez de tiempo y el conocimiento limitado sobre el tema. En sus propias palabras: "Las principales dificultades y desafíos que enfrentamos </w:t>
      </w:r>
      <w:r w:rsidR="00594A76">
        <w:t>se centran en</w:t>
      </w:r>
      <w:r>
        <w:t xml:space="preserve"> los tiempos de colaboración con los equipos. Además, existe resistencia y falta de conocimiento sobre el tema". Estas afirmaciones también reflejan coherencia si se observan las percepciones de los profesores, ya que el 100% de los docentes encuestados manifiestan estar en total desacuerdo o en desacuerdo respecto de contar con suficiente tiempo y espacio dentro del horario escolar para planificar y desarrollar actividades de forma integrada. Además, un 53% de los encuestados menciona no haber recibido capacitación en relación al tema.</w:t>
      </w:r>
    </w:p>
    <w:p w14:paraId="26054864" w14:textId="368EA060" w:rsidR="00F171FF" w:rsidRDefault="00F171FF" w:rsidP="00F171FF">
      <w:pPr>
        <w:spacing w:after="200" w:line="360" w:lineRule="auto"/>
        <w:jc w:val="both"/>
        <w:rPr>
          <w:i/>
        </w:rPr>
      </w:pPr>
      <w:r>
        <w:t>El impacto que ha generado la integración curricular aún no se ha logrado vislumbrar puesto que, en palabras de ella “creo que estamos recién comenzando ese camino, y el impacto en los estudiantes no se ve claramente aún”. Asimismo, destaca que el enfoque de una planificación integrada se orienta hacia la búsqueda de un impacto positivo al priorizar el desarrollo holístico de habilidades, abarcando diversos aspectos en lugar de segmentarlas. Además, resalta la capacidad de generar conocimientos abordando temáticas amplias o proyectos de envergadura, lo que sugiere una perspectiva interdisciplinaria y contextualizada, dado que “el impacto iría por enfocarnos en el desarrollo de habilidades en forma transversal, además de poder generar conocimiento desde grandes temáticas o proyectos”</w:t>
      </w:r>
      <w:r w:rsidR="00B94223">
        <w:t>.</w:t>
      </w:r>
    </w:p>
    <w:p w14:paraId="0B5ECA89" w14:textId="58A06080" w:rsidR="00F171FF" w:rsidRPr="006974F3" w:rsidRDefault="00F171FF" w:rsidP="006974F3">
      <w:pPr>
        <w:pBdr>
          <w:top w:val="nil"/>
          <w:left w:val="nil"/>
          <w:bottom w:val="nil"/>
          <w:right w:val="nil"/>
          <w:between w:val="nil"/>
        </w:pBdr>
        <w:spacing w:after="200" w:line="360" w:lineRule="auto"/>
        <w:jc w:val="both"/>
        <w:rPr>
          <w:highlight w:val="yellow"/>
        </w:rPr>
      </w:pPr>
      <w:r>
        <w:t>En cuanto a la pregunta acerca de cómo se asegura y se monitorea la implementación del currículum integrado, se observa que la planificación del “BUF” se percibe como una oportunidad clave para implementar la integración curricular en el enfoque DLI. Sin embargo, se hace evidente que hasta ahora los desafíos y esfuerzos no han estado centrados directamente en este enfoque debido a obstáculos como las limitaciones horarias y otros aspectos contextuales que han llevado a priorizar otros temas. en cuanto a esto, la coordinadora señala que</w:t>
      </w:r>
      <w:r w:rsidR="006974F3">
        <w:t xml:space="preserve"> </w:t>
      </w:r>
      <w:r w:rsidR="00594A76">
        <w:t>h</w:t>
      </w:r>
      <w:r>
        <w:t xml:space="preserve">oy en día </w:t>
      </w:r>
      <w:r w:rsidR="00594A76">
        <w:t>“</w:t>
      </w:r>
      <w:r>
        <w:t xml:space="preserve">los desafíos y esfuerzos en relación a la implementación del programa no han ido directamente en eso, entendiendo que hay </w:t>
      </w:r>
      <w:r>
        <w:lastRenderedPageBreak/>
        <w:t>barreras de base (</w:t>
      </w:r>
      <w:r w:rsidR="00594A76">
        <w:t>horarios,</w:t>
      </w:r>
      <w:r>
        <w:t xml:space="preserve"> por ejemplo) que dificultan dicho trabajo, por otro </w:t>
      </w:r>
      <w:r w:rsidR="00594A76">
        <w:t>lado,</w:t>
      </w:r>
      <w:r>
        <w:t xml:space="preserve"> hay aspectos contextuales que han hecho priorizar otros temas previos a este</w:t>
      </w:r>
      <w:r w:rsidR="00594A76">
        <w:t>”</w:t>
      </w:r>
      <w:r>
        <w:t>.</w:t>
      </w:r>
    </w:p>
    <w:p w14:paraId="4E8C8DBC" w14:textId="77777777" w:rsidR="00F171FF" w:rsidRDefault="00F171FF" w:rsidP="00F171FF">
      <w:pPr>
        <w:pBdr>
          <w:top w:val="nil"/>
          <w:left w:val="nil"/>
          <w:bottom w:val="nil"/>
          <w:right w:val="nil"/>
          <w:between w:val="nil"/>
        </w:pBdr>
        <w:spacing w:after="200" w:line="360" w:lineRule="auto"/>
        <w:jc w:val="both"/>
      </w:pPr>
      <w:r>
        <w:t>A medida que se mezclan los testimonios de los docentes y la coordinadora, se hacen patentes numerosas similitudes en sus perspectivas. Uno de los puntos centrales de convergencia es la limitación de tiempo que enfrentan para llevar a cabo una planificación integrada. Tanto los docentes como la coordinadora señalan la escasez de oportunidades para reunirse y colaborar en esta labor, lo que indudablemente afecta la ejecución exitosa de estrategias interdisciplinarias. Además, emerge con claridad la falta de conocimiento y capacitación específica en relación con la integración curricular, lo que denota una necesidad no satisfecha en cuanto a la preparación de los educadores para abordar esta modalidad de enseñanza. En concordancia con estas observaciones, se destaca la aspiración común de contar con mayores ocasiones para llevar a cabo actividades interdisciplinarias, lo que resalta la búsqueda por parte de ambos grupos, docentes y coordinadora, de un enfoque pedagógico más holístico, contextualizado e integrado en el contexto del enfoque DLI.</w:t>
      </w:r>
    </w:p>
    <w:p w14:paraId="6691CD7D" w14:textId="77777777" w:rsidR="00FE118C" w:rsidRDefault="00FE118C" w:rsidP="00F171FF">
      <w:pPr>
        <w:pBdr>
          <w:top w:val="nil"/>
          <w:left w:val="nil"/>
          <w:bottom w:val="nil"/>
          <w:right w:val="nil"/>
          <w:between w:val="nil"/>
        </w:pBdr>
        <w:spacing w:after="200" w:line="360" w:lineRule="auto"/>
        <w:jc w:val="both"/>
      </w:pPr>
    </w:p>
    <w:p w14:paraId="4A491637" w14:textId="77777777" w:rsidR="00FE118C" w:rsidRDefault="00FE118C" w:rsidP="00F171FF">
      <w:pPr>
        <w:pBdr>
          <w:top w:val="nil"/>
          <w:left w:val="nil"/>
          <w:bottom w:val="nil"/>
          <w:right w:val="nil"/>
          <w:between w:val="nil"/>
        </w:pBdr>
        <w:spacing w:after="200" w:line="360" w:lineRule="auto"/>
        <w:jc w:val="both"/>
      </w:pPr>
    </w:p>
    <w:p w14:paraId="6DA9F478" w14:textId="77777777" w:rsidR="00FE118C" w:rsidRDefault="00FE118C" w:rsidP="00F171FF">
      <w:pPr>
        <w:pBdr>
          <w:top w:val="nil"/>
          <w:left w:val="nil"/>
          <w:bottom w:val="nil"/>
          <w:right w:val="nil"/>
          <w:between w:val="nil"/>
        </w:pBdr>
        <w:spacing w:after="200" w:line="360" w:lineRule="auto"/>
        <w:jc w:val="both"/>
      </w:pPr>
    </w:p>
    <w:p w14:paraId="4CA71633" w14:textId="77777777" w:rsidR="00FE118C" w:rsidRDefault="00FE118C" w:rsidP="00F171FF">
      <w:pPr>
        <w:pBdr>
          <w:top w:val="nil"/>
          <w:left w:val="nil"/>
          <w:bottom w:val="nil"/>
          <w:right w:val="nil"/>
          <w:between w:val="nil"/>
        </w:pBdr>
        <w:spacing w:after="200" w:line="360" w:lineRule="auto"/>
        <w:jc w:val="both"/>
      </w:pPr>
    </w:p>
    <w:p w14:paraId="1415DA15" w14:textId="77777777" w:rsidR="00FE118C" w:rsidRDefault="00FE118C" w:rsidP="00F171FF">
      <w:pPr>
        <w:pBdr>
          <w:top w:val="nil"/>
          <w:left w:val="nil"/>
          <w:bottom w:val="nil"/>
          <w:right w:val="nil"/>
          <w:between w:val="nil"/>
        </w:pBdr>
        <w:spacing w:after="200" w:line="360" w:lineRule="auto"/>
        <w:jc w:val="both"/>
      </w:pPr>
    </w:p>
    <w:p w14:paraId="5C4A61E0" w14:textId="77777777" w:rsidR="00FE118C" w:rsidRDefault="00FE118C" w:rsidP="00F171FF">
      <w:pPr>
        <w:pBdr>
          <w:top w:val="nil"/>
          <w:left w:val="nil"/>
          <w:bottom w:val="nil"/>
          <w:right w:val="nil"/>
          <w:between w:val="nil"/>
        </w:pBdr>
        <w:spacing w:after="200" w:line="360" w:lineRule="auto"/>
        <w:jc w:val="both"/>
      </w:pPr>
    </w:p>
    <w:p w14:paraId="6E9C44D9" w14:textId="77777777" w:rsidR="00484255" w:rsidRDefault="00484255" w:rsidP="00F171FF">
      <w:pPr>
        <w:pBdr>
          <w:top w:val="nil"/>
          <w:left w:val="nil"/>
          <w:bottom w:val="nil"/>
          <w:right w:val="nil"/>
          <w:between w:val="nil"/>
        </w:pBdr>
        <w:spacing w:after="200" w:line="360" w:lineRule="auto"/>
        <w:jc w:val="both"/>
      </w:pPr>
    </w:p>
    <w:p w14:paraId="2F5D5E77" w14:textId="77777777" w:rsidR="00484255" w:rsidRDefault="00484255" w:rsidP="00F171FF">
      <w:pPr>
        <w:pBdr>
          <w:top w:val="nil"/>
          <w:left w:val="nil"/>
          <w:bottom w:val="nil"/>
          <w:right w:val="nil"/>
          <w:between w:val="nil"/>
        </w:pBdr>
        <w:spacing w:after="200" w:line="360" w:lineRule="auto"/>
        <w:jc w:val="both"/>
      </w:pPr>
    </w:p>
    <w:p w14:paraId="43376CF8" w14:textId="77777777" w:rsidR="00484255" w:rsidRDefault="00484255" w:rsidP="00F171FF">
      <w:pPr>
        <w:pBdr>
          <w:top w:val="nil"/>
          <w:left w:val="nil"/>
          <w:bottom w:val="nil"/>
          <w:right w:val="nil"/>
          <w:between w:val="nil"/>
        </w:pBdr>
        <w:spacing w:after="200" w:line="360" w:lineRule="auto"/>
        <w:jc w:val="both"/>
      </w:pPr>
    </w:p>
    <w:p w14:paraId="308BA8C9" w14:textId="77777777" w:rsidR="00484255" w:rsidRDefault="00484255" w:rsidP="00F171FF">
      <w:pPr>
        <w:pBdr>
          <w:top w:val="nil"/>
          <w:left w:val="nil"/>
          <w:bottom w:val="nil"/>
          <w:right w:val="nil"/>
          <w:between w:val="nil"/>
        </w:pBdr>
        <w:spacing w:after="200" w:line="360" w:lineRule="auto"/>
        <w:jc w:val="both"/>
      </w:pPr>
    </w:p>
    <w:p w14:paraId="25DCA960" w14:textId="77777777" w:rsidR="00FE118C" w:rsidRDefault="00FE118C" w:rsidP="00F171FF">
      <w:pPr>
        <w:pBdr>
          <w:top w:val="nil"/>
          <w:left w:val="nil"/>
          <w:bottom w:val="nil"/>
          <w:right w:val="nil"/>
          <w:between w:val="nil"/>
        </w:pBdr>
        <w:spacing w:after="200" w:line="360" w:lineRule="auto"/>
        <w:jc w:val="both"/>
      </w:pPr>
    </w:p>
    <w:p w14:paraId="01264655" w14:textId="5B687953" w:rsidR="00F171FF" w:rsidRPr="00414716" w:rsidRDefault="00F171FF" w:rsidP="00414716">
      <w:pPr>
        <w:pStyle w:val="Prrafodelista"/>
        <w:numPr>
          <w:ilvl w:val="0"/>
          <w:numId w:val="25"/>
        </w:numPr>
        <w:pBdr>
          <w:top w:val="nil"/>
          <w:left w:val="nil"/>
          <w:bottom w:val="nil"/>
          <w:right w:val="nil"/>
          <w:between w:val="nil"/>
        </w:pBdr>
        <w:spacing w:after="0" w:line="360" w:lineRule="auto"/>
        <w:jc w:val="both"/>
        <w:outlineLvl w:val="0"/>
        <w:rPr>
          <w:b/>
        </w:rPr>
      </w:pPr>
      <w:bookmarkStart w:id="28" w:name="_Toc165741608"/>
      <w:r w:rsidRPr="00414716">
        <w:rPr>
          <w:b/>
        </w:rPr>
        <w:lastRenderedPageBreak/>
        <w:t>Diseño, desarrollo y evaluación de la intervención +</w:t>
      </w:r>
      <w:r w:rsidR="00414716">
        <w:rPr>
          <w:b/>
        </w:rPr>
        <w:t xml:space="preserve"> </w:t>
      </w:r>
      <w:r w:rsidRPr="00414716">
        <w:rPr>
          <w:b/>
        </w:rPr>
        <w:t>innovación</w:t>
      </w:r>
      <w:bookmarkEnd w:id="28"/>
    </w:p>
    <w:p w14:paraId="3464E6F9" w14:textId="77777777" w:rsidR="00F171FF" w:rsidRDefault="00F171FF" w:rsidP="00F171FF">
      <w:pPr>
        <w:pBdr>
          <w:top w:val="nil"/>
          <w:left w:val="nil"/>
          <w:bottom w:val="nil"/>
          <w:right w:val="nil"/>
          <w:between w:val="nil"/>
        </w:pBdr>
        <w:spacing w:after="200" w:line="360" w:lineRule="auto"/>
        <w:jc w:val="both"/>
      </w:pPr>
      <w:r>
        <w:t xml:space="preserve">A partir del diagnóstico realizado y de las nuevas necesidades de la unidad educativa, se ha evidenciado la necesidad de implementar un modelo de planificación curricular integrada, junto con la capacitación docente y el liderazgo efectivo. Esta necesidad surge como respuesta a las falencias detectadas, como la falta de integración curricular, las metodologías de enseñanza tradicionales, la deficiente formación docente en metodologías innovadoras y la ausencia de un liderazgo claro. </w:t>
      </w:r>
    </w:p>
    <w:p w14:paraId="1DFDABDD" w14:textId="77777777" w:rsidR="00F171FF" w:rsidRDefault="00F171FF" w:rsidP="00F171FF">
      <w:pPr>
        <w:pBdr>
          <w:top w:val="nil"/>
          <w:left w:val="nil"/>
          <w:bottom w:val="nil"/>
          <w:right w:val="nil"/>
          <w:between w:val="nil"/>
        </w:pBdr>
        <w:spacing w:after="200" w:line="360" w:lineRule="auto"/>
        <w:jc w:val="both"/>
      </w:pPr>
      <w:r>
        <w:t xml:space="preserve">En este sentido, se piensa que la implementación de un modelo de planificación curricular integrada permitiría promover un aprendizaje holístico y significativo, desarrollar competencias transversales, mejorar la motivación y el “engagement” de los estudiantes y fortalecer el trabajo colaborativo entre los docentes. Para lograr una implementación exitosa, se hace indispensable capacitar al personal docente en metodologías de aprendizaje innovadoras, brindar acompañamiento y seguimiento, y establecer un liderazgo efectivo. </w:t>
      </w:r>
    </w:p>
    <w:p w14:paraId="27B6EE41" w14:textId="77777777" w:rsidR="00F171FF" w:rsidRDefault="00F171FF" w:rsidP="00F171FF">
      <w:pPr>
        <w:pBdr>
          <w:top w:val="nil"/>
          <w:left w:val="nil"/>
          <w:bottom w:val="nil"/>
          <w:right w:val="nil"/>
          <w:between w:val="nil"/>
        </w:pBdr>
        <w:spacing w:after="200" w:line="360" w:lineRule="auto"/>
        <w:jc w:val="both"/>
      </w:pPr>
      <w:r>
        <w:t>En definitiva, la implementación de un modelo de planificación curricular integrada, junto con la capacitación docente y el liderazgo efectivo, se configura como una estrategia fundamental para responder a las nuevas necesidades de la unidad educativa y asegurar una educación de calidad para los estudiantes.</w:t>
      </w:r>
    </w:p>
    <w:p w14:paraId="2FDEEED8" w14:textId="37102826" w:rsidR="00F171FF" w:rsidRDefault="00F171FF" w:rsidP="00F171FF">
      <w:pPr>
        <w:pBdr>
          <w:top w:val="nil"/>
          <w:left w:val="nil"/>
          <w:bottom w:val="nil"/>
          <w:right w:val="nil"/>
          <w:between w:val="nil"/>
        </w:pBdr>
        <w:spacing w:after="200" w:line="360" w:lineRule="auto"/>
        <w:jc w:val="both"/>
      </w:pPr>
      <w:r>
        <w:t xml:space="preserve">La implementación efectiva de la integración curricular en segundo básico requiere la participación y comprometida de diversos actores clave. En este sentido, la Tabla </w:t>
      </w:r>
      <w:r w:rsidR="00414716">
        <w:t>3</w:t>
      </w:r>
      <w:r>
        <w:t xml:space="preserve"> proporciona una descripción detallada de los roles y responsabilidades de cada actor, junto con las estrategias de mejora diseñadas para fortalecer sus capacidades y contribuir al éxito del programa.</w:t>
      </w:r>
    </w:p>
    <w:p w14:paraId="167DB1A5" w14:textId="77777777" w:rsidR="00F171FF" w:rsidRDefault="00F171FF" w:rsidP="00F171FF">
      <w:pPr>
        <w:pBdr>
          <w:top w:val="nil"/>
          <w:left w:val="nil"/>
          <w:bottom w:val="nil"/>
          <w:right w:val="nil"/>
          <w:between w:val="nil"/>
        </w:pBdr>
        <w:spacing w:after="200" w:line="360" w:lineRule="auto"/>
        <w:jc w:val="both"/>
      </w:pPr>
      <w:r>
        <w:t xml:space="preserve">Los profesores de ciencias sociales y ciencias naturales de segundo básico, como responsables directos del diseño e implementación de las actividades de aprendizaje integradas en el aula, ocupan un papel central en este proceso. Su amplia experiencia en la planificación y ejecución de clases, sumado a su profundo conocimiento de los programas ministeriales y sus experiencias especializadas en la conexión de contenidos entre las asignaturas, los convierten en actores fundamentales para el desarrollo efectivo de la integración curricular. </w:t>
      </w:r>
    </w:p>
    <w:p w14:paraId="6F14C89D" w14:textId="77777777" w:rsidR="00F171FF" w:rsidRDefault="00F171FF" w:rsidP="00F171FF">
      <w:pPr>
        <w:pBdr>
          <w:top w:val="nil"/>
          <w:left w:val="nil"/>
          <w:bottom w:val="nil"/>
          <w:right w:val="nil"/>
          <w:between w:val="nil"/>
        </w:pBdr>
        <w:spacing w:after="200" w:line="360" w:lineRule="auto"/>
        <w:jc w:val="both"/>
      </w:pPr>
      <w:r>
        <w:t xml:space="preserve">Para fortalecer sus capacidades en este ámbito, se implementarán tutorías específicas sobre enfoques y metodologías de integración curricular, así como reuniones estratégicas con el equipo docente para identificar contenidos susceptibles de ser integrados y brindar apoyo en la </w:t>
      </w:r>
      <w:r>
        <w:lastRenderedPageBreak/>
        <w:t>planificación y asistencia durante la implementación de las clases. Se espera que estas estrategias contribuyan al fortalecimiento de las capacidades pedagógicas de los docentes, a la mejora en la planificación de las asignaturas integradas y a la facilitación de un aprendizaje más activo y significativo para los estudiantes.</w:t>
      </w:r>
    </w:p>
    <w:p w14:paraId="28B04C35" w14:textId="7CE68EA5" w:rsidR="00F171FF" w:rsidRPr="00414716" w:rsidRDefault="00414716" w:rsidP="00414716">
      <w:pPr>
        <w:pStyle w:val="Descripcin"/>
        <w:jc w:val="center"/>
        <w:rPr>
          <w:i w:val="0"/>
          <w:iCs w:val="0"/>
          <w:color w:val="auto"/>
        </w:rPr>
      </w:pPr>
      <w:bookmarkStart w:id="29" w:name="_Toc164847369"/>
      <w:r w:rsidRPr="00414716">
        <w:rPr>
          <w:b/>
          <w:bCs/>
          <w:i w:val="0"/>
          <w:iCs w:val="0"/>
          <w:color w:val="auto"/>
        </w:rPr>
        <w:t xml:space="preserve">Tabla </w:t>
      </w:r>
      <w:r w:rsidRPr="00414716">
        <w:rPr>
          <w:b/>
          <w:bCs/>
          <w:i w:val="0"/>
          <w:iCs w:val="0"/>
          <w:color w:val="auto"/>
        </w:rPr>
        <w:fldChar w:fldCharType="begin"/>
      </w:r>
      <w:r w:rsidRPr="00414716">
        <w:rPr>
          <w:b/>
          <w:bCs/>
          <w:i w:val="0"/>
          <w:iCs w:val="0"/>
          <w:color w:val="auto"/>
        </w:rPr>
        <w:instrText xml:space="preserve"> SEQ Tabla \* ARABIC </w:instrText>
      </w:r>
      <w:r w:rsidRPr="00414716">
        <w:rPr>
          <w:b/>
          <w:bCs/>
          <w:i w:val="0"/>
          <w:iCs w:val="0"/>
          <w:color w:val="auto"/>
        </w:rPr>
        <w:fldChar w:fldCharType="separate"/>
      </w:r>
      <w:r w:rsidR="00654F4F">
        <w:rPr>
          <w:b/>
          <w:bCs/>
          <w:i w:val="0"/>
          <w:iCs w:val="0"/>
          <w:noProof/>
          <w:color w:val="auto"/>
        </w:rPr>
        <w:t>3</w:t>
      </w:r>
      <w:r w:rsidRPr="00414716">
        <w:rPr>
          <w:b/>
          <w:bCs/>
          <w:i w:val="0"/>
          <w:iCs w:val="0"/>
          <w:color w:val="auto"/>
        </w:rPr>
        <w:fldChar w:fldCharType="end"/>
      </w:r>
      <w:r w:rsidRPr="00414716">
        <w:rPr>
          <w:b/>
          <w:bCs/>
          <w:i w:val="0"/>
          <w:iCs w:val="0"/>
          <w:color w:val="auto"/>
        </w:rPr>
        <w:t xml:space="preserve">. </w:t>
      </w:r>
      <w:r w:rsidRPr="00414716">
        <w:rPr>
          <w:i w:val="0"/>
          <w:iCs w:val="0"/>
          <w:color w:val="auto"/>
        </w:rPr>
        <w:t>Involucrados y estrategias de mejora de la intervención</w:t>
      </w:r>
      <w:bookmarkEnd w:id="29"/>
    </w:p>
    <w:tbl>
      <w:tblPr>
        <w:tblW w:w="10065" w:type="dxa"/>
        <w:tblInd w:w="-577"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701"/>
        <w:gridCol w:w="2694"/>
        <w:gridCol w:w="2551"/>
        <w:gridCol w:w="3119"/>
      </w:tblGrid>
      <w:tr w:rsidR="00F171FF" w14:paraId="51DFC47B" w14:textId="77777777" w:rsidTr="00E1689C">
        <w:tc>
          <w:tcPr>
            <w:tcW w:w="1701" w:type="dxa"/>
            <w:shd w:val="clear" w:color="auto" w:fill="auto"/>
            <w:tcMar>
              <w:top w:w="100" w:type="dxa"/>
              <w:left w:w="100" w:type="dxa"/>
              <w:bottom w:w="100" w:type="dxa"/>
              <w:right w:w="100" w:type="dxa"/>
            </w:tcMar>
          </w:tcPr>
          <w:p w14:paraId="0E68460E" w14:textId="77777777" w:rsidR="00F171FF" w:rsidRDefault="00F171FF" w:rsidP="00E1689C">
            <w:pPr>
              <w:jc w:val="center"/>
              <w:rPr>
                <w:b/>
              </w:rPr>
            </w:pPr>
            <w:r>
              <w:rPr>
                <w:b/>
              </w:rPr>
              <w:t>Involucrados</w:t>
            </w:r>
          </w:p>
        </w:tc>
        <w:tc>
          <w:tcPr>
            <w:tcW w:w="2694" w:type="dxa"/>
            <w:shd w:val="clear" w:color="auto" w:fill="auto"/>
            <w:tcMar>
              <w:top w:w="100" w:type="dxa"/>
              <w:left w:w="100" w:type="dxa"/>
              <w:bottom w:w="100" w:type="dxa"/>
              <w:right w:w="100" w:type="dxa"/>
            </w:tcMar>
          </w:tcPr>
          <w:p w14:paraId="51542E6C" w14:textId="77777777" w:rsidR="00F171FF" w:rsidRDefault="00F171FF" w:rsidP="00E1689C">
            <w:pPr>
              <w:jc w:val="center"/>
              <w:rPr>
                <w:b/>
              </w:rPr>
            </w:pPr>
            <w:r>
              <w:rPr>
                <w:b/>
              </w:rPr>
              <w:t>Justificación de Participación</w:t>
            </w:r>
          </w:p>
        </w:tc>
        <w:tc>
          <w:tcPr>
            <w:tcW w:w="2551" w:type="dxa"/>
            <w:shd w:val="clear" w:color="auto" w:fill="auto"/>
            <w:tcMar>
              <w:top w:w="100" w:type="dxa"/>
              <w:left w:w="100" w:type="dxa"/>
              <w:bottom w:w="100" w:type="dxa"/>
              <w:right w:w="100" w:type="dxa"/>
            </w:tcMar>
          </w:tcPr>
          <w:p w14:paraId="2585CCF0" w14:textId="77777777" w:rsidR="00F171FF" w:rsidRDefault="00F171FF" w:rsidP="00E1689C">
            <w:pPr>
              <w:spacing w:after="0"/>
              <w:jc w:val="center"/>
              <w:rPr>
                <w:b/>
              </w:rPr>
            </w:pPr>
            <w:r>
              <w:rPr>
                <w:b/>
              </w:rPr>
              <w:t xml:space="preserve">  Estrategia de </w:t>
            </w:r>
          </w:p>
          <w:p w14:paraId="1913D5A7" w14:textId="77777777" w:rsidR="00F171FF" w:rsidRDefault="00F171FF" w:rsidP="00E1689C">
            <w:pPr>
              <w:spacing w:after="0"/>
              <w:jc w:val="center"/>
              <w:rPr>
                <w:b/>
              </w:rPr>
            </w:pPr>
            <w:r>
              <w:rPr>
                <w:b/>
              </w:rPr>
              <w:t>Mejora</w:t>
            </w:r>
          </w:p>
        </w:tc>
        <w:tc>
          <w:tcPr>
            <w:tcW w:w="3119" w:type="dxa"/>
            <w:shd w:val="clear" w:color="auto" w:fill="auto"/>
            <w:tcMar>
              <w:top w:w="100" w:type="dxa"/>
              <w:left w:w="100" w:type="dxa"/>
              <w:bottom w:w="100" w:type="dxa"/>
              <w:right w:w="100" w:type="dxa"/>
            </w:tcMar>
          </w:tcPr>
          <w:p w14:paraId="28F81F91" w14:textId="77777777" w:rsidR="00F171FF" w:rsidRDefault="00F171FF" w:rsidP="00E1689C">
            <w:pPr>
              <w:jc w:val="center"/>
              <w:rPr>
                <w:b/>
              </w:rPr>
            </w:pPr>
            <w:r>
              <w:rPr>
                <w:b/>
              </w:rPr>
              <w:t xml:space="preserve"> Mejora Esperada</w:t>
            </w:r>
          </w:p>
        </w:tc>
      </w:tr>
      <w:tr w:rsidR="00F171FF" w14:paraId="424D56D8" w14:textId="77777777" w:rsidTr="00E1689C">
        <w:tc>
          <w:tcPr>
            <w:tcW w:w="1701" w:type="dxa"/>
            <w:shd w:val="clear" w:color="auto" w:fill="auto"/>
            <w:tcMar>
              <w:top w:w="100" w:type="dxa"/>
              <w:left w:w="100" w:type="dxa"/>
              <w:bottom w:w="100" w:type="dxa"/>
              <w:right w:w="100" w:type="dxa"/>
            </w:tcMar>
          </w:tcPr>
          <w:p w14:paraId="1081957A" w14:textId="337655AC" w:rsidR="00F171FF" w:rsidRDefault="00F171FF" w:rsidP="00E1689C">
            <w:pPr>
              <w:widowControl w:val="0"/>
              <w:pBdr>
                <w:top w:val="nil"/>
                <w:left w:val="nil"/>
                <w:bottom w:val="nil"/>
                <w:right w:val="nil"/>
                <w:between w:val="nil"/>
              </w:pBdr>
              <w:spacing w:line="240" w:lineRule="auto"/>
            </w:pPr>
            <w:r>
              <w:t xml:space="preserve">Profesores ciencias y </w:t>
            </w:r>
            <w:r w:rsidR="00E77ECF">
              <w:t>sociales segundo</w:t>
            </w:r>
            <w:r>
              <w:t xml:space="preserve"> básico</w:t>
            </w:r>
          </w:p>
        </w:tc>
        <w:tc>
          <w:tcPr>
            <w:tcW w:w="2694" w:type="dxa"/>
            <w:shd w:val="clear" w:color="auto" w:fill="auto"/>
            <w:tcMar>
              <w:top w:w="100" w:type="dxa"/>
              <w:left w:w="100" w:type="dxa"/>
              <w:bottom w:w="100" w:type="dxa"/>
              <w:right w:w="100" w:type="dxa"/>
            </w:tcMar>
          </w:tcPr>
          <w:p w14:paraId="56502749" w14:textId="77777777" w:rsidR="00F171FF" w:rsidRDefault="00F171FF" w:rsidP="00E1689C">
            <w:pPr>
              <w:widowControl w:val="0"/>
              <w:pBdr>
                <w:top w:val="nil"/>
                <w:left w:val="nil"/>
                <w:bottom w:val="nil"/>
                <w:right w:val="nil"/>
                <w:between w:val="nil"/>
              </w:pBdr>
              <w:spacing w:line="240" w:lineRule="auto"/>
            </w:pPr>
            <w:r>
              <w:t xml:space="preserve">- Amplia experiencia en planificación y ejecución de clases. </w:t>
            </w:r>
          </w:p>
          <w:p w14:paraId="5BFFFDAD" w14:textId="77777777" w:rsidR="00F171FF" w:rsidRDefault="00F171FF" w:rsidP="00E1689C">
            <w:pPr>
              <w:widowControl w:val="0"/>
              <w:pBdr>
                <w:top w:val="nil"/>
                <w:left w:val="nil"/>
                <w:bottom w:val="nil"/>
                <w:right w:val="nil"/>
                <w:between w:val="nil"/>
              </w:pBdr>
              <w:spacing w:line="240" w:lineRule="auto"/>
            </w:pPr>
            <w:r>
              <w:t>-Conocimientos de los programas ministeriales y experiencias especializadas para conectar contenidos de las asignaturas de ciencias sociales, ciencias naturales y tecnología</w:t>
            </w:r>
          </w:p>
          <w:p w14:paraId="06B3ADBE" w14:textId="77777777" w:rsidR="00F171FF" w:rsidRDefault="00F171FF" w:rsidP="00E1689C">
            <w:pPr>
              <w:widowControl w:val="0"/>
              <w:pBdr>
                <w:top w:val="nil"/>
                <w:left w:val="nil"/>
                <w:bottom w:val="nil"/>
                <w:right w:val="nil"/>
                <w:between w:val="nil"/>
              </w:pBdr>
              <w:spacing w:line="240" w:lineRule="auto"/>
            </w:pPr>
            <w:r>
              <w:t xml:space="preserve"> - Encargados de diseñar e implementar el programa en la sala de clases.</w:t>
            </w:r>
          </w:p>
        </w:tc>
        <w:tc>
          <w:tcPr>
            <w:tcW w:w="2551" w:type="dxa"/>
            <w:shd w:val="clear" w:color="auto" w:fill="auto"/>
            <w:tcMar>
              <w:top w:w="100" w:type="dxa"/>
              <w:left w:w="100" w:type="dxa"/>
              <w:bottom w:w="100" w:type="dxa"/>
              <w:right w:w="100" w:type="dxa"/>
            </w:tcMar>
          </w:tcPr>
          <w:p w14:paraId="361D07F9" w14:textId="77777777" w:rsidR="00F171FF" w:rsidRDefault="00F171FF" w:rsidP="00E1689C">
            <w:pPr>
              <w:widowControl w:val="0"/>
              <w:pBdr>
                <w:top w:val="nil"/>
                <w:left w:val="nil"/>
                <w:bottom w:val="nil"/>
                <w:right w:val="nil"/>
                <w:between w:val="nil"/>
              </w:pBdr>
              <w:spacing w:line="240" w:lineRule="auto"/>
            </w:pPr>
            <w:r>
              <w:t xml:space="preserve">- Para respaldar su labor, se llevarán a cabo capacitaciones sobre integración </w:t>
            </w:r>
          </w:p>
          <w:p w14:paraId="12C7ACE8" w14:textId="77777777" w:rsidR="00F171FF" w:rsidRDefault="00F171FF" w:rsidP="00E1689C">
            <w:pPr>
              <w:widowControl w:val="0"/>
              <w:pBdr>
                <w:top w:val="nil"/>
                <w:left w:val="nil"/>
                <w:bottom w:val="nil"/>
                <w:right w:val="nil"/>
                <w:between w:val="nil"/>
              </w:pBdr>
              <w:spacing w:line="240" w:lineRule="auto"/>
            </w:pPr>
            <w:r>
              <w:t xml:space="preserve">- Además, se establecerán reuniones estratégicas con el equipo de docentes para identificar los contenidos curriculares de las asignaturas de ciencias sociales, ciencias naturales y tecnología que pueden ser integradas. </w:t>
            </w:r>
          </w:p>
          <w:p w14:paraId="114104C5" w14:textId="77777777" w:rsidR="00F171FF" w:rsidRDefault="00F171FF" w:rsidP="00E1689C">
            <w:pPr>
              <w:widowControl w:val="0"/>
              <w:pBdr>
                <w:top w:val="nil"/>
                <w:left w:val="nil"/>
                <w:bottom w:val="nil"/>
                <w:right w:val="nil"/>
                <w:between w:val="nil"/>
              </w:pBdr>
              <w:spacing w:line="240" w:lineRule="auto"/>
            </w:pPr>
            <w:r>
              <w:t xml:space="preserve">- Durante estas reuniones, se brindará apoyo en la planificación y se ofrecerá asistencia durante la implementación de las clases para asegurar una ejecución efectiva. </w:t>
            </w:r>
          </w:p>
        </w:tc>
        <w:tc>
          <w:tcPr>
            <w:tcW w:w="3119" w:type="dxa"/>
            <w:shd w:val="clear" w:color="auto" w:fill="auto"/>
            <w:tcMar>
              <w:top w:w="100" w:type="dxa"/>
              <w:left w:w="100" w:type="dxa"/>
              <w:bottom w:w="100" w:type="dxa"/>
              <w:right w:w="100" w:type="dxa"/>
            </w:tcMar>
          </w:tcPr>
          <w:p w14:paraId="0660ADCC" w14:textId="77777777" w:rsidR="00F171FF" w:rsidRDefault="00F171FF" w:rsidP="00E1689C">
            <w:pPr>
              <w:widowControl w:val="0"/>
              <w:pBdr>
                <w:top w:val="nil"/>
                <w:left w:val="nil"/>
                <w:bottom w:val="nil"/>
                <w:right w:val="nil"/>
                <w:between w:val="nil"/>
              </w:pBdr>
              <w:spacing w:line="240" w:lineRule="auto"/>
            </w:pPr>
            <w:r>
              <w:t xml:space="preserve">- Fortalecimiento de capacidades pedagógicas. </w:t>
            </w:r>
          </w:p>
          <w:p w14:paraId="45F80F60" w14:textId="77777777" w:rsidR="00F171FF" w:rsidRDefault="00F171FF" w:rsidP="00E1689C">
            <w:pPr>
              <w:widowControl w:val="0"/>
              <w:pBdr>
                <w:top w:val="nil"/>
                <w:left w:val="nil"/>
                <w:bottom w:val="nil"/>
                <w:right w:val="nil"/>
                <w:between w:val="nil"/>
              </w:pBdr>
              <w:spacing w:line="240" w:lineRule="auto"/>
            </w:pPr>
            <w:r>
              <w:t>- Mejora en la planificación de las asignaturas integradas.</w:t>
            </w:r>
          </w:p>
          <w:p w14:paraId="5872AC6A" w14:textId="77777777" w:rsidR="00F171FF" w:rsidRDefault="00F171FF" w:rsidP="00E1689C">
            <w:pPr>
              <w:widowControl w:val="0"/>
              <w:pBdr>
                <w:top w:val="nil"/>
                <w:left w:val="nil"/>
                <w:bottom w:val="nil"/>
                <w:right w:val="nil"/>
                <w:between w:val="nil"/>
              </w:pBdr>
              <w:spacing w:line="240" w:lineRule="auto"/>
            </w:pPr>
            <w:r>
              <w:t xml:space="preserve"> - Facilitación de un aprendizaje más activo y significativo.</w:t>
            </w:r>
          </w:p>
        </w:tc>
      </w:tr>
      <w:tr w:rsidR="00F171FF" w14:paraId="4F09ADBE" w14:textId="77777777" w:rsidTr="00E1689C">
        <w:tc>
          <w:tcPr>
            <w:tcW w:w="1701" w:type="dxa"/>
            <w:shd w:val="clear" w:color="auto" w:fill="auto"/>
            <w:tcMar>
              <w:top w:w="100" w:type="dxa"/>
              <w:left w:w="100" w:type="dxa"/>
              <w:bottom w:w="100" w:type="dxa"/>
              <w:right w:w="100" w:type="dxa"/>
            </w:tcMar>
          </w:tcPr>
          <w:p w14:paraId="2C096B5F" w14:textId="77777777" w:rsidR="00F171FF" w:rsidRDefault="00F171FF" w:rsidP="00E1689C">
            <w:pPr>
              <w:widowControl w:val="0"/>
              <w:pBdr>
                <w:top w:val="nil"/>
                <w:left w:val="nil"/>
                <w:bottom w:val="nil"/>
                <w:right w:val="nil"/>
                <w:between w:val="nil"/>
              </w:pBdr>
              <w:spacing w:line="240" w:lineRule="auto"/>
            </w:pPr>
            <w:r>
              <w:t xml:space="preserve">Equipo directivo de la primera unidad quienes trabajan con segundo básico: coordinadora académica, DLI coordinator, principal y vice </w:t>
            </w:r>
            <w:r>
              <w:lastRenderedPageBreak/>
              <w:t>principal</w:t>
            </w:r>
          </w:p>
        </w:tc>
        <w:tc>
          <w:tcPr>
            <w:tcW w:w="2694" w:type="dxa"/>
            <w:shd w:val="clear" w:color="auto" w:fill="auto"/>
            <w:tcMar>
              <w:top w:w="100" w:type="dxa"/>
              <w:left w:w="100" w:type="dxa"/>
              <w:bottom w:w="100" w:type="dxa"/>
              <w:right w:w="100" w:type="dxa"/>
            </w:tcMar>
          </w:tcPr>
          <w:p w14:paraId="0068D942" w14:textId="77777777" w:rsidR="00F171FF" w:rsidRDefault="00F171FF" w:rsidP="00E1689C">
            <w:pPr>
              <w:widowControl w:val="0"/>
              <w:pBdr>
                <w:top w:val="nil"/>
                <w:left w:val="nil"/>
                <w:bottom w:val="nil"/>
                <w:right w:val="nil"/>
                <w:between w:val="nil"/>
              </w:pBdr>
              <w:spacing w:line="240" w:lineRule="auto"/>
              <w:jc w:val="both"/>
            </w:pPr>
            <w:r>
              <w:lastRenderedPageBreak/>
              <w:t xml:space="preserve">- Liderazgo estratégico para el éxito y sostenibilidad del programa. </w:t>
            </w:r>
          </w:p>
          <w:p w14:paraId="51635FDD" w14:textId="77777777" w:rsidR="00F171FF" w:rsidRDefault="00F171FF" w:rsidP="00E1689C">
            <w:pPr>
              <w:widowControl w:val="0"/>
              <w:pBdr>
                <w:top w:val="nil"/>
                <w:left w:val="nil"/>
                <w:bottom w:val="nil"/>
                <w:right w:val="nil"/>
                <w:between w:val="nil"/>
              </w:pBdr>
              <w:spacing w:line="240" w:lineRule="auto"/>
            </w:pPr>
            <w:r>
              <w:t xml:space="preserve">- Coordinación y supervisión del programa. </w:t>
            </w:r>
          </w:p>
          <w:p w14:paraId="6C61858A" w14:textId="77777777" w:rsidR="00F171FF" w:rsidRDefault="00F171FF" w:rsidP="00E1689C">
            <w:pPr>
              <w:widowControl w:val="0"/>
              <w:pBdr>
                <w:top w:val="nil"/>
                <w:left w:val="nil"/>
                <w:bottom w:val="nil"/>
                <w:right w:val="nil"/>
                <w:between w:val="nil"/>
              </w:pBdr>
              <w:spacing w:line="240" w:lineRule="auto"/>
              <w:jc w:val="both"/>
            </w:pPr>
            <w:r>
              <w:t>- Asignación de recursos financieros y humanos.</w:t>
            </w:r>
          </w:p>
        </w:tc>
        <w:tc>
          <w:tcPr>
            <w:tcW w:w="2551" w:type="dxa"/>
            <w:shd w:val="clear" w:color="auto" w:fill="auto"/>
            <w:tcMar>
              <w:top w:w="100" w:type="dxa"/>
              <w:left w:w="100" w:type="dxa"/>
              <w:bottom w:w="100" w:type="dxa"/>
              <w:right w:w="100" w:type="dxa"/>
            </w:tcMar>
          </w:tcPr>
          <w:p w14:paraId="744CE8B4" w14:textId="77777777" w:rsidR="00F171FF" w:rsidRDefault="00F171FF" w:rsidP="00E1689C">
            <w:pPr>
              <w:widowControl w:val="0"/>
              <w:pBdr>
                <w:top w:val="nil"/>
                <w:left w:val="nil"/>
                <w:bottom w:val="nil"/>
                <w:right w:val="nil"/>
                <w:between w:val="nil"/>
              </w:pBdr>
              <w:spacing w:line="240" w:lineRule="auto"/>
              <w:jc w:val="both"/>
            </w:pPr>
            <w:r>
              <w:t xml:space="preserve">- Coordinación y gestión de espacios de reuniones y capacitaciones. </w:t>
            </w:r>
          </w:p>
          <w:p w14:paraId="45883F0C" w14:textId="4AC5260B" w:rsidR="00F171FF" w:rsidRDefault="00F171FF" w:rsidP="00E1689C">
            <w:pPr>
              <w:widowControl w:val="0"/>
              <w:pBdr>
                <w:top w:val="nil"/>
                <w:left w:val="nil"/>
                <w:bottom w:val="nil"/>
                <w:right w:val="nil"/>
                <w:between w:val="nil"/>
              </w:pBdr>
              <w:spacing w:line="240" w:lineRule="auto"/>
              <w:jc w:val="both"/>
            </w:pPr>
            <w:r>
              <w:t>- Participación</w:t>
            </w:r>
            <w:r w:rsidR="00E77ECF">
              <w:t xml:space="preserve"> </w:t>
            </w:r>
            <w:r>
              <w:t xml:space="preserve">en las sesiones. </w:t>
            </w:r>
          </w:p>
          <w:p w14:paraId="16E77A5E" w14:textId="77777777" w:rsidR="00F171FF" w:rsidRDefault="00F171FF" w:rsidP="00E1689C">
            <w:pPr>
              <w:widowControl w:val="0"/>
              <w:pBdr>
                <w:top w:val="nil"/>
                <w:left w:val="nil"/>
                <w:bottom w:val="nil"/>
                <w:right w:val="nil"/>
                <w:between w:val="nil"/>
              </w:pBdr>
              <w:spacing w:line="240" w:lineRule="auto"/>
              <w:jc w:val="both"/>
            </w:pPr>
            <w:r>
              <w:t xml:space="preserve">- Comunicación efectiva y registro de temas y decisiones. </w:t>
            </w:r>
          </w:p>
          <w:p w14:paraId="494E14CE" w14:textId="77777777" w:rsidR="00F171FF" w:rsidRDefault="00F171FF" w:rsidP="00E1689C">
            <w:pPr>
              <w:widowControl w:val="0"/>
              <w:pBdr>
                <w:top w:val="nil"/>
                <w:left w:val="nil"/>
                <w:bottom w:val="nil"/>
                <w:right w:val="nil"/>
                <w:between w:val="nil"/>
              </w:pBdr>
              <w:spacing w:line="240" w:lineRule="auto"/>
              <w:jc w:val="both"/>
            </w:pPr>
            <w:r>
              <w:lastRenderedPageBreak/>
              <w:t>- Ofrecer apoyo continuo y recursos adicionales.</w:t>
            </w:r>
          </w:p>
        </w:tc>
        <w:tc>
          <w:tcPr>
            <w:tcW w:w="3119" w:type="dxa"/>
            <w:shd w:val="clear" w:color="auto" w:fill="auto"/>
            <w:tcMar>
              <w:top w:w="100" w:type="dxa"/>
              <w:left w:w="100" w:type="dxa"/>
              <w:bottom w:w="100" w:type="dxa"/>
              <w:right w:w="100" w:type="dxa"/>
            </w:tcMar>
          </w:tcPr>
          <w:p w14:paraId="53810691" w14:textId="77777777" w:rsidR="00F171FF" w:rsidRDefault="00F171FF" w:rsidP="00E1689C">
            <w:pPr>
              <w:widowControl w:val="0"/>
              <w:pBdr>
                <w:top w:val="nil"/>
                <w:left w:val="nil"/>
                <w:bottom w:val="nil"/>
                <w:right w:val="nil"/>
                <w:between w:val="nil"/>
              </w:pBdr>
              <w:spacing w:line="240" w:lineRule="auto"/>
              <w:jc w:val="both"/>
            </w:pPr>
            <w:r>
              <w:lastRenderedPageBreak/>
              <w:t xml:space="preserve">- Liderazgo efectivo y dirección estratégica. </w:t>
            </w:r>
          </w:p>
          <w:p w14:paraId="17E5B974" w14:textId="77777777" w:rsidR="00F171FF" w:rsidRDefault="00F171FF" w:rsidP="00E1689C">
            <w:pPr>
              <w:widowControl w:val="0"/>
              <w:pBdr>
                <w:top w:val="nil"/>
                <w:left w:val="nil"/>
                <w:bottom w:val="nil"/>
                <w:right w:val="nil"/>
                <w:between w:val="nil"/>
              </w:pBdr>
              <w:spacing w:line="240" w:lineRule="auto"/>
              <w:jc w:val="both"/>
            </w:pPr>
            <w:r>
              <w:t xml:space="preserve">- Compromiso continuo con la implementación del programa. </w:t>
            </w:r>
          </w:p>
          <w:p w14:paraId="63084346" w14:textId="77777777" w:rsidR="00F171FF" w:rsidRDefault="00F171FF" w:rsidP="00E1689C">
            <w:pPr>
              <w:widowControl w:val="0"/>
              <w:pBdr>
                <w:top w:val="nil"/>
                <w:left w:val="nil"/>
                <w:bottom w:val="nil"/>
                <w:right w:val="nil"/>
                <w:between w:val="nil"/>
              </w:pBdr>
              <w:spacing w:line="240" w:lineRule="auto"/>
              <w:jc w:val="both"/>
            </w:pPr>
            <w:r>
              <w:t xml:space="preserve">- Respaldo activo a los docentes. - Brindar los recursos necesarios. - Liderazgo con el ejemplo al participar en la formación profesional y en la aplicación de </w:t>
            </w:r>
            <w:r>
              <w:lastRenderedPageBreak/>
              <w:t>prácticas innovadoras.</w:t>
            </w:r>
          </w:p>
        </w:tc>
      </w:tr>
      <w:tr w:rsidR="00F171FF" w14:paraId="03BCD710" w14:textId="77777777" w:rsidTr="00E1689C">
        <w:tc>
          <w:tcPr>
            <w:tcW w:w="1701" w:type="dxa"/>
            <w:shd w:val="clear" w:color="auto" w:fill="auto"/>
            <w:tcMar>
              <w:top w:w="100" w:type="dxa"/>
              <w:left w:w="100" w:type="dxa"/>
              <w:bottom w:w="100" w:type="dxa"/>
              <w:right w:w="100" w:type="dxa"/>
            </w:tcMar>
          </w:tcPr>
          <w:p w14:paraId="415B3FA5" w14:textId="77777777" w:rsidR="00F171FF" w:rsidRDefault="00F171FF" w:rsidP="00E1689C">
            <w:pPr>
              <w:widowControl w:val="0"/>
              <w:pBdr>
                <w:top w:val="nil"/>
                <w:left w:val="nil"/>
                <w:bottom w:val="nil"/>
                <w:right w:val="nil"/>
                <w:between w:val="nil"/>
              </w:pBdr>
              <w:spacing w:line="240" w:lineRule="auto"/>
            </w:pPr>
            <w:r>
              <w:lastRenderedPageBreak/>
              <w:t>Estudiantes de un segundo básico del colegio con 38 estudiantes.</w:t>
            </w:r>
          </w:p>
        </w:tc>
        <w:tc>
          <w:tcPr>
            <w:tcW w:w="2694" w:type="dxa"/>
            <w:shd w:val="clear" w:color="auto" w:fill="auto"/>
            <w:tcMar>
              <w:top w:w="100" w:type="dxa"/>
              <w:left w:w="100" w:type="dxa"/>
              <w:bottom w:w="100" w:type="dxa"/>
              <w:right w:w="100" w:type="dxa"/>
            </w:tcMar>
          </w:tcPr>
          <w:p w14:paraId="64A56CD0" w14:textId="77777777" w:rsidR="00F171FF" w:rsidRDefault="00F171FF" w:rsidP="00E1689C">
            <w:pPr>
              <w:widowControl w:val="0"/>
              <w:pBdr>
                <w:top w:val="nil"/>
                <w:left w:val="nil"/>
                <w:bottom w:val="nil"/>
                <w:right w:val="nil"/>
                <w:between w:val="nil"/>
              </w:pBdr>
              <w:spacing w:line="240" w:lineRule="auto"/>
            </w:pPr>
            <w:r>
              <w:t xml:space="preserve">- Beneficiarios principales del programa. </w:t>
            </w:r>
          </w:p>
          <w:p w14:paraId="394C5987" w14:textId="77777777" w:rsidR="00F171FF" w:rsidRDefault="00F171FF" w:rsidP="00E1689C">
            <w:pPr>
              <w:widowControl w:val="0"/>
              <w:pBdr>
                <w:top w:val="nil"/>
                <w:left w:val="nil"/>
                <w:bottom w:val="nil"/>
                <w:right w:val="nil"/>
                <w:between w:val="nil"/>
              </w:pBdr>
              <w:spacing w:line="240" w:lineRule="auto"/>
            </w:pPr>
            <w:r>
              <w:t>- Aportan una perspectiva única sobre cómo aprenden mejor.</w:t>
            </w:r>
          </w:p>
          <w:p w14:paraId="41137472" w14:textId="77777777" w:rsidR="00F171FF" w:rsidRDefault="00F171FF" w:rsidP="00E1689C">
            <w:pPr>
              <w:widowControl w:val="0"/>
              <w:pBdr>
                <w:top w:val="nil"/>
                <w:left w:val="nil"/>
                <w:bottom w:val="nil"/>
                <w:right w:val="nil"/>
                <w:between w:val="nil"/>
              </w:pBdr>
              <w:spacing w:line="240" w:lineRule="auto"/>
            </w:pPr>
            <w:r>
              <w:t xml:space="preserve"> - Facilitan la recopilación de retroalimentación valiosa.</w:t>
            </w:r>
          </w:p>
        </w:tc>
        <w:tc>
          <w:tcPr>
            <w:tcW w:w="2551" w:type="dxa"/>
            <w:shd w:val="clear" w:color="auto" w:fill="auto"/>
            <w:tcMar>
              <w:top w:w="100" w:type="dxa"/>
              <w:left w:w="100" w:type="dxa"/>
              <w:bottom w:w="100" w:type="dxa"/>
              <w:right w:w="100" w:type="dxa"/>
            </w:tcMar>
          </w:tcPr>
          <w:p w14:paraId="2267228A" w14:textId="77777777" w:rsidR="00F171FF" w:rsidRDefault="00F171FF" w:rsidP="00E1689C">
            <w:pPr>
              <w:widowControl w:val="0"/>
              <w:pBdr>
                <w:top w:val="nil"/>
                <w:left w:val="nil"/>
                <w:bottom w:val="nil"/>
                <w:right w:val="nil"/>
                <w:between w:val="nil"/>
              </w:pBdr>
              <w:spacing w:line="240" w:lineRule="auto"/>
            </w:pPr>
            <w:r>
              <w:t xml:space="preserve">- Creación de un entorno de aprendizaje inclusivo. </w:t>
            </w:r>
          </w:p>
          <w:p w14:paraId="69A4DBE7" w14:textId="77777777" w:rsidR="00F171FF" w:rsidRDefault="00F171FF" w:rsidP="00E1689C">
            <w:pPr>
              <w:widowControl w:val="0"/>
              <w:pBdr>
                <w:top w:val="nil"/>
                <w:left w:val="nil"/>
                <w:bottom w:val="nil"/>
                <w:right w:val="nil"/>
                <w:between w:val="nil"/>
              </w:pBdr>
              <w:spacing w:line="240" w:lineRule="auto"/>
            </w:pPr>
            <w:r>
              <w:t xml:space="preserve"> - Involucramiento en proyectos interdisciplinarios estimulantes. </w:t>
            </w:r>
          </w:p>
          <w:p w14:paraId="7495099A" w14:textId="77777777" w:rsidR="00F171FF" w:rsidRDefault="00F171FF" w:rsidP="00E1689C">
            <w:pPr>
              <w:widowControl w:val="0"/>
              <w:pBdr>
                <w:top w:val="nil"/>
                <w:left w:val="nil"/>
                <w:bottom w:val="nil"/>
                <w:right w:val="nil"/>
                <w:between w:val="nil"/>
              </w:pBdr>
              <w:spacing w:line="240" w:lineRule="auto"/>
            </w:pPr>
            <w:r>
              <w:t>- Desarrollo de habilidades de comunicación en ambos idiomas.</w:t>
            </w:r>
          </w:p>
          <w:p w14:paraId="149E4D3D" w14:textId="77777777" w:rsidR="00F171FF" w:rsidRDefault="00F171FF" w:rsidP="00E1689C">
            <w:pPr>
              <w:widowControl w:val="0"/>
              <w:pBdr>
                <w:top w:val="nil"/>
                <w:left w:val="nil"/>
                <w:bottom w:val="nil"/>
                <w:right w:val="nil"/>
                <w:between w:val="nil"/>
              </w:pBdr>
              <w:spacing w:line="240" w:lineRule="auto"/>
            </w:pPr>
            <w:r>
              <w:t xml:space="preserve"> - Implementación de evaluaciones formativas y retroalimentación constructiva.</w:t>
            </w:r>
          </w:p>
        </w:tc>
        <w:tc>
          <w:tcPr>
            <w:tcW w:w="3119" w:type="dxa"/>
            <w:shd w:val="clear" w:color="auto" w:fill="auto"/>
            <w:tcMar>
              <w:top w:w="100" w:type="dxa"/>
              <w:left w:w="100" w:type="dxa"/>
              <w:bottom w:w="100" w:type="dxa"/>
              <w:right w:w="100" w:type="dxa"/>
            </w:tcMar>
          </w:tcPr>
          <w:p w14:paraId="1805CD0B" w14:textId="77777777" w:rsidR="00F171FF" w:rsidRDefault="00F171FF" w:rsidP="00E1689C">
            <w:pPr>
              <w:widowControl w:val="0"/>
              <w:pBdr>
                <w:top w:val="nil"/>
                <w:left w:val="nil"/>
                <w:bottom w:val="nil"/>
                <w:right w:val="nil"/>
                <w:between w:val="nil"/>
              </w:pBdr>
              <w:spacing w:line="240" w:lineRule="auto"/>
            </w:pPr>
            <w:r>
              <w:t>- Mejora en la experiencia educativa y en el rendimiento académico.</w:t>
            </w:r>
          </w:p>
          <w:p w14:paraId="3197D518" w14:textId="77777777" w:rsidR="00F171FF" w:rsidRDefault="00F171FF" w:rsidP="00E1689C">
            <w:pPr>
              <w:widowControl w:val="0"/>
              <w:pBdr>
                <w:top w:val="nil"/>
                <w:left w:val="nil"/>
                <w:bottom w:val="nil"/>
                <w:right w:val="nil"/>
                <w:between w:val="nil"/>
              </w:pBdr>
              <w:spacing w:line="240" w:lineRule="auto"/>
            </w:pPr>
            <w:r>
              <w:t xml:space="preserve"> - Aumento de la participación activa en el aprendizaje. </w:t>
            </w:r>
          </w:p>
          <w:p w14:paraId="28D6D91B" w14:textId="77777777" w:rsidR="00F171FF" w:rsidRDefault="00F171FF" w:rsidP="00E1689C">
            <w:pPr>
              <w:widowControl w:val="0"/>
              <w:pBdr>
                <w:top w:val="nil"/>
                <w:left w:val="nil"/>
                <w:bottom w:val="nil"/>
                <w:right w:val="nil"/>
                <w:between w:val="nil"/>
              </w:pBdr>
              <w:spacing w:line="240" w:lineRule="auto"/>
            </w:pPr>
            <w:r>
              <w:t>- Promoción de habilidades de pensamiento crítico, resolución de problemas y colaboración.</w:t>
            </w:r>
          </w:p>
          <w:p w14:paraId="55539D0D" w14:textId="77777777" w:rsidR="00F171FF" w:rsidRDefault="00F171FF" w:rsidP="00E1689C">
            <w:pPr>
              <w:widowControl w:val="0"/>
              <w:pBdr>
                <w:top w:val="nil"/>
                <w:left w:val="nil"/>
                <w:bottom w:val="nil"/>
                <w:right w:val="nil"/>
                <w:between w:val="nil"/>
              </w:pBdr>
              <w:spacing w:line="240" w:lineRule="auto"/>
            </w:pPr>
            <w:r>
              <w:t xml:space="preserve"> - Mayor interés y motivación hacia el aprendizaje. - Convertirse en aprendices más autónomos y comprometidos con su educación.</w:t>
            </w:r>
          </w:p>
        </w:tc>
      </w:tr>
    </w:tbl>
    <w:p w14:paraId="7E934465" w14:textId="7E6043DD" w:rsidR="00F171FF" w:rsidRPr="00FE118C" w:rsidRDefault="00FE118C" w:rsidP="00FE118C">
      <w:pPr>
        <w:pBdr>
          <w:top w:val="nil"/>
          <w:left w:val="nil"/>
          <w:bottom w:val="nil"/>
          <w:right w:val="nil"/>
          <w:between w:val="nil"/>
        </w:pBdr>
        <w:spacing w:after="0" w:line="360" w:lineRule="auto"/>
        <w:jc w:val="center"/>
        <w:rPr>
          <w:sz w:val="18"/>
          <w:szCs w:val="18"/>
        </w:rPr>
      </w:pPr>
      <w:bookmarkStart w:id="30" w:name="_heading=h.x39o5d31j1c1" w:colFirst="0" w:colLast="0"/>
      <w:bookmarkEnd w:id="30"/>
      <w:r w:rsidRPr="00FE118C">
        <w:rPr>
          <w:b/>
          <w:bCs/>
          <w:sz w:val="18"/>
          <w:szCs w:val="18"/>
        </w:rPr>
        <w:t>Fuente:</w:t>
      </w:r>
      <w:r w:rsidRPr="00FE118C">
        <w:rPr>
          <w:sz w:val="18"/>
          <w:szCs w:val="18"/>
        </w:rPr>
        <w:t xml:space="preserve"> Elaboración propia</w:t>
      </w:r>
    </w:p>
    <w:p w14:paraId="4C23E849" w14:textId="77777777" w:rsidR="00FE118C" w:rsidRDefault="00FE118C" w:rsidP="00F171FF">
      <w:pPr>
        <w:spacing w:after="200" w:line="360" w:lineRule="auto"/>
        <w:jc w:val="both"/>
      </w:pPr>
    </w:p>
    <w:p w14:paraId="72B3D0BF" w14:textId="431535DB" w:rsidR="00F171FF" w:rsidRDefault="00F171FF" w:rsidP="00F171FF">
      <w:pPr>
        <w:spacing w:after="200" w:line="360" w:lineRule="auto"/>
        <w:jc w:val="both"/>
      </w:pPr>
      <w:r>
        <w:t xml:space="preserve">El equipo directivo de la primera unidad que trabaja con segundo básico, conformado por el coordinador de ciclo, </w:t>
      </w:r>
      <w:r w:rsidR="00414716">
        <w:t>la coordinadora</w:t>
      </w:r>
      <w:r>
        <w:t xml:space="preserve"> académica </w:t>
      </w:r>
      <w:r w:rsidR="00592548">
        <w:t>del DLI</w:t>
      </w:r>
      <w:r>
        <w:t xml:space="preserve"> y el director de la </w:t>
      </w:r>
      <w:r w:rsidR="00592548">
        <w:t>unidad, juegan</w:t>
      </w:r>
      <w:r>
        <w:t xml:space="preserve"> un rol crucial en el liderazgo estratégico, la supervisión del programa, la asignación de recursos, la coordinación y gestión de espacios para reuniones y capacitaciones, así como en la oferta de apoyo continuo y recursos adicionales. De esta manera. para garantizar un liderazgo efectivo y una dirección estratégica, este equipo se compromete continuamente con la implementación del programa, respalda activamente a los docentes, brinda los recursos necesarios y lidera con el ejemplo al participar en la formación profesional y en la aplicación de prácticas innovadoras. </w:t>
      </w:r>
    </w:p>
    <w:p w14:paraId="775C2B8A" w14:textId="5E173AE0" w:rsidR="00F171FF" w:rsidRDefault="00F171FF" w:rsidP="00F171FF">
      <w:pPr>
        <w:spacing w:after="200" w:line="360" w:lineRule="auto"/>
        <w:jc w:val="both"/>
      </w:pPr>
      <w:r>
        <w:t xml:space="preserve">Por otra parte, los estudiantes de segundo básico, como principales beneficiarios del programa, aportan una perspectiva única sobre cómo aprenden mejor y facilitan la recopilación de retroalimentación valiosa. En este sentido, para crear un entorno de aprendizaje inclusivo que promueva la participación activa de todos los estudiantes, se implementarán estrategias que fomenten su participación en proyectos interdisciplinarios estimulantes, que </w:t>
      </w:r>
      <w:r w:rsidR="00FE118C">
        <w:t>desarrollen habilidades</w:t>
      </w:r>
      <w:r>
        <w:t xml:space="preserve"> de comunicación en ambos idiomas, y que implementen evaluaciones formativas hacia una retroalimentación constructiva. </w:t>
      </w:r>
    </w:p>
    <w:p w14:paraId="4E29EF48" w14:textId="1A34E7CB" w:rsidR="00F171FF" w:rsidRDefault="00F171FF" w:rsidP="00FE118C">
      <w:pPr>
        <w:spacing w:after="200" w:line="360" w:lineRule="auto"/>
        <w:jc w:val="both"/>
      </w:pPr>
      <w:r>
        <w:lastRenderedPageBreak/>
        <w:t>Finalmente, se espera que estas estrategias contribuyan a una mejora en la experiencia educativa y en el rendimiento académico, a un aumento de la participación en el aprendizaje, a la promoción de habilidades de pensamiento crítico, resolución de problemas y colaboración, a un mayor interés y motivación hacia el aprendizaje y a la formación de aprendices más autónomos y comprometidos con su educación.</w:t>
      </w:r>
    </w:p>
    <w:p w14:paraId="39CD805D" w14:textId="6ED2948E" w:rsidR="00F171FF" w:rsidRPr="00414716" w:rsidRDefault="00F171FF" w:rsidP="00414716">
      <w:pPr>
        <w:pStyle w:val="Ttulo2"/>
        <w:rPr>
          <w:b w:val="0"/>
          <w:sz w:val="22"/>
          <w:szCs w:val="22"/>
        </w:rPr>
      </w:pPr>
      <w:bookmarkStart w:id="31" w:name="_Toc165741609"/>
      <w:r w:rsidRPr="00414716">
        <w:rPr>
          <w:sz w:val="22"/>
          <w:szCs w:val="22"/>
        </w:rPr>
        <w:t>3.1</w:t>
      </w:r>
      <w:r w:rsidR="00F50843">
        <w:rPr>
          <w:sz w:val="22"/>
          <w:szCs w:val="22"/>
        </w:rPr>
        <w:t xml:space="preserve">. </w:t>
      </w:r>
      <w:r w:rsidRPr="00414716">
        <w:rPr>
          <w:sz w:val="22"/>
          <w:szCs w:val="22"/>
        </w:rPr>
        <w:t xml:space="preserve">Objetivo </w:t>
      </w:r>
      <w:r w:rsidR="00FE118C">
        <w:rPr>
          <w:sz w:val="22"/>
          <w:szCs w:val="22"/>
        </w:rPr>
        <w:t>G</w:t>
      </w:r>
      <w:r w:rsidRPr="00414716">
        <w:rPr>
          <w:sz w:val="22"/>
          <w:szCs w:val="22"/>
        </w:rPr>
        <w:t xml:space="preserve">eneral </w:t>
      </w:r>
      <w:r w:rsidR="00FE118C">
        <w:rPr>
          <w:sz w:val="22"/>
          <w:szCs w:val="22"/>
        </w:rPr>
        <w:t>de la I</w:t>
      </w:r>
      <w:r w:rsidRPr="00414716">
        <w:rPr>
          <w:sz w:val="22"/>
          <w:szCs w:val="22"/>
        </w:rPr>
        <w:t>ntervención</w:t>
      </w:r>
      <w:bookmarkEnd w:id="31"/>
    </w:p>
    <w:p w14:paraId="2097EFEE" w14:textId="7A3A1BA0" w:rsidR="00F171FF" w:rsidRDefault="00F171FF" w:rsidP="00F171FF">
      <w:pPr>
        <w:widowControl w:val="0"/>
        <w:pBdr>
          <w:top w:val="nil"/>
          <w:left w:val="nil"/>
          <w:bottom w:val="nil"/>
          <w:right w:val="nil"/>
          <w:between w:val="nil"/>
        </w:pBdr>
        <w:spacing w:line="360" w:lineRule="auto"/>
        <w:jc w:val="both"/>
      </w:pPr>
      <w:r>
        <w:t>Proponer un programa de integración curricular en las asignaturas de ciencias naturales, ciencias sociales y tecnología, para los segundos básico de un colegio particular en Vitacura, que permita transformar la experiencia educativa de los estudiantes en un entorno de lenguaje dual.</w:t>
      </w:r>
    </w:p>
    <w:p w14:paraId="7FDC3701" w14:textId="33E3A631" w:rsidR="00F171FF" w:rsidRDefault="00414716" w:rsidP="00414716">
      <w:pPr>
        <w:pStyle w:val="Ttulo2"/>
        <w:rPr>
          <w:b w:val="0"/>
          <w:color w:val="000000"/>
        </w:rPr>
      </w:pPr>
      <w:bookmarkStart w:id="32" w:name="_Toc165741610"/>
      <w:r>
        <w:rPr>
          <w:color w:val="000000"/>
          <w:sz w:val="22"/>
          <w:szCs w:val="22"/>
        </w:rPr>
        <w:t xml:space="preserve">3.2. </w:t>
      </w:r>
      <w:r w:rsidR="00F171FF">
        <w:rPr>
          <w:color w:val="000000"/>
          <w:sz w:val="22"/>
          <w:szCs w:val="22"/>
        </w:rPr>
        <w:t>Objetivos específicos</w:t>
      </w:r>
      <w:bookmarkEnd w:id="32"/>
    </w:p>
    <w:p w14:paraId="3E370E62" w14:textId="77777777" w:rsidR="00F171FF" w:rsidRDefault="00F171FF" w:rsidP="00F171FF">
      <w:pPr>
        <w:widowControl w:val="0"/>
        <w:pBdr>
          <w:top w:val="nil"/>
          <w:left w:val="nil"/>
          <w:bottom w:val="nil"/>
          <w:right w:val="nil"/>
          <w:between w:val="nil"/>
        </w:pBdr>
        <w:spacing w:after="0" w:line="240" w:lineRule="auto"/>
        <w:ind w:left="360"/>
        <w:rPr>
          <w:b/>
          <w:color w:val="000000"/>
        </w:rPr>
      </w:pPr>
    </w:p>
    <w:p w14:paraId="612FAA87" w14:textId="77777777" w:rsidR="00F171FF" w:rsidRDefault="00F171FF" w:rsidP="00F171FF">
      <w:pPr>
        <w:widowControl w:val="0"/>
        <w:numPr>
          <w:ilvl w:val="0"/>
          <w:numId w:val="22"/>
        </w:numPr>
        <w:pBdr>
          <w:top w:val="nil"/>
          <w:left w:val="nil"/>
          <w:bottom w:val="nil"/>
          <w:right w:val="nil"/>
          <w:between w:val="nil"/>
        </w:pBdr>
        <w:spacing w:after="0" w:line="360" w:lineRule="auto"/>
        <w:jc w:val="both"/>
      </w:pPr>
      <w:r>
        <w:rPr>
          <w:color w:val="000000"/>
        </w:rPr>
        <w:t>Diseñar modelos de planificación interdisciplinares para la elaboración de una unidad didáctica que integre de manera significativa las asignaturas de ciencias naturales, ciencias sociales y tecnología.</w:t>
      </w:r>
    </w:p>
    <w:p w14:paraId="7CADF094" w14:textId="77777777" w:rsidR="00F171FF" w:rsidRDefault="00F171FF" w:rsidP="00F171FF">
      <w:pPr>
        <w:widowControl w:val="0"/>
        <w:numPr>
          <w:ilvl w:val="0"/>
          <w:numId w:val="22"/>
        </w:numPr>
        <w:pBdr>
          <w:top w:val="nil"/>
          <w:left w:val="nil"/>
          <w:bottom w:val="nil"/>
          <w:right w:val="nil"/>
          <w:between w:val="nil"/>
        </w:pBdr>
        <w:spacing w:after="0" w:line="360" w:lineRule="auto"/>
        <w:jc w:val="both"/>
      </w:pPr>
      <w:r>
        <w:t>Coordinar</w:t>
      </w:r>
      <w:r>
        <w:rPr>
          <w:color w:val="000000"/>
        </w:rPr>
        <w:t xml:space="preserve"> un sistema de reuniones regulares y colaboración entre docentes para planificar </w:t>
      </w:r>
      <w:r>
        <w:t>y establecer</w:t>
      </w:r>
      <w:r>
        <w:rPr>
          <w:color w:val="000000"/>
        </w:rPr>
        <w:t xml:space="preserve"> una unidad didáctica interdisciplinaria.  </w:t>
      </w:r>
    </w:p>
    <w:p w14:paraId="37F3616A" w14:textId="77777777" w:rsidR="00F171FF" w:rsidRDefault="00F171FF" w:rsidP="00F171FF">
      <w:pPr>
        <w:widowControl w:val="0"/>
        <w:numPr>
          <w:ilvl w:val="0"/>
          <w:numId w:val="22"/>
        </w:numPr>
        <w:pBdr>
          <w:top w:val="nil"/>
          <w:left w:val="nil"/>
          <w:bottom w:val="nil"/>
          <w:right w:val="nil"/>
          <w:between w:val="nil"/>
        </w:pBdr>
        <w:spacing w:after="0" w:line="360" w:lineRule="auto"/>
        <w:jc w:val="both"/>
      </w:pPr>
      <w:r>
        <w:rPr>
          <w:color w:val="000000"/>
        </w:rPr>
        <w:t>Realizar un seguimiento y evaluación continua de la implementación de la unidad didáctica para medir el impacto en el aprendizaje de los estudiantes.</w:t>
      </w:r>
    </w:p>
    <w:p w14:paraId="0EECFEE5" w14:textId="77777777" w:rsidR="00F171FF" w:rsidRDefault="00F171FF" w:rsidP="00F171FF">
      <w:pPr>
        <w:widowControl w:val="0"/>
        <w:pBdr>
          <w:top w:val="nil"/>
          <w:left w:val="nil"/>
          <w:bottom w:val="nil"/>
          <w:right w:val="nil"/>
          <w:between w:val="nil"/>
        </w:pBdr>
        <w:spacing w:after="0" w:line="360" w:lineRule="auto"/>
        <w:ind w:left="720"/>
        <w:jc w:val="both"/>
        <w:rPr>
          <w:color w:val="000000"/>
        </w:rPr>
      </w:pPr>
    </w:p>
    <w:p w14:paraId="34FB536F" w14:textId="6599A1DA" w:rsidR="00F171FF" w:rsidRPr="00414716" w:rsidRDefault="00F171FF" w:rsidP="00414716">
      <w:pPr>
        <w:pStyle w:val="Prrafodelista"/>
        <w:widowControl w:val="0"/>
        <w:numPr>
          <w:ilvl w:val="1"/>
          <w:numId w:val="27"/>
        </w:numPr>
        <w:pBdr>
          <w:top w:val="nil"/>
          <w:left w:val="nil"/>
          <w:bottom w:val="nil"/>
          <w:right w:val="nil"/>
          <w:between w:val="nil"/>
        </w:pBdr>
        <w:spacing w:after="0" w:line="240" w:lineRule="auto"/>
        <w:jc w:val="both"/>
        <w:outlineLvl w:val="1"/>
        <w:rPr>
          <w:b/>
          <w:color w:val="000000"/>
        </w:rPr>
      </w:pPr>
      <w:bookmarkStart w:id="33" w:name="_Toc165741611"/>
      <w:r w:rsidRPr="00414716">
        <w:rPr>
          <w:b/>
          <w:color w:val="000000"/>
        </w:rPr>
        <w:t>Descripción de la intervención</w:t>
      </w:r>
      <w:bookmarkEnd w:id="33"/>
    </w:p>
    <w:p w14:paraId="28BCA4AA" w14:textId="77777777" w:rsidR="00F171FF" w:rsidRDefault="00F171FF" w:rsidP="00F171FF">
      <w:pPr>
        <w:widowControl w:val="0"/>
        <w:pBdr>
          <w:top w:val="nil"/>
          <w:left w:val="nil"/>
          <w:bottom w:val="nil"/>
          <w:right w:val="nil"/>
          <w:between w:val="nil"/>
        </w:pBdr>
        <w:spacing w:after="0" w:line="240" w:lineRule="auto"/>
        <w:ind w:left="360"/>
        <w:jc w:val="both"/>
        <w:rPr>
          <w:b/>
          <w:highlight w:val="yellow"/>
        </w:rPr>
      </w:pPr>
    </w:p>
    <w:p w14:paraId="6805D157" w14:textId="77777777" w:rsidR="00F171FF" w:rsidRDefault="00F171FF" w:rsidP="00F171FF">
      <w:pPr>
        <w:widowControl w:val="0"/>
        <w:pBdr>
          <w:top w:val="nil"/>
          <w:left w:val="nil"/>
          <w:bottom w:val="nil"/>
          <w:right w:val="nil"/>
          <w:between w:val="nil"/>
        </w:pBdr>
        <w:spacing w:after="0" w:line="360" w:lineRule="auto"/>
        <w:jc w:val="both"/>
      </w:pPr>
      <w:r>
        <w:t>La intervención propuesta busca diseñar e implementar modelos de planificación interdisciplinaria para la elaboración de unidades didácticas que integren de manera significativa las asignaturas de ciencias naturales, ciencias sociales y tecnología en el nivel de segundo básico. Para esto, se propone un proceso en tres etapas:</w:t>
      </w:r>
    </w:p>
    <w:p w14:paraId="423CF0AA" w14:textId="057A384A" w:rsidR="00F171FF" w:rsidRPr="00414716" w:rsidRDefault="00F171FF" w:rsidP="00414716">
      <w:pPr>
        <w:pStyle w:val="Prrafodelista"/>
        <w:widowControl w:val="0"/>
        <w:numPr>
          <w:ilvl w:val="2"/>
          <w:numId w:val="27"/>
        </w:numPr>
        <w:shd w:val="clear" w:color="auto" w:fill="FFFFFF"/>
        <w:spacing w:before="240" w:after="240" w:line="360" w:lineRule="auto"/>
        <w:jc w:val="both"/>
        <w:outlineLvl w:val="2"/>
        <w:rPr>
          <w:b/>
        </w:rPr>
      </w:pPr>
      <w:bookmarkStart w:id="34" w:name="_Toc165741612"/>
      <w:r w:rsidRPr="00414716">
        <w:rPr>
          <w:b/>
        </w:rPr>
        <w:t>Diseño y Planificación</w:t>
      </w:r>
      <w:bookmarkEnd w:id="34"/>
    </w:p>
    <w:p w14:paraId="36CC3D5E" w14:textId="7FE82AB6" w:rsidR="00F171FF" w:rsidRDefault="00F171FF" w:rsidP="00F171FF">
      <w:pPr>
        <w:widowControl w:val="0"/>
        <w:shd w:val="clear" w:color="auto" w:fill="FFFFFF"/>
        <w:spacing w:before="240" w:after="240" w:line="360" w:lineRule="auto"/>
        <w:jc w:val="both"/>
      </w:pPr>
      <w:r>
        <w:t>En esta etapa se realizará un análisis profundo de los programas curriculares de las asignaturas involucradas, con el fin de identificar temas transversales y áreas de integración. Se emplearán herramientas como "Big Ideas" y "Yearly Overview" para definir objetivos de aprendizaje interdisciplinarios, los cuales servirán de base para el diseño de estrategias de enseñanza-</w:t>
      </w:r>
      <w:r>
        <w:lastRenderedPageBreak/>
        <w:t>aprendizaje que fomenten el pensamiento crítico, la resolución de problemas y el trabajo colaborativo. Adicionalmente, se elaborarán unidades didácticas completas que incluyan todos los componentes curriculares, materiales didácticos adecuados y herramientas de evaluación alineadas con los objetivos de aprendizaje.</w:t>
      </w:r>
    </w:p>
    <w:p w14:paraId="545B1504" w14:textId="30324D89" w:rsidR="00F171FF" w:rsidRPr="00414716" w:rsidRDefault="00F171FF" w:rsidP="00414716">
      <w:pPr>
        <w:pStyle w:val="Prrafodelista"/>
        <w:widowControl w:val="0"/>
        <w:numPr>
          <w:ilvl w:val="2"/>
          <w:numId w:val="27"/>
        </w:numPr>
        <w:shd w:val="clear" w:color="auto" w:fill="FFFFFF"/>
        <w:spacing w:before="240" w:after="240" w:line="360" w:lineRule="auto"/>
        <w:jc w:val="both"/>
        <w:outlineLvl w:val="2"/>
        <w:rPr>
          <w:b/>
        </w:rPr>
      </w:pPr>
      <w:bookmarkStart w:id="35" w:name="_Toc165741613"/>
      <w:r w:rsidRPr="00414716">
        <w:rPr>
          <w:b/>
        </w:rPr>
        <w:t>Implementación:</w:t>
      </w:r>
      <w:bookmarkEnd w:id="35"/>
    </w:p>
    <w:p w14:paraId="45421A70" w14:textId="77777777" w:rsidR="00F171FF" w:rsidRDefault="00F171FF" w:rsidP="00F171FF">
      <w:pPr>
        <w:widowControl w:val="0"/>
        <w:shd w:val="clear" w:color="auto" w:fill="FFFFFF"/>
        <w:spacing w:before="240" w:after="240" w:line="360" w:lineRule="auto"/>
        <w:jc w:val="both"/>
      </w:pPr>
      <w:r>
        <w:t>Se establecerá un sistema de reuniones semanales entre docentes para planificar e implementar la unidad didáctica, intercambiar experiencias y recursos, y crear un espacio virtual de colaboración. Se espera que esta comunicación efectiva y colaboración entre docentes permita el desarrollo y seguimiento de la unidad, adaptándola y mejorando continuamente en función de las experiencias y necesidades del grupo.</w:t>
      </w:r>
    </w:p>
    <w:p w14:paraId="13FD0851" w14:textId="2678ABD0" w:rsidR="00F171FF" w:rsidRPr="00414716" w:rsidRDefault="00F171FF" w:rsidP="00414716">
      <w:pPr>
        <w:pStyle w:val="Prrafodelista"/>
        <w:widowControl w:val="0"/>
        <w:numPr>
          <w:ilvl w:val="2"/>
          <w:numId w:val="27"/>
        </w:numPr>
        <w:shd w:val="clear" w:color="auto" w:fill="FFFFFF"/>
        <w:spacing w:before="240" w:after="240" w:line="360" w:lineRule="auto"/>
        <w:jc w:val="both"/>
        <w:outlineLvl w:val="2"/>
        <w:rPr>
          <w:b/>
        </w:rPr>
      </w:pPr>
      <w:bookmarkStart w:id="36" w:name="_Toc165741614"/>
      <w:r w:rsidRPr="00414716">
        <w:rPr>
          <w:b/>
        </w:rPr>
        <w:t>Seguimiento y Evaluación:</w:t>
      </w:r>
      <w:bookmarkEnd w:id="36"/>
    </w:p>
    <w:p w14:paraId="6D34C5CB" w14:textId="77777777" w:rsidR="00F171FF" w:rsidRDefault="00F171FF" w:rsidP="00F171FF">
      <w:pPr>
        <w:widowControl w:val="0"/>
        <w:shd w:val="clear" w:color="auto" w:fill="FFFFFF"/>
        <w:spacing w:before="240" w:after="240" w:line="360" w:lineRule="auto"/>
        <w:jc w:val="both"/>
      </w:pPr>
      <w:r>
        <w:t>Se aplicarán instrumentos de evaluación formativa a los estudiantes para analizar los resultados y realizar ajustes y mejoras en la unidad didáctica. Se identificarán áreas de mejora y se recopilará evidencia sobre el impacto de la unidad en el aprendizaje de los estudiantes. Se espera que esta reflexión docente sobre la efectividad de las estrategias permita optimizar el proceso de enseñanza-aprendizaje.</w:t>
      </w:r>
    </w:p>
    <w:p w14:paraId="17D60957" w14:textId="6BB03064" w:rsidR="00F171FF" w:rsidRPr="00173852" w:rsidRDefault="00F171FF" w:rsidP="00F171FF">
      <w:pPr>
        <w:widowControl w:val="0"/>
        <w:pBdr>
          <w:top w:val="nil"/>
          <w:left w:val="nil"/>
          <w:bottom w:val="nil"/>
          <w:right w:val="nil"/>
          <w:between w:val="nil"/>
        </w:pBdr>
        <w:spacing w:after="0" w:line="360" w:lineRule="auto"/>
        <w:jc w:val="both"/>
        <w:rPr>
          <w:color w:val="000000"/>
        </w:rPr>
      </w:pPr>
      <w:r>
        <w:rPr>
          <w:color w:val="000000"/>
        </w:rPr>
        <w:t xml:space="preserve">A continuación, </w:t>
      </w:r>
      <w:r>
        <w:t xml:space="preserve">a través de la Tabla </w:t>
      </w:r>
      <w:r w:rsidR="00414716">
        <w:t>4</w:t>
      </w:r>
      <w:r>
        <w:t>, se describen</w:t>
      </w:r>
      <w:r>
        <w:rPr>
          <w:color w:val="000000"/>
        </w:rPr>
        <w:t xml:space="preserve"> las actividades realizadas para el cumplimiento de cada objetivo de esta intervención, además se describen las técnicas metodológicas empleadas en el proceso</w:t>
      </w:r>
      <w:r>
        <w:t>,</w:t>
      </w:r>
      <w:r>
        <w:rPr>
          <w:color w:val="000000"/>
        </w:rPr>
        <w:t xml:space="preserve"> los tiempos en los cuales se llevó a cabo el trabajo de implementación y las personas responsables. </w:t>
      </w:r>
    </w:p>
    <w:p w14:paraId="37ED5404" w14:textId="753DB68B" w:rsidR="00F171FF" w:rsidRPr="00414716" w:rsidRDefault="00414716" w:rsidP="00414716">
      <w:pPr>
        <w:pStyle w:val="Descripcin"/>
        <w:jc w:val="center"/>
        <w:rPr>
          <w:i w:val="0"/>
          <w:iCs w:val="0"/>
          <w:color w:val="auto"/>
        </w:rPr>
      </w:pPr>
      <w:bookmarkStart w:id="37" w:name="_Toc164847370"/>
      <w:r w:rsidRPr="00414716">
        <w:rPr>
          <w:b/>
          <w:bCs/>
          <w:i w:val="0"/>
          <w:iCs w:val="0"/>
          <w:color w:val="auto"/>
        </w:rPr>
        <w:t xml:space="preserve">Tabla </w:t>
      </w:r>
      <w:r w:rsidRPr="00414716">
        <w:rPr>
          <w:b/>
          <w:bCs/>
          <w:i w:val="0"/>
          <w:iCs w:val="0"/>
          <w:color w:val="auto"/>
        </w:rPr>
        <w:fldChar w:fldCharType="begin"/>
      </w:r>
      <w:r w:rsidRPr="00414716">
        <w:rPr>
          <w:b/>
          <w:bCs/>
          <w:i w:val="0"/>
          <w:iCs w:val="0"/>
          <w:color w:val="auto"/>
        </w:rPr>
        <w:instrText xml:space="preserve"> SEQ Tabla \* ARABIC </w:instrText>
      </w:r>
      <w:r w:rsidRPr="00414716">
        <w:rPr>
          <w:b/>
          <w:bCs/>
          <w:i w:val="0"/>
          <w:iCs w:val="0"/>
          <w:color w:val="auto"/>
        </w:rPr>
        <w:fldChar w:fldCharType="separate"/>
      </w:r>
      <w:r w:rsidR="00654F4F">
        <w:rPr>
          <w:b/>
          <w:bCs/>
          <w:i w:val="0"/>
          <w:iCs w:val="0"/>
          <w:noProof/>
          <w:color w:val="auto"/>
        </w:rPr>
        <w:t>4</w:t>
      </w:r>
      <w:r w:rsidRPr="00414716">
        <w:rPr>
          <w:b/>
          <w:bCs/>
          <w:i w:val="0"/>
          <w:iCs w:val="0"/>
          <w:color w:val="auto"/>
        </w:rPr>
        <w:fldChar w:fldCharType="end"/>
      </w:r>
      <w:r w:rsidRPr="00414716">
        <w:rPr>
          <w:b/>
          <w:bCs/>
          <w:i w:val="0"/>
          <w:iCs w:val="0"/>
          <w:color w:val="auto"/>
        </w:rPr>
        <w:t xml:space="preserve">. </w:t>
      </w:r>
      <w:r w:rsidRPr="00414716">
        <w:rPr>
          <w:i w:val="0"/>
          <w:iCs w:val="0"/>
          <w:color w:val="auto"/>
        </w:rPr>
        <w:t>Plan de intervención</w:t>
      </w:r>
      <w:bookmarkEnd w:id="37"/>
    </w:p>
    <w:tbl>
      <w:tblPr>
        <w:tblW w:w="9885" w:type="dxa"/>
        <w:tblLayout w:type="fixed"/>
        <w:tblLook w:val="0400" w:firstRow="0" w:lastRow="0" w:firstColumn="0" w:lastColumn="0" w:noHBand="0" w:noVBand="1"/>
      </w:tblPr>
      <w:tblGrid>
        <w:gridCol w:w="1691"/>
        <w:gridCol w:w="1701"/>
        <w:gridCol w:w="1573"/>
        <w:gridCol w:w="1650"/>
        <w:gridCol w:w="1725"/>
        <w:gridCol w:w="1545"/>
      </w:tblGrid>
      <w:tr w:rsidR="00F171FF" w14:paraId="544CF1E0" w14:textId="77777777" w:rsidTr="008A559A">
        <w:tc>
          <w:tcPr>
            <w:tcW w:w="169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26BD00A9" w14:textId="77777777" w:rsidR="00F171FF" w:rsidRPr="00735253" w:rsidRDefault="00F171FF" w:rsidP="00592548">
            <w:pPr>
              <w:spacing w:after="0" w:line="276" w:lineRule="auto"/>
              <w:rPr>
                <w:sz w:val="20"/>
                <w:szCs w:val="20"/>
              </w:rPr>
            </w:pPr>
            <w:r w:rsidRPr="00735253">
              <w:rPr>
                <w:b/>
                <w:color w:val="000000"/>
                <w:sz w:val="20"/>
                <w:szCs w:val="20"/>
              </w:rPr>
              <w:t>Objetivos específicos</w:t>
            </w:r>
          </w:p>
        </w:tc>
        <w:tc>
          <w:tcPr>
            <w:tcW w:w="170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3BCF19C1" w14:textId="77777777" w:rsidR="00F171FF" w:rsidRPr="00735253" w:rsidRDefault="00F171FF" w:rsidP="00592548">
            <w:pPr>
              <w:spacing w:after="0" w:line="276" w:lineRule="auto"/>
              <w:rPr>
                <w:sz w:val="20"/>
                <w:szCs w:val="20"/>
              </w:rPr>
            </w:pPr>
            <w:r w:rsidRPr="00735253">
              <w:rPr>
                <w:b/>
                <w:color w:val="000000"/>
                <w:sz w:val="20"/>
                <w:szCs w:val="20"/>
              </w:rPr>
              <w:t>Actividades</w:t>
            </w:r>
          </w:p>
        </w:tc>
        <w:tc>
          <w:tcPr>
            <w:tcW w:w="157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131BCA19" w14:textId="77777777" w:rsidR="00F171FF" w:rsidRPr="00735253" w:rsidRDefault="00F171FF" w:rsidP="00592548">
            <w:pPr>
              <w:spacing w:after="0" w:line="276" w:lineRule="auto"/>
              <w:rPr>
                <w:b/>
                <w:color w:val="000000"/>
                <w:sz w:val="20"/>
                <w:szCs w:val="20"/>
              </w:rPr>
            </w:pPr>
            <w:r w:rsidRPr="00735253">
              <w:rPr>
                <w:b/>
                <w:sz w:val="20"/>
                <w:szCs w:val="20"/>
              </w:rPr>
              <w:t>Resultados esperados</w:t>
            </w:r>
          </w:p>
        </w:tc>
        <w:tc>
          <w:tcPr>
            <w:tcW w:w="165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2C24D16A" w14:textId="77777777" w:rsidR="00F171FF" w:rsidRPr="00735253" w:rsidRDefault="00F171FF" w:rsidP="00592548">
            <w:pPr>
              <w:spacing w:after="0" w:line="276" w:lineRule="auto"/>
              <w:rPr>
                <w:b/>
                <w:color w:val="000000"/>
                <w:sz w:val="20"/>
                <w:szCs w:val="20"/>
              </w:rPr>
            </w:pPr>
            <w:r w:rsidRPr="00735253">
              <w:rPr>
                <w:b/>
                <w:sz w:val="20"/>
                <w:szCs w:val="20"/>
              </w:rPr>
              <w:t>Responsables</w:t>
            </w:r>
          </w:p>
        </w:tc>
        <w:tc>
          <w:tcPr>
            <w:tcW w:w="172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1B82890E" w14:textId="77777777" w:rsidR="00F171FF" w:rsidRPr="00735253" w:rsidRDefault="00F171FF" w:rsidP="00592548">
            <w:pPr>
              <w:spacing w:after="0" w:line="276" w:lineRule="auto"/>
              <w:rPr>
                <w:sz w:val="20"/>
                <w:szCs w:val="20"/>
              </w:rPr>
            </w:pPr>
            <w:r w:rsidRPr="00735253">
              <w:rPr>
                <w:b/>
                <w:color w:val="000000"/>
                <w:sz w:val="20"/>
                <w:szCs w:val="20"/>
              </w:rPr>
              <w:t>Técnicas metodológicas </w:t>
            </w:r>
          </w:p>
        </w:tc>
        <w:tc>
          <w:tcPr>
            <w:tcW w:w="154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79D0A4BD" w14:textId="77777777" w:rsidR="00F171FF" w:rsidRPr="00735253" w:rsidRDefault="00F171FF" w:rsidP="00592548">
            <w:pPr>
              <w:spacing w:after="0" w:line="276" w:lineRule="auto"/>
              <w:rPr>
                <w:sz w:val="20"/>
                <w:szCs w:val="20"/>
              </w:rPr>
            </w:pPr>
            <w:r w:rsidRPr="00735253">
              <w:rPr>
                <w:b/>
                <w:color w:val="000000"/>
                <w:sz w:val="20"/>
                <w:szCs w:val="20"/>
              </w:rPr>
              <w:t>Tiempo</w:t>
            </w:r>
          </w:p>
        </w:tc>
      </w:tr>
      <w:tr w:rsidR="00F171FF" w14:paraId="46F443F9" w14:textId="77777777" w:rsidTr="008A559A">
        <w:tc>
          <w:tcPr>
            <w:tcW w:w="169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26E80B19" w14:textId="3ABA911F" w:rsidR="00F171FF" w:rsidRPr="00735253" w:rsidRDefault="00F171FF" w:rsidP="00592548">
            <w:pPr>
              <w:widowControl w:val="0"/>
              <w:pBdr>
                <w:top w:val="nil"/>
                <w:left w:val="nil"/>
                <w:bottom w:val="nil"/>
                <w:right w:val="nil"/>
                <w:between w:val="nil"/>
              </w:pBdr>
              <w:spacing w:after="0" w:line="276" w:lineRule="auto"/>
              <w:rPr>
                <w:sz w:val="20"/>
                <w:szCs w:val="20"/>
              </w:rPr>
            </w:pPr>
            <w:r w:rsidRPr="00735253">
              <w:rPr>
                <w:sz w:val="20"/>
                <w:szCs w:val="20"/>
              </w:rPr>
              <w:t>Diseñar modelos de planificación interdisciplinar</w:t>
            </w:r>
            <w:r w:rsidR="00735253">
              <w:rPr>
                <w:sz w:val="20"/>
                <w:szCs w:val="20"/>
              </w:rPr>
              <w:t>e</w:t>
            </w:r>
            <w:r w:rsidRPr="00735253">
              <w:rPr>
                <w:sz w:val="20"/>
                <w:szCs w:val="20"/>
              </w:rPr>
              <w:t xml:space="preserve">s para la elaboración de una unidad didáctica que </w:t>
            </w:r>
            <w:r w:rsidRPr="00735253">
              <w:rPr>
                <w:sz w:val="20"/>
                <w:szCs w:val="20"/>
              </w:rPr>
              <w:lastRenderedPageBreak/>
              <w:t>integre de manera significativa las asignaturas de ciencias naturales, ciencias sociales y tecnología.</w:t>
            </w:r>
          </w:p>
          <w:p w14:paraId="2EFE8710" w14:textId="77777777" w:rsidR="00F171FF" w:rsidRPr="00735253" w:rsidRDefault="00F171FF" w:rsidP="00592548">
            <w:pPr>
              <w:spacing w:after="0" w:line="276" w:lineRule="auto"/>
              <w:rPr>
                <w:sz w:val="20"/>
                <w:szCs w:val="20"/>
              </w:rPr>
            </w:pPr>
          </w:p>
        </w:tc>
        <w:tc>
          <w:tcPr>
            <w:tcW w:w="170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75904780" w14:textId="77777777" w:rsidR="00F171FF" w:rsidRPr="00735253" w:rsidRDefault="00F171FF" w:rsidP="00592548">
            <w:pPr>
              <w:spacing w:after="0" w:line="276" w:lineRule="auto"/>
              <w:rPr>
                <w:sz w:val="20"/>
                <w:szCs w:val="20"/>
              </w:rPr>
            </w:pPr>
            <w:r w:rsidRPr="00735253">
              <w:rPr>
                <w:sz w:val="20"/>
                <w:szCs w:val="20"/>
              </w:rPr>
              <w:lastRenderedPageBreak/>
              <w:t xml:space="preserve">- Análisis los programas curriculares de las asignaturas involucradas. </w:t>
            </w:r>
          </w:p>
          <w:p w14:paraId="3B13FFC6" w14:textId="1E6788DB" w:rsidR="00F171FF" w:rsidRPr="00735253" w:rsidRDefault="00F171FF" w:rsidP="00592548">
            <w:pPr>
              <w:spacing w:after="0" w:line="276" w:lineRule="auto"/>
              <w:rPr>
                <w:sz w:val="20"/>
                <w:szCs w:val="20"/>
              </w:rPr>
            </w:pPr>
            <w:r w:rsidRPr="00735253">
              <w:rPr>
                <w:sz w:val="20"/>
                <w:szCs w:val="20"/>
              </w:rPr>
              <w:t xml:space="preserve">- Identificación de contenidos y </w:t>
            </w:r>
            <w:r w:rsidRPr="00735253">
              <w:rPr>
                <w:sz w:val="20"/>
                <w:szCs w:val="20"/>
              </w:rPr>
              <w:lastRenderedPageBreak/>
              <w:t xml:space="preserve">objetivos comunes, mediante “Big </w:t>
            </w:r>
            <w:r w:rsidRPr="00CB5AC2">
              <w:rPr>
                <w:sz w:val="20"/>
                <w:szCs w:val="20"/>
              </w:rPr>
              <w:t xml:space="preserve">ideas” (Anexo </w:t>
            </w:r>
            <w:r w:rsidR="00CB5AC2" w:rsidRPr="00CB5AC2">
              <w:rPr>
                <w:sz w:val="20"/>
                <w:szCs w:val="20"/>
              </w:rPr>
              <w:t>7</w:t>
            </w:r>
            <w:r w:rsidRPr="00CB5AC2">
              <w:rPr>
                <w:sz w:val="20"/>
                <w:szCs w:val="20"/>
              </w:rPr>
              <w:t>)</w:t>
            </w:r>
            <w:r w:rsidRPr="00735253">
              <w:rPr>
                <w:sz w:val="20"/>
                <w:szCs w:val="20"/>
              </w:rPr>
              <w:t xml:space="preserve"> y “Yearly Overview” (Anexo </w:t>
            </w:r>
            <w:r w:rsidR="00A7534F" w:rsidRPr="00735253">
              <w:rPr>
                <w:sz w:val="20"/>
                <w:szCs w:val="20"/>
              </w:rPr>
              <w:t>6</w:t>
            </w:r>
            <w:r w:rsidRPr="00735253">
              <w:rPr>
                <w:sz w:val="20"/>
                <w:szCs w:val="20"/>
              </w:rPr>
              <w:t>)</w:t>
            </w:r>
            <w:r w:rsidR="00A7534F" w:rsidRPr="00735253">
              <w:rPr>
                <w:sz w:val="20"/>
                <w:szCs w:val="20"/>
              </w:rPr>
              <w:t>.</w:t>
            </w:r>
            <w:r w:rsidRPr="00735253">
              <w:rPr>
                <w:sz w:val="20"/>
                <w:szCs w:val="20"/>
              </w:rPr>
              <w:t xml:space="preserve"> </w:t>
            </w:r>
          </w:p>
          <w:p w14:paraId="09481597" w14:textId="6A9F21A9" w:rsidR="00F171FF" w:rsidRPr="00735253" w:rsidRDefault="00F171FF" w:rsidP="00592548">
            <w:pPr>
              <w:spacing w:after="0" w:line="276" w:lineRule="auto"/>
              <w:rPr>
                <w:sz w:val="20"/>
                <w:szCs w:val="20"/>
              </w:rPr>
            </w:pPr>
            <w:r w:rsidRPr="00735253">
              <w:rPr>
                <w:sz w:val="20"/>
                <w:szCs w:val="20"/>
              </w:rPr>
              <w:t>- Diseño de estrategias de enseñanza-aprendizaje interdisciplinare</w:t>
            </w:r>
            <w:r w:rsidR="00AD7B38" w:rsidRPr="00735253">
              <w:rPr>
                <w:sz w:val="20"/>
                <w:szCs w:val="20"/>
              </w:rPr>
              <w:t>s</w:t>
            </w:r>
            <w:r w:rsidRPr="00735253">
              <w:rPr>
                <w:sz w:val="20"/>
                <w:szCs w:val="20"/>
              </w:rPr>
              <w:t>.</w:t>
            </w:r>
          </w:p>
          <w:p w14:paraId="2D710059" w14:textId="69BEAFEB" w:rsidR="00F171FF" w:rsidRPr="00735253" w:rsidRDefault="00F171FF" w:rsidP="00592548">
            <w:pPr>
              <w:spacing w:after="0" w:line="276" w:lineRule="auto"/>
              <w:rPr>
                <w:sz w:val="20"/>
                <w:szCs w:val="20"/>
              </w:rPr>
            </w:pPr>
            <w:r w:rsidRPr="00735253">
              <w:rPr>
                <w:sz w:val="20"/>
                <w:szCs w:val="20"/>
              </w:rPr>
              <w:t xml:space="preserve"> - Elaboración </w:t>
            </w:r>
            <w:r w:rsidR="008A559A">
              <w:rPr>
                <w:sz w:val="20"/>
                <w:szCs w:val="20"/>
              </w:rPr>
              <w:t>de</w:t>
            </w:r>
            <w:r w:rsidRPr="00735253">
              <w:rPr>
                <w:sz w:val="20"/>
                <w:szCs w:val="20"/>
              </w:rPr>
              <w:t>unidad didácticas interdisciplinare</w:t>
            </w:r>
            <w:r w:rsidR="004F52F3">
              <w:rPr>
                <w:sz w:val="20"/>
                <w:szCs w:val="20"/>
              </w:rPr>
              <w:t>s</w:t>
            </w:r>
            <w:r w:rsidRPr="00735253">
              <w:rPr>
                <w:sz w:val="20"/>
                <w:szCs w:val="20"/>
              </w:rPr>
              <w:t xml:space="preserve">. </w:t>
            </w:r>
          </w:p>
        </w:tc>
        <w:tc>
          <w:tcPr>
            <w:tcW w:w="157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63271C8A" w14:textId="465B5C87" w:rsidR="00F171FF" w:rsidRPr="00735253" w:rsidRDefault="00F171FF" w:rsidP="00592548">
            <w:pPr>
              <w:spacing w:after="0" w:line="276" w:lineRule="auto"/>
              <w:rPr>
                <w:sz w:val="20"/>
                <w:szCs w:val="20"/>
              </w:rPr>
            </w:pPr>
            <w:r w:rsidRPr="00735253">
              <w:rPr>
                <w:sz w:val="20"/>
                <w:szCs w:val="20"/>
              </w:rPr>
              <w:lastRenderedPageBreak/>
              <w:t xml:space="preserve">- Diseño de matrices de planificación. (Tabla </w:t>
            </w:r>
            <w:r w:rsidR="00C122CB">
              <w:rPr>
                <w:sz w:val="20"/>
                <w:szCs w:val="20"/>
              </w:rPr>
              <w:t>5</w:t>
            </w:r>
            <w:r w:rsidRPr="00735253">
              <w:rPr>
                <w:sz w:val="20"/>
                <w:szCs w:val="20"/>
              </w:rPr>
              <w:t xml:space="preserve"> “Weekly planning template”) </w:t>
            </w:r>
          </w:p>
          <w:p w14:paraId="6E7EBB89" w14:textId="5B38438C" w:rsidR="00F171FF" w:rsidRPr="00735253" w:rsidRDefault="00F171FF" w:rsidP="00592548">
            <w:pPr>
              <w:spacing w:after="0" w:line="276" w:lineRule="auto"/>
              <w:rPr>
                <w:sz w:val="20"/>
                <w:szCs w:val="20"/>
              </w:rPr>
            </w:pPr>
            <w:r w:rsidRPr="00735253">
              <w:rPr>
                <w:sz w:val="20"/>
                <w:szCs w:val="20"/>
              </w:rPr>
              <w:lastRenderedPageBreak/>
              <w:t xml:space="preserve">- Planificación unidad didáctica integrada “Sciences” (Anexo </w:t>
            </w:r>
            <w:r w:rsidR="006D3758" w:rsidRPr="00735253">
              <w:rPr>
                <w:sz w:val="20"/>
                <w:szCs w:val="20"/>
              </w:rPr>
              <w:t>7</w:t>
            </w:r>
            <w:r w:rsidRPr="00735253">
              <w:rPr>
                <w:sz w:val="20"/>
                <w:szCs w:val="20"/>
              </w:rPr>
              <w:t>)</w:t>
            </w:r>
          </w:p>
        </w:tc>
        <w:tc>
          <w:tcPr>
            <w:tcW w:w="165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0EED7C12" w14:textId="1C1C8E0D" w:rsidR="00F171FF" w:rsidRPr="0043198B" w:rsidRDefault="00F171FF" w:rsidP="00592548">
            <w:pPr>
              <w:spacing w:after="0" w:line="276" w:lineRule="auto"/>
              <w:rPr>
                <w:sz w:val="20"/>
                <w:szCs w:val="20"/>
              </w:rPr>
            </w:pPr>
            <w:r w:rsidRPr="0043198B">
              <w:rPr>
                <w:sz w:val="20"/>
                <w:szCs w:val="20"/>
              </w:rPr>
              <w:lastRenderedPageBreak/>
              <w:t xml:space="preserve">- Profesoras 2do básico encargadas de implementar las clases de Ciencias Sociales, Ciencias </w:t>
            </w:r>
            <w:r w:rsidRPr="0043198B">
              <w:rPr>
                <w:sz w:val="20"/>
                <w:szCs w:val="20"/>
              </w:rPr>
              <w:lastRenderedPageBreak/>
              <w:t>Naturales y Tecnología.</w:t>
            </w:r>
          </w:p>
        </w:tc>
        <w:tc>
          <w:tcPr>
            <w:tcW w:w="172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47BD7769" w14:textId="77777777" w:rsidR="00F171FF" w:rsidRPr="0043198B" w:rsidRDefault="00F171FF" w:rsidP="00592548">
            <w:pPr>
              <w:spacing w:after="0" w:line="276" w:lineRule="auto"/>
              <w:rPr>
                <w:sz w:val="20"/>
                <w:szCs w:val="20"/>
              </w:rPr>
            </w:pPr>
            <w:r w:rsidRPr="0043198B">
              <w:rPr>
                <w:color w:val="1F1F1F"/>
                <w:sz w:val="20"/>
                <w:szCs w:val="20"/>
              </w:rPr>
              <w:lastRenderedPageBreak/>
              <w:t xml:space="preserve">- </w:t>
            </w:r>
            <w:r w:rsidRPr="0043198B">
              <w:rPr>
                <w:sz w:val="20"/>
                <w:szCs w:val="20"/>
              </w:rPr>
              <w:t>Revisión documental.</w:t>
            </w:r>
          </w:p>
          <w:p w14:paraId="4A9ACBD0" w14:textId="77777777" w:rsidR="00F171FF" w:rsidRPr="0043198B" w:rsidRDefault="00F171FF" w:rsidP="00592548">
            <w:pPr>
              <w:spacing w:after="0" w:line="276" w:lineRule="auto"/>
              <w:rPr>
                <w:sz w:val="20"/>
                <w:szCs w:val="20"/>
              </w:rPr>
            </w:pPr>
            <w:r w:rsidRPr="0043198B">
              <w:rPr>
                <w:sz w:val="20"/>
                <w:szCs w:val="20"/>
              </w:rPr>
              <w:t xml:space="preserve"> - Lluvia de ideas. </w:t>
            </w:r>
          </w:p>
          <w:p w14:paraId="2F89CE25" w14:textId="0C10A09D" w:rsidR="00F171FF" w:rsidRPr="0043198B" w:rsidRDefault="00F171FF" w:rsidP="00592548">
            <w:pPr>
              <w:spacing w:after="0" w:line="276" w:lineRule="auto"/>
              <w:rPr>
                <w:sz w:val="20"/>
                <w:szCs w:val="20"/>
              </w:rPr>
            </w:pPr>
            <w:r w:rsidRPr="0043198B">
              <w:rPr>
                <w:sz w:val="20"/>
                <w:szCs w:val="20"/>
              </w:rPr>
              <w:t>- Diseño de matrices de planificación. (</w:t>
            </w:r>
            <w:r w:rsidR="0043198B" w:rsidRPr="0043198B">
              <w:rPr>
                <w:sz w:val="20"/>
                <w:szCs w:val="20"/>
              </w:rPr>
              <w:t>Tabla 5</w:t>
            </w:r>
            <w:r w:rsidRPr="0043198B">
              <w:rPr>
                <w:sz w:val="20"/>
                <w:szCs w:val="20"/>
              </w:rPr>
              <w:t xml:space="preserve">) </w:t>
            </w:r>
          </w:p>
          <w:p w14:paraId="54B62447" w14:textId="77777777" w:rsidR="00F171FF" w:rsidRPr="0043198B" w:rsidRDefault="00F171FF" w:rsidP="00592548">
            <w:pPr>
              <w:spacing w:after="0" w:line="276" w:lineRule="auto"/>
              <w:rPr>
                <w:sz w:val="20"/>
                <w:szCs w:val="20"/>
              </w:rPr>
            </w:pPr>
            <w:r w:rsidRPr="0043198B">
              <w:rPr>
                <w:sz w:val="20"/>
                <w:szCs w:val="20"/>
              </w:rPr>
              <w:lastRenderedPageBreak/>
              <w:t>- Elaboración de materiales didácticos</w:t>
            </w:r>
            <w:r w:rsidRPr="0043198B">
              <w:rPr>
                <w:color w:val="1F1F1F"/>
                <w:sz w:val="20"/>
                <w:szCs w:val="20"/>
              </w:rPr>
              <w:t>.</w:t>
            </w:r>
          </w:p>
        </w:tc>
        <w:tc>
          <w:tcPr>
            <w:tcW w:w="154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6A9A9287" w14:textId="77777777" w:rsidR="00F171FF" w:rsidRPr="00735253" w:rsidRDefault="00F171FF" w:rsidP="00592548">
            <w:pPr>
              <w:spacing w:after="0" w:line="276" w:lineRule="auto"/>
              <w:rPr>
                <w:sz w:val="20"/>
                <w:szCs w:val="20"/>
              </w:rPr>
            </w:pPr>
            <w:r w:rsidRPr="00735253">
              <w:rPr>
                <w:sz w:val="20"/>
                <w:szCs w:val="20"/>
              </w:rPr>
              <w:lastRenderedPageBreak/>
              <w:t>Semana 23 octubre al 5 de enero</w:t>
            </w:r>
          </w:p>
        </w:tc>
      </w:tr>
      <w:tr w:rsidR="00F171FF" w14:paraId="38CC936F" w14:textId="77777777" w:rsidTr="008A559A">
        <w:tc>
          <w:tcPr>
            <w:tcW w:w="169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23E075C2" w14:textId="77777777" w:rsidR="00F171FF" w:rsidRPr="00735253" w:rsidRDefault="00F171FF" w:rsidP="00592548">
            <w:pPr>
              <w:widowControl w:val="0"/>
              <w:pBdr>
                <w:top w:val="nil"/>
                <w:left w:val="nil"/>
                <w:bottom w:val="nil"/>
                <w:right w:val="nil"/>
                <w:between w:val="nil"/>
              </w:pBdr>
              <w:spacing w:after="0" w:line="276" w:lineRule="auto"/>
              <w:rPr>
                <w:sz w:val="20"/>
                <w:szCs w:val="20"/>
              </w:rPr>
            </w:pPr>
            <w:r w:rsidRPr="00735253">
              <w:rPr>
                <w:sz w:val="20"/>
                <w:szCs w:val="20"/>
              </w:rPr>
              <w:lastRenderedPageBreak/>
              <w:t xml:space="preserve">Implementar un sistema de reuniones regulares y colaboración entre docentes para planificar e implementar una unidad didáctica interdisciplinaria.  </w:t>
            </w:r>
          </w:p>
          <w:p w14:paraId="75126632" w14:textId="77777777" w:rsidR="00F171FF" w:rsidRPr="00735253" w:rsidRDefault="00F171FF" w:rsidP="00592548">
            <w:pPr>
              <w:spacing w:after="0" w:line="276" w:lineRule="auto"/>
              <w:rPr>
                <w:sz w:val="20"/>
                <w:szCs w:val="20"/>
              </w:rPr>
            </w:pPr>
          </w:p>
        </w:tc>
        <w:tc>
          <w:tcPr>
            <w:tcW w:w="170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5DE77A62" w14:textId="77777777" w:rsidR="00F171FF" w:rsidRPr="00735253" w:rsidRDefault="00F171FF" w:rsidP="00592548">
            <w:pPr>
              <w:spacing w:after="0" w:line="276" w:lineRule="auto"/>
              <w:rPr>
                <w:sz w:val="20"/>
                <w:szCs w:val="20"/>
              </w:rPr>
            </w:pPr>
            <w:r w:rsidRPr="00735253">
              <w:rPr>
                <w:sz w:val="20"/>
                <w:szCs w:val="20"/>
              </w:rPr>
              <w:t>- Reuniones semanales entre docentes.</w:t>
            </w:r>
          </w:p>
          <w:p w14:paraId="144EE2F0" w14:textId="77777777" w:rsidR="00F171FF" w:rsidRPr="00735253" w:rsidRDefault="00F171FF" w:rsidP="00592548">
            <w:pPr>
              <w:spacing w:after="0" w:line="276" w:lineRule="auto"/>
              <w:rPr>
                <w:sz w:val="20"/>
                <w:szCs w:val="20"/>
              </w:rPr>
            </w:pPr>
          </w:p>
          <w:p w14:paraId="4B1A2115" w14:textId="0A7EFB36" w:rsidR="00F171FF" w:rsidRPr="00735253" w:rsidRDefault="00F171FF" w:rsidP="00592548">
            <w:pPr>
              <w:spacing w:after="0" w:line="276" w:lineRule="auto"/>
              <w:rPr>
                <w:sz w:val="20"/>
                <w:szCs w:val="20"/>
              </w:rPr>
            </w:pPr>
            <w:r w:rsidRPr="00735253">
              <w:rPr>
                <w:sz w:val="20"/>
                <w:szCs w:val="20"/>
              </w:rPr>
              <w:t>- Analizar avance y pertinencia del programa.</w:t>
            </w:r>
          </w:p>
          <w:p w14:paraId="44740DDA" w14:textId="77777777" w:rsidR="00F171FF" w:rsidRPr="00735253" w:rsidRDefault="00F171FF" w:rsidP="00592548">
            <w:pPr>
              <w:spacing w:after="0" w:line="276" w:lineRule="auto"/>
              <w:rPr>
                <w:sz w:val="20"/>
                <w:szCs w:val="20"/>
              </w:rPr>
            </w:pPr>
          </w:p>
          <w:p w14:paraId="334446BA" w14:textId="77777777" w:rsidR="00F171FF" w:rsidRPr="00735253" w:rsidRDefault="00F171FF" w:rsidP="00592548">
            <w:pPr>
              <w:spacing w:after="0" w:line="276" w:lineRule="auto"/>
              <w:rPr>
                <w:sz w:val="20"/>
                <w:szCs w:val="20"/>
              </w:rPr>
            </w:pPr>
          </w:p>
          <w:p w14:paraId="5D5A21F0" w14:textId="77777777" w:rsidR="00F171FF" w:rsidRPr="00735253" w:rsidRDefault="00F171FF" w:rsidP="00592548">
            <w:pPr>
              <w:spacing w:after="0" w:line="276" w:lineRule="auto"/>
              <w:rPr>
                <w:sz w:val="20"/>
                <w:szCs w:val="20"/>
              </w:rPr>
            </w:pPr>
            <w:r w:rsidRPr="00735253">
              <w:rPr>
                <w:sz w:val="20"/>
                <w:szCs w:val="20"/>
              </w:rPr>
              <w:t xml:space="preserve"> </w:t>
            </w:r>
          </w:p>
        </w:tc>
        <w:tc>
          <w:tcPr>
            <w:tcW w:w="157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65D4E241" w14:textId="77777777" w:rsidR="00F171FF" w:rsidRPr="00735253" w:rsidRDefault="00F171FF" w:rsidP="00592548">
            <w:pPr>
              <w:spacing w:after="0" w:line="276" w:lineRule="auto"/>
              <w:rPr>
                <w:sz w:val="20"/>
                <w:szCs w:val="20"/>
              </w:rPr>
            </w:pPr>
            <w:r w:rsidRPr="00735253">
              <w:rPr>
                <w:sz w:val="20"/>
                <w:szCs w:val="20"/>
              </w:rPr>
              <w:t xml:space="preserve"> - Realización de ajustes en el programa.</w:t>
            </w:r>
          </w:p>
          <w:p w14:paraId="32F8D14C" w14:textId="77777777" w:rsidR="00F171FF" w:rsidRPr="00735253" w:rsidRDefault="00F171FF" w:rsidP="00592548">
            <w:pPr>
              <w:spacing w:after="0" w:line="276" w:lineRule="auto"/>
              <w:rPr>
                <w:sz w:val="20"/>
                <w:szCs w:val="20"/>
              </w:rPr>
            </w:pPr>
          </w:p>
          <w:p w14:paraId="0E8229DA" w14:textId="77777777" w:rsidR="00F171FF" w:rsidRPr="00735253" w:rsidRDefault="00F171FF" w:rsidP="00592548">
            <w:pPr>
              <w:spacing w:after="0" w:line="276" w:lineRule="auto"/>
              <w:rPr>
                <w:sz w:val="20"/>
                <w:szCs w:val="20"/>
              </w:rPr>
            </w:pPr>
            <w:r w:rsidRPr="00735253">
              <w:rPr>
                <w:sz w:val="20"/>
                <w:szCs w:val="20"/>
              </w:rPr>
              <w:t>- Intercambio de experiencias y recursos. (Google drive y Canva)</w:t>
            </w:r>
          </w:p>
          <w:p w14:paraId="328C507C" w14:textId="77777777" w:rsidR="00F171FF" w:rsidRPr="00735253" w:rsidRDefault="00F171FF" w:rsidP="00592548">
            <w:pPr>
              <w:spacing w:after="0" w:line="276" w:lineRule="auto"/>
              <w:rPr>
                <w:sz w:val="20"/>
                <w:szCs w:val="20"/>
              </w:rPr>
            </w:pPr>
          </w:p>
          <w:p w14:paraId="4BF8790B" w14:textId="2E5C0506" w:rsidR="00F171FF" w:rsidRPr="00735253" w:rsidRDefault="00F171FF" w:rsidP="00592548">
            <w:pPr>
              <w:spacing w:after="0" w:line="276" w:lineRule="auto"/>
              <w:rPr>
                <w:sz w:val="20"/>
                <w:szCs w:val="20"/>
              </w:rPr>
            </w:pPr>
            <w:r w:rsidRPr="00735253">
              <w:rPr>
                <w:sz w:val="20"/>
                <w:szCs w:val="20"/>
              </w:rPr>
              <w:t xml:space="preserve"> - Creación de un espacio virtual de colaboración.</w:t>
            </w:r>
          </w:p>
        </w:tc>
        <w:tc>
          <w:tcPr>
            <w:tcW w:w="165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1648663A" w14:textId="4CC0B8C6" w:rsidR="00F171FF" w:rsidRPr="00735253" w:rsidRDefault="00F171FF" w:rsidP="00592548">
            <w:pPr>
              <w:spacing w:after="0" w:line="276" w:lineRule="auto"/>
              <w:rPr>
                <w:sz w:val="20"/>
                <w:szCs w:val="20"/>
              </w:rPr>
            </w:pPr>
            <w:r w:rsidRPr="00735253">
              <w:rPr>
                <w:sz w:val="20"/>
                <w:szCs w:val="20"/>
              </w:rPr>
              <w:t>- Profesoras 2do básico encargadas de implementar las clases de Ciencias Sociales, Ciencias Naturales y Tecnología.</w:t>
            </w:r>
          </w:p>
          <w:p w14:paraId="728680A1" w14:textId="77777777" w:rsidR="00F171FF" w:rsidRPr="00735253" w:rsidRDefault="00F171FF" w:rsidP="00592548">
            <w:pPr>
              <w:spacing w:after="0" w:line="276" w:lineRule="auto"/>
              <w:rPr>
                <w:sz w:val="20"/>
                <w:szCs w:val="20"/>
              </w:rPr>
            </w:pPr>
            <w:r w:rsidRPr="00735253">
              <w:rPr>
                <w:sz w:val="20"/>
                <w:szCs w:val="20"/>
              </w:rPr>
              <w:t>- Coordinadora primero y segundo básico.</w:t>
            </w:r>
          </w:p>
        </w:tc>
        <w:tc>
          <w:tcPr>
            <w:tcW w:w="172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2D019E38" w14:textId="77777777" w:rsidR="00F171FF" w:rsidRPr="00735253" w:rsidRDefault="00F171FF" w:rsidP="00592548">
            <w:pPr>
              <w:spacing w:after="240" w:line="276" w:lineRule="auto"/>
              <w:rPr>
                <w:sz w:val="20"/>
                <w:szCs w:val="20"/>
              </w:rPr>
            </w:pPr>
          </w:p>
          <w:p w14:paraId="321F9C64" w14:textId="77777777" w:rsidR="00F171FF" w:rsidRPr="00735253" w:rsidRDefault="00F171FF" w:rsidP="00592548">
            <w:pPr>
              <w:spacing w:after="240" w:line="276" w:lineRule="auto"/>
              <w:rPr>
                <w:sz w:val="20"/>
                <w:szCs w:val="20"/>
              </w:rPr>
            </w:pPr>
            <w:r w:rsidRPr="00735253">
              <w:rPr>
                <w:sz w:val="20"/>
                <w:szCs w:val="20"/>
              </w:rPr>
              <w:t>Bitácora</w:t>
            </w:r>
          </w:p>
          <w:p w14:paraId="01BF7E33" w14:textId="77777777" w:rsidR="00F171FF" w:rsidRPr="00735253" w:rsidRDefault="00F171FF" w:rsidP="00592548">
            <w:pPr>
              <w:spacing w:after="240" w:line="276" w:lineRule="auto"/>
              <w:rPr>
                <w:sz w:val="20"/>
                <w:szCs w:val="20"/>
              </w:rPr>
            </w:pPr>
            <w:r w:rsidRPr="00735253">
              <w:rPr>
                <w:sz w:val="20"/>
                <w:szCs w:val="20"/>
              </w:rPr>
              <w:t>Análisis documental</w:t>
            </w:r>
          </w:p>
        </w:tc>
        <w:tc>
          <w:tcPr>
            <w:tcW w:w="154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2A592426" w14:textId="77777777" w:rsidR="00F171FF" w:rsidRPr="00735253" w:rsidRDefault="00F171FF" w:rsidP="00592548">
            <w:pPr>
              <w:spacing w:after="240" w:line="276" w:lineRule="auto"/>
              <w:rPr>
                <w:sz w:val="20"/>
                <w:szCs w:val="20"/>
              </w:rPr>
            </w:pPr>
            <w:r w:rsidRPr="004F52F3">
              <w:rPr>
                <w:sz w:val="20"/>
                <w:szCs w:val="20"/>
              </w:rPr>
              <w:t>Semana 23 de octubre al 3 de mayo.</w:t>
            </w:r>
          </w:p>
        </w:tc>
      </w:tr>
      <w:tr w:rsidR="00F171FF" w14:paraId="7610FECF" w14:textId="77777777" w:rsidTr="008A559A">
        <w:tc>
          <w:tcPr>
            <w:tcW w:w="169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1B40DAB3" w14:textId="77777777" w:rsidR="00F171FF" w:rsidRPr="00735253" w:rsidRDefault="00F171FF" w:rsidP="00592548">
            <w:pPr>
              <w:widowControl w:val="0"/>
              <w:pBdr>
                <w:top w:val="nil"/>
                <w:left w:val="nil"/>
                <w:bottom w:val="nil"/>
                <w:right w:val="nil"/>
                <w:between w:val="nil"/>
              </w:pBdr>
              <w:spacing w:after="0" w:line="276" w:lineRule="auto"/>
              <w:rPr>
                <w:sz w:val="20"/>
                <w:szCs w:val="20"/>
              </w:rPr>
            </w:pPr>
            <w:r w:rsidRPr="00735253">
              <w:rPr>
                <w:sz w:val="20"/>
                <w:szCs w:val="20"/>
              </w:rPr>
              <w:t>Realizar un seguimiento y evaluación continua de la implementación de la unidad didáctica para medir el impacto en el aprendizaje de los estudiantes.</w:t>
            </w:r>
          </w:p>
          <w:p w14:paraId="2212C28C" w14:textId="77777777" w:rsidR="00F171FF" w:rsidRPr="00735253" w:rsidRDefault="00F171FF" w:rsidP="00592548">
            <w:pPr>
              <w:spacing w:after="0" w:line="276" w:lineRule="auto"/>
              <w:rPr>
                <w:sz w:val="20"/>
                <w:szCs w:val="20"/>
              </w:rPr>
            </w:pPr>
          </w:p>
        </w:tc>
        <w:tc>
          <w:tcPr>
            <w:tcW w:w="170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44BE2D35" w14:textId="77777777" w:rsidR="00F171FF" w:rsidRPr="00735253" w:rsidRDefault="00F171FF" w:rsidP="00592548">
            <w:pPr>
              <w:spacing w:after="0" w:line="276" w:lineRule="auto"/>
              <w:rPr>
                <w:sz w:val="20"/>
                <w:szCs w:val="20"/>
              </w:rPr>
            </w:pPr>
            <w:r w:rsidRPr="00735253">
              <w:rPr>
                <w:sz w:val="20"/>
                <w:szCs w:val="20"/>
              </w:rPr>
              <w:t xml:space="preserve">- Aplicación de instrumentos de evaluación formativa a los estudiantes. </w:t>
            </w:r>
          </w:p>
          <w:p w14:paraId="4ED91482" w14:textId="77777777" w:rsidR="00F171FF" w:rsidRPr="00735253" w:rsidRDefault="00F171FF" w:rsidP="00592548">
            <w:pPr>
              <w:spacing w:after="0" w:line="276" w:lineRule="auto"/>
              <w:rPr>
                <w:sz w:val="20"/>
                <w:szCs w:val="20"/>
              </w:rPr>
            </w:pPr>
            <w:r w:rsidRPr="00735253">
              <w:rPr>
                <w:sz w:val="20"/>
                <w:szCs w:val="20"/>
              </w:rPr>
              <w:t xml:space="preserve">- Análisis de los resultados de las evaluaciones. </w:t>
            </w:r>
          </w:p>
          <w:p w14:paraId="78F4994A" w14:textId="77777777" w:rsidR="00F171FF" w:rsidRPr="00735253" w:rsidRDefault="00F171FF" w:rsidP="00592548">
            <w:pPr>
              <w:spacing w:after="0" w:line="276" w:lineRule="auto"/>
              <w:rPr>
                <w:sz w:val="20"/>
                <w:szCs w:val="20"/>
              </w:rPr>
            </w:pPr>
          </w:p>
          <w:p w14:paraId="5AA99275" w14:textId="77777777" w:rsidR="00F171FF" w:rsidRPr="00735253" w:rsidRDefault="00F171FF" w:rsidP="00592548">
            <w:pPr>
              <w:spacing w:after="0" w:line="276" w:lineRule="auto"/>
              <w:rPr>
                <w:sz w:val="20"/>
                <w:szCs w:val="20"/>
              </w:rPr>
            </w:pPr>
            <w:r w:rsidRPr="00735253">
              <w:rPr>
                <w:sz w:val="20"/>
                <w:szCs w:val="20"/>
              </w:rPr>
              <w:t xml:space="preserve"> </w:t>
            </w:r>
          </w:p>
        </w:tc>
        <w:tc>
          <w:tcPr>
            <w:tcW w:w="157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366485F8" w14:textId="77777777" w:rsidR="00F171FF" w:rsidRPr="00735253" w:rsidRDefault="00F171FF" w:rsidP="00592548">
            <w:pPr>
              <w:spacing w:after="0" w:line="276" w:lineRule="auto"/>
              <w:rPr>
                <w:sz w:val="20"/>
                <w:szCs w:val="20"/>
              </w:rPr>
            </w:pPr>
            <w:r w:rsidRPr="00735253">
              <w:rPr>
                <w:sz w:val="20"/>
                <w:szCs w:val="20"/>
              </w:rPr>
              <w:t>- Realización de ajustes en el programa.</w:t>
            </w:r>
          </w:p>
          <w:p w14:paraId="49745169" w14:textId="77777777" w:rsidR="00F171FF" w:rsidRPr="00735253" w:rsidRDefault="00F171FF" w:rsidP="00592548">
            <w:pPr>
              <w:spacing w:after="0" w:line="276" w:lineRule="auto"/>
              <w:rPr>
                <w:sz w:val="20"/>
                <w:szCs w:val="20"/>
              </w:rPr>
            </w:pPr>
          </w:p>
          <w:p w14:paraId="0E640C94" w14:textId="77777777" w:rsidR="00F171FF" w:rsidRPr="00735253" w:rsidRDefault="00F171FF" w:rsidP="00592548">
            <w:pPr>
              <w:spacing w:after="0" w:line="276" w:lineRule="auto"/>
              <w:rPr>
                <w:sz w:val="20"/>
                <w:szCs w:val="20"/>
              </w:rPr>
            </w:pPr>
            <w:r w:rsidRPr="00735253">
              <w:rPr>
                <w:sz w:val="20"/>
                <w:szCs w:val="20"/>
              </w:rPr>
              <w:t>- Identificación de áreas de mejora.</w:t>
            </w:r>
          </w:p>
        </w:tc>
        <w:tc>
          <w:tcPr>
            <w:tcW w:w="165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2F433EAB" w14:textId="1E0B5731" w:rsidR="00F171FF" w:rsidRPr="00735253" w:rsidRDefault="00F171FF" w:rsidP="00592548">
            <w:pPr>
              <w:spacing w:after="0" w:line="276" w:lineRule="auto"/>
              <w:rPr>
                <w:sz w:val="20"/>
                <w:szCs w:val="20"/>
              </w:rPr>
            </w:pPr>
            <w:r w:rsidRPr="00735253">
              <w:rPr>
                <w:sz w:val="20"/>
                <w:szCs w:val="20"/>
              </w:rPr>
              <w:t xml:space="preserve">- Profesoras 2do básico encargadas de implementar las clases </w:t>
            </w:r>
            <w:r w:rsidR="00484255" w:rsidRPr="00735253">
              <w:rPr>
                <w:sz w:val="20"/>
                <w:szCs w:val="20"/>
              </w:rPr>
              <w:t>de Ciencias</w:t>
            </w:r>
            <w:r w:rsidRPr="00735253">
              <w:rPr>
                <w:sz w:val="20"/>
                <w:szCs w:val="20"/>
              </w:rPr>
              <w:t xml:space="preserve"> </w:t>
            </w:r>
            <w:r w:rsidR="00592548" w:rsidRPr="00735253">
              <w:rPr>
                <w:sz w:val="20"/>
                <w:szCs w:val="20"/>
              </w:rPr>
              <w:t>Sociales, Ciencias</w:t>
            </w:r>
            <w:r w:rsidRPr="00735253">
              <w:rPr>
                <w:sz w:val="20"/>
                <w:szCs w:val="20"/>
              </w:rPr>
              <w:t xml:space="preserve"> Naturales y Tecnología.</w:t>
            </w:r>
          </w:p>
          <w:p w14:paraId="41C7E2BD" w14:textId="77777777" w:rsidR="00F171FF" w:rsidRPr="00735253" w:rsidRDefault="00F171FF" w:rsidP="00592548">
            <w:pPr>
              <w:spacing w:after="0" w:line="276" w:lineRule="auto"/>
              <w:rPr>
                <w:sz w:val="20"/>
                <w:szCs w:val="20"/>
              </w:rPr>
            </w:pPr>
            <w:r w:rsidRPr="00735253">
              <w:rPr>
                <w:sz w:val="20"/>
                <w:szCs w:val="20"/>
              </w:rPr>
              <w:t>- Coordinadora primero y segundo básico.</w:t>
            </w:r>
          </w:p>
        </w:tc>
        <w:tc>
          <w:tcPr>
            <w:tcW w:w="172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2C52447A" w14:textId="77777777" w:rsidR="00F171FF" w:rsidRPr="00735253" w:rsidRDefault="00F171FF" w:rsidP="00592548">
            <w:pPr>
              <w:spacing w:after="0" w:line="276" w:lineRule="auto"/>
              <w:rPr>
                <w:sz w:val="20"/>
                <w:szCs w:val="20"/>
              </w:rPr>
            </w:pPr>
            <w:r w:rsidRPr="00735253">
              <w:rPr>
                <w:sz w:val="20"/>
                <w:szCs w:val="20"/>
              </w:rPr>
              <w:t>Observación directa</w:t>
            </w:r>
          </w:p>
          <w:p w14:paraId="6B19D1A9" w14:textId="77777777" w:rsidR="00F171FF" w:rsidRPr="00735253" w:rsidRDefault="00F171FF" w:rsidP="00592548">
            <w:pPr>
              <w:spacing w:after="0" w:line="276" w:lineRule="auto"/>
              <w:rPr>
                <w:sz w:val="20"/>
                <w:szCs w:val="20"/>
              </w:rPr>
            </w:pPr>
            <w:r w:rsidRPr="00735253">
              <w:rPr>
                <w:sz w:val="20"/>
                <w:szCs w:val="20"/>
              </w:rPr>
              <w:t>Rúbricas</w:t>
            </w:r>
          </w:p>
          <w:p w14:paraId="588D3C53" w14:textId="77777777" w:rsidR="00F171FF" w:rsidRPr="00735253" w:rsidRDefault="00F171FF" w:rsidP="00592548">
            <w:pPr>
              <w:spacing w:after="0" w:line="276" w:lineRule="auto"/>
              <w:rPr>
                <w:sz w:val="20"/>
                <w:szCs w:val="20"/>
              </w:rPr>
            </w:pPr>
            <w:r w:rsidRPr="00735253">
              <w:rPr>
                <w:sz w:val="20"/>
                <w:szCs w:val="20"/>
              </w:rPr>
              <w:t>Encuestas</w:t>
            </w:r>
          </w:p>
          <w:p w14:paraId="3D5026C7" w14:textId="77777777" w:rsidR="00F171FF" w:rsidRPr="00735253" w:rsidRDefault="00F171FF" w:rsidP="00592548">
            <w:pPr>
              <w:spacing w:after="0" w:line="276" w:lineRule="auto"/>
              <w:rPr>
                <w:sz w:val="20"/>
                <w:szCs w:val="20"/>
              </w:rPr>
            </w:pPr>
            <w:r w:rsidRPr="00735253">
              <w:rPr>
                <w:sz w:val="20"/>
                <w:szCs w:val="20"/>
              </w:rPr>
              <w:t>Análisis cuantitativo y cualitativo de los instrumentos aplicados</w:t>
            </w:r>
          </w:p>
        </w:tc>
        <w:tc>
          <w:tcPr>
            <w:tcW w:w="154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46EC65FA" w14:textId="77777777" w:rsidR="00F171FF" w:rsidRPr="00735253" w:rsidRDefault="00F171FF" w:rsidP="00592548">
            <w:pPr>
              <w:spacing w:after="0" w:line="276" w:lineRule="auto"/>
              <w:rPr>
                <w:sz w:val="20"/>
                <w:szCs w:val="20"/>
              </w:rPr>
            </w:pPr>
            <w:r w:rsidRPr="00735253">
              <w:rPr>
                <w:sz w:val="20"/>
                <w:szCs w:val="20"/>
              </w:rPr>
              <w:t>Semana 4 de marzo al 17 de mayo</w:t>
            </w:r>
          </w:p>
        </w:tc>
      </w:tr>
    </w:tbl>
    <w:p w14:paraId="050C46FC" w14:textId="127CA299" w:rsidR="00F171FF" w:rsidRDefault="00414716" w:rsidP="00414716">
      <w:pPr>
        <w:widowControl w:val="0"/>
        <w:pBdr>
          <w:top w:val="nil"/>
          <w:left w:val="nil"/>
          <w:bottom w:val="nil"/>
          <w:right w:val="nil"/>
          <w:between w:val="nil"/>
        </w:pBdr>
        <w:spacing w:after="0" w:line="360" w:lineRule="auto"/>
        <w:ind w:left="360"/>
        <w:jc w:val="center"/>
        <w:rPr>
          <w:color w:val="000000"/>
          <w:sz w:val="18"/>
          <w:szCs w:val="18"/>
        </w:rPr>
      </w:pPr>
      <w:r w:rsidRPr="00E9718F">
        <w:rPr>
          <w:b/>
          <w:bCs/>
          <w:color w:val="000000"/>
          <w:sz w:val="18"/>
          <w:szCs w:val="18"/>
        </w:rPr>
        <w:t>Fuente:</w:t>
      </w:r>
      <w:r w:rsidRPr="00E9718F">
        <w:rPr>
          <w:color w:val="000000"/>
          <w:sz w:val="18"/>
          <w:szCs w:val="18"/>
        </w:rPr>
        <w:t xml:space="preserve"> Elaboración propia</w:t>
      </w:r>
    </w:p>
    <w:p w14:paraId="0A0F6AE3" w14:textId="77777777" w:rsidR="00173852" w:rsidRDefault="00173852" w:rsidP="00414716">
      <w:pPr>
        <w:widowControl w:val="0"/>
        <w:pBdr>
          <w:top w:val="nil"/>
          <w:left w:val="nil"/>
          <w:bottom w:val="nil"/>
          <w:right w:val="nil"/>
          <w:between w:val="nil"/>
        </w:pBdr>
        <w:spacing w:after="0" w:line="360" w:lineRule="auto"/>
        <w:ind w:left="360"/>
        <w:jc w:val="center"/>
        <w:rPr>
          <w:color w:val="000000"/>
          <w:sz w:val="18"/>
          <w:szCs w:val="18"/>
        </w:rPr>
      </w:pPr>
    </w:p>
    <w:p w14:paraId="773BC051" w14:textId="77777777" w:rsidR="00173852" w:rsidRPr="00E9718F" w:rsidRDefault="00173852" w:rsidP="00414716">
      <w:pPr>
        <w:widowControl w:val="0"/>
        <w:pBdr>
          <w:top w:val="nil"/>
          <w:left w:val="nil"/>
          <w:bottom w:val="nil"/>
          <w:right w:val="nil"/>
          <w:between w:val="nil"/>
        </w:pBdr>
        <w:spacing w:after="0" w:line="360" w:lineRule="auto"/>
        <w:ind w:left="360"/>
        <w:jc w:val="center"/>
        <w:rPr>
          <w:color w:val="000000"/>
          <w:sz w:val="18"/>
          <w:szCs w:val="18"/>
        </w:rPr>
      </w:pPr>
    </w:p>
    <w:p w14:paraId="430BE7B8" w14:textId="2CA043CD" w:rsidR="00F171FF" w:rsidRPr="00414716" w:rsidRDefault="003750B6" w:rsidP="00414716">
      <w:pPr>
        <w:pStyle w:val="Prrafodelista"/>
        <w:widowControl w:val="0"/>
        <w:numPr>
          <w:ilvl w:val="1"/>
          <w:numId w:val="27"/>
        </w:numPr>
        <w:pBdr>
          <w:top w:val="nil"/>
          <w:left w:val="nil"/>
          <w:bottom w:val="nil"/>
          <w:right w:val="nil"/>
          <w:between w:val="nil"/>
        </w:pBdr>
        <w:spacing w:after="0" w:line="360" w:lineRule="auto"/>
        <w:jc w:val="both"/>
        <w:outlineLvl w:val="1"/>
        <w:rPr>
          <w:b/>
          <w:color w:val="000000"/>
        </w:rPr>
      </w:pPr>
      <w:r>
        <w:rPr>
          <w:b/>
          <w:color w:val="000000"/>
        </w:rPr>
        <w:lastRenderedPageBreak/>
        <w:t xml:space="preserve"> </w:t>
      </w:r>
      <w:bookmarkStart w:id="38" w:name="_Toc165741615"/>
      <w:r w:rsidR="00F171FF" w:rsidRPr="00414716">
        <w:rPr>
          <w:b/>
          <w:color w:val="000000"/>
        </w:rPr>
        <w:t>Análisis de Factibilidad de la intervención</w:t>
      </w:r>
      <w:bookmarkEnd w:id="38"/>
    </w:p>
    <w:p w14:paraId="3AC56432" w14:textId="77777777" w:rsidR="00F171FF" w:rsidRDefault="00F171FF" w:rsidP="00F171FF">
      <w:pPr>
        <w:widowControl w:val="0"/>
        <w:pBdr>
          <w:top w:val="nil"/>
          <w:left w:val="nil"/>
          <w:bottom w:val="nil"/>
          <w:right w:val="nil"/>
          <w:between w:val="nil"/>
        </w:pBdr>
        <w:spacing w:after="0" w:line="360" w:lineRule="auto"/>
        <w:jc w:val="both"/>
        <w:rPr>
          <w:color w:val="000000"/>
        </w:rPr>
      </w:pPr>
      <w:r>
        <w:rPr>
          <w:color w:val="000000"/>
        </w:rPr>
        <w:t xml:space="preserve">Como todo proceso de innovación, es necesario analizar la factibilidad de su implementación. De esta forma, </w:t>
      </w:r>
      <w:r>
        <w:t>p</w:t>
      </w:r>
      <w:r>
        <w:rPr>
          <w:color w:val="000000"/>
        </w:rPr>
        <w:t>ara un análisis más exhaustivo de este, se tomar</w:t>
      </w:r>
      <w:r>
        <w:t>o</w:t>
      </w:r>
      <w:r>
        <w:rPr>
          <w:color w:val="000000"/>
        </w:rPr>
        <w:t>n en cuenta 3 dimensiones esenciales: técnica, operativa y económica.</w:t>
      </w:r>
    </w:p>
    <w:p w14:paraId="41A1B0A6" w14:textId="77777777" w:rsidR="00F171FF" w:rsidRDefault="00F171FF" w:rsidP="00F171FF">
      <w:pPr>
        <w:widowControl w:val="0"/>
        <w:pBdr>
          <w:top w:val="nil"/>
          <w:left w:val="nil"/>
          <w:bottom w:val="nil"/>
          <w:right w:val="nil"/>
          <w:between w:val="nil"/>
        </w:pBdr>
        <w:spacing w:after="0" w:line="360" w:lineRule="auto"/>
        <w:jc w:val="both"/>
        <w:rPr>
          <w:color w:val="000000"/>
        </w:rPr>
      </w:pPr>
    </w:p>
    <w:p w14:paraId="488DFBE1" w14:textId="29E12AA1" w:rsidR="00F171FF" w:rsidRPr="00414716" w:rsidRDefault="00F171FF" w:rsidP="00414716">
      <w:pPr>
        <w:pStyle w:val="Prrafodelista"/>
        <w:widowControl w:val="0"/>
        <w:numPr>
          <w:ilvl w:val="2"/>
          <w:numId w:val="27"/>
        </w:numPr>
        <w:pBdr>
          <w:top w:val="nil"/>
          <w:left w:val="nil"/>
          <w:bottom w:val="nil"/>
          <w:right w:val="nil"/>
          <w:between w:val="nil"/>
        </w:pBdr>
        <w:spacing w:after="0" w:line="360" w:lineRule="auto"/>
        <w:jc w:val="both"/>
        <w:outlineLvl w:val="2"/>
        <w:rPr>
          <w:b/>
          <w:color w:val="000000"/>
        </w:rPr>
      </w:pPr>
      <w:bookmarkStart w:id="39" w:name="_Toc165741616"/>
      <w:r w:rsidRPr="00414716">
        <w:rPr>
          <w:b/>
          <w:color w:val="000000"/>
        </w:rPr>
        <w:t>Factibilidad técnica</w:t>
      </w:r>
      <w:bookmarkEnd w:id="39"/>
    </w:p>
    <w:p w14:paraId="0A04CC45" w14:textId="77777777" w:rsidR="00F171FF" w:rsidRDefault="00F171FF" w:rsidP="00F171FF">
      <w:pPr>
        <w:widowControl w:val="0"/>
        <w:pBdr>
          <w:top w:val="nil"/>
          <w:left w:val="nil"/>
          <w:bottom w:val="nil"/>
          <w:right w:val="nil"/>
          <w:between w:val="nil"/>
        </w:pBdr>
        <w:spacing w:after="200" w:line="360" w:lineRule="auto"/>
        <w:jc w:val="both"/>
        <w:rPr>
          <w:color w:val="000000"/>
        </w:rPr>
      </w:pPr>
      <w:r>
        <w:rPr>
          <w:color w:val="000000"/>
        </w:rPr>
        <w:t>El Colegio cuenta con un equipo docente altamente calificado y capacitado en el uso del inglés como lengua de instrucción, lo cual constituye un factor determinante para el éxito de la intervención, ya que permite asegurar la adecuada comprensión y aplicación de los contenidos de la unidad didáctica.</w:t>
      </w:r>
    </w:p>
    <w:p w14:paraId="751D2B42" w14:textId="77777777" w:rsidR="00F171FF" w:rsidRDefault="00F171FF" w:rsidP="00F171FF">
      <w:pPr>
        <w:widowControl w:val="0"/>
        <w:pBdr>
          <w:top w:val="nil"/>
          <w:left w:val="nil"/>
          <w:bottom w:val="nil"/>
          <w:right w:val="nil"/>
          <w:between w:val="nil"/>
        </w:pBdr>
        <w:spacing w:after="200" w:line="360" w:lineRule="auto"/>
        <w:jc w:val="both"/>
        <w:rPr>
          <w:color w:val="000000"/>
        </w:rPr>
      </w:pPr>
      <w:r>
        <w:rPr>
          <w:color w:val="000000"/>
        </w:rPr>
        <w:t>La institución además dispone de una infraestructura adecuada, con espacios físicos y recursos materiales suficientes para el desarrollo efectivo de las actividades propuestas en la unidad didáctica. Esto incluye aulas equipadas, laboratorios, bibliotecas y materiales didácticos actualizados.</w:t>
      </w:r>
    </w:p>
    <w:p w14:paraId="7B118C04" w14:textId="77777777" w:rsidR="00F171FF" w:rsidRDefault="00F171FF" w:rsidP="00F171FF">
      <w:pPr>
        <w:widowControl w:val="0"/>
        <w:pBdr>
          <w:top w:val="nil"/>
          <w:left w:val="nil"/>
          <w:bottom w:val="nil"/>
          <w:right w:val="nil"/>
          <w:between w:val="nil"/>
        </w:pBdr>
        <w:spacing w:after="200" w:line="360" w:lineRule="auto"/>
        <w:jc w:val="both"/>
        <w:rPr>
          <w:color w:val="000000"/>
        </w:rPr>
      </w:pPr>
      <w:r>
        <w:rPr>
          <w:color w:val="000000"/>
        </w:rPr>
        <w:t>La experiencia del equipo docente en el currículum nacional representa un valor fundamental, ya que facilita la integración de diferentes áreas de conocimiento y la elaboración de actividades interdisciplinarias relevantes y contextualizadas. El conocimiento profundo del currículo de las tres asignaturas a integrar por parte del equipo docente es una base sólida para la construcción de una unidad didáctica interdisciplinaria. La experiencia y el dominio de contenidos de los profesores facilitarán la identificación de puntos de conexión y relaciones entre las áreas disciplinares, permitiendo una integración efectiva.</w:t>
      </w:r>
    </w:p>
    <w:p w14:paraId="6B357E32" w14:textId="77777777" w:rsidR="00F171FF" w:rsidRDefault="00F171FF" w:rsidP="00F171FF">
      <w:pPr>
        <w:widowControl w:val="0"/>
        <w:pBdr>
          <w:top w:val="nil"/>
          <w:left w:val="nil"/>
          <w:bottom w:val="nil"/>
          <w:right w:val="nil"/>
          <w:between w:val="nil"/>
        </w:pBdr>
        <w:spacing w:after="200" w:line="360" w:lineRule="auto"/>
        <w:jc w:val="both"/>
        <w:rPr>
          <w:color w:val="000000"/>
        </w:rPr>
      </w:pPr>
      <w:r>
        <w:rPr>
          <w:color w:val="000000"/>
        </w:rPr>
        <w:t xml:space="preserve">Sin embargo, el éxito de la intervención dependerá de la capacidad de los profesores para trabajar en equipo, compartir experiencias y construir una visión común para la unidad didáctica. Se requiere una planificación conjunta donde se definan objetivos, estrategias e instrumentos de evaluación de manera colaborativa. La adaptación flexible del currículum, seleccionando y priorizando contenidos relevantes, será también fundamental para la integración de las asignaturas. Además, </w:t>
      </w:r>
      <w:r>
        <w:t>p</w:t>
      </w:r>
      <w:r>
        <w:rPr>
          <w:color w:val="000000"/>
        </w:rPr>
        <w:t>ara fortalecer la intervención, se recomienda fomentar la comunicación y el trabajo colaborativo entre los profesores, la formación en estrategias didácticas interdisciplinarias y el apoyo técnico y pedagógico para la utilización de recursos tecnológicos y plataformas digitales.</w:t>
      </w:r>
    </w:p>
    <w:p w14:paraId="469D197F" w14:textId="77777777" w:rsidR="003750B6" w:rsidRDefault="003750B6" w:rsidP="00F171FF">
      <w:pPr>
        <w:widowControl w:val="0"/>
        <w:pBdr>
          <w:top w:val="nil"/>
          <w:left w:val="nil"/>
          <w:bottom w:val="nil"/>
          <w:right w:val="nil"/>
          <w:between w:val="nil"/>
        </w:pBdr>
        <w:spacing w:after="200" w:line="360" w:lineRule="auto"/>
        <w:jc w:val="both"/>
      </w:pPr>
    </w:p>
    <w:p w14:paraId="7E373108" w14:textId="09FE2571" w:rsidR="00F171FF" w:rsidRPr="00414716" w:rsidRDefault="00F171FF" w:rsidP="00414716">
      <w:pPr>
        <w:pStyle w:val="Prrafodelista"/>
        <w:widowControl w:val="0"/>
        <w:numPr>
          <w:ilvl w:val="2"/>
          <w:numId w:val="27"/>
        </w:numPr>
        <w:pBdr>
          <w:top w:val="nil"/>
          <w:left w:val="nil"/>
          <w:bottom w:val="nil"/>
          <w:right w:val="nil"/>
          <w:between w:val="nil"/>
        </w:pBdr>
        <w:spacing w:after="0" w:line="360" w:lineRule="auto"/>
        <w:jc w:val="both"/>
        <w:outlineLvl w:val="2"/>
        <w:rPr>
          <w:b/>
          <w:color w:val="000000"/>
        </w:rPr>
      </w:pPr>
      <w:bookmarkStart w:id="40" w:name="_Toc165741617"/>
      <w:r w:rsidRPr="00414716">
        <w:rPr>
          <w:b/>
          <w:color w:val="000000"/>
        </w:rPr>
        <w:lastRenderedPageBreak/>
        <w:t>Factibilidad operativa</w:t>
      </w:r>
      <w:bookmarkEnd w:id="40"/>
    </w:p>
    <w:p w14:paraId="2660FD43" w14:textId="77777777" w:rsidR="00F171FF" w:rsidRDefault="00F171FF" w:rsidP="00F171FF">
      <w:pPr>
        <w:widowControl w:val="0"/>
        <w:pBdr>
          <w:top w:val="nil"/>
          <w:left w:val="nil"/>
          <w:bottom w:val="nil"/>
          <w:right w:val="nil"/>
          <w:between w:val="nil"/>
        </w:pBdr>
        <w:spacing w:after="200" w:line="360" w:lineRule="auto"/>
        <w:jc w:val="both"/>
        <w:rPr>
          <w:color w:val="000000"/>
        </w:rPr>
      </w:pPr>
      <w:r>
        <w:rPr>
          <w:color w:val="000000"/>
        </w:rPr>
        <w:t>El Colegio se caracteriza por su apertura a la innovación y al cambio, lo cual crea un ambiente propicio para la implementación de nuevas estrategias pedagógicas como la unidad didáctica interdisciplinaria.</w:t>
      </w:r>
    </w:p>
    <w:p w14:paraId="71E0C8D5" w14:textId="77777777" w:rsidR="00F171FF" w:rsidRDefault="00F171FF" w:rsidP="00F171FF">
      <w:pPr>
        <w:widowControl w:val="0"/>
        <w:pBdr>
          <w:top w:val="nil"/>
          <w:left w:val="nil"/>
          <w:bottom w:val="nil"/>
          <w:right w:val="nil"/>
          <w:between w:val="nil"/>
        </w:pBdr>
        <w:spacing w:after="200" w:line="360" w:lineRule="auto"/>
        <w:jc w:val="both"/>
        <w:rPr>
          <w:color w:val="000000"/>
        </w:rPr>
      </w:pPr>
      <w:r>
        <w:rPr>
          <w:color w:val="000000"/>
        </w:rPr>
        <w:t>Existe un clima de colaboración y trabajo en equipo entre el personal docente, lo que facilita la coordinación y el desarrollo de acciones conjuntas para el éxito de la intervención.</w:t>
      </w:r>
    </w:p>
    <w:p w14:paraId="578576E2" w14:textId="77777777" w:rsidR="00F171FF" w:rsidRDefault="00F171FF" w:rsidP="00F171FF">
      <w:pPr>
        <w:widowControl w:val="0"/>
        <w:pBdr>
          <w:top w:val="nil"/>
          <w:left w:val="nil"/>
          <w:bottom w:val="nil"/>
          <w:right w:val="nil"/>
          <w:between w:val="nil"/>
        </w:pBdr>
        <w:spacing w:after="200" w:line="360" w:lineRule="auto"/>
        <w:jc w:val="both"/>
        <w:rPr>
          <w:color w:val="000000"/>
        </w:rPr>
      </w:pPr>
      <w:r>
        <w:rPr>
          <w:color w:val="000000"/>
        </w:rPr>
        <w:t>La falta de tiempo para la planificación y desarrollo de la unidad didáctica interdisciplinaria podría ser un obstáculo para su implementación efectiva. Se requiere un compromiso por parte del equipo docente y directivo para dedicar tiempo y esfuerzo a la elaboración de materiales, la organización de actividades y la evaluación del proceso.</w:t>
      </w:r>
    </w:p>
    <w:p w14:paraId="362E9E55" w14:textId="77777777" w:rsidR="00F171FF" w:rsidRDefault="00F171FF" w:rsidP="00F171FF">
      <w:pPr>
        <w:widowControl w:val="0"/>
        <w:pBdr>
          <w:top w:val="nil"/>
          <w:left w:val="nil"/>
          <w:bottom w:val="nil"/>
          <w:right w:val="nil"/>
          <w:between w:val="nil"/>
        </w:pBdr>
        <w:spacing w:after="200" w:line="360" w:lineRule="auto"/>
        <w:jc w:val="both"/>
        <w:rPr>
          <w:color w:val="000000"/>
        </w:rPr>
      </w:pPr>
      <w:r>
        <w:rPr>
          <w:color w:val="000000"/>
        </w:rPr>
        <w:t>La descoordinación entre los horarios de los profesores puede dificultar la colaboración y el trabajo en equipo, aspectos esenciales para el éxito de la intervención.</w:t>
      </w:r>
    </w:p>
    <w:p w14:paraId="357D01BD" w14:textId="77777777" w:rsidR="00F171FF" w:rsidRDefault="00F171FF" w:rsidP="00F171FF">
      <w:pPr>
        <w:widowControl w:val="0"/>
        <w:pBdr>
          <w:top w:val="nil"/>
          <w:left w:val="nil"/>
          <w:bottom w:val="nil"/>
          <w:right w:val="nil"/>
          <w:between w:val="nil"/>
        </w:pBdr>
        <w:spacing w:after="0" w:line="360" w:lineRule="auto"/>
        <w:jc w:val="both"/>
        <w:rPr>
          <w:b/>
          <w:color w:val="000000"/>
        </w:rPr>
      </w:pPr>
    </w:p>
    <w:p w14:paraId="17B887DB" w14:textId="0F9245FA" w:rsidR="00F171FF" w:rsidRPr="00B3709F" w:rsidRDefault="00F171FF" w:rsidP="00B3709F">
      <w:pPr>
        <w:pStyle w:val="Prrafodelista"/>
        <w:widowControl w:val="0"/>
        <w:numPr>
          <w:ilvl w:val="2"/>
          <w:numId w:val="27"/>
        </w:numPr>
        <w:pBdr>
          <w:top w:val="nil"/>
          <w:left w:val="nil"/>
          <w:bottom w:val="nil"/>
          <w:right w:val="nil"/>
          <w:between w:val="nil"/>
        </w:pBdr>
        <w:spacing w:after="0" w:line="360" w:lineRule="auto"/>
        <w:jc w:val="both"/>
        <w:outlineLvl w:val="2"/>
        <w:rPr>
          <w:b/>
          <w:color w:val="000000"/>
        </w:rPr>
      </w:pPr>
      <w:bookmarkStart w:id="41" w:name="_Toc165741618"/>
      <w:r w:rsidRPr="00B3709F">
        <w:rPr>
          <w:b/>
          <w:color w:val="000000"/>
        </w:rPr>
        <w:t>Factibilidad económica</w:t>
      </w:r>
      <w:bookmarkEnd w:id="41"/>
    </w:p>
    <w:p w14:paraId="1D408805" w14:textId="77777777" w:rsidR="00F171FF" w:rsidRDefault="00F171FF" w:rsidP="00F171FF">
      <w:pPr>
        <w:widowControl w:val="0"/>
        <w:pBdr>
          <w:top w:val="nil"/>
          <w:left w:val="nil"/>
          <w:bottom w:val="nil"/>
          <w:right w:val="nil"/>
          <w:between w:val="nil"/>
        </w:pBdr>
        <w:spacing w:after="0" w:line="360" w:lineRule="auto"/>
        <w:jc w:val="both"/>
        <w:rPr>
          <w:color w:val="000000"/>
        </w:rPr>
      </w:pPr>
      <w:r>
        <w:rPr>
          <w:color w:val="000000"/>
        </w:rPr>
        <w:t>La intervención no requiere de una inversión significativa en recursos económicos adicionales al presupuesto regular del Colegio. Esto significa que la viabilidad financiera de la propuesta está asegurada, lo que facilita su implementación.</w:t>
      </w:r>
    </w:p>
    <w:p w14:paraId="4FAEE8C7" w14:textId="77777777" w:rsidR="00F171FF" w:rsidRDefault="00F171FF" w:rsidP="00F171FF">
      <w:pPr>
        <w:widowControl w:val="0"/>
        <w:pBdr>
          <w:top w:val="nil"/>
          <w:left w:val="nil"/>
          <w:bottom w:val="nil"/>
          <w:right w:val="nil"/>
          <w:between w:val="nil"/>
        </w:pBdr>
        <w:spacing w:after="0" w:line="360" w:lineRule="auto"/>
        <w:jc w:val="both"/>
        <w:rPr>
          <w:color w:val="000000"/>
        </w:rPr>
      </w:pPr>
      <w:r>
        <w:rPr>
          <w:color w:val="000000"/>
        </w:rPr>
        <w:t>El colegio cuenta con recursos económicos para atender eventuales necesidades que puedan surgir durante el desarrollo de la intervención, como la adquisición de materiales específicos o la contratación de apoyo técnico especializado.</w:t>
      </w:r>
    </w:p>
    <w:p w14:paraId="042506A5" w14:textId="77777777" w:rsidR="00F171FF" w:rsidRDefault="00F171FF" w:rsidP="00F171FF">
      <w:pPr>
        <w:widowControl w:val="0"/>
        <w:pBdr>
          <w:top w:val="nil"/>
          <w:left w:val="nil"/>
          <w:bottom w:val="nil"/>
          <w:right w:val="nil"/>
          <w:between w:val="nil"/>
        </w:pBdr>
        <w:spacing w:after="0" w:line="360" w:lineRule="auto"/>
        <w:jc w:val="both"/>
        <w:rPr>
          <w:color w:val="000000"/>
        </w:rPr>
      </w:pPr>
      <w:r>
        <w:rPr>
          <w:color w:val="000000"/>
        </w:rPr>
        <w:t>Será necesario gestionar de manera eficiente los recursos disponibles para asegurar la implementación efectiva de la unidad didáctica interdisciplinaria. Esto incluye la elaboración de un presupuesto detallado, la búsqueda de alternativas de financiamiento y la optimización de los recursos existentes</w:t>
      </w:r>
    </w:p>
    <w:p w14:paraId="1B7C8E15" w14:textId="77777777" w:rsidR="00F171FF" w:rsidRDefault="00F171FF" w:rsidP="00F171FF">
      <w:pPr>
        <w:widowControl w:val="0"/>
        <w:pBdr>
          <w:top w:val="nil"/>
          <w:left w:val="nil"/>
          <w:bottom w:val="nil"/>
          <w:right w:val="nil"/>
          <w:between w:val="nil"/>
        </w:pBdr>
        <w:spacing w:after="0" w:line="360" w:lineRule="auto"/>
        <w:jc w:val="both"/>
        <w:rPr>
          <w:color w:val="000000"/>
        </w:rPr>
      </w:pPr>
      <w:r>
        <w:rPr>
          <w:color w:val="000000"/>
        </w:rPr>
        <w:t>En síntesis. Queda demostrado que la propuesta es viable desde los puntos de vista técnico, operativo y económico. Sin embargo, se requiere tomar en cuenta algunos aspectos que podrían afectar su éxito.</w:t>
      </w:r>
    </w:p>
    <w:p w14:paraId="14638091" w14:textId="77777777" w:rsidR="00F171FF" w:rsidRDefault="00F171FF" w:rsidP="00F171FF">
      <w:pPr>
        <w:widowControl w:val="0"/>
        <w:pBdr>
          <w:top w:val="nil"/>
          <w:left w:val="nil"/>
          <w:bottom w:val="nil"/>
          <w:right w:val="nil"/>
          <w:between w:val="nil"/>
        </w:pBdr>
        <w:spacing w:after="0" w:line="360" w:lineRule="auto"/>
        <w:jc w:val="both"/>
      </w:pPr>
    </w:p>
    <w:p w14:paraId="70384E67" w14:textId="77777777" w:rsidR="00E9718F" w:rsidRDefault="00E9718F" w:rsidP="00F171FF">
      <w:pPr>
        <w:widowControl w:val="0"/>
        <w:pBdr>
          <w:top w:val="nil"/>
          <w:left w:val="nil"/>
          <w:bottom w:val="nil"/>
          <w:right w:val="nil"/>
          <w:between w:val="nil"/>
        </w:pBdr>
        <w:spacing w:after="0" w:line="360" w:lineRule="auto"/>
        <w:jc w:val="both"/>
      </w:pPr>
    </w:p>
    <w:p w14:paraId="4847F259" w14:textId="77777777" w:rsidR="00F171FF" w:rsidRDefault="00F171FF" w:rsidP="00F171FF">
      <w:pPr>
        <w:widowControl w:val="0"/>
        <w:pBdr>
          <w:top w:val="nil"/>
          <w:left w:val="nil"/>
          <w:bottom w:val="nil"/>
          <w:right w:val="nil"/>
          <w:between w:val="nil"/>
        </w:pBdr>
        <w:spacing w:after="0" w:line="360" w:lineRule="auto"/>
        <w:jc w:val="both"/>
      </w:pPr>
    </w:p>
    <w:p w14:paraId="0B29189A" w14:textId="6C527DFB" w:rsidR="00F171FF" w:rsidRPr="00B3709F" w:rsidRDefault="00F171FF" w:rsidP="00B3709F">
      <w:pPr>
        <w:pStyle w:val="Prrafodelista"/>
        <w:widowControl w:val="0"/>
        <w:numPr>
          <w:ilvl w:val="0"/>
          <w:numId w:val="25"/>
        </w:numPr>
        <w:pBdr>
          <w:top w:val="nil"/>
          <w:left w:val="nil"/>
          <w:bottom w:val="nil"/>
          <w:right w:val="nil"/>
          <w:between w:val="nil"/>
        </w:pBdr>
        <w:spacing w:after="0" w:line="360" w:lineRule="auto"/>
        <w:jc w:val="both"/>
        <w:outlineLvl w:val="0"/>
        <w:rPr>
          <w:b/>
          <w:color w:val="000000"/>
        </w:rPr>
      </w:pPr>
      <w:bookmarkStart w:id="42" w:name="_Toc165741619"/>
      <w:r w:rsidRPr="00B3709F">
        <w:rPr>
          <w:b/>
          <w:color w:val="000000"/>
        </w:rPr>
        <w:lastRenderedPageBreak/>
        <w:t>Aplicación de la interve</w:t>
      </w:r>
      <w:sdt>
        <w:sdtPr>
          <w:tag w:val="goog_rdk_11"/>
          <w:id w:val="1436248244"/>
        </w:sdtPr>
        <w:sdtEndPr/>
        <w:sdtContent/>
      </w:sdt>
      <w:r w:rsidRPr="00B3709F">
        <w:rPr>
          <w:b/>
          <w:color w:val="000000"/>
        </w:rPr>
        <w:t>nción</w:t>
      </w:r>
      <w:bookmarkEnd w:id="42"/>
    </w:p>
    <w:p w14:paraId="42A17E5F" w14:textId="77777777" w:rsidR="00F171FF" w:rsidRDefault="00F171FF" w:rsidP="00F171FF">
      <w:pPr>
        <w:widowControl w:val="0"/>
        <w:pBdr>
          <w:top w:val="nil"/>
          <w:left w:val="nil"/>
          <w:bottom w:val="nil"/>
          <w:right w:val="nil"/>
          <w:between w:val="nil"/>
        </w:pBdr>
        <w:spacing w:after="0" w:line="360" w:lineRule="auto"/>
        <w:jc w:val="both"/>
        <w:rPr>
          <w:b/>
        </w:rPr>
      </w:pPr>
    </w:p>
    <w:p w14:paraId="4879E5B7" w14:textId="77777777" w:rsidR="00F171FF" w:rsidRDefault="00F171FF" w:rsidP="00F171FF">
      <w:pPr>
        <w:widowControl w:val="0"/>
        <w:pBdr>
          <w:top w:val="nil"/>
          <w:left w:val="nil"/>
          <w:bottom w:val="nil"/>
          <w:right w:val="nil"/>
          <w:between w:val="nil"/>
        </w:pBdr>
        <w:spacing w:after="200" w:line="360" w:lineRule="auto"/>
        <w:jc w:val="both"/>
        <w:rPr>
          <w:color w:val="000000"/>
        </w:rPr>
      </w:pPr>
      <w:r>
        <w:rPr>
          <w:color w:val="000000"/>
        </w:rPr>
        <w:t xml:space="preserve">El proyecto de intervención se implementó mediante el diseño de una planificación de unidad integrada, alineada con el currículo nacional. Esta planificación se desarrolló en el marco de un proceso colaborativo entre el equipo de profesores de 2º básico, responsables de la planificación e implementación de las unidades y el equipo de coordinación. En este proceso se definieron los objetivos de aprendizaje, las actividades y estrategias didácticas, los recursos y materiales necesarios, y las estrategias de evaluación. </w:t>
      </w:r>
    </w:p>
    <w:p w14:paraId="36B8B5DF" w14:textId="0B26BD75" w:rsidR="00F171FF" w:rsidRDefault="00F171FF" w:rsidP="00E9718F">
      <w:pPr>
        <w:widowControl w:val="0"/>
        <w:pBdr>
          <w:top w:val="nil"/>
          <w:left w:val="nil"/>
          <w:bottom w:val="nil"/>
          <w:right w:val="nil"/>
          <w:between w:val="nil"/>
        </w:pBdr>
        <w:spacing w:after="200" w:line="360" w:lineRule="auto"/>
        <w:jc w:val="both"/>
        <w:rPr>
          <w:color w:val="000000"/>
        </w:rPr>
      </w:pPr>
      <w:r>
        <w:rPr>
          <w:color w:val="000000"/>
        </w:rPr>
        <w:t>Posteriormente, el equipo docente asumió el control de las planificaciones de manera autónoma, adaptándolas a las necesidades específicas de sus estudiantes y al contexto educativo del colegio.</w:t>
      </w:r>
    </w:p>
    <w:p w14:paraId="672602B4" w14:textId="77777777" w:rsidR="00F171FF" w:rsidRPr="00B3709F" w:rsidRDefault="00F171FF" w:rsidP="00B3709F">
      <w:pPr>
        <w:pStyle w:val="Ttulo2"/>
        <w:rPr>
          <w:b w:val="0"/>
          <w:color w:val="000000"/>
          <w:sz w:val="22"/>
          <w:szCs w:val="22"/>
        </w:rPr>
      </w:pPr>
      <w:bookmarkStart w:id="43" w:name="_Toc165741620"/>
      <w:r w:rsidRPr="00B3709F">
        <w:rPr>
          <w:sz w:val="22"/>
          <w:szCs w:val="22"/>
        </w:rPr>
        <w:t xml:space="preserve">4.1. </w:t>
      </w:r>
      <w:r w:rsidRPr="00B3709F">
        <w:rPr>
          <w:color w:val="000000"/>
          <w:sz w:val="22"/>
          <w:szCs w:val="22"/>
        </w:rPr>
        <w:t>Diseño del Programa de Integración Curricular</w:t>
      </w:r>
      <w:bookmarkEnd w:id="43"/>
    </w:p>
    <w:p w14:paraId="3842934D" w14:textId="77777777" w:rsidR="00F171FF" w:rsidRDefault="00F171FF" w:rsidP="00F171FF">
      <w:pPr>
        <w:widowControl w:val="0"/>
        <w:pBdr>
          <w:top w:val="nil"/>
          <w:left w:val="nil"/>
          <w:bottom w:val="nil"/>
          <w:right w:val="nil"/>
          <w:between w:val="nil"/>
        </w:pBdr>
        <w:spacing w:after="200" w:line="360" w:lineRule="auto"/>
        <w:jc w:val="both"/>
      </w:pPr>
      <w:r>
        <w:t xml:space="preserve">Junto con el equipo de coordinación, se determinó que las 3 asignaturas más susceptibles para ser integradas eran Ciencias Sociales, Ciencias Naturales y Tecnología. </w:t>
      </w:r>
    </w:p>
    <w:p w14:paraId="6D19B7A1" w14:textId="1F164316" w:rsidR="00F171FF" w:rsidRDefault="00F171FF" w:rsidP="00F171FF">
      <w:pPr>
        <w:widowControl w:val="0"/>
        <w:spacing w:after="200" w:line="360" w:lineRule="auto"/>
        <w:jc w:val="both"/>
        <w:rPr>
          <w:rFonts w:ascii="Roboto" w:eastAsia="Roboto" w:hAnsi="Roboto" w:cs="Roboto"/>
          <w:color w:val="0D0D0D"/>
          <w:sz w:val="24"/>
          <w:szCs w:val="24"/>
          <w:highlight w:val="white"/>
        </w:rPr>
      </w:pPr>
      <w:r>
        <w:t>La integración de estas tres áreas de conocimiento como un solo saber llamado "Ciencias"</w:t>
      </w:r>
      <w:r w:rsidR="00E1689C">
        <w:t xml:space="preserve"> o “Sciences” en inglés, </w:t>
      </w:r>
      <w:r>
        <w:t xml:space="preserve">se justifica por la interconexión intrínseca de estos campos y su relevancia en la comprensión del mundo contemporáneo. Esta integración permite abordar problemas complejos desde múltiples perspectivas, fomentando el desarrollo de habilidades interdisciplinarias y preparando a los estudiantes para enfrentar los desafíos del siglo XXI. Al entender cómo interactúan el medio ambiente, las sociedades y la tecnología, los estudiantes pueden desarrollar una comprensión más completa de su entorno y estar mejor preparados para contribuir de manera significativa en un mundo cada vez más </w:t>
      </w:r>
      <w:sdt>
        <w:sdtPr>
          <w:tag w:val="goog_rdk_12"/>
          <w:id w:val="-1019998455"/>
        </w:sdtPr>
        <w:sdtEndPr/>
        <w:sdtContent/>
      </w:sdt>
      <w:r>
        <w:t>interconectado y cambiante.</w:t>
      </w:r>
    </w:p>
    <w:p w14:paraId="3B463D7F" w14:textId="68D51642" w:rsidR="00F171FF" w:rsidRDefault="00F171FF" w:rsidP="00B36D1D">
      <w:pPr>
        <w:widowControl w:val="0"/>
        <w:pBdr>
          <w:top w:val="nil"/>
          <w:left w:val="nil"/>
          <w:bottom w:val="nil"/>
          <w:right w:val="nil"/>
          <w:between w:val="nil"/>
        </w:pBdr>
        <w:spacing w:after="200" w:line="360" w:lineRule="auto"/>
        <w:jc w:val="both"/>
      </w:pPr>
      <w:r>
        <w:t xml:space="preserve">En este sentido, se realizó una reunión inicial con las profesoras encargadas de implementar el programa, junto con la coordinadora a cargo en ese momento. En esta primera instancia, se acordó que cada profesora realizaría una revisión y lectura de los planes curriculares ministeriales junto con los textos de estudio de las asignaturas de Ciencias </w:t>
      </w:r>
      <w:r w:rsidR="00E9718F">
        <w:t>Naturales,</w:t>
      </w:r>
      <w:r>
        <w:t xml:space="preserve"> Ciencias Sociales y Tecnología. (Anex</w:t>
      </w:r>
      <w:sdt>
        <w:sdtPr>
          <w:tag w:val="goog_rdk_13"/>
          <w:id w:val="-1341930901"/>
        </w:sdtPr>
        <w:sdtEndPr/>
        <w:sdtContent/>
      </w:sdt>
      <w:r>
        <w:t>o</w:t>
      </w:r>
      <w:r w:rsidR="007A135A">
        <w:t xml:space="preserve"> 10</w:t>
      </w:r>
      <w:r>
        <w:t>)</w:t>
      </w:r>
      <w:r w:rsidR="003750B6">
        <w:t>.</w:t>
      </w:r>
    </w:p>
    <w:p w14:paraId="61224364" w14:textId="77777777" w:rsidR="003750B6" w:rsidRPr="00B36D1D" w:rsidRDefault="003750B6" w:rsidP="00B36D1D">
      <w:pPr>
        <w:widowControl w:val="0"/>
        <w:pBdr>
          <w:top w:val="nil"/>
          <w:left w:val="nil"/>
          <w:bottom w:val="nil"/>
          <w:right w:val="nil"/>
          <w:between w:val="nil"/>
        </w:pBdr>
        <w:spacing w:after="200" w:line="360" w:lineRule="auto"/>
        <w:jc w:val="both"/>
      </w:pPr>
    </w:p>
    <w:p w14:paraId="10B207D5" w14:textId="6B5F9AD0" w:rsidR="00F171FF" w:rsidRPr="00B3709F" w:rsidRDefault="00F171FF" w:rsidP="00B3709F">
      <w:pPr>
        <w:pStyle w:val="Ttulo3"/>
        <w:rPr>
          <w:color w:val="000000"/>
          <w:sz w:val="22"/>
          <w:szCs w:val="22"/>
        </w:rPr>
      </w:pPr>
      <w:bookmarkStart w:id="44" w:name="_Toc165741621"/>
      <w:r w:rsidRPr="00B3709F">
        <w:rPr>
          <w:sz w:val="22"/>
          <w:szCs w:val="22"/>
        </w:rPr>
        <w:lastRenderedPageBreak/>
        <w:t>4.</w:t>
      </w:r>
      <w:r w:rsidR="00B3709F" w:rsidRPr="00B3709F">
        <w:rPr>
          <w:sz w:val="22"/>
          <w:szCs w:val="22"/>
        </w:rPr>
        <w:t xml:space="preserve">1.1. </w:t>
      </w:r>
      <w:r w:rsidRPr="00B3709F">
        <w:rPr>
          <w:color w:val="000000"/>
          <w:sz w:val="22"/>
          <w:szCs w:val="22"/>
        </w:rPr>
        <w:t>Definición de las "Big Ideas"</w:t>
      </w:r>
      <w:bookmarkEnd w:id="44"/>
    </w:p>
    <w:p w14:paraId="18E32FED" w14:textId="77777777" w:rsidR="00F171FF" w:rsidRDefault="00F171FF" w:rsidP="00F171FF">
      <w:pPr>
        <w:widowControl w:val="0"/>
        <w:pBdr>
          <w:top w:val="nil"/>
          <w:left w:val="nil"/>
          <w:bottom w:val="nil"/>
          <w:right w:val="nil"/>
          <w:between w:val="nil"/>
        </w:pBdr>
        <w:spacing w:after="0" w:line="360" w:lineRule="auto"/>
        <w:jc w:val="both"/>
        <w:rPr>
          <w:color w:val="000000"/>
        </w:rPr>
      </w:pPr>
    </w:p>
    <w:p w14:paraId="586BCB74" w14:textId="060241E0" w:rsidR="00B36D1D" w:rsidRPr="003750B6" w:rsidRDefault="00F171FF" w:rsidP="003750B6">
      <w:pPr>
        <w:widowControl w:val="0"/>
        <w:spacing w:after="0" w:line="360" w:lineRule="auto"/>
        <w:jc w:val="both"/>
        <w:rPr>
          <w:rFonts w:ascii="Roboto" w:eastAsia="Roboto" w:hAnsi="Roboto" w:cs="Roboto"/>
          <w:color w:val="0D0D0D"/>
          <w:sz w:val="24"/>
          <w:szCs w:val="24"/>
          <w:highlight w:val="white"/>
        </w:rPr>
      </w:pPr>
      <w:r>
        <w:t xml:space="preserve">El primer paso en el diseño del programa de integración curricular consistió en identificar las "Big Ideas" o conceptos centrales de cada unidad didáctica del currículum nacional en las asignaturas de ciencias naturales, ciencias sociales y tecnología (Tabla </w:t>
      </w:r>
      <w:r w:rsidR="00B3709F">
        <w:t>5</w:t>
      </w:r>
      <w:r>
        <w:t xml:space="preserve">). Para cada unidad, se estableció un "Cross curricular connection", que representa las ideas centrales de cada asignatura de manera integrada. Este proceso se llevó a cabo de forma colaborativa entre los profesores de las tres áreas, con el objetivo de garantizar una comprensión profunda de los contenidos y explorar su potencial para la integración. (Anexo </w:t>
      </w:r>
      <w:sdt>
        <w:sdtPr>
          <w:tag w:val="goog_rdk_14"/>
          <w:id w:val="412284632"/>
        </w:sdtPr>
        <w:sdtEndPr/>
        <w:sdtContent/>
      </w:sdt>
      <w:r w:rsidR="007A135A">
        <w:t>11</w:t>
      </w:r>
      <w:r>
        <w:rPr>
          <w:rFonts w:ascii="Roboto" w:eastAsia="Roboto" w:hAnsi="Roboto" w:cs="Roboto"/>
          <w:color w:val="0D0D0D"/>
          <w:sz w:val="24"/>
          <w:szCs w:val="24"/>
          <w:highlight w:val="white"/>
        </w:rPr>
        <w:t>)</w:t>
      </w:r>
    </w:p>
    <w:p w14:paraId="2164BC75" w14:textId="5536FA5E" w:rsidR="00F171FF" w:rsidRPr="00B3709F" w:rsidRDefault="00B3709F" w:rsidP="00B3709F">
      <w:pPr>
        <w:pStyle w:val="Descripcin"/>
        <w:jc w:val="center"/>
        <w:rPr>
          <w:b/>
          <w:bCs/>
          <w:i w:val="0"/>
          <w:iCs w:val="0"/>
          <w:color w:val="auto"/>
          <w:lang w:val="en-US"/>
        </w:rPr>
      </w:pPr>
      <w:bookmarkStart w:id="45" w:name="_Toc164847371"/>
      <w:r w:rsidRPr="00B3709F">
        <w:rPr>
          <w:b/>
          <w:bCs/>
          <w:i w:val="0"/>
          <w:iCs w:val="0"/>
          <w:color w:val="auto"/>
          <w:lang w:val="en-US"/>
        </w:rPr>
        <w:t xml:space="preserve">Tabla </w:t>
      </w:r>
      <w:r w:rsidRPr="00B3709F">
        <w:rPr>
          <w:b/>
          <w:bCs/>
          <w:i w:val="0"/>
          <w:iCs w:val="0"/>
          <w:color w:val="auto"/>
        </w:rPr>
        <w:fldChar w:fldCharType="begin"/>
      </w:r>
      <w:r w:rsidRPr="00B3709F">
        <w:rPr>
          <w:b/>
          <w:bCs/>
          <w:i w:val="0"/>
          <w:iCs w:val="0"/>
          <w:color w:val="auto"/>
          <w:lang w:val="en-US"/>
        </w:rPr>
        <w:instrText xml:space="preserve"> SEQ Tabla \* ARABIC </w:instrText>
      </w:r>
      <w:r w:rsidRPr="00B3709F">
        <w:rPr>
          <w:b/>
          <w:bCs/>
          <w:i w:val="0"/>
          <w:iCs w:val="0"/>
          <w:color w:val="auto"/>
        </w:rPr>
        <w:fldChar w:fldCharType="separate"/>
      </w:r>
      <w:r w:rsidR="00654F4F">
        <w:rPr>
          <w:b/>
          <w:bCs/>
          <w:i w:val="0"/>
          <w:iCs w:val="0"/>
          <w:noProof/>
          <w:color w:val="auto"/>
          <w:lang w:val="en-US"/>
        </w:rPr>
        <w:t>5</w:t>
      </w:r>
      <w:r w:rsidRPr="00B3709F">
        <w:rPr>
          <w:b/>
          <w:bCs/>
          <w:i w:val="0"/>
          <w:iCs w:val="0"/>
          <w:color w:val="auto"/>
        </w:rPr>
        <w:fldChar w:fldCharType="end"/>
      </w:r>
      <w:r w:rsidRPr="00B3709F">
        <w:rPr>
          <w:b/>
          <w:bCs/>
          <w:i w:val="0"/>
          <w:iCs w:val="0"/>
          <w:color w:val="auto"/>
          <w:lang w:val="en-US"/>
        </w:rPr>
        <w:t xml:space="preserve">. </w:t>
      </w:r>
      <w:r w:rsidRPr="00B3709F">
        <w:rPr>
          <w:i w:val="0"/>
          <w:iCs w:val="0"/>
          <w:color w:val="auto"/>
          <w:lang w:val="en-US"/>
        </w:rPr>
        <w:t>Integrated sciences big ideas</w:t>
      </w:r>
      <w:bookmarkEnd w:id="45"/>
    </w:p>
    <w:tbl>
      <w:tblPr>
        <w:tblW w:w="8819" w:type="dxa"/>
        <w:tblLayout w:type="fixed"/>
        <w:tblLook w:val="0400" w:firstRow="0" w:lastRow="0" w:firstColumn="0" w:lastColumn="0" w:noHBand="0" w:noVBand="1"/>
      </w:tblPr>
      <w:tblGrid>
        <w:gridCol w:w="2172"/>
        <w:gridCol w:w="1564"/>
        <w:gridCol w:w="3024"/>
        <w:gridCol w:w="2059"/>
      </w:tblGrid>
      <w:tr w:rsidR="00F171FF" w14:paraId="4A7EC206" w14:textId="77777777" w:rsidTr="00E1689C">
        <w:trPr>
          <w:trHeight w:val="420"/>
        </w:trPr>
        <w:tc>
          <w:tcPr>
            <w:tcW w:w="2172" w:type="dxa"/>
            <w:tcBorders>
              <w:top w:val="single" w:sz="8" w:space="0" w:color="000000"/>
              <w:left w:val="single" w:sz="8" w:space="0" w:color="000000"/>
              <w:bottom w:val="single" w:sz="8" w:space="0" w:color="000000"/>
              <w:right w:val="single" w:sz="8" w:space="0" w:color="000000"/>
            </w:tcBorders>
            <w:shd w:val="clear" w:color="auto" w:fill="999999"/>
            <w:tcMar>
              <w:top w:w="100" w:type="dxa"/>
              <w:left w:w="100" w:type="dxa"/>
              <w:bottom w:w="100" w:type="dxa"/>
              <w:right w:w="100" w:type="dxa"/>
            </w:tcMar>
          </w:tcPr>
          <w:p w14:paraId="309E940B" w14:textId="77777777" w:rsidR="00F171FF" w:rsidRDefault="00F171FF" w:rsidP="00E1689C">
            <w:pPr>
              <w:spacing w:after="0" w:line="240" w:lineRule="auto"/>
              <w:jc w:val="center"/>
              <w:rPr>
                <w:sz w:val="24"/>
                <w:szCs w:val="24"/>
              </w:rPr>
            </w:pPr>
            <w:r>
              <w:rPr>
                <w:b/>
                <w:color w:val="000000"/>
              </w:rPr>
              <w:t>Social Studies</w:t>
            </w:r>
          </w:p>
        </w:tc>
        <w:tc>
          <w:tcPr>
            <w:tcW w:w="1564" w:type="dxa"/>
            <w:tcBorders>
              <w:top w:val="single" w:sz="8" w:space="0" w:color="000000"/>
              <w:left w:val="single" w:sz="8" w:space="0" w:color="000000"/>
              <w:bottom w:val="single" w:sz="8" w:space="0" w:color="000000"/>
              <w:right w:val="single" w:sz="8" w:space="0" w:color="000000"/>
            </w:tcBorders>
            <w:shd w:val="clear" w:color="auto" w:fill="999999"/>
            <w:tcMar>
              <w:top w:w="100" w:type="dxa"/>
              <w:left w:w="100" w:type="dxa"/>
              <w:bottom w:w="100" w:type="dxa"/>
              <w:right w:w="100" w:type="dxa"/>
            </w:tcMar>
          </w:tcPr>
          <w:p w14:paraId="4EA24509" w14:textId="77777777" w:rsidR="00F171FF" w:rsidRDefault="00F171FF" w:rsidP="00E1689C">
            <w:pPr>
              <w:spacing w:after="0" w:line="240" w:lineRule="auto"/>
              <w:jc w:val="center"/>
              <w:rPr>
                <w:sz w:val="24"/>
                <w:szCs w:val="24"/>
              </w:rPr>
            </w:pPr>
            <w:r>
              <w:rPr>
                <w:b/>
                <w:color w:val="000000"/>
              </w:rPr>
              <w:t>Science</w:t>
            </w:r>
          </w:p>
        </w:tc>
        <w:tc>
          <w:tcPr>
            <w:tcW w:w="3024" w:type="dxa"/>
            <w:tcBorders>
              <w:top w:val="single" w:sz="8" w:space="0" w:color="000000"/>
              <w:left w:val="single" w:sz="8" w:space="0" w:color="000000"/>
              <w:bottom w:val="single" w:sz="8" w:space="0" w:color="000000"/>
              <w:right w:val="single" w:sz="8" w:space="0" w:color="000000"/>
            </w:tcBorders>
            <w:shd w:val="clear" w:color="auto" w:fill="999999"/>
            <w:tcMar>
              <w:top w:w="100" w:type="dxa"/>
              <w:left w:w="100" w:type="dxa"/>
              <w:bottom w:w="100" w:type="dxa"/>
              <w:right w:w="100" w:type="dxa"/>
            </w:tcMar>
          </w:tcPr>
          <w:p w14:paraId="423F3858" w14:textId="77777777" w:rsidR="00F171FF" w:rsidRDefault="00F171FF" w:rsidP="00E1689C">
            <w:pPr>
              <w:spacing w:after="0" w:line="240" w:lineRule="auto"/>
              <w:rPr>
                <w:sz w:val="24"/>
                <w:szCs w:val="24"/>
              </w:rPr>
            </w:pPr>
            <w:r>
              <w:rPr>
                <w:b/>
                <w:color w:val="000000"/>
              </w:rPr>
              <w:t>Technology</w:t>
            </w:r>
          </w:p>
        </w:tc>
        <w:tc>
          <w:tcPr>
            <w:tcW w:w="2059" w:type="dxa"/>
            <w:vMerge w:val="restart"/>
            <w:tcBorders>
              <w:top w:val="single" w:sz="8" w:space="0" w:color="000000"/>
              <w:left w:val="single" w:sz="8" w:space="0" w:color="000000"/>
              <w:bottom w:val="single" w:sz="8" w:space="0" w:color="000000"/>
              <w:right w:val="single" w:sz="8" w:space="0" w:color="000000"/>
            </w:tcBorders>
            <w:shd w:val="clear" w:color="auto" w:fill="999999"/>
            <w:tcMar>
              <w:top w:w="100" w:type="dxa"/>
              <w:left w:w="100" w:type="dxa"/>
              <w:bottom w:w="100" w:type="dxa"/>
              <w:right w:w="100" w:type="dxa"/>
            </w:tcMar>
          </w:tcPr>
          <w:p w14:paraId="0E616C27" w14:textId="77777777" w:rsidR="00F171FF" w:rsidRDefault="00F171FF" w:rsidP="00E1689C">
            <w:pPr>
              <w:spacing w:after="0" w:line="240" w:lineRule="auto"/>
              <w:jc w:val="center"/>
              <w:rPr>
                <w:sz w:val="24"/>
                <w:szCs w:val="24"/>
              </w:rPr>
            </w:pPr>
            <w:r>
              <w:rPr>
                <w:b/>
                <w:color w:val="000000"/>
              </w:rPr>
              <w:t>Cross Curricular Connection </w:t>
            </w:r>
          </w:p>
        </w:tc>
      </w:tr>
      <w:tr w:rsidR="00F171FF" w14:paraId="2D152E8F" w14:textId="77777777" w:rsidTr="00E1689C">
        <w:trPr>
          <w:trHeight w:val="420"/>
        </w:trPr>
        <w:tc>
          <w:tcPr>
            <w:tcW w:w="2172" w:type="dxa"/>
            <w:tcBorders>
              <w:top w:val="single" w:sz="8" w:space="0" w:color="000000"/>
              <w:left w:val="single" w:sz="8" w:space="0" w:color="000000"/>
              <w:bottom w:val="single" w:sz="8" w:space="0" w:color="000000"/>
              <w:right w:val="single" w:sz="8" w:space="0" w:color="000000"/>
            </w:tcBorders>
            <w:shd w:val="clear" w:color="auto" w:fill="999999"/>
            <w:tcMar>
              <w:top w:w="100" w:type="dxa"/>
              <w:left w:w="100" w:type="dxa"/>
              <w:bottom w:w="100" w:type="dxa"/>
              <w:right w:w="100" w:type="dxa"/>
            </w:tcMar>
          </w:tcPr>
          <w:p w14:paraId="7BE6404F" w14:textId="77777777" w:rsidR="00F171FF" w:rsidRDefault="00F171FF" w:rsidP="00E1689C">
            <w:pPr>
              <w:spacing w:after="0" w:line="240" w:lineRule="auto"/>
              <w:jc w:val="center"/>
              <w:rPr>
                <w:sz w:val="24"/>
                <w:szCs w:val="24"/>
              </w:rPr>
            </w:pPr>
            <w:r>
              <w:rPr>
                <w:b/>
                <w:color w:val="000000"/>
              </w:rPr>
              <w:t>Big idea</w:t>
            </w:r>
          </w:p>
        </w:tc>
        <w:tc>
          <w:tcPr>
            <w:tcW w:w="1564" w:type="dxa"/>
            <w:tcBorders>
              <w:top w:val="single" w:sz="8" w:space="0" w:color="000000"/>
              <w:left w:val="single" w:sz="8" w:space="0" w:color="000000"/>
              <w:bottom w:val="single" w:sz="8" w:space="0" w:color="000000"/>
              <w:right w:val="single" w:sz="8" w:space="0" w:color="000000"/>
            </w:tcBorders>
            <w:shd w:val="clear" w:color="auto" w:fill="999999"/>
            <w:tcMar>
              <w:top w:w="100" w:type="dxa"/>
              <w:left w:w="100" w:type="dxa"/>
              <w:bottom w:w="100" w:type="dxa"/>
              <w:right w:w="100" w:type="dxa"/>
            </w:tcMar>
          </w:tcPr>
          <w:p w14:paraId="4B3E18A0" w14:textId="77777777" w:rsidR="00F171FF" w:rsidRDefault="00F171FF" w:rsidP="00E1689C">
            <w:pPr>
              <w:spacing w:after="0" w:line="240" w:lineRule="auto"/>
              <w:jc w:val="center"/>
              <w:rPr>
                <w:sz w:val="24"/>
                <w:szCs w:val="24"/>
              </w:rPr>
            </w:pPr>
            <w:r>
              <w:rPr>
                <w:b/>
                <w:color w:val="000000"/>
              </w:rPr>
              <w:t>Big idea</w:t>
            </w:r>
          </w:p>
        </w:tc>
        <w:tc>
          <w:tcPr>
            <w:tcW w:w="3024" w:type="dxa"/>
            <w:tcBorders>
              <w:top w:val="single" w:sz="8" w:space="0" w:color="000000"/>
              <w:left w:val="single" w:sz="8" w:space="0" w:color="000000"/>
              <w:bottom w:val="single" w:sz="8" w:space="0" w:color="000000"/>
              <w:right w:val="single" w:sz="8" w:space="0" w:color="000000"/>
            </w:tcBorders>
            <w:shd w:val="clear" w:color="auto" w:fill="999999"/>
            <w:tcMar>
              <w:top w:w="100" w:type="dxa"/>
              <w:left w:w="100" w:type="dxa"/>
              <w:bottom w:w="100" w:type="dxa"/>
              <w:right w:w="100" w:type="dxa"/>
            </w:tcMar>
          </w:tcPr>
          <w:p w14:paraId="28438AC4" w14:textId="77777777" w:rsidR="00F171FF" w:rsidRDefault="00F171FF" w:rsidP="00E1689C">
            <w:pPr>
              <w:spacing w:after="0" w:line="240" w:lineRule="auto"/>
              <w:jc w:val="center"/>
              <w:rPr>
                <w:sz w:val="24"/>
                <w:szCs w:val="24"/>
              </w:rPr>
            </w:pPr>
            <w:r>
              <w:rPr>
                <w:b/>
                <w:color w:val="000000"/>
              </w:rPr>
              <w:t>Big Idea</w:t>
            </w:r>
          </w:p>
        </w:tc>
        <w:tc>
          <w:tcPr>
            <w:tcW w:w="2059" w:type="dxa"/>
            <w:vMerge/>
            <w:tcBorders>
              <w:top w:val="single" w:sz="8" w:space="0" w:color="000000"/>
              <w:left w:val="single" w:sz="8" w:space="0" w:color="000000"/>
              <w:bottom w:val="single" w:sz="8" w:space="0" w:color="000000"/>
              <w:right w:val="single" w:sz="8" w:space="0" w:color="000000"/>
            </w:tcBorders>
            <w:shd w:val="clear" w:color="auto" w:fill="999999"/>
            <w:tcMar>
              <w:top w:w="100" w:type="dxa"/>
              <w:left w:w="100" w:type="dxa"/>
              <w:bottom w:w="100" w:type="dxa"/>
              <w:right w:w="100" w:type="dxa"/>
            </w:tcMar>
          </w:tcPr>
          <w:p w14:paraId="422F5679" w14:textId="77777777" w:rsidR="00F171FF" w:rsidRDefault="00F171FF" w:rsidP="00E1689C">
            <w:pPr>
              <w:widowControl w:val="0"/>
              <w:pBdr>
                <w:top w:val="nil"/>
                <w:left w:val="nil"/>
                <w:bottom w:val="nil"/>
                <w:right w:val="nil"/>
                <w:between w:val="nil"/>
              </w:pBdr>
              <w:spacing w:after="0" w:line="276" w:lineRule="auto"/>
              <w:rPr>
                <w:rFonts w:ascii="Times New Roman" w:eastAsia="Times New Roman" w:hAnsi="Times New Roman" w:cs="Times New Roman"/>
                <w:sz w:val="24"/>
                <w:szCs w:val="24"/>
              </w:rPr>
            </w:pPr>
          </w:p>
        </w:tc>
      </w:tr>
      <w:tr w:rsidR="00F171FF" w:rsidRPr="00372518" w14:paraId="593112E6" w14:textId="77777777" w:rsidTr="00E1689C">
        <w:tc>
          <w:tcPr>
            <w:tcW w:w="217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20A7EC2F" w14:textId="77777777" w:rsidR="00F171FF" w:rsidRPr="00B5601E" w:rsidRDefault="00F171FF" w:rsidP="00E1689C">
            <w:pPr>
              <w:spacing w:after="0" w:line="240" w:lineRule="auto"/>
              <w:jc w:val="both"/>
              <w:rPr>
                <w:sz w:val="24"/>
                <w:szCs w:val="24"/>
                <w:lang w:val="en-US"/>
              </w:rPr>
            </w:pPr>
            <w:r w:rsidRPr="00B5601E">
              <w:rPr>
                <w:color w:val="1F1F1F"/>
                <w:highlight w:val="white"/>
                <w:lang w:val="en-US"/>
              </w:rPr>
              <w:t>Understanding the geographical space and it´s diversity promotes a respectful coexistence in the community.</w:t>
            </w:r>
          </w:p>
        </w:tc>
        <w:tc>
          <w:tcPr>
            <w:tcW w:w="156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651C7E72" w14:textId="77777777" w:rsidR="00F171FF" w:rsidRPr="00B5601E" w:rsidRDefault="00F171FF" w:rsidP="00E1689C">
            <w:pPr>
              <w:spacing w:after="0" w:line="240" w:lineRule="auto"/>
              <w:rPr>
                <w:sz w:val="24"/>
                <w:szCs w:val="24"/>
                <w:lang w:val="en-US"/>
              </w:rPr>
            </w:pPr>
            <w:r w:rsidRPr="00B5601E">
              <w:rPr>
                <w:color w:val="000000"/>
                <w:lang w:val="en-US"/>
              </w:rPr>
              <w:t>Different animals can live in different habitats.  </w:t>
            </w:r>
          </w:p>
        </w:tc>
        <w:tc>
          <w:tcPr>
            <w:tcW w:w="302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112BBE2C" w14:textId="77777777" w:rsidR="00F171FF" w:rsidRPr="00B5601E" w:rsidRDefault="00F171FF" w:rsidP="00E1689C">
            <w:pPr>
              <w:spacing w:after="0" w:line="240" w:lineRule="auto"/>
              <w:rPr>
                <w:sz w:val="24"/>
                <w:szCs w:val="24"/>
                <w:lang w:val="en-US"/>
              </w:rPr>
            </w:pPr>
            <w:r w:rsidRPr="00B5601E">
              <w:rPr>
                <w:color w:val="000000"/>
                <w:lang w:val="en-US"/>
              </w:rPr>
              <w:t>Building scale models of Chilean animals allows students to explore technological design, task organization, and experimentation with materials and tools</w:t>
            </w:r>
          </w:p>
        </w:tc>
        <w:tc>
          <w:tcPr>
            <w:tcW w:w="205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562B60E5" w14:textId="77777777" w:rsidR="00F171FF" w:rsidRPr="00B5601E" w:rsidRDefault="00F171FF" w:rsidP="00E1689C">
            <w:pPr>
              <w:spacing w:after="0" w:line="240" w:lineRule="auto"/>
              <w:rPr>
                <w:sz w:val="24"/>
                <w:szCs w:val="24"/>
                <w:lang w:val="en-US"/>
              </w:rPr>
            </w:pPr>
            <w:r w:rsidRPr="00B5601E">
              <w:rPr>
                <w:color w:val="000000"/>
                <w:lang w:val="en-US"/>
              </w:rPr>
              <w:t>Taking care of animals and understanding their habitat.</w:t>
            </w:r>
          </w:p>
        </w:tc>
      </w:tr>
      <w:tr w:rsidR="00F171FF" w:rsidRPr="00372518" w14:paraId="2D3E7C97" w14:textId="77777777" w:rsidTr="00E1689C">
        <w:tc>
          <w:tcPr>
            <w:tcW w:w="217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4AAED600" w14:textId="77777777" w:rsidR="00F171FF" w:rsidRPr="00B5601E" w:rsidRDefault="00F171FF" w:rsidP="00E1689C">
            <w:pPr>
              <w:spacing w:after="0" w:line="240" w:lineRule="auto"/>
              <w:jc w:val="both"/>
              <w:rPr>
                <w:sz w:val="24"/>
                <w:szCs w:val="24"/>
                <w:lang w:val="en-US"/>
              </w:rPr>
            </w:pPr>
            <w:r w:rsidRPr="00B5601E">
              <w:rPr>
                <w:color w:val="1F1F1F"/>
                <w:highlight w:val="white"/>
                <w:lang w:val="en-US"/>
              </w:rPr>
              <w:t>The geographical environment influences the way of life of the indigenous peoples.</w:t>
            </w:r>
          </w:p>
        </w:tc>
        <w:tc>
          <w:tcPr>
            <w:tcW w:w="156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30548CAD" w14:textId="77777777" w:rsidR="00F171FF" w:rsidRPr="00B5601E" w:rsidRDefault="00F171FF" w:rsidP="00E1689C">
            <w:pPr>
              <w:spacing w:after="0" w:line="240" w:lineRule="auto"/>
              <w:rPr>
                <w:sz w:val="24"/>
                <w:szCs w:val="24"/>
                <w:lang w:val="en-US"/>
              </w:rPr>
            </w:pPr>
            <w:r w:rsidRPr="00B5601E">
              <w:rPr>
                <w:color w:val="000000"/>
                <w:lang w:val="en-US"/>
              </w:rPr>
              <w:t>Taking care of water, we take care of the world. </w:t>
            </w:r>
          </w:p>
        </w:tc>
        <w:tc>
          <w:tcPr>
            <w:tcW w:w="302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36A5980C" w14:textId="77777777" w:rsidR="00F171FF" w:rsidRPr="00B5601E" w:rsidRDefault="00F171FF" w:rsidP="00E1689C">
            <w:pPr>
              <w:spacing w:after="0" w:line="240" w:lineRule="auto"/>
              <w:rPr>
                <w:sz w:val="24"/>
                <w:szCs w:val="24"/>
                <w:lang w:val="en-US"/>
              </w:rPr>
            </w:pPr>
            <w:r w:rsidRPr="00B5601E">
              <w:rPr>
                <w:color w:val="000000"/>
                <w:lang w:val="en-US"/>
              </w:rPr>
              <w:t>Building a typical object from Indigenous people allows students to understand their heritage on a deeper level, by making connections with the use of water and shapes</w:t>
            </w:r>
            <w:r w:rsidRPr="00B5601E">
              <w:rPr>
                <w:color w:val="000000"/>
                <w:highlight w:val="yellow"/>
                <w:lang w:val="en-US"/>
              </w:rPr>
              <w:t xml:space="preserve"> </w:t>
            </w:r>
          </w:p>
        </w:tc>
        <w:tc>
          <w:tcPr>
            <w:tcW w:w="205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09C6DDFA" w14:textId="77777777" w:rsidR="00F171FF" w:rsidRPr="00B5601E" w:rsidRDefault="00F171FF" w:rsidP="00E1689C">
            <w:pPr>
              <w:spacing w:after="0" w:line="240" w:lineRule="auto"/>
              <w:rPr>
                <w:sz w:val="24"/>
                <w:szCs w:val="24"/>
                <w:lang w:val="en-US"/>
              </w:rPr>
            </w:pPr>
            <w:r w:rsidRPr="00B5601E">
              <w:rPr>
                <w:color w:val="000000"/>
                <w:lang w:val="en-US"/>
              </w:rPr>
              <w:t>How Indigenous People of Chile took care of water and how they used to live around it.</w:t>
            </w:r>
          </w:p>
        </w:tc>
      </w:tr>
      <w:tr w:rsidR="00F171FF" w14:paraId="2A04B627" w14:textId="77777777" w:rsidTr="00E1689C">
        <w:tc>
          <w:tcPr>
            <w:tcW w:w="217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513E6C3E" w14:textId="397F2E2C" w:rsidR="00F171FF" w:rsidRPr="00B5601E" w:rsidRDefault="00F171FF" w:rsidP="00E1689C">
            <w:pPr>
              <w:spacing w:after="0" w:line="240" w:lineRule="auto"/>
              <w:jc w:val="both"/>
              <w:rPr>
                <w:sz w:val="24"/>
                <w:szCs w:val="24"/>
                <w:lang w:val="en-US"/>
              </w:rPr>
            </w:pPr>
            <w:r w:rsidRPr="00B5601E">
              <w:rPr>
                <w:color w:val="1F1F1F"/>
                <w:highlight w:val="white"/>
                <w:lang w:val="en-US"/>
              </w:rPr>
              <w:t xml:space="preserve">The influence of indigenous peoples and foreign nations have generated a valuable contribution to </w:t>
            </w:r>
            <w:r w:rsidR="00A230BF" w:rsidRPr="00B5601E">
              <w:rPr>
                <w:color w:val="1F1F1F"/>
                <w:highlight w:val="white"/>
                <w:lang w:val="en-US"/>
              </w:rPr>
              <w:t>Chilean society</w:t>
            </w:r>
            <w:r w:rsidRPr="00B5601E">
              <w:rPr>
                <w:color w:val="1F1F1F"/>
                <w:highlight w:val="white"/>
                <w:lang w:val="en-US"/>
              </w:rPr>
              <w:t>.</w:t>
            </w:r>
          </w:p>
        </w:tc>
        <w:tc>
          <w:tcPr>
            <w:tcW w:w="156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62CB79FC" w14:textId="77777777" w:rsidR="00F171FF" w:rsidRPr="00B5601E" w:rsidRDefault="00F171FF" w:rsidP="00E1689C">
            <w:pPr>
              <w:spacing w:after="0" w:line="240" w:lineRule="auto"/>
              <w:rPr>
                <w:sz w:val="24"/>
                <w:szCs w:val="24"/>
                <w:lang w:val="en-US"/>
              </w:rPr>
            </w:pPr>
            <w:r w:rsidRPr="00B5601E">
              <w:rPr>
                <w:color w:val="000000"/>
                <w:lang w:val="en-US"/>
              </w:rPr>
              <w:t>Being aware that our body allows us to survive.</w:t>
            </w:r>
          </w:p>
        </w:tc>
        <w:tc>
          <w:tcPr>
            <w:tcW w:w="302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3313B53B" w14:textId="5A1ACCE7" w:rsidR="00F171FF" w:rsidRPr="00B5601E" w:rsidRDefault="00F171FF" w:rsidP="00E1689C">
            <w:pPr>
              <w:spacing w:after="0" w:line="240" w:lineRule="auto"/>
              <w:rPr>
                <w:sz w:val="24"/>
                <w:szCs w:val="24"/>
                <w:lang w:val="en-US"/>
              </w:rPr>
            </w:pPr>
            <w:r w:rsidRPr="00B5601E">
              <w:rPr>
                <w:color w:val="000000"/>
                <w:lang w:val="en-US"/>
              </w:rPr>
              <w:t xml:space="preserve">Through the creation of a visual project, students can educate other classmates about the legacy and importance of taking care of our body through different, </w:t>
            </w:r>
            <w:r w:rsidR="00A230BF" w:rsidRPr="00B5601E">
              <w:rPr>
                <w:color w:val="000000"/>
                <w:lang w:val="en-US"/>
              </w:rPr>
              <w:t>old,</w:t>
            </w:r>
            <w:r w:rsidRPr="00B5601E">
              <w:rPr>
                <w:color w:val="000000"/>
                <w:lang w:val="en-US"/>
              </w:rPr>
              <w:t xml:space="preserve"> and new ways</w:t>
            </w:r>
          </w:p>
        </w:tc>
        <w:tc>
          <w:tcPr>
            <w:tcW w:w="205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161C5581" w14:textId="77777777" w:rsidR="00F171FF" w:rsidRPr="00B5601E" w:rsidRDefault="00F171FF" w:rsidP="00E1689C">
            <w:pPr>
              <w:spacing w:after="0" w:line="240" w:lineRule="auto"/>
              <w:rPr>
                <w:sz w:val="24"/>
                <w:szCs w:val="24"/>
                <w:lang w:val="en-US"/>
              </w:rPr>
            </w:pPr>
            <w:r w:rsidRPr="00B5601E">
              <w:rPr>
                <w:color w:val="000000"/>
                <w:lang w:val="en-US"/>
              </w:rPr>
              <w:t>Food as a contribution- digestive system. </w:t>
            </w:r>
          </w:p>
          <w:p w14:paraId="5808EAC3" w14:textId="77777777" w:rsidR="00F171FF" w:rsidRPr="00B5601E" w:rsidRDefault="00F171FF" w:rsidP="00E1689C">
            <w:pPr>
              <w:spacing w:after="0" w:line="240" w:lineRule="auto"/>
              <w:rPr>
                <w:sz w:val="24"/>
                <w:szCs w:val="24"/>
                <w:lang w:val="en-US"/>
              </w:rPr>
            </w:pPr>
            <w:r w:rsidRPr="00B5601E">
              <w:rPr>
                <w:color w:val="000000"/>
                <w:lang w:val="en-US"/>
              </w:rPr>
              <w:t>Medicinal herbs Circulatory system. </w:t>
            </w:r>
          </w:p>
          <w:p w14:paraId="69231DD1" w14:textId="77777777" w:rsidR="00F171FF" w:rsidRPr="00B5601E" w:rsidRDefault="00F171FF" w:rsidP="00E1689C">
            <w:pPr>
              <w:spacing w:after="0" w:line="240" w:lineRule="auto"/>
              <w:rPr>
                <w:sz w:val="24"/>
                <w:szCs w:val="24"/>
                <w:lang w:val="en-US"/>
              </w:rPr>
            </w:pPr>
            <w:r w:rsidRPr="00B5601E">
              <w:rPr>
                <w:color w:val="000000"/>
                <w:lang w:val="en-US"/>
              </w:rPr>
              <w:t>Physical features</w:t>
            </w:r>
          </w:p>
          <w:p w14:paraId="033BD91C" w14:textId="77777777" w:rsidR="00F171FF" w:rsidRDefault="00F171FF" w:rsidP="00E1689C">
            <w:pPr>
              <w:spacing w:after="0" w:line="240" w:lineRule="auto"/>
              <w:rPr>
                <w:sz w:val="24"/>
                <w:szCs w:val="24"/>
              </w:rPr>
            </w:pPr>
            <w:r>
              <w:rPr>
                <w:color w:val="000000"/>
              </w:rPr>
              <w:t>Musculoskeletal system. </w:t>
            </w:r>
          </w:p>
        </w:tc>
      </w:tr>
      <w:tr w:rsidR="00F171FF" w:rsidRPr="00372518" w14:paraId="3C32086B" w14:textId="77777777" w:rsidTr="00E1689C">
        <w:tc>
          <w:tcPr>
            <w:tcW w:w="217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11CCCBBE" w14:textId="77777777" w:rsidR="00F171FF" w:rsidRPr="00B5601E" w:rsidRDefault="00F171FF" w:rsidP="00E1689C">
            <w:pPr>
              <w:spacing w:after="0" w:line="240" w:lineRule="auto"/>
              <w:jc w:val="both"/>
              <w:rPr>
                <w:sz w:val="24"/>
                <w:szCs w:val="24"/>
                <w:lang w:val="en-US"/>
              </w:rPr>
            </w:pPr>
            <w:r w:rsidRPr="00B5601E">
              <w:rPr>
                <w:color w:val="1F1F1F"/>
                <w:highlight w:val="white"/>
                <w:lang w:val="en-US"/>
              </w:rPr>
              <w:t xml:space="preserve">The cultural and natural heritage of Chile is an inheritance </w:t>
            </w:r>
            <w:r w:rsidRPr="00B5601E">
              <w:rPr>
                <w:color w:val="1F1F1F"/>
                <w:highlight w:val="white"/>
                <w:lang w:val="en-US"/>
              </w:rPr>
              <w:lastRenderedPageBreak/>
              <w:t>that forges a sense of belonging and identity.</w:t>
            </w:r>
          </w:p>
        </w:tc>
        <w:tc>
          <w:tcPr>
            <w:tcW w:w="156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78B0ECC5" w14:textId="77777777" w:rsidR="00F171FF" w:rsidRPr="00B5601E" w:rsidRDefault="00F171FF" w:rsidP="00E1689C">
            <w:pPr>
              <w:spacing w:after="0" w:line="240" w:lineRule="auto"/>
              <w:rPr>
                <w:sz w:val="24"/>
                <w:szCs w:val="24"/>
                <w:lang w:val="en-US"/>
              </w:rPr>
            </w:pPr>
            <w:r w:rsidRPr="00B5601E">
              <w:rPr>
                <w:color w:val="000000"/>
                <w:lang w:val="en-US"/>
              </w:rPr>
              <w:lastRenderedPageBreak/>
              <w:t xml:space="preserve">Fauna and flora depend on decisions </w:t>
            </w:r>
            <w:r w:rsidRPr="00B5601E">
              <w:rPr>
                <w:color w:val="000000"/>
                <w:lang w:val="en-US"/>
              </w:rPr>
              <w:lastRenderedPageBreak/>
              <w:t>and actions we take. </w:t>
            </w:r>
          </w:p>
        </w:tc>
        <w:tc>
          <w:tcPr>
            <w:tcW w:w="302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36783CF9" w14:textId="6D024C80" w:rsidR="00F171FF" w:rsidRPr="00B5601E" w:rsidRDefault="00F171FF" w:rsidP="00E1689C">
            <w:pPr>
              <w:spacing w:after="0" w:line="240" w:lineRule="auto"/>
              <w:rPr>
                <w:sz w:val="24"/>
                <w:szCs w:val="24"/>
                <w:lang w:val="en-US"/>
              </w:rPr>
            </w:pPr>
            <w:r w:rsidRPr="00B5601E">
              <w:rPr>
                <w:color w:val="000000"/>
                <w:lang w:val="en-US"/>
              </w:rPr>
              <w:lastRenderedPageBreak/>
              <w:t xml:space="preserve">Raising awareness about endangered animals throughout </w:t>
            </w:r>
            <w:r w:rsidR="00A230BF" w:rsidRPr="00B5601E">
              <w:rPr>
                <w:color w:val="000000"/>
                <w:lang w:val="en-US"/>
              </w:rPr>
              <w:t xml:space="preserve">investigations, </w:t>
            </w:r>
            <w:r w:rsidR="00A230BF" w:rsidRPr="00B5601E">
              <w:rPr>
                <w:color w:val="000000"/>
                <w:lang w:val="en-US"/>
              </w:rPr>
              <w:lastRenderedPageBreak/>
              <w:t>allows</w:t>
            </w:r>
            <w:r w:rsidRPr="00B5601E">
              <w:rPr>
                <w:color w:val="000000"/>
                <w:lang w:val="en-US"/>
              </w:rPr>
              <w:t xml:space="preserve"> students to develop research, critical thinking, and creativity skills</w:t>
            </w:r>
            <w:r w:rsidRPr="00B5601E">
              <w:rPr>
                <w:color w:val="1F1F1F"/>
                <w:sz w:val="24"/>
                <w:szCs w:val="24"/>
                <w:highlight w:val="white"/>
                <w:lang w:val="en-US"/>
              </w:rPr>
              <w:t xml:space="preserve">. </w:t>
            </w:r>
          </w:p>
        </w:tc>
        <w:tc>
          <w:tcPr>
            <w:tcW w:w="205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3DC7FC97" w14:textId="77777777" w:rsidR="00F171FF" w:rsidRPr="00B5601E" w:rsidRDefault="00F171FF" w:rsidP="00E1689C">
            <w:pPr>
              <w:spacing w:after="0" w:line="240" w:lineRule="auto"/>
              <w:rPr>
                <w:sz w:val="24"/>
                <w:szCs w:val="24"/>
                <w:lang w:val="en-US"/>
              </w:rPr>
            </w:pPr>
            <w:r w:rsidRPr="00B5601E">
              <w:rPr>
                <w:color w:val="000000"/>
                <w:lang w:val="en-US"/>
              </w:rPr>
              <w:lastRenderedPageBreak/>
              <w:t>Fauna and Flora are part of the natural heritage.</w:t>
            </w:r>
          </w:p>
        </w:tc>
      </w:tr>
    </w:tbl>
    <w:p w14:paraId="59B7999A" w14:textId="77777777" w:rsidR="00E9718F" w:rsidRPr="00E9718F" w:rsidRDefault="00E9718F" w:rsidP="00E9718F">
      <w:pPr>
        <w:widowControl w:val="0"/>
        <w:pBdr>
          <w:top w:val="nil"/>
          <w:left w:val="nil"/>
          <w:bottom w:val="nil"/>
          <w:right w:val="nil"/>
          <w:between w:val="nil"/>
        </w:pBdr>
        <w:spacing w:after="0" w:line="360" w:lineRule="auto"/>
        <w:ind w:left="360"/>
        <w:jc w:val="center"/>
        <w:rPr>
          <w:color w:val="000000"/>
          <w:sz w:val="18"/>
          <w:szCs w:val="18"/>
        </w:rPr>
      </w:pPr>
      <w:r w:rsidRPr="00E9718F">
        <w:rPr>
          <w:b/>
          <w:bCs/>
          <w:color w:val="000000"/>
          <w:sz w:val="18"/>
          <w:szCs w:val="18"/>
        </w:rPr>
        <w:lastRenderedPageBreak/>
        <w:t>Fuente:</w:t>
      </w:r>
      <w:r w:rsidRPr="00E9718F">
        <w:rPr>
          <w:color w:val="000000"/>
          <w:sz w:val="18"/>
          <w:szCs w:val="18"/>
        </w:rPr>
        <w:t xml:space="preserve"> Elaboración propia</w:t>
      </w:r>
    </w:p>
    <w:p w14:paraId="6679C95C" w14:textId="77777777" w:rsidR="00F171FF" w:rsidRPr="00127BCA" w:rsidRDefault="00F171FF" w:rsidP="00F171FF">
      <w:pPr>
        <w:widowControl w:val="0"/>
        <w:pBdr>
          <w:top w:val="nil"/>
          <w:left w:val="nil"/>
          <w:bottom w:val="nil"/>
          <w:right w:val="nil"/>
          <w:between w:val="nil"/>
        </w:pBdr>
        <w:spacing w:after="0" w:line="360" w:lineRule="auto"/>
        <w:jc w:val="both"/>
        <w:rPr>
          <w:b/>
          <w:lang w:val="es-CL"/>
        </w:rPr>
      </w:pPr>
    </w:p>
    <w:p w14:paraId="692EBC1D" w14:textId="71F0FDF3" w:rsidR="00F171FF" w:rsidRPr="00B3709F" w:rsidRDefault="00F171FF" w:rsidP="00B3709F">
      <w:pPr>
        <w:pStyle w:val="Ttulo3"/>
        <w:rPr>
          <w:sz w:val="22"/>
          <w:szCs w:val="22"/>
        </w:rPr>
      </w:pPr>
      <w:bookmarkStart w:id="46" w:name="_Toc165741622"/>
      <w:r w:rsidRPr="00B3709F">
        <w:rPr>
          <w:sz w:val="22"/>
          <w:szCs w:val="22"/>
        </w:rPr>
        <w:t>4.</w:t>
      </w:r>
      <w:r w:rsidR="00B3709F" w:rsidRPr="00B3709F">
        <w:rPr>
          <w:sz w:val="22"/>
          <w:szCs w:val="22"/>
        </w:rPr>
        <w:t xml:space="preserve">1.2. </w:t>
      </w:r>
      <w:r w:rsidRPr="00B3709F">
        <w:rPr>
          <w:sz w:val="22"/>
          <w:szCs w:val="22"/>
        </w:rPr>
        <w:t>S</w:t>
      </w:r>
      <w:sdt>
        <w:sdtPr>
          <w:rPr>
            <w:sz w:val="22"/>
            <w:szCs w:val="22"/>
          </w:rPr>
          <w:tag w:val="goog_rdk_15"/>
          <w:id w:val="-779569236"/>
        </w:sdtPr>
        <w:sdtEndPr/>
        <w:sdtContent/>
      </w:sdt>
      <w:r w:rsidRPr="00B3709F">
        <w:rPr>
          <w:sz w:val="22"/>
          <w:szCs w:val="22"/>
        </w:rPr>
        <w:t>elección de Unidades Integrables</w:t>
      </w:r>
      <w:bookmarkEnd w:id="46"/>
    </w:p>
    <w:p w14:paraId="40F3A1BE" w14:textId="77777777" w:rsidR="00F171FF" w:rsidRDefault="00F171FF" w:rsidP="00F171FF">
      <w:pPr>
        <w:widowControl w:val="0"/>
        <w:pBdr>
          <w:top w:val="nil"/>
          <w:left w:val="nil"/>
          <w:bottom w:val="nil"/>
          <w:right w:val="nil"/>
          <w:between w:val="nil"/>
        </w:pBdr>
        <w:spacing w:after="0" w:line="360" w:lineRule="auto"/>
        <w:jc w:val="both"/>
        <w:rPr>
          <w:color w:val="000000"/>
        </w:rPr>
      </w:pPr>
    </w:p>
    <w:p w14:paraId="5D90BD81" w14:textId="77777777" w:rsidR="00F171FF" w:rsidRDefault="00F171FF" w:rsidP="00F171FF">
      <w:pPr>
        <w:widowControl w:val="0"/>
        <w:pBdr>
          <w:top w:val="nil"/>
          <w:left w:val="nil"/>
          <w:bottom w:val="nil"/>
          <w:right w:val="nil"/>
          <w:between w:val="nil"/>
        </w:pBdr>
        <w:spacing w:after="0" w:line="360" w:lineRule="auto"/>
        <w:jc w:val="both"/>
        <w:rPr>
          <w:color w:val="000000"/>
        </w:rPr>
      </w:pPr>
      <w:bookmarkStart w:id="47" w:name="_heading=h.3whwml4" w:colFirst="0" w:colLast="0"/>
      <w:bookmarkEnd w:id="47"/>
      <w:r>
        <w:rPr>
          <w:color w:val="000000"/>
        </w:rPr>
        <w:t>Luego de definir las "</w:t>
      </w:r>
      <w:r>
        <w:t>B</w:t>
      </w:r>
      <w:r>
        <w:rPr>
          <w:color w:val="000000"/>
        </w:rPr>
        <w:t>ig Ideas", se llevó a cabo un “Yearly</w:t>
      </w:r>
      <w:r>
        <w:t xml:space="preserve"> </w:t>
      </w:r>
      <w:r>
        <w:rPr>
          <w:color w:val="000000"/>
        </w:rPr>
        <w:t xml:space="preserve"> Overview” (Anexo </w:t>
      </w:r>
      <w:r>
        <w:t>6</w:t>
      </w:r>
      <w:r>
        <w:rPr>
          <w:color w:val="000000"/>
        </w:rPr>
        <w:t>) el cual contenía una selección de las unidades que podían trabajarse de manera conjunta. Para ello, se consideraron los siguientes criterios:</w:t>
      </w:r>
    </w:p>
    <w:p w14:paraId="14C2E2A5" w14:textId="77777777" w:rsidR="00F171FF" w:rsidRDefault="00F171FF" w:rsidP="00F171FF">
      <w:pPr>
        <w:widowControl w:val="0"/>
        <w:numPr>
          <w:ilvl w:val="0"/>
          <w:numId w:val="22"/>
        </w:numPr>
        <w:pBdr>
          <w:top w:val="nil"/>
          <w:left w:val="nil"/>
          <w:bottom w:val="nil"/>
          <w:right w:val="nil"/>
          <w:between w:val="nil"/>
        </w:pBdr>
        <w:spacing w:after="0" w:line="360" w:lineRule="auto"/>
        <w:jc w:val="both"/>
        <w:rPr>
          <w:color w:val="000000"/>
        </w:rPr>
      </w:pPr>
      <w:r>
        <w:rPr>
          <w:color w:val="000000"/>
        </w:rPr>
        <w:t xml:space="preserve">Relación entre conceptos y objetivos de aprendizaje: Se seleccionaron unidades que </w:t>
      </w:r>
      <w:r>
        <w:t>presentan</w:t>
      </w:r>
      <w:r>
        <w:rPr>
          <w:color w:val="000000"/>
        </w:rPr>
        <w:t xml:space="preserve"> conexiones significativas entre los conceptos y objetivos de aprendizaje de las tres asignaturas.</w:t>
      </w:r>
    </w:p>
    <w:p w14:paraId="137D932F" w14:textId="77777777" w:rsidR="00F171FF" w:rsidRDefault="00F171FF" w:rsidP="00F171FF">
      <w:pPr>
        <w:widowControl w:val="0"/>
        <w:numPr>
          <w:ilvl w:val="0"/>
          <w:numId w:val="22"/>
        </w:numPr>
        <w:pBdr>
          <w:top w:val="nil"/>
          <w:left w:val="nil"/>
          <w:bottom w:val="nil"/>
          <w:right w:val="nil"/>
          <w:between w:val="nil"/>
        </w:pBdr>
        <w:spacing w:after="0" w:line="360" w:lineRule="auto"/>
        <w:jc w:val="both"/>
        <w:rPr>
          <w:color w:val="000000"/>
        </w:rPr>
      </w:pPr>
      <w:r>
        <w:rPr>
          <w:color w:val="000000"/>
        </w:rPr>
        <w:t>Potencial para el aprendizaje significativo: Se priorizaron unidades que ofrecieran oportunidades para el aprendizaje significativo y la aplicación de conocimientos en situaciones reales.</w:t>
      </w:r>
    </w:p>
    <w:p w14:paraId="5384313D" w14:textId="77777777" w:rsidR="00F171FF" w:rsidRDefault="00F171FF" w:rsidP="00F171FF">
      <w:pPr>
        <w:widowControl w:val="0"/>
        <w:numPr>
          <w:ilvl w:val="0"/>
          <w:numId w:val="22"/>
        </w:numPr>
        <w:pBdr>
          <w:top w:val="nil"/>
          <w:left w:val="nil"/>
          <w:bottom w:val="nil"/>
          <w:right w:val="nil"/>
          <w:between w:val="nil"/>
        </w:pBdr>
        <w:spacing w:after="0" w:line="360" w:lineRule="auto"/>
        <w:jc w:val="both"/>
        <w:rPr>
          <w:color w:val="000000"/>
        </w:rPr>
      </w:pPr>
      <w:r>
        <w:rPr>
          <w:color w:val="000000"/>
        </w:rPr>
        <w:t>-Interés y motivación de los estudiantes: Se seleccionaron unidades que se consideraron atractivas e interesantes para los estudiantes de segundo básico, considerando su edad y nivel de desarrollo.</w:t>
      </w:r>
    </w:p>
    <w:p w14:paraId="1161CFB9" w14:textId="01A28AE3" w:rsidR="00F171FF" w:rsidRDefault="00F171FF" w:rsidP="00B36D1D">
      <w:pPr>
        <w:widowControl w:val="0"/>
        <w:pBdr>
          <w:top w:val="none" w:sz="0" w:space="0" w:color="E3E3E3"/>
          <w:left w:val="none" w:sz="0" w:space="0" w:color="E3E3E3"/>
          <w:bottom w:val="none" w:sz="0" w:space="0" w:color="E3E3E3"/>
          <w:right w:val="none" w:sz="0" w:space="0" w:color="E3E3E3"/>
          <w:between w:val="none" w:sz="0" w:space="0" w:color="E3E3E3"/>
        </w:pBdr>
        <w:spacing w:after="300" w:line="360" w:lineRule="auto"/>
        <w:jc w:val="both"/>
      </w:pPr>
      <w:r>
        <w:t xml:space="preserve">En el contexto del DLI, un "yearly overview" se refiere a un plan o esquema general que establece los objetivos y el contenido del currículo para todo el año escolar. Este documento proporciona una visión panorámica de lo que se enseñará y se aprenderá a lo largo del año escolar. En él se detallan los temas principales, los conceptos clave, los estándares de aprendizaje y los eventos importantes que se abordarán a lo largo del año. Además, este documento sirve como guía para la planificación de las sesiones y de las actividades específicas, permitiendo a los docentes organizar el contenido de manera coherente y secuencial.  </w:t>
      </w:r>
    </w:p>
    <w:p w14:paraId="706AA886" w14:textId="77B13DCC" w:rsidR="00F171FF" w:rsidRDefault="00F171FF" w:rsidP="00B36D1D">
      <w:pPr>
        <w:widowControl w:val="0"/>
        <w:pBdr>
          <w:top w:val="none" w:sz="0" w:space="0" w:color="E3E3E3"/>
          <w:left w:val="none" w:sz="0" w:space="0" w:color="E3E3E3"/>
          <w:bottom w:val="none" w:sz="0" w:space="0" w:color="E3E3E3"/>
          <w:right w:val="none" w:sz="0" w:space="0" w:color="E3E3E3"/>
          <w:between w:val="none" w:sz="0" w:space="0" w:color="E3E3E3"/>
        </w:pBdr>
        <w:shd w:val="clear" w:color="auto" w:fill="FFFFFF"/>
        <w:spacing w:before="240" w:after="240" w:line="360" w:lineRule="auto"/>
        <w:jc w:val="both"/>
      </w:pPr>
      <w:r>
        <w:t>En años anteriores, est</w:t>
      </w:r>
      <w:r w:rsidR="00061E5C">
        <w:t xml:space="preserve">e documento, “Yearly Overview”, </w:t>
      </w:r>
      <w:r>
        <w:t xml:space="preserve">(Tabla </w:t>
      </w:r>
      <w:r w:rsidR="00B3709F">
        <w:t>6</w:t>
      </w:r>
      <w:r>
        <w:t xml:space="preserve">) presentaba una visión fragmentada de las asignaturas, con cada una teniendo un resumen anual independiente. Este enfoque reflejaba el estilo de enseñanza fragmentada que prevalecía en ese momento en las tres asignaturas involucradas. Sin embargo, en esta primera sesión, se propuso un cambio significativo: un documento integrado que unificara las tres asignaturas (Tabla </w:t>
      </w:r>
      <w:r w:rsidR="00B3709F">
        <w:t>7</w:t>
      </w:r>
      <w:r>
        <w:t>).</w:t>
      </w:r>
    </w:p>
    <w:p w14:paraId="4393717A" w14:textId="421EB9AD" w:rsidR="00A230BF" w:rsidRDefault="00F171FF" w:rsidP="00B36D1D">
      <w:pPr>
        <w:widowControl w:val="0"/>
        <w:pBdr>
          <w:top w:val="none" w:sz="0" w:space="0" w:color="E3E3E3"/>
          <w:left w:val="none" w:sz="0" w:space="0" w:color="E3E3E3"/>
          <w:bottom w:val="none" w:sz="0" w:space="0" w:color="E3E3E3"/>
          <w:right w:val="none" w:sz="0" w:space="0" w:color="E3E3E3"/>
          <w:between w:val="none" w:sz="0" w:space="0" w:color="E3E3E3"/>
        </w:pBdr>
        <w:shd w:val="clear" w:color="auto" w:fill="FFFFFF"/>
        <w:spacing w:before="240" w:after="240" w:line="360" w:lineRule="auto"/>
        <w:jc w:val="both"/>
      </w:pPr>
      <w:r>
        <w:lastRenderedPageBreak/>
        <w:t>Esta integración representa un avance importante hacia una enseñanza holística, donde las diferentes áreas del conocimiento se interconectan y se enriquecen mutuamente. Al fusionar las asignaturas de Ciencias Naturales, Ciencias Sociales y Tecnología en un solo documento, se fomenta una comprensión más profunda y completa de los conceptos, permitiendo a los docentes apreciar las relaciones entre las distintas disciplinas y tener una visión panorámica de estás.</w:t>
      </w:r>
    </w:p>
    <w:p w14:paraId="0AED3B1F" w14:textId="1B874EEE" w:rsidR="00B3709F" w:rsidRPr="00B3709F" w:rsidRDefault="00B3709F" w:rsidP="00B3709F">
      <w:pPr>
        <w:pStyle w:val="Descripcin"/>
        <w:jc w:val="center"/>
        <w:rPr>
          <w:rFonts w:ascii="Arial" w:eastAsia="Arial" w:hAnsi="Arial" w:cs="Arial"/>
          <w:b/>
          <w:bCs/>
          <w:i w:val="0"/>
          <w:iCs w:val="0"/>
          <w:color w:val="auto"/>
          <w:sz w:val="24"/>
          <w:szCs w:val="24"/>
        </w:rPr>
      </w:pPr>
      <w:bookmarkStart w:id="48" w:name="_Toc164847372"/>
      <w:r w:rsidRPr="00B3709F">
        <w:rPr>
          <w:b/>
          <w:bCs/>
          <w:i w:val="0"/>
          <w:iCs w:val="0"/>
          <w:color w:val="auto"/>
        </w:rPr>
        <w:t xml:space="preserve">Tabla </w:t>
      </w:r>
      <w:r w:rsidRPr="00B3709F">
        <w:rPr>
          <w:b/>
          <w:bCs/>
          <w:i w:val="0"/>
          <w:iCs w:val="0"/>
          <w:color w:val="auto"/>
        </w:rPr>
        <w:fldChar w:fldCharType="begin"/>
      </w:r>
      <w:r w:rsidRPr="00B3709F">
        <w:rPr>
          <w:b/>
          <w:bCs/>
          <w:i w:val="0"/>
          <w:iCs w:val="0"/>
          <w:color w:val="auto"/>
        </w:rPr>
        <w:instrText xml:space="preserve"> SEQ Tabla \* ARABIC </w:instrText>
      </w:r>
      <w:r w:rsidRPr="00B3709F">
        <w:rPr>
          <w:b/>
          <w:bCs/>
          <w:i w:val="0"/>
          <w:iCs w:val="0"/>
          <w:color w:val="auto"/>
        </w:rPr>
        <w:fldChar w:fldCharType="separate"/>
      </w:r>
      <w:r w:rsidR="00654F4F">
        <w:rPr>
          <w:b/>
          <w:bCs/>
          <w:i w:val="0"/>
          <w:iCs w:val="0"/>
          <w:noProof/>
          <w:color w:val="auto"/>
        </w:rPr>
        <w:t>6</w:t>
      </w:r>
      <w:r w:rsidRPr="00B3709F">
        <w:rPr>
          <w:b/>
          <w:bCs/>
          <w:i w:val="0"/>
          <w:iCs w:val="0"/>
          <w:color w:val="auto"/>
        </w:rPr>
        <w:fldChar w:fldCharType="end"/>
      </w:r>
      <w:r w:rsidRPr="00B3709F">
        <w:rPr>
          <w:b/>
          <w:bCs/>
          <w:i w:val="0"/>
          <w:iCs w:val="0"/>
          <w:color w:val="auto"/>
        </w:rPr>
        <w:t xml:space="preserve">. </w:t>
      </w:r>
      <w:r w:rsidRPr="00B3709F">
        <w:rPr>
          <w:i w:val="0"/>
          <w:iCs w:val="0"/>
          <w:color w:val="auto"/>
        </w:rPr>
        <w:t>Yearly Overview</w:t>
      </w:r>
      <w:bookmarkEnd w:id="48"/>
    </w:p>
    <w:p w14:paraId="077DC5C8" w14:textId="0621062B" w:rsidR="00F171FF" w:rsidRDefault="00F171FF" w:rsidP="003750B6">
      <w:pPr>
        <w:widowControl w:val="0"/>
        <w:pBdr>
          <w:top w:val="none" w:sz="0" w:space="0" w:color="E3E3E3"/>
          <w:left w:val="none" w:sz="0" w:space="0" w:color="E3E3E3"/>
          <w:bottom w:val="none" w:sz="0" w:space="0" w:color="E3E3E3"/>
          <w:right w:val="none" w:sz="0" w:space="0" w:color="E3E3E3"/>
          <w:between w:val="none" w:sz="0" w:space="0" w:color="E3E3E3"/>
        </w:pBdr>
        <w:spacing w:after="300" w:line="420" w:lineRule="auto"/>
        <w:jc w:val="center"/>
      </w:pPr>
      <w:r>
        <w:rPr>
          <w:noProof/>
          <w:lang w:val="es-CL"/>
        </w:rPr>
        <w:drawing>
          <wp:inline distT="114300" distB="114300" distL="114300" distR="114300" wp14:anchorId="4013056D" wp14:editId="34C3EDB5">
            <wp:extent cx="6399212" cy="3514725"/>
            <wp:effectExtent l="0" t="0" r="0" b="0"/>
            <wp:docPr id="6"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10"/>
                    <a:srcRect/>
                    <a:stretch>
                      <a:fillRect/>
                    </a:stretch>
                  </pic:blipFill>
                  <pic:spPr>
                    <a:xfrm>
                      <a:off x="0" y="0"/>
                      <a:ext cx="6399212" cy="3514725"/>
                    </a:xfrm>
                    <a:prstGeom prst="rect">
                      <a:avLst/>
                    </a:prstGeom>
                    <a:ln/>
                  </pic:spPr>
                </pic:pic>
              </a:graphicData>
            </a:graphic>
          </wp:inline>
        </w:drawing>
      </w:r>
    </w:p>
    <w:p w14:paraId="27AC9C9A" w14:textId="77777777" w:rsidR="00127BCA" w:rsidRPr="00E9718F" w:rsidRDefault="00127BCA" w:rsidP="00127BCA">
      <w:pPr>
        <w:widowControl w:val="0"/>
        <w:pBdr>
          <w:top w:val="nil"/>
          <w:left w:val="nil"/>
          <w:bottom w:val="nil"/>
          <w:right w:val="nil"/>
          <w:between w:val="nil"/>
        </w:pBdr>
        <w:spacing w:after="0" w:line="360" w:lineRule="auto"/>
        <w:ind w:left="360"/>
        <w:jc w:val="center"/>
        <w:rPr>
          <w:color w:val="000000"/>
          <w:sz w:val="18"/>
          <w:szCs w:val="18"/>
        </w:rPr>
      </w:pPr>
      <w:bookmarkStart w:id="49" w:name="_Toc164847373"/>
      <w:r w:rsidRPr="00E9718F">
        <w:rPr>
          <w:b/>
          <w:bCs/>
          <w:color w:val="000000"/>
          <w:sz w:val="18"/>
          <w:szCs w:val="18"/>
        </w:rPr>
        <w:t>Fuente:</w:t>
      </w:r>
      <w:r w:rsidRPr="00E9718F">
        <w:rPr>
          <w:color w:val="000000"/>
          <w:sz w:val="18"/>
          <w:szCs w:val="18"/>
        </w:rPr>
        <w:t xml:space="preserve"> Elaboración propia</w:t>
      </w:r>
    </w:p>
    <w:p w14:paraId="51A0FA3B" w14:textId="77777777" w:rsidR="00127BCA" w:rsidRDefault="00127BCA" w:rsidP="00B3709F">
      <w:pPr>
        <w:pStyle w:val="Descripcin"/>
        <w:jc w:val="center"/>
        <w:rPr>
          <w:b/>
          <w:bCs/>
          <w:i w:val="0"/>
          <w:iCs w:val="0"/>
          <w:color w:val="auto"/>
          <w:lang w:val="en-US"/>
        </w:rPr>
      </w:pPr>
    </w:p>
    <w:p w14:paraId="388E6081" w14:textId="77777777" w:rsidR="00127BCA" w:rsidRDefault="00127BCA" w:rsidP="00127BCA">
      <w:pPr>
        <w:rPr>
          <w:lang w:val="en-US"/>
        </w:rPr>
      </w:pPr>
    </w:p>
    <w:p w14:paraId="5F113B2F" w14:textId="77777777" w:rsidR="00127BCA" w:rsidRDefault="00127BCA" w:rsidP="00127BCA">
      <w:pPr>
        <w:rPr>
          <w:lang w:val="en-US"/>
        </w:rPr>
      </w:pPr>
    </w:p>
    <w:p w14:paraId="4B4BDC28" w14:textId="77777777" w:rsidR="00127BCA" w:rsidRDefault="00127BCA" w:rsidP="00127BCA">
      <w:pPr>
        <w:rPr>
          <w:lang w:val="en-US"/>
        </w:rPr>
      </w:pPr>
    </w:p>
    <w:p w14:paraId="5B84AAD5" w14:textId="77777777" w:rsidR="003750B6" w:rsidRDefault="003750B6" w:rsidP="00127BCA">
      <w:pPr>
        <w:rPr>
          <w:lang w:val="en-US"/>
        </w:rPr>
      </w:pPr>
    </w:p>
    <w:p w14:paraId="7ADF5311" w14:textId="77777777" w:rsidR="003750B6" w:rsidRDefault="003750B6" w:rsidP="00127BCA">
      <w:pPr>
        <w:rPr>
          <w:lang w:val="en-US"/>
        </w:rPr>
      </w:pPr>
    </w:p>
    <w:p w14:paraId="05E8F966" w14:textId="77777777" w:rsidR="003750B6" w:rsidRDefault="003750B6" w:rsidP="00127BCA">
      <w:pPr>
        <w:rPr>
          <w:lang w:val="en-US"/>
        </w:rPr>
      </w:pPr>
    </w:p>
    <w:p w14:paraId="075755DD" w14:textId="77777777" w:rsidR="003750B6" w:rsidRDefault="003750B6" w:rsidP="00127BCA">
      <w:pPr>
        <w:rPr>
          <w:lang w:val="en-US"/>
        </w:rPr>
      </w:pPr>
    </w:p>
    <w:p w14:paraId="730A7346" w14:textId="77777777" w:rsidR="003750B6" w:rsidRPr="00127BCA" w:rsidRDefault="003750B6" w:rsidP="00127BCA">
      <w:pPr>
        <w:rPr>
          <w:lang w:val="en-US"/>
        </w:rPr>
      </w:pPr>
    </w:p>
    <w:p w14:paraId="7F193509" w14:textId="44AE435D" w:rsidR="00F171FF" w:rsidRPr="00B3709F" w:rsidRDefault="00B3709F" w:rsidP="00B3709F">
      <w:pPr>
        <w:pStyle w:val="Descripcin"/>
        <w:jc w:val="center"/>
        <w:rPr>
          <w:b/>
          <w:bCs/>
          <w:i w:val="0"/>
          <w:iCs w:val="0"/>
          <w:color w:val="auto"/>
          <w:lang w:val="en-US"/>
        </w:rPr>
      </w:pPr>
      <w:r w:rsidRPr="00B3709F">
        <w:rPr>
          <w:b/>
          <w:bCs/>
          <w:i w:val="0"/>
          <w:iCs w:val="0"/>
          <w:color w:val="auto"/>
          <w:lang w:val="en-US"/>
        </w:rPr>
        <w:t xml:space="preserve">Tabla </w:t>
      </w:r>
      <w:r w:rsidRPr="00B3709F">
        <w:rPr>
          <w:b/>
          <w:bCs/>
          <w:i w:val="0"/>
          <w:iCs w:val="0"/>
          <w:color w:val="auto"/>
        </w:rPr>
        <w:fldChar w:fldCharType="begin"/>
      </w:r>
      <w:r w:rsidRPr="00B3709F">
        <w:rPr>
          <w:b/>
          <w:bCs/>
          <w:i w:val="0"/>
          <w:iCs w:val="0"/>
          <w:color w:val="auto"/>
          <w:lang w:val="en-US"/>
        </w:rPr>
        <w:instrText xml:space="preserve"> SEQ Tabla \* ARABIC </w:instrText>
      </w:r>
      <w:r w:rsidRPr="00B3709F">
        <w:rPr>
          <w:b/>
          <w:bCs/>
          <w:i w:val="0"/>
          <w:iCs w:val="0"/>
          <w:color w:val="auto"/>
        </w:rPr>
        <w:fldChar w:fldCharType="separate"/>
      </w:r>
      <w:r w:rsidR="00654F4F">
        <w:rPr>
          <w:b/>
          <w:bCs/>
          <w:i w:val="0"/>
          <w:iCs w:val="0"/>
          <w:noProof/>
          <w:color w:val="auto"/>
          <w:lang w:val="en-US"/>
        </w:rPr>
        <w:t>7</w:t>
      </w:r>
      <w:r w:rsidRPr="00B3709F">
        <w:rPr>
          <w:b/>
          <w:bCs/>
          <w:i w:val="0"/>
          <w:iCs w:val="0"/>
          <w:color w:val="auto"/>
        </w:rPr>
        <w:fldChar w:fldCharType="end"/>
      </w:r>
      <w:r w:rsidRPr="00B3709F">
        <w:rPr>
          <w:b/>
          <w:bCs/>
          <w:i w:val="0"/>
          <w:iCs w:val="0"/>
          <w:color w:val="auto"/>
          <w:lang w:val="en-US"/>
        </w:rPr>
        <w:t xml:space="preserve">. </w:t>
      </w:r>
      <w:r w:rsidRPr="00B3709F">
        <w:rPr>
          <w:i w:val="0"/>
          <w:iCs w:val="0"/>
          <w:color w:val="auto"/>
          <w:lang w:val="en-US"/>
        </w:rPr>
        <w:t>Integrated Sciences Yearly Overview</w:t>
      </w:r>
      <w:bookmarkEnd w:id="49"/>
    </w:p>
    <w:tbl>
      <w:tblPr>
        <w:tblW w:w="10200" w:type="dxa"/>
        <w:tblInd w:w="-570" w:type="dxa"/>
        <w:tblBorders>
          <w:top w:val="nil"/>
          <w:left w:val="nil"/>
          <w:bottom w:val="nil"/>
          <w:right w:val="nil"/>
          <w:insideH w:val="nil"/>
          <w:insideV w:val="nil"/>
        </w:tblBorders>
        <w:tblLayout w:type="fixed"/>
        <w:tblLook w:val="0600" w:firstRow="0" w:lastRow="0" w:firstColumn="0" w:lastColumn="0" w:noHBand="1" w:noVBand="1"/>
      </w:tblPr>
      <w:tblGrid>
        <w:gridCol w:w="2625"/>
        <w:gridCol w:w="2505"/>
        <w:gridCol w:w="1680"/>
        <w:gridCol w:w="1650"/>
        <w:gridCol w:w="1740"/>
      </w:tblGrid>
      <w:tr w:rsidR="00F171FF" w14:paraId="0370FA88" w14:textId="77777777" w:rsidTr="00E1689C">
        <w:trPr>
          <w:trHeight w:val="345"/>
        </w:trPr>
        <w:tc>
          <w:tcPr>
            <w:tcW w:w="10200" w:type="dxa"/>
            <w:gridSpan w:val="5"/>
            <w:tcBorders>
              <w:top w:val="single" w:sz="6" w:space="0" w:color="767171"/>
              <w:left w:val="single" w:sz="6" w:space="0" w:color="767171"/>
              <w:bottom w:val="single" w:sz="6" w:space="0" w:color="767171"/>
              <w:right w:val="single" w:sz="6" w:space="0" w:color="767171"/>
            </w:tcBorders>
            <w:shd w:val="clear" w:color="auto" w:fill="2E75B5"/>
            <w:tcMar>
              <w:top w:w="0" w:type="dxa"/>
              <w:left w:w="100" w:type="dxa"/>
              <w:bottom w:w="0" w:type="dxa"/>
              <w:right w:w="100" w:type="dxa"/>
            </w:tcMar>
          </w:tcPr>
          <w:p w14:paraId="0514A0FF" w14:textId="77777777" w:rsidR="00F171FF" w:rsidRDefault="00F171FF" w:rsidP="00E1689C">
            <w:pPr>
              <w:widowControl w:val="0"/>
              <w:pBdr>
                <w:top w:val="none" w:sz="0" w:space="0" w:color="E3E3E3"/>
                <w:left w:val="none" w:sz="0" w:space="0" w:color="E3E3E3"/>
                <w:bottom w:val="none" w:sz="0" w:space="0" w:color="E3E3E3"/>
                <w:right w:val="none" w:sz="0" w:space="0" w:color="E3E3E3"/>
                <w:between w:val="none" w:sz="0" w:space="0" w:color="E3E3E3"/>
              </w:pBdr>
              <w:spacing w:before="240" w:after="0" w:line="276" w:lineRule="auto"/>
              <w:ind w:left="-1000"/>
              <w:jc w:val="center"/>
              <w:rPr>
                <w:b/>
                <w:color w:val="FFFFFF"/>
                <w:sz w:val="24"/>
                <w:szCs w:val="24"/>
              </w:rPr>
            </w:pPr>
            <w:r>
              <w:rPr>
                <w:b/>
                <w:color w:val="FFFFFF"/>
                <w:sz w:val="24"/>
                <w:szCs w:val="24"/>
              </w:rPr>
              <w:t>Integrated Sciences Yearly Overview</w:t>
            </w:r>
          </w:p>
        </w:tc>
      </w:tr>
      <w:tr w:rsidR="00F171FF" w14:paraId="0179DD64" w14:textId="77777777" w:rsidTr="00E1689C">
        <w:trPr>
          <w:trHeight w:val="345"/>
        </w:trPr>
        <w:tc>
          <w:tcPr>
            <w:tcW w:w="10200" w:type="dxa"/>
            <w:gridSpan w:val="5"/>
            <w:tcBorders>
              <w:top w:val="nil"/>
              <w:left w:val="single" w:sz="6" w:space="0" w:color="767171"/>
              <w:bottom w:val="single" w:sz="6" w:space="0" w:color="767171"/>
              <w:right w:val="single" w:sz="6" w:space="0" w:color="767171"/>
            </w:tcBorders>
            <w:shd w:val="clear" w:color="auto" w:fill="2E75B5"/>
            <w:tcMar>
              <w:top w:w="0" w:type="dxa"/>
              <w:left w:w="100" w:type="dxa"/>
              <w:bottom w:w="0" w:type="dxa"/>
              <w:right w:w="100" w:type="dxa"/>
            </w:tcMar>
          </w:tcPr>
          <w:p w14:paraId="2047E71C" w14:textId="77777777" w:rsidR="00F171FF" w:rsidRDefault="00F171FF" w:rsidP="00E1689C">
            <w:pPr>
              <w:widowControl w:val="0"/>
              <w:pBdr>
                <w:top w:val="none" w:sz="0" w:space="0" w:color="E3E3E3"/>
                <w:left w:val="none" w:sz="0" w:space="0" w:color="E3E3E3"/>
                <w:bottom w:val="none" w:sz="0" w:space="0" w:color="E3E3E3"/>
                <w:right w:val="none" w:sz="0" w:space="0" w:color="E3E3E3"/>
                <w:between w:val="none" w:sz="0" w:space="0" w:color="E3E3E3"/>
              </w:pBdr>
              <w:spacing w:before="240" w:after="0" w:line="276" w:lineRule="auto"/>
              <w:ind w:left="-1000"/>
              <w:jc w:val="center"/>
              <w:rPr>
                <w:b/>
                <w:color w:val="FFFFFF"/>
                <w:sz w:val="24"/>
                <w:szCs w:val="24"/>
              </w:rPr>
            </w:pPr>
            <w:r>
              <w:rPr>
                <w:b/>
                <w:color w:val="FFFFFF"/>
                <w:sz w:val="24"/>
                <w:szCs w:val="24"/>
              </w:rPr>
              <w:t>2nd grade</w:t>
            </w:r>
          </w:p>
        </w:tc>
      </w:tr>
      <w:tr w:rsidR="00F171FF" w14:paraId="2CE6917B" w14:textId="77777777" w:rsidTr="00E1689C">
        <w:trPr>
          <w:trHeight w:val="510"/>
        </w:trPr>
        <w:tc>
          <w:tcPr>
            <w:tcW w:w="2625" w:type="dxa"/>
            <w:tcBorders>
              <w:top w:val="nil"/>
              <w:left w:val="single" w:sz="6" w:space="0" w:color="767171"/>
              <w:bottom w:val="single" w:sz="6" w:space="0" w:color="767171"/>
              <w:right w:val="single" w:sz="6" w:space="0" w:color="767171"/>
            </w:tcBorders>
            <w:shd w:val="clear" w:color="auto" w:fill="2E75B5"/>
            <w:tcMar>
              <w:top w:w="0" w:type="dxa"/>
              <w:left w:w="100" w:type="dxa"/>
              <w:bottom w:w="0" w:type="dxa"/>
              <w:right w:w="100" w:type="dxa"/>
            </w:tcMar>
          </w:tcPr>
          <w:p w14:paraId="3B2EEBFE" w14:textId="77777777" w:rsidR="00F171FF" w:rsidRDefault="00F171FF" w:rsidP="00E1689C">
            <w:pPr>
              <w:widowControl w:val="0"/>
              <w:pBdr>
                <w:top w:val="none" w:sz="0" w:space="0" w:color="E3E3E3"/>
                <w:left w:val="none" w:sz="0" w:space="0" w:color="E3E3E3"/>
                <w:bottom w:val="none" w:sz="0" w:space="0" w:color="E3E3E3"/>
                <w:right w:val="none" w:sz="0" w:space="0" w:color="E3E3E3"/>
                <w:between w:val="none" w:sz="0" w:space="0" w:color="E3E3E3"/>
              </w:pBdr>
              <w:spacing w:before="240" w:after="0" w:line="276" w:lineRule="auto"/>
              <w:ind w:left="141"/>
              <w:jc w:val="center"/>
              <w:rPr>
                <w:b/>
                <w:color w:val="FFFFFF"/>
                <w:sz w:val="24"/>
                <w:szCs w:val="24"/>
              </w:rPr>
            </w:pPr>
            <w:r>
              <w:rPr>
                <w:b/>
                <w:color w:val="FFFFFF"/>
                <w:sz w:val="24"/>
                <w:szCs w:val="24"/>
              </w:rPr>
              <w:t>Learning units</w:t>
            </w:r>
          </w:p>
        </w:tc>
        <w:tc>
          <w:tcPr>
            <w:tcW w:w="2505" w:type="dxa"/>
            <w:tcBorders>
              <w:top w:val="nil"/>
              <w:left w:val="nil"/>
              <w:bottom w:val="single" w:sz="6" w:space="0" w:color="767171"/>
              <w:right w:val="single" w:sz="6" w:space="0" w:color="767171"/>
            </w:tcBorders>
            <w:shd w:val="clear" w:color="auto" w:fill="D0CECE"/>
            <w:tcMar>
              <w:top w:w="0" w:type="dxa"/>
              <w:left w:w="100" w:type="dxa"/>
              <w:bottom w:w="0" w:type="dxa"/>
              <w:right w:w="100" w:type="dxa"/>
            </w:tcMar>
          </w:tcPr>
          <w:p w14:paraId="12203EA0" w14:textId="77777777" w:rsidR="00F171FF" w:rsidRDefault="00F171FF" w:rsidP="00E1689C">
            <w:pPr>
              <w:widowControl w:val="0"/>
              <w:pBdr>
                <w:top w:val="none" w:sz="0" w:space="0" w:color="E3E3E3"/>
                <w:left w:val="none" w:sz="0" w:space="0" w:color="E3E3E3"/>
                <w:bottom w:val="none" w:sz="0" w:space="0" w:color="E3E3E3"/>
                <w:right w:val="none" w:sz="0" w:space="0" w:color="E3E3E3"/>
                <w:between w:val="none" w:sz="0" w:space="0" w:color="E3E3E3"/>
              </w:pBdr>
              <w:spacing w:before="240" w:after="0" w:line="276" w:lineRule="auto"/>
              <w:ind w:left="-1000"/>
              <w:jc w:val="center"/>
              <w:rPr>
                <w:b/>
              </w:rPr>
            </w:pPr>
            <w:r>
              <w:rPr>
                <w:b/>
              </w:rPr>
              <w:t>Unit 1</w:t>
            </w:r>
          </w:p>
        </w:tc>
        <w:tc>
          <w:tcPr>
            <w:tcW w:w="1680" w:type="dxa"/>
            <w:tcBorders>
              <w:top w:val="nil"/>
              <w:left w:val="nil"/>
              <w:bottom w:val="single" w:sz="6" w:space="0" w:color="767171"/>
              <w:right w:val="single" w:sz="6" w:space="0" w:color="767171"/>
            </w:tcBorders>
            <w:shd w:val="clear" w:color="auto" w:fill="D0CECE"/>
            <w:tcMar>
              <w:top w:w="0" w:type="dxa"/>
              <w:left w:w="100" w:type="dxa"/>
              <w:bottom w:w="0" w:type="dxa"/>
              <w:right w:w="100" w:type="dxa"/>
            </w:tcMar>
          </w:tcPr>
          <w:p w14:paraId="7A0F4CC6" w14:textId="77777777" w:rsidR="00F171FF" w:rsidRDefault="00F171FF" w:rsidP="00E1689C">
            <w:pPr>
              <w:widowControl w:val="0"/>
              <w:pBdr>
                <w:top w:val="none" w:sz="0" w:space="0" w:color="E3E3E3"/>
                <w:left w:val="none" w:sz="0" w:space="0" w:color="E3E3E3"/>
                <w:bottom w:val="none" w:sz="0" w:space="0" w:color="E3E3E3"/>
                <w:right w:val="none" w:sz="0" w:space="0" w:color="E3E3E3"/>
                <w:between w:val="none" w:sz="0" w:space="0" w:color="E3E3E3"/>
              </w:pBdr>
              <w:spacing w:before="240" w:after="0" w:line="276" w:lineRule="auto"/>
              <w:ind w:left="-708"/>
              <w:jc w:val="center"/>
              <w:rPr>
                <w:b/>
              </w:rPr>
            </w:pPr>
            <w:r>
              <w:rPr>
                <w:b/>
              </w:rPr>
              <w:t>Unit 2</w:t>
            </w:r>
          </w:p>
        </w:tc>
        <w:tc>
          <w:tcPr>
            <w:tcW w:w="1650" w:type="dxa"/>
            <w:tcBorders>
              <w:top w:val="nil"/>
              <w:left w:val="nil"/>
              <w:bottom w:val="single" w:sz="6" w:space="0" w:color="767171"/>
              <w:right w:val="single" w:sz="6" w:space="0" w:color="767171"/>
            </w:tcBorders>
            <w:shd w:val="clear" w:color="auto" w:fill="D0CECE"/>
            <w:tcMar>
              <w:top w:w="0" w:type="dxa"/>
              <w:left w:w="100" w:type="dxa"/>
              <w:bottom w:w="0" w:type="dxa"/>
              <w:right w:w="100" w:type="dxa"/>
            </w:tcMar>
          </w:tcPr>
          <w:p w14:paraId="3801412A" w14:textId="77777777" w:rsidR="00F171FF" w:rsidRDefault="00F171FF" w:rsidP="00E1689C">
            <w:pPr>
              <w:widowControl w:val="0"/>
              <w:pBdr>
                <w:top w:val="none" w:sz="0" w:space="0" w:color="E3E3E3"/>
                <w:left w:val="none" w:sz="0" w:space="0" w:color="E3E3E3"/>
                <w:bottom w:val="none" w:sz="0" w:space="0" w:color="E3E3E3"/>
                <w:right w:val="none" w:sz="0" w:space="0" w:color="E3E3E3"/>
                <w:between w:val="none" w:sz="0" w:space="0" w:color="E3E3E3"/>
              </w:pBdr>
              <w:spacing w:before="240" w:after="0" w:line="276" w:lineRule="auto"/>
              <w:ind w:left="-1000"/>
              <w:jc w:val="center"/>
              <w:rPr>
                <w:b/>
              </w:rPr>
            </w:pPr>
            <w:r>
              <w:rPr>
                <w:b/>
              </w:rPr>
              <w:t>Unit 3</w:t>
            </w:r>
          </w:p>
        </w:tc>
        <w:tc>
          <w:tcPr>
            <w:tcW w:w="1740" w:type="dxa"/>
            <w:tcBorders>
              <w:top w:val="nil"/>
              <w:left w:val="nil"/>
              <w:bottom w:val="single" w:sz="6" w:space="0" w:color="767171"/>
              <w:right w:val="single" w:sz="6" w:space="0" w:color="767171"/>
            </w:tcBorders>
            <w:shd w:val="clear" w:color="auto" w:fill="D0CECE"/>
            <w:tcMar>
              <w:top w:w="0" w:type="dxa"/>
              <w:left w:w="100" w:type="dxa"/>
              <w:bottom w:w="0" w:type="dxa"/>
              <w:right w:w="100" w:type="dxa"/>
            </w:tcMar>
          </w:tcPr>
          <w:p w14:paraId="232DBE34" w14:textId="77777777" w:rsidR="00F171FF" w:rsidRDefault="00F171FF" w:rsidP="00E1689C">
            <w:pPr>
              <w:widowControl w:val="0"/>
              <w:pBdr>
                <w:top w:val="none" w:sz="0" w:space="0" w:color="E3E3E3"/>
                <w:left w:val="none" w:sz="0" w:space="0" w:color="E3E3E3"/>
                <w:bottom w:val="none" w:sz="0" w:space="0" w:color="E3E3E3"/>
                <w:right w:val="none" w:sz="0" w:space="0" w:color="E3E3E3"/>
                <w:between w:val="none" w:sz="0" w:space="0" w:color="E3E3E3"/>
              </w:pBdr>
              <w:spacing w:before="240" w:after="0" w:line="276" w:lineRule="auto"/>
              <w:ind w:left="-1000"/>
              <w:jc w:val="center"/>
              <w:rPr>
                <w:b/>
              </w:rPr>
            </w:pPr>
            <w:r>
              <w:rPr>
                <w:b/>
              </w:rPr>
              <w:t>Unit 4</w:t>
            </w:r>
          </w:p>
        </w:tc>
      </w:tr>
      <w:tr w:rsidR="00F171FF" w14:paraId="29E7B075" w14:textId="77777777" w:rsidTr="00E1689C">
        <w:trPr>
          <w:trHeight w:val="763"/>
        </w:trPr>
        <w:tc>
          <w:tcPr>
            <w:tcW w:w="2625" w:type="dxa"/>
            <w:tcBorders>
              <w:top w:val="nil"/>
              <w:left w:val="single" w:sz="6" w:space="0" w:color="767171"/>
              <w:bottom w:val="single" w:sz="6" w:space="0" w:color="767171"/>
              <w:right w:val="single" w:sz="6" w:space="0" w:color="767171"/>
            </w:tcBorders>
            <w:shd w:val="clear" w:color="auto" w:fill="2E75B5"/>
            <w:tcMar>
              <w:top w:w="0" w:type="dxa"/>
              <w:left w:w="100" w:type="dxa"/>
              <w:bottom w:w="0" w:type="dxa"/>
              <w:right w:w="100" w:type="dxa"/>
            </w:tcMar>
          </w:tcPr>
          <w:p w14:paraId="2467E531" w14:textId="77777777" w:rsidR="00F171FF" w:rsidRDefault="00F171FF" w:rsidP="00E1689C">
            <w:pPr>
              <w:widowControl w:val="0"/>
              <w:pBdr>
                <w:top w:val="none" w:sz="0" w:space="0" w:color="E3E3E3"/>
                <w:left w:val="none" w:sz="0" w:space="0" w:color="E3E3E3"/>
                <w:bottom w:val="none" w:sz="0" w:space="0" w:color="E3E3E3"/>
                <w:right w:val="none" w:sz="0" w:space="0" w:color="E3E3E3"/>
                <w:between w:val="none" w:sz="0" w:space="0" w:color="E3E3E3"/>
              </w:pBdr>
              <w:spacing w:before="240" w:after="0" w:line="276" w:lineRule="auto"/>
              <w:ind w:left="141" w:firstLine="15"/>
              <w:jc w:val="center"/>
              <w:rPr>
                <w:b/>
                <w:color w:val="FFFFFF"/>
                <w:sz w:val="24"/>
                <w:szCs w:val="24"/>
              </w:rPr>
            </w:pPr>
            <w:r>
              <w:rPr>
                <w:b/>
                <w:color w:val="FFFFFF"/>
                <w:sz w:val="24"/>
                <w:szCs w:val="24"/>
              </w:rPr>
              <w:t>Cross Curricular Connection</w:t>
            </w:r>
          </w:p>
        </w:tc>
        <w:tc>
          <w:tcPr>
            <w:tcW w:w="2505" w:type="dxa"/>
            <w:tcBorders>
              <w:top w:val="nil"/>
              <w:left w:val="nil"/>
              <w:bottom w:val="single" w:sz="6" w:space="0" w:color="767171"/>
              <w:right w:val="single" w:sz="6" w:space="0" w:color="767171"/>
            </w:tcBorders>
            <w:shd w:val="clear" w:color="auto" w:fill="auto"/>
            <w:tcMar>
              <w:top w:w="0" w:type="dxa"/>
              <w:left w:w="100" w:type="dxa"/>
              <w:bottom w:w="0" w:type="dxa"/>
              <w:right w:w="100" w:type="dxa"/>
            </w:tcMar>
          </w:tcPr>
          <w:p w14:paraId="40D0438B" w14:textId="77777777" w:rsidR="00F171FF" w:rsidRDefault="00F171FF" w:rsidP="00E1689C">
            <w:pPr>
              <w:widowControl w:val="0"/>
              <w:pBdr>
                <w:top w:val="none" w:sz="0" w:space="0" w:color="E3E3E3"/>
                <w:left w:val="none" w:sz="0" w:space="0" w:color="E3E3E3"/>
                <w:bottom w:val="none" w:sz="0" w:space="0" w:color="E3E3E3"/>
                <w:right w:val="none" w:sz="0" w:space="0" w:color="E3E3E3"/>
                <w:between w:val="none" w:sz="0" w:space="0" w:color="E3E3E3"/>
              </w:pBdr>
              <w:spacing w:before="240" w:after="0" w:line="276" w:lineRule="auto"/>
              <w:ind w:left="-1000"/>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 </w:t>
            </w:r>
          </w:p>
        </w:tc>
        <w:tc>
          <w:tcPr>
            <w:tcW w:w="1680" w:type="dxa"/>
            <w:tcBorders>
              <w:top w:val="nil"/>
              <w:left w:val="nil"/>
              <w:bottom w:val="single" w:sz="6" w:space="0" w:color="767171"/>
              <w:right w:val="single" w:sz="6" w:space="0" w:color="767171"/>
            </w:tcBorders>
            <w:shd w:val="clear" w:color="auto" w:fill="auto"/>
            <w:tcMar>
              <w:top w:w="0" w:type="dxa"/>
              <w:left w:w="100" w:type="dxa"/>
              <w:bottom w:w="0" w:type="dxa"/>
              <w:right w:w="100" w:type="dxa"/>
            </w:tcMar>
          </w:tcPr>
          <w:p w14:paraId="10BC14EC" w14:textId="77777777" w:rsidR="00F171FF" w:rsidRDefault="00F171FF" w:rsidP="00E1689C">
            <w:pPr>
              <w:widowControl w:val="0"/>
              <w:pBdr>
                <w:top w:val="none" w:sz="0" w:space="0" w:color="E3E3E3"/>
                <w:left w:val="none" w:sz="0" w:space="0" w:color="E3E3E3"/>
                <w:bottom w:val="none" w:sz="0" w:space="0" w:color="E3E3E3"/>
                <w:right w:val="none" w:sz="0" w:space="0" w:color="E3E3E3"/>
                <w:between w:val="none" w:sz="0" w:space="0" w:color="E3E3E3"/>
              </w:pBdr>
              <w:spacing w:before="240" w:after="0" w:line="276" w:lineRule="auto"/>
              <w:ind w:left="-1000"/>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 </w:t>
            </w:r>
          </w:p>
        </w:tc>
        <w:tc>
          <w:tcPr>
            <w:tcW w:w="1650" w:type="dxa"/>
            <w:tcBorders>
              <w:top w:val="nil"/>
              <w:left w:val="nil"/>
              <w:bottom w:val="single" w:sz="6" w:space="0" w:color="767171"/>
              <w:right w:val="single" w:sz="6" w:space="0" w:color="767171"/>
            </w:tcBorders>
            <w:shd w:val="clear" w:color="auto" w:fill="auto"/>
            <w:tcMar>
              <w:top w:w="0" w:type="dxa"/>
              <w:left w:w="100" w:type="dxa"/>
              <w:bottom w:w="0" w:type="dxa"/>
              <w:right w:w="100" w:type="dxa"/>
            </w:tcMar>
          </w:tcPr>
          <w:p w14:paraId="1A7B6B04" w14:textId="77777777" w:rsidR="00F171FF" w:rsidRDefault="00F171FF" w:rsidP="00E1689C">
            <w:pPr>
              <w:widowControl w:val="0"/>
              <w:pBdr>
                <w:top w:val="none" w:sz="0" w:space="0" w:color="E3E3E3"/>
                <w:left w:val="none" w:sz="0" w:space="0" w:color="E3E3E3"/>
                <w:bottom w:val="none" w:sz="0" w:space="0" w:color="E3E3E3"/>
                <w:right w:val="none" w:sz="0" w:space="0" w:color="E3E3E3"/>
                <w:between w:val="none" w:sz="0" w:space="0" w:color="E3E3E3"/>
              </w:pBdr>
              <w:spacing w:before="240" w:after="120" w:line="276" w:lineRule="auto"/>
              <w:ind w:left="-1000"/>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 </w:t>
            </w:r>
          </w:p>
        </w:tc>
        <w:tc>
          <w:tcPr>
            <w:tcW w:w="1740" w:type="dxa"/>
            <w:tcBorders>
              <w:top w:val="nil"/>
              <w:left w:val="nil"/>
              <w:bottom w:val="single" w:sz="6" w:space="0" w:color="767171"/>
              <w:right w:val="single" w:sz="6" w:space="0" w:color="767171"/>
            </w:tcBorders>
            <w:shd w:val="clear" w:color="auto" w:fill="auto"/>
            <w:tcMar>
              <w:top w:w="0" w:type="dxa"/>
              <w:left w:w="100" w:type="dxa"/>
              <w:bottom w:w="0" w:type="dxa"/>
              <w:right w:w="100" w:type="dxa"/>
            </w:tcMar>
          </w:tcPr>
          <w:p w14:paraId="0BC544A9" w14:textId="77777777" w:rsidR="00F171FF" w:rsidRDefault="00F171FF" w:rsidP="00E1689C">
            <w:pPr>
              <w:widowControl w:val="0"/>
              <w:pBdr>
                <w:top w:val="none" w:sz="0" w:space="0" w:color="E3E3E3"/>
                <w:left w:val="none" w:sz="0" w:space="0" w:color="E3E3E3"/>
                <w:bottom w:val="none" w:sz="0" w:space="0" w:color="E3E3E3"/>
                <w:right w:val="none" w:sz="0" w:space="0" w:color="E3E3E3"/>
                <w:between w:val="none" w:sz="0" w:space="0" w:color="E3E3E3"/>
              </w:pBdr>
              <w:spacing w:before="240" w:after="120" w:line="276" w:lineRule="auto"/>
              <w:ind w:left="-1000"/>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 </w:t>
            </w:r>
          </w:p>
        </w:tc>
      </w:tr>
      <w:tr w:rsidR="00F171FF" w14:paraId="00E0228F" w14:textId="77777777" w:rsidTr="00E1689C">
        <w:trPr>
          <w:trHeight w:val="615"/>
        </w:trPr>
        <w:tc>
          <w:tcPr>
            <w:tcW w:w="2625" w:type="dxa"/>
            <w:tcBorders>
              <w:top w:val="nil"/>
              <w:left w:val="single" w:sz="6" w:space="0" w:color="767171"/>
              <w:bottom w:val="single" w:sz="6" w:space="0" w:color="767171"/>
              <w:right w:val="single" w:sz="6" w:space="0" w:color="767171"/>
            </w:tcBorders>
            <w:shd w:val="clear" w:color="auto" w:fill="2E75B5"/>
            <w:tcMar>
              <w:top w:w="0" w:type="dxa"/>
              <w:left w:w="100" w:type="dxa"/>
              <w:bottom w:w="0" w:type="dxa"/>
              <w:right w:w="100" w:type="dxa"/>
            </w:tcMar>
          </w:tcPr>
          <w:p w14:paraId="386940A9" w14:textId="77777777" w:rsidR="00F171FF" w:rsidRDefault="00F171FF" w:rsidP="00E1689C">
            <w:pPr>
              <w:widowControl w:val="0"/>
              <w:pBdr>
                <w:top w:val="none" w:sz="0" w:space="0" w:color="E3E3E3"/>
                <w:left w:val="none" w:sz="0" w:space="0" w:color="E3E3E3"/>
                <w:bottom w:val="none" w:sz="0" w:space="0" w:color="E3E3E3"/>
                <w:right w:val="none" w:sz="0" w:space="0" w:color="E3E3E3"/>
                <w:between w:val="none" w:sz="0" w:space="0" w:color="E3E3E3"/>
              </w:pBdr>
              <w:spacing w:before="240" w:after="0" w:line="276" w:lineRule="auto"/>
              <w:ind w:left="141"/>
              <w:jc w:val="center"/>
              <w:rPr>
                <w:b/>
                <w:color w:val="FFFFFF"/>
                <w:sz w:val="24"/>
                <w:szCs w:val="24"/>
              </w:rPr>
            </w:pPr>
            <w:r>
              <w:rPr>
                <w:b/>
                <w:color w:val="FFFFFF"/>
                <w:sz w:val="24"/>
                <w:szCs w:val="24"/>
              </w:rPr>
              <w:t>Big Ideas</w:t>
            </w:r>
          </w:p>
        </w:tc>
        <w:tc>
          <w:tcPr>
            <w:tcW w:w="2505" w:type="dxa"/>
            <w:tcBorders>
              <w:top w:val="nil"/>
              <w:left w:val="nil"/>
              <w:bottom w:val="single" w:sz="6" w:space="0" w:color="767171"/>
              <w:right w:val="single" w:sz="6" w:space="0" w:color="767171"/>
            </w:tcBorders>
            <w:shd w:val="clear" w:color="auto" w:fill="auto"/>
            <w:tcMar>
              <w:top w:w="0" w:type="dxa"/>
              <w:left w:w="100" w:type="dxa"/>
              <w:bottom w:w="0" w:type="dxa"/>
              <w:right w:w="100" w:type="dxa"/>
            </w:tcMar>
          </w:tcPr>
          <w:p w14:paraId="38E26A2A" w14:textId="77777777" w:rsidR="00F171FF" w:rsidRDefault="00F171FF" w:rsidP="00E1689C">
            <w:pPr>
              <w:widowControl w:val="0"/>
              <w:pBdr>
                <w:top w:val="none" w:sz="0" w:space="0" w:color="E3E3E3"/>
                <w:left w:val="none" w:sz="0" w:space="0" w:color="E3E3E3"/>
                <w:bottom w:val="none" w:sz="0" w:space="0" w:color="E3E3E3"/>
                <w:right w:val="none" w:sz="0" w:space="0" w:color="E3E3E3"/>
                <w:between w:val="none" w:sz="0" w:space="0" w:color="E3E3E3"/>
              </w:pBdr>
              <w:spacing w:before="240" w:after="0" w:line="276" w:lineRule="auto"/>
              <w:ind w:left="-1000"/>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 </w:t>
            </w:r>
          </w:p>
        </w:tc>
        <w:tc>
          <w:tcPr>
            <w:tcW w:w="1680" w:type="dxa"/>
            <w:tcBorders>
              <w:top w:val="nil"/>
              <w:left w:val="nil"/>
              <w:bottom w:val="single" w:sz="6" w:space="0" w:color="767171"/>
              <w:right w:val="single" w:sz="6" w:space="0" w:color="767171"/>
            </w:tcBorders>
            <w:shd w:val="clear" w:color="auto" w:fill="auto"/>
            <w:tcMar>
              <w:top w:w="0" w:type="dxa"/>
              <w:left w:w="100" w:type="dxa"/>
              <w:bottom w:w="0" w:type="dxa"/>
              <w:right w:w="100" w:type="dxa"/>
            </w:tcMar>
          </w:tcPr>
          <w:p w14:paraId="610F8DC5" w14:textId="77777777" w:rsidR="00F171FF" w:rsidRDefault="00F171FF" w:rsidP="00E1689C">
            <w:pPr>
              <w:widowControl w:val="0"/>
              <w:pBdr>
                <w:top w:val="none" w:sz="0" w:space="0" w:color="E3E3E3"/>
                <w:left w:val="none" w:sz="0" w:space="0" w:color="E3E3E3"/>
                <w:bottom w:val="none" w:sz="0" w:space="0" w:color="E3E3E3"/>
                <w:right w:val="none" w:sz="0" w:space="0" w:color="E3E3E3"/>
                <w:between w:val="none" w:sz="0" w:space="0" w:color="E3E3E3"/>
              </w:pBdr>
              <w:spacing w:before="240" w:after="0" w:line="276" w:lineRule="auto"/>
              <w:ind w:left="-1000"/>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 </w:t>
            </w:r>
          </w:p>
        </w:tc>
        <w:tc>
          <w:tcPr>
            <w:tcW w:w="1650" w:type="dxa"/>
            <w:tcBorders>
              <w:top w:val="nil"/>
              <w:left w:val="nil"/>
              <w:bottom w:val="single" w:sz="6" w:space="0" w:color="767171"/>
              <w:right w:val="single" w:sz="6" w:space="0" w:color="767171"/>
            </w:tcBorders>
            <w:shd w:val="clear" w:color="auto" w:fill="auto"/>
            <w:tcMar>
              <w:top w:w="0" w:type="dxa"/>
              <w:left w:w="100" w:type="dxa"/>
              <w:bottom w:w="0" w:type="dxa"/>
              <w:right w:w="100" w:type="dxa"/>
            </w:tcMar>
          </w:tcPr>
          <w:p w14:paraId="2CBEA778" w14:textId="77777777" w:rsidR="00F171FF" w:rsidRDefault="00F171FF" w:rsidP="00E1689C">
            <w:pPr>
              <w:widowControl w:val="0"/>
              <w:pBdr>
                <w:top w:val="none" w:sz="0" w:space="0" w:color="E3E3E3"/>
                <w:left w:val="none" w:sz="0" w:space="0" w:color="E3E3E3"/>
                <w:bottom w:val="none" w:sz="0" w:space="0" w:color="E3E3E3"/>
                <w:right w:val="none" w:sz="0" w:space="0" w:color="E3E3E3"/>
                <w:between w:val="none" w:sz="0" w:space="0" w:color="E3E3E3"/>
              </w:pBdr>
              <w:spacing w:before="240" w:after="0" w:line="276" w:lineRule="auto"/>
              <w:ind w:left="-1000"/>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 </w:t>
            </w:r>
          </w:p>
        </w:tc>
        <w:tc>
          <w:tcPr>
            <w:tcW w:w="1740" w:type="dxa"/>
            <w:tcBorders>
              <w:top w:val="nil"/>
              <w:left w:val="nil"/>
              <w:bottom w:val="single" w:sz="6" w:space="0" w:color="767171"/>
              <w:right w:val="single" w:sz="6" w:space="0" w:color="767171"/>
            </w:tcBorders>
            <w:shd w:val="clear" w:color="auto" w:fill="auto"/>
            <w:tcMar>
              <w:top w:w="0" w:type="dxa"/>
              <w:left w:w="100" w:type="dxa"/>
              <w:bottom w:w="0" w:type="dxa"/>
              <w:right w:w="100" w:type="dxa"/>
            </w:tcMar>
          </w:tcPr>
          <w:p w14:paraId="292B6576" w14:textId="77777777" w:rsidR="00F171FF" w:rsidRDefault="00F171FF" w:rsidP="00E1689C">
            <w:pPr>
              <w:widowControl w:val="0"/>
              <w:pBdr>
                <w:top w:val="none" w:sz="0" w:space="0" w:color="E3E3E3"/>
                <w:left w:val="none" w:sz="0" w:space="0" w:color="E3E3E3"/>
                <w:bottom w:val="none" w:sz="0" w:space="0" w:color="E3E3E3"/>
                <w:right w:val="none" w:sz="0" w:space="0" w:color="E3E3E3"/>
                <w:between w:val="none" w:sz="0" w:space="0" w:color="E3E3E3"/>
              </w:pBdr>
              <w:spacing w:before="240" w:after="0" w:line="276" w:lineRule="auto"/>
              <w:ind w:left="-1000"/>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 </w:t>
            </w:r>
          </w:p>
        </w:tc>
      </w:tr>
      <w:tr w:rsidR="00F171FF" w14:paraId="51DAE251" w14:textId="77777777" w:rsidTr="00E1689C">
        <w:trPr>
          <w:trHeight w:val="1230"/>
        </w:trPr>
        <w:tc>
          <w:tcPr>
            <w:tcW w:w="2625" w:type="dxa"/>
            <w:vMerge w:val="restart"/>
            <w:tcBorders>
              <w:top w:val="nil"/>
              <w:left w:val="single" w:sz="6" w:space="0" w:color="767171"/>
              <w:bottom w:val="single" w:sz="6" w:space="0" w:color="767171"/>
              <w:right w:val="single" w:sz="6" w:space="0" w:color="767171"/>
            </w:tcBorders>
            <w:shd w:val="clear" w:color="auto" w:fill="2E75B5"/>
            <w:tcMar>
              <w:top w:w="0" w:type="dxa"/>
              <w:left w:w="100" w:type="dxa"/>
              <w:bottom w:w="0" w:type="dxa"/>
              <w:right w:w="100" w:type="dxa"/>
            </w:tcMar>
          </w:tcPr>
          <w:p w14:paraId="319A6E63" w14:textId="77777777" w:rsidR="00F171FF" w:rsidRDefault="00F171FF" w:rsidP="00E1689C">
            <w:pPr>
              <w:widowControl w:val="0"/>
              <w:pBdr>
                <w:top w:val="none" w:sz="0" w:space="0" w:color="E3E3E3"/>
                <w:left w:val="none" w:sz="0" w:space="0" w:color="E3E3E3"/>
                <w:bottom w:val="none" w:sz="0" w:space="0" w:color="E3E3E3"/>
                <w:right w:val="none" w:sz="0" w:space="0" w:color="E3E3E3"/>
                <w:between w:val="none" w:sz="0" w:space="0" w:color="E3E3E3"/>
              </w:pBdr>
              <w:spacing w:before="240" w:after="0" w:line="276" w:lineRule="auto"/>
              <w:ind w:left="-15" w:firstLine="15"/>
              <w:jc w:val="center"/>
              <w:rPr>
                <w:b/>
                <w:color w:val="FFFFFF"/>
                <w:sz w:val="24"/>
                <w:szCs w:val="24"/>
              </w:rPr>
            </w:pPr>
            <w:r>
              <w:rPr>
                <w:b/>
                <w:color w:val="FFFFFF"/>
                <w:sz w:val="24"/>
                <w:szCs w:val="24"/>
              </w:rPr>
              <w:t>Learning objectives (OA)</w:t>
            </w:r>
          </w:p>
        </w:tc>
        <w:tc>
          <w:tcPr>
            <w:tcW w:w="2505" w:type="dxa"/>
            <w:tcBorders>
              <w:top w:val="nil"/>
              <w:left w:val="nil"/>
              <w:bottom w:val="single" w:sz="6" w:space="0" w:color="767171"/>
              <w:right w:val="single" w:sz="6" w:space="0" w:color="767171"/>
            </w:tcBorders>
            <w:shd w:val="clear" w:color="auto" w:fill="auto"/>
            <w:tcMar>
              <w:top w:w="0" w:type="dxa"/>
              <w:left w:w="100" w:type="dxa"/>
              <w:bottom w:w="0" w:type="dxa"/>
              <w:right w:w="100" w:type="dxa"/>
            </w:tcMar>
          </w:tcPr>
          <w:p w14:paraId="0C89ACC7" w14:textId="77777777" w:rsidR="00F171FF" w:rsidRDefault="00F171FF" w:rsidP="00E1689C">
            <w:pPr>
              <w:widowControl w:val="0"/>
              <w:pBdr>
                <w:top w:val="none" w:sz="0" w:space="0" w:color="E3E3E3"/>
                <w:left w:val="none" w:sz="0" w:space="0" w:color="E3E3E3"/>
                <w:bottom w:val="none" w:sz="0" w:space="0" w:color="E3E3E3"/>
                <w:right w:val="none" w:sz="0" w:space="0" w:color="E3E3E3"/>
                <w:between w:val="none" w:sz="0" w:space="0" w:color="E3E3E3"/>
              </w:pBdr>
              <w:spacing w:before="240" w:after="0" w:line="276" w:lineRule="auto"/>
              <w:jc w:val="center"/>
              <w:rPr>
                <w:b/>
                <w:sz w:val="18"/>
                <w:szCs w:val="18"/>
              </w:rPr>
            </w:pPr>
            <w:r>
              <w:rPr>
                <w:b/>
                <w:sz w:val="18"/>
                <w:szCs w:val="18"/>
              </w:rPr>
              <w:t>Natural Science</w:t>
            </w:r>
          </w:p>
        </w:tc>
        <w:tc>
          <w:tcPr>
            <w:tcW w:w="1680" w:type="dxa"/>
            <w:tcBorders>
              <w:top w:val="nil"/>
              <w:left w:val="nil"/>
              <w:bottom w:val="single" w:sz="6" w:space="0" w:color="767171"/>
              <w:right w:val="single" w:sz="6" w:space="0" w:color="767171"/>
            </w:tcBorders>
            <w:shd w:val="clear" w:color="auto" w:fill="auto"/>
            <w:tcMar>
              <w:top w:w="0" w:type="dxa"/>
              <w:left w:w="100" w:type="dxa"/>
              <w:bottom w:w="0" w:type="dxa"/>
              <w:right w:w="100" w:type="dxa"/>
            </w:tcMar>
          </w:tcPr>
          <w:p w14:paraId="18B600FC" w14:textId="77777777" w:rsidR="00F171FF" w:rsidRDefault="00F171FF" w:rsidP="00E1689C">
            <w:pPr>
              <w:widowControl w:val="0"/>
              <w:pBdr>
                <w:top w:val="none" w:sz="0" w:space="0" w:color="E3E3E3"/>
                <w:left w:val="none" w:sz="0" w:space="0" w:color="E3E3E3"/>
                <w:bottom w:val="none" w:sz="0" w:space="0" w:color="E3E3E3"/>
                <w:right w:val="none" w:sz="0" w:space="0" w:color="E3E3E3"/>
                <w:between w:val="none" w:sz="0" w:space="0" w:color="E3E3E3"/>
              </w:pBdr>
              <w:spacing w:before="240" w:after="0" w:line="276" w:lineRule="auto"/>
              <w:jc w:val="center"/>
              <w:rPr>
                <w:b/>
                <w:sz w:val="18"/>
                <w:szCs w:val="18"/>
              </w:rPr>
            </w:pPr>
            <w:r>
              <w:rPr>
                <w:b/>
                <w:sz w:val="18"/>
                <w:szCs w:val="18"/>
              </w:rPr>
              <w:t>Natural Science</w:t>
            </w:r>
          </w:p>
        </w:tc>
        <w:tc>
          <w:tcPr>
            <w:tcW w:w="1650" w:type="dxa"/>
            <w:tcBorders>
              <w:top w:val="nil"/>
              <w:left w:val="nil"/>
              <w:bottom w:val="single" w:sz="6" w:space="0" w:color="767171"/>
              <w:right w:val="single" w:sz="6" w:space="0" w:color="767171"/>
            </w:tcBorders>
            <w:shd w:val="clear" w:color="auto" w:fill="auto"/>
            <w:tcMar>
              <w:top w:w="0" w:type="dxa"/>
              <w:left w:w="100" w:type="dxa"/>
              <w:bottom w:w="0" w:type="dxa"/>
              <w:right w:w="100" w:type="dxa"/>
            </w:tcMar>
          </w:tcPr>
          <w:p w14:paraId="19508599" w14:textId="77777777" w:rsidR="00F171FF" w:rsidRDefault="00F171FF" w:rsidP="00E1689C">
            <w:pPr>
              <w:widowControl w:val="0"/>
              <w:pBdr>
                <w:top w:val="none" w:sz="0" w:space="0" w:color="E3E3E3"/>
                <w:left w:val="none" w:sz="0" w:space="0" w:color="E3E3E3"/>
                <w:bottom w:val="none" w:sz="0" w:space="0" w:color="E3E3E3"/>
                <w:right w:val="none" w:sz="0" w:space="0" w:color="E3E3E3"/>
                <w:between w:val="none" w:sz="0" w:space="0" w:color="E3E3E3"/>
              </w:pBdr>
              <w:spacing w:before="240" w:after="0" w:line="276" w:lineRule="auto"/>
              <w:ind w:left="97"/>
              <w:jc w:val="center"/>
              <w:rPr>
                <w:b/>
                <w:sz w:val="18"/>
                <w:szCs w:val="18"/>
              </w:rPr>
            </w:pPr>
            <w:r>
              <w:rPr>
                <w:b/>
                <w:sz w:val="18"/>
                <w:szCs w:val="18"/>
              </w:rPr>
              <w:t>Natural Science</w:t>
            </w:r>
          </w:p>
        </w:tc>
        <w:tc>
          <w:tcPr>
            <w:tcW w:w="1740" w:type="dxa"/>
            <w:tcBorders>
              <w:top w:val="nil"/>
              <w:left w:val="nil"/>
              <w:bottom w:val="single" w:sz="6" w:space="0" w:color="767171"/>
              <w:right w:val="single" w:sz="6" w:space="0" w:color="767171"/>
            </w:tcBorders>
            <w:shd w:val="clear" w:color="auto" w:fill="auto"/>
            <w:tcMar>
              <w:top w:w="0" w:type="dxa"/>
              <w:left w:w="100" w:type="dxa"/>
              <w:bottom w:w="0" w:type="dxa"/>
              <w:right w:w="100" w:type="dxa"/>
            </w:tcMar>
          </w:tcPr>
          <w:p w14:paraId="412209B3" w14:textId="77777777" w:rsidR="00F171FF" w:rsidRDefault="00F171FF" w:rsidP="00E1689C">
            <w:pPr>
              <w:widowControl w:val="0"/>
              <w:pBdr>
                <w:top w:val="none" w:sz="0" w:space="0" w:color="E3E3E3"/>
                <w:left w:val="none" w:sz="0" w:space="0" w:color="E3E3E3"/>
                <w:bottom w:val="none" w:sz="0" w:space="0" w:color="E3E3E3"/>
                <w:right w:val="none" w:sz="0" w:space="0" w:color="E3E3E3"/>
                <w:between w:val="none" w:sz="0" w:space="0" w:color="E3E3E3"/>
              </w:pBdr>
              <w:spacing w:before="240" w:after="0" w:line="276" w:lineRule="auto"/>
              <w:ind w:left="97"/>
              <w:jc w:val="center"/>
              <w:rPr>
                <w:b/>
                <w:sz w:val="18"/>
                <w:szCs w:val="18"/>
              </w:rPr>
            </w:pPr>
            <w:r>
              <w:rPr>
                <w:b/>
                <w:sz w:val="18"/>
                <w:szCs w:val="18"/>
              </w:rPr>
              <w:t>Natural Science</w:t>
            </w:r>
          </w:p>
        </w:tc>
      </w:tr>
      <w:tr w:rsidR="00F171FF" w14:paraId="378A256C" w14:textId="77777777" w:rsidTr="00E1689C">
        <w:trPr>
          <w:trHeight w:val="1110"/>
        </w:trPr>
        <w:tc>
          <w:tcPr>
            <w:tcW w:w="2625" w:type="dxa"/>
            <w:vMerge/>
            <w:tcBorders>
              <w:top w:val="nil"/>
              <w:left w:val="single" w:sz="6" w:space="0" w:color="767171"/>
              <w:bottom w:val="single" w:sz="6" w:space="0" w:color="767171"/>
              <w:right w:val="single" w:sz="6" w:space="0" w:color="767171"/>
            </w:tcBorders>
            <w:shd w:val="clear" w:color="auto" w:fill="auto"/>
            <w:tcMar>
              <w:top w:w="100" w:type="dxa"/>
              <w:left w:w="100" w:type="dxa"/>
              <w:bottom w:w="100" w:type="dxa"/>
              <w:right w:w="100" w:type="dxa"/>
            </w:tcMar>
          </w:tcPr>
          <w:p w14:paraId="55292E1E" w14:textId="77777777" w:rsidR="00F171FF" w:rsidRDefault="00F171FF" w:rsidP="00E1689C">
            <w:pPr>
              <w:widowControl w:val="0"/>
              <w:pBdr>
                <w:top w:val="none" w:sz="0" w:space="0" w:color="E3E3E3"/>
                <w:left w:val="none" w:sz="0" w:space="0" w:color="E3E3E3"/>
                <w:bottom w:val="none" w:sz="0" w:space="0" w:color="E3E3E3"/>
                <w:right w:val="none" w:sz="0" w:space="0" w:color="E3E3E3"/>
                <w:between w:val="none" w:sz="0" w:space="0" w:color="E3E3E3"/>
              </w:pBdr>
              <w:spacing w:after="300" w:line="420" w:lineRule="auto"/>
              <w:ind w:left="-1000"/>
              <w:jc w:val="both"/>
              <w:rPr>
                <w:b/>
              </w:rPr>
            </w:pPr>
          </w:p>
        </w:tc>
        <w:tc>
          <w:tcPr>
            <w:tcW w:w="2505" w:type="dxa"/>
            <w:tcBorders>
              <w:top w:val="nil"/>
              <w:left w:val="nil"/>
              <w:bottom w:val="single" w:sz="6" w:space="0" w:color="767171"/>
              <w:right w:val="single" w:sz="6" w:space="0" w:color="767171"/>
            </w:tcBorders>
            <w:shd w:val="clear" w:color="auto" w:fill="auto"/>
            <w:tcMar>
              <w:top w:w="0" w:type="dxa"/>
              <w:left w:w="100" w:type="dxa"/>
              <w:bottom w:w="0" w:type="dxa"/>
              <w:right w:w="100" w:type="dxa"/>
            </w:tcMar>
          </w:tcPr>
          <w:p w14:paraId="27DB15EF" w14:textId="77777777" w:rsidR="00F171FF" w:rsidRDefault="00F171FF" w:rsidP="00E1689C">
            <w:pPr>
              <w:widowControl w:val="0"/>
              <w:pBdr>
                <w:top w:val="none" w:sz="0" w:space="0" w:color="E3E3E3"/>
                <w:left w:val="none" w:sz="0" w:space="0" w:color="E3E3E3"/>
                <w:bottom w:val="none" w:sz="0" w:space="0" w:color="E3E3E3"/>
                <w:right w:val="none" w:sz="0" w:space="0" w:color="E3E3E3"/>
                <w:between w:val="none" w:sz="0" w:space="0" w:color="E3E3E3"/>
              </w:pBdr>
              <w:spacing w:before="240" w:after="0" w:line="276" w:lineRule="auto"/>
              <w:jc w:val="center"/>
              <w:rPr>
                <w:b/>
                <w:sz w:val="18"/>
                <w:szCs w:val="18"/>
              </w:rPr>
            </w:pPr>
            <w:r>
              <w:rPr>
                <w:b/>
                <w:sz w:val="18"/>
                <w:szCs w:val="18"/>
              </w:rPr>
              <w:t>Social Studies</w:t>
            </w:r>
          </w:p>
        </w:tc>
        <w:tc>
          <w:tcPr>
            <w:tcW w:w="1680" w:type="dxa"/>
            <w:tcBorders>
              <w:top w:val="nil"/>
              <w:left w:val="nil"/>
              <w:bottom w:val="single" w:sz="6" w:space="0" w:color="767171"/>
              <w:right w:val="single" w:sz="6" w:space="0" w:color="767171"/>
            </w:tcBorders>
            <w:shd w:val="clear" w:color="auto" w:fill="auto"/>
            <w:tcMar>
              <w:top w:w="0" w:type="dxa"/>
              <w:left w:w="100" w:type="dxa"/>
              <w:bottom w:w="0" w:type="dxa"/>
              <w:right w:w="100" w:type="dxa"/>
            </w:tcMar>
          </w:tcPr>
          <w:p w14:paraId="1AE52DEB" w14:textId="77777777" w:rsidR="00F171FF" w:rsidRDefault="00F171FF" w:rsidP="00E1689C">
            <w:pPr>
              <w:widowControl w:val="0"/>
              <w:pBdr>
                <w:top w:val="none" w:sz="0" w:space="0" w:color="E3E3E3"/>
                <w:left w:val="none" w:sz="0" w:space="0" w:color="E3E3E3"/>
                <w:bottom w:val="none" w:sz="0" w:space="0" w:color="E3E3E3"/>
                <w:right w:val="none" w:sz="0" w:space="0" w:color="E3E3E3"/>
                <w:between w:val="none" w:sz="0" w:space="0" w:color="E3E3E3"/>
              </w:pBdr>
              <w:spacing w:before="240" w:after="0" w:line="276" w:lineRule="auto"/>
              <w:ind w:left="141"/>
              <w:jc w:val="center"/>
              <w:rPr>
                <w:b/>
                <w:sz w:val="18"/>
                <w:szCs w:val="18"/>
              </w:rPr>
            </w:pPr>
            <w:r>
              <w:rPr>
                <w:b/>
                <w:sz w:val="18"/>
                <w:szCs w:val="18"/>
              </w:rPr>
              <w:t>Social Studies</w:t>
            </w:r>
          </w:p>
        </w:tc>
        <w:tc>
          <w:tcPr>
            <w:tcW w:w="1650" w:type="dxa"/>
            <w:tcBorders>
              <w:top w:val="nil"/>
              <w:left w:val="nil"/>
              <w:bottom w:val="single" w:sz="6" w:space="0" w:color="767171"/>
              <w:right w:val="single" w:sz="6" w:space="0" w:color="767171"/>
            </w:tcBorders>
            <w:shd w:val="clear" w:color="auto" w:fill="auto"/>
            <w:tcMar>
              <w:top w:w="0" w:type="dxa"/>
              <w:left w:w="100" w:type="dxa"/>
              <w:bottom w:w="0" w:type="dxa"/>
              <w:right w:w="100" w:type="dxa"/>
            </w:tcMar>
          </w:tcPr>
          <w:p w14:paraId="651F5DC5" w14:textId="77777777" w:rsidR="00F171FF" w:rsidRDefault="00F171FF" w:rsidP="00E1689C">
            <w:pPr>
              <w:widowControl w:val="0"/>
              <w:pBdr>
                <w:top w:val="none" w:sz="0" w:space="0" w:color="E3E3E3"/>
                <w:left w:val="none" w:sz="0" w:space="0" w:color="E3E3E3"/>
                <w:bottom w:val="none" w:sz="0" w:space="0" w:color="E3E3E3"/>
                <w:right w:val="none" w:sz="0" w:space="0" w:color="E3E3E3"/>
                <w:between w:val="none" w:sz="0" w:space="0" w:color="E3E3E3"/>
              </w:pBdr>
              <w:spacing w:before="240" w:after="0" w:line="276" w:lineRule="auto"/>
              <w:ind w:left="97"/>
              <w:jc w:val="center"/>
              <w:rPr>
                <w:b/>
                <w:sz w:val="18"/>
                <w:szCs w:val="18"/>
              </w:rPr>
            </w:pPr>
            <w:r>
              <w:rPr>
                <w:b/>
                <w:sz w:val="18"/>
                <w:szCs w:val="18"/>
              </w:rPr>
              <w:t>Social Studies</w:t>
            </w:r>
          </w:p>
        </w:tc>
        <w:tc>
          <w:tcPr>
            <w:tcW w:w="1740" w:type="dxa"/>
            <w:tcBorders>
              <w:top w:val="nil"/>
              <w:left w:val="nil"/>
              <w:bottom w:val="single" w:sz="6" w:space="0" w:color="767171"/>
              <w:right w:val="single" w:sz="6" w:space="0" w:color="767171"/>
            </w:tcBorders>
            <w:shd w:val="clear" w:color="auto" w:fill="auto"/>
            <w:tcMar>
              <w:top w:w="0" w:type="dxa"/>
              <w:left w:w="100" w:type="dxa"/>
              <w:bottom w:w="0" w:type="dxa"/>
              <w:right w:w="100" w:type="dxa"/>
            </w:tcMar>
          </w:tcPr>
          <w:p w14:paraId="7F5D40C1" w14:textId="77777777" w:rsidR="00F171FF" w:rsidRDefault="00F171FF" w:rsidP="00E1689C">
            <w:pPr>
              <w:widowControl w:val="0"/>
              <w:pBdr>
                <w:top w:val="none" w:sz="0" w:space="0" w:color="E3E3E3"/>
                <w:left w:val="none" w:sz="0" w:space="0" w:color="E3E3E3"/>
                <w:bottom w:val="none" w:sz="0" w:space="0" w:color="E3E3E3"/>
                <w:right w:val="none" w:sz="0" w:space="0" w:color="E3E3E3"/>
                <w:between w:val="none" w:sz="0" w:space="0" w:color="E3E3E3"/>
              </w:pBdr>
              <w:spacing w:before="240" w:after="0" w:line="276" w:lineRule="auto"/>
              <w:ind w:left="97"/>
              <w:jc w:val="center"/>
              <w:rPr>
                <w:b/>
                <w:sz w:val="18"/>
                <w:szCs w:val="18"/>
              </w:rPr>
            </w:pPr>
            <w:r>
              <w:rPr>
                <w:b/>
                <w:sz w:val="18"/>
                <w:szCs w:val="18"/>
              </w:rPr>
              <w:t>Social Studies</w:t>
            </w:r>
          </w:p>
        </w:tc>
      </w:tr>
      <w:tr w:rsidR="00F171FF" w14:paraId="69A2AAB0" w14:textId="77777777" w:rsidTr="00E1689C">
        <w:trPr>
          <w:trHeight w:val="1095"/>
        </w:trPr>
        <w:tc>
          <w:tcPr>
            <w:tcW w:w="2625" w:type="dxa"/>
            <w:vMerge/>
            <w:tcBorders>
              <w:top w:val="nil"/>
              <w:left w:val="single" w:sz="6" w:space="0" w:color="767171"/>
              <w:bottom w:val="single" w:sz="6" w:space="0" w:color="767171"/>
              <w:right w:val="single" w:sz="6" w:space="0" w:color="767171"/>
            </w:tcBorders>
            <w:shd w:val="clear" w:color="auto" w:fill="auto"/>
            <w:tcMar>
              <w:top w:w="100" w:type="dxa"/>
              <w:left w:w="100" w:type="dxa"/>
              <w:bottom w:w="100" w:type="dxa"/>
              <w:right w:w="100" w:type="dxa"/>
            </w:tcMar>
          </w:tcPr>
          <w:p w14:paraId="49CA7D12" w14:textId="77777777" w:rsidR="00F171FF" w:rsidRDefault="00F171FF" w:rsidP="00E1689C">
            <w:pPr>
              <w:widowControl w:val="0"/>
              <w:pBdr>
                <w:top w:val="none" w:sz="0" w:space="0" w:color="E3E3E3"/>
                <w:left w:val="none" w:sz="0" w:space="0" w:color="E3E3E3"/>
                <w:bottom w:val="none" w:sz="0" w:space="0" w:color="E3E3E3"/>
                <w:right w:val="none" w:sz="0" w:space="0" w:color="E3E3E3"/>
                <w:between w:val="none" w:sz="0" w:space="0" w:color="E3E3E3"/>
              </w:pBdr>
              <w:spacing w:after="300" w:line="420" w:lineRule="auto"/>
              <w:ind w:left="-1000"/>
              <w:jc w:val="both"/>
              <w:rPr>
                <w:b/>
              </w:rPr>
            </w:pPr>
          </w:p>
        </w:tc>
        <w:tc>
          <w:tcPr>
            <w:tcW w:w="2505" w:type="dxa"/>
            <w:tcBorders>
              <w:top w:val="nil"/>
              <w:left w:val="nil"/>
              <w:bottom w:val="single" w:sz="6" w:space="0" w:color="767171"/>
              <w:right w:val="single" w:sz="6" w:space="0" w:color="767171"/>
            </w:tcBorders>
            <w:shd w:val="clear" w:color="auto" w:fill="auto"/>
            <w:tcMar>
              <w:top w:w="0" w:type="dxa"/>
              <w:left w:w="100" w:type="dxa"/>
              <w:bottom w:w="0" w:type="dxa"/>
              <w:right w:w="100" w:type="dxa"/>
            </w:tcMar>
          </w:tcPr>
          <w:p w14:paraId="782CF766" w14:textId="77777777" w:rsidR="00F171FF" w:rsidRDefault="00F171FF" w:rsidP="00E1689C">
            <w:pPr>
              <w:widowControl w:val="0"/>
              <w:pBdr>
                <w:top w:val="none" w:sz="0" w:space="0" w:color="E3E3E3"/>
                <w:left w:val="none" w:sz="0" w:space="0" w:color="E3E3E3"/>
                <w:bottom w:val="none" w:sz="0" w:space="0" w:color="E3E3E3"/>
                <w:right w:val="none" w:sz="0" w:space="0" w:color="E3E3E3"/>
                <w:between w:val="none" w:sz="0" w:space="0" w:color="E3E3E3"/>
              </w:pBdr>
              <w:spacing w:before="240" w:after="0" w:line="276" w:lineRule="auto"/>
              <w:jc w:val="center"/>
              <w:rPr>
                <w:b/>
                <w:sz w:val="18"/>
                <w:szCs w:val="18"/>
              </w:rPr>
            </w:pPr>
            <w:r>
              <w:rPr>
                <w:b/>
                <w:sz w:val="18"/>
                <w:szCs w:val="18"/>
              </w:rPr>
              <w:t>Technology</w:t>
            </w:r>
          </w:p>
        </w:tc>
        <w:tc>
          <w:tcPr>
            <w:tcW w:w="1680" w:type="dxa"/>
            <w:tcBorders>
              <w:top w:val="nil"/>
              <w:left w:val="nil"/>
              <w:bottom w:val="single" w:sz="6" w:space="0" w:color="767171"/>
              <w:right w:val="single" w:sz="6" w:space="0" w:color="767171"/>
            </w:tcBorders>
            <w:shd w:val="clear" w:color="auto" w:fill="auto"/>
            <w:tcMar>
              <w:top w:w="0" w:type="dxa"/>
              <w:left w:w="100" w:type="dxa"/>
              <w:bottom w:w="0" w:type="dxa"/>
              <w:right w:w="100" w:type="dxa"/>
            </w:tcMar>
          </w:tcPr>
          <w:p w14:paraId="701BF86A" w14:textId="77777777" w:rsidR="00F171FF" w:rsidRDefault="00F171FF" w:rsidP="00E1689C">
            <w:pPr>
              <w:widowControl w:val="0"/>
              <w:pBdr>
                <w:top w:val="none" w:sz="0" w:space="0" w:color="E3E3E3"/>
                <w:left w:val="none" w:sz="0" w:space="0" w:color="E3E3E3"/>
                <w:bottom w:val="none" w:sz="0" w:space="0" w:color="E3E3E3"/>
                <w:right w:val="none" w:sz="0" w:space="0" w:color="E3E3E3"/>
                <w:between w:val="none" w:sz="0" w:space="0" w:color="E3E3E3"/>
              </w:pBdr>
              <w:spacing w:before="240" w:after="0" w:line="276" w:lineRule="auto"/>
              <w:jc w:val="center"/>
              <w:rPr>
                <w:b/>
                <w:sz w:val="18"/>
                <w:szCs w:val="18"/>
              </w:rPr>
            </w:pPr>
            <w:r>
              <w:rPr>
                <w:b/>
                <w:sz w:val="18"/>
                <w:szCs w:val="18"/>
              </w:rPr>
              <w:t>Technology</w:t>
            </w:r>
          </w:p>
        </w:tc>
        <w:tc>
          <w:tcPr>
            <w:tcW w:w="1650" w:type="dxa"/>
            <w:tcBorders>
              <w:top w:val="nil"/>
              <w:left w:val="nil"/>
              <w:bottom w:val="single" w:sz="6" w:space="0" w:color="767171"/>
              <w:right w:val="single" w:sz="6" w:space="0" w:color="767171"/>
            </w:tcBorders>
            <w:shd w:val="clear" w:color="auto" w:fill="auto"/>
            <w:tcMar>
              <w:top w:w="0" w:type="dxa"/>
              <w:left w:w="100" w:type="dxa"/>
              <w:bottom w:w="0" w:type="dxa"/>
              <w:right w:w="100" w:type="dxa"/>
            </w:tcMar>
          </w:tcPr>
          <w:p w14:paraId="7C15FE27" w14:textId="77777777" w:rsidR="00F171FF" w:rsidRDefault="00F171FF" w:rsidP="00E1689C">
            <w:pPr>
              <w:widowControl w:val="0"/>
              <w:pBdr>
                <w:top w:val="none" w:sz="0" w:space="0" w:color="E3E3E3"/>
                <w:left w:val="none" w:sz="0" w:space="0" w:color="E3E3E3"/>
                <w:bottom w:val="none" w:sz="0" w:space="0" w:color="E3E3E3"/>
                <w:right w:val="none" w:sz="0" w:space="0" w:color="E3E3E3"/>
                <w:between w:val="none" w:sz="0" w:space="0" w:color="E3E3E3"/>
              </w:pBdr>
              <w:spacing w:before="240" w:after="0" w:line="276" w:lineRule="auto"/>
              <w:jc w:val="center"/>
              <w:rPr>
                <w:b/>
                <w:sz w:val="18"/>
                <w:szCs w:val="18"/>
              </w:rPr>
            </w:pPr>
            <w:r>
              <w:rPr>
                <w:b/>
                <w:sz w:val="18"/>
                <w:szCs w:val="18"/>
              </w:rPr>
              <w:t>Technology</w:t>
            </w:r>
          </w:p>
        </w:tc>
        <w:tc>
          <w:tcPr>
            <w:tcW w:w="1740" w:type="dxa"/>
            <w:tcBorders>
              <w:top w:val="nil"/>
              <w:left w:val="nil"/>
              <w:bottom w:val="single" w:sz="6" w:space="0" w:color="767171"/>
              <w:right w:val="single" w:sz="6" w:space="0" w:color="767171"/>
            </w:tcBorders>
            <w:shd w:val="clear" w:color="auto" w:fill="auto"/>
            <w:tcMar>
              <w:top w:w="0" w:type="dxa"/>
              <w:left w:w="100" w:type="dxa"/>
              <w:bottom w:w="0" w:type="dxa"/>
              <w:right w:w="100" w:type="dxa"/>
            </w:tcMar>
          </w:tcPr>
          <w:p w14:paraId="72C423EA" w14:textId="77777777" w:rsidR="00F171FF" w:rsidRDefault="00F171FF" w:rsidP="00E1689C">
            <w:pPr>
              <w:widowControl w:val="0"/>
              <w:pBdr>
                <w:top w:val="none" w:sz="0" w:space="0" w:color="E3E3E3"/>
                <w:left w:val="none" w:sz="0" w:space="0" w:color="E3E3E3"/>
                <w:bottom w:val="none" w:sz="0" w:space="0" w:color="E3E3E3"/>
                <w:right w:val="none" w:sz="0" w:space="0" w:color="E3E3E3"/>
                <w:between w:val="none" w:sz="0" w:space="0" w:color="E3E3E3"/>
              </w:pBdr>
              <w:spacing w:before="240" w:after="0" w:line="276" w:lineRule="auto"/>
              <w:jc w:val="center"/>
              <w:rPr>
                <w:b/>
                <w:sz w:val="18"/>
                <w:szCs w:val="18"/>
              </w:rPr>
            </w:pPr>
            <w:r>
              <w:rPr>
                <w:b/>
                <w:sz w:val="18"/>
                <w:szCs w:val="18"/>
              </w:rPr>
              <w:t>Technology</w:t>
            </w:r>
          </w:p>
        </w:tc>
      </w:tr>
      <w:tr w:rsidR="00F171FF" w14:paraId="25EEBB50" w14:textId="77777777" w:rsidTr="00E1689C">
        <w:trPr>
          <w:trHeight w:val="555"/>
        </w:trPr>
        <w:tc>
          <w:tcPr>
            <w:tcW w:w="2625" w:type="dxa"/>
            <w:tcBorders>
              <w:top w:val="nil"/>
              <w:left w:val="single" w:sz="6" w:space="0" w:color="767171"/>
              <w:bottom w:val="single" w:sz="6" w:space="0" w:color="767171"/>
              <w:right w:val="single" w:sz="6" w:space="0" w:color="767171"/>
            </w:tcBorders>
            <w:shd w:val="clear" w:color="auto" w:fill="2E75B5"/>
            <w:tcMar>
              <w:top w:w="0" w:type="dxa"/>
              <w:left w:w="100" w:type="dxa"/>
              <w:bottom w:w="0" w:type="dxa"/>
              <w:right w:w="100" w:type="dxa"/>
            </w:tcMar>
          </w:tcPr>
          <w:p w14:paraId="207B0452" w14:textId="77777777" w:rsidR="00F171FF" w:rsidRDefault="00F171FF" w:rsidP="00E1689C">
            <w:pPr>
              <w:widowControl w:val="0"/>
              <w:pBdr>
                <w:top w:val="none" w:sz="0" w:space="0" w:color="E3E3E3"/>
                <w:left w:val="none" w:sz="0" w:space="0" w:color="E3E3E3"/>
                <w:bottom w:val="none" w:sz="0" w:space="0" w:color="E3E3E3"/>
                <w:right w:val="none" w:sz="0" w:space="0" w:color="E3E3E3"/>
                <w:between w:val="none" w:sz="0" w:space="0" w:color="E3E3E3"/>
              </w:pBdr>
              <w:spacing w:before="240" w:after="0" w:line="276" w:lineRule="auto"/>
              <w:ind w:left="141"/>
              <w:jc w:val="center"/>
              <w:rPr>
                <w:b/>
                <w:color w:val="FFFFFF"/>
                <w:sz w:val="24"/>
                <w:szCs w:val="24"/>
              </w:rPr>
            </w:pPr>
            <w:r>
              <w:rPr>
                <w:b/>
                <w:color w:val="FFFFFF"/>
                <w:sz w:val="24"/>
                <w:szCs w:val="24"/>
              </w:rPr>
              <w:t>Essential knowledge  (content)</w:t>
            </w:r>
          </w:p>
        </w:tc>
        <w:tc>
          <w:tcPr>
            <w:tcW w:w="2505" w:type="dxa"/>
            <w:tcBorders>
              <w:top w:val="nil"/>
              <w:left w:val="nil"/>
              <w:bottom w:val="single" w:sz="6" w:space="0" w:color="767171"/>
              <w:right w:val="single" w:sz="6" w:space="0" w:color="767171"/>
            </w:tcBorders>
            <w:shd w:val="clear" w:color="auto" w:fill="auto"/>
            <w:tcMar>
              <w:top w:w="0" w:type="dxa"/>
              <w:left w:w="100" w:type="dxa"/>
              <w:bottom w:w="0" w:type="dxa"/>
              <w:right w:w="100" w:type="dxa"/>
            </w:tcMar>
          </w:tcPr>
          <w:p w14:paraId="2A618439" w14:textId="77777777" w:rsidR="00F171FF" w:rsidRDefault="00F171FF" w:rsidP="00E1689C">
            <w:pPr>
              <w:widowControl w:val="0"/>
              <w:pBdr>
                <w:top w:val="none" w:sz="0" w:space="0" w:color="E3E3E3"/>
                <w:left w:val="none" w:sz="0" w:space="0" w:color="E3E3E3"/>
                <w:bottom w:val="none" w:sz="0" w:space="0" w:color="E3E3E3"/>
                <w:right w:val="none" w:sz="0" w:space="0" w:color="E3E3E3"/>
                <w:between w:val="none" w:sz="0" w:space="0" w:color="E3E3E3"/>
              </w:pBdr>
              <w:spacing w:before="240" w:after="0" w:line="276" w:lineRule="auto"/>
              <w:ind w:left="-1000"/>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 </w:t>
            </w:r>
          </w:p>
        </w:tc>
        <w:tc>
          <w:tcPr>
            <w:tcW w:w="1680" w:type="dxa"/>
            <w:tcBorders>
              <w:top w:val="nil"/>
              <w:left w:val="nil"/>
              <w:bottom w:val="single" w:sz="6" w:space="0" w:color="767171"/>
              <w:right w:val="single" w:sz="6" w:space="0" w:color="767171"/>
            </w:tcBorders>
            <w:shd w:val="clear" w:color="auto" w:fill="auto"/>
            <w:tcMar>
              <w:top w:w="0" w:type="dxa"/>
              <w:left w:w="100" w:type="dxa"/>
              <w:bottom w:w="0" w:type="dxa"/>
              <w:right w:w="100" w:type="dxa"/>
            </w:tcMar>
          </w:tcPr>
          <w:p w14:paraId="7A1A4EA7" w14:textId="77777777" w:rsidR="00F171FF" w:rsidRDefault="00F171FF" w:rsidP="00E1689C">
            <w:pPr>
              <w:widowControl w:val="0"/>
              <w:pBdr>
                <w:top w:val="none" w:sz="0" w:space="0" w:color="E3E3E3"/>
                <w:left w:val="none" w:sz="0" w:space="0" w:color="E3E3E3"/>
                <w:bottom w:val="none" w:sz="0" w:space="0" w:color="E3E3E3"/>
                <w:right w:val="none" w:sz="0" w:space="0" w:color="E3E3E3"/>
                <w:between w:val="none" w:sz="0" w:space="0" w:color="E3E3E3"/>
              </w:pBdr>
              <w:spacing w:before="240" w:after="120" w:line="276" w:lineRule="auto"/>
              <w:ind w:left="-1000"/>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 </w:t>
            </w:r>
          </w:p>
        </w:tc>
        <w:tc>
          <w:tcPr>
            <w:tcW w:w="1650" w:type="dxa"/>
            <w:tcBorders>
              <w:top w:val="nil"/>
              <w:left w:val="nil"/>
              <w:bottom w:val="single" w:sz="6" w:space="0" w:color="767171"/>
              <w:right w:val="single" w:sz="6" w:space="0" w:color="767171"/>
            </w:tcBorders>
            <w:shd w:val="clear" w:color="auto" w:fill="auto"/>
            <w:tcMar>
              <w:top w:w="0" w:type="dxa"/>
              <w:left w:w="100" w:type="dxa"/>
              <w:bottom w:w="0" w:type="dxa"/>
              <w:right w:w="100" w:type="dxa"/>
            </w:tcMar>
          </w:tcPr>
          <w:p w14:paraId="5E48559A" w14:textId="77777777" w:rsidR="00F171FF" w:rsidRDefault="00F171FF" w:rsidP="00E1689C">
            <w:pPr>
              <w:widowControl w:val="0"/>
              <w:pBdr>
                <w:top w:val="none" w:sz="0" w:space="0" w:color="E3E3E3"/>
                <w:left w:val="none" w:sz="0" w:space="0" w:color="E3E3E3"/>
                <w:bottom w:val="none" w:sz="0" w:space="0" w:color="E3E3E3"/>
                <w:right w:val="none" w:sz="0" w:space="0" w:color="E3E3E3"/>
                <w:between w:val="none" w:sz="0" w:space="0" w:color="E3E3E3"/>
              </w:pBdr>
              <w:spacing w:before="240" w:after="120" w:line="276" w:lineRule="auto"/>
              <w:ind w:left="-1000"/>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 </w:t>
            </w:r>
          </w:p>
        </w:tc>
        <w:tc>
          <w:tcPr>
            <w:tcW w:w="1740" w:type="dxa"/>
            <w:tcBorders>
              <w:top w:val="nil"/>
              <w:left w:val="nil"/>
              <w:bottom w:val="single" w:sz="6" w:space="0" w:color="767171"/>
              <w:right w:val="single" w:sz="6" w:space="0" w:color="767171"/>
            </w:tcBorders>
            <w:shd w:val="clear" w:color="auto" w:fill="auto"/>
            <w:tcMar>
              <w:top w:w="0" w:type="dxa"/>
              <w:left w:w="100" w:type="dxa"/>
              <w:bottom w:w="0" w:type="dxa"/>
              <w:right w:w="100" w:type="dxa"/>
            </w:tcMar>
          </w:tcPr>
          <w:p w14:paraId="1808D561" w14:textId="77777777" w:rsidR="00F171FF" w:rsidRDefault="00F171FF" w:rsidP="00E1689C">
            <w:pPr>
              <w:widowControl w:val="0"/>
              <w:pBdr>
                <w:top w:val="none" w:sz="0" w:space="0" w:color="E3E3E3"/>
                <w:left w:val="none" w:sz="0" w:space="0" w:color="E3E3E3"/>
                <w:bottom w:val="none" w:sz="0" w:space="0" w:color="E3E3E3"/>
                <w:right w:val="none" w:sz="0" w:space="0" w:color="E3E3E3"/>
                <w:between w:val="none" w:sz="0" w:space="0" w:color="E3E3E3"/>
              </w:pBdr>
              <w:spacing w:before="240" w:after="120" w:line="276" w:lineRule="auto"/>
              <w:ind w:left="-1000"/>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 </w:t>
            </w:r>
          </w:p>
        </w:tc>
      </w:tr>
    </w:tbl>
    <w:p w14:paraId="5294B411" w14:textId="107B3555" w:rsidR="00F171FF" w:rsidRPr="00B3709F" w:rsidRDefault="00B3709F" w:rsidP="00B3709F">
      <w:pPr>
        <w:widowControl w:val="0"/>
        <w:pBdr>
          <w:top w:val="none" w:sz="0" w:space="0" w:color="E3E3E3"/>
          <w:left w:val="none" w:sz="0" w:space="0" w:color="E3E3E3"/>
          <w:bottom w:val="none" w:sz="0" w:space="0" w:color="E3E3E3"/>
          <w:right w:val="none" w:sz="0" w:space="0" w:color="E3E3E3"/>
          <w:between w:val="none" w:sz="0" w:space="0" w:color="E3E3E3"/>
        </w:pBdr>
        <w:spacing w:after="300" w:line="420" w:lineRule="auto"/>
        <w:jc w:val="center"/>
        <w:rPr>
          <w:sz w:val="18"/>
          <w:szCs w:val="18"/>
        </w:rPr>
      </w:pPr>
      <w:r w:rsidRPr="00B3709F">
        <w:rPr>
          <w:b/>
          <w:bCs/>
          <w:sz w:val="18"/>
          <w:szCs w:val="18"/>
        </w:rPr>
        <w:t>Fuente:</w:t>
      </w:r>
      <w:r w:rsidRPr="00B3709F">
        <w:rPr>
          <w:sz w:val="18"/>
          <w:szCs w:val="18"/>
        </w:rPr>
        <w:t xml:space="preserve"> Elaboración propia</w:t>
      </w:r>
    </w:p>
    <w:p w14:paraId="2DCCDF5F" w14:textId="77777777" w:rsidR="00F171FF" w:rsidRDefault="00F171FF" w:rsidP="00B36D1D">
      <w:pPr>
        <w:widowControl w:val="0"/>
        <w:pBdr>
          <w:top w:val="none" w:sz="0" w:space="0" w:color="E3E3E3"/>
          <w:left w:val="none" w:sz="0" w:space="0" w:color="E3E3E3"/>
          <w:bottom w:val="none" w:sz="0" w:space="0" w:color="E3E3E3"/>
          <w:right w:val="none" w:sz="0" w:space="0" w:color="E3E3E3"/>
          <w:between w:val="none" w:sz="0" w:space="0" w:color="E3E3E3"/>
        </w:pBdr>
        <w:spacing w:after="300" w:line="360" w:lineRule="auto"/>
        <w:jc w:val="both"/>
      </w:pPr>
      <w:r>
        <w:t xml:space="preserve">Como se puede observar, uno de los cambios realizados consistió en integrar las tres asignaturas en un solo "Yearly Overview". Esto permite tener claridad sobre cuáles serían los objetivos de aprendizaje que se deberían integrar en cada unidad de aprendizaje. Además, se modificó la columna de "Central Question" y en su lugar se incluyeron las "Cross Curricular Connections", lo que facilitó tener una visión más completa de lo que se espera lograr en las planificaciones de manera global y en un único documento, lo que simplifica y agiliza el trabajo a realizar en las siguientes sesiones. </w:t>
      </w:r>
    </w:p>
    <w:p w14:paraId="27A20845" w14:textId="77777777" w:rsidR="00F171FF" w:rsidRDefault="00F171FF" w:rsidP="00F171FF">
      <w:pPr>
        <w:widowControl w:val="0"/>
        <w:pBdr>
          <w:top w:val="nil"/>
          <w:left w:val="nil"/>
          <w:bottom w:val="nil"/>
          <w:right w:val="nil"/>
          <w:between w:val="nil"/>
        </w:pBdr>
        <w:spacing w:after="200" w:line="360" w:lineRule="auto"/>
        <w:jc w:val="both"/>
        <w:rPr>
          <w:color w:val="000000"/>
        </w:rPr>
      </w:pPr>
      <w:r>
        <w:lastRenderedPageBreak/>
        <w:t xml:space="preserve">Con </w:t>
      </w:r>
      <w:r>
        <w:rPr>
          <w:color w:val="000000"/>
        </w:rPr>
        <w:t xml:space="preserve">base </w:t>
      </w:r>
      <w:r>
        <w:t>en</w:t>
      </w:r>
      <w:r>
        <w:rPr>
          <w:color w:val="000000"/>
        </w:rPr>
        <w:t xml:space="preserve"> la selección de unidades, se elaboraron 4 propuestas de unidades didácticas integradas que abarcaban los contenidos de ciencias naturales, ciencias sociales y tecnología. Cada unidad se estructuró en torno a un tema central o "big idea", y se diseñaron actividades y estrategias didácticas que permitieran a los estudiantes alcanzar los objetivos de aprendizaje de las tres asignaturas de manera integrada. </w:t>
      </w:r>
    </w:p>
    <w:p w14:paraId="0E2400DB" w14:textId="750F2D54" w:rsidR="00F171FF" w:rsidRDefault="00F171FF" w:rsidP="00F171FF">
      <w:pPr>
        <w:widowControl w:val="0"/>
        <w:pBdr>
          <w:top w:val="nil"/>
          <w:left w:val="nil"/>
          <w:bottom w:val="nil"/>
          <w:right w:val="nil"/>
          <w:between w:val="nil"/>
        </w:pBdr>
        <w:spacing w:after="200" w:line="360" w:lineRule="auto"/>
        <w:jc w:val="both"/>
      </w:pPr>
      <w:r>
        <w:t xml:space="preserve">Luego de la definición de las unidades a trabajar durante el año académico, durante 3 sesiones, (Anexos </w:t>
      </w:r>
      <w:r w:rsidR="007A4BF3">
        <w:t>12, 13 y 14</w:t>
      </w:r>
      <w:r>
        <w:t xml:space="preserve">) se redactó de manera colaborativa la primera unidad del año con formato creado e ideado entre los docentes involucrados (Tabla </w:t>
      </w:r>
      <w:r w:rsidR="00B3709F">
        <w:t>8</w:t>
      </w:r>
      <w:r>
        <w:t>). En este formato, s</w:t>
      </w:r>
      <w:r>
        <w:rPr>
          <w:color w:val="000000"/>
        </w:rPr>
        <w:t xml:space="preserve">e observan </w:t>
      </w:r>
      <w:r>
        <w:t>elementos</w:t>
      </w:r>
      <w:r>
        <w:rPr>
          <w:color w:val="000000"/>
        </w:rPr>
        <w:t xml:space="preserve"> </w:t>
      </w:r>
      <w:r>
        <w:t>significativos</w:t>
      </w:r>
      <w:r>
        <w:rPr>
          <w:color w:val="000000"/>
        </w:rPr>
        <w:t xml:space="preserve"> para la planificación inte</w:t>
      </w:r>
      <w:r>
        <w:t xml:space="preserve">grada </w:t>
      </w:r>
      <w:r>
        <w:rPr>
          <w:color w:val="000000"/>
        </w:rPr>
        <w:t>como por ejemp</w:t>
      </w:r>
      <w:r>
        <w:t>lo el “Cross Curricular Objective” o “Specific Objective”, en el que se debe realizar un objetivo de clase integrado considerando los objetivos de aprendizaj</w:t>
      </w:r>
      <w:r w:rsidR="00061E5C">
        <w:t>es declarados en la clase y el “Learning O</w:t>
      </w:r>
      <w:r>
        <w:t>utcomes</w:t>
      </w:r>
      <w:r w:rsidR="00061E5C">
        <w:t>”</w:t>
      </w:r>
      <w:r>
        <w:t xml:space="preserve">, los que deben considerar aprendizajes esperados o indicadores de logro de cada clase. </w:t>
      </w:r>
      <w:r w:rsidR="00061E5C">
        <w:t>Además,</w:t>
      </w:r>
      <w:r>
        <w:t xml:space="preserve"> se consideran los elementos esenciales de las evaluaciones en cada clase, con el fin de darle importancia a la evaluación formativa como un recurso de autorregulación de los aprendizajes (Anexo </w:t>
      </w:r>
      <w:r w:rsidR="00393866">
        <w:t>7</w:t>
      </w:r>
      <w:r>
        <w:t>)</w:t>
      </w:r>
    </w:p>
    <w:p w14:paraId="16419778" w14:textId="08DFBF6E" w:rsidR="00F171FF" w:rsidRPr="00B3709F" w:rsidRDefault="00B3709F" w:rsidP="00B3709F">
      <w:pPr>
        <w:pStyle w:val="Descripcin"/>
        <w:jc w:val="center"/>
        <w:rPr>
          <w:b/>
          <w:bCs/>
          <w:i w:val="0"/>
          <w:iCs w:val="0"/>
          <w:color w:val="000000"/>
        </w:rPr>
      </w:pPr>
      <w:bookmarkStart w:id="50" w:name="_Toc164847374"/>
      <w:r w:rsidRPr="00B3709F">
        <w:rPr>
          <w:b/>
          <w:bCs/>
          <w:i w:val="0"/>
          <w:iCs w:val="0"/>
          <w:noProof/>
          <w:lang w:val="es-CL"/>
        </w:rPr>
        <w:drawing>
          <wp:anchor distT="0" distB="0" distL="114300" distR="114300" simplePos="0" relativeHeight="251660288" behindDoc="0" locked="0" layoutInCell="1" hidden="0" allowOverlap="1" wp14:anchorId="5B82FAB0" wp14:editId="6248B278">
            <wp:simplePos x="0" y="0"/>
            <wp:positionH relativeFrom="column">
              <wp:posOffset>152400</wp:posOffset>
            </wp:positionH>
            <wp:positionV relativeFrom="paragraph">
              <wp:posOffset>257175</wp:posOffset>
            </wp:positionV>
            <wp:extent cx="5784850" cy="3663950"/>
            <wp:effectExtent l="0" t="0" r="6350" b="0"/>
            <wp:wrapSquare wrapText="bothSides" distT="0" distB="0" distL="114300" distR="114300"/>
            <wp:docPr id="8" name="image5.jpg"/>
            <wp:cNvGraphicFramePr/>
            <a:graphic xmlns:a="http://schemas.openxmlformats.org/drawingml/2006/main">
              <a:graphicData uri="http://schemas.openxmlformats.org/drawingml/2006/picture">
                <pic:pic xmlns:pic="http://schemas.openxmlformats.org/drawingml/2006/picture">
                  <pic:nvPicPr>
                    <pic:cNvPr id="0" name="image5.jpg"/>
                    <pic:cNvPicPr preferRelativeResize="0"/>
                  </pic:nvPicPr>
                  <pic:blipFill>
                    <a:blip r:embed="rId11"/>
                    <a:srcRect/>
                    <a:stretch>
                      <a:fillRect/>
                    </a:stretch>
                  </pic:blipFill>
                  <pic:spPr>
                    <a:xfrm>
                      <a:off x="0" y="0"/>
                      <a:ext cx="5784850" cy="3663950"/>
                    </a:xfrm>
                    <a:prstGeom prst="rect">
                      <a:avLst/>
                    </a:prstGeom>
                    <a:ln/>
                  </pic:spPr>
                </pic:pic>
              </a:graphicData>
            </a:graphic>
            <wp14:sizeRelH relativeFrom="margin">
              <wp14:pctWidth>0</wp14:pctWidth>
            </wp14:sizeRelH>
            <wp14:sizeRelV relativeFrom="margin">
              <wp14:pctHeight>0</wp14:pctHeight>
            </wp14:sizeRelV>
          </wp:anchor>
        </w:drawing>
      </w:r>
      <w:r w:rsidRPr="00B3709F">
        <w:rPr>
          <w:b/>
          <w:bCs/>
          <w:i w:val="0"/>
          <w:iCs w:val="0"/>
          <w:color w:val="auto"/>
        </w:rPr>
        <w:t xml:space="preserve">Tabla </w:t>
      </w:r>
      <w:r w:rsidRPr="00B3709F">
        <w:rPr>
          <w:b/>
          <w:bCs/>
          <w:i w:val="0"/>
          <w:iCs w:val="0"/>
          <w:color w:val="auto"/>
        </w:rPr>
        <w:fldChar w:fldCharType="begin"/>
      </w:r>
      <w:r w:rsidRPr="00B3709F">
        <w:rPr>
          <w:b/>
          <w:bCs/>
          <w:i w:val="0"/>
          <w:iCs w:val="0"/>
          <w:color w:val="auto"/>
        </w:rPr>
        <w:instrText xml:space="preserve"> SEQ Tabla \* ARABIC </w:instrText>
      </w:r>
      <w:r w:rsidRPr="00B3709F">
        <w:rPr>
          <w:b/>
          <w:bCs/>
          <w:i w:val="0"/>
          <w:iCs w:val="0"/>
          <w:color w:val="auto"/>
        </w:rPr>
        <w:fldChar w:fldCharType="separate"/>
      </w:r>
      <w:r w:rsidR="00654F4F">
        <w:rPr>
          <w:b/>
          <w:bCs/>
          <w:i w:val="0"/>
          <w:iCs w:val="0"/>
          <w:noProof/>
          <w:color w:val="auto"/>
        </w:rPr>
        <w:t>8</w:t>
      </w:r>
      <w:r w:rsidRPr="00B3709F">
        <w:rPr>
          <w:b/>
          <w:bCs/>
          <w:i w:val="0"/>
          <w:iCs w:val="0"/>
          <w:color w:val="auto"/>
        </w:rPr>
        <w:fldChar w:fldCharType="end"/>
      </w:r>
      <w:r w:rsidRPr="00B3709F">
        <w:rPr>
          <w:b/>
          <w:bCs/>
          <w:i w:val="0"/>
          <w:iCs w:val="0"/>
          <w:color w:val="auto"/>
        </w:rPr>
        <w:t xml:space="preserve">. </w:t>
      </w:r>
      <w:r w:rsidRPr="00B3709F">
        <w:rPr>
          <w:i w:val="0"/>
          <w:iCs w:val="0"/>
          <w:color w:val="auto"/>
        </w:rPr>
        <w:t>Weekly planning (Planificación semanal) template</w:t>
      </w:r>
      <w:bookmarkEnd w:id="50"/>
    </w:p>
    <w:p w14:paraId="6D5C9C20" w14:textId="08936576" w:rsidR="00F171FF" w:rsidRPr="001832A5" w:rsidRDefault="00B3709F" w:rsidP="001832A5">
      <w:pPr>
        <w:widowControl w:val="0"/>
        <w:pBdr>
          <w:top w:val="none" w:sz="0" w:space="0" w:color="E3E3E3"/>
          <w:left w:val="none" w:sz="0" w:space="0" w:color="E3E3E3"/>
          <w:bottom w:val="none" w:sz="0" w:space="0" w:color="E3E3E3"/>
          <w:right w:val="none" w:sz="0" w:space="0" w:color="E3E3E3"/>
          <w:between w:val="none" w:sz="0" w:space="0" w:color="E3E3E3"/>
        </w:pBdr>
        <w:spacing w:after="300" w:line="420" w:lineRule="auto"/>
        <w:jc w:val="center"/>
        <w:rPr>
          <w:sz w:val="18"/>
          <w:szCs w:val="18"/>
        </w:rPr>
      </w:pPr>
      <w:r w:rsidRPr="00B3709F">
        <w:rPr>
          <w:b/>
          <w:bCs/>
          <w:sz w:val="18"/>
          <w:szCs w:val="18"/>
        </w:rPr>
        <w:t>Fuente:</w:t>
      </w:r>
      <w:r w:rsidRPr="00B3709F">
        <w:rPr>
          <w:sz w:val="18"/>
          <w:szCs w:val="18"/>
        </w:rPr>
        <w:t xml:space="preserve"> Elaboración propia</w:t>
      </w:r>
    </w:p>
    <w:p w14:paraId="14DE670C" w14:textId="3A927A1D" w:rsidR="00F171FF" w:rsidRPr="00B3709F" w:rsidRDefault="00F171FF" w:rsidP="00B3709F">
      <w:pPr>
        <w:pStyle w:val="Prrafodelista"/>
        <w:numPr>
          <w:ilvl w:val="0"/>
          <w:numId w:val="25"/>
        </w:numPr>
        <w:spacing w:after="0" w:line="240" w:lineRule="auto"/>
        <w:jc w:val="both"/>
        <w:outlineLvl w:val="0"/>
        <w:rPr>
          <w:b/>
        </w:rPr>
      </w:pPr>
      <w:bookmarkStart w:id="51" w:name="_Toc165741623"/>
      <w:r w:rsidRPr="00B3709F">
        <w:rPr>
          <w:b/>
        </w:rPr>
        <w:lastRenderedPageBreak/>
        <w:t>Evaluación del plan de intervención +</w:t>
      </w:r>
      <w:sdt>
        <w:sdtPr>
          <w:tag w:val="goog_rdk_20"/>
          <w:id w:val="-877400289"/>
        </w:sdtPr>
        <w:sdtEndPr/>
        <w:sdtContent/>
      </w:sdt>
      <w:r w:rsidRPr="00B3709F">
        <w:rPr>
          <w:b/>
        </w:rPr>
        <w:t>innovació</w:t>
      </w:r>
      <w:sdt>
        <w:sdtPr>
          <w:tag w:val="goog_rdk_21"/>
          <w:id w:val="-1711719468"/>
        </w:sdtPr>
        <w:sdtEndPr/>
        <w:sdtContent/>
      </w:sdt>
      <w:r w:rsidRPr="00B3709F">
        <w:rPr>
          <w:b/>
        </w:rPr>
        <w:t>n</w:t>
      </w:r>
      <w:bookmarkEnd w:id="51"/>
    </w:p>
    <w:p w14:paraId="3323EEBC" w14:textId="77777777" w:rsidR="00F171FF" w:rsidRDefault="00F171FF" w:rsidP="00F171FF">
      <w:pPr>
        <w:spacing w:after="0" w:line="240" w:lineRule="auto"/>
        <w:jc w:val="both"/>
        <w:rPr>
          <w:b/>
        </w:rPr>
      </w:pPr>
    </w:p>
    <w:p w14:paraId="4B5F6F36" w14:textId="6990C7C4" w:rsidR="00F171FF" w:rsidRPr="00B95CFE" w:rsidRDefault="00F171FF" w:rsidP="001832A5">
      <w:pPr>
        <w:spacing w:line="360" w:lineRule="auto"/>
        <w:jc w:val="both"/>
      </w:pPr>
      <w:r w:rsidRPr="00B95CFE">
        <w:t xml:space="preserve">Con el fin de analizar la implementación y el cumplimiento de los objetivos específicos, se empleó una rúbrica y una encuesta </w:t>
      </w:r>
      <w:r w:rsidR="00B3709F" w:rsidRPr="00B95CFE">
        <w:t>como técnica</w:t>
      </w:r>
      <w:r w:rsidRPr="00B95CFE">
        <w:t xml:space="preserve"> de recolección de datos. Cabe señalar que los instrumentos de recolección de datos fueron validados y aprobados por la coordinadora académica del segundo ciclo. </w:t>
      </w:r>
    </w:p>
    <w:p w14:paraId="7EE834D6" w14:textId="2B0E145C" w:rsidR="00B95CFE" w:rsidRPr="00B95CFE" w:rsidRDefault="00B95CFE" w:rsidP="001832A5">
      <w:pPr>
        <w:spacing w:line="360" w:lineRule="auto"/>
        <w:jc w:val="both"/>
      </w:pPr>
      <w:r w:rsidRPr="00B95CFE">
        <w:t>Es importante mencionar que, para esta investigación, se decidió no analizar el objetivo específico 3: "Realizar un seguimiento y evaluación continua de la implementación de la unidad didáctica para medir el impacto en el aprendizaje de los estudiantes". Esto se debió a que los tiempos de implementación de la intervención no permitieron llevar a cabo dicho seguimiento de manera adecuada. La implementación debía realizarse al inicio del año escolar, lo cual no coincidió con los plazos establecidos para este trabajo de investigación.</w:t>
      </w:r>
    </w:p>
    <w:p w14:paraId="273A4C53" w14:textId="77777777" w:rsidR="00F171FF" w:rsidRPr="00B3709F" w:rsidRDefault="00F171FF" w:rsidP="00B3709F">
      <w:pPr>
        <w:pStyle w:val="Ttulo2"/>
        <w:rPr>
          <w:b w:val="0"/>
          <w:sz w:val="22"/>
          <w:szCs w:val="22"/>
        </w:rPr>
      </w:pPr>
      <w:bookmarkStart w:id="52" w:name="_Toc165741624"/>
      <w:r w:rsidRPr="00B3709F">
        <w:rPr>
          <w:sz w:val="22"/>
          <w:szCs w:val="22"/>
        </w:rPr>
        <w:t>5.1 Rúbrica</w:t>
      </w:r>
      <w:bookmarkEnd w:id="52"/>
      <w:r w:rsidRPr="00B3709F">
        <w:rPr>
          <w:sz w:val="22"/>
          <w:szCs w:val="22"/>
        </w:rPr>
        <w:t xml:space="preserve"> </w:t>
      </w:r>
    </w:p>
    <w:p w14:paraId="19D78E9D" w14:textId="1597C7B4" w:rsidR="00B3709F" w:rsidRDefault="00F171FF" w:rsidP="001832A5">
      <w:pPr>
        <w:spacing w:line="360" w:lineRule="auto"/>
        <w:jc w:val="both"/>
      </w:pPr>
      <w:r>
        <w:t xml:space="preserve">Para evaluar el primer objetivo específico del plan de intervención: “Diseñar modelos de planificación interdisciplinares para la elaboración de una unidad didáctica que integre de manera significativa las asignaturas de ciencias naturales, ciencias sociales y tecnología”, se aplicó una rúbrica </w:t>
      </w:r>
      <w:r w:rsidRPr="00F95EE2">
        <w:t xml:space="preserve">analítica (Tabla </w:t>
      </w:r>
      <w:r w:rsidR="00B3709F" w:rsidRPr="00F95EE2">
        <w:t>9</w:t>
      </w:r>
      <w:r w:rsidRPr="00F95EE2">
        <w:t>) para</w:t>
      </w:r>
      <w:r>
        <w:t xml:space="preserve"> analizar su logro en 3 dimensiones.  Esta rúbrica fue realizada como una co-evaluación con el equipo de profesoras encargadas de planificar e imple</w:t>
      </w:r>
      <w:r w:rsidR="00B32AC2">
        <w:t xml:space="preserve">mentar las unidades didácticas durante una de las reuniones semanales. </w:t>
      </w:r>
    </w:p>
    <w:p w14:paraId="3A5363E4" w14:textId="77777777" w:rsidR="001832A5" w:rsidRPr="004F487A" w:rsidRDefault="001832A5" w:rsidP="001832A5">
      <w:pPr>
        <w:tabs>
          <w:tab w:val="center" w:pos="4419"/>
          <w:tab w:val="right" w:pos="8838"/>
        </w:tabs>
        <w:spacing w:line="360" w:lineRule="auto"/>
        <w:jc w:val="both"/>
      </w:pPr>
      <w:r w:rsidRPr="004F487A">
        <w:t>Al analizar los resultados derivados de la aplicación de la rúbrica para evaluar el cumplimiento del primer objetivo específico del plan de intervención, se pueden identificar tanto aspectos positivos como áreas susceptibles de mejora en la confección de modelos de planificación interdisciplinaria para unidades didácticas integradoras. Este análisis puede ser contextualizado dentro del marco teórico presentado, el cual enfatiza la evolución del currículum hacia enfoques más cohesionados y holísticos, en respuesta a los cambios socioculturales y educativos contemporáneos.</w:t>
      </w:r>
    </w:p>
    <w:p w14:paraId="06350026" w14:textId="77777777" w:rsidR="001832A5" w:rsidRDefault="001832A5" w:rsidP="001832A5">
      <w:pPr>
        <w:spacing w:after="0" w:line="360" w:lineRule="auto"/>
        <w:jc w:val="both"/>
      </w:pPr>
    </w:p>
    <w:p w14:paraId="18A74AFE" w14:textId="77777777" w:rsidR="001832A5" w:rsidRDefault="001832A5" w:rsidP="001832A5">
      <w:pPr>
        <w:spacing w:after="0" w:line="360" w:lineRule="auto"/>
        <w:jc w:val="both"/>
      </w:pPr>
    </w:p>
    <w:p w14:paraId="1BC922EB" w14:textId="77777777" w:rsidR="001832A5" w:rsidRDefault="001832A5" w:rsidP="001832A5">
      <w:pPr>
        <w:spacing w:after="0" w:line="360" w:lineRule="auto"/>
        <w:jc w:val="both"/>
      </w:pPr>
    </w:p>
    <w:p w14:paraId="4A255327" w14:textId="77777777" w:rsidR="001832A5" w:rsidRDefault="001832A5" w:rsidP="001832A5">
      <w:pPr>
        <w:spacing w:after="0" w:line="360" w:lineRule="auto"/>
        <w:jc w:val="both"/>
      </w:pPr>
    </w:p>
    <w:p w14:paraId="69EA329F" w14:textId="77777777" w:rsidR="001832A5" w:rsidRDefault="001832A5" w:rsidP="001832A5">
      <w:pPr>
        <w:spacing w:after="0" w:line="360" w:lineRule="auto"/>
        <w:jc w:val="both"/>
      </w:pPr>
    </w:p>
    <w:p w14:paraId="5ACDF4AC" w14:textId="77777777" w:rsidR="00E5551D" w:rsidRDefault="00E5551D" w:rsidP="00B32AC2">
      <w:pPr>
        <w:spacing w:after="0" w:line="276" w:lineRule="auto"/>
        <w:jc w:val="both"/>
      </w:pPr>
    </w:p>
    <w:p w14:paraId="6FD9E9FA" w14:textId="4A3DF1DF" w:rsidR="00B3709F" w:rsidRDefault="00B3709F" w:rsidP="00B3709F">
      <w:pPr>
        <w:pStyle w:val="Descripcin"/>
        <w:jc w:val="center"/>
        <w:rPr>
          <w:i w:val="0"/>
          <w:iCs w:val="0"/>
          <w:color w:val="auto"/>
        </w:rPr>
      </w:pPr>
      <w:bookmarkStart w:id="53" w:name="_Toc164847375"/>
      <w:r w:rsidRPr="00B3709F">
        <w:rPr>
          <w:b/>
          <w:bCs/>
          <w:i w:val="0"/>
          <w:iCs w:val="0"/>
          <w:color w:val="auto"/>
        </w:rPr>
        <w:t xml:space="preserve">Tabla </w:t>
      </w:r>
      <w:r w:rsidRPr="00B3709F">
        <w:rPr>
          <w:b/>
          <w:bCs/>
          <w:i w:val="0"/>
          <w:iCs w:val="0"/>
          <w:color w:val="auto"/>
        </w:rPr>
        <w:fldChar w:fldCharType="begin"/>
      </w:r>
      <w:r w:rsidRPr="00B3709F">
        <w:rPr>
          <w:b/>
          <w:bCs/>
          <w:i w:val="0"/>
          <w:iCs w:val="0"/>
          <w:color w:val="auto"/>
        </w:rPr>
        <w:instrText xml:space="preserve"> SEQ Tabla \* ARABIC </w:instrText>
      </w:r>
      <w:r w:rsidRPr="00B3709F">
        <w:rPr>
          <w:b/>
          <w:bCs/>
          <w:i w:val="0"/>
          <w:iCs w:val="0"/>
          <w:color w:val="auto"/>
        </w:rPr>
        <w:fldChar w:fldCharType="separate"/>
      </w:r>
      <w:r w:rsidR="00654F4F">
        <w:rPr>
          <w:b/>
          <w:bCs/>
          <w:i w:val="0"/>
          <w:iCs w:val="0"/>
          <w:noProof/>
          <w:color w:val="auto"/>
        </w:rPr>
        <w:t>9</w:t>
      </w:r>
      <w:r w:rsidRPr="00B3709F">
        <w:rPr>
          <w:b/>
          <w:bCs/>
          <w:i w:val="0"/>
          <w:iCs w:val="0"/>
          <w:color w:val="auto"/>
        </w:rPr>
        <w:fldChar w:fldCharType="end"/>
      </w:r>
      <w:r w:rsidRPr="00B3709F">
        <w:rPr>
          <w:b/>
          <w:bCs/>
          <w:i w:val="0"/>
          <w:iCs w:val="0"/>
          <w:color w:val="auto"/>
        </w:rPr>
        <w:t xml:space="preserve">. </w:t>
      </w:r>
      <w:r w:rsidRPr="00B3709F">
        <w:rPr>
          <w:i w:val="0"/>
          <w:iCs w:val="0"/>
          <w:color w:val="auto"/>
        </w:rPr>
        <w:t>Rúbrica de Evaluación de Modelos de Planificación Interdisciplinario</w:t>
      </w:r>
      <w:bookmarkEnd w:id="53"/>
    </w:p>
    <w:p w14:paraId="61EBD1B9" w14:textId="68DC87FB" w:rsidR="00BC1C50" w:rsidRPr="00BC1C50" w:rsidRDefault="00BC1C50" w:rsidP="00BC1C50">
      <w:r w:rsidRPr="00BC1C50">
        <w:rPr>
          <w:noProof/>
          <w:lang w:val="es-CL"/>
        </w:rPr>
        <w:drawing>
          <wp:inline distT="0" distB="0" distL="0" distR="0" wp14:anchorId="6F59955A" wp14:editId="5AC3907C">
            <wp:extent cx="5315692" cy="6258798"/>
            <wp:effectExtent l="0" t="0" r="0" b="8890"/>
            <wp:docPr id="571851033"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71851033" name=""/>
                    <pic:cNvPicPr/>
                  </pic:nvPicPr>
                  <pic:blipFill>
                    <a:blip r:embed="rId12"/>
                    <a:stretch>
                      <a:fillRect/>
                    </a:stretch>
                  </pic:blipFill>
                  <pic:spPr>
                    <a:xfrm>
                      <a:off x="0" y="0"/>
                      <a:ext cx="5315692" cy="6258798"/>
                    </a:xfrm>
                    <a:prstGeom prst="rect">
                      <a:avLst/>
                    </a:prstGeom>
                  </pic:spPr>
                </pic:pic>
              </a:graphicData>
            </a:graphic>
          </wp:inline>
        </w:drawing>
      </w:r>
    </w:p>
    <w:p w14:paraId="394D013D" w14:textId="62F54DFF" w:rsidR="00F171FF" w:rsidRPr="00346C83" w:rsidRDefault="00346C83" w:rsidP="00346C83">
      <w:pPr>
        <w:widowControl w:val="0"/>
        <w:pBdr>
          <w:top w:val="none" w:sz="0" w:space="0" w:color="E3E3E3"/>
          <w:left w:val="none" w:sz="0" w:space="0" w:color="E3E3E3"/>
          <w:bottom w:val="none" w:sz="0" w:space="0" w:color="E3E3E3"/>
          <w:right w:val="none" w:sz="0" w:space="0" w:color="E3E3E3"/>
          <w:between w:val="none" w:sz="0" w:space="0" w:color="E3E3E3"/>
        </w:pBdr>
        <w:spacing w:after="300" w:line="420" w:lineRule="auto"/>
        <w:jc w:val="center"/>
        <w:rPr>
          <w:sz w:val="18"/>
          <w:szCs w:val="18"/>
        </w:rPr>
      </w:pPr>
      <w:r w:rsidRPr="00B3709F">
        <w:rPr>
          <w:b/>
          <w:bCs/>
          <w:sz w:val="18"/>
          <w:szCs w:val="18"/>
        </w:rPr>
        <w:t>Fuente:</w:t>
      </w:r>
      <w:r w:rsidRPr="00B3709F">
        <w:rPr>
          <w:sz w:val="18"/>
          <w:szCs w:val="18"/>
        </w:rPr>
        <w:t xml:space="preserve"> Elaboración propia</w:t>
      </w:r>
    </w:p>
    <w:p w14:paraId="79AFA87B" w14:textId="7E1504E1" w:rsidR="009C3909" w:rsidRPr="002F1DB3" w:rsidRDefault="009C3909" w:rsidP="00BC1C50">
      <w:pPr>
        <w:tabs>
          <w:tab w:val="center" w:pos="4419"/>
          <w:tab w:val="right" w:pos="8838"/>
        </w:tabs>
        <w:spacing w:line="360" w:lineRule="auto"/>
        <w:jc w:val="both"/>
        <w:rPr>
          <w:lang w:val="es-CL"/>
        </w:rPr>
      </w:pPr>
      <w:r w:rsidRPr="002F1DB3">
        <w:rPr>
          <w:lang w:val="es-CL"/>
        </w:rPr>
        <w:t xml:space="preserve">Al examinar los resultados obtenidos a través de la rúbrica, se destaca un progreso significativo en varios aspectos del diseño de unidades didácticas integradoras. Por ejemplo, la identificación clara de las "Big Ideas" o conceptos centrales de la unidad didáctica refleja una comprensión sólida de la </w:t>
      </w:r>
      <w:r w:rsidRPr="002F1DB3">
        <w:rPr>
          <w:lang w:val="es-CL"/>
        </w:rPr>
        <w:lastRenderedPageBreak/>
        <w:t>importancia de un enfoque interdisciplinario en el currículum (Parejo &amp; Clemenza, 2022). Este logro sugiere que los educadores han internalizado la necesidad de trascender la fragmentación disciplinaria y han sido capaces de articular conceptos clave que cruzan los límites tradicionales de las asignaturas.</w:t>
      </w:r>
    </w:p>
    <w:p w14:paraId="30682514" w14:textId="0D90ECCD" w:rsidR="009C3909" w:rsidRPr="00D96145" w:rsidRDefault="009C3909" w:rsidP="00BC1C50">
      <w:pPr>
        <w:tabs>
          <w:tab w:val="center" w:pos="4419"/>
          <w:tab w:val="right" w:pos="8838"/>
        </w:tabs>
        <w:spacing w:line="360" w:lineRule="auto"/>
        <w:jc w:val="both"/>
        <w:rPr>
          <w:lang w:val="es-CL"/>
        </w:rPr>
      </w:pPr>
      <w:r w:rsidRPr="00D96145">
        <w:rPr>
          <w:lang w:val="es-CL"/>
        </w:rPr>
        <w:t>Asimismo, la secuencia lógica de actividades y recursos utilizados indica una planificación cuidadosa y deliberada, que facilita la comprensión de los conceptos y promueve un aprendizaje integral (Julca, 2016). Esta coherencia en la secuencia de enseñanza evidencia una visión integrada del currículum, en la que las diversas disciplinas se entrelazan para ofrecer una experiencia educativa más significativa y enriquecedora (Carbonell, 2001).</w:t>
      </w:r>
    </w:p>
    <w:p w14:paraId="4A77DB79" w14:textId="34D10099" w:rsidR="009C3909" w:rsidRPr="00D96145" w:rsidRDefault="009C3909" w:rsidP="00BC1C50">
      <w:pPr>
        <w:tabs>
          <w:tab w:val="center" w:pos="4419"/>
          <w:tab w:val="right" w:pos="8838"/>
        </w:tabs>
        <w:spacing w:line="360" w:lineRule="auto"/>
        <w:jc w:val="both"/>
        <w:rPr>
          <w:lang w:val="es-CL"/>
        </w:rPr>
      </w:pPr>
      <w:r w:rsidRPr="00D96145">
        <w:rPr>
          <w:lang w:val="es-CL"/>
        </w:rPr>
        <w:t>Sin embargo, se identifican áreas de mejora, como la adaptación a la diversidad de estudiantes y la variedad de estrategias de enseñanza y aprendizaje utilizadas.</w:t>
      </w:r>
      <w:r w:rsidR="00F7467F" w:rsidRPr="00D96145">
        <w:rPr>
          <w:lang w:val="es-CL"/>
        </w:rPr>
        <w:t xml:space="preserve"> Esto último es fundamental considerando que</w:t>
      </w:r>
      <w:r w:rsidRPr="00D96145">
        <w:rPr>
          <w:lang w:val="es-CL"/>
        </w:rPr>
        <w:t xml:space="preserve"> </w:t>
      </w:r>
      <w:r w:rsidR="00F7467F" w:rsidRPr="00D96145">
        <w:rPr>
          <w:lang w:val="es-CL"/>
        </w:rPr>
        <w:t>l</w:t>
      </w:r>
      <w:r w:rsidRPr="00D96145">
        <w:rPr>
          <w:lang w:val="es-CL"/>
        </w:rPr>
        <w:t xml:space="preserve">a falta de consideración adecuada de las necesidades individuales de los estudiantes podría limitar el alcance inclusivo del currículum integrado (Stabback, 2016). </w:t>
      </w:r>
      <w:r w:rsidR="00F7467F" w:rsidRPr="00D96145">
        <w:rPr>
          <w:lang w:val="es-CL"/>
        </w:rPr>
        <w:t>Por ello, e</w:t>
      </w:r>
      <w:r w:rsidRPr="00D96145">
        <w:rPr>
          <w:lang w:val="es-CL"/>
        </w:rPr>
        <w:t>s crucial reconocer la diversidad de estilos de aprendizaje y ajustar las estrategias pedagógicas en consecuencia, para garantizar que todos los estudiantes puedan acceder al contenido de manera significativa (Torres, 1994).</w:t>
      </w:r>
    </w:p>
    <w:p w14:paraId="0A544519" w14:textId="732B7DAE" w:rsidR="009C3909" w:rsidRPr="009C3909" w:rsidRDefault="009C3909" w:rsidP="00BC1C50">
      <w:pPr>
        <w:tabs>
          <w:tab w:val="center" w:pos="4419"/>
          <w:tab w:val="right" w:pos="8838"/>
        </w:tabs>
        <w:spacing w:line="360" w:lineRule="auto"/>
        <w:jc w:val="both"/>
        <w:rPr>
          <w:lang w:val="es-CL"/>
        </w:rPr>
      </w:pPr>
      <w:r w:rsidRPr="00D96145">
        <w:rPr>
          <w:lang w:val="es-CL"/>
        </w:rPr>
        <w:t>Desde una perspectiva teórica, estos hallazgos refuerzan la importancia de concebir el currículum como un entramado integral que trasciende las fronteras disciplinarias (Carvajal, 2021). La integración curricular, cuando se implementa de manera efectiva, puede ofrecer una experiencia educativa más enriquecedora y relevante para los estudiantes, preparándolos para enfrentar los desafíos de un mundo cada vez más interconectado y dinámico (Tabash, 2015).</w:t>
      </w:r>
    </w:p>
    <w:p w14:paraId="48AFCAB1" w14:textId="2DD5BE17" w:rsidR="00F171FF" w:rsidRPr="00346C83" w:rsidRDefault="00F171FF" w:rsidP="00346C83">
      <w:pPr>
        <w:pStyle w:val="Ttulo2"/>
        <w:rPr>
          <w:b w:val="0"/>
          <w:sz w:val="22"/>
          <w:szCs w:val="22"/>
        </w:rPr>
      </w:pPr>
      <w:bookmarkStart w:id="54" w:name="_Toc165741625"/>
      <w:r w:rsidRPr="00346C83">
        <w:rPr>
          <w:sz w:val="22"/>
          <w:szCs w:val="22"/>
        </w:rPr>
        <w:t>5.2</w:t>
      </w:r>
      <w:r w:rsidR="00346C83" w:rsidRPr="00346C83">
        <w:rPr>
          <w:b w:val="0"/>
          <w:sz w:val="22"/>
          <w:szCs w:val="22"/>
        </w:rPr>
        <w:t xml:space="preserve">. </w:t>
      </w:r>
      <w:r w:rsidRPr="00346C83">
        <w:rPr>
          <w:sz w:val="22"/>
          <w:szCs w:val="22"/>
        </w:rPr>
        <w:t>Encuesta</w:t>
      </w:r>
      <w:bookmarkEnd w:id="54"/>
    </w:p>
    <w:p w14:paraId="1AFFCA4F" w14:textId="77777777" w:rsidR="00F171FF" w:rsidRDefault="00F171FF" w:rsidP="00F171FF">
      <w:pPr>
        <w:tabs>
          <w:tab w:val="center" w:pos="4419"/>
          <w:tab w:val="right" w:pos="8838"/>
        </w:tabs>
        <w:spacing w:after="0" w:line="276" w:lineRule="auto"/>
      </w:pPr>
    </w:p>
    <w:p w14:paraId="620102A7" w14:textId="77777777" w:rsidR="00F171FF" w:rsidRDefault="00F171FF" w:rsidP="00F171FF">
      <w:pPr>
        <w:spacing w:line="360" w:lineRule="auto"/>
        <w:jc w:val="both"/>
      </w:pPr>
      <w:r>
        <w:t>Para el alcance del objetivo específico 2: “Implementar un sistema de reuniones regulares y colaboración entre docentes para planificar e implementar una unidad didáctica interdisciplinaria”, se realizó una encuesta al equipo docente colaborador con los siguientes propósitos:</w:t>
      </w:r>
    </w:p>
    <w:p w14:paraId="5BCFA538" w14:textId="77777777" w:rsidR="00F171FF" w:rsidRDefault="00F171FF" w:rsidP="00E5551D">
      <w:pPr>
        <w:numPr>
          <w:ilvl w:val="0"/>
          <w:numId w:val="13"/>
        </w:numPr>
        <w:spacing w:after="0" w:line="360" w:lineRule="auto"/>
        <w:jc w:val="both"/>
      </w:pPr>
      <w:r>
        <w:t>Evaluar la frecuencia y regularidad de las reuniones entre docentes: Determinar la cantidad y periodicidad de las reuniones realizadas, así como su cumplimiento con el cronograma establecido.</w:t>
      </w:r>
    </w:p>
    <w:p w14:paraId="48024C68" w14:textId="77777777" w:rsidR="00F171FF" w:rsidRDefault="00F171FF" w:rsidP="00E5551D">
      <w:pPr>
        <w:numPr>
          <w:ilvl w:val="0"/>
          <w:numId w:val="13"/>
        </w:numPr>
        <w:spacing w:after="0" w:line="360" w:lineRule="auto"/>
        <w:jc w:val="both"/>
        <w:rPr>
          <w:color w:val="0D0D0D"/>
          <w:highlight w:val="white"/>
        </w:rPr>
      </w:pPr>
      <w:r>
        <w:lastRenderedPageBreak/>
        <w:t>Determinar la utilidad percibida de las reuniones para la colaboración: Conocer la opinión de los docentes sobre la utilidad de las reuniones en términos de colaboración, intercambio de ideas y trabajo en equipo para la planificación e implementación de la unidad didáctica interdisciplina</w:t>
      </w:r>
      <w:r>
        <w:rPr>
          <w:rFonts w:ascii="Arial" w:eastAsia="Arial" w:hAnsi="Arial" w:cs="Arial"/>
          <w:color w:val="1F1F1F"/>
          <w:sz w:val="24"/>
          <w:szCs w:val="24"/>
        </w:rPr>
        <w:t>ria.</w:t>
      </w:r>
    </w:p>
    <w:p w14:paraId="1B39FD50" w14:textId="77777777" w:rsidR="00F171FF" w:rsidRDefault="00F171FF" w:rsidP="00E5551D">
      <w:pPr>
        <w:numPr>
          <w:ilvl w:val="0"/>
          <w:numId w:val="13"/>
        </w:numPr>
        <w:spacing w:after="0" w:line="360" w:lineRule="auto"/>
        <w:jc w:val="both"/>
        <w:rPr>
          <w:color w:val="0D0D0D"/>
          <w:highlight w:val="white"/>
        </w:rPr>
      </w:pPr>
      <w:r>
        <w:t>Identificar las dificultades encontradas durante las reuniones y su resolución:  Identificar los aspectos que dificultaron el desarrollo efectivo de las reuniones, así como las estrategias utilizadas para superar dichas dificultades.</w:t>
      </w:r>
    </w:p>
    <w:p w14:paraId="1AB79D23" w14:textId="77777777" w:rsidR="00F171FF" w:rsidRDefault="00F171FF" w:rsidP="00E5551D">
      <w:pPr>
        <w:numPr>
          <w:ilvl w:val="0"/>
          <w:numId w:val="13"/>
        </w:numPr>
        <w:spacing w:line="360" w:lineRule="auto"/>
        <w:jc w:val="both"/>
        <w:rPr>
          <w:color w:val="0D0D0D"/>
          <w:highlight w:val="white"/>
        </w:rPr>
      </w:pPr>
      <w:r>
        <w:t>Obtener sugerencias para mejorar el sistema de reuniones:  Recopilar propuestas de los docentes para optimizar el sistema de reuniones en términos de frecuencia, estructura, contenido y dinámica, con el fin de mejorar su efectividad en la colaboración docente.</w:t>
      </w:r>
    </w:p>
    <w:p w14:paraId="11140E9A" w14:textId="5C2D9BBE" w:rsidR="00F171FF" w:rsidRDefault="00F171FF" w:rsidP="00F171FF">
      <w:pPr>
        <w:spacing w:before="240" w:after="0" w:line="360" w:lineRule="auto"/>
        <w:jc w:val="both"/>
      </w:pPr>
      <w:r>
        <w:t>El consentimiento se expuso en la descripción de la encuesta de la siguiente manera: “Al hacer click en "Continuar" y responder la encuesta, estarás otorgando tu consentimiento para usar tus respuestas como parte del estudio” (Anexo 8)</w:t>
      </w:r>
      <w:r w:rsidR="00567F55">
        <w:t>.</w:t>
      </w:r>
    </w:p>
    <w:p w14:paraId="4980D6FA" w14:textId="66142137" w:rsidR="00F171FF" w:rsidRDefault="00567F55" w:rsidP="00F171FF">
      <w:pPr>
        <w:spacing w:before="240" w:after="0" w:line="360" w:lineRule="auto"/>
        <w:jc w:val="both"/>
      </w:pPr>
      <w:r w:rsidRPr="00FD2B31">
        <w:t>Esta encuesta</w:t>
      </w:r>
      <w:r w:rsidR="00D779B5">
        <w:t xml:space="preserve"> (Tabla 1</w:t>
      </w:r>
      <w:r w:rsidR="00654F4F">
        <w:t>0</w:t>
      </w:r>
      <w:r w:rsidR="00D779B5">
        <w:t>)</w:t>
      </w:r>
      <w:r w:rsidRPr="00FD2B31">
        <w:t xml:space="preserve"> fue validada por el equipo de coordinación académica, lo que garantiza su fiabilidad y validez. Para su validación el equipo revisó cuidadosamente el contenido, y la pertinencia de las preguntas. Además, se llevaron a cabo pruebas piloto para asegurar que la encuesta fuera comprensible y adecuada para el propósito previsto. Una vez completada esta fase inicial, se realizaron ajustes según los comentarios recibidos del equipo y se procedió a la validación final. Este proceso garantiza que la encuesta sea una herramienta efectiva para recopilar datos precisos y relevantes sobre el tema en cuestión.</w:t>
      </w:r>
    </w:p>
    <w:p w14:paraId="3E525DC2" w14:textId="77777777" w:rsidR="004A3C50" w:rsidRDefault="004A3C50" w:rsidP="00F171FF">
      <w:pPr>
        <w:spacing w:before="240" w:after="0" w:line="360" w:lineRule="auto"/>
        <w:jc w:val="both"/>
      </w:pPr>
    </w:p>
    <w:p w14:paraId="540E6652" w14:textId="77777777" w:rsidR="004A3C50" w:rsidRDefault="004A3C50" w:rsidP="00F171FF">
      <w:pPr>
        <w:spacing w:before="240" w:after="0" w:line="360" w:lineRule="auto"/>
        <w:jc w:val="both"/>
      </w:pPr>
    </w:p>
    <w:p w14:paraId="167D33BE" w14:textId="77777777" w:rsidR="00E34F34" w:rsidRDefault="00E34F34" w:rsidP="00F171FF">
      <w:pPr>
        <w:spacing w:before="240" w:after="0" w:line="360" w:lineRule="auto"/>
        <w:jc w:val="both"/>
      </w:pPr>
    </w:p>
    <w:p w14:paraId="3AD5D88F" w14:textId="77777777" w:rsidR="00E34F34" w:rsidRDefault="00E34F34" w:rsidP="00F171FF">
      <w:pPr>
        <w:spacing w:before="240" w:after="0" w:line="360" w:lineRule="auto"/>
        <w:jc w:val="both"/>
      </w:pPr>
    </w:p>
    <w:p w14:paraId="46AA2403" w14:textId="77777777" w:rsidR="00E34F34" w:rsidRDefault="00E34F34" w:rsidP="00F171FF">
      <w:pPr>
        <w:spacing w:before="240" w:after="0" w:line="360" w:lineRule="auto"/>
        <w:jc w:val="both"/>
      </w:pPr>
    </w:p>
    <w:p w14:paraId="2DBCBB38" w14:textId="77777777" w:rsidR="00E34F34" w:rsidRDefault="00E34F34" w:rsidP="00F171FF">
      <w:pPr>
        <w:spacing w:before="240" w:after="0" w:line="360" w:lineRule="auto"/>
        <w:jc w:val="both"/>
      </w:pPr>
    </w:p>
    <w:p w14:paraId="444A69B4" w14:textId="77777777" w:rsidR="00E34F34" w:rsidRDefault="00E34F34" w:rsidP="00F171FF">
      <w:pPr>
        <w:spacing w:before="240" w:after="0" w:line="360" w:lineRule="auto"/>
        <w:jc w:val="both"/>
      </w:pPr>
    </w:p>
    <w:p w14:paraId="6EC41507" w14:textId="0798DEC6" w:rsidR="00F171FF" w:rsidRPr="00654F4F" w:rsidRDefault="00654F4F" w:rsidP="00654F4F">
      <w:pPr>
        <w:pStyle w:val="Descripcin"/>
        <w:jc w:val="center"/>
        <w:rPr>
          <w:i w:val="0"/>
          <w:iCs w:val="0"/>
          <w:color w:val="auto"/>
          <w:sz w:val="20"/>
          <w:szCs w:val="20"/>
        </w:rPr>
      </w:pPr>
      <w:r w:rsidRPr="00654F4F">
        <w:rPr>
          <w:b/>
          <w:bCs/>
          <w:i w:val="0"/>
          <w:iCs w:val="0"/>
          <w:color w:val="auto"/>
        </w:rPr>
        <w:t xml:space="preserve">Tabla </w:t>
      </w:r>
      <w:r w:rsidRPr="00654F4F">
        <w:rPr>
          <w:b/>
          <w:bCs/>
          <w:i w:val="0"/>
          <w:iCs w:val="0"/>
          <w:color w:val="auto"/>
        </w:rPr>
        <w:fldChar w:fldCharType="begin"/>
      </w:r>
      <w:r w:rsidRPr="00654F4F">
        <w:rPr>
          <w:b/>
          <w:bCs/>
          <w:i w:val="0"/>
          <w:iCs w:val="0"/>
          <w:color w:val="auto"/>
        </w:rPr>
        <w:instrText xml:space="preserve"> SEQ Tabla \* ARABIC </w:instrText>
      </w:r>
      <w:r w:rsidRPr="00654F4F">
        <w:rPr>
          <w:b/>
          <w:bCs/>
          <w:i w:val="0"/>
          <w:iCs w:val="0"/>
          <w:color w:val="auto"/>
        </w:rPr>
        <w:fldChar w:fldCharType="separate"/>
      </w:r>
      <w:r w:rsidRPr="00654F4F">
        <w:rPr>
          <w:b/>
          <w:bCs/>
          <w:i w:val="0"/>
          <w:iCs w:val="0"/>
          <w:noProof/>
          <w:color w:val="auto"/>
        </w:rPr>
        <w:t>10</w:t>
      </w:r>
      <w:r w:rsidRPr="00654F4F">
        <w:rPr>
          <w:b/>
          <w:bCs/>
          <w:i w:val="0"/>
          <w:iCs w:val="0"/>
          <w:color w:val="auto"/>
        </w:rPr>
        <w:fldChar w:fldCharType="end"/>
      </w:r>
      <w:r w:rsidRPr="00654F4F">
        <w:rPr>
          <w:b/>
          <w:bCs/>
          <w:i w:val="0"/>
          <w:iCs w:val="0"/>
          <w:color w:val="auto"/>
        </w:rPr>
        <w:t xml:space="preserve">. </w:t>
      </w:r>
      <w:r w:rsidR="00F171FF" w:rsidRPr="00654F4F">
        <w:rPr>
          <w:i w:val="0"/>
          <w:iCs w:val="0"/>
          <w:color w:val="auto"/>
          <w:sz w:val="20"/>
          <w:szCs w:val="20"/>
        </w:rPr>
        <w:t>Encuesta de Evaluación del Sistema de Reuniones y Colaboración entre Docentes</w:t>
      </w:r>
    </w:p>
    <w:tbl>
      <w:tblPr>
        <w:tblW w:w="883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8839"/>
      </w:tblGrid>
      <w:tr w:rsidR="00F171FF" w14:paraId="670EFD58" w14:textId="77777777" w:rsidTr="00E1689C">
        <w:tc>
          <w:tcPr>
            <w:tcW w:w="8839" w:type="dxa"/>
            <w:shd w:val="clear" w:color="auto" w:fill="auto"/>
            <w:tcMar>
              <w:top w:w="100" w:type="dxa"/>
              <w:left w:w="100" w:type="dxa"/>
              <w:bottom w:w="100" w:type="dxa"/>
              <w:right w:w="100" w:type="dxa"/>
            </w:tcMar>
          </w:tcPr>
          <w:p w14:paraId="73679012" w14:textId="77777777" w:rsidR="00F171FF" w:rsidRDefault="00F171FF" w:rsidP="00E1689C">
            <w:pPr>
              <w:widowControl w:val="0"/>
              <w:pBdr>
                <w:top w:val="nil"/>
                <w:left w:val="nil"/>
                <w:bottom w:val="nil"/>
                <w:right w:val="nil"/>
                <w:between w:val="nil"/>
              </w:pBdr>
              <w:spacing w:after="0" w:line="240" w:lineRule="auto"/>
              <w:rPr>
                <w:b/>
              </w:rPr>
            </w:pPr>
            <w:r>
              <w:rPr>
                <w:b/>
              </w:rPr>
              <w:t>Preguntas</w:t>
            </w:r>
          </w:p>
        </w:tc>
      </w:tr>
      <w:tr w:rsidR="00F171FF" w14:paraId="139B11CD" w14:textId="77777777" w:rsidTr="00E1689C">
        <w:tc>
          <w:tcPr>
            <w:tcW w:w="8839" w:type="dxa"/>
            <w:shd w:val="clear" w:color="auto" w:fill="auto"/>
            <w:tcMar>
              <w:top w:w="100" w:type="dxa"/>
              <w:left w:w="100" w:type="dxa"/>
              <w:bottom w:w="100" w:type="dxa"/>
              <w:right w:w="100" w:type="dxa"/>
            </w:tcMar>
          </w:tcPr>
          <w:p w14:paraId="451A0E15" w14:textId="77777777" w:rsidR="00F171FF" w:rsidRDefault="00F171FF" w:rsidP="00E1689C">
            <w:pPr>
              <w:widowControl w:val="0"/>
              <w:pBdr>
                <w:top w:val="none" w:sz="0" w:space="0" w:color="E3E3E3"/>
                <w:left w:val="none" w:sz="0" w:space="0" w:color="E3E3E3"/>
                <w:bottom w:val="none" w:sz="0" w:space="0" w:color="E3E3E3"/>
                <w:right w:val="none" w:sz="0" w:space="0" w:color="E3E3E3"/>
                <w:between w:val="none" w:sz="0" w:space="0" w:color="E3E3E3"/>
              </w:pBdr>
              <w:spacing w:after="300" w:line="240" w:lineRule="auto"/>
            </w:pPr>
            <w:r>
              <w:rPr>
                <w:color w:val="0D0D0D"/>
              </w:rPr>
              <w:t>¿Con qué frecuencia se llevaron a cabo las reuniones planificadas?</w:t>
            </w:r>
          </w:p>
        </w:tc>
      </w:tr>
      <w:tr w:rsidR="00F171FF" w14:paraId="7A7FBB72" w14:textId="77777777" w:rsidTr="00E1689C">
        <w:tc>
          <w:tcPr>
            <w:tcW w:w="8839" w:type="dxa"/>
            <w:shd w:val="clear" w:color="auto" w:fill="auto"/>
            <w:tcMar>
              <w:top w:w="100" w:type="dxa"/>
              <w:left w:w="100" w:type="dxa"/>
              <w:bottom w:w="100" w:type="dxa"/>
              <w:right w:w="100" w:type="dxa"/>
            </w:tcMar>
          </w:tcPr>
          <w:p w14:paraId="3F06949A" w14:textId="77777777" w:rsidR="00F171FF" w:rsidRDefault="00F171FF" w:rsidP="00E1689C">
            <w:pPr>
              <w:widowControl w:val="0"/>
              <w:pBdr>
                <w:top w:val="none" w:sz="0" w:space="0" w:color="E3E3E3"/>
                <w:left w:val="none" w:sz="0" w:space="0" w:color="E3E3E3"/>
                <w:bottom w:val="none" w:sz="0" w:space="0" w:color="E3E3E3"/>
                <w:right w:val="none" w:sz="0" w:space="0" w:color="E3E3E3"/>
                <w:between w:val="none" w:sz="0" w:space="0" w:color="E3E3E3"/>
              </w:pBdr>
              <w:spacing w:after="300" w:line="240" w:lineRule="auto"/>
            </w:pPr>
            <w:r>
              <w:rPr>
                <w:color w:val="0D0D0D"/>
              </w:rPr>
              <w:t>¿Qué tan útiles fueron las reuniones para colaborar en el diseño de la unidad didáctica interdisciplinaria?</w:t>
            </w:r>
          </w:p>
        </w:tc>
      </w:tr>
      <w:tr w:rsidR="00F171FF" w14:paraId="6DCAE4A9" w14:textId="77777777" w:rsidTr="00E1689C">
        <w:tc>
          <w:tcPr>
            <w:tcW w:w="8839" w:type="dxa"/>
            <w:shd w:val="clear" w:color="auto" w:fill="auto"/>
            <w:tcMar>
              <w:top w:w="100" w:type="dxa"/>
              <w:left w:w="100" w:type="dxa"/>
              <w:bottom w:w="100" w:type="dxa"/>
              <w:right w:w="100" w:type="dxa"/>
            </w:tcMar>
          </w:tcPr>
          <w:p w14:paraId="11470D03" w14:textId="77777777" w:rsidR="00F171FF" w:rsidRDefault="00F171FF" w:rsidP="00E1689C">
            <w:pPr>
              <w:widowControl w:val="0"/>
              <w:pBdr>
                <w:top w:val="none" w:sz="0" w:space="0" w:color="E3E3E3"/>
                <w:left w:val="none" w:sz="0" w:space="0" w:color="E3E3E3"/>
                <w:bottom w:val="none" w:sz="0" w:space="0" w:color="E3E3E3"/>
                <w:right w:val="none" w:sz="0" w:space="0" w:color="E3E3E3"/>
                <w:between w:val="none" w:sz="0" w:space="0" w:color="E3E3E3"/>
              </w:pBdr>
              <w:spacing w:after="300" w:line="240" w:lineRule="auto"/>
            </w:pPr>
            <w:r>
              <w:rPr>
                <w:color w:val="0D0D0D"/>
              </w:rPr>
              <w:t>¿Qué dificultades encontraron durante las reuniones y cómo se resolvieron?</w:t>
            </w:r>
          </w:p>
        </w:tc>
      </w:tr>
      <w:tr w:rsidR="00F171FF" w14:paraId="3E0F4370" w14:textId="77777777" w:rsidTr="00E1689C">
        <w:tc>
          <w:tcPr>
            <w:tcW w:w="8839" w:type="dxa"/>
            <w:shd w:val="clear" w:color="auto" w:fill="auto"/>
            <w:tcMar>
              <w:top w:w="100" w:type="dxa"/>
              <w:left w:w="100" w:type="dxa"/>
              <w:bottom w:w="100" w:type="dxa"/>
              <w:right w:w="100" w:type="dxa"/>
            </w:tcMar>
          </w:tcPr>
          <w:p w14:paraId="1BB3068E" w14:textId="77777777" w:rsidR="00F171FF" w:rsidRDefault="00F171FF" w:rsidP="00E1689C">
            <w:pPr>
              <w:widowControl w:val="0"/>
              <w:pBdr>
                <w:top w:val="none" w:sz="0" w:space="0" w:color="E3E3E3"/>
                <w:left w:val="none" w:sz="0" w:space="0" w:color="E3E3E3"/>
                <w:bottom w:val="none" w:sz="0" w:space="0" w:color="E3E3E3"/>
                <w:right w:val="none" w:sz="0" w:space="0" w:color="E3E3E3"/>
                <w:between w:val="none" w:sz="0" w:space="0" w:color="E3E3E3"/>
              </w:pBdr>
              <w:spacing w:after="300" w:line="240" w:lineRule="auto"/>
            </w:pPr>
            <w:r>
              <w:rPr>
                <w:color w:val="0D0D0D"/>
              </w:rPr>
              <w:t>¿Qué sugerencias tienen para mejorar el sistema de reuniones en el futuro?</w:t>
            </w:r>
          </w:p>
        </w:tc>
      </w:tr>
    </w:tbl>
    <w:p w14:paraId="22266A96" w14:textId="71E68C4E" w:rsidR="00DF180C" w:rsidRPr="009E2240" w:rsidRDefault="00E34F34" w:rsidP="009E2240">
      <w:pPr>
        <w:shd w:val="clear" w:color="auto" w:fill="FFFFFF"/>
        <w:spacing w:after="240" w:line="360" w:lineRule="auto"/>
        <w:jc w:val="center"/>
        <w:rPr>
          <w:sz w:val="20"/>
          <w:szCs w:val="20"/>
        </w:rPr>
      </w:pPr>
      <w:r w:rsidRPr="009E2240">
        <w:rPr>
          <w:b/>
          <w:bCs/>
          <w:sz w:val="20"/>
          <w:szCs w:val="20"/>
        </w:rPr>
        <w:t>Fuente:</w:t>
      </w:r>
      <w:r w:rsidRPr="009E2240">
        <w:rPr>
          <w:sz w:val="20"/>
          <w:szCs w:val="20"/>
        </w:rPr>
        <w:t xml:space="preserve"> Elaboración propia</w:t>
      </w:r>
    </w:p>
    <w:p w14:paraId="0385997C" w14:textId="77777777" w:rsidR="00B40B19" w:rsidRPr="00646B83" w:rsidRDefault="0023471A" w:rsidP="0023471A">
      <w:pPr>
        <w:shd w:val="clear" w:color="auto" w:fill="FFFFFF"/>
        <w:spacing w:before="240" w:after="240" w:line="360" w:lineRule="auto"/>
        <w:jc w:val="both"/>
      </w:pPr>
      <w:r w:rsidRPr="00646B83">
        <w:t xml:space="preserve">La encuesta de evaluación del sistema de reuniones y colaboración entre docentes arrojó resultados similares, con aspectos positivos y áreas de mejora a considerar para futuras iniciativas, como se detalla en el </w:t>
      </w:r>
      <w:r w:rsidR="008D1A48" w:rsidRPr="00646B83">
        <w:t>A</w:t>
      </w:r>
      <w:r w:rsidRPr="00646B83">
        <w:t xml:space="preserve">nexo </w:t>
      </w:r>
      <w:r w:rsidR="008D1A48" w:rsidRPr="00646B83">
        <w:t>8</w:t>
      </w:r>
      <w:r w:rsidRPr="00646B83">
        <w:t xml:space="preserve"> "Respuestas encuesta Reuniones de colaboración entre docentes para planificar e implementar una unidad didáctica interdisciplinaria". </w:t>
      </w:r>
    </w:p>
    <w:p w14:paraId="28781ECD" w14:textId="77777777" w:rsidR="00B40B19" w:rsidRPr="00646B83" w:rsidRDefault="0023471A" w:rsidP="0023471A">
      <w:pPr>
        <w:shd w:val="clear" w:color="auto" w:fill="FFFFFF"/>
        <w:spacing w:before="240" w:after="240" w:line="360" w:lineRule="auto"/>
        <w:jc w:val="both"/>
      </w:pPr>
      <w:r w:rsidRPr="00646B83">
        <w:t xml:space="preserve">Tomando en cuenta estos resultados, se observa que el diseño de modelos de planificación interdisciplinaria ha obtenido resultados positivos. Se destaca la identificación clara de conceptos centrales, la secuenciación lógica de actividades, la integración de contenidos y la utilización de recursos didácticos diversos. </w:t>
      </w:r>
    </w:p>
    <w:p w14:paraId="645B7246" w14:textId="375DE71D" w:rsidR="0023471A" w:rsidRPr="00646B83" w:rsidRDefault="0023471A" w:rsidP="0023471A">
      <w:pPr>
        <w:shd w:val="clear" w:color="auto" w:fill="FFFFFF"/>
        <w:spacing w:before="240" w:after="240" w:line="360" w:lineRule="auto"/>
        <w:jc w:val="both"/>
      </w:pPr>
      <w:r w:rsidRPr="00646B83">
        <w:t>Estos logros se enmarcan en el enfoque de currículum integrado, que busca superar la fragmentación tradicional del conocimiento y promover una visión holística del aprendizaje. No obstante, se identifican desafíos en la variedad de estrategias de enseñanza y la adaptación a la diversidad de estudiantes. Estos aspectos podrían abordarse en futuras implementaciones profundizando en las metodologías activas y participativas, y en las estrategias de atención a la diversidad.</w:t>
      </w:r>
    </w:p>
    <w:p w14:paraId="2C98E812" w14:textId="7EC022AD" w:rsidR="0023471A" w:rsidRDefault="0023471A" w:rsidP="0023471A">
      <w:pPr>
        <w:shd w:val="clear" w:color="auto" w:fill="FFFFFF"/>
        <w:spacing w:before="240" w:after="240" w:line="360" w:lineRule="auto"/>
        <w:jc w:val="both"/>
      </w:pPr>
      <w:r w:rsidRPr="00646B83">
        <w:t xml:space="preserve">En resumen, la encuesta muestra que las docentes comparten una opinión similar sobre las reuniones colaborativas, identificando aspectos positivos y áreas de mejora que deben ser </w:t>
      </w:r>
      <w:r w:rsidRPr="00646B83">
        <w:lastRenderedPageBreak/>
        <w:t>consideradas para seguir adelante con la implementación del programa durante el resto del año escolar.</w:t>
      </w:r>
    </w:p>
    <w:p w14:paraId="05ABD04A" w14:textId="47FC1405" w:rsidR="00F171FF" w:rsidRDefault="00F171FF" w:rsidP="0023471A">
      <w:pPr>
        <w:shd w:val="clear" w:color="auto" w:fill="FFFFFF"/>
        <w:spacing w:before="240" w:after="240" w:line="360" w:lineRule="auto"/>
        <w:jc w:val="both"/>
      </w:pPr>
      <w:r>
        <w:t>Aspectos Positivos:</w:t>
      </w:r>
    </w:p>
    <w:p w14:paraId="2B6266A6" w14:textId="77777777" w:rsidR="00F171FF" w:rsidRDefault="00F171FF" w:rsidP="00F171FF">
      <w:pPr>
        <w:numPr>
          <w:ilvl w:val="0"/>
          <w:numId w:val="20"/>
        </w:numPr>
        <w:shd w:val="clear" w:color="auto" w:fill="FFFFFF"/>
        <w:spacing w:before="60" w:after="0" w:line="360" w:lineRule="auto"/>
        <w:jc w:val="both"/>
      </w:pPr>
      <w:r>
        <w:t>Las docentes valoraron la utilidad de las reuniones para colaborar en el diseño de la unidad didáctica interdisciplinaria, destacando la posibilidad de reflexionar sobre el proceso de enseñanza-aprendizaje y realizar ajustes según las necesidades de cada curso.</w:t>
      </w:r>
    </w:p>
    <w:p w14:paraId="7908B7E2" w14:textId="77777777" w:rsidR="00F171FF" w:rsidRDefault="00F171FF" w:rsidP="00F171FF">
      <w:pPr>
        <w:numPr>
          <w:ilvl w:val="0"/>
          <w:numId w:val="20"/>
        </w:numPr>
        <w:shd w:val="clear" w:color="auto" w:fill="FFFFFF"/>
        <w:spacing w:after="60" w:line="360" w:lineRule="auto"/>
        <w:jc w:val="both"/>
      </w:pPr>
      <w:r>
        <w:t>Las reuniones también fueron útiles para pensar y ajustar las actividades evaluativas, asegurando una evaluación coherente con los objetivos de aprendizaje.</w:t>
      </w:r>
    </w:p>
    <w:p w14:paraId="5E83412D" w14:textId="77777777" w:rsidR="00F171FF" w:rsidRDefault="00F171FF" w:rsidP="00F171FF">
      <w:pPr>
        <w:shd w:val="clear" w:color="auto" w:fill="FFFFFF"/>
        <w:spacing w:before="240" w:after="240" w:line="360" w:lineRule="auto"/>
        <w:jc w:val="both"/>
      </w:pPr>
      <w:r>
        <w:t>Áreas de Mejora:</w:t>
      </w:r>
    </w:p>
    <w:p w14:paraId="6C6840B9" w14:textId="77777777" w:rsidR="00F171FF" w:rsidRDefault="00F171FF" w:rsidP="00F171FF">
      <w:pPr>
        <w:numPr>
          <w:ilvl w:val="0"/>
          <w:numId w:val="24"/>
        </w:numPr>
        <w:shd w:val="clear" w:color="auto" w:fill="FFFFFF"/>
        <w:spacing w:before="60" w:after="0" w:line="360" w:lineRule="auto"/>
        <w:jc w:val="both"/>
      </w:pPr>
      <w:r>
        <w:t>La frecuencia de las reuniones fue el aspecto más criticado, ya que las docentes percibieron una disminución con el paso del tiempo. Esto afectó negativamente la planificación de las siguientes unidades y la revisión del desarrollo de la primera.</w:t>
      </w:r>
    </w:p>
    <w:p w14:paraId="7687F031" w14:textId="77777777" w:rsidR="00F171FF" w:rsidRDefault="00F171FF" w:rsidP="00F171FF">
      <w:pPr>
        <w:numPr>
          <w:ilvl w:val="0"/>
          <w:numId w:val="24"/>
        </w:numPr>
        <w:shd w:val="clear" w:color="auto" w:fill="FFFFFF"/>
        <w:spacing w:after="0" w:line="360" w:lineRule="auto"/>
        <w:jc w:val="both"/>
      </w:pPr>
      <w:r>
        <w:t>La falta de tiempo y la ausencia de docentes por otras actividades fueron las principales dificultades durante las reuniones. Si bien el uso de un chat permitió cierta comunicación, no siempre se logró una conversación fluida.</w:t>
      </w:r>
    </w:p>
    <w:p w14:paraId="581672B9" w14:textId="77777777" w:rsidR="00F171FF" w:rsidRDefault="00F171FF" w:rsidP="00F171FF">
      <w:pPr>
        <w:numPr>
          <w:ilvl w:val="0"/>
          <w:numId w:val="24"/>
        </w:numPr>
        <w:shd w:val="clear" w:color="auto" w:fill="FFFFFF"/>
        <w:spacing w:after="60" w:line="360" w:lineRule="auto"/>
        <w:jc w:val="both"/>
      </w:pPr>
      <w:r>
        <w:t>La carga de trabajo no se distribuyó equitativamente entre las docentes, lo que generó una sobrecarga para algunas profesoras.</w:t>
      </w:r>
    </w:p>
    <w:p w14:paraId="703C04D6" w14:textId="77777777" w:rsidR="00F171FF" w:rsidRDefault="00F171FF" w:rsidP="00F171FF">
      <w:pPr>
        <w:shd w:val="clear" w:color="auto" w:fill="FFFFFF"/>
        <w:spacing w:before="240" w:after="240" w:line="360" w:lineRule="auto"/>
        <w:jc w:val="both"/>
      </w:pPr>
      <w:r>
        <w:t>Sugerencias para el Futuro:</w:t>
      </w:r>
    </w:p>
    <w:p w14:paraId="49927995" w14:textId="77777777" w:rsidR="00F171FF" w:rsidRDefault="00F171FF" w:rsidP="00F171FF">
      <w:pPr>
        <w:numPr>
          <w:ilvl w:val="0"/>
          <w:numId w:val="16"/>
        </w:numPr>
        <w:shd w:val="clear" w:color="auto" w:fill="FFFFFF"/>
        <w:spacing w:before="60" w:after="0" w:line="360" w:lineRule="auto"/>
        <w:jc w:val="both"/>
      </w:pPr>
      <w:r>
        <w:t>Realizar las reuniones con mayor frecuencia para mantener un seguimiento constante del proceso y facilitar la colaboración docente.</w:t>
      </w:r>
    </w:p>
    <w:p w14:paraId="134F1C14" w14:textId="77777777" w:rsidR="00F171FF" w:rsidRDefault="00F171FF" w:rsidP="00F171FF">
      <w:pPr>
        <w:numPr>
          <w:ilvl w:val="0"/>
          <w:numId w:val="16"/>
        </w:numPr>
        <w:shd w:val="clear" w:color="auto" w:fill="FFFFFF"/>
        <w:spacing w:after="0" w:line="360" w:lineRule="auto"/>
        <w:jc w:val="both"/>
      </w:pPr>
      <w:r>
        <w:t>Respetar las horas destinadas a las reuniones y evitar utilizarlas para otros fines.</w:t>
      </w:r>
    </w:p>
    <w:p w14:paraId="5CF4E1AA" w14:textId="77777777" w:rsidR="00F171FF" w:rsidRDefault="00F171FF" w:rsidP="00F171FF">
      <w:pPr>
        <w:numPr>
          <w:ilvl w:val="0"/>
          <w:numId w:val="16"/>
        </w:numPr>
        <w:shd w:val="clear" w:color="auto" w:fill="FFFFFF"/>
        <w:spacing w:after="0" w:line="360" w:lineRule="auto"/>
        <w:jc w:val="both"/>
      </w:pPr>
      <w:r>
        <w:t>Asignar responsables para cada actividad y dejarlo establecido en un acta o documento.</w:t>
      </w:r>
    </w:p>
    <w:p w14:paraId="39820BA7" w14:textId="488E88EC" w:rsidR="00F171FF" w:rsidRDefault="00F171FF" w:rsidP="00F171FF">
      <w:pPr>
        <w:numPr>
          <w:ilvl w:val="0"/>
          <w:numId w:val="16"/>
        </w:numPr>
        <w:shd w:val="clear" w:color="auto" w:fill="FFFFFF"/>
        <w:spacing w:after="0" w:line="360" w:lineRule="auto"/>
        <w:jc w:val="both"/>
      </w:pPr>
      <w:r>
        <w:t>Establecer mecanismos para asegurar la participación activa de todas las docentes en las reuniones y la distribución equitativa del trabajo.</w:t>
      </w:r>
    </w:p>
    <w:p w14:paraId="1F278EA4" w14:textId="4B97F94D" w:rsidR="0023471A" w:rsidRDefault="0023471A" w:rsidP="0023471A">
      <w:pPr>
        <w:shd w:val="clear" w:color="auto" w:fill="FFFFFF"/>
        <w:spacing w:after="0" w:line="360" w:lineRule="auto"/>
        <w:ind w:left="360"/>
        <w:jc w:val="both"/>
      </w:pPr>
    </w:p>
    <w:p w14:paraId="2043E301" w14:textId="77777777" w:rsidR="0023471A" w:rsidRDefault="0023471A" w:rsidP="0023471A">
      <w:pPr>
        <w:shd w:val="clear" w:color="auto" w:fill="FFFFFF"/>
        <w:spacing w:after="0" w:line="360" w:lineRule="auto"/>
        <w:ind w:left="360"/>
        <w:jc w:val="both"/>
      </w:pPr>
    </w:p>
    <w:p w14:paraId="74343D37" w14:textId="77777777" w:rsidR="00F171FF" w:rsidRDefault="00F171FF" w:rsidP="00F171FF">
      <w:pPr>
        <w:spacing w:line="276" w:lineRule="auto"/>
        <w:rPr>
          <w:sz w:val="24"/>
          <w:szCs w:val="24"/>
        </w:rPr>
      </w:pPr>
    </w:p>
    <w:p w14:paraId="331D7278" w14:textId="77777777" w:rsidR="009E2240" w:rsidRDefault="009E2240" w:rsidP="00F171FF">
      <w:pPr>
        <w:spacing w:line="276" w:lineRule="auto"/>
        <w:rPr>
          <w:sz w:val="24"/>
          <w:szCs w:val="24"/>
        </w:rPr>
      </w:pPr>
    </w:p>
    <w:p w14:paraId="131D6935" w14:textId="112F1053" w:rsidR="00F171FF" w:rsidRPr="00346C83" w:rsidRDefault="00F171FF" w:rsidP="00346C83">
      <w:pPr>
        <w:pStyle w:val="Prrafodelista"/>
        <w:numPr>
          <w:ilvl w:val="0"/>
          <w:numId w:val="25"/>
        </w:numPr>
        <w:spacing w:after="0" w:line="240" w:lineRule="auto"/>
        <w:jc w:val="both"/>
        <w:outlineLvl w:val="0"/>
        <w:rPr>
          <w:b/>
        </w:rPr>
      </w:pPr>
      <w:bookmarkStart w:id="55" w:name="_Toc165741626"/>
      <w:r w:rsidRPr="00346C83">
        <w:rPr>
          <w:b/>
        </w:rPr>
        <w:lastRenderedPageBreak/>
        <w:t>Conclusi</w:t>
      </w:r>
      <w:sdt>
        <w:sdtPr>
          <w:tag w:val="goog_rdk_25"/>
          <w:id w:val="-706711905"/>
        </w:sdtPr>
        <w:sdtEndPr/>
        <w:sdtContent/>
      </w:sdt>
      <w:sdt>
        <w:sdtPr>
          <w:tag w:val="goog_rdk_26"/>
          <w:id w:val="401794580"/>
        </w:sdtPr>
        <w:sdtEndPr/>
        <w:sdtContent/>
      </w:sdt>
      <w:sdt>
        <w:sdtPr>
          <w:tag w:val="goog_rdk_27"/>
          <w:id w:val="74793456"/>
        </w:sdtPr>
        <w:sdtEndPr/>
        <w:sdtContent/>
      </w:sdt>
      <w:r w:rsidRPr="00346C83">
        <w:rPr>
          <w:b/>
        </w:rPr>
        <w:t>ones</w:t>
      </w:r>
      <w:bookmarkEnd w:id="55"/>
    </w:p>
    <w:p w14:paraId="6A59E467" w14:textId="77777777" w:rsidR="00F171FF" w:rsidRDefault="00F171FF" w:rsidP="00F171FF">
      <w:pPr>
        <w:spacing w:after="0" w:line="240" w:lineRule="auto"/>
        <w:jc w:val="both"/>
      </w:pPr>
    </w:p>
    <w:p w14:paraId="136F9FD3" w14:textId="364BA13F" w:rsidR="00AD6A55" w:rsidRDefault="00AD6A55" w:rsidP="00DF0E0A">
      <w:pPr>
        <w:spacing w:line="360" w:lineRule="auto"/>
        <w:jc w:val="both"/>
      </w:pPr>
      <w:r>
        <w:t xml:space="preserve">La implementación de un modelo de planificación curricular integrada tiene el potencial de mejorar el aprendizaje de los estudiantes de diversas maneras. Al integrar contenido de diferentes disciplinas, los estudiantes pueden desarrollar una comprensión más holística del mundo que los rodea. </w:t>
      </w:r>
      <w:r w:rsidR="00C5193E">
        <w:t>En este sentido, m</w:t>
      </w:r>
      <w:r>
        <w:t>ediante el uso de una variedad de estrategias de enseñanza y aprendizaje, los docentes pueden satisfacer las necesidades de todos los estudiantes</w:t>
      </w:r>
      <w:r w:rsidR="00DF4E27">
        <w:t xml:space="preserve"> y,</w:t>
      </w:r>
      <w:r>
        <w:t xml:space="preserve"> al colaborar entre sí, los docentes pueden compartir ideas y recursos y mejorar su práctica docente.</w:t>
      </w:r>
    </w:p>
    <w:p w14:paraId="5CAE8A04" w14:textId="23BD2413" w:rsidR="00AD6A55" w:rsidRDefault="00AD6A55" w:rsidP="00DF0E0A">
      <w:pPr>
        <w:spacing w:line="360" w:lineRule="auto"/>
        <w:jc w:val="both"/>
      </w:pPr>
      <w:r>
        <w:t>Esta investigación-acción tuvo como objetivo diseñar, desarrollar y evaluar un modelo de planificación curricular integrada, junto con la capacitación docente y un liderazgo efectivo, para abordar las falencias detectadas en una unidad educativa de segundo grado. La intervención consistió en tres etapas: diseño y planificación, implementación y seguimiento y evaluación.</w:t>
      </w:r>
    </w:p>
    <w:p w14:paraId="08ACCF2D" w14:textId="43869EC1" w:rsidR="00DC22E2" w:rsidRDefault="000740AC" w:rsidP="00DF0E0A">
      <w:pPr>
        <w:spacing w:line="360" w:lineRule="auto"/>
        <w:jc w:val="both"/>
        <w:rPr>
          <w:rFonts w:asciiTheme="minorHAnsi" w:hAnsiTheme="minorHAnsi" w:cstheme="minorHAnsi"/>
          <w:color w:val="0D0D0D"/>
          <w:shd w:val="clear" w:color="auto" w:fill="FFFFFF"/>
        </w:rPr>
      </w:pPr>
      <w:r>
        <w:rPr>
          <w:rFonts w:asciiTheme="minorHAnsi" w:hAnsiTheme="minorHAnsi" w:cstheme="minorHAnsi"/>
          <w:color w:val="0D0D0D"/>
          <w:shd w:val="clear" w:color="auto" w:fill="FFFFFF"/>
        </w:rPr>
        <w:t>En el marco de este proceso</w:t>
      </w:r>
      <w:r w:rsidR="00A95A85" w:rsidRPr="00A95A85">
        <w:rPr>
          <w:rFonts w:asciiTheme="minorHAnsi" w:hAnsiTheme="minorHAnsi" w:cstheme="minorHAnsi"/>
          <w:color w:val="0D0D0D"/>
          <w:shd w:val="clear" w:color="auto" w:fill="FFFFFF"/>
        </w:rPr>
        <w:t xml:space="preserve"> </w:t>
      </w:r>
      <w:r w:rsidR="00AB309A">
        <w:rPr>
          <w:rFonts w:asciiTheme="minorHAnsi" w:hAnsiTheme="minorHAnsi" w:cstheme="minorHAnsi"/>
          <w:color w:val="0D0D0D"/>
          <w:shd w:val="clear" w:color="auto" w:fill="FFFFFF"/>
        </w:rPr>
        <w:t>se identificaron</w:t>
      </w:r>
      <w:r w:rsidR="00A95A85" w:rsidRPr="00A95A85">
        <w:rPr>
          <w:rFonts w:asciiTheme="minorHAnsi" w:hAnsiTheme="minorHAnsi" w:cstheme="minorHAnsi"/>
          <w:color w:val="0D0D0D"/>
          <w:shd w:val="clear" w:color="auto" w:fill="FFFFFF"/>
        </w:rPr>
        <w:t xml:space="preserve"> aspectos positivos en la implementación del modelo de planificación curricular integrada, la capacitación docente y el liderazgo en segundo grado. </w:t>
      </w:r>
      <w:r w:rsidR="00C92A84">
        <w:rPr>
          <w:rFonts w:asciiTheme="minorHAnsi" w:hAnsiTheme="minorHAnsi" w:cstheme="minorHAnsi"/>
          <w:color w:val="0D0D0D"/>
          <w:shd w:val="clear" w:color="auto" w:fill="FFFFFF"/>
        </w:rPr>
        <w:t>En relación con esto, l</w:t>
      </w:r>
      <w:r w:rsidR="00A95A85" w:rsidRPr="00A95A85">
        <w:rPr>
          <w:rFonts w:asciiTheme="minorHAnsi" w:hAnsiTheme="minorHAnsi" w:cstheme="minorHAnsi"/>
          <w:color w:val="0D0D0D"/>
          <w:shd w:val="clear" w:color="auto" w:fill="FFFFFF"/>
        </w:rPr>
        <w:t xml:space="preserve">os docentes mostraron una sólida comprensión del enfoque interdisciplinario, planificando unidades con actividades secuenciales que promovieron el aprendizaje integral. </w:t>
      </w:r>
    </w:p>
    <w:p w14:paraId="54097FB2" w14:textId="77777777" w:rsidR="00C161C2" w:rsidRDefault="00DC22E2" w:rsidP="00DF0E0A">
      <w:pPr>
        <w:spacing w:line="360" w:lineRule="auto"/>
        <w:jc w:val="both"/>
        <w:rPr>
          <w:rFonts w:asciiTheme="minorHAnsi" w:hAnsiTheme="minorHAnsi" w:cstheme="minorHAnsi"/>
          <w:color w:val="0D0D0D"/>
          <w:shd w:val="clear" w:color="auto" w:fill="FFFFFF"/>
        </w:rPr>
      </w:pPr>
      <w:r>
        <w:rPr>
          <w:rFonts w:asciiTheme="minorHAnsi" w:hAnsiTheme="minorHAnsi" w:cstheme="minorHAnsi"/>
          <w:color w:val="0D0D0D"/>
          <w:shd w:val="clear" w:color="auto" w:fill="FFFFFF"/>
        </w:rPr>
        <w:t>Para esto s</w:t>
      </w:r>
      <w:r w:rsidR="00A95A85" w:rsidRPr="00A95A85">
        <w:rPr>
          <w:rFonts w:asciiTheme="minorHAnsi" w:hAnsiTheme="minorHAnsi" w:cstheme="minorHAnsi"/>
          <w:color w:val="0D0D0D"/>
          <w:shd w:val="clear" w:color="auto" w:fill="FFFFFF"/>
        </w:rPr>
        <w:t xml:space="preserve">e utilizaron diversas estrategias de enseñanza participativa </w:t>
      </w:r>
      <w:r w:rsidR="00F77A3E">
        <w:rPr>
          <w:rFonts w:asciiTheme="minorHAnsi" w:hAnsiTheme="minorHAnsi" w:cstheme="minorHAnsi"/>
          <w:color w:val="0D0D0D"/>
          <w:shd w:val="clear" w:color="auto" w:fill="FFFFFF"/>
        </w:rPr>
        <w:t>que tenían por propósito</w:t>
      </w:r>
      <w:r w:rsidR="00A95A85" w:rsidRPr="00A95A85">
        <w:rPr>
          <w:rFonts w:asciiTheme="minorHAnsi" w:hAnsiTheme="minorHAnsi" w:cstheme="minorHAnsi"/>
          <w:color w:val="0D0D0D"/>
          <w:shd w:val="clear" w:color="auto" w:fill="FFFFFF"/>
        </w:rPr>
        <w:t xml:space="preserve"> comprometer a los estudiantes y fomentar un aprendizaje profundo. </w:t>
      </w:r>
      <w:r w:rsidR="001365E9">
        <w:rPr>
          <w:rFonts w:asciiTheme="minorHAnsi" w:hAnsiTheme="minorHAnsi" w:cstheme="minorHAnsi"/>
          <w:color w:val="0D0D0D"/>
          <w:shd w:val="clear" w:color="auto" w:fill="FFFFFF"/>
        </w:rPr>
        <w:t>En este sentido, l</w:t>
      </w:r>
      <w:r w:rsidR="00A95A85" w:rsidRPr="00A95A85">
        <w:rPr>
          <w:rFonts w:asciiTheme="minorHAnsi" w:hAnsiTheme="minorHAnsi" w:cstheme="minorHAnsi"/>
          <w:color w:val="0D0D0D"/>
          <w:shd w:val="clear" w:color="auto" w:fill="FFFFFF"/>
        </w:rPr>
        <w:t>a colaboración entre docentes fue efectiva, lo que destaca el potencial de este enfoque para mejorar la enseñanza y el aprendizaje en segundo grado</w:t>
      </w:r>
      <w:r w:rsidR="00C161C2">
        <w:rPr>
          <w:rFonts w:asciiTheme="minorHAnsi" w:hAnsiTheme="minorHAnsi" w:cstheme="minorHAnsi"/>
          <w:color w:val="0D0D0D"/>
          <w:shd w:val="clear" w:color="auto" w:fill="FFFFFF"/>
        </w:rPr>
        <w:t xml:space="preserve">. </w:t>
      </w:r>
    </w:p>
    <w:p w14:paraId="39829748" w14:textId="22739EFF" w:rsidR="00AD6A55" w:rsidRDefault="00C161C2" w:rsidP="00DF0E0A">
      <w:pPr>
        <w:spacing w:line="360" w:lineRule="auto"/>
        <w:jc w:val="both"/>
      </w:pPr>
      <w:r>
        <w:rPr>
          <w:rFonts w:asciiTheme="minorHAnsi" w:hAnsiTheme="minorHAnsi" w:cstheme="minorHAnsi"/>
          <w:color w:val="0D0D0D"/>
          <w:shd w:val="clear" w:color="auto" w:fill="FFFFFF"/>
        </w:rPr>
        <w:t>Eso s</w:t>
      </w:r>
      <w:r>
        <w:rPr>
          <w:rFonts w:asciiTheme="minorHAnsi" w:hAnsiTheme="minorHAnsi" w:cstheme="minorHAnsi"/>
        </w:rPr>
        <w:t>í, si</w:t>
      </w:r>
      <w:r w:rsidR="00AD6A55" w:rsidRPr="00A95A85">
        <w:rPr>
          <w:rFonts w:asciiTheme="minorHAnsi" w:hAnsiTheme="minorHAnsi" w:cstheme="minorHAnsi"/>
        </w:rPr>
        <w:t xml:space="preserve"> bien</w:t>
      </w:r>
      <w:r>
        <w:rPr>
          <w:rFonts w:asciiTheme="minorHAnsi" w:hAnsiTheme="minorHAnsi" w:cstheme="minorHAnsi"/>
        </w:rPr>
        <w:t xml:space="preserve"> a través de</w:t>
      </w:r>
      <w:r w:rsidR="00AD6A55" w:rsidRPr="00A95A85">
        <w:rPr>
          <w:rFonts w:asciiTheme="minorHAnsi" w:hAnsiTheme="minorHAnsi" w:cstheme="minorHAnsi"/>
        </w:rPr>
        <w:t xml:space="preserve"> la investigación-acción </w:t>
      </w:r>
      <w:r>
        <w:rPr>
          <w:rFonts w:asciiTheme="minorHAnsi" w:hAnsiTheme="minorHAnsi" w:cstheme="minorHAnsi"/>
        </w:rPr>
        <w:t>se evidenciaron</w:t>
      </w:r>
      <w:r w:rsidR="00AD6A55" w:rsidRPr="00A95A85">
        <w:rPr>
          <w:rFonts w:asciiTheme="minorHAnsi" w:hAnsiTheme="minorHAnsi" w:cstheme="minorHAnsi"/>
        </w:rPr>
        <w:t xml:space="preserve"> aspectos positivos en la </w:t>
      </w:r>
      <w:r w:rsidR="0037471D" w:rsidRPr="00A95A85">
        <w:rPr>
          <w:rFonts w:asciiTheme="minorHAnsi" w:hAnsiTheme="minorHAnsi" w:cstheme="minorHAnsi"/>
        </w:rPr>
        <w:t xml:space="preserve">fase de </w:t>
      </w:r>
      <w:r w:rsidR="00AD6A55" w:rsidRPr="00A95A85">
        <w:rPr>
          <w:rFonts w:asciiTheme="minorHAnsi" w:hAnsiTheme="minorHAnsi" w:cstheme="minorHAnsi"/>
        </w:rPr>
        <w:t>implementación, también se identificaron áreas de mejora que deben considerarse para optimizar su efectividad en el futuro</w:t>
      </w:r>
      <w:r w:rsidR="00AD6A55">
        <w:t>.</w:t>
      </w:r>
    </w:p>
    <w:p w14:paraId="61F28849" w14:textId="77777777" w:rsidR="00AD6A55" w:rsidRDefault="00AD6A55" w:rsidP="00DF0E0A">
      <w:pPr>
        <w:spacing w:line="360" w:lineRule="auto"/>
        <w:jc w:val="both"/>
      </w:pPr>
      <w:r>
        <w:t>En primer lugar, la planificación e implementación de la unidad curricular podrían haberse adaptado mejor a las diversas necesidades y estilos de aprendizaje de los estudiantes. Esto implica una mayor comprensión de la diversidad presente en el aula y la implementación de estrategias diferenciadas que atiendan a las distintas formas en que los estudiantes aprenden.</w:t>
      </w:r>
    </w:p>
    <w:p w14:paraId="6C44C7B9" w14:textId="68EED948" w:rsidR="00AD6A55" w:rsidRDefault="00AD6A55" w:rsidP="00DF0E0A">
      <w:pPr>
        <w:spacing w:line="360" w:lineRule="auto"/>
        <w:jc w:val="both"/>
      </w:pPr>
      <w:r>
        <w:t xml:space="preserve">En segundo lugar, la evaluación del aprendizaje de los estudiantes podría haberse enriquecido con una gama más amplia de estrategias, incluyendo evaluaciones formativas y sumativas. Esto </w:t>
      </w:r>
      <w:r>
        <w:lastRenderedPageBreak/>
        <w:t>permitiría obtener una visión más completa del progreso de los estudiantes y tomar decisiones informadas para mejorar su aprendizaje.</w:t>
      </w:r>
    </w:p>
    <w:p w14:paraId="41F9338D" w14:textId="44E41AFF" w:rsidR="00AD6A55" w:rsidRDefault="00AD6A55" w:rsidP="00DF0E0A">
      <w:pPr>
        <w:spacing w:line="360" w:lineRule="auto"/>
        <w:jc w:val="both"/>
      </w:pPr>
      <w:r>
        <w:t>En tercer lugar, se observó una disminución en la frecuencia de las reuniones colaborativas entre los docentes a lo largo del tiempo. Estas reuniones son esenciales para la planificación conjunta, la reflexión sobre la práctica y el apoyo mutuo entre los docentes, por lo que su regularidad debe asegurarse para optimizar el trabajo en equipo.</w:t>
      </w:r>
    </w:p>
    <w:p w14:paraId="586375AE" w14:textId="48E79D89" w:rsidR="00AD6A55" w:rsidRDefault="00AD6A55" w:rsidP="00DF0E0A">
      <w:pPr>
        <w:spacing w:line="360" w:lineRule="auto"/>
        <w:jc w:val="both"/>
      </w:pPr>
      <w:r>
        <w:t>Por último, la distribución de la carga de trabajo entre los docentes no siempre fue equitativa, lo que generó una sobrecarga para algunos. Es importante establecer mecanismos para una distribución justa de las responsabilidades, considerando las habilidades, experiencia y disponibilidad de cada docente.</w:t>
      </w:r>
    </w:p>
    <w:p w14:paraId="7AA669ED" w14:textId="77777777" w:rsidR="00AD6A55" w:rsidRDefault="00AD6A55" w:rsidP="00DF0E0A">
      <w:pPr>
        <w:spacing w:line="360" w:lineRule="auto"/>
        <w:jc w:val="both"/>
      </w:pPr>
      <w:r>
        <w:t>Abordar estas áreas de mejora permitirá fortalecer aún más el modelo de planificación curricular integrada, capacitación docente y liderazgo efectivo, y maximizar su potencial para mejorar la enseñanza y el aprendizaje en segundo grado.</w:t>
      </w:r>
    </w:p>
    <w:p w14:paraId="316B5364" w14:textId="35C21AFA" w:rsidR="00AD6A55" w:rsidRDefault="00530571" w:rsidP="00DF0E0A">
      <w:pPr>
        <w:spacing w:line="360" w:lineRule="auto"/>
        <w:jc w:val="both"/>
      </w:pPr>
      <w:r>
        <w:t>Respecto de las limitaciones y proyecciones</w:t>
      </w:r>
      <w:r w:rsidR="00332CB6">
        <w:t>,</w:t>
      </w:r>
      <w:r>
        <w:t xml:space="preserve"> </w:t>
      </w:r>
      <w:r w:rsidR="00332CB6">
        <w:t>e</w:t>
      </w:r>
      <w:r w:rsidR="00AD6A55">
        <w:t xml:space="preserve">ste proyecto está limitado por el hecho de que solo se implementó durante un año escolar. Se necesita </w:t>
      </w:r>
      <w:r w:rsidR="0068665E">
        <w:t>enfoques longitudinales con los que se</w:t>
      </w:r>
      <w:r w:rsidR="00AD6A55">
        <w:t xml:space="preserve"> </w:t>
      </w:r>
      <w:r w:rsidR="0068665E">
        <w:t>puedan</w:t>
      </w:r>
      <w:r w:rsidR="00AD6A55">
        <w:t xml:space="preserve"> determinar los efectos a largo plazo de la intervención en el aprendizaje de los estudiantes. Además, el proyecto solo se implementó en una escuela, por lo que no está claro si los hallazgos serían generalizables a otras </w:t>
      </w:r>
      <w:r w:rsidR="001123E7">
        <w:t>instituciones</w:t>
      </w:r>
      <w:r w:rsidR="00AD6A55">
        <w:t>.</w:t>
      </w:r>
    </w:p>
    <w:p w14:paraId="23B340C7" w14:textId="7D6AE663" w:rsidR="00F171FF" w:rsidRDefault="00AD6A55" w:rsidP="00DF0E0A">
      <w:pPr>
        <w:spacing w:line="360" w:lineRule="auto"/>
        <w:jc w:val="both"/>
      </w:pPr>
      <w:r>
        <w:t>A pesar de estas limitaciones, los hallazgos de este proyecto brindan información valiosa sobre el potencial de la planificación curricular integrada para mejorar el aprendizaje de los estudiantes. Las recomendaciones proporcionadas en este documento pueden ser utilizadas por las escuelas y los distritos para desarrollar e implementar sus propios programas de planificación curricular integrada.</w:t>
      </w:r>
    </w:p>
    <w:p w14:paraId="4BE9730F" w14:textId="77777777" w:rsidR="001621F1" w:rsidRDefault="001621F1" w:rsidP="00DF0E0A">
      <w:pPr>
        <w:spacing w:line="360" w:lineRule="auto"/>
        <w:jc w:val="both"/>
      </w:pPr>
      <w:r>
        <w:t xml:space="preserve">Esta intervención ha demostrado el potencial del modelo de planificación curricular integrada. A pesar de las áreas de mejora identificadas, los hallazgos sugieren que la intervención tuvo un impacto positivo en la colaboración de los docentes y en su compromiso en el aprendizaje activo. </w:t>
      </w:r>
    </w:p>
    <w:p w14:paraId="55EFE8D4" w14:textId="77777777" w:rsidR="001621F1" w:rsidRDefault="001621F1" w:rsidP="00DF0E0A">
      <w:pPr>
        <w:spacing w:line="360" w:lineRule="auto"/>
        <w:jc w:val="both"/>
      </w:pPr>
      <w:r>
        <w:t>Se espera que esta investigación sea un aporte significativo para futuras implementaciones y proyectos de integración curricular. Al abordar las limitaciones identificadas e implementar las proyecciones sugeridas, se puede fortalecer aún más la efectividad de este enfoque y promover un aprendizaje holístico y significativo para todos los estudiantes.</w:t>
      </w:r>
    </w:p>
    <w:p w14:paraId="6FC3F9CF" w14:textId="77777777" w:rsidR="001621F1" w:rsidRDefault="001621F1" w:rsidP="00DF0E0A">
      <w:pPr>
        <w:spacing w:line="360" w:lineRule="auto"/>
        <w:jc w:val="both"/>
      </w:pPr>
      <w:r>
        <w:lastRenderedPageBreak/>
        <w:t>Sin embargo, para optimizar su efectividad y lograr una implementación exitosa a gran escala, se requieren acciones estratégicas en el futuro.</w:t>
      </w:r>
    </w:p>
    <w:p w14:paraId="4C537083" w14:textId="3033A073" w:rsidR="001621F1" w:rsidRDefault="001621F1" w:rsidP="00DF0E0A">
      <w:pPr>
        <w:spacing w:line="360" w:lineRule="auto"/>
        <w:jc w:val="both"/>
      </w:pPr>
      <w:r>
        <w:t xml:space="preserve">En primer lugar, es fundamental continuar implementando y refinando el modelo de planificación curricular integrada. Esto implica realizar ajustes </w:t>
      </w:r>
      <w:r w:rsidR="000679B1">
        <w:t>con</w:t>
      </w:r>
      <w:r>
        <w:t xml:space="preserve"> base </w:t>
      </w:r>
      <w:r w:rsidR="000679B1">
        <w:t>en</w:t>
      </w:r>
      <w:r>
        <w:t xml:space="preserve"> la retroalimentación de docentes y estudiantes, identificando las mejores prácticas y optimizando la efectividad del enfoque. De esta manera, se podrá adaptar el modelo a las necesidades específicas de cada contexto educativo, maximizando su impacto positivo.</w:t>
      </w:r>
    </w:p>
    <w:p w14:paraId="3810243D" w14:textId="77777777" w:rsidR="001621F1" w:rsidRDefault="001621F1" w:rsidP="00DF0E0A">
      <w:pPr>
        <w:spacing w:line="360" w:lineRule="auto"/>
        <w:jc w:val="both"/>
      </w:pPr>
      <w:r>
        <w:t>En segundo lugar, se requiere brindar capacitación adicional a los docentes en dos áreas clave:</w:t>
      </w:r>
    </w:p>
    <w:p w14:paraId="23C92BAC" w14:textId="460E77C2" w:rsidR="00DF0E0A" w:rsidRDefault="001621F1" w:rsidP="00DF0E0A">
      <w:pPr>
        <w:pStyle w:val="Prrafodelista"/>
        <w:numPr>
          <w:ilvl w:val="0"/>
          <w:numId w:val="29"/>
        </w:numPr>
        <w:spacing w:line="360" w:lineRule="auto"/>
        <w:jc w:val="both"/>
      </w:pPr>
      <w:r>
        <w:t>Integración curricular</w:t>
      </w:r>
      <w:r w:rsidR="00B954CC">
        <w:t>, ya que los docentes</w:t>
      </w:r>
      <w:r>
        <w:t xml:space="preserve"> deben profundizar en estrategias para integrar efectivamente los diferentes contenidos curriculares, creando experiencias de aprendizaje significativas y relevantes para los estudiantes.</w:t>
      </w:r>
    </w:p>
    <w:p w14:paraId="7D4126BC" w14:textId="2FBB139C" w:rsidR="001621F1" w:rsidRDefault="001621F1" w:rsidP="00DF0E0A">
      <w:pPr>
        <w:pStyle w:val="Prrafodelista"/>
        <w:numPr>
          <w:ilvl w:val="0"/>
          <w:numId w:val="29"/>
        </w:numPr>
        <w:spacing w:line="360" w:lineRule="auto"/>
        <w:jc w:val="both"/>
      </w:pPr>
      <w:r>
        <w:t>Diferenciación de la instrucción</w:t>
      </w:r>
      <w:r w:rsidR="00A86CBB">
        <w:t xml:space="preserve">, debido a la importancia estratégica </w:t>
      </w:r>
      <w:r w:rsidR="005814AA">
        <w:t>de</w:t>
      </w:r>
      <w:r>
        <w:t xml:space="preserve"> que los docentes desarrollen habilidades para adaptar la instrucción a las diversas necesidades y estilos de aprendizaje de los estudiantes</w:t>
      </w:r>
      <w:r w:rsidR="005814AA">
        <w:t xml:space="preserve">, ya que de esto depende </w:t>
      </w:r>
      <w:r>
        <w:t>que todos los estudiantes tengan la oportunidad de alcanzar su máximo potencial y participar activamente en el proceso de aprendizaje.</w:t>
      </w:r>
    </w:p>
    <w:p w14:paraId="4777F148" w14:textId="77777777" w:rsidR="001621F1" w:rsidRDefault="001621F1" w:rsidP="00DF0E0A">
      <w:pPr>
        <w:spacing w:line="360" w:lineRule="auto"/>
        <w:jc w:val="both"/>
      </w:pPr>
      <w:r>
        <w:t>En tercer lugar, se debe fomentar la colaboración docente mediante reuniones regulares. Estas reuniones son esenciales para facilitar la planificación conjunta, la reflexión sobre la práctica y el apoyo mutuo entre docentes. Al asegurar su regularidad, se fortalecerá el trabajo en equipo y se generarán estrategias innovadoras para mejorar la enseñanza y el aprendizaje.</w:t>
      </w:r>
    </w:p>
    <w:p w14:paraId="5F704214" w14:textId="6DF8DE9C" w:rsidR="001621F1" w:rsidRDefault="001621F1" w:rsidP="00DF0E0A">
      <w:pPr>
        <w:spacing w:line="360" w:lineRule="auto"/>
        <w:jc w:val="both"/>
      </w:pPr>
      <w:r>
        <w:t>Finalmente, se necesitan investigaciones adicionales para evaluar el impacto a largo plazo de la planificación curricular integrada en el aprendizaje de los estudiantes</w:t>
      </w:r>
      <w:r w:rsidR="002F476E">
        <w:t xml:space="preserve"> y así </w:t>
      </w:r>
      <w:r>
        <w:t>fortalecer la evidencia que respalda la efectividad del enfoque y generar conocimiento valioso para su implementación en diferentes contextos educativos.</w:t>
      </w:r>
    </w:p>
    <w:p w14:paraId="7720B121" w14:textId="40FF6E5F" w:rsidR="00431842" w:rsidRDefault="001621F1" w:rsidP="004C1919">
      <w:pPr>
        <w:spacing w:line="360" w:lineRule="auto"/>
        <w:jc w:val="both"/>
      </w:pPr>
      <w:r>
        <w:t>Al seguir estas proyecciones, se puede contribuir a un mayor desarrollo e implementación efectiva de la integración curricular en la educación. Esto permitirá mejorar la calidad de la enseñanza y el aprendizaje para todos los estudiantes, fomentando una experiencia educativa holística, significativa y relevante para las necesidades del mundo actual.</w:t>
      </w:r>
    </w:p>
    <w:p w14:paraId="3D998C3F" w14:textId="77777777" w:rsidR="00F171FF" w:rsidRDefault="00F171FF" w:rsidP="00F171FF">
      <w:pPr>
        <w:pBdr>
          <w:top w:val="nil"/>
          <w:left w:val="nil"/>
          <w:bottom w:val="nil"/>
          <w:right w:val="nil"/>
          <w:between w:val="nil"/>
        </w:pBdr>
        <w:spacing w:after="0" w:line="360" w:lineRule="auto"/>
        <w:jc w:val="both"/>
      </w:pPr>
    </w:p>
    <w:bookmarkStart w:id="56" w:name="_Toc165741627" w:displacedByCustomXml="next"/>
    <w:sdt>
      <w:sdtPr>
        <w:rPr>
          <w:b w:val="0"/>
          <w:sz w:val="22"/>
          <w:szCs w:val="22"/>
          <w:lang w:val="es-MX"/>
        </w:rPr>
        <w:id w:val="759650026"/>
        <w:docPartObj>
          <w:docPartGallery w:val="Bibliographies"/>
          <w:docPartUnique/>
        </w:docPartObj>
      </w:sdtPr>
      <w:sdtEndPr>
        <w:rPr>
          <w:lang w:val="es-ES"/>
        </w:rPr>
      </w:sdtEndPr>
      <w:sdtContent>
        <w:p w14:paraId="2B1C1334" w14:textId="57D4B802" w:rsidR="002704DB" w:rsidRPr="002704DB" w:rsidRDefault="002704DB">
          <w:pPr>
            <w:pStyle w:val="Ttulo1"/>
            <w:rPr>
              <w:sz w:val="22"/>
              <w:szCs w:val="22"/>
            </w:rPr>
          </w:pPr>
          <w:r w:rsidRPr="002704DB">
            <w:rPr>
              <w:sz w:val="22"/>
              <w:szCs w:val="22"/>
              <w:lang w:val="es-MX"/>
            </w:rPr>
            <w:t>Referencias</w:t>
          </w:r>
          <w:bookmarkEnd w:id="56"/>
        </w:p>
        <w:sdt>
          <w:sdtPr>
            <w:id w:val="-573587230"/>
            <w:bibliography/>
          </w:sdtPr>
          <w:sdtEndPr/>
          <w:sdtContent>
            <w:p w14:paraId="4292ED9B" w14:textId="77777777" w:rsidR="002704DB" w:rsidRDefault="002704DB" w:rsidP="002704DB">
              <w:pPr>
                <w:pStyle w:val="Bibliografa"/>
                <w:ind w:left="720" w:hanging="720"/>
                <w:rPr>
                  <w:noProof/>
                  <w:sz w:val="24"/>
                  <w:szCs w:val="24"/>
                  <w:lang w:val="es-MX"/>
                </w:rPr>
              </w:pPr>
              <w:r>
                <w:fldChar w:fldCharType="begin"/>
              </w:r>
              <w:r>
                <w:instrText>BIBLIOGRAPHY</w:instrText>
              </w:r>
              <w:r>
                <w:fldChar w:fldCharType="separate"/>
              </w:r>
              <w:r>
                <w:rPr>
                  <w:noProof/>
                  <w:lang w:val="es-MX"/>
                </w:rPr>
                <w:t xml:space="preserve">Acosta, J. (2016). Interdisciplinariedad y transdisciplinariedad: perspectivas para la concepción de la universidad por venir. </w:t>
              </w:r>
              <w:r>
                <w:rPr>
                  <w:i/>
                  <w:iCs/>
                  <w:noProof/>
                  <w:lang w:val="es-MX"/>
                </w:rPr>
                <w:t>Alteridad, 11(1)</w:t>
              </w:r>
              <w:r>
                <w:rPr>
                  <w:noProof/>
                  <w:lang w:val="es-MX"/>
                </w:rPr>
                <w:t>, 148-156.</w:t>
              </w:r>
            </w:p>
            <w:p w14:paraId="19B235FE" w14:textId="77777777" w:rsidR="002704DB" w:rsidRDefault="002704DB" w:rsidP="002704DB">
              <w:pPr>
                <w:pStyle w:val="Bibliografa"/>
                <w:ind w:left="720" w:hanging="720"/>
                <w:rPr>
                  <w:noProof/>
                  <w:lang w:val="es-MX"/>
                </w:rPr>
              </w:pPr>
              <w:r>
                <w:rPr>
                  <w:noProof/>
                  <w:lang w:val="es-MX"/>
                </w:rPr>
                <w:t xml:space="preserve">Albor, M., Bolívar, A., &amp; Marín, A. (2002). Integración curricular en grado 11°. Una posibilidad para construir relaciones significativas evitando la fragmentación del conocimiento. . </w:t>
              </w:r>
              <w:r>
                <w:rPr>
                  <w:i/>
                  <w:iCs/>
                  <w:noProof/>
                  <w:lang w:val="es-MX"/>
                </w:rPr>
                <w:t>ReNosCol, No. II, Vol II.</w:t>
              </w:r>
              <w:r>
                <w:rPr>
                  <w:noProof/>
                  <w:lang w:val="es-MX"/>
                </w:rPr>
                <w:t>, 35-49.</w:t>
              </w:r>
            </w:p>
            <w:p w14:paraId="64CE0D37" w14:textId="77777777" w:rsidR="002704DB" w:rsidRDefault="002704DB" w:rsidP="002704DB">
              <w:pPr>
                <w:pStyle w:val="Bibliografa"/>
                <w:ind w:left="720" w:hanging="720"/>
                <w:rPr>
                  <w:noProof/>
                  <w:lang w:val="es-MX"/>
                </w:rPr>
              </w:pPr>
              <w:r>
                <w:rPr>
                  <w:noProof/>
                  <w:lang w:val="es-MX"/>
                </w:rPr>
                <w:t xml:space="preserve">Álvarez, A. (2020). Clasificación de las investigaciones. </w:t>
              </w:r>
              <w:r>
                <w:rPr>
                  <w:i/>
                  <w:iCs/>
                  <w:noProof/>
                  <w:lang w:val="es-MX"/>
                </w:rPr>
                <w:t>Facultad de Ciencias Empresariales y Económicas</w:t>
              </w:r>
              <w:r>
                <w:rPr>
                  <w:noProof/>
                  <w:lang w:val="es-MX"/>
                </w:rPr>
                <w:t>, 1-5.</w:t>
              </w:r>
            </w:p>
            <w:p w14:paraId="4FDDDCCF" w14:textId="77777777" w:rsidR="002704DB" w:rsidRDefault="002704DB" w:rsidP="002704DB">
              <w:pPr>
                <w:pStyle w:val="Bibliografa"/>
                <w:ind w:left="720" w:hanging="720"/>
                <w:rPr>
                  <w:noProof/>
                  <w:lang w:val="es-MX"/>
                </w:rPr>
              </w:pPr>
              <w:r>
                <w:rPr>
                  <w:noProof/>
                  <w:lang w:val="es-MX"/>
                </w:rPr>
                <w:t xml:space="preserve">Arguedas, A., &amp; Camacho, M. (2021). La integración curricular como experiencia de aprendizaje: Hoja de ruta para su aplicación en dos cursos de formación docente en el área de educación primaria. </w:t>
              </w:r>
              <w:r>
                <w:rPr>
                  <w:i/>
                  <w:iCs/>
                  <w:noProof/>
                  <w:lang w:val="es-MX"/>
                </w:rPr>
                <w:t>Revista Electrónica Educare, 25(3)</w:t>
              </w:r>
              <w:r>
                <w:rPr>
                  <w:noProof/>
                  <w:lang w:val="es-MX"/>
                </w:rPr>
                <w:t>, 339-356.</w:t>
              </w:r>
            </w:p>
            <w:p w14:paraId="0D6CC546" w14:textId="77777777" w:rsidR="002704DB" w:rsidRDefault="002704DB" w:rsidP="002704DB">
              <w:pPr>
                <w:pStyle w:val="Bibliografa"/>
                <w:ind w:left="720" w:hanging="720"/>
                <w:rPr>
                  <w:noProof/>
                  <w:lang w:val="es-MX"/>
                </w:rPr>
              </w:pPr>
              <w:r>
                <w:rPr>
                  <w:noProof/>
                  <w:lang w:val="es-MX"/>
                </w:rPr>
                <w:t xml:space="preserve">Arias, F. (1997). </w:t>
              </w:r>
              <w:r>
                <w:rPr>
                  <w:i/>
                  <w:iCs/>
                  <w:noProof/>
                  <w:lang w:val="es-MX"/>
                </w:rPr>
                <w:t>El proyecto de investigación: Introducción a la metodología científica.</w:t>
              </w:r>
              <w:r>
                <w:rPr>
                  <w:noProof/>
                  <w:lang w:val="es-MX"/>
                </w:rPr>
                <w:t xml:space="preserve"> Caracas: Editorial Episteme.</w:t>
              </w:r>
            </w:p>
            <w:p w14:paraId="20D8BA44" w14:textId="77777777" w:rsidR="002704DB" w:rsidRDefault="002704DB" w:rsidP="002704DB">
              <w:pPr>
                <w:pStyle w:val="Bibliografa"/>
                <w:ind w:left="720" w:hanging="720"/>
                <w:rPr>
                  <w:noProof/>
                  <w:lang w:val="es-MX"/>
                </w:rPr>
              </w:pPr>
              <w:r>
                <w:rPr>
                  <w:noProof/>
                  <w:lang w:val="es-MX"/>
                </w:rPr>
                <w:t xml:space="preserve">Atuesta, L. (2022). </w:t>
              </w:r>
              <w:r>
                <w:rPr>
                  <w:i/>
                  <w:iCs/>
                  <w:noProof/>
                  <w:lang w:val="es-MX"/>
                </w:rPr>
                <w:t>Conceptualización de atributos de mentalidad de crecimiento en docentes de inglés como lengua extranjera.</w:t>
              </w:r>
              <w:r>
                <w:rPr>
                  <w:noProof/>
                  <w:lang w:val="es-MX"/>
                </w:rPr>
                <w:t xml:space="preserve"> [Tesis de Maestría Universidad de Los Andes].</w:t>
              </w:r>
            </w:p>
            <w:p w14:paraId="356E8025" w14:textId="77777777" w:rsidR="002704DB" w:rsidRDefault="002704DB" w:rsidP="002704DB">
              <w:pPr>
                <w:pStyle w:val="Bibliografa"/>
                <w:ind w:left="720" w:hanging="720"/>
                <w:rPr>
                  <w:noProof/>
                  <w:lang w:val="es-MX"/>
                </w:rPr>
              </w:pPr>
              <w:r>
                <w:rPr>
                  <w:noProof/>
                  <w:lang w:val="es-MX"/>
                </w:rPr>
                <w:t xml:space="preserve">Ballester, I. (2014). Formación de usuarios online en Bibliotecas Universitarias: estado de la cuestión. </w:t>
              </w:r>
              <w:r>
                <w:rPr>
                  <w:i/>
                  <w:iCs/>
                  <w:noProof/>
                  <w:lang w:val="es-MX"/>
                </w:rPr>
                <w:t>Cuadernos de Gestión de Información, 4</w:t>
              </w:r>
              <w:r>
                <w:rPr>
                  <w:noProof/>
                  <w:lang w:val="es-MX"/>
                </w:rPr>
                <w:t>, 38-50.</w:t>
              </w:r>
            </w:p>
            <w:p w14:paraId="6B36E32E" w14:textId="77777777" w:rsidR="002704DB" w:rsidRDefault="002704DB" w:rsidP="002704DB">
              <w:pPr>
                <w:pStyle w:val="Bibliografa"/>
                <w:ind w:left="720" w:hanging="720"/>
                <w:rPr>
                  <w:noProof/>
                  <w:lang w:val="es-MX"/>
                </w:rPr>
              </w:pPr>
              <w:r>
                <w:rPr>
                  <w:noProof/>
                  <w:lang w:val="es-MX"/>
                </w:rPr>
                <w:t xml:space="preserve">Bartolomé, M. (1992). Investigación cualitativa en educación: ¿ comprender o transformar? </w:t>
              </w:r>
              <w:r>
                <w:rPr>
                  <w:i/>
                  <w:iCs/>
                  <w:noProof/>
                  <w:lang w:val="es-MX"/>
                </w:rPr>
                <w:t>RIE: revista de investigación educativa, 10 (2)</w:t>
              </w:r>
              <w:r>
                <w:rPr>
                  <w:noProof/>
                  <w:lang w:val="es-MX"/>
                </w:rPr>
                <w:t>, 7-36.</w:t>
              </w:r>
            </w:p>
            <w:p w14:paraId="33B65073" w14:textId="77777777" w:rsidR="002704DB" w:rsidRDefault="002704DB" w:rsidP="002704DB">
              <w:pPr>
                <w:pStyle w:val="Bibliografa"/>
                <w:ind w:left="720" w:hanging="720"/>
                <w:rPr>
                  <w:noProof/>
                  <w:lang w:val="es-MX"/>
                </w:rPr>
              </w:pPr>
              <w:r>
                <w:rPr>
                  <w:noProof/>
                  <w:lang w:val="es-MX"/>
                </w:rPr>
                <w:t xml:space="preserve">Beane, J. (2005). </w:t>
              </w:r>
              <w:r>
                <w:rPr>
                  <w:i/>
                  <w:iCs/>
                  <w:noProof/>
                  <w:lang w:val="es-MX"/>
                </w:rPr>
                <w:t>La integración del curriculum.</w:t>
              </w:r>
              <w:r>
                <w:rPr>
                  <w:noProof/>
                  <w:lang w:val="es-MX"/>
                </w:rPr>
                <w:t xml:space="preserve"> Ediciones Morata.</w:t>
              </w:r>
            </w:p>
            <w:p w14:paraId="7439259D" w14:textId="77777777" w:rsidR="002704DB" w:rsidRDefault="002704DB" w:rsidP="002704DB">
              <w:pPr>
                <w:pStyle w:val="Bibliografa"/>
                <w:ind w:left="720" w:hanging="720"/>
                <w:rPr>
                  <w:noProof/>
                  <w:lang w:val="es-MX"/>
                </w:rPr>
              </w:pPr>
              <w:r>
                <w:rPr>
                  <w:noProof/>
                  <w:lang w:val="es-MX"/>
                </w:rPr>
                <w:t xml:space="preserve">Carbonell, J. (2013). </w:t>
              </w:r>
              <w:r>
                <w:rPr>
                  <w:i/>
                  <w:iCs/>
                  <w:noProof/>
                  <w:lang w:val="es-MX"/>
                </w:rPr>
                <w:t>La aventura de innovar: el cambio en la escuela.</w:t>
              </w:r>
              <w:r>
                <w:rPr>
                  <w:noProof/>
                  <w:lang w:val="es-MX"/>
                </w:rPr>
                <w:t xml:space="preserve"> Ediciones Morata.</w:t>
              </w:r>
            </w:p>
            <w:p w14:paraId="4F64F012" w14:textId="77777777" w:rsidR="002704DB" w:rsidRDefault="002704DB" w:rsidP="002704DB">
              <w:pPr>
                <w:pStyle w:val="Bibliografa"/>
                <w:ind w:left="720" w:hanging="720"/>
                <w:rPr>
                  <w:noProof/>
                  <w:lang w:val="es-MX"/>
                </w:rPr>
              </w:pPr>
              <w:r>
                <w:rPr>
                  <w:noProof/>
                  <w:lang w:val="es-MX"/>
                </w:rPr>
                <w:t xml:space="preserve">Carvajal, D. (2021). El currículo integrado: una alternativa para la configuración del docente como sujeto político. </w:t>
              </w:r>
              <w:r>
                <w:rPr>
                  <w:i/>
                  <w:iCs/>
                  <w:noProof/>
                  <w:lang w:val="es-MX"/>
                </w:rPr>
                <w:t>Tecné, Episteme y Didaxis: TED</w:t>
              </w:r>
              <w:r>
                <w:rPr>
                  <w:noProof/>
                  <w:lang w:val="es-MX"/>
                </w:rPr>
                <w:t>, 2845-2852.</w:t>
              </w:r>
            </w:p>
            <w:p w14:paraId="6E5ABC13" w14:textId="77777777" w:rsidR="002704DB" w:rsidRPr="002704DB" w:rsidRDefault="002704DB" w:rsidP="002704DB">
              <w:pPr>
                <w:pStyle w:val="Bibliografa"/>
                <w:ind w:left="720" w:hanging="720"/>
                <w:rPr>
                  <w:noProof/>
                  <w:lang w:val="en-US"/>
                </w:rPr>
              </w:pPr>
              <w:r>
                <w:rPr>
                  <w:noProof/>
                  <w:lang w:val="es-MX"/>
                </w:rPr>
                <w:t xml:space="preserve">Castillo, Y., &amp; Tapia, M. (2021). Formación en valores para una educación integral desde la perspectiva del aprendizaje basado en servicio. </w:t>
              </w:r>
              <w:r w:rsidRPr="002704DB">
                <w:rPr>
                  <w:i/>
                  <w:iCs/>
                  <w:noProof/>
                  <w:lang w:val="en-US"/>
                </w:rPr>
                <w:t xml:space="preserve">Disputatio. Philosophical Research Bulletin, 10 (19) </w:t>
              </w:r>
              <w:r w:rsidRPr="002704DB">
                <w:rPr>
                  <w:noProof/>
                  <w:lang w:val="en-US"/>
                </w:rPr>
                <w:t>, 87-98.</w:t>
              </w:r>
            </w:p>
            <w:p w14:paraId="29EE276E" w14:textId="77777777" w:rsidR="002704DB" w:rsidRDefault="002704DB" w:rsidP="002704DB">
              <w:pPr>
                <w:pStyle w:val="Bibliografa"/>
                <w:ind w:left="720" w:hanging="720"/>
                <w:rPr>
                  <w:noProof/>
                  <w:lang w:val="es-MX"/>
                </w:rPr>
              </w:pPr>
              <w:r w:rsidRPr="002704DB">
                <w:rPr>
                  <w:noProof/>
                  <w:lang w:val="en-US"/>
                </w:rPr>
                <w:t xml:space="preserve">Cervantes, R., Gómez, J., &amp; Mendoza, C. (2019). </w:t>
              </w:r>
              <w:r>
                <w:rPr>
                  <w:i/>
                  <w:iCs/>
                  <w:noProof/>
                  <w:lang w:val="es-MX"/>
                </w:rPr>
                <w:t>Transformación de la práctica docente mediante la implementación del enfoque enseñanza para la comprensión, epc, para fortalecer la competencia comunicativa desde la lectura de los estudiantes.</w:t>
              </w:r>
              <w:r>
                <w:rPr>
                  <w:noProof/>
                  <w:lang w:val="es-MX"/>
                </w:rPr>
                <w:t xml:space="preserve"> [Tesis de Maestría Universidad de La Sabana].</w:t>
              </w:r>
            </w:p>
            <w:p w14:paraId="306B6A9F" w14:textId="77777777" w:rsidR="002704DB" w:rsidRDefault="002704DB" w:rsidP="002704DB">
              <w:pPr>
                <w:pStyle w:val="Bibliografa"/>
                <w:ind w:left="720" w:hanging="720"/>
                <w:rPr>
                  <w:noProof/>
                  <w:lang w:val="es-MX"/>
                </w:rPr>
              </w:pPr>
              <w:r>
                <w:rPr>
                  <w:noProof/>
                  <w:lang w:val="es-MX"/>
                </w:rPr>
                <w:t xml:space="preserve">Chaves, A., Hernández, D., León, J., Pereira, Z., &amp; Vargas, M. (2011). La integración curricular: Una experiencia en el primer nivel de diplomado de la carrera de Licenciatura en Pedagogía con énfasis en Educación Preescolar. </w:t>
              </w:r>
              <w:r>
                <w:rPr>
                  <w:i/>
                  <w:iCs/>
                  <w:noProof/>
                  <w:lang w:val="es-MX"/>
                </w:rPr>
                <w:t>Revista Electrónica Educare, 15(2)</w:t>
              </w:r>
              <w:r>
                <w:rPr>
                  <w:noProof/>
                  <w:lang w:val="es-MX"/>
                </w:rPr>
                <w:t>, 63-86.</w:t>
              </w:r>
            </w:p>
            <w:p w14:paraId="23E6306D" w14:textId="77777777" w:rsidR="002704DB" w:rsidRDefault="002704DB" w:rsidP="002704DB">
              <w:pPr>
                <w:pStyle w:val="Bibliografa"/>
                <w:ind w:left="720" w:hanging="720"/>
                <w:rPr>
                  <w:noProof/>
                  <w:lang w:val="es-MX"/>
                </w:rPr>
              </w:pPr>
              <w:r>
                <w:rPr>
                  <w:noProof/>
                  <w:lang w:val="es-MX"/>
                </w:rPr>
                <w:t xml:space="preserve">Cirer, I. (2013). </w:t>
              </w:r>
              <w:r>
                <w:rPr>
                  <w:i/>
                  <w:iCs/>
                  <w:noProof/>
                  <w:lang w:val="es-MX"/>
                </w:rPr>
                <w:t>Transdisciplinariedad en el currículo integrado. Implementación de aprendizaje basado en problemas en la escuela.</w:t>
              </w:r>
              <w:r>
                <w:rPr>
                  <w:noProof/>
                  <w:lang w:val="es-MX"/>
                </w:rPr>
                <w:t xml:space="preserve"> [Tesis de Maestría Universidad de Chile].</w:t>
              </w:r>
            </w:p>
            <w:p w14:paraId="50DC9732" w14:textId="77777777" w:rsidR="002704DB" w:rsidRDefault="002704DB" w:rsidP="002704DB">
              <w:pPr>
                <w:pStyle w:val="Bibliografa"/>
                <w:ind w:left="720" w:hanging="720"/>
                <w:rPr>
                  <w:noProof/>
                  <w:lang w:val="es-MX"/>
                </w:rPr>
              </w:pPr>
              <w:r>
                <w:rPr>
                  <w:noProof/>
                  <w:lang w:val="es-MX"/>
                </w:rPr>
                <w:lastRenderedPageBreak/>
                <w:t xml:space="preserve">Esteban, T. (2018). </w:t>
              </w:r>
              <w:r>
                <w:rPr>
                  <w:i/>
                  <w:iCs/>
                  <w:noProof/>
                  <w:lang w:val="es-MX"/>
                </w:rPr>
                <w:t>Tipos de investigación.</w:t>
              </w:r>
              <w:r>
                <w:rPr>
                  <w:noProof/>
                  <w:lang w:val="es-MX"/>
                </w:rPr>
                <w:t xml:space="preserve"> Obtenido de http://repositorio. unisdg. edu. pe/bitstream/USDG/34/1/Tipos-de-Investigacion. pdf.</w:t>
              </w:r>
            </w:p>
            <w:p w14:paraId="39A12B96" w14:textId="77777777" w:rsidR="002704DB" w:rsidRDefault="002704DB" w:rsidP="002704DB">
              <w:pPr>
                <w:pStyle w:val="Bibliografa"/>
                <w:ind w:left="720" w:hanging="720"/>
                <w:rPr>
                  <w:noProof/>
                  <w:lang w:val="es-MX"/>
                </w:rPr>
              </w:pPr>
              <w:r>
                <w:rPr>
                  <w:noProof/>
                  <w:lang w:val="es-MX"/>
                </w:rPr>
                <w:t xml:space="preserve">Freire, P. (1973). </w:t>
              </w:r>
              <w:r>
                <w:rPr>
                  <w:i/>
                  <w:iCs/>
                  <w:noProof/>
                  <w:lang w:val="es-MX"/>
                </w:rPr>
                <w:t>Desmitificación de la concientización (No. 4).</w:t>
              </w:r>
              <w:r>
                <w:rPr>
                  <w:noProof/>
                  <w:lang w:val="es-MX"/>
                </w:rPr>
                <w:t xml:space="preserve"> SINAMOS.</w:t>
              </w:r>
            </w:p>
            <w:p w14:paraId="7711EBD6" w14:textId="77777777" w:rsidR="002704DB" w:rsidRDefault="002704DB" w:rsidP="002704DB">
              <w:pPr>
                <w:pStyle w:val="Bibliografa"/>
                <w:ind w:left="720" w:hanging="720"/>
                <w:rPr>
                  <w:noProof/>
                  <w:lang w:val="es-MX"/>
                </w:rPr>
              </w:pPr>
              <w:r>
                <w:rPr>
                  <w:noProof/>
                  <w:lang w:val="es-MX"/>
                </w:rPr>
                <w:t xml:space="preserve">Fumagalli, L. (2000). Alternativas para superar la fragmentación curricular en la educación secundaria a partir de la formación de los docentes. En UNESCO, </w:t>
              </w:r>
              <w:r>
                <w:rPr>
                  <w:i/>
                  <w:iCs/>
                  <w:noProof/>
                  <w:lang w:val="es-MX"/>
                </w:rPr>
                <w:t>Los formadores de jóvenes en América Latina. Desafíos, experiencias y propuestas. Informe final Seminario Internacional</w:t>
              </w:r>
              <w:r>
                <w:rPr>
                  <w:noProof/>
                  <w:lang w:val="es-MX"/>
                </w:rPr>
                <w:t xml:space="preserve"> (págs. 78-83). UNESCO.</w:t>
              </w:r>
            </w:p>
            <w:p w14:paraId="0591627D" w14:textId="77777777" w:rsidR="002704DB" w:rsidRDefault="002704DB" w:rsidP="002704DB">
              <w:pPr>
                <w:pStyle w:val="Bibliografa"/>
                <w:ind w:left="720" w:hanging="720"/>
                <w:rPr>
                  <w:noProof/>
                  <w:lang w:val="es-MX"/>
                </w:rPr>
              </w:pPr>
              <w:r>
                <w:rPr>
                  <w:noProof/>
                  <w:lang w:val="es-MX"/>
                </w:rPr>
                <w:t xml:space="preserve">García, A., Belén, L., Villarramos, C., Andrés, M., &amp; Canet, L. (2022). El papel de la mentalidad de crecimiento en el desempeño de estudiantes de escuela primaria. </w:t>
              </w:r>
              <w:r>
                <w:rPr>
                  <w:i/>
                  <w:iCs/>
                  <w:noProof/>
                  <w:lang w:val="es-MX"/>
                </w:rPr>
                <w:t>Actualidades en Psicología, 36(133)</w:t>
              </w:r>
              <w:r>
                <w:rPr>
                  <w:noProof/>
                  <w:lang w:val="es-MX"/>
                </w:rPr>
                <w:t>, 42-57.</w:t>
              </w:r>
            </w:p>
            <w:p w14:paraId="357BFEB2" w14:textId="77777777" w:rsidR="002704DB" w:rsidRDefault="002704DB" w:rsidP="002704DB">
              <w:pPr>
                <w:pStyle w:val="Bibliografa"/>
                <w:ind w:left="720" w:hanging="720"/>
                <w:rPr>
                  <w:noProof/>
                  <w:lang w:val="es-MX"/>
                </w:rPr>
              </w:pPr>
              <w:r>
                <w:rPr>
                  <w:noProof/>
                  <w:lang w:val="es-MX"/>
                </w:rPr>
                <w:t xml:space="preserve">González de Haro, M. (2012). </w:t>
              </w:r>
              <w:r>
                <w:rPr>
                  <w:i/>
                  <w:iCs/>
                  <w:noProof/>
                  <w:lang w:val="es-MX"/>
                </w:rPr>
                <w:t>La educación para la salud en las etapas escolares de infantil y primaria : dificultades y alternativas.</w:t>
              </w:r>
              <w:r>
                <w:rPr>
                  <w:noProof/>
                  <w:lang w:val="es-MX"/>
                </w:rPr>
                <w:t xml:space="preserve"> [Tesis Doctoral Universidad de Huelva].</w:t>
              </w:r>
            </w:p>
            <w:p w14:paraId="70E6CFB9" w14:textId="77777777" w:rsidR="002704DB" w:rsidRDefault="002704DB" w:rsidP="002704DB">
              <w:pPr>
                <w:pStyle w:val="Bibliografa"/>
                <w:ind w:left="720" w:hanging="720"/>
                <w:rPr>
                  <w:noProof/>
                  <w:lang w:val="es-MX"/>
                </w:rPr>
              </w:pPr>
              <w:r>
                <w:rPr>
                  <w:noProof/>
                  <w:lang w:val="es-MX"/>
                </w:rPr>
                <w:t xml:space="preserve">González, A., &amp; del Valle, Á. (2008). </w:t>
              </w:r>
              <w:r>
                <w:rPr>
                  <w:i/>
                  <w:iCs/>
                  <w:noProof/>
                  <w:lang w:val="es-MX"/>
                </w:rPr>
                <w:t>El aprendizaje basado en problemas: una propuesta metodológica en educación superior (Vol. 18). .</w:t>
              </w:r>
              <w:r>
                <w:rPr>
                  <w:noProof/>
                  <w:lang w:val="es-MX"/>
                </w:rPr>
                <w:t xml:space="preserve"> Narcea Ediciones.</w:t>
              </w:r>
            </w:p>
            <w:p w14:paraId="61BBDCF9" w14:textId="77777777" w:rsidR="002704DB" w:rsidRDefault="002704DB" w:rsidP="002704DB">
              <w:pPr>
                <w:pStyle w:val="Bibliografa"/>
                <w:ind w:left="720" w:hanging="720"/>
                <w:rPr>
                  <w:noProof/>
                  <w:lang w:val="es-MX"/>
                </w:rPr>
              </w:pPr>
              <w:r>
                <w:rPr>
                  <w:noProof/>
                  <w:lang w:val="es-MX"/>
                </w:rPr>
                <w:t xml:space="preserve">Illán, N., &amp; Molina, J. (2011). Integración Curricular: respuesta al reto de educar en y desde la diversidad. . </w:t>
              </w:r>
              <w:r>
                <w:rPr>
                  <w:i/>
                  <w:iCs/>
                  <w:noProof/>
                  <w:lang w:val="es-MX"/>
                </w:rPr>
                <w:t>Educar em Revista</w:t>
              </w:r>
              <w:r>
                <w:rPr>
                  <w:noProof/>
                  <w:lang w:val="es-MX"/>
                </w:rPr>
                <w:t>, 17-40.</w:t>
              </w:r>
            </w:p>
            <w:p w14:paraId="7F192487" w14:textId="77777777" w:rsidR="002704DB" w:rsidRDefault="002704DB" w:rsidP="002704DB">
              <w:pPr>
                <w:pStyle w:val="Bibliografa"/>
                <w:ind w:left="720" w:hanging="720"/>
                <w:rPr>
                  <w:noProof/>
                  <w:lang w:val="es-MX"/>
                </w:rPr>
              </w:pPr>
              <w:r>
                <w:rPr>
                  <w:noProof/>
                  <w:lang w:val="es-MX"/>
                </w:rPr>
                <w:t xml:space="preserve">Julca, E. (2016). Conceptos básicos de la educación universitaria. </w:t>
              </w:r>
              <w:r>
                <w:rPr>
                  <w:i/>
                  <w:iCs/>
                  <w:noProof/>
                  <w:lang w:val="es-MX"/>
                </w:rPr>
                <w:t>Cultura: Revista de la Asociación de Docentes de la USMP, 30</w:t>
              </w:r>
              <w:r>
                <w:rPr>
                  <w:noProof/>
                  <w:lang w:val="es-MX"/>
                </w:rPr>
                <w:t>, 31-64.</w:t>
              </w:r>
            </w:p>
            <w:p w14:paraId="029B5AB7" w14:textId="77777777" w:rsidR="002704DB" w:rsidRDefault="002704DB" w:rsidP="002704DB">
              <w:pPr>
                <w:pStyle w:val="Bibliografa"/>
                <w:ind w:left="720" w:hanging="720"/>
                <w:rPr>
                  <w:noProof/>
                  <w:lang w:val="es-MX"/>
                </w:rPr>
              </w:pPr>
              <w:r w:rsidRPr="002704DB">
                <w:rPr>
                  <w:noProof/>
                  <w:lang w:val="pt-BR"/>
                </w:rPr>
                <w:t xml:space="preserve">MINEDUC. (12 de agosto de 2023). </w:t>
              </w:r>
              <w:r w:rsidRPr="002704DB">
                <w:rPr>
                  <w:i/>
                  <w:iCs/>
                  <w:noProof/>
                  <w:lang w:val="pt-BR"/>
                </w:rPr>
                <w:t>Bases Curriculares</w:t>
              </w:r>
              <w:r w:rsidRPr="002704DB">
                <w:rPr>
                  <w:noProof/>
                  <w:lang w:val="pt-BR"/>
                </w:rPr>
                <w:t xml:space="preserve">. </w:t>
              </w:r>
              <w:r>
                <w:rPr>
                  <w:noProof/>
                  <w:lang w:val="es-MX"/>
                </w:rPr>
                <w:t>Obtenido de https://www.curriculumnacional.cl/portal/Documentos-Curriculares/Bases-curriculares/</w:t>
              </w:r>
            </w:p>
            <w:p w14:paraId="1CF3C1C6" w14:textId="77777777" w:rsidR="002704DB" w:rsidRDefault="002704DB" w:rsidP="002704DB">
              <w:pPr>
                <w:pStyle w:val="Bibliografa"/>
                <w:ind w:left="720" w:hanging="720"/>
                <w:rPr>
                  <w:noProof/>
                  <w:lang w:val="es-MX"/>
                </w:rPr>
              </w:pPr>
              <w:r>
                <w:rPr>
                  <w:noProof/>
                  <w:lang w:val="es-MX"/>
                </w:rPr>
                <w:t xml:space="preserve">Moreno, C., &amp; Duran, N. (2019). La didáctica de la Historia del Arte y la educación competencial. Propuesta de replanteamiento curricular. </w:t>
              </w:r>
              <w:r>
                <w:rPr>
                  <w:i/>
                  <w:iCs/>
                  <w:noProof/>
                  <w:lang w:val="es-MX"/>
                </w:rPr>
                <w:t>Enseñanza de las Ciencias Sociales. Revista de investigación, (18)</w:t>
              </w:r>
              <w:r>
                <w:rPr>
                  <w:noProof/>
                  <w:lang w:val="es-MX"/>
                </w:rPr>
                <w:t>, 63-75.</w:t>
              </w:r>
            </w:p>
            <w:p w14:paraId="4E5D919D" w14:textId="77777777" w:rsidR="002704DB" w:rsidRDefault="002704DB" w:rsidP="002704DB">
              <w:pPr>
                <w:pStyle w:val="Bibliografa"/>
                <w:ind w:left="720" w:hanging="720"/>
                <w:rPr>
                  <w:noProof/>
                  <w:lang w:val="es-MX"/>
                </w:rPr>
              </w:pPr>
              <w:r>
                <w:rPr>
                  <w:noProof/>
                  <w:lang w:val="es-MX"/>
                </w:rPr>
                <w:t xml:space="preserve">Ñaupas, H., Mejía, E., Novoa, L., &amp; Villagómez, A. (2019). </w:t>
              </w:r>
              <w:r>
                <w:rPr>
                  <w:i/>
                  <w:iCs/>
                  <w:noProof/>
                  <w:lang w:val="es-MX"/>
                </w:rPr>
                <w:t>Metodología de la Investigación .</w:t>
              </w:r>
              <w:r>
                <w:rPr>
                  <w:noProof/>
                  <w:lang w:val="es-MX"/>
                </w:rPr>
                <w:t xml:space="preserve"> Ediciones U.</w:t>
              </w:r>
            </w:p>
            <w:p w14:paraId="76A805DB" w14:textId="77777777" w:rsidR="002704DB" w:rsidRDefault="002704DB" w:rsidP="002704DB">
              <w:pPr>
                <w:pStyle w:val="Bibliografa"/>
                <w:ind w:left="720" w:hanging="720"/>
                <w:rPr>
                  <w:noProof/>
                  <w:lang w:val="es-MX"/>
                </w:rPr>
              </w:pPr>
              <w:r>
                <w:rPr>
                  <w:noProof/>
                  <w:lang w:val="es-MX"/>
                </w:rPr>
                <w:t xml:space="preserve">Ortiz, E. (2006). Retos y perspectivas del currículo integrado. </w:t>
              </w:r>
              <w:r>
                <w:rPr>
                  <w:i/>
                  <w:iCs/>
                  <w:noProof/>
                  <w:lang w:val="es-MX"/>
                </w:rPr>
                <w:t>Revista de Educación de Puerto Rico (REduca), (21)</w:t>
              </w:r>
              <w:r>
                <w:rPr>
                  <w:noProof/>
                  <w:lang w:val="es-MX"/>
                </w:rPr>
                <w:t>, 35-56.</w:t>
              </w:r>
            </w:p>
            <w:p w14:paraId="26F589E3" w14:textId="77777777" w:rsidR="002704DB" w:rsidRDefault="002704DB" w:rsidP="002704DB">
              <w:pPr>
                <w:pStyle w:val="Bibliografa"/>
                <w:ind w:left="720" w:hanging="720"/>
                <w:rPr>
                  <w:noProof/>
                  <w:lang w:val="es-MX"/>
                </w:rPr>
              </w:pPr>
              <w:r>
                <w:rPr>
                  <w:noProof/>
                  <w:lang w:val="es-MX"/>
                </w:rPr>
                <w:t xml:space="preserve">Parejo, N., &amp; Clemenza, C. (2022). Evaluación de los aprendizajes por competencias: Una mirada teórica desde el contexto colombiano. </w:t>
              </w:r>
              <w:r>
                <w:rPr>
                  <w:i/>
                  <w:iCs/>
                  <w:noProof/>
                  <w:lang w:val="es-MX"/>
                </w:rPr>
                <w:t>Revista de ciencias sociales, 28(1)</w:t>
              </w:r>
              <w:r>
                <w:rPr>
                  <w:noProof/>
                  <w:lang w:val="es-MX"/>
                </w:rPr>
                <w:t>, 106-122.</w:t>
              </w:r>
            </w:p>
            <w:p w14:paraId="34B78F86" w14:textId="77777777" w:rsidR="002704DB" w:rsidRDefault="002704DB" w:rsidP="002704DB">
              <w:pPr>
                <w:pStyle w:val="Bibliografa"/>
                <w:ind w:left="720" w:hanging="720"/>
                <w:rPr>
                  <w:noProof/>
                  <w:lang w:val="es-MX"/>
                </w:rPr>
              </w:pPr>
              <w:r>
                <w:rPr>
                  <w:noProof/>
                  <w:lang w:val="es-MX"/>
                </w:rPr>
                <w:t xml:space="preserve">Pozuelos, F. (2000). El currículum integrado en el panorama educativo español. </w:t>
              </w:r>
              <w:r>
                <w:rPr>
                  <w:i/>
                  <w:iCs/>
                  <w:noProof/>
                  <w:lang w:val="es-MX"/>
                </w:rPr>
                <w:t>En-clave pedagógica, 2.</w:t>
              </w:r>
              <w:r>
                <w:rPr>
                  <w:noProof/>
                  <w:lang w:val="es-MX"/>
                </w:rPr>
                <w:t>, 177-198.</w:t>
              </w:r>
            </w:p>
            <w:p w14:paraId="0109DB27" w14:textId="77777777" w:rsidR="002704DB" w:rsidRDefault="002704DB" w:rsidP="002704DB">
              <w:pPr>
                <w:pStyle w:val="Bibliografa"/>
                <w:ind w:left="720" w:hanging="720"/>
                <w:rPr>
                  <w:noProof/>
                  <w:lang w:val="es-MX"/>
                </w:rPr>
              </w:pPr>
              <w:r>
                <w:rPr>
                  <w:noProof/>
                  <w:lang w:val="es-MX"/>
                </w:rPr>
                <w:t xml:space="preserve">Rajimon, J. (2010). La economía y la función de producción en educación. </w:t>
              </w:r>
              <w:r>
                <w:rPr>
                  <w:i/>
                  <w:iCs/>
                  <w:noProof/>
                  <w:lang w:val="es-MX"/>
                </w:rPr>
                <w:t>Visión de futuro, 13(1)</w:t>
              </w:r>
              <w:r>
                <w:rPr>
                  <w:noProof/>
                  <w:lang w:val="es-MX"/>
                </w:rPr>
                <w:t>, 1-17.</w:t>
              </w:r>
            </w:p>
            <w:p w14:paraId="722927FA" w14:textId="77777777" w:rsidR="002704DB" w:rsidRDefault="002704DB" w:rsidP="002704DB">
              <w:pPr>
                <w:pStyle w:val="Bibliografa"/>
                <w:ind w:left="720" w:hanging="720"/>
                <w:rPr>
                  <w:noProof/>
                  <w:lang w:val="es-MX"/>
                </w:rPr>
              </w:pPr>
              <w:r>
                <w:rPr>
                  <w:noProof/>
                  <w:lang w:val="es-MX"/>
                </w:rPr>
                <w:t xml:space="preserve">Ramírez, M., McGreal, R., &amp; Obiageli, J. (2022). Horizontes digitales complejos en el futuro de la educación 4.0: luces desde las recomendaciones de UNESCO. </w:t>
              </w:r>
              <w:r>
                <w:rPr>
                  <w:i/>
                  <w:iCs/>
                  <w:noProof/>
                  <w:lang w:val="es-MX"/>
                </w:rPr>
                <w:t>RIED. Revista iberoamericana de educación a distancia</w:t>
              </w:r>
              <w:r>
                <w:rPr>
                  <w:noProof/>
                  <w:lang w:val="es-MX"/>
                </w:rPr>
                <w:t>, 1-23.</w:t>
              </w:r>
            </w:p>
            <w:p w14:paraId="2FEFA699" w14:textId="77777777" w:rsidR="002704DB" w:rsidRDefault="002704DB" w:rsidP="002704DB">
              <w:pPr>
                <w:pStyle w:val="Bibliografa"/>
                <w:ind w:left="720" w:hanging="720"/>
                <w:rPr>
                  <w:noProof/>
                  <w:lang w:val="es-MX"/>
                </w:rPr>
              </w:pPr>
              <w:r>
                <w:rPr>
                  <w:noProof/>
                  <w:lang w:val="es-MX"/>
                </w:rPr>
                <w:lastRenderedPageBreak/>
                <w:t xml:space="preserve">Rodríguez, M. (2017). Currículum, educación y cultura en la formación docente del siglo XXI desde la complejidad . </w:t>
              </w:r>
              <w:r>
                <w:rPr>
                  <w:i/>
                  <w:iCs/>
                  <w:noProof/>
                  <w:lang w:val="es-MX"/>
                </w:rPr>
                <w:t>Educación y humanismo, 19(33)</w:t>
              </w:r>
              <w:r>
                <w:rPr>
                  <w:noProof/>
                  <w:lang w:val="es-MX"/>
                </w:rPr>
                <w:t>, 425-440.</w:t>
              </w:r>
            </w:p>
            <w:p w14:paraId="17D6F581" w14:textId="77777777" w:rsidR="002704DB" w:rsidRDefault="002704DB" w:rsidP="002704DB">
              <w:pPr>
                <w:pStyle w:val="Bibliografa"/>
                <w:ind w:left="720" w:hanging="720"/>
                <w:rPr>
                  <w:noProof/>
                  <w:lang w:val="es-MX"/>
                </w:rPr>
              </w:pPr>
              <w:r>
                <w:rPr>
                  <w:noProof/>
                  <w:lang w:val="es-MX"/>
                </w:rPr>
                <w:t xml:space="preserve">Romero, I., &amp; González, A. (2016). Integración curricular del perfil por competencias a partir de un ordenamiento transversal. </w:t>
              </w:r>
              <w:r>
                <w:rPr>
                  <w:i/>
                  <w:iCs/>
                  <w:noProof/>
                  <w:lang w:val="es-MX"/>
                </w:rPr>
                <w:t>Opción, 32(13)</w:t>
              </w:r>
              <w:r>
                <w:rPr>
                  <w:noProof/>
                  <w:lang w:val="es-MX"/>
                </w:rPr>
                <w:t>, 411-434.</w:t>
              </w:r>
            </w:p>
            <w:p w14:paraId="2C951900" w14:textId="77777777" w:rsidR="002704DB" w:rsidRPr="002704DB" w:rsidRDefault="002704DB" w:rsidP="002704DB">
              <w:pPr>
                <w:pStyle w:val="Bibliografa"/>
                <w:ind w:left="720" w:hanging="720"/>
                <w:rPr>
                  <w:noProof/>
                  <w:lang w:val="pt-BR"/>
                </w:rPr>
              </w:pPr>
              <w:r>
                <w:rPr>
                  <w:noProof/>
                  <w:lang w:val="es-MX"/>
                </w:rPr>
                <w:t xml:space="preserve">Saxe, E. (2009). Diseño curricular: de la integración a la complejidad. </w:t>
              </w:r>
              <w:r w:rsidRPr="002704DB">
                <w:rPr>
                  <w:i/>
                  <w:iCs/>
                  <w:noProof/>
                  <w:lang w:val="pt-BR"/>
                </w:rPr>
                <w:t>Actualidades Investigativas en Educación, 9(2).</w:t>
              </w:r>
              <w:r w:rsidRPr="002704DB">
                <w:rPr>
                  <w:noProof/>
                  <w:lang w:val="pt-BR"/>
                </w:rPr>
                <w:t>, 1-13.</w:t>
              </w:r>
            </w:p>
            <w:p w14:paraId="6EECE53F" w14:textId="77777777" w:rsidR="002704DB" w:rsidRPr="002704DB" w:rsidRDefault="002704DB" w:rsidP="002704DB">
              <w:pPr>
                <w:pStyle w:val="Bibliografa"/>
                <w:ind w:left="720" w:hanging="720"/>
                <w:rPr>
                  <w:noProof/>
                  <w:lang w:val="pt-BR"/>
                </w:rPr>
              </w:pPr>
              <w:r w:rsidRPr="002704DB">
                <w:rPr>
                  <w:noProof/>
                  <w:lang w:val="pt-BR"/>
                </w:rPr>
                <w:t xml:space="preserve">Schotten, N., &amp; Romanowski, J. (2020). Formação Continuada: da reprodução fragmentada à intencionalidade contextualizada. </w:t>
              </w:r>
              <w:r w:rsidRPr="002704DB">
                <w:rPr>
                  <w:i/>
                  <w:iCs/>
                  <w:noProof/>
                  <w:lang w:val="pt-BR"/>
                </w:rPr>
                <w:t>Educação em Revista, 21(01)</w:t>
              </w:r>
              <w:r w:rsidRPr="002704DB">
                <w:rPr>
                  <w:noProof/>
                  <w:lang w:val="pt-BR"/>
                </w:rPr>
                <w:t>, 149-162.</w:t>
              </w:r>
            </w:p>
            <w:p w14:paraId="11239056" w14:textId="77777777" w:rsidR="002704DB" w:rsidRDefault="002704DB" w:rsidP="002704DB">
              <w:pPr>
                <w:pStyle w:val="Bibliografa"/>
                <w:ind w:left="720" w:hanging="720"/>
                <w:rPr>
                  <w:noProof/>
                  <w:lang w:val="es-MX"/>
                </w:rPr>
              </w:pPr>
              <w:r w:rsidRPr="002704DB">
                <w:rPr>
                  <w:noProof/>
                  <w:lang w:val="pt-BR"/>
                </w:rPr>
                <w:t xml:space="preserve">Silva, J., Alario, C., Becerra, J., &amp; Delgado, C. (2022). </w:t>
              </w:r>
              <w:r>
                <w:rPr>
                  <w:noProof/>
                  <w:lang w:val="es-MX"/>
                </w:rPr>
                <w:t xml:space="preserve">Estrategias innovadoras para la enseñanza-aprendizaje mediadas por tecnología. </w:t>
              </w:r>
              <w:r>
                <w:rPr>
                  <w:i/>
                  <w:iCs/>
                  <w:noProof/>
                  <w:lang w:val="es-MX"/>
                </w:rPr>
                <w:t>Enseñanza Innovadora en la Educación Superior</w:t>
              </w:r>
              <w:r>
                <w:rPr>
                  <w:noProof/>
                  <w:lang w:val="es-MX"/>
                </w:rPr>
                <w:t>, 51-68.</w:t>
              </w:r>
            </w:p>
            <w:p w14:paraId="1C64DCD4" w14:textId="77777777" w:rsidR="002704DB" w:rsidRPr="002704DB" w:rsidRDefault="002704DB" w:rsidP="002704DB">
              <w:pPr>
                <w:pStyle w:val="Bibliografa"/>
                <w:ind w:left="720" w:hanging="720"/>
                <w:rPr>
                  <w:noProof/>
                  <w:lang w:val="en-US"/>
                </w:rPr>
              </w:pPr>
              <w:r>
                <w:rPr>
                  <w:noProof/>
                  <w:lang w:val="es-MX"/>
                </w:rPr>
                <w:t xml:space="preserve">Stabback, P. (2016). </w:t>
              </w:r>
              <w:r>
                <w:rPr>
                  <w:i/>
                  <w:iCs/>
                  <w:noProof/>
                  <w:lang w:val="es-MX"/>
                </w:rPr>
                <w:t>¿Qué hace a un currículo de calidad?</w:t>
              </w:r>
              <w:r>
                <w:rPr>
                  <w:noProof/>
                  <w:lang w:val="es-MX"/>
                </w:rPr>
                <w:t xml:space="preserve"> </w:t>
              </w:r>
              <w:r w:rsidRPr="002704DB">
                <w:rPr>
                  <w:noProof/>
                  <w:lang w:val="en-US"/>
                </w:rPr>
                <w:t>UNESCO.</w:t>
              </w:r>
            </w:p>
            <w:p w14:paraId="64788396" w14:textId="77777777" w:rsidR="002704DB" w:rsidRPr="002704DB" w:rsidRDefault="002704DB" w:rsidP="002704DB">
              <w:pPr>
                <w:pStyle w:val="Bibliografa"/>
                <w:ind w:left="720" w:hanging="720"/>
                <w:rPr>
                  <w:noProof/>
                  <w:lang w:val="en-US"/>
                </w:rPr>
              </w:pPr>
              <w:r w:rsidRPr="002704DB">
                <w:rPr>
                  <w:noProof/>
                  <w:lang w:val="en-US"/>
                </w:rPr>
                <w:t xml:space="preserve">Stake, R. (1994). Case study: Composition and performance. . </w:t>
              </w:r>
              <w:r w:rsidRPr="002704DB">
                <w:rPr>
                  <w:i/>
                  <w:iCs/>
                  <w:noProof/>
                  <w:lang w:val="en-US"/>
                </w:rPr>
                <w:t>Bulletin of the Council for Research in Music Education</w:t>
              </w:r>
              <w:r w:rsidRPr="002704DB">
                <w:rPr>
                  <w:noProof/>
                  <w:lang w:val="en-US"/>
                </w:rPr>
                <w:t>, 31- 44.</w:t>
              </w:r>
            </w:p>
            <w:p w14:paraId="7E5CF1C6" w14:textId="77777777" w:rsidR="002704DB" w:rsidRDefault="002704DB" w:rsidP="002704DB">
              <w:pPr>
                <w:pStyle w:val="Bibliografa"/>
                <w:ind w:left="720" w:hanging="720"/>
                <w:rPr>
                  <w:noProof/>
                  <w:lang w:val="es-MX"/>
                </w:rPr>
              </w:pPr>
              <w:r>
                <w:rPr>
                  <w:noProof/>
                  <w:lang w:val="es-MX"/>
                </w:rPr>
                <w:t xml:space="preserve">Tabash, N. (2015). La integración curricular y el uso del libro de texto en la escuela primaria. </w:t>
              </w:r>
              <w:r>
                <w:rPr>
                  <w:i/>
                  <w:iCs/>
                  <w:noProof/>
                  <w:lang w:val="es-MX"/>
                </w:rPr>
                <w:t>Revista de Lenguas Modernas, 22</w:t>
              </w:r>
              <w:r>
                <w:rPr>
                  <w:noProof/>
                  <w:lang w:val="es-MX"/>
                </w:rPr>
                <w:t>, 391-404.</w:t>
              </w:r>
            </w:p>
            <w:p w14:paraId="4EB4226E" w14:textId="77777777" w:rsidR="002704DB" w:rsidRDefault="002704DB" w:rsidP="002704DB">
              <w:pPr>
                <w:pStyle w:val="Bibliografa"/>
                <w:ind w:left="720" w:hanging="720"/>
                <w:rPr>
                  <w:noProof/>
                  <w:lang w:val="es-MX"/>
                </w:rPr>
              </w:pPr>
              <w:r>
                <w:rPr>
                  <w:noProof/>
                  <w:lang w:val="es-MX"/>
                </w:rPr>
                <w:t xml:space="preserve">T-Educa. (2016). </w:t>
              </w:r>
              <w:r>
                <w:rPr>
                  <w:i/>
                  <w:iCs/>
                  <w:noProof/>
                  <w:lang w:val="es-MX"/>
                </w:rPr>
                <w:t>Manual de Integración curricular.</w:t>
              </w:r>
              <w:r>
                <w:rPr>
                  <w:noProof/>
                  <w:lang w:val="es-MX"/>
                </w:rPr>
                <w:t xml:space="preserve"> Ministerio de Educación.</w:t>
              </w:r>
            </w:p>
            <w:p w14:paraId="6F99A635" w14:textId="77777777" w:rsidR="002704DB" w:rsidRPr="002704DB" w:rsidRDefault="002704DB" w:rsidP="002704DB">
              <w:pPr>
                <w:pStyle w:val="Bibliografa"/>
                <w:ind w:left="720" w:hanging="720"/>
                <w:rPr>
                  <w:noProof/>
                  <w:lang w:val="en-US"/>
                </w:rPr>
              </w:pPr>
              <w:r>
                <w:rPr>
                  <w:noProof/>
                  <w:lang w:val="es-MX"/>
                </w:rPr>
                <w:t xml:space="preserve">Torres, J. (2014). Diseño de materiales y tecnología. itinerarios hacia la innovación/Design of materials and technology. </w:t>
              </w:r>
              <w:r w:rsidRPr="002704DB">
                <w:rPr>
                  <w:noProof/>
                  <w:lang w:val="en-US"/>
                </w:rPr>
                <w:t xml:space="preserve">Routes to innovation. </w:t>
              </w:r>
              <w:r w:rsidRPr="002704DB">
                <w:rPr>
                  <w:i/>
                  <w:iCs/>
                  <w:noProof/>
                  <w:lang w:val="en-US"/>
                </w:rPr>
                <w:t>Historia y Comunicación Social, 19</w:t>
              </w:r>
              <w:r w:rsidRPr="002704DB">
                <w:rPr>
                  <w:noProof/>
                  <w:lang w:val="en-US"/>
                </w:rPr>
                <w:t>, 675-687.</w:t>
              </w:r>
            </w:p>
            <w:p w14:paraId="748A2DB2" w14:textId="77777777" w:rsidR="002704DB" w:rsidRDefault="002704DB" w:rsidP="002704DB">
              <w:pPr>
                <w:pStyle w:val="Bibliografa"/>
                <w:ind w:left="720" w:hanging="720"/>
                <w:rPr>
                  <w:noProof/>
                  <w:lang w:val="es-MX"/>
                </w:rPr>
              </w:pPr>
              <w:r w:rsidRPr="002704DB">
                <w:rPr>
                  <w:noProof/>
                  <w:lang w:val="en-US"/>
                </w:rPr>
                <w:t xml:space="preserve">Tyler, R. (1949). </w:t>
              </w:r>
              <w:r w:rsidRPr="002704DB">
                <w:rPr>
                  <w:i/>
                  <w:iCs/>
                  <w:noProof/>
                  <w:lang w:val="en-US"/>
                </w:rPr>
                <w:t>Basic principles of curriculum and instruction.</w:t>
              </w:r>
              <w:r w:rsidRPr="002704DB">
                <w:rPr>
                  <w:noProof/>
                  <w:lang w:val="en-US"/>
                </w:rPr>
                <w:t xml:space="preserve"> </w:t>
              </w:r>
              <w:r>
                <w:rPr>
                  <w:noProof/>
                  <w:lang w:val="es-MX"/>
                </w:rPr>
                <w:t>University of Chicago.</w:t>
              </w:r>
            </w:p>
            <w:p w14:paraId="6F197E2A" w14:textId="36CC548F" w:rsidR="002704DB" w:rsidRDefault="002704DB" w:rsidP="002704DB">
              <w:r>
                <w:rPr>
                  <w:b/>
                  <w:bCs/>
                </w:rPr>
                <w:fldChar w:fldCharType="end"/>
              </w:r>
            </w:p>
          </w:sdtContent>
        </w:sdt>
      </w:sdtContent>
    </w:sdt>
    <w:p w14:paraId="46A629CC" w14:textId="77777777" w:rsidR="00F171FF" w:rsidRDefault="00F171FF" w:rsidP="00F171FF">
      <w:pPr>
        <w:pBdr>
          <w:top w:val="nil"/>
          <w:left w:val="nil"/>
          <w:bottom w:val="nil"/>
          <w:right w:val="nil"/>
          <w:between w:val="nil"/>
        </w:pBdr>
        <w:spacing w:after="0" w:line="360" w:lineRule="auto"/>
        <w:jc w:val="both"/>
      </w:pPr>
    </w:p>
    <w:p w14:paraId="6F9E59F0" w14:textId="77777777" w:rsidR="00F171FF" w:rsidRDefault="00F171FF" w:rsidP="00F171FF">
      <w:pPr>
        <w:pBdr>
          <w:top w:val="nil"/>
          <w:left w:val="nil"/>
          <w:bottom w:val="nil"/>
          <w:right w:val="nil"/>
          <w:between w:val="nil"/>
        </w:pBdr>
        <w:spacing w:after="0" w:line="360" w:lineRule="auto"/>
        <w:jc w:val="both"/>
      </w:pPr>
    </w:p>
    <w:p w14:paraId="28ED3C6F" w14:textId="77777777" w:rsidR="00F171FF" w:rsidRDefault="00F171FF" w:rsidP="00F171FF">
      <w:pPr>
        <w:pBdr>
          <w:top w:val="nil"/>
          <w:left w:val="nil"/>
          <w:bottom w:val="nil"/>
          <w:right w:val="nil"/>
          <w:between w:val="nil"/>
        </w:pBdr>
        <w:spacing w:after="0" w:line="360" w:lineRule="auto"/>
        <w:jc w:val="both"/>
      </w:pPr>
    </w:p>
    <w:p w14:paraId="303425B3" w14:textId="77777777" w:rsidR="00F171FF" w:rsidRDefault="00F171FF" w:rsidP="00F171FF">
      <w:pPr>
        <w:pBdr>
          <w:top w:val="nil"/>
          <w:left w:val="nil"/>
          <w:bottom w:val="nil"/>
          <w:right w:val="nil"/>
          <w:between w:val="nil"/>
        </w:pBdr>
        <w:spacing w:after="0" w:line="360" w:lineRule="auto"/>
        <w:jc w:val="both"/>
      </w:pPr>
    </w:p>
    <w:p w14:paraId="5B97006B" w14:textId="77777777" w:rsidR="00F171FF" w:rsidRDefault="00F171FF" w:rsidP="00F171FF">
      <w:pPr>
        <w:pBdr>
          <w:top w:val="nil"/>
          <w:left w:val="nil"/>
          <w:bottom w:val="nil"/>
          <w:right w:val="nil"/>
          <w:between w:val="nil"/>
        </w:pBdr>
        <w:spacing w:after="0" w:line="360" w:lineRule="auto"/>
        <w:jc w:val="both"/>
      </w:pPr>
    </w:p>
    <w:p w14:paraId="4AF7F225" w14:textId="77777777" w:rsidR="00F171FF" w:rsidRDefault="00F171FF" w:rsidP="00F171FF">
      <w:pPr>
        <w:pBdr>
          <w:top w:val="nil"/>
          <w:left w:val="nil"/>
          <w:bottom w:val="nil"/>
          <w:right w:val="nil"/>
          <w:between w:val="nil"/>
        </w:pBdr>
        <w:spacing w:after="0" w:line="360" w:lineRule="auto"/>
        <w:jc w:val="both"/>
      </w:pPr>
    </w:p>
    <w:p w14:paraId="25115726" w14:textId="77777777" w:rsidR="00F171FF" w:rsidRDefault="00F171FF" w:rsidP="00F171FF">
      <w:pPr>
        <w:pBdr>
          <w:top w:val="nil"/>
          <w:left w:val="nil"/>
          <w:bottom w:val="nil"/>
          <w:right w:val="nil"/>
          <w:between w:val="nil"/>
        </w:pBdr>
        <w:spacing w:after="0" w:line="360" w:lineRule="auto"/>
        <w:jc w:val="both"/>
      </w:pPr>
    </w:p>
    <w:p w14:paraId="6857091B" w14:textId="77777777" w:rsidR="002704DB" w:rsidRDefault="002704DB" w:rsidP="00F171FF">
      <w:pPr>
        <w:pBdr>
          <w:top w:val="nil"/>
          <w:left w:val="nil"/>
          <w:bottom w:val="nil"/>
          <w:right w:val="nil"/>
          <w:between w:val="nil"/>
        </w:pBdr>
        <w:spacing w:after="0" w:line="360" w:lineRule="auto"/>
        <w:jc w:val="both"/>
      </w:pPr>
    </w:p>
    <w:p w14:paraId="5A587069" w14:textId="77777777" w:rsidR="002704DB" w:rsidRDefault="002704DB" w:rsidP="00F171FF">
      <w:pPr>
        <w:pBdr>
          <w:top w:val="nil"/>
          <w:left w:val="nil"/>
          <w:bottom w:val="nil"/>
          <w:right w:val="nil"/>
          <w:between w:val="nil"/>
        </w:pBdr>
        <w:spacing w:after="0" w:line="360" w:lineRule="auto"/>
        <w:jc w:val="both"/>
      </w:pPr>
    </w:p>
    <w:p w14:paraId="25492140" w14:textId="77777777" w:rsidR="00F171FF" w:rsidRPr="002704DB" w:rsidRDefault="00F171FF" w:rsidP="00F171FF">
      <w:pPr>
        <w:pStyle w:val="Ttulo1"/>
        <w:rPr>
          <w:bCs/>
          <w:sz w:val="24"/>
          <w:szCs w:val="24"/>
        </w:rPr>
      </w:pPr>
      <w:bookmarkStart w:id="57" w:name="_Toc165741628"/>
      <w:r w:rsidRPr="002704DB">
        <w:rPr>
          <w:bCs/>
          <w:sz w:val="24"/>
          <w:szCs w:val="24"/>
        </w:rPr>
        <w:lastRenderedPageBreak/>
        <w:t>Anexos</w:t>
      </w:r>
      <w:bookmarkEnd w:id="57"/>
    </w:p>
    <w:p w14:paraId="018D62EE" w14:textId="5B36B54E" w:rsidR="00F171FF" w:rsidRPr="00671F39" w:rsidRDefault="00F171FF" w:rsidP="00671F39">
      <w:pPr>
        <w:pStyle w:val="Ttulo2"/>
        <w:rPr>
          <w:sz w:val="24"/>
          <w:szCs w:val="24"/>
        </w:rPr>
      </w:pPr>
      <w:bookmarkStart w:id="58" w:name="_Toc165741629"/>
      <w:r w:rsidRPr="00671F39">
        <w:rPr>
          <w:sz w:val="24"/>
          <w:szCs w:val="24"/>
        </w:rPr>
        <w:t xml:space="preserve">Anexo 1. </w:t>
      </w:r>
      <w:r w:rsidR="004C1919" w:rsidRPr="00671F39">
        <w:rPr>
          <w:sz w:val="24"/>
          <w:szCs w:val="24"/>
        </w:rPr>
        <w:t>Cuestionario “</w:t>
      </w:r>
      <w:r w:rsidRPr="00671F39">
        <w:rPr>
          <w:sz w:val="24"/>
          <w:szCs w:val="24"/>
        </w:rPr>
        <w:t xml:space="preserve">Estrategias de integración </w:t>
      </w:r>
      <w:r w:rsidR="00671F39" w:rsidRPr="00671F39">
        <w:rPr>
          <w:sz w:val="24"/>
          <w:szCs w:val="24"/>
        </w:rPr>
        <w:t>curricular”</w:t>
      </w:r>
      <w:bookmarkEnd w:id="58"/>
    </w:p>
    <w:p w14:paraId="2818ED4C" w14:textId="77777777" w:rsidR="00F171FF" w:rsidRDefault="00F171FF" w:rsidP="00F171FF">
      <w:pPr>
        <w:spacing w:after="0" w:line="360" w:lineRule="auto"/>
        <w:jc w:val="both"/>
      </w:pPr>
    </w:p>
    <w:tbl>
      <w:tblPr>
        <w:tblW w:w="1012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2940"/>
        <w:gridCol w:w="2490"/>
        <w:gridCol w:w="4695"/>
      </w:tblGrid>
      <w:tr w:rsidR="00F171FF" w14:paraId="507AC164" w14:textId="77777777" w:rsidTr="00E1689C">
        <w:tc>
          <w:tcPr>
            <w:tcW w:w="2940"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14:paraId="5F545639" w14:textId="77777777" w:rsidR="00F171FF" w:rsidRDefault="00F171FF" w:rsidP="00E1689C">
            <w:pPr>
              <w:widowControl w:val="0"/>
              <w:spacing w:after="0" w:line="276" w:lineRule="auto"/>
              <w:jc w:val="center"/>
            </w:pPr>
            <w:r>
              <w:t>Objetivo General</w:t>
            </w:r>
          </w:p>
        </w:tc>
        <w:tc>
          <w:tcPr>
            <w:tcW w:w="2490" w:type="dxa"/>
            <w:tcBorders>
              <w:top w:val="single" w:sz="6" w:space="0" w:color="000000"/>
              <w:left w:val="single" w:sz="6" w:space="0" w:color="CCCCCC"/>
              <w:bottom w:val="single" w:sz="6" w:space="0" w:color="000000"/>
              <w:right w:val="single" w:sz="6" w:space="0" w:color="000000"/>
            </w:tcBorders>
            <w:tcMar>
              <w:top w:w="40" w:type="dxa"/>
              <w:left w:w="40" w:type="dxa"/>
              <w:bottom w:w="40" w:type="dxa"/>
              <w:right w:w="40" w:type="dxa"/>
            </w:tcMar>
            <w:vAlign w:val="bottom"/>
          </w:tcPr>
          <w:p w14:paraId="417CB757" w14:textId="77777777" w:rsidR="00F171FF" w:rsidRDefault="00F171FF" w:rsidP="00E1689C">
            <w:pPr>
              <w:widowControl w:val="0"/>
              <w:spacing w:after="0" w:line="276" w:lineRule="auto"/>
              <w:jc w:val="center"/>
            </w:pPr>
            <w:r>
              <w:t>Propósitos</w:t>
            </w:r>
          </w:p>
        </w:tc>
        <w:tc>
          <w:tcPr>
            <w:tcW w:w="4695" w:type="dxa"/>
            <w:tcBorders>
              <w:top w:val="single" w:sz="6" w:space="0" w:color="000000"/>
              <w:left w:val="single" w:sz="6" w:space="0" w:color="CCCCCC"/>
              <w:bottom w:val="single" w:sz="6" w:space="0" w:color="000000"/>
              <w:right w:val="single" w:sz="6" w:space="0" w:color="000000"/>
            </w:tcBorders>
            <w:tcMar>
              <w:top w:w="40" w:type="dxa"/>
              <w:left w:w="40" w:type="dxa"/>
              <w:bottom w:w="40" w:type="dxa"/>
              <w:right w:w="40" w:type="dxa"/>
            </w:tcMar>
            <w:vAlign w:val="bottom"/>
          </w:tcPr>
          <w:p w14:paraId="689252AE" w14:textId="77777777" w:rsidR="00F171FF" w:rsidRDefault="00F171FF" w:rsidP="00E1689C">
            <w:pPr>
              <w:widowControl w:val="0"/>
              <w:spacing w:after="0" w:line="276" w:lineRule="auto"/>
              <w:jc w:val="center"/>
            </w:pPr>
            <w:r>
              <w:t>Pregunta (con número)</w:t>
            </w:r>
          </w:p>
        </w:tc>
      </w:tr>
      <w:tr w:rsidR="00F171FF" w14:paraId="1A11FFFE" w14:textId="77777777" w:rsidTr="00E1689C">
        <w:trPr>
          <w:trHeight w:val="440"/>
        </w:trPr>
        <w:tc>
          <w:tcPr>
            <w:tcW w:w="2940" w:type="dxa"/>
            <w:vMerge w:val="restart"/>
            <w:shd w:val="clear" w:color="auto" w:fill="auto"/>
            <w:tcMar>
              <w:top w:w="100" w:type="dxa"/>
              <w:left w:w="100" w:type="dxa"/>
              <w:bottom w:w="100" w:type="dxa"/>
              <w:right w:w="100" w:type="dxa"/>
            </w:tcMar>
          </w:tcPr>
          <w:p w14:paraId="1059ED8D" w14:textId="77777777" w:rsidR="00F171FF" w:rsidRDefault="00F171FF" w:rsidP="00E1689C">
            <w:pPr>
              <w:widowControl w:val="0"/>
              <w:spacing w:after="0" w:line="240" w:lineRule="auto"/>
            </w:pPr>
          </w:p>
          <w:p w14:paraId="64FAF3FE" w14:textId="77777777" w:rsidR="00F171FF" w:rsidRDefault="00F171FF" w:rsidP="00E1689C">
            <w:pPr>
              <w:widowControl w:val="0"/>
              <w:spacing w:after="0" w:line="240" w:lineRule="auto"/>
            </w:pPr>
          </w:p>
          <w:p w14:paraId="0A6F32D7" w14:textId="77777777" w:rsidR="00F171FF" w:rsidRDefault="00F171FF" w:rsidP="00E1689C">
            <w:pPr>
              <w:widowControl w:val="0"/>
              <w:spacing w:after="0" w:line="240" w:lineRule="auto"/>
            </w:pPr>
          </w:p>
          <w:p w14:paraId="66FE143B" w14:textId="77777777" w:rsidR="00F171FF" w:rsidRDefault="00F171FF" w:rsidP="00E1689C">
            <w:pPr>
              <w:widowControl w:val="0"/>
              <w:spacing w:after="0" w:line="240" w:lineRule="auto"/>
            </w:pPr>
          </w:p>
          <w:p w14:paraId="3C5B0921" w14:textId="77777777" w:rsidR="00F171FF" w:rsidRDefault="00F171FF" w:rsidP="00E1689C">
            <w:pPr>
              <w:widowControl w:val="0"/>
              <w:spacing w:after="0" w:line="240" w:lineRule="auto"/>
            </w:pPr>
          </w:p>
          <w:p w14:paraId="0B7A0DD5" w14:textId="77777777" w:rsidR="00F171FF" w:rsidRDefault="00F171FF" w:rsidP="00E1689C">
            <w:pPr>
              <w:widowControl w:val="0"/>
              <w:spacing w:after="0" w:line="240" w:lineRule="auto"/>
            </w:pPr>
          </w:p>
          <w:p w14:paraId="64716BDC" w14:textId="77777777" w:rsidR="00F171FF" w:rsidRDefault="00F171FF" w:rsidP="00E1689C">
            <w:pPr>
              <w:widowControl w:val="0"/>
              <w:spacing w:after="0" w:line="240" w:lineRule="auto"/>
            </w:pPr>
          </w:p>
          <w:p w14:paraId="6E43BBB3" w14:textId="77777777" w:rsidR="00F171FF" w:rsidRDefault="00F171FF" w:rsidP="00E1689C">
            <w:pPr>
              <w:widowControl w:val="0"/>
              <w:spacing w:after="0" w:line="240" w:lineRule="auto"/>
            </w:pPr>
          </w:p>
          <w:p w14:paraId="3784A7A2" w14:textId="77777777" w:rsidR="00F171FF" w:rsidRDefault="00F171FF" w:rsidP="00E1689C">
            <w:pPr>
              <w:widowControl w:val="0"/>
              <w:spacing w:after="0" w:line="240" w:lineRule="auto"/>
            </w:pPr>
          </w:p>
          <w:p w14:paraId="771FB103" w14:textId="77777777" w:rsidR="00F171FF" w:rsidRDefault="00F171FF" w:rsidP="00E1689C">
            <w:pPr>
              <w:widowControl w:val="0"/>
              <w:spacing w:after="0" w:line="240" w:lineRule="auto"/>
            </w:pPr>
          </w:p>
          <w:p w14:paraId="15D6C504" w14:textId="77777777" w:rsidR="00F171FF" w:rsidRDefault="00F171FF" w:rsidP="00E1689C">
            <w:pPr>
              <w:widowControl w:val="0"/>
              <w:spacing w:after="0" w:line="240" w:lineRule="auto"/>
            </w:pPr>
          </w:p>
          <w:p w14:paraId="6B50E6EB" w14:textId="77777777" w:rsidR="00F171FF" w:rsidRDefault="00F171FF" w:rsidP="00E1689C">
            <w:pPr>
              <w:widowControl w:val="0"/>
              <w:spacing w:after="0" w:line="240" w:lineRule="auto"/>
            </w:pPr>
          </w:p>
          <w:p w14:paraId="19B7B59E" w14:textId="77777777" w:rsidR="00F171FF" w:rsidRDefault="00F171FF" w:rsidP="00E1689C">
            <w:pPr>
              <w:widowControl w:val="0"/>
              <w:spacing w:after="0" w:line="240" w:lineRule="auto"/>
            </w:pPr>
          </w:p>
          <w:p w14:paraId="37BF25C5" w14:textId="77777777" w:rsidR="00F171FF" w:rsidRDefault="00F171FF" w:rsidP="00E1689C">
            <w:pPr>
              <w:widowControl w:val="0"/>
              <w:spacing w:after="0" w:line="240" w:lineRule="auto"/>
            </w:pPr>
          </w:p>
          <w:p w14:paraId="3B18D953" w14:textId="77777777" w:rsidR="00F171FF" w:rsidRDefault="00F171FF" w:rsidP="00E1689C">
            <w:pPr>
              <w:widowControl w:val="0"/>
              <w:spacing w:after="0" w:line="240" w:lineRule="auto"/>
            </w:pPr>
          </w:p>
          <w:p w14:paraId="43560810" w14:textId="77777777" w:rsidR="00F171FF" w:rsidRDefault="00F171FF" w:rsidP="00E1689C">
            <w:pPr>
              <w:widowControl w:val="0"/>
              <w:spacing w:after="0" w:line="240" w:lineRule="auto"/>
            </w:pPr>
          </w:p>
          <w:p w14:paraId="56802F85" w14:textId="77777777" w:rsidR="00F171FF" w:rsidRDefault="00F171FF" w:rsidP="00E1689C">
            <w:pPr>
              <w:widowControl w:val="0"/>
              <w:spacing w:after="0" w:line="240" w:lineRule="auto"/>
            </w:pPr>
          </w:p>
          <w:p w14:paraId="0EABD5C4" w14:textId="77777777" w:rsidR="00F171FF" w:rsidRDefault="00F171FF" w:rsidP="00E1689C">
            <w:pPr>
              <w:widowControl w:val="0"/>
              <w:spacing w:after="0" w:line="240" w:lineRule="auto"/>
            </w:pPr>
          </w:p>
          <w:p w14:paraId="71346883" w14:textId="77777777" w:rsidR="00F171FF" w:rsidRDefault="00F171FF" w:rsidP="00E1689C">
            <w:pPr>
              <w:widowControl w:val="0"/>
              <w:spacing w:after="0" w:line="240" w:lineRule="auto"/>
            </w:pPr>
          </w:p>
          <w:p w14:paraId="029A5F28" w14:textId="77777777" w:rsidR="00F171FF" w:rsidRDefault="00F171FF" w:rsidP="00E1689C">
            <w:pPr>
              <w:widowControl w:val="0"/>
              <w:spacing w:after="0" w:line="240" w:lineRule="auto"/>
            </w:pPr>
          </w:p>
          <w:p w14:paraId="774134DB" w14:textId="77777777" w:rsidR="00F171FF" w:rsidRDefault="00F171FF" w:rsidP="00E1689C">
            <w:pPr>
              <w:widowControl w:val="0"/>
              <w:spacing w:after="0" w:line="240" w:lineRule="auto"/>
            </w:pPr>
          </w:p>
          <w:p w14:paraId="1B959FA9" w14:textId="77777777" w:rsidR="00F171FF" w:rsidRDefault="00F171FF" w:rsidP="00E1689C">
            <w:pPr>
              <w:widowControl w:val="0"/>
              <w:spacing w:after="0" w:line="240" w:lineRule="auto"/>
              <w:jc w:val="both"/>
            </w:pPr>
            <w:r>
              <w:t>Diseñar propuesta de integración curricular desde el enfoque DLI para un colegio ubicado en la comuna de Vitacura.</w:t>
            </w:r>
          </w:p>
          <w:p w14:paraId="561AE8BD" w14:textId="77777777" w:rsidR="00F171FF" w:rsidRDefault="00F171FF" w:rsidP="00E1689C">
            <w:pPr>
              <w:widowControl w:val="0"/>
              <w:spacing w:after="0" w:line="240" w:lineRule="auto"/>
            </w:pPr>
          </w:p>
          <w:p w14:paraId="615F8C66" w14:textId="77777777" w:rsidR="00F171FF" w:rsidRDefault="00F171FF" w:rsidP="00E1689C">
            <w:pPr>
              <w:widowControl w:val="0"/>
              <w:spacing w:after="0" w:line="240" w:lineRule="auto"/>
              <w:jc w:val="center"/>
            </w:pPr>
          </w:p>
        </w:tc>
        <w:tc>
          <w:tcPr>
            <w:tcW w:w="2490" w:type="dxa"/>
            <w:vMerge w:val="restart"/>
            <w:shd w:val="clear" w:color="auto" w:fill="auto"/>
            <w:tcMar>
              <w:top w:w="100" w:type="dxa"/>
              <w:left w:w="100" w:type="dxa"/>
              <w:bottom w:w="100" w:type="dxa"/>
              <w:right w:w="100" w:type="dxa"/>
            </w:tcMar>
          </w:tcPr>
          <w:p w14:paraId="299A1AEB" w14:textId="77777777" w:rsidR="00F171FF" w:rsidRDefault="00F171FF" w:rsidP="00E1689C">
            <w:pPr>
              <w:spacing w:after="0" w:line="360" w:lineRule="auto"/>
              <w:jc w:val="both"/>
            </w:pPr>
          </w:p>
          <w:p w14:paraId="18077880" w14:textId="77777777" w:rsidR="00F171FF" w:rsidRDefault="00F171FF" w:rsidP="00E1689C">
            <w:pPr>
              <w:spacing w:after="0" w:line="360" w:lineRule="auto"/>
              <w:jc w:val="both"/>
            </w:pPr>
          </w:p>
          <w:p w14:paraId="71A672C8" w14:textId="77777777" w:rsidR="00F171FF" w:rsidRDefault="00F171FF" w:rsidP="00E1689C">
            <w:pPr>
              <w:spacing w:after="0" w:line="360" w:lineRule="auto"/>
              <w:jc w:val="both"/>
            </w:pPr>
          </w:p>
          <w:p w14:paraId="198E49E9" w14:textId="77777777" w:rsidR="00F171FF" w:rsidRDefault="00F171FF" w:rsidP="00E1689C">
            <w:pPr>
              <w:spacing w:after="0" w:line="360" w:lineRule="auto"/>
              <w:jc w:val="both"/>
            </w:pPr>
          </w:p>
          <w:p w14:paraId="02B62ED0" w14:textId="77777777" w:rsidR="00F171FF" w:rsidRDefault="00F171FF" w:rsidP="00E1689C">
            <w:pPr>
              <w:spacing w:after="0" w:line="360" w:lineRule="auto"/>
              <w:jc w:val="both"/>
            </w:pPr>
          </w:p>
          <w:p w14:paraId="222E99C3" w14:textId="77777777" w:rsidR="00F171FF" w:rsidRDefault="00F171FF" w:rsidP="00E1689C">
            <w:pPr>
              <w:spacing w:after="0" w:line="360" w:lineRule="auto"/>
              <w:jc w:val="both"/>
            </w:pPr>
          </w:p>
          <w:p w14:paraId="70CD8A28" w14:textId="77777777" w:rsidR="00F171FF" w:rsidRDefault="00F171FF" w:rsidP="00E1689C">
            <w:pPr>
              <w:spacing w:after="0" w:line="360" w:lineRule="auto"/>
              <w:jc w:val="both"/>
            </w:pPr>
          </w:p>
          <w:p w14:paraId="183A19D8" w14:textId="77777777" w:rsidR="00F171FF" w:rsidRDefault="00F171FF" w:rsidP="00E1689C">
            <w:pPr>
              <w:spacing w:after="0" w:line="360" w:lineRule="auto"/>
              <w:jc w:val="both"/>
            </w:pPr>
          </w:p>
          <w:p w14:paraId="07FE29F2" w14:textId="77777777" w:rsidR="00F171FF" w:rsidRDefault="00F171FF" w:rsidP="00E1689C">
            <w:pPr>
              <w:spacing w:after="0" w:line="360" w:lineRule="auto"/>
              <w:jc w:val="both"/>
            </w:pPr>
          </w:p>
          <w:p w14:paraId="3C9BDE6A" w14:textId="77777777" w:rsidR="00F171FF" w:rsidRDefault="00F171FF" w:rsidP="00E1689C">
            <w:pPr>
              <w:spacing w:after="0" w:line="360" w:lineRule="auto"/>
              <w:jc w:val="both"/>
            </w:pPr>
          </w:p>
          <w:p w14:paraId="42B05682" w14:textId="77777777" w:rsidR="00F171FF" w:rsidRDefault="00F171FF" w:rsidP="00E1689C">
            <w:pPr>
              <w:spacing w:after="0" w:line="360" w:lineRule="auto"/>
              <w:jc w:val="both"/>
            </w:pPr>
            <w:r>
              <w:t xml:space="preserve">              </w:t>
            </w:r>
          </w:p>
          <w:p w14:paraId="01F39671" w14:textId="77777777" w:rsidR="00F171FF" w:rsidRDefault="00F171FF" w:rsidP="00E1689C">
            <w:pPr>
              <w:spacing w:after="0" w:line="360" w:lineRule="auto"/>
              <w:jc w:val="both"/>
            </w:pPr>
            <w:r>
              <w:t>Revelar las concepciones que las y los profesores tienen acerca de la implementación actual del enfoque DLI en el colegio a estudiar en cuanto a la integración curricular.</w:t>
            </w:r>
          </w:p>
        </w:tc>
        <w:tc>
          <w:tcPr>
            <w:tcW w:w="4695" w:type="dxa"/>
            <w:shd w:val="clear" w:color="auto" w:fill="auto"/>
            <w:tcMar>
              <w:top w:w="100" w:type="dxa"/>
              <w:left w:w="100" w:type="dxa"/>
              <w:bottom w:w="100" w:type="dxa"/>
              <w:right w:w="100" w:type="dxa"/>
            </w:tcMar>
          </w:tcPr>
          <w:p w14:paraId="78DF1F06" w14:textId="77777777" w:rsidR="00F171FF" w:rsidRDefault="00F171FF" w:rsidP="00E1689C">
            <w:pPr>
              <w:spacing w:after="0" w:line="240" w:lineRule="auto"/>
            </w:pPr>
            <w:r>
              <w:t>1) Estoy familiarizado y conozco en profundidad la integración curricular.</w:t>
            </w:r>
          </w:p>
          <w:p w14:paraId="22B62F4E" w14:textId="77777777" w:rsidR="00F171FF" w:rsidRDefault="00F171FF" w:rsidP="00E1689C">
            <w:pPr>
              <w:spacing w:after="0" w:line="240" w:lineRule="auto"/>
            </w:pPr>
            <w:r>
              <w:t>A) Totalmente en desacuerdo o muy insatisfecho/a</w:t>
            </w:r>
          </w:p>
          <w:p w14:paraId="42419322" w14:textId="77777777" w:rsidR="00F171FF" w:rsidRDefault="00F171FF" w:rsidP="00E1689C">
            <w:pPr>
              <w:spacing w:after="0" w:line="240" w:lineRule="auto"/>
            </w:pPr>
            <w:r>
              <w:t>B) En desacuerdo o insatisfecho/a</w:t>
            </w:r>
          </w:p>
          <w:p w14:paraId="68B66A59" w14:textId="77777777" w:rsidR="00F171FF" w:rsidRDefault="00F171FF" w:rsidP="00E1689C">
            <w:pPr>
              <w:spacing w:after="0" w:line="240" w:lineRule="auto"/>
            </w:pPr>
            <w:r>
              <w:t>C) De acuerdo o satisfecho/a</w:t>
            </w:r>
          </w:p>
          <w:p w14:paraId="391AC0DC" w14:textId="77777777" w:rsidR="00F171FF" w:rsidRDefault="00F171FF" w:rsidP="00E1689C">
            <w:pPr>
              <w:spacing w:after="0" w:line="240" w:lineRule="auto"/>
            </w:pPr>
            <w:r>
              <w:t>D) Totalmente de acuerdo o muy satisfecho/a</w:t>
            </w:r>
          </w:p>
          <w:p w14:paraId="52657A4F" w14:textId="77777777" w:rsidR="00F171FF" w:rsidRDefault="00F171FF" w:rsidP="00E1689C">
            <w:pPr>
              <w:widowControl w:val="0"/>
              <w:spacing w:after="0" w:line="240" w:lineRule="auto"/>
            </w:pPr>
          </w:p>
        </w:tc>
      </w:tr>
      <w:tr w:rsidR="00F171FF" w14:paraId="61264816" w14:textId="77777777" w:rsidTr="00E1689C">
        <w:trPr>
          <w:trHeight w:val="440"/>
        </w:trPr>
        <w:tc>
          <w:tcPr>
            <w:tcW w:w="2940" w:type="dxa"/>
            <w:vMerge/>
            <w:shd w:val="clear" w:color="auto" w:fill="auto"/>
            <w:tcMar>
              <w:top w:w="100" w:type="dxa"/>
              <w:left w:w="100" w:type="dxa"/>
              <w:bottom w:w="100" w:type="dxa"/>
              <w:right w:w="100" w:type="dxa"/>
            </w:tcMar>
          </w:tcPr>
          <w:p w14:paraId="3F967E34" w14:textId="77777777" w:rsidR="00F171FF" w:rsidRDefault="00F171FF" w:rsidP="00E1689C">
            <w:pPr>
              <w:widowControl w:val="0"/>
              <w:pBdr>
                <w:top w:val="nil"/>
                <w:left w:val="nil"/>
                <w:bottom w:val="nil"/>
                <w:right w:val="nil"/>
                <w:between w:val="nil"/>
              </w:pBdr>
              <w:spacing w:after="0" w:line="276" w:lineRule="auto"/>
            </w:pPr>
          </w:p>
        </w:tc>
        <w:tc>
          <w:tcPr>
            <w:tcW w:w="2490" w:type="dxa"/>
            <w:vMerge/>
            <w:shd w:val="clear" w:color="auto" w:fill="auto"/>
            <w:tcMar>
              <w:top w:w="100" w:type="dxa"/>
              <w:left w:w="100" w:type="dxa"/>
              <w:bottom w:w="100" w:type="dxa"/>
              <w:right w:w="100" w:type="dxa"/>
            </w:tcMar>
          </w:tcPr>
          <w:p w14:paraId="0B745CF2" w14:textId="77777777" w:rsidR="00F171FF" w:rsidRDefault="00F171FF" w:rsidP="00E1689C">
            <w:pPr>
              <w:widowControl w:val="0"/>
              <w:pBdr>
                <w:top w:val="nil"/>
                <w:left w:val="nil"/>
                <w:bottom w:val="nil"/>
                <w:right w:val="nil"/>
                <w:between w:val="nil"/>
              </w:pBdr>
              <w:spacing w:after="0" w:line="276" w:lineRule="auto"/>
            </w:pPr>
          </w:p>
        </w:tc>
        <w:tc>
          <w:tcPr>
            <w:tcW w:w="4695" w:type="dxa"/>
            <w:shd w:val="clear" w:color="auto" w:fill="auto"/>
            <w:tcMar>
              <w:top w:w="100" w:type="dxa"/>
              <w:left w:w="100" w:type="dxa"/>
              <w:bottom w:w="100" w:type="dxa"/>
              <w:right w:w="100" w:type="dxa"/>
            </w:tcMar>
          </w:tcPr>
          <w:p w14:paraId="0A1E7168" w14:textId="77777777" w:rsidR="00F171FF" w:rsidRDefault="00F171FF" w:rsidP="00E1689C">
            <w:pPr>
              <w:spacing w:after="0" w:line="240" w:lineRule="auto"/>
            </w:pPr>
            <w:r>
              <w:t>2) Actualmente, la integración curricular se implementa consistente y coherentemente en el establecimiento</w:t>
            </w:r>
          </w:p>
          <w:p w14:paraId="4CF14CD1" w14:textId="77777777" w:rsidR="00F171FF" w:rsidRDefault="00F171FF" w:rsidP="00E1689C">
            <w:pPr>
              <w:spacing w:after="0" w:line="240" w:lineRule="auto"/>
            </w:pPr>
            <w:r>
              <w:t>A) Totalmente en desacuerdo o muy insatisfecho/a</w:t>
            </w:r>
          </w:p>
          <w:p w14:paraId="601CC3F1" w14:textId="77777777" w:rsidR="00F171FF" w:rsidRDefault="00F171FF" w:rsidP="00E1689C">
            <w:pPr>
              <w:spacing w:after="0" w:line="240" w:lineRule="auto"/>
            </w:pPr>
            <w:r>
              <w:t>B) En desacuerdo o insatisfecho/a</w:t>
            </w:r>
          </w:p>
          <w:p w14:paraId="4A95E278" w14:textId="77777777" w:rsidR="00F171FF" w:rsidRDefault="00F171FF" w:rsidP="00E1689C">
            <w:pPr>
              <w:spacing w:after="0" w:line="240" w:lineRule="auto"/>
            </w:pPr>
            <w:r>
              <w:t>C) De acuerdo o satisfecho/a</w:t>
            </w:r>
          </w:p>
          <w:p w14:paraId="731E0156" w14:textId="77777777" w:rsidR="00F171FF" w:rsidRDefault="00F171FF" w:rsidP="00E1689C">
            <w:pPr>
              <w:spacing w:after="0" w:line="240" w:lineRule="auto"/>
            </w:pPr>
            <w:r>
              <w:t>D) Totalmente de acuerdo o muy satisfecho/a</w:t>
            </w:r>
          </w:p>
        </w:tc>
      </w:tr>
      <w:tr w:rsidR="00F171FF" w14:paraId="7175224F" w14:textId="77777777" w:rsidTr="00E1689C">
        <w:trPr>
          <w:trHeight w:val="440"/>
        </w:trPr>
        <w:tc>
          <w:tcPr>
            <w:tcW w:w="2940" w:type="dxa"/>
            <w:vMerge/>
            <w:shd w:val="clear" w:color="auto" w:fill="auto"/>
            <w:tcMar>
              <w:top w:w="100" w:type="dxa"/>
              <w:left w:w="100" w:type="dxa"/>
              <w:bottom w:w="100" w:type="dxa"/>
              <w:right w:w="100" w:type="dxa"/>
            </w:tcMar>
          </w:tcPr>
          <w:p w14:paraId="14A859F9" w14:textId="77777777" w:rsidR="00F171FF" w:rsidRDefault="00F171FF" w:rsidP="00E1689C">
            <w:pPr>
              <w:widowControl w:val="0"/>
              <w:pBdr>
                <w:top w:val="nil"/>
                <w:left w:val="nil"/>
                <w:bottom w:val="nil"/>
                <w:right w:val="nil"/>
                <w:between w:val="nil"/>
              </w:pBdr>
              <w:spacing w:after="0" w:line="276" w:lineRule="auto"/>
            </w:pPr>
          </w:p>
        </w:tc>
        <w:tc>
          <w:tcPr>
            <w:tcW w:w="2490" w:type="dxa"/>
            <w:vMerge/>
            <w:shd w:val="clear" w:color="auto" w:fill="auto"/>
            <w:tcMar>
              <w:top w:w="100" w:type="dxa"/>
              <w:left w:w="100" w:type="dxa"/>
              <w:bottom w:w="100" w:type="dxa"/>
              <w:right w:w="100" w:type="dxa"/>
            </w:tcMar>
          </w:tcPr>
          <w:p w14:paraId="1990611A" w14:textId="77777777" w:rsidR="00F171FF" w:rsidRDefault="00F171FF" w:rsidP="00E1689C">
            <w:pPr>
              <w:widowControl w:val="0"/>
              <w:pBdr>
                <w:top w:val="nil"/>
                <w:left w:val="nil"/>
                <w:bottom w:val="nil"/>
                <w:right w:val="nil"/>
                <w:between w:val="nil"/>
              </w:pBdr>
              <w:spacing w:after="0" w:line="276" w:lineRule="auto"/>
            </w:pPr>
          </w:p>
        </w:tc>
        <w:tc>
          <w:tcPr>
            <w:tcW w:w="4695" w:type="dxa"/>
            <w:shd w:val="clear" w:color="auto" w:fill="auto"/>
            <w:tcMar>
              <w:top w:w="100" w:type="dxa"/>
              <w:left w:w="100" w:type="dxa"/>
              <w:bottom w:w="100" w:type="dxa"/>
              <w:right w:w="100" w:type="dxa"/>
            </w:tcMar>
          </w:tcPr>
          <w:p w14:paraId="52E9EC66" w14:textId="77777777" w:rsidR="00F171FF" w:rsidRDefault="00F171FF" w:rsidP="00E1689C">
            <w:pPr>
              <w:spacing w:after="0" w:line="240" w:lineRule="auto"/>
            </w:pPr>
            <w:r>
              <w:t xml:space="preserve">3) Las planificaciones se centran en una integración curricular </w:t>
            </w:r>
          </w:p>
          <w:p w14:paraId="731EE99B" w14:textId="77777777" w:rsidR="00F171FF" w:rsidRDefault="00F171FF" w:rsidP="00E1689C">
            <w:pPr>
              <w:spacing w:after="0" w:line="240" w:lineRule="auto"/>
            </w:pPr>
            <w:r>
              <w:t>A) Totalmente en desacuerdo o muy insatisfecho/a</w:t>
            </w:r>
          </w:p>
          <w:p w14:paraId="03F4D660" w14:textId="77777777" w:rsidR="00F171FF" w:rsidRDefault="00F171FF" w:rsidP="00E1689C">
            <w:pPr>
              <w:spacing w:after="0" w:line="240" w:lineRule="auto"/>
            </w:pPr>
            <w:r>
              <w:t>B) En desacuerdo o insatisfecho/a</w:t>
            </w:r>
          </w:p>
          <w:p w14:paraId="62D0C61D" w14:textId="77777777" w:rsidR="00F171FF" w:rsidRDefault="00F171FF" w:rsidP="00E1689C">
            <w:pPr>
              <w:spacing w:after="0" w:line="240" w:lineRule="auto"/>
            </w:pPr>
            <w:r>
              <w:t>C)  De acuerdo o satisfecho/a</w:t>
            </w:r>
          </w:p>
          <w:p w14:paraId="7E4D2AF0" w14:textId="77777777" w:rsidR="00F171FF" w:rsidRDefault="00F171FF" w:rsidP="00E1689C">
            <w:pPr>
              <w:spacing w:after="0" w:line="240" w:lineRule="auto"/>
            </w:pPr>
            <w:r>
              <w:t>D) Totalmente de acuerdo o muy satisfecho/a</w:t>
            </w:r>
          </w:p>
        </w:tc>
      </w:tr>
      <w:tr w:rsidR="00F171FF" w14:paraId="37542FA9" w14:textId="77777777" w:rsidTr="00E1689C">
        <w:trPr>
          <w:trHeight w:val="440"/>
        </w:trPr>
        <w:tc>
          <w:tcPr>
            <w:tcW w:w="2940" w:type="dxa"/>
            <w:vMerge/>
            <w:shd w:val="clear" w:color="auto" w:fill="auto"/>
            <w:tcMar>
              <w:top w:w="100" w:type="dxa"/>
              <w:left w:w="100" w:type="dxa"/>
              <w:bottom w:w="100" w:type="dxa"/>
              <w:right w:w="100" w:type="dxa"/>
            </w:tcMar>
          </w:tcPr>
          <w:p w14:paraId="35B22AE9" w14:textId="77777777" w:rsidR="00F171FF" w:rsidRDefault="00F171FF" w:rsidP="00E1689C">
            <w:pPr>
              <w:widowControl w:val="0"/>
              <w:pBdr>
                <w:top w:val="nil"/>
                <w:left w:val="nil"/>
                <w:bottom w:val="nil"/>
                <w:right w:val="nil"/>
                <w:between w:val="nil"/>
              </w:pBdr>
              <w:spacing w:after="0" w:line="276" w:lineRule="auto"/>
            </w:pPr>
          </w:p>
        </w:tc>
        <w:tc>
          <w:tcPr>
            <w:tcW w:w="2490" w:type="dxa"/>
            <w:vMerge/>
            <w:shd w:val="clear" w:color="auto" w:fill="auto"/>
            <w:tcMar>
              <w:top w:w="100" w:type="dxa"/>
              <w:left w:w="100" w:type="dxa"/>
              <w:bottom w:w="100" w:type="dxa"/>
              <w:right w:w="100" w:type="dxa"/>
            </w:tcMar>
          </w:tcPr>
          <w:p w14:paraId="0F24EA04" w14:textId="77777777" w:rsidR="00F171FF" w:rsidRDefault="00F171FF" w:rsidP="00E1689C">
            <w:pPr>
              <w:widowControl w:val="0"/>
              <w:pBdr>
                <w:top w:val="nil"/>
                <w:left w:val="nil"/>
                <w:bottom w:val="nil"/>
                <w:right w:val="nil"/>
                <w:between w:val="nil"/>
              </w:pBdr>
              <w:spacing w:after="0" w:line="276" w:lineRule="auto"/>
            </w:pPr>
          </w:p>
        </w:tc>
        <w:tc>
          <w:tcPr>
            <w:tcW w:w="4695" w:type="dxa"/>
            <w:shd w:val="clear" w:color="auto" w:fill="auto"/>
            <w:tcMar>
              <w:top w:w="100" w:type="dxa"/>
              <w:left w:w="100" w:type="dxa"/>
              <w:bottom w:w="100" w:type="dxa"/>
              <w:right w:w="100" w:type="dxa"/>
            </w:tcMar>
          </w:tcPr>
          <w:p w14:paraId="163245DE" w14:textId="77777777" w:rsidR="00F171FF" w:rsidRDefault="00F171FF" w:rsidP="00E1689C">
            <w:pPr>
              <w:spacing w:after="0" w:line="240" w:lineRule="auto"/>
            </w:pPr>
            <w:r>
              <w:t xml:space="preserve">4) En las planificaciones, la integración curricular se presenta con mucha frecuencia. </w:t>
            </w:r>
          </w:p>
          <w:p w14:paraId="21AF01C9" w14:textId="77777777" w:rsidR="00F171FF" w:rsidRDefault="00F171FF" w:rsidP="00E1689C">
            <w:pPr>
              <w:spacing w:after="0" w:line="240" w:lineRule="auto"/>
            </w:pPr>
            <w:r>
              <w:t>A) Totalmente en desacuerdo o muy insatisfecho/a</w:t>
            </w:r>
          </w:p>
          <w:p w14:paraId="51E42EF8" w14:textId="77777777" w:rsidR="00F171FF" w:rsidRDefault="00F171FF" w:rsidP="00E1689C">
            <w:pPr>
              <w:spacing w:after="0" w:line="240" w:lineRule="auto"/>
            </w:pPr>
            <w:r>
              <w:t>B) En desacuerdo o insatisfecho/a</w:t>
            </w:r>
          </w:p>
          <w:p w14:paraId="39EACDB7" w14:textId="77777777" w:rsidR="00F171FF" w:rsidRDefault="00F171FF" w:rsidP="00E1689C">
            <w:pPr>
              <w:spacing w:after="0" w:line="240" w:lineRule="auto"/>
            </w:pPr>
            <w:r>
              <w:t>C)  De acuerdo o satisfecho/a</w:t>
            </w:r>
          </w:p>
          <w:p w14:paraId="7FE2B55A" w14:textId="77777777" w:rsidR="00F171FF" w:rsidRDefault="00F171FF" w:rsidP="00E1689C">
            <w:pPr>
              <w:spacing w:after="0" w:line="240" w:lineRule="auto"/>
            </w:pPr>
            <w:r>
              <w:t>D) Totalmente de acuerdo o muy satisfecho/a</w:t>
            </w:r>
          </w:p>
        </w:tc>
      </w:tr>
      <w:tr w:rsidR="00F171FF" w14:paraId="6352E168" w14:textId="77777777" w:rsidTr="00E1689C">
        <w:trPr>
          <w:trHeight w:val="440"/>
        </w:trPr>
        <w:tc>
          <w:tcPr>
            <w:tcW w:w="2940" w:type="dxa"/>
            <w:vMerge/>
            <w:shd w:val="clear" w:color="auto" w:fill="auto"/>
            <w:tcMar>
              <w:top w:w="100" w:type="dxa"/>
              <w:left w:w="100" w:type="dxa"/>
              <w:bottom w:w="100" w:type="dxa"/>
              <w:right w:w="100" w:type="dxa"/>
            </w:tcMar>
          </w:tcPr>
          <w:p w14:paraId="33B54AE0" w14:textId="77777777" w:rsidR="00F171FF" w:rsidRDefault="00F171FF" w:rsidP="00E1689C">
            <w:pPr>
              <w:widowControl w:val="0"/>
              <w:pBdr>
                <w:top w:val="nil"/>
                <w:left w:val="nil"/>
                <w:bottom w:val="nil"/>
                <w:right w:val="nil"/>
                <w:between w:val="nil"/>
              </w:pBdr>
              <w:spacing w:after="0" w:line="276" w:lineRule="auto"/>
            </w:pPr>
          </w:p>
        </w:tc>
        <w:tc>
          <w:tcPr>
            <w:tcW w:w="2490" w:type="dxa"/>
            <w:vMerge/>
            <w:shd w:val="clear" w:color="auto" w:fill="auto"/>
            <w:tcMar>
              <w:top w:w="100" w:type="dxa"/>
              <w:left w:w="100" w:type="dxa"/>
              <w:bottom w:w="100" w:type="dxa"/>
              <w:right w:w="100" w:type="dxa"/>
            </w:tcMar>
          </w:tcPr>
          <w:p w14:paraId="4D063D1B" w14:textId="77777777" w:rsidR="00F171FF" w:rsidRDefault="00F171FF" w:rsidP="00E1689C">
            <w:pPr>
              <w:widowControl w:val="0"/>
              <w:pBdr>
                <w:top w:val="nil"/>
                <w:left w:val="nil"/>
                <w:bottom w:val="nil"/>
                <w:right w:val="nil"/>
                <w:between w:val="nil"/>
              </w:pBdr>
              <w:spacing w:after="0" w:line="276" w:lineRule="auto"/>
            </w:pPr>
          </w:p>
        </w:tc>
        <w:tc>
          <w:tcPr>
            <w:tcW w:w="4695" w:type="dxa"/>
            <w:shd w:val="clear" w:color="auto" w:fill="auto"/>
            <w:tcMar>
              <w:top w:w="100" w:type="dxa"/>
              <w:left w:w="100" w:type="dxa"/>
              <w:bottom w:w="100" w:type="dxa"/>
              <w:right w:w="100" w:type="dxa"/>
            </w:tcMar>
          </w:tcPr>
          <w:p w14:paraId="03630476" w14:textId="77777777" w:rsidR="00F171FF" w:rsidRDefault="00F171FF" w:rsidP="00E1689C">
            <w:pPr>
              <w:spacing w:after="0" w:line="240" w:lineRule="auto"/>
            </w:pPr>
            <w:r>
              <w:t>5) Considero que deberían existir más oportunidades de integración curricular durante las unidades de aprendizaje.</w:t>
            </w:r>
          </w:p>
          <w:p w14:paraId="08AED992" w14:textId="77777777" w:rsidR="00F171FF" w:rsidRDefault="00F171FF" w:rsidP="00E1689C">
            <w:pPr>
              <w:spacing w:after="0" w:line="240" w:lineRule="auto"/>
            </w:pPr>
            <w:r>
              <w:t>A) Totalmente en desacuerdo o muy insatisfecho/a</w:t>
            </w:r>
          </w:p>
          <w:p w14:paraId="36DD5A15" w14:textId="77777777" w:rsidR="00F171FF" w:rsidRDefault="00F171FF" w:rsidP="00E1689C">
            <w:pPr>
              <w:spacing w:after="0" w:line="240" w:lineRule="auto"/>
            </w:pPr>
            <w:r>
              <w:t>B) En desacuerdo o insatisfecho/a</w:t>
            </w:r>
          </w:p>
          <w:p w14:paraId="64D59944" w14:textId="77777777" w:rsidR="00F171FF" w:rsidRDefault="00F171FF" w:rsidP="00E1689C">
            <w:pPr>
              <w:spacing w:after="0" w:line="240" w:lineRule="auto"/>
            </w:pPr>
            <w:r>
              <w:lastRenderedPageBreak/>
              <w:t>C)  De acuerdo o satisfecho/a</w:t>
            </w:r>
          </w:p>
          <w:p w14:paraId="7165A409" w14:textId="77777777" w:rsidR="00F171FF" w:rsidRDefault="00F171FF" w:rsidP="00E1689C">
            <w:pPr>
              <w:spacing w:after="0" w:line="240" w:lineRule="auto"/>
            </w:pPr>
            <w:r>
              <w:t>D) Totalmente de acuerdo o muy satisfecho/a</w:t>
            </w:r>
          </w:p>
        </w:tc>
      </w:tr>
      <w:tr w:rsidR="00F171FF" w14:paraId="68208FBA" w14:textId="77777777" w:rsidTr="00E1689C">
        <w:trPr>
          <w:trHeight w:val="440"/>
        </w:trPr>
        <w:tc>
          <w:tcPr>
            <w:tcW w:w="2940" w:type="dxa"/>
            <w:vMerge/>
            <w:shd w:val="clear" w:color="auto" w:fill="auto"/>
            <w:tcMar>
              <w:top w:w="100" w:type="dxa"/>
              <w:left w:w="100" w:type="dxa"/>
              <w:bottom w:w="100" w:type="dxa"/>
              <w:right w:w="100" w:type="dxa"/>
            </w:tcMar>
          </w:tcPr>
          <w:p w14:paraId="7D9E4199" w14:textId="77777777" w:rsidR="00F171FF" w:rsidRDefault="00F171FF" w:rsidP="00E1689C">
            <w:pPr>
              <w:widowControl w:val="0"/>
              <w:pBdr>
                <w:top w:val="nil"/>
                <w:left w:val="nil"/>
                <w:bottom w:val="nil"/>
                <w:right w:val="nil"/>
                <w:between w:val="nil"/>
              </w:pBdr>
              <w:spacing w:after="0" w:line="276" w:lineRule="auto"/>
            </w:pPr>
          </w:p>
        </w:tc>
        <w:tc>
          <w:tcPr>
            <w:tcW w:w="2490" w:type="dxa"/>
            <w:vMerge/>
            <w:shd w:val="clear" w:color="auto" w:fill="auto"/>
            <w:tcMar>
              <w:top w:w="100" w:type="dxa"/>
              <w:left w:w="100" w:type="dxa"/>
              <w:bottom w:w="100" w:type="dxa"/>
              <w:right w:w="100" w:type="dxa"/>
            </w:tcMar>
          </w:tcPr>
          <w:p w14:paraId="3B477D39" w14:textId="77777777" w:rsidR="00F171FF" w:rsidRDefault="00F171FF" w:rsidP="00E1689C">
            <w:pPr>
              <w:widowControl w:val="0"/>
              <w:pBdr>
                <w:top w:val="nil"/>
                <w:left w:val="nil"/>
                <w:bottom w:val="nil"/>
                <w:right w:val="nil"/>
                <w:between w:val="nil"/>
              </w:pBdr>
              <w:spacing w:after="0" w:line="276" w:lineRule="auto"/>
            </w:pPr>
          </w:p>
        </w:tc>
        <w:tc>
          <w:tcPr>
            <w:tcW w:w="4695" w:type="dxa"/>
            <w:shd w:val="clear" w:color="auto" w:fill="auto"/>
            <w:tcMar>
              <w:top w:w="100" w:type="dxa"/>
              <w:left w:w="100" w:type="dxa"/>
              <w:bottom w:w="100" w:type="dxa"/>
              <w:right w:w="100" w:type="dxa"/>
            </w:tcMar>
          </w:tcPr>
          <w:p w14:paraId="409BCA40" w14:textId="77777777" w:rsidR="00F171FF" w:rsidRDefault="00F171FF" w:rsidP="00E1689C">
            <w:pPr>
              <w:spacing w:after="0" w:line="240" w:lineRule="auto"/>
            </w:pPr>
            <w:r>
              <w:t>6) Creo que la integración curricular puede brindar mayores oportunidades de aprendizaje significativo</w:t>
            </w:r>
          </w:p>
          <w:p w14:paraId="33AACB39" w14:textId="77777777" w:rsidR="00F171FF" w:rsidRDefault="00F171FF" w:rsidP="00E1689C">
            <w:pPr>
              <w:spacing w:after="0" w:line="240" w:lineRule="auto"/>
            </w:pPr>
            <w:r>
              <w:t>A) Totalmente en desacuerdo o muy insatisfecho/a</w:t>
            </w:r>
          </w:p>
          <w:p w14:paraId="3A43189B" w14:textId="77777777" w:rsidR="00F171FF" w:rsidRDefault="00F171FF" w:rsidP="00E1689C">
            <w:pPr>
              <w:spacing w:after="0" w:line="240" w:lineRule="auto"/>
            </w:pPr>
            <w:r>
              <w:t>B) En desacuerdo o insatisfecho/a</w:t>
            </w:r>
          </w:p>
          <w:p w14:paraId="3B13D66A" w14:textId="77777777" w:rsidR="00F171FF" w:rsidRDefault="00F171FF" w:rsidP="00E1689C">
            <w:pPr>
              <w:spacing w:after="0" w:line="240" w:lineRule="auto"/>
            </w:pPr>
            <w:r>
              <w:t>C)  De acuerdo o satisfecho/a</w:t>
            </w:r>
          </w:p>
          <w:p w14:paraId="03156DC3" w14:textId="77777777" w:rsidR="00F171FF" w:rsidRDefault="00F171FF" w:rsidP="00E1689C">
            <w:pPr>
              <w:spacing w:after="0" w:line="240" w:lineRule="auto"/>
            </w:pPr>
            <w:r>
              <w:t>D) Totalmente de acuerdo o muy satisfecho/a</w:t>
            </w:r>
          </w:p>
        </w:tc>
      </w:tr>
      <w:tr w:rsidR="00F171FF" w14:paraId="577729AE" w14:textId="77777777" w:rsidTr="00E1689C">
        <w:trPr>
          <w:trHeight w:val="440"/>
        </w:trPr>
        <w:tc>
          <w:tcPr>
            <w:tcW w:w="2940" w:type="dxa"/>
            <w:vMerge/>
            <w:shd w:val="clear" w:color="auto" w:fill="auto"/>
            <w:tcMar>
              <w:top w:w="100" w:type="dxa"/>
              <w:left w:w="100" w:type="dxa"/>
              <w:bottom w:w="100" w:type="dxa"/>
              <w:right w:w="100" w:type="dxa"/>
            </w:tcMar>
          </w:tcPr>
          <w:p w14:paraId="4436D420" w14:textId="77777777" w:rsidR="00F171FF" w:rsidRDefault="00F171FF" w:rsidP="00E1689C">
            <w:pPr>
              <w:widowControl w:val="0"/>
              <w:pBdr>
                <w:top w:val="nil"/>
                <w:left w:val="nil"/>
                <w:bottom w:val="nil"/>
                <w:right w:val="nil"/>
                <w:between w:val="nil"/>
              </w:pBdr>
              <w:spacing w:after="0" w:line="276" w:lineRule="auto"/>
            </w:pPr>
          </w:p>
        </w:tc>
        <w:tc>
          <w:tcPr>
            <w:tcW w:w="2490" w:type="dxa"/>
            <w:vMerge/>
            <w:shd w:val="clear" w:color="auto" w:fill="auto"/>
            <w:tcMar>
              <w:top w:w="100" w:type="dxa"/>
              <w:left w:w="100" w:type="dxa"/>
              <w:bottom w:w="100" w:type="dxa"/>
              <w:right w:w="100" w:type="dxa"/>
            </w:tcMar>
          </w:tcPr>
          <w:p w14:paraId="06749C48" w14:textId="77777777" w:rsidR="00F171FF" w:rsidRDefault="00F171FF" w:rsidP="00E1689C">
            <w:pPr>
              <w:widowControl w:val="0"/>
              <w:pBdr>
                <w:top w:val="nil"/>
                <w:left w:val="nil"/>
                <w:bottom w:val="nil"/>
                <w:right w:val="nil"/>
                <w:between w:val="nil"/>
              </w:pBdr>
              <w:spacing w:after="0" w:line="276" w:lineRule="auto"/>
            </w:pPr>
          </w:p>
        </w:tc>
        <w:tc>
          <w:tcPr>
            <w:tcW w:w="4695" w:type="dxa"/>
            <w:shd w:val="clear" w:color="auto" w:fill="auto"/>
            <w:tcMar>
              <w:top w:w="100" w:type="dxa"/>
              <w:left w:w="100" w:type="dxa"/>
              <w:bottom w:w="100" w:type="dxa"/>
              <w:right w:w="100" w:type="dxa"/>
            </w:tcMar>
          </w:tcPr>
          <w:p w14:paraId="429C22AA" w14:textId="77777777" w:rsidR="00F171FF" w:rsidRDefault="00F171FF" w:rsidP="00E1689C">
            <w:pPr>
              <w:spacing w:after="0" w:line="240" w:lineRule="auto"/>
            </w:pPr>
            <w:r>
              <w:t>7) Se intenciona la integración curricular en las reuniones académicas.</w:t>
            </w:r>
          </w:p>
          <w:p w14:paraId="7AEAA98C" w14:textId="77777777" w:rsidR="00F171FF" w:rsidRDefault="00F171FF" w:rsidP="00E1689C">
            <w:pPr>
              <w:spacing w:after="0" w:line="240" w:lineRule="auto"/>
            </w:pPr>
            <w:r>
              <w:t>A) Totalmente en desacuerdo o muy insatisfecho/a</w:t>
            </w:r>
          </w:p>
          <w:p w14:paraId="17775F3E" w14:textId="77777777" w:rsidR="00F171FF" w:rsidRDefault="00F171FF" w:rsidP="00E1689C">
            <w:pPr>
              <w:spacing w:after="0" w:line="240" w:lineRule="auto"/>
            </w:pPr>
            <w:r>
              <w:t>B) En desacuerdo o insatisfecho/a</w:t>
            </w:r>
          </w:p>
          <w:p w14:paraId="598D78E8" w14:textId="77777777" w:rsidR="00F171FF" w:rsidRDefault="00F171FF" w:rsidP="00E1689C">
            <w:pPr>
              <w:spacing w:after="0" w:line="240" w:lineRule="auto"/>
            </w:pPr>
            <w:r>
              <w:t>C)  De acuerdo o satisfecho/a</w:t>
            </w:r>
          </w:p>
          <w:p w14:paraId="23643CA4" w14:textId="77777777" w:rsidR="00F171FF" w:rsidRDefault="00F171FF" w:rsidP="00E1689C">
            <w:pPr>
              <w:spacing w:after="0" w:line="240" w:lineRule="auto"/>
            </w:pPr>
            <w:r>
              <w:t>D) Totalmente de acuerdo o muy satisfecho/a</w:t>
            </w:r>
          </w:p>
        </w:tc>
      </w:tr>
      <w:tr w:rsidR="00F171FF" w14:paraId="614529B1" w14:textId="77777777" w:rsidTr="00E1689C">
        <w:trPr>
          <w:trHeight w:val="440"/>
        </w:trPr>
        <w:tc>
          <w:tcPr>
            <w:tcW w:w="2940" w:type="dxa"/>
            <w:vMerge/>
            <w:shd w:val="clear" w:color="auto" w:fill="auto"/>
            <w:tcMar>
              <w:top w:w="100" w:type="dxa"/>
              <w:left w:w="100" w:type="dxa"/>
              <w:bottom w:w="100" w:type="dxa"/>
              <w:right w:w="100" w:type="dxa"/>
            </w:tcMar>
          </w:tcPr>
          <w:p w14:paraId="1186EAB4" w14:textId="77777777" w:rsidR="00F171FF" w:rsidRDefault="00F171FF" w:rsidP="00E1689C">
            <w:pPr>
              <w:widowControl w:val="0"/>
              <w:pBdr>
                <w:top w:val="nil"/>
                <w:left w:val="nil"/>
                <w:bottom w:val="nil"/>
                <w:right w:val="nil"/>
                <w:between w:val="nil"/>
              </w:pBdr>
              <w:spacing w:after="0" w:line="276" w:lineRule="auto"/>
            </w:pPr>
          </w:p>
        </w:tc>
        <w:tc>
          <w:tcPr>
            <w:tcW w:w="2490" w:type="dxa"/>
            <w:vMerge/>
            <w:shd w:val="clear" w:color="auto" w:fill="auto"/>
            <w:tcMar>
              <w:top w:w="100" w:type="dxa"/>
              <w:left w:w="100" w:type="dxa"/>
              <w:bottom w:w="100" w:type="dxa"/>
              <w:right w:w="100" w:type="dxa"/>
            </w:tcMar>
          </w:tcPr>
          <w:p w14:paraId="7FE6C3D8" w14:textId="77777777" w:rsidR="00F171FF" w:rsidRDefault="00F171FF" w:rsidP="00E1689C">
            <w:pPr>
              <w:widowControl w:val="0"/>
              <w:pBdr>
                <w:top w:val="nil"/>
                <w:left w:val="nil"/>
                <w:bottom w:val="nil"/>
                <w:right w:val="nil"/>
                <w:between w:val="nil"/>
              </w:pBdr>
              <w:spacing w:after="0" w:line="276" w:lineRule="auto"/>
            </w:pPr>
          </w:p>
        </w:tc>
        <w:tc>
          <w:tcPr>
            <w:tcW w:w="4695" w:type="dxa"/>
            <w:shd w:val="clear" w:color="auto" w:fill="auto"/>
            <w:tcMar>
              <w:top w:w="100" w:type="dxa"/>
              <w:left w:w="100" w:type="dxa"/>
              <w:bottom w:w="100" w:type="dxa"/>
              <w:right w:w="100" w:type="dxa"/>
            </w:tcMar>
          </w:tcPr>
          <w:p w14:paraId="52F4281C" w14:textId="77777777" w:rsidR="00F171FF" w:rsidRDefault="00F171FF" w:rsidP="00E1689C">
            <w:pPr>
              <w:spacing w:after="0" w:line="240" w:lineRule="auto"/>
            </w:pPr>
            <w:r>
              <w:t>8) He tenido inducción y capacitación para realizar un programa de integración curricular.</w:t>
            </w:r>
          </w:p>
          <w:p w14:paraId="7BB390B6" w14:textId="77777777" w:rsidR="00F171FF" w:rsidRDefault="00F171FF" w:rsidP="00E1689C">
            <w:pPr>
              <w:spacing w:after="0" w:line="240" w:lineRule="auto"/>
            </w:pPr>
            <w:r>
              <w:t>A) Totalmente en desacuerdo o muy insatisfecho/a</w:t>
            </w:r>
          </w:p>
          <w:p w14:paraId="32C38E74" w14:textId="77777777" w:rsidR="00F171FF" w:rsidRDefault="00F171FF" w:rsidP="00E1689C">
            <w:pPr>
              <w:spacing w:after="0" w:line="240" w:lineRule="auto"/>
            </w:pPr>
            <w:r>
              <w:t>B) En desacuerdo o insatisfecho/a</w:t>
            </w:r>
          </w:p>
          <w:p w14:paraId="133CC731" w14:textId="77777777" w:rsidR="00F171FF" w:rsidRDefault="00F171FF" w:rsidP="00E1689C">
            <w:pPr>
              <w:spacing w:after="0" w:line="240" w:lineRule="auto"/>
            </w:pPr>
            <w:r>
              <w:t>C)  De acuerdo o satisfecho/a</w:t>
            </w:r>
          </w:p>
          <w:p w14:paraId="1DB26E7B" w14:textId="77777777" w:rsidR="00F171FF" w:rsidRDefault="00F171FF" w:rsidP="00E1689C">
            <w:pPr>
              <w:spacing w:after="0" w:line="240" w:lineRule="auto"/>
            </w:pPr>
            <w:r>
              <w:t>D) Totalmente de acuerdo o muy satisfecho/a</w:t>
            </w:r>
          </w:p>
        </w:tc>
      </w:tr>
      <w:tr w:rsidR="00F171FF" w14:paraId="02DA447C" w14:textId="77777777" w:rsidTr="00E1689C">
        <w:trPr>
          <w:trHeight w:val="440"/>
        </w:trPr>
        <w:tc>
          <w:tcPr>
            <w:tcW w:w="2940" w:type="dxa"/>
            <w:vMerge/>
            <w:shd w:val="clear" w:color="auto" w:fill="auto"/>
            <w:tcMar>
              <w:top w:w="100" w:type="dxa"/>
              <w:left w:w="100" w:type="dxa"/>
              <w:bottom w:w="100" w:type="dxa"/>
              <w:right w:w="100" w:type="dxa"/>
            </w:tcMar>
          </w:tcPr>
          <w:p w14:paraId="355D504E" w14:textId="77777777" w:rsidR="00F171FF" w:rsidRDefault="00F171FF" w:rsidP="00E1689C">
            <w:pPr>
              <w:widowControl w:val="0"/>
              <w:pBdr>
                <w:top w:val="nil"/>
                <w:left w:val="nil"/>
                <w:bottom w:val="nil"/>
                <w:right w:val="nil"/>
                <w:between w:val="nil"/>
              </w:pBdr>
              <w:spacing w:after="0" w:line="276" w:lineRule="auto"/>
            </w:pPr>
          </w:p>
        </w:tc>
        <w:tc>
          <w:tcPr>
            <w:tcW w:w="2490" w:type="dxa"/>
            <w:vMerge w:val="restart"/>
            <w:shd w:val="clear" w:color="auto" w:fill="auto"/>
            <w:tcMar>
              <w:top w:w="100" w:type="dxa"/>
              <w:left w:w="100" w:type="dxa"/>
              <w:bottom w:w="100" w:type="dxa"/>
              <w:right w:w="100" w:type="dxa"/>
            </w:tcMar>
          </w:tcPr>
          <w:p w14:paraId="57DE947B" w14:textId="77777777" w:rsidR="00F171FF" w:rsidRDefault="00F171FF" w:rsidP="00E1689C">
            <w:pPr>
              <w:widowControl w:val="0"/>
              <w:spacing w:after="0" w:line="240" w:lineRule="auto"/>
            </w:pPr>
          </w:p>
          <w:p w14:paraId="10F30BDA" w14:textId="77777777" w:rsidR="00F171FF" w:rsidRDefault="00F171FF" w:rsidP="00E1689C">
            <w:pPr>
              <w:widowControl w:val="0"/>
              <w:spacing w:after="0" w:line="240" w:lineRule="auto"/>
            </w:pPr>
          </w:p>
          <w:p w14:paraId="571A6384" w14:textId="77777777" w:rsidR="00F171FF" w:rsidRDefault="00F171FF" w:rsidP="00E1689C">
            <w:pPr>
              <w:widowControl w:val="0"/>
              <w:spacing w:after="0" w:line="240" w:lineRule="auto"/>
            </w:pPr>
          </w:p>
          <w:p w14:paraId="2A689712" w14:textId="77777777" w:rsidR="00F171FF" w:rsidRDefault="00F171FF" w:rsidP="00E1689C">
            <w:pPr>
              <w:widowControl w:val="0"/>
              <w:spacing w:after="0" w:line="240" w:lineRule="auto"/>
            </w:pPr>
          </w:p>
          <w:p w14:paraId="09785865" w14:textId="77777777" w:rsidR="00F171FF" w:rsidRDefault="00F171FF" w:rsidP="00E1689C">
            <w:pPr>
              <w:widowControl w:val="0"/>
              <w:spacing w:after="0" w:line="240" w:lineRule="auto"/>
            </w:pPr>
          </w:p>
          <w:p w14:paraId="68E3DFC6" w14:textId="77777777" w:rsidR="00F171FF" w:rsidRDefault="00F171FF" w:rsidP="00E1689C">
            <w:pPr>
              <w:widowControl w:val="0"/>
              <w:spacing w:after="0" w:line="240" w:lineRule="auto"/>
            </w:pPr>
          </w:p>
          <w:p w14:paraId="090C9AE8" w14:textId="77777777" w:rsidR="00F171FF" w:rsidRDefault="00F171FF" w:rsidP="00E1689C">
            <w:pPr>
              <w:widowControl w:val="0"/>
              <w:spacing w:after="0" w:line="240" w:lineRule="auto"/>
            </w:pPr>
          </w:p>
          <w:p w14:paraId="439F5FF1" w14:textId="77777777" w:rsidR="00F171FF" w:rsidRDefault="00F171FF" w:rsidP="00E1689C">
            <w:pPr>
              <w:widowControl w:val="0"/>
              <w:spacing w:after="0" w:line="240" w:lineRule="auto"/>
            </w:pPr>
          </w:p>
          <w:p w14:paraId="54307A17" w14:textId="77777777" w:rsidR="00F171FF" w:rsidRDefault="00F171FF" w:rsidP="00E1689C">
            <w:pPr>
              <w:widowControl w:val="0"/>
              <w:spacing w:after="0" w:line="240" w:lineRule="auto"/>
            </w:pPr>
          </w:p>
          <w:p w14:paraId="62C8A084" w14:textId="77777777" w:rsidR="00F171FF" w:rsidRDefault="00F171FF" w:rsidP="00E1689C">
            <w:pPr>
              <w:widowControl w:val="0"/>
              <w:spacing w:after="0" w:line="240" w:lineRule="auto"/>
            </w:pPr>
          </w:p>
          <w:p w14:paraId="45C2D1D4" w14:textId="77777777" w:rsidR="00F171FF" w:rsidRDefault="00F171FF" w:rsidP="00E1689C">
            <w:pPr>
              <w:widowControl w:val="0"/>
              <w:spacing w:after="0" w:line="240" w:lineRule="auto"/>
            </w:pPr>
          </w:p>
          <w:p w14:paraId="5DF87EBE" w14:textId="77777777" w:rsidR="00F171FF" w:rsidRDefault="00F171FF" w:rsidP="00E1689C">
            <w:pPr>
              <w:widowControl w:val="0"/>
              <w:spacing w:after="0" w:line="240" w:lineRule="auto"/>
            </w:pPr>
            <w:r>
              <w:t xml:space="preserve">                </w:t>
            </w:r>
          </w:p>
          <w:p w14:paraId="212318DD" w14:textId="77777777" w:rsidR="00F171FF" w:rsidRDefault="00F171FF" w:rsidP="00E1689C">
            <w:pPr>
              <w:spacing w:after="0" w:line="360" w:lineRule="auto"/>
              <w:jc w:val="both"/>
            </w:pPr>
            <w:r>
              <w:t xml:space="preserve">Indagar las condiciones actuales que existen que faciliten la implementación de un </w:t>
            </w:r>
            <w:r>
              <w:lastRenderedPageBreak/>
              <w:t>programa de interrogación curricular , a través de un programa DLI.</w:t>
            </w:r>
          </w:p>
        </w:tc>
        <w:tc>
          <w:tcPr>
            <w:tcW w:w="4695" w:type="dxa"/>
            <w:shd w:val="clear" w:color="auto" w:fill="auto"/>
            <w:tcMar>
              <w:top w:w="100" w:type="dxa"/>
              <w:left w:w="100" w:type="dxa"/>
              <w:bottom w:w="100" w:type="dxa"/>
              <w:right w:w="100" w:type="dxa"/>
            </w:tcMar>
          </w:tcPr>
          <w:p w14:paraId="5A7DA7F5" w14:textId="77777777" w:rsidR="00F171FF" w:rsidRDefault="00F171FF" w:rsidP="00E1689C">
            <w:pPr>
              <w:spacing w:after="0" w:line="240" w:lineRule="auto"/>
            </w:pPr>
            <w:r>
              <w:lastRenderedPageBreak/>
              <w:t>9) ¿Qué condiciones considero necesarias para la implementación exitosa de un programa de integración curricular basado en el enfoque DLI? (Selecciona las que consideras necesarias)</w:t>
            </w:r>
          </w:p>
          <w:p w14:paraId="21A13B65" w14:textId="77777777" w:rsidR="00F171FF" w:rsidRDefault="00F171FF" w:rsidP="00E1689C">
            <w:pPr>
              <w:spacing w:after="0" w:line="240" w:lineRule="auto"/>
            </w:pPr>
            <w:r>
              <w:t>a) Mayor capacitación y apoyo para los docentes</w:t>
            </w:r>
          </w:p>
          <w:p w14:paraId="41705FEB" w14:textId="77777777" w:rsidR="00F171FF" w:rsidRDefault="00F171FF" w:rsidP="00E1689C">
            <w:pPr>
              <w:spacing w:after="0" w:line="240" w:lineRule="auto"/>
            </w:pPr>
            <w:r>
              <w:t>b) Recursos y materiales adecuados para la enseñanza bilingüe.</w:t>
            </w:r>
          </w:p>
          <w:p w14:paraId="0F1C8620" w14:textId="77777777" w:rsidR="00F171FF" w:rsidRDefault="00F171FF" w:rsidP="00E1689C">
            <w:pPr>
              <w:spacing w:after="0" w:line="240" w:lineRule="auto"/>
            </w:pPr>
            <w:r>
              <w:t>c) Mayor colaboración entre los docentes de diferentes asignaturas.</w:t>
            </w:r>
          </w:p>
          <w:p w14:paraId="5452459A" w14:textId="77777777" w:rsidR="00F171FF" w:rsidRDefault="00F171FF" w:rsidP="00E1689C">
            <w:pPr>
              <w:spacing w:after="0" w:line="240" w:lineRule="auto"/>
            </w:pPr>
            <w:r>
              <w:t>d) Espacios de tiempo específicos para la integración de contenidos.</w:t>
            </w:r>
          </w:p>
          <w:p w14:paraId="734505D3" w14:textId="77777777" w:rsidR="00F171FF" w:rsidRDefault="00F171FF" w:rsidP="00E1689C">
            <w:pPr>
              <w:spacing w:after="0" w:line="240" w:lineRule="auto"/>
            </w:pPr>
            <w:r>
              <w:t>e) Evaluación continua y ajustes en el programa de integración curricular.</w:t>
            </w:r>
          </w:p>
          <w:p w14:paraId="39FD6A89" w14:textId="77777777" w:rsidR="00F171FF" w:rsidRDefault="00F171FF" w:rsidP="00E1689C">
            <w:pPr>
              <w:spacing w:after="0" w:line="240" w:lineRule="auto"/>
            </w:pPr>
            <w:r>
              <w:t>f) Adaptación de los contenidos curriculares para que sean relevantes y contextualizados.</w:t>
            </w:r>
          </w:p>
          <w:p w14:paraId="49ECDF6A" w14:textId="77777777" w:rsidR="00F171FF" w:rsidRDefault="00F171FF" w:rsidP="00E1689C">
            <w:pPr>
              <w:spacing w:after="0" w:line="240" w:lineRule="auto"/>
            </w:pPr>
            <w:r>
              <w:t>g) Establecimiento de metas y objetivos claros para la integración curricular.</w:t>
            </w:r>
          </w:p>
          <w:p w14:paraId="1F43B097" w14:textId="77777777" w:rsidR="00F171FF" w:rsidRDefault="00F171FF" w:rsidP="00E1689C">
            <w:pPr>
              <w:widowControl w:val="0"/>
              <w:spacing w:after="0" w:line="240" w:lineRule="auto"/>
            </w:pPr>
          </w:p>
        </w:tc>
      </w:tr>
      <w:tr w:rsidR="00F171FF" w14:paraId="5EBF2162" w14:textId="77777777" w:rsidTr="00E1689C">
        <w:trPr>
          <w:trHeight w:val="440"/>
        </w:trPr>
        <w:tc>
          <w:tcPr>
            <w:tcW w:w="2940" w:type="dxa"/>
            <w:vMerge/>
            <w:shd w:val="clear" w:color="auto" w:fill="auto"/>
            <w:tcMar>
              <w:top w:w="100" w:type="dxa"/>
              <w:left w:w="100" w:type="dxa"/>
              <w:bottom w:w="100" w:type="dxa"/>
              <w:right w:w="100" w:type="dxa"/>
            </w:tcMar>
          </w:tcPr>
          <w:p w14:paraId="0A82024C" w14:textId="77777777" w:rsidR="00F171FF" w:rsidRDefault="00F171FF" w:rsidP="00E1689C">
            <w:pPr>
              <w:widowControl w:val="0"/>
              <w:pBdr>
                <w:top w:val="nil"/>
                <w:left w:val="nil"/>
                <w:bottom w:val="nil"/>
                <w:right w:val="nil"/>
                <w:between w:val="nil"/>
              </w:pBdr>
              <w:spacing w:after="0" w:line="276" w:lineRule="auto"/>
            </w:pPr>
          </w:p>
        </w:tc>
        <w:tc>
          <w:tcPr>
            <w:tcW w:w="2490" w:type="dxa"/>
            <w:vMerge/>
            <w:shd w:val="clear" w:color="auto" w:fill="auto"/>
            <w:tcMar>
              <w:top w:w="100" w:type="dxa"/>
              <w:left w:w="100" w:type="dxa"/>
              <w:bottom w:w="100" w:type="dxa"/>
              <w:right w:w="100" w:type="dxa"/>
            </w:tcMar>
          </w:tcPr>
          <w:p w14:paraId="389EC866" w14:textId="77777777" w:rsidR="00F171FF" w:rsidRDefault="00F171FF" w:rsidP="00E1689C">
            <w:pPr>
              <w:widowControl w:val="0"/>
              <w:pBdr>
                <w:top w:val="nil"/>
                <w:left w:val="nil"/>
                <w:bottom w:val="nil"/>
                <w:right w:val="nil"/>
                <w:between w:val="nil"/>
              </w:pBdr>
              <w:spacing w:after="0" w:line="276" w:lineRule="auto"/>
            </w:pPr>
          </w:p>
        </w:tc>
        <w:tc>
          <w:tcPr>
            <w:tcW w:w="4695" w:type="dxa"/>
            <w:shd w:val="clear" w:color="auto" w:fill="auto"/>
            <w:tcMar>
              <w:top w:w="100" w:type="dxa"/>
              <w:left w:w="100" w:type="dxa"/>
              <w:bottom w:w="100" w:type="dxa"/>
              <w:right w:w="100" w:type="dxa"/>
            </w:tcMar>
          </w:tcPr>
          <w:p w14:paraId="3E7AB0A9" w14:textId="77777777" w:rsidR="00F171FF" w:rsidRDefault="00F171FF" w:rsidP="00E1689C">
            <w:pPr>
              <w:spacing w:after="0" w:line="240" w:lineRule="auto"/>
            </w:pPr>
            <w:r>
              <w:t>10) ¿Cuál crees que sería el impacto positivo de implementar un programa de integración curricular basado en el enfoque DLI en el establecimiento? (Selecciona todas las opciones que apliquen)</w:t>
            </w:r>
          </w:p>
          <w:p w14:paraId="03D8161F" w14:textId="77777777" w:rsidR="00F171FF" w:rsidRDefault="00F171FF" w:rsidP="00E1689C">
            <w:pPr>
              <w:spacing w:after="0" w:line="240" w:lineRule="auto"/>
            </w:pPr>
            <w:r>
              <w:t>a) Mejora en el dominio de los idiomas involucrados.</w:t>
            </w:r>
          </w:p>
          <w:p w14:paraId="13D544C2" w14:textId="77777777" w:rsidR="00F171FF" w:rsidRDefault="00F171FF" w:rsidP="00E1689C">
            <w:pPr>
              <w:spacing w:after="0" w:line="240" w:lineRule="auto"/>
            </w:pPr>
            <w:r>
              <w:t>b) Desarrolla habilidades cognitivas y metacognitivas.</w:t>
            </w:r>
          </w:p>
          <w:p w14:paraId="77BB815E" w14:textId="77777777" w:rsidR="00F171FF" w:rsidRDefault="00F171FF" w:rsidP="00E1689C">
            <w:pPr>
              <w:spacing w:after="0" w:line="240" w:lineRule="auto"/>
            </w:pPr>
            <w:r>
              <w:t>c) Promueve una mayor comprensión intercultural.</w:t>
            </w:r>
          </w:p>
          <w:p w14:paraId="6F5EEA82" w14:textId="77777777" w:rsidR="00F171FF" w:rsidRDefault="00F171FF" w:rsidP="00E1689C">
            <w:pPr>
              <w:spacing w:after="0" w:line="240" w:lineRule="auto"/>
            </w:pPr>
            <w:r>
              <w:t>d) Mejora la preparación para el mundo laboral globalizado.</w:t>
            </w:r>
          </w:p>
          <w:p w14:paraId="275764B4" w14:textId="77777777" w:rsidR="00F171FF" w:rsidRDefault="00F171FF" w:rsidP="00E1689C">
            <w:pPr>
              <w:spacing w:after="0" w:line="240" w:lineRule="auto"/>
            </w:pPr>
            <w:r>
              <w:t>e) Fomenta la creatividad y el pensamiento crítico.</w:t>
            </w:r>
          </w:p>
        </w:tc>
      </w:tr>
      <w:tr w:rsidR="00F171FF" w14:paraId="31AA448F" w14:textId="77777777" w:rsidTr="00E1689C">
        <w:trPr>
          <w:trHeight w:val="440"/>
        </w:trPr>
        <w:tc>
          <w:tcPr>
            <w:tcW w:w="2940" w:type="dxa"/>
            <w:vMerge/>
            <w:shd w:val="clear" w:color="auto" w:fill="auto"/>
            <w:tcMar>
              <w:top w:w="100" w:type="dxa"/>
              <w:left w:w="100" w:type="dxa"/>
              <w:bottom w:w="100" w:type="dxa"/>
              <w:right w:w="100" w:type="dxa"/>
            </w:tcMar>
          </w:tcPr>
          <w:p w14:paraId="65709E31" w14:textId="77777777" w:rsidR="00F171FF" w:rsidRDefault="00F171FF" w:rsidP="00E1689C">
            <w:pPr>
              <w:widowControl w:val="0"/>
              <w:pBdr>
                <w:top w:val="nil"/>
                <w:left w:val="nil"/>
                <w:bottom w:val="nil"/>
                <w:right w:val="nil"/>
                <w:between w:val="nil"/>
              </w:pBdr>
              <w:spacing w:after="0" w:line="276" w:lineRule="auto"/>
            </w:pPr>
          </w:p>
        </w:tc>
        <w:tc>
          <w:tcPr>
            <w:tcW w:w="2490" w:type="dxa"/>
            <w:vMerge/>
            <w:shd w:val="clear" w:color="auto" w:fill="auto"/>
            <w:tcMar>
              <w:top w:w="100" w:type="dxa"/>
              <w:left w:w="100" w:type="dxa"/>
              <w:bottom w:w="100" w:type="dxa"/>
              <w:right w:w="100" w:type="dxa"/>
            </w:tcMar>
          </w:tcPr>
          <w:p w14:paraId="2C71A5BA" w14:textId="77777777" w:rsidR="00F171FF" w:rsidRDefault="00F171FF" w:rsidP="00E1689C">
            <w:pPr>
              <w:widowControl w:val="0"/>
              <w:pBdr>
                <w:top w:val="nil"/>
                <w:left w:val="nil"/>
                <w:bottom w:val="nil"/>
                <w:right w:val="nil"/>
                <w:between w:val="nil"/>
              </w:pBdr>
              <w:spacing w:after="0" w:line="276" w:lineRule="auto"/>
            </w:pPr>
          </w:p>
        </w:tc>
        <w:tc>
          <w:tcPr>
            <w:tcW w:w="4695" w:type="dxa"/>
            <w:shd w:val="clear" w:color="auto" w:fill="auto"/>
            <w:tcMar>
              <w:top w:w="100" w:type="dxa"/>
              <w:left w:w="100" w:type="dxa"/>
              <w:bottom w:w="100" w:type="dxa"/>
              <w:right w:w="100" w:type="dxa"/>
            </w:tcMar>
          </w:tcPr>
          <w:p w14:paraId="1EEFA7F0" w14:textId="77777777" w:rsidR="00F171FF" w:rsidRDefault="00F171FF" w:rsidP="00E1689C">
            <w:pPr>
              <w:spacing w:after="0" w:line="240" w:lineRule="auto"/>
            </w:pPr>
            <w:r>
              <w:t>11 ¿Qué tipo de apoyo consideras necesario para los docentes que implementarán la integración curricular en el enfoque DLI? (selecciona 2)</w:t>
            </w:r>
          </w:p>
          <w:p w14:paraId="6B0A7415" w14:textId="77777777" w:rsidR="00F171FF" w:rsidRDefault="00F171FF" w:rsidP="00E1689C">
            <w:pPr>
              <w:spacing w:after="0" w:line="240" w:lineRule="auto"/>
            </w:pPr>
            <w:r>
              <w:t>a) Capacitación continua en el enfoque DLI.</w:t>
            </w:r>
          </w:p>
          <w:p w14:paraId="0B1437ED" w14:textId="77777777" w:rsidR="00F171FF" w:rsidRDefault="00F171FF" w:rsidP="00E1689C">
            <w:pPr>
              <w:spacing w:after="0" w:line="240" w:lineRule="auto"/>
            </w:pPr>
            <w:r>
              <w:t>b) Capacitación en integración curricular.</w:t>
            </w:r>
          </w:p>
          <w:p w14:paraId="21B240F6" w14:textId="77777777" w:rsidR="00F171FF" w:rsidRDefault="00F171FF" w:rsidP="00E1689C">
            <w:pPr>
              <w:spacing w:after="0" w:line="240" w:lineRule="auto"/>
            </w:pPr>
            <w:r>
              <w:t>c) Recursos y materiales actualizados para la enseñanza bilingüe.</w:t>
            </w:r>
          </w:p>
          <w:p w14:paraId="4E72EA3E" w14:textId="77777777" w:rsidR="00F171FF" w:rsidRDefault="00F171FF" w:rsidP="00E1689C">
            <w:pPr>
              <w:spacing w:after="0" w:line="240" w:lineRule="auto"/>
            </w:pPr>
            <w:r>
              <w:t>d) Acompañamiento pedagógico individualizado.</w:t>
            </w:r>
          </w:p>
          <w:p w14:paraId="2991344D" w14:textId="77777777" w:rsidR="00F171FF" w:rsidRDefault="00F171FF" w:rsidP="00E1689C">
            <w:pPr>
              <w:spacing w:after="0" w:line="240" w:lineRule="auto"/>
            </w:pPr>
            <w:r>
              <w:t>e) Espacios de colaboración y trabajo en equipo.</w:t>
            </w:r>
          </w:p>
          <w:p w14:paraId="42903767" w14:textId="77777777" w:rsidR="00F171FF" w:rsidRDefault="00F171FF" w:rsidP="00E1689C">
            <w:pPr>
              <w:spacing w:after="0" w:line="240" w:lineRule="auto"/>
            </w:pPr>
            <w:r>
              <w:t>f) Talleres prácticos</w:t>
            </w:r>
          </w:p>
        </w:tc>
      </w:tr>
      <w:tr w:rsidR="00F171FF" w14:paraId="3D241366" w14:textId="77777777" w:rsidTr="00E1689C">
        <w:trPr>
          <w:trHeight w:val="440"/>
        </w:trPr>
        <w:tc>
          <w:tcPr>
            <w:tcW w:w="2940" w:type="dxa"/>
            <w:vMerge/>
            <w:shd w:val="clear" w:color="auto" w:fill="auto"/>
            <w:tcMar>
              <w:top w:w="100" w:type="dxa"/>
              <w:left w:w="100" w:type="dxa"/>
              <w:bottom w:w="100" w:type="dxa"/>
              <w:right w:w="100" w:type="dxa"/>
            </w:tcMar>
          </w:tcPr>
          <w:p w14:paraId="6C14E921" w14:textId="77777777" w:rsidR="00F171FF" w:rsidRDefault="00F171FF" w:rsidP="00E1689C">
            <w:pPr>
              <w:widowControl w:val="0"/>
              <w:pBdr>
                <w:top w:val="nil"/>
                <w:left w:val="nil"/>
                <w:bottom w:val="nil"/>
                <w:right w:val="nil"/>
                <w:between w:val="nil"/>
              </w:pBdr>
              <w:spacing w:after="0" w:line="276" w:lineRule="auto"/>
            </w:pPr>
          </w:p>
        </w:tc>
        <w:tc>
          <w:tcPr>
            <w:tcW w:w="2490" w:type="dxa"/>
            <w:vMerge/>
            <w:shd w:val="clear" w:color="auto" w:fill="auto"/>
            <w:tcMar>
              <w:top w:w="100" w:type="dxa"/>
              <w:left w:w="100" w:type="dxa"/>
              <w:bottom w:w="100" w:type="dxa"/>
              <w:right w:w="100" w:type="dxa"/>
            </w:tcMar>
          </w:tcPr>
          <w:p w14:paraId="79408641" w14:textId="77777777" w:rsidR="00F171FF" w:rsidRDefault="00F171FF" w:rsidP="00E1689C">
            <w:pPr>
              <w:widowControl w:val="0"/>
              <w:pBdr>
                <w:top w:val="nil"/>
                <w:left w:val="nil"/>
                <w:bottom w:val="nil"/>
                <w:right w:val="nil"/>
                <w:between w:val="nil"/>
              </w:pBdr>
              <w:spacing w:after="0" w:line="276" w:lineRule="auto"/>
            </w:pPr>
          </w:p>
        </w:tc>
        <w:tc>
          <w:tcPr>
            <w:tcW w:w="4695" w:type="dxa"/>
            <w:shd w:val="clear" w:color="auto" w:fill="auto"/>
            <w:tcMar>
              <w:top w:w="100" w:type="dxa"/>
              <w:left w:w="100" w:type="dxa"/>
              <w:bottom w:w="100" w:type="dxa"/>
              <w:right w:w="100" w:type="dxa"/>
            </w:tcMar>
          </w:tcPr>
          <w:p w14:paraId="3B6B61C7" w14:textId="77777777" w:rsidR="00F171FF" w:rsidRDefault="00F171FF" w:rsidP="00E1689C">
            <w:pPr>
              <w:spacing w:after="0" w:line="240" w:lineRule="auto"/>
            </w:pPr>
            <w:r>
              <w:t>12) ¿Qué desafíos anticipas que podrían surgir durante la implementación de un programa de integración curricular en el enfoque DLI?</w:t>
            </w:r>
          </w:p>
          <w:p w14:paraId="2192D401" w14:textId="77777777" w:rsidR="00F171FF" w:rsidRDefault="00F171FF" w:rsidP="00E1689C">
            <w:pPr>
              <w:spacing w:after="0" w:line="240" w:lineRule="auto"/>
            </w:pPr>
            <w:r>
              <w:t>a) Resistencia o falta de aceptación por parte de algunos docentes.</w:t>
            </w:r>
          </w:p>
          <w:p w14:paraId="18DBF37F" w14:textId="77777777" w:rsidR="00F171FF" w:rsidRDefault="00F171FF" w:rsidP="00E1689C">
            <w:pPr>
              <w:spacing w:after="0" w:line="240" w:lineRule="auto"/>
            </w:pPr>
            <w:r>
              <w:t>b) Dificultades en la coordinación de horarios y contenidos entre asignaturas.</w:t>
            </w:r>
          </w:p>
          <w:p w14:paraId="49190D67" w14:textId="77777777" w:rsidR="00F171FF" w:rsidRDefault="00F171FF" w:rsidP="00E1689C">
            <w:pPr>
              <w:spacing w:after="0" w:line="240" w:lineRule="auto"/>
            </w:pPr>
            <w:r>
              <w:t>c) Necesidad de adaptación de recursos y materiales existentes.</w:t>
            </w:r>
          </w:p>
          <w:p w14:paraId="61240015" w14:textId="77777777" w:rsidR="00F171FF" w:rsidRDefault="00F171FF" w:rsidP="00E1689C">
            <w:pPr>
              <w:spacing w:after="0" w:line="240" w:lineRule="auto"/>
            </w:pPr>
            <w:r>
              <w:t>d) Posibles barreras lingüísticas para estudiantes con diferentes niveles de dominio del idioma.</w:t>
            </w:r>
          </w:p>
        </w:tc>
      </w:tr>
      <w:tr w:rsidR="00F171FF" w14:paraId="77BC23DA" w14:textId="77777777" w:rsidTr="00E1689C">
        <w:trPr>
          <w:trHeight w:val="440"/>
        </w:trPr>
        <w:tc>
          <w:tcPr>
            <w:tcW w:w="2940" w:type="dxa"/>
            <w:vMerge/>
            <w:shd w:val="clear" w:color="auto" w:fill="auto"/>
            <w:tcMar>
              <w:top w:w="100" w:type="dxa"/>
              <w:left w:w="100" w:type="dxa"/>
              <w:bottom w:w="100" w:type="dxa"/>
              <w:right w:w="100" w:type="dxa"/>
            </w:tcMar>
          </w:tcPr>
          <w:p w14:paraId="2C090DDE" w14:textId="77777777" w:rsidR="00F171FF" w:rsidRDefault="00F171FF" w:rsidP="00E1689C">
            <w:pPr>
              <w:widowControl w:val="0"/>
              <w:pBdr>
                <w:top w:val="nil"/>
                <w:left w:val="nil"/>
                <w:bottom w:val="nil"/>
                <w:right w:val="nil"/>
                <w:between w:val="nil"/>
              </w:pBdr>
              <w:spacing w:after="0" w:line="276" w:lineRule="auto"/>
            </w:pPr>
          </w:p>
        </w:tc>
        <w:tc>
          <w:tcPr>
            <w:tcW w:w="2490" w:type="dxa"/>
            <w:vMerge/>
            <w:shd w:val="clear" w:color="auto" w:fill="auto"/>
            <w:tcMar>
              <w:top w:w="100" w:type="dxa"/>
              <w:left w:w="100" w:type="dxa"/>
              <w:bottom w:w="100" w:type="dxa"/>
              <w:right w:w="100" w:type="dxa"/>
            </w:tcMar>
          </w:tcPr>
          <w:p w14:paraId="7265C102" w14:textId="77777777" w:rsidR="00F171FF" w:rsidRDefault="00F171FF" w:rsidP="00E1689C">
            <w:pPr>
              <w:widowControl w:val="0"/>
              <w:pBdr>
                <w:top w:val="nil"/>
                <w:left w:val="nil"/>
                <w:bottom w:val="nil"/>
                <w:right w:val="nil"/>
                <w:between w:val="nil"/>
              </w:pBdr>
              <w:spacing w:after="0" w:line="276" w:lineRule="auto"/>
            </w:pPr>
          </w:p>
        </w:tc>
        <w:tc>
          <w:tcPr>
            <w:tcW w:w="4695" w:type="dxa"/>
            <w:shd w:val="clear" w:color="auto" w:fill="auto"/>
            <w:tcMar>
              <w:top w:w="100" w:type="dxa"/>
              <w:left w:w="100" w:type="dxa"/>
              <w:bottom w:w="100" w:type="dxa"/>
              <w:right w:w="100" w:type="dxa"/>
            </w:tcMar>
          </w:tcPr>
          <w:p w14:paraId="44AA4EE1" w14:textId="77777777" w:rsidR="00F171FF" w:rsidRDefault="00F171FF" w:rsidP="00E1689C">
            <w:pPr>
              <w:spacing w:after="0" w:line="240" w:lineRule="auto"/>
            </w:pPr>
            <w:r>
              <w:t>13) ¿Qué estrategias o enfoques pedagógicos consideras efectivos para promover la integración curricular en el enfoque DLI?</w:t>
            </w:r>
          </w:p>
          <w:p w14:paraId="54A0EFF8" w14:textId="77777777" w:rsidR="00F171FF" w:rsidRDefault="00F171FF" w:rsidP="00E1689C">
            <w:pPr>
              <w:spacing w:after="0" w:line="240" w:lineRule="auto"/>
            </w:pPr>
            <w:r>
              <w:t xml:space="preserve"> a) Aprendizaje basado en proyectos.</w:t>
            </w:r>
          </w:p>
          <w:p w14:paraId="3D22DBF4" w14:textId="77777777" w:rsidR="00F171FF" w:rsidRDefault="00F171FF" w:rsidP="00E1689C">
            <w:pPr>
              <w:spacing w:after="0" w:line="240" w:lineRule="auto"/>
            </w:pPr>
            <w:r>
              <w:t xml:space="preserve"> b) Trabajo colaborativo entre docentes de diferentes asignaturas.</w:t>
            </w:r>
          </w:p>
          <w:p w14:paraId="7D5CF7D4" w14:textId="77777777" w:rsidR="00F171FF" w:rsidRDefault="00F171FF" w:rsidP="00E1689C">
            <w:pPr>
              <w:spacing w:after="0" w:line="240" w:lineRule="auto"/>
            </w:pPr>
            <w:r>
              <w:t xml:space="preserve"> c) Uso de tecnología educativa como apoyo.</w:t>
            </w:r>
          </w:p>
          <w:p w14:paraId="729C7833" w14:textId="77777777" w:rsidR="00F171FF" w:rsidRDefault="00F171FF" w:rsidP="00E1689C">
            <w:pPr>
              <w:spacing w:after="0" w:line="240" w:lineRule="auto"/>
            </w:pPr>
            <w:r>
              <w:lastRenderedPageBreak/>
              <w:t xml:space="preserve"> d) Evaluación formativa y retroalimentación constante.</w:t>
            </w:r>
          </w:p>
        </w:tc>
      </w:tr>
      <w:tr w:rsidR="00F171FF" w14:paraId="16BF68F2" w14:textId="77777777" w:rsidTr="00E1689C">
        <w:trPr>
          <w:trHeight w:val="440"/>
        </w:trPr>
        <w:tc>
          <w:tcPr>
            <w:tcW w:w="2940" w:type="dxa"/>
            <w:vMerge/>
            <w:shd w:val="clear" w:color="auto" w:fill="auto"/>
            <w:tcMar>
              <w:top w:w="100" w:type="dxa"/>
              <w:left w:w="100" w:type="dxa"/>
              <w:bottom w:w="100" w:type="dxa"/>
              <w:right w:w="100" w:type="dxa"/>
            </w:tcMar>
          </w:tcPr>
          <w:p w14:paraId="07B84E9F" w14:textId="77777777" w:rsidR="00F171FF" w:rsidRDefault="00F171FF" w:rsidP="00E1689C">
            <w:pPr>
              <w:widowControl w:val="0"/>
              <w:pBdr>
                <w:top w:val="nil"/>
                <w:left w:val="nil"/>
                <w:bottom w:val="nil"/>
                <w:right w:val="nil"/>
                <w:between w:val="nil"/>
              </w:pBdr>
              <w:spacing w:after="0" w:line="276" w:lineRule="auto"/>
            </w:pPr>
          </w:p>
        </w:tc>
        <w:tc>
          <w:tcPr>
            <w:tcW w:w="2490" w:type="dxa"/>
            <w:vMerge/>
            <w:shd w:val="clear" w:color="auto" w:fill="auto"/>
            <w:tcMar>
              <w:top w:w="100" w:type="dxa"/>
              <w:left w:w="100" w:type="dxa"/>
              <w:bottom w:w="100" w:type="dxa"/>
              <w:right w:w="100" w:type="dxa"/>
            </w:tcMar>
          </w:tcPr>
          <w:p w14:paraId="44ACD6F2" w14:textId="77777777" w:rsidR="00F171FF" w:rsidRDefault="00F171FF" w:rsidP="00E1689C">
            <w:pPr>
              <w:widowControl w:val="0"/>
              <w:pBdr>
                <w:top w:val="nil"/>
                <w:left w:val="nil"/>
                <w:bottom w:val="nil"/>
                <w:right w:val="nil"/>
                <w:between w:val="nil"/>
              </w:pBdr>
              <w:spacing w:after="0" w:line="276" w:lineRule="auto"/>
            </w:pPr>
          </w:p>
        </w:tc>
        <w:tc>
          <w:tcPr>
            <w:tcW w:w="4695" w:type="dxa"/>
            <w:shd w:val="clear" w:color="auto" w:fill="auto"/>
            <w:tcMar>
              <w:top w:w="100" w:type="dxa"/>
              <w:left w:w="100" w:type="dxa"/>
              <w:bottom w:w="100" w:type="dxa"/>
              <w:right w:w="100" w:type="dxa"/>
            </w:tcMar>
          </w:tcPr>
          <w:p w14:paraId="35BEC9B2" w14:textId="77777777" w:rsidR="00F171FF" w:rsidRDefault="00F171FF" w:rsidP="00E1689C">
            <w:pPr>
              <w:spacing w:after="0" w:line="240" w:lineRule="auto"/>
            </w:pPr>
            <w:r>
              <w:t>14) ¿Qué recursos adicionales consideras necesarios para apoyar la implementación de la integración curricular en el enfoque DLI?</w:t>
            </w:r>
          </w:p>
          <w:p w14:paraId="734C8BF3" w14:textId="77777777" w:rsidR="00F171FF" w:rsidRDefault="00F171FF" w:rsidP="00E1689C">
            <w:pPr>
              <w:spacing w:after="0" w:line="240" w:lineRule="auto"/>
            </w:pPr>
            <w:r>
              <w:t>a) Biblioteca con materiales en los idiomas involucrados.</w:t>
            </w:r>
          </w:p>
          <w:p w14:paraId="5AA1E4C2" w14:textId="77777777" w:rsidR="00F171FF" w:rsidRDefault="00F171FF" w:rsidP="00E1689C">
            <w:pPr>
              <w:spacing w:after="0" w:line="240" w:lineRule="auto"/>
            </w:pPr>
            <w:r>
              <w:t>b) Aplicaciones y herramientas digitales para el aprendizaje de idiomas.</w:t>
            </w:r>
          </w:p>
          <w:p w14:paraId="0FD1CD82" w14:textId="77777777" w:rsidR="00F171FF" w:rsidRDefault="00F171FF" w:rsidP="00E1689C">
            <w:pPr>
              <w:spacing w:after="0" w:line="240" w:lineRule="auto"/>
            </w:pPr>
            <w:r>
              <w:t>c) Profesionales especializados en enseñanza bilingüe.</w:t>
            </w:r>
          </w:p>
          <w:p w14:paraId="7EC59E55" w14:textId="77777777" w:rsidR="00F171FF" w:rsidRDefault="00F171FF" w:rsidP="00E1689C">
            <w:pPr>
              <w:spacing w:after="0" w:line="240" w:lineRule="auto"/>
            </w:pPr>
            <w:r>
              <w:t>d) Espacios físicos adecuados para actividades de integración curricular.</w:t>
            </w:r>
          </w:p>
          <w:p w14:paraId="7E58263A" w14:textId="77777777" w:rsidR="00F171FF" w:rsidRDefault="00F171FF" w:rsidP="00E1689C">
            <w:pPr>
              <w:spacing w:after="0" w:line="240" w:lineRule="auto"/>
            </w:pPr>
            <w:r>
              <w:t>e) Otra (especificar): _________________.</w:t>
            </w:r>
          </w:p>
        </w:tc>
      </w:tr>
      <w:tr w:rsidR="00F171FF" w14:paraId="781F0C9D" w14:textId="77777777" w:rsidTr="00E1689C">
        <w:trPr>
          <w:trHeight w:val="440"/>
        </w:trPr>
        <w:tc>
          <w:tcPr>
            <w:tcW w:w="2940" w:type="dxa"/>
            <w:vMerge/>
            <w:shd w:val="clear" w:color="auto" w:fill="auto"/>
            <w:tcMar>
              <w:top w:w="100" w:type="dxa"/>
              <w:left w:w="100" w:type="dxa"/>
              <w:bottom w:w="100" w:type="dxa"/>
              <w:right w:w="100" w:type="dxa"/>
            </w:tcMar>
          </w:tcPr>
          <w:p w14:paraId="4829D8B7" w14:textId="77777777" w:rsidR="00F171FF" w:rsidRDefault="00F171FF" w:rsidP="00E1689C">
            <w:pPr>
              <w:widowControl w:val="0"/>
              <w:pBdr>
                <w:top w:val="nil"/>
                <w:left w:val="nil"/>
                <w:bottom w:val="nil"/>
                <w:right w:val="nil"/>
                <w:between w:val="nil"/>
              </w:pBdr>
              <w:spacing w:after="0" w:line="276" w:lineRule="auto"/>
            </w:pPr>
          </w:p>
        </w:tc>
        <w:tc>
          <w:tcPr>
            <w:tcW w:w="2490" w:type="dxa"/>
            <w:vMerge/>
            <w:shd w:val="clear" w:color="auto" w:fill="auto"/>
            <w:tcMar>
              <w:top w:w="100" w:type="dxa"/>
              <w:left w:w="100" w:type="dxa"/>
              <w:bottom w:w="100" w:type="dxa"/>
              <w:right w:w="100" w:type="dxa"/>
            </w:tcMar>
          </w:tcPr>
          <w:p w14:paraId="086BC54B" w14:textId="77777777" w:rsidR="00F171FF" w:rsidRDefault="00F171FF" w:rsidP="00E1689C">
            <w:pPr>
              <w:widowControl w:val="0"/>
              <w:pBdr>
                <w:top w:val="nil"/>
                <w:left w:val="nil"/>
                <w:bottom w:val="nil"/>
                <w:right w:val="nil"/>
                <w:between w:val="nil"/>
              </w:pBdr>
              <w:spacing w:after="0" w:line="276" w:lineRule="auto"/>
            </w:pPr>
          </w:p>
        </w:tc>
        <w:tc>
          <w:tcPr>
            <w:tcW w:w="4695" w:type="dxa"/>
            <w:shd w:val="clear" w:color="auto" w:fill="auto"/>
            <w:tcMar>
              <w:top w:w="100" w:type="dxa"/>
              <w:left w:w="100" w:type="dxa"/>
              <w:bottom w:w="100" w:type="dxa"/>
              <w:right w:w="100" w:type="dxa"/>
            </w:tcMar>
          </w:tcPr>
          <w:p w14:paraId="297C756F" w14:textId="77777777" w:rsidR="00F171FF" w:rsidRDefault="00F171FF" w:rsidP="00E1689C">
            <w:pPr>
              <w:spacing w:after="0" w:line="240" w:lineRule="auto"/>
            </w:pPr>
            <w:r>
              <w:t>15)  Creo que la colaboración y el trabajo en equipo entre los docentes es esencial para la implementación efectiva del programa de interrogación curricular.</w:t>
            </w:r>
          </w:p>
          <w:p w14:paraId="26B1FD17" w14:textId="77777777" w:rsidR="00F171FF" w:rsidRDefault="00F171FF" w:rsidP="00E1689C">
            <w:pPr>
              <w:spacing w:after="0" w:line="240" w:lineRule="auto"/>
            </w:pPr>
            <w:r>
              <w:t>A) Totalmente en desacuerdo o muy insatisfecho/a</w:t>
            </w:r>
          </w:p>
          <w:p w14:paraId="15472610" w14:textId="77777777" w:rsidR="00F171FF" w:rsidRDefault="00F171FF" w:rsidP="00E1689C">
            <w:pPr>
              <w:spacing w:after="0" w:line="240" w:lineRule="auto"/>
            </w:pPr>
            <w:r>
              <w:t>B) En desacuerdo o insatisfecho/a</w:t>
            </w:r>
          </w:p>
          <w:p w14:paraId="658BEAF5" w14:textId="77777777" w:rsidR="00F171FF" w:rsidRDefault="00F171FF" w:rsidP="00E1689C">
            <w:pPr>
              <w:spacing w:after="0" w:line="240" w:lineRule="auto"/>
            </w:pPr>
            <w:r>
              <w:t>C)  De acuerdo o satisfecho/a</w:t>
            </w:r>
          </w:p>
          <w:p w14:paraId="43C1AD38" w14:textId="77777777" w:rsidR="00F171FF" w:rsidRDefault="00F171FF" w:rsidP="00E1689C">
            <w:pPr>
              <w:spacing w:after="0" w:line="240" w:lineRule="auto"/>
            </w:pPr>
            <w:r>
              <w:t>D) Totalmente de acuerdo o muy satisfecho/a</w:t>
            </w:r>
          </w:p>
        </w:tc>
      </w:tr>
      <w:tr w:rsidR="00F171FF" w14:paraId="08B57FDA" w14:textId="77777777" w:rsidTr="00E1689C">
        <w:trPr>
          <w:trHeight w:val="440"/>
        </w:trPr>
        <w:tc>
          <w:tcPr>
            <w:tcW w:w="2940" w:type="dxa"/>
            <w:vMerge/>
            <w:shd w:val="clear" w:color="auto" w:fill="auto"/>
            <w:tcMar>
              <w:top w:w="100" w:type="dxa"/>
              <w:left w:w="100" w:type="dxa"/>
              <w:bottom w:w="100" w:type="dxa"/>
              <w:right w:w="100" w:type="dxa"/>
            </w:tcMar>
          </w:tcPr>
          <w:p w14:paraId="5A33E9FB" w14:textId="77777777" w:rsidR="00F171FF" w:rsidRDefault="00F171FF" w:rsidP="00E1689C">
            <w:pPr>
              <w:widowControl w:val="0"/>
              <w:pBdr>
                <w:top w:val="nil"/>
                <w:left w:val="nil"/>
                <w:bottom w:val="nil"/>
                <w:right w:val="nil"/>
                <w:between w:val="nil"/>
              </w:pBdr>
              <w:spacing w:after="0" w:line="276" w:lineRule="auto"/>
            </w:pPr>
          </w:p>
        </w:tc>
        <w:tc>
          <w:tcPr>
            <w:tcW w:w="2490" w:type="dxa"/>
            <w:vMerge/>
            <w:shd w:val="clear" w:color="auto" w:fill="auto"/>
            <w:tcMar>
              <w:top w:w="100" w:type="dxa"/>
              <w:left w:w="100" w:type="dxa"/>
              <w:bottom w:w="100" w:type="dxa"/>
              <w:right w:w="100" w:type="dxa"/>
            </w:tcMar>
          </w:tcPr>
          <w:p w14:paraId="14A42145" w14:textId="77777777" w:rsidR="00F171FF" w:rsidRDefault="00F171FF" w:rsidP="00E1689C">
            <w:pPr>
              <w:widowControl w:val="0"/>
              <w:pBdr>
                <w:top w:val="nil"/>
                <w:left w:val="nil"/>
                <w:bottom w:val="nil"/>
                <w:right w:val="nil"/>
                <w:between w:val="nil"/>
              </w:pBdr>
              <w:spacing w:after="0" w:line="276" w:lineRule="auto"/>
            </w:pPr>
          </w:p>
        </w:tc>
        <w:tc>
          <w:tcPr>
            <w:tcW w:w="4695" w:type="dxa"/>
            <w:shd w:val="clear" w:color="auto" w:fill="auto"/>
            <w:tcMar>
              <w:top w:w="100" w:type="dxa"/>
              <w:left w:w="100" w:type="dxa"/>
              <w:bottom w:w="100" w:type="dxa"/>
              <w:right w:w="100" w:type="dxa"/>
            </w:tcMar>
          </w:tcPr>
          <w:p w14:paraId="779D1ACC" w14:textId="77777777" w:rsidR="00F171FF" w:rsidRDefault="00F171FF" w:rsidP="00E1689C">
            <w:pPr>
              <w:spacing w:after="0" w:line="240" w:lineRule="auto"/>
            </w:pPr>
            <w:r>
              <w:t>16) Cuento con tiempo y espacio adecuados dentro del horario escolar para desarrollar y planificar actividades de manera integrada de manera transversal, con todo el equipo docente implicado.</w:t>
            </w:r>
          </w:p>
          <w:p w14:paraId="6119EFEE" w14:textId="77777777" w:rsidR="00F171FF" w:rsidRDefault="00F171FF" w:rsidP="00E1689C">
            <w:pPr>
              <w:spacing w:after="0" w:line="240" w:lineRule="auto"/>
            </w:pPr>
            <w:r>
              <w:t>A) Totalmente en desacuerdo o muy insatisfecho/a</w:t>
            </w:r>
          </w:p>
          <w:p w14:paraId="3B1665FD" w14:textId="77777777" w:rsidR="00F171FF" w:rsidRDefault="00F171FF" w:rsidP="00E1689C">
            <w:pPr>
              <w:spacing w:after="0" w:line="240" w:lineRule="auto"/>
            </w:pPr>
            <w:r>
              <w:t>B) En desacuerdo o insatisfecho/a</w:t>
            </w:r>
          </w:p>
          <w:p w14:paraId="65535D4B" w14:textId="77777777" w:rsidR="00F171FF" w:rsidRDefault="00F171FF" w:rsidP="00E1689C">
            <w:pPr>
              <w:spacing w:after="0" w:line="240" w:lineRule="auto"/>
            </w:pPr>
            <w:r>
              <w:t>C)  De acuerdo o satisfecho/a</w:t>
            </w:r>
          </w:p>
          <w:p w14:paraId="4A2F03E7" w14:textId="77777777" w:rsidR="00F171FF" w:rsidRDefault="00F171FF" w:rsidP="00E1689C">
            <w:pPr>
              <w:spacing w:after="0" w:line="240" w:lineRule="auto"/>
            </w:pPr>
            <w:r>
              <w:t>D) Totalmente de acuerdo o muy satisfecho/a</w:t>
            </w:r>
          </w:p>
        </w:tc>
      </w:tr>
      <w:tr w:rsidR="00F171FF" w14:paraId="5B74EE27" w14:textId="77777777" w:rsidTr="00E1689C">
        <w:trPr>
          <w:trHeight w:val="440"/>
        </w:trPr>
        <w:tc>
          <w:tcPr>
            <w:tcW w:w="2940" w:type="dxa"/>
            <w:vMerge/>
            <w:shd w:val="clear" w:color="auto" w:fill="auto"/>
            <w:tcMar>
              <w:top w:w="100" w:type="dxa"/>
              <w:left w:w="100" w:type="dxa"/>
              <w:bottom w:w="100" w:type="dxa"/>
              <w:right w:w="100" w:type="dxa"/>
            </w:tcMar>
          </w:tcPr>
          <w:p w14:paraId="35F673E3" w14:textId="77777777" w:rsidR="00F171FF" w:rsidRDefault="00F171FF" w:rsidP="00E1689C">
            <w:pPr>
              <w:widowControl w:val="0"/>
              <w:pBdr>
                <w:top w:val="nil"/>
                <w:left w:val="nil"/>
                <w:bottom w:val="nil"/>
                <w:right w:val="nil"/>
                <w:between w:val="nil"/>
              </w:pBdr>
              <w:spacing w:after="0" w:line="276" w:lineRule="auto"/>
            </w:pPr>
          </w:p>
        </w:tc>
        <w:tc>
          <w:tcPr>
            <w:tcW w:w="2490" w:type="dxa"/>
            <w:vMerge w:val="restart"/>
            <w:shd w:val="clear" w:color="auto" w:fill="auto"/>
            <w:tcMar>
              <w:top w:w="100" w:type="dxa"/>
              <w:left w:w="100" w:type="dxa"/>
              <w:bottom w:w="100" w:type="dxa"/>
              <w:right w:w="100" w:type="dxa"/>
            </w:tcMar>
          </w:tcPr>
          <w:p w14:paraId="4AC88CF4" w14:textId="77777777" w:rsidR="00F171FF" w:rsidRDefault="00F171FF" w:rsidP="00E1689C">
            <w:pPr>
              <w:widowControl w:val="0"/>
              <w:spacing w:after="0" w:line="240" w:lineRule="auto"/>
            </w:pPr>
          </w:p>
          <w:p w14:paraId="0AD43D0B" w14:textId="77777777" w:rsidR="00F171FF" w:rsidRDefault="00F171FF" w:rsidP="00E1689C">
            <w:pPr>
              <w:widowControl w:val="0"/>
              <w:spacing w:after="0" w:line="240" w:lineRule="auto"/>
            </w:pPr>
          </w:p>
          <w:p w14:paraId="0B367EA7" w14:textId="77777777" w:rsidR="00F171FF" w:rsidRDefault="00F171FF" w:rsidP="00E1689C">
            <w:pPr>
              <w:widowControl w:val="0"/>
              <w:spacing w:after="0" w:line="240" w:lineRule="auto"/>
            </w:pPr>
          </w:p>
          <w:p w14:paraId="44A59439" w14:textId="77777777" w:rsidR="00F171FF" w:rsidRDefault="00F171FF" w:rsidP="00E1689C">
            <w:pPr>
              <w:widowControl w:val="0"/>
              <w:spacing w:after="0" w:line="240" w:lineRule="auto"/>
            </w:pPr>
          </w:p>
          <w:p w14:paraId="1F343A75" w14:textId="77777777" w:rsidR="00F171FF" w:rsidRDefault="00F171FF" w:rsidP="00E1689C">
            <w:pPr>
              <w:widowControl w:val="0"/>
              <w:spacing w:after="0" w:line="240" w:lineRule="auto"/>
            </w:pPr>
            <w:r>
              <w:t xml:space="preserve">             </w:t>
            </w:r>
          </w:p>
          <w:p w14:paraId="31B355A0" w14:textId="77777777" w:rsidR="00F171FF" w:rsidRDefault="00F171FF" w:rsidP="00E1689C">
            <w:pPr>
              <w:spacing w:after="0" w:line="360" w:lineRule="auto"/>
              <w:jc w:val="both"/>
            </w:pPr>
            <w:r>
              <w:t xml:space="preserve">Identificar las asignaturas y contenidos curriculares que pueden ser </w:t>
            </w:r>
            <w:r>
              <w:lastRenderedPageBreak/>
              <w:t>integrados de manera efectiva dentro del enfoque DLI.</w:t>
            </w:r>
          </w:p>
        </w:tc>
        <w:tc>
          <w:tcPr>
            <w:tcW w:w="4695" w:type="dxa"/>
            <w:shd w:val="clear" w:color="auto" w:fill="auto"/>
            <w:tcMar>
              <w:top w:w="100" w:type="dxa"/>
              <w:left w:w="100" w:type="dxa"/>
              <w:bottom w:w="100" w:type="dxa"/>
              <w:right w:w="100" w:type="dxa"/>
            </w:tcMar>
          </w:tcPr>
          <w:p w14:paraId="47E89AAA" w14:textId="77777777" w:rsidR="00F171FF" w:rsidRDefault="00F171FF" w:rsidP="00E1689C">
            <w:pPr>
              <w:spacing w:after="0" w:line="240" w:lineRule="auto"/>
            </w:pPr>
            <w:r>
              <w:lastRenderedPageBreak/>
              <w:t>17) ¿Qué tipo de actividades curriculares consideras que podrían promover el desarrollo de habilidades transversales, como el pensamiento crítico, la colaboración y la creatividad, a través de un enfoque de currículo integrado?</w:t>
            </w:r>
          </w:p>
          <w:p w14:paraId="418246CC" w14:textId="77777777" w:rsidR="00F171FF" w:rsidRDefault="00F171FF" w:rsidP="00E1689C">
            <w:pPr>
              <w:spacing w:after="0" w:line="240" w:lineRule="auto"/>
            </w:pPr>
            <w:r>
              <w:t>a) Proyectos de investigación interdisciplinarios</w:t>
            </w:r>
          </w:p>
          <w:p w14:paraId="3DE2CE2F" w14:textId="77777777" w:rsidR="00F171FF" w:rsidRDefault="00F171FF" w:rsidP="00E1689C">
            <w:pPr>
              <w:spacing w:after="0" w:line="240" w:lineRule="auto"/>
            </w:pPr>
            <w:r>
              <w:t>b) Trabajos grupales que requieran la colaboración entre diferentes asignaturas.</w:t>
            </w:r>
          </w:p>
          <w:p w14:paraId="410CC541" w14:textId="77777777" w:rsidR="00F171FF" w:rsidRDefault="00F171FF" w:rsidP="00E1689C">
            <w:pPr>
              <w:spacing w:after="0" w:line="240" w:lineRule="auto"/>
            </w:pPr>
            <w:r>
              <w:t>c) Actividades de resolución de problemas que involucren múltiples áreas de conocimiento</w:t>
            </w:r>
          </w:p>
          <w:p w14:paraId="21F822D6" w14:textId="77777777" w:rsidR="00F171FF" w:rsidRDefault="00F171FF" w:rsidP="00E1689C">
            <w:pPr>
              <w:spacing w:after="0" w:line="240" w:lineRule="auto"/>
            </w:pPr>
            <w:r>
              <w:lastRenderedPageBreak/>
              <w:t>d) Desarrollo de proyectos creativos que combinen elementos de diferentes materias.</w:t>
            </w:r>
          </w:p>
          <w:p w14:paraId="475D2583" w14:textId="77777777" w:rsidR="00F171FF" w:rsidRDefault="00F171FF" w:rsidP="00E1689C">
            <w:pPr>
              <w:spacing w:after="0" w:line="240" w:lineRule="auto"/>
            </w:pPr>
            <w:r>
              <w:t>e) Evaluaciones que requieran el análisis crítico y la síntesis de información de distintas disciplinas</w:t>
            </w:r>
          </w:p>
        </w:tc>
      </w:tr>
      <w:tr w:rsidR="00F171FF" w14:paraId="11E9DEAD" w14:textId="77777777" w:rsidTr="00E1689C">
        <w:trPr>
          <w:trHeight w:val="440"/>
        </w:trPr>
        <w:tc>
          <w:tcPr>
            <w:tcW w:w="2940" w:type="dxa"/>
            <w:vMerge/>
            <w:shd w:val="clear" w:color="auto" w:fill="auto"/>
            <w:tcMar>
              <w:top w:w="100" w:type="dxa"/>
              <w:left w:w="100" w:type="dxa"/>
              <w:bottom w:w="100" w:type="dxa"/>
              <w:right w:w="100" w:type="dxa"/>
            </w:tcMar>
          </w:tcPr>
          <w:p w14:paraId="2FE126A9" w14:textId="77777777" w:rsidR="00F171FF" w:rsidRDefault="00F171FF" w:rsidP="00E1689C">
            <w:pPr>
              <w:widowControl w:val="0"/>
              <w:pBdr>
                <w:top w:val="nil"/>
                <w:left w:val="nil"/>
                <w:bottom w:val="nil"/>
                <w:right w:val="nil"/>
                <w:between w:val="nil"/>
              </w:pBdr>
              <w:spacing w:after="0" w:line="276" w:lineRule="auto"/>
            </w:pPr>
          </w:p>
        </w:tc>
        <w:tc>
          <w:tcPr>
            <w:tcW w:w="2490" w:type="dxa"/>
            <w:vMerge/>
            <w:shd w:val="clear" w:color="auto" w:fill="auto"/>
            <w:tcMar>
              <w:top w:w="100" w:type="dxa"/>
              <w:left w:w="100" w:type="dxa"/>
              <w:bottom w:w="100" w:type="dxa"/>
              <w:right w:w="100" w:type="dxa"/>
            </w:tcMar>
          </w:tcPr>
          <w:p w14:paraId="6B94E8B9" w14:textId="77777777" w:rsidR="00F171FF" w:rsidRDefault="00F171FF" w:rsidP="00E1689C">
            <w:pPr>
              <w:widowControl w:val="0"/>
              <w:pBdr>
                <w:top w:val="nil"/>
                <w:left w:val="nil"/>
                <w:bottom w:val="nil"/>
                <w:right w:val="nil"/>
                <w:between w:val="nil"/>
              </w:pBdr>
              <w:spacing w:after="0" w:line="276" w:lineRule="auto"/>
            </w:pPr>
          </w:p>
        </w:tc>
        <w:tc>
          <w:tcPr>
            <w:tcW w:w="4695" w:type="dxa"/>
            <w:shd w:val="clear" w:color="auto" w:fill="auto"/>
            <w:tcMar>
              <w:top w:w="100" w:type="dxa"/>
              <w:left w:w="100" w:type="dxa"/>
              <w:bottom w:w="100" w:type="dxa"/>
              <w:right w:w="100" w:type="dxa"/>
            </w:tcMar>
          </w:tcPr>
          <w:p w14:paraId="4AB0FE69" w14:textId="77777777" w:rsidR="00F171FF" w:rsidRDefault="00F171FF" w:rsidP="00E1689C">
            <w:pPr>
              <w:spacing w:after="0" w:line="240" w:lineRule="auto"/>
            </w:pPr>
            <w:r>
              <w:t>18) ¿Qué estrategias consideras que el equipo directivo podría implementar para facilitar la integración efectiva de asignaturas y contenidos curriculares dentro del enfoque DLI?</w:t>
            </w:r>
          </w:p>
          <w:p w14:paraId="031CF012" w14:textId="77777777" w:rsidR="00F171FF" w:rsidRDefault="00F171FF" w:rsidP="00E1689C">
            <w:pPr>
              <w:spacing w:after="0" w:line="240" w:lineRule="auto"/>
            </w:pPr>
            <w:r>
              <w:t>a) Fomentar la colaboración entre los docentes de diferentes asignaturas para diseñar proyectos integrados</w:t>
            </w:r>
          </w:p>
          <w:p w14:paraId="08328190" w14:textId="77777777" w:rsidR="00F171FF" w:rsidRDefault="00F171FF" w:rsidP="00E1689C">
            <w:pPr>
              <w:spacing w:after="0" w:line="240" w:lineRule="auto"/>
            </w:pPr>
            <w:r>
              <w:t>b) Proporcionar capacitación y apoyo continuo a los profesores en metodologías de enseñanza integrada.</w:t>
            </w:r>
          </w:p>
          <w:p w14:paraId="14A12C70" w14:textId="77777777" w:rsidR="00F171FF" w:rsidRDefault="00F171FF" w:rsidP="00E1689C">
            <w:pPr>
              <w:spacing w:after="0" w:line="240" w:lineRule="auto"/>
            </w:pPr>
            <w:r>
              <w:t>c) Establecer tiempos y espacios dedicados para la planificación colaborativa entre los docentes.</w:t>
            </w:r>
          </w:p>
          <w:p w14:paraId="063274DC" w14:textId="77777777" w:rsidR="00F171FF" w:rsidRDefault="00F171FF" w:rsidP="00E1689C">
            <w:pPr>
              <w:spacing w:after="0" w:line="240" w:lineRule="auto"/>
            </w:pPr>
            <w:r>
              <w:t>d) Promover la comunicación y coordinación constante entre los diferentes departamentos académicos.</w:t>
            </w:r>
          </w:p>
          <w:p w14:paraId="58B9DEA5" w14:textId="77777777" w:rsidR="00F171FF" w:rsidRDefault="00F171FF" w:rsidP="00E1689C">
            <w:pPr>
              <w:spacing w:after="0" w:line="240" w:lineRule="auto"/>
            </w:pPr>
            <w:r>
              <w:t>e) Crear pautas de seguimiento y evaluación para asegurar la efectividad de la integración curricular.</w:t>
            </w:r>
          </w:p>
          <w:p w14:paraId="6D9F4368" w14:textId="77777777" w:rsidR="00F171FF" w:rsidRDefault="00F171FF" w:rsidP="00E1689C">
            <w:pPr>
              <w:widowControl w:val="0"/>
              <w:spacing w:after="0" w:line="240" w:lineRule="auto"/>
            </w:pPr>
          </w:p>
        </w:tc>
      </w:tr>
      <w:tr w:rsidR="00F171FF" w14:paraId="39F99C2D" w14:textId="77777777" w:rsidTr="00E1689C">
        <w:trPr>
          <w:trHeight w:val="440"/>
        </w:trPr>
        <w:tc>
          <w:tcPr>
            <w:tcW w:w="2940" w:type="dxa"/>
            <w:vMerge/>
            <w:shd w:val="clear" w:color="auto" w:fill="auto"/>
            <w:tcMar>
              <w:top w:w="100" w:type="dxa"/>
              <w:left w:w="100" w:type="dxa"/>
              <w:bottom w:w="100" w:type="dxa"/>
              <w:right w:w="100" w:type="dxa"/>
            </w:tcMar>
          </w:tcPr>
          <w:p w14:paraId="541049EB" w14:textId="77777777" w:rsidR="00F171FF" w:rsidRDefault="00F171FF" w:rsidP="00E1689C">
            <w:pPr>
              <w:widowControl w:val="0"/>
              <w:pBdr>
                <w:top w:val="nil"/>
                <w:left w:val="nil"/>
                <w:bottom w:val="nil"/>
                <w:right w:val="nil"/>
                <w:between w:val="nil"/>
              </w:pBdr>
              <w:spacing w:after="0" w:line="276" w:lineRule="auto"/>
            </w:pPr>
          </w:p>
        </w:tc>
        <w:tc>
          <w:tcPr>
            <w:tcW w:w="2490" w:type="dxa"/>
            <w:vMerge/>
            <w:shd w:val="clear" w:color="auto" w:fill="auto"/>
            <w:tcMar>
              <w:top w:w="100" w:type="dxa"/>
              <w:left w:w="100" w:type="dxa"/>
              <w:bottom w:w="100" w:type="dxa"/>
              <w:right w:w="100" w:type="dxa"/>
            </w:tcMar>
          </w:tcPr>
          <w:p w14:paraId="0FF0A99F" w14:textId="77777777" w:rsidR="00F171FF" w:rsidRDefault="00F171FF" w:rsidP="00E1689C">
            <w:pPr>
              <w:widowControl w:val="0"/>
              <w:pBdr>
                <w:top w:val="nil"/>
                <w:left w:val="nil"/>
                <w:bottom w:val="nil"/>
                <w:right w:val="nil"/>
                <w:between w:val="nil"/>
              </w:pBdr>
              <w:spacing w:after="0" w:line="276" w:lineRule="auto"/>
            </w:pPr>
          </w:p>
        </w:tc>
        <w:tc>
          <w:tcPr>
            <w:tcW w:w="4695" w:type="dxa"/>
            <w:shd w:val="clear" w:color="auto" w:fill="auto"/>
            <w:tcMar>
              <w:top w:w="100" w:type="dxa"/>
              <w:left w:w="100" w:type="dxa"/>
              <w:bottom w:w="100" w:type="dxa"/>
              <w:right w:w="100" w:type="dxa"/>
            </w:tcMar>
          </w:tcPr>
          <w:p w14:paraId="1EA7E5CC" w14:textId="77777777" w:rsidR="00F171FF" w:rsidRDefault="00F171FF" w:rsidP="00E1689C">
            <w:pPr>
              <w:spacing w:after="0" w:line="240" w:lineRule="auto"/>
            </w:pPr>
            <w:r>
              <w:t>19) ¿Qué tipo de apoyo y recursos adicionales consideras que serían necesarios para que los profesores puedan identificar de manera efectiva las asignaturas y contenidos curriculares que pueden ser integrados dentro del enfoque DLI? (selecciona 2)</w:t>
            </w:r>
          </w:p>
          <w:p w14:paraId="2A277CF5" w14:textId="77777777" w:rsidR="00F171FF" w:rsidRDefault="00F171FF" w:rsidP="00E1689C">
            <w:pPr>
              <w:spacing w:after="0" w:line="240" w:lineRule="auto"/>
            </w:pPr>
            <w:r>
              <w:t>a) Capacitación en estrategias de diseño curricular integrado.</w:t>
            </w:r>
          </w:p>
          <w:p w14:paraId="47F17F2C" w14:textId="77777777" w:rsidR="00F171FF" w:rsidRDefault="00F171FF" w:rsidP="00E1689C">
            <w:pPr>
              <w:spacing w:after="0" w:line="240" w:lineRule="auto"/>
            </w:pPr>
            <w:r>
              <w:t>b) Acceso a materiales y recursos educativos actualizados y relevantes para la integración curricular.</w:t>
            </w:r>
          </w:p>
          <w:p w14:paraId="16A88F5B" w14:textId="77777777" w:rsidR="00F171FF" w:rsidRDefault="00F171FF" w:rsidP="00E1689C">
            <w:pPr>
              <w:spacing w:after="0" w:line="240" w:lineRule="auto"/>
            </w:pPr>
            <w:r>
              <w:t>c) Orientación y asesoramiento pedagógico especializado en la integración curricular.</w:t>
            </w:r>
          </w:p>
          <w:p w14:paraId="5B905DC3" w14:textId="77777777" w:rsidR="00F171FF" w:rsidRDefault="00F171FF" w:rsidP="00E1689C">
            <w:pPr>
              <w:spacing w:after="0" w:line="240" w:lineRule="auto"/>
            </w:pPr>
            <w:r>
              <w:t>d) Mayor conocimiento del currículum nacional.</w:t>
            </w:r>
          </w:p>
          <w:p w14:paraId="4C69FB86" w14:textId="77777777" w:rsidR="00F171FF" w:rsidRDefault="00F171FF" w:rsidP="00E1689C">
            <w:pPr>
              <w:spacing w:after="0" w:line="240" w:lineRule="auto"/>
            </w:pPr>
            <w:r>
              <w:t>e) Espacios de colaboración y tiempo dedicado para la planificación curricular integrada.</w:t>
            </w:r>
          </w:p>
          <w:p w14:paraId="18E31CEC" w14:textId="77777777" w:rsidR="00F171FF" w:rsidRDefault="00F171FF" w:rsidP="00E1689C">
            <w:pPr>
              <w:spacing w:after="0" w:line="240" w:lineRule="auto"/>
            </w:pPr>
            <w:r>
              <w:t>f) Evaluación y retroalimentación formativa por parte del equipo directivo para mejorar la implementación de la integración curricular en el aula.</w:t>
            </w:r>
          </w:p>
          <w:p w14:paraId="5BD94A05" w14:textId="77777777" w:rsidR="00F171FF" w:rsidRDefault="00F171FF" w:rsidP="00E1689C">
            <w:pPr>
              <w:widowControl w:val="0"/>
              <w:spacing w:after="0" w:line="240" w:lineRule="auto"/>
            </w:pPr>
          </w:p>
        </w:tc>
      </w:tr>
      <w:tr w:rsidR="00F171FF" w14:paraId="5F341C09" w14:textId="77777777" w:rsidTr="00E1689C">
        <w:trPr>
          <w:trHeight w:val="440"/>
        </w:trPr>
        <w:tc>
          <w:tcPr>
            <w:tcW w:w="2940" w:type="dxa"/>
            <w:vMerge/>
            <w:shd w:val="clear" w:color="auto" w:fill="auto"/>
            <w:tcMar>
              <w:top w:w="100" w:type="dxa"/>
              <w:left w:w="100" w:type="dxa"/>
              <w:bottom w:w="100" w:type="dxa"/>
              <w:right w:w="100" w:type="dxa"/>
            </w:tcMar>
          </w:tcPr>
          <w:p w14:paraId="37E93594" w14:textId="77777777" w:rsidR="00F171FF" w:rsidRDefault="00F171FF" w:rsidP="00E1689C">
            <w:pPr>
              <w:widowControl w:val="0"/>
              <w:pBdr>
                <w:top w:val="nil"/>
                <w:left w:val="nil"/>
                <w:bottom w:val="nil"/>
                <w:right w:val="nil"/>
                <w:between w:val="nil"/>
              </w:pBdr>
              <w:spacing w:after="0" w:line="276" w:lineRule="auto"/>
            </w:pPr>
          </w:p>
        </w:tc>
        <w:tc>
          <w:tcPr>
            <w:tcW w:w="2490" w:type="dxa"/>
            <w:vMerge/>
            <w:shd w:val="clear" w:color="auto" w:fill="auto"/>
            <w:tcMar>
              <w:top w:w="100" w:type="dxa"/>
              <w:left w:w="100" w:type="dxa"/>
              <w:bottom w:w="100" w:type="dxa"/>
              <w:right w:w="100" w:type="dxa"/>
            </w:tcMar>
          </w:tcPr>
          <w:p w14:paraId="08B93055" w14:textId="77777777" w:rsidR="00F171FF" w:rsidRDefault="00F171FF" w:rsidP="00E1689C">
            <w:pPr>
              <w:widowControl w:val="0"/>
              <w:pBdr>
                <w:top w:val="nil"/>
                <w:left w:val="nil"/>
                <w:bottom w:val="nil"/>
                <w:right w:val="nil"/>
                <w:between w:val="nil"/>
              </w:pBdr>
              <w:spacing w:after="0" w:line="276" w:lineRule="auto"/>
            </w:pPr>
          </w:p>
        </w:tc>
        <w:tc>
          <w:tcPr>
            <w:tcW w:w="4695" w:type="dxa"/>
            <w:shd w:val="clear" w:color="auto" w:fill="auto"/>
            <w:tcMar>
              <w:top w:w="100" w:type="dxa"/>
              <w:left w:w="100" w:type="dxa"/>
              <w:bottom w:w="100" w:type="dxa"/>
              <w:right w:w="100" w:type="dxa"/>
            </w:tcMar>
          </w:tcPr>
          <w:p w14:paraId="437FDDE2" w14:textId="77777777" w:rsidR="00F171FF" w:rsidRDefault="00F171FF" w:rsidP="00E1689C">
            <w:pPr>
              <w:spacing w:after="0" w:line="240" w:lineRule="auto"/>
            </w:pPr>
            <w:r>
              <w:t>20) ¿Cuáles consideras que son las fortalezas actuales del equipo docente en términos de su capacidad para identificar y promover la integración efectiva de asignaturas y contenidos curriculares dentro del enfoque DLI?</w:t>
            </w:r>
          </w:p>
          <w:p w14:paraId="1B6FF900" w14:textId="77777777" w:rsidR="00F171FF" w:rsidRDefault="00F171FF" w:rsidP="00E1689C">
            <w:pPr>
              <w:spacing w:after="0" w:line="240" w:lineRule="auto"/>
            </w:pPr>
            <w:r>
              <w:t>a) Experiencia y conocimiento sólido en las asignaturas y contenidos curriculares relevantes</w:t>
            </w:r>
          </w:p>
          <w:p w14:paraId="31B03CEF" w14:textId="77777777" w:rsidR="00F171FF" w:rsidRDefault="00F171FF" w:rsidP="00E1689C">
            <w:pPr>
              <w:spacing w:after="0" w:line="240" w:lineRule="auto"/>
            </w:pPr>
            <w:r>
              <w:t>b) Habilidad para identificar conexiones y vínculos entre diferentes asignaturas y contenidos curriculares</w:t>
            </w:r>
          </w:p>
          <w:p w14:paraId="511E5EAF" w14:textId="77777777" w:rsidR="00F171FF" w:rsidRDefault="00F171FF" w:rsidP="00E1689C">
            <w:pPr>
              <w:spacing w:after="0" w:line="240" w:lineRule="auto"/>
            </w:pPr>
            <w:r>
              <w:t>c) Creatividad y capacidad para desarrollar enfoques innovadores y actividades interdisciplinarias</w:t>
            </w:r>
          </w:p>
          <w:p w14:paraId="152352D1" w14:textId="77777777" w:rsidR="00F171FF" w:rsidRDefault="00F171FF" w:rsidP="00E1689C">
            <w:pPr>
              <w:spacing w:after="0" w:line="240" w:lineRule="auto"/>
            </w:pPr>
            <w:r>
              <w:t>d) Colaboración y trabajo en equipo para planificar y ejecutar proyectos curriculares integrados</w:t>
            </w:r>
          </w:p>
          <w:p w14:paraId="072CDD58" w14:textId="77777777" w:rsidR="00F171FF" w:rsidRDefault="00F171FF" w:rsidP="00E1689C">
            <w:pPr>
              <w:spacing w:after="0" w:line="240" w:lineRule="auto"/>
            </w:pPr>
            <w:r>
              <w:t>e) Uso efectivo de recursos digitales y tecnológicos para apoyar la integración curricular en el aula</w:t>
            </w:r>
          </w:p>
        </w:tc>
      </w:tr>
      <w:tr w:rsidR="00F171FF" w14:paraId="5E1BF118" w14:textId="77777777" w:rsidTr="00E1689C">
        <w:trPr>
          <w:trHeight w:val="440"/>
        </w:trPr>
        <w:tc>
          <w:tcPr>
            <w:tcW w:w="2940" w:type="dxa"/>
            <w:vMerge/>
            <w:shd w:val="clear" w:color="auto" w:fill="auto"/>
            <w:tcMar>
              <w:top w:w="100" w:type="dxa"/>
              <w:left w:w="100" w:type="dxa"/>
              <w:bottom w:w="100" w:type="dxa"/>
              <w:right w:w="100" w:type="dxa"/>
            </w:tcMar>
          </w:tcPr>
          <w:p w14:paraId="6D245F68" w14:textId="77777777" w:rsidR="00F171FF" w:rsidRDefault="00F171FF" w:rsidP="00E1689C">
            <w:pPr>
              <w:widowControl w:val="0"/>
              <w:pBdr>
                <w:top w:val="nil"/>
                <w:left w:val="nil"/>
                <w:bottom w:val="nil"/>
                <w:right w:val="nil"/>
                <w:between w:val="nil"/>
              </w:pBdr>
              <w:spacing w:after="0" w:line="276" w:lineRule="auto"/>
            </w:pPr>
          </w:p>
        </w:tc>
        <w:tc>
          <w:tcPr>
            <w:tcW w:w="2490" w:type="dxa"/>
            <w:vMerge/>
            <w:shd w:val="clear" w:color="auto" w:fill="auto"/>
            <w:tcMar>
              <w:top w:w="100" w:type="dxa"/>
              <w:left w:w="100" w:type="dxa"/>
              <w:bottom w:w="100" w:type="dxa"/>
              <w:right w:w="100" w:type="dxa"/>
            </w:tcMar>
          </w:tcPr>
          <w:p w14:paraId="276D0654" w14:textId="77777777" w:rsidR="00F171FF" w:rsidRDefault="00F171FF" w:rsidP="00E1689C">
            <w:pPr>
              <w:widowControl w:val="0"/>
              <w:pBdr>
                <w:top w:val="nil"/>
                <w:left w:val="nil"/>
                <w:bottom w:val="nil"/>
                <w:right w:val="nil"/>
                <w:between w:val="nil"/>
              </w:pBdr>
              <w:spacing w:after="0" w:line="276" w:lineRule="auto"/>
            </w:pPr>
          </w:p>
        </w:tc>
        <w:tc>
          <w:tcPr>
            <w:tcW w:w="4695" w:type="dxa"/>
            <w:shd w:val="clear" w:color="auto" w:fill="auto"/>
            <w:tcMar>
              <w:top w:w="100" w:type="dxa"/>
              <w:left w:w="100" w:type="dxa"/>
              <w:bottom w:w="100" w:type="dxa"/>
              <w:right w:w="100" w:type="dxa"/>
            </w:tcMar>
          </w:tcPr>
          <w:p w14:paraId="1C988D93" w14:textId="77777777" w:rsidR="00F171FF" w:rsidRDefault="00F171FF" w:rsidP="00E1689C">
            <w:pPr>
              <w:spacing w:after="0" w:line="240" w:lineRule="auto"/>
            </w:pPr>
            <w:r>
              <w:t>21) ¿Qué estrategias consideras más efectivas para identificar los contenidos curriculares que pueden ser integrados de manera efectiva en un currículum integrado?</w:t>
            </w:r>
          </w:p>
          <w:p w14:paraId="237BF7B4" w14:textId="77777777" w:rsidR="00F171FF" w:rsidRDefault="00F171FF" w:rsidP="00E1689C">
            <w:pPr>
              <w:spacing w:after="0" w:line="240" w:lineRule="auto"/>
            </w:pPr>
            <w:r>
              <w:t>a) Realizar análisis de los planes de estudio de las asignaturas involucradas.</w:t>
            </w:r>
          </w:p>
          <w:p w14:paraId="65DA69D0" w14:textId="77777777" w:rsidR="00F171FF" w:rsidRDefault="00F171FF" w:rsidP="00E1689C">
            <w:pPr>
              <w:spacing w:after="0" w:line="240" w:lineRule="auto"/>
            </w:pPr>
            <w:r>
              <w:t>b) Colaborar con otros docentes para identificar puntos de conexión entre asignaturas.</w:t>
            </w:r>
          </w:p>
          <w:p w14:paraId="071A3DF6" w14:textId="77777777" w:rsidR="00F171FF" w:rsidRDefault="00F171FF" w:rsidP="00E1689C">
            <w:pPr>
              <w:spacing w:after="0" w:line="240" w:lineRule="auto"/>
            </w:pPr>
            <w:r>
              <w:t>c) Realizar reuniones de equipo docente para discutir y analizar posibles integraciones.</w:t>
            </w:r>
          </w:p>
          <w:p w14:paraId="14C7C157" w14:textId="77777777" w:rsidR="00F171FF" w:rsidRDefault="00F171FF" w:rsidP="00E1689C">
            <w:pPr>
              <w:spacing w:after="0" w:line="240" w:lineRule="auto"/>
            </w:pPr>
            <w:r>
              <w:t>d) Utilizar herramientas digitales y recursos educativos para identificar contenidos afines.</w:t>
            </w:r>
          </w:p>
          <w:p w14:paraId="4E50D835" w14:textId="77777777" w:rsidR="00F171FF" w:rsidRDefault="00F171FF" w:rsidP="00E1689C">
            <w:pPr>
              <w:spacing w:after="0" w:line="240" w:lineRule="auto"/>
            </w:pPr>
            <w:r>
              <w:t>e) Otras (especificar)</w:t>
            </w:r>
          </w:p>
          <w:p w14:paraId="0E834C8A" w14:textId="77777777" w:rsidR="00F171FF" w:rsidRDefault="00F171FF" w:rsidP="00E1689C">
            <w:pPr>
              <w:widowControl w:val="0"/>
              <w:spacing w:after="0" w:line="240" w:lineRule="auto"/>
            </w:pPr>
          </w:p>
        </w:tc>
      </w:tr>
    </w:tbl>
    <w:p w14:paraId="70FD10F0" w14:textId="77777777" w:rsidR="00F171FF" w:rsidRDefault="00F171FF" w:rsidP="00F171FF">
      <w:pPr>
        <w:spacing w:after="0" w:line="360" w:lineRule="auto"/>
        <w:jc w:val="both"/>
      </w:pPr>
    </w:p>
    <w:p w14:paraId="377FC49E" w14:textId="77777777" w:rsidR="00F171FF" w:rsidRDefault="00F171FF" w:rsidP="006E3740">
      <w:pPr>
        <w:spacing w:after="0" w:line="276" w:lineRule="auto"/>
        <w:jc w:val="center"/>
      </w:pPr>
      <w:r w:rsidRPr="006E3740">
        <w:rPr>
          <w:b/>
          <w:bCs/>
        </w:rPr>
        <w:t>Fuente:</w:t>
      </w:r>
      <w:r>
        <w:t xml:space="preserve"> Elaboración propia.</w:t>
      </w:r>
    </w:p>
    <w:p w14:paraId="3BA6BDEF" w14:textId="77777777" w:rsidR="00F171FF" w:rsidRDefault="00F171FF" w:rsidP="00F171FF">
      <w:pPr>
        <w:spacing w:after="0" w:line="360" w:lineRule="auto"/>
        <w:jc w:val="both"/>
      </w:pPr>
    </w:p>
    <w:p w14:paraId="1748E934" w14:textId="77777777" w:rsidR="006E3740" w:rsidRDefault="006E3740" w:rsidP="00F171FF">
      <w:pPr>
        <w:spacing w:after="0" w:line="360" w:lineRule="auto"/>
        <w:jc w:val="both"/>
      </w:pPr>
    </w:p>
    <w:p w14:paraId="73EB6C1F" w14:textId="77777777" w:rsidR="006E3740" w:rsidRDefault="006E3740" w:rsidP="00F171FF">
      <w:pPr>
        <w:spacing w:after="0" w:line="360" w:lineRule="auto"/>
        <w:jc w:val="both"/>
      </w:pPr>
    </w:p>
    <w:p w14:paraId="74E72BFE" w14:textId="77777777" w:rsidR="006E3740" w:rsidRDefault="006E3740" w:rsidP="00F171FF">
      <w:pPr>
        <w:spacing w:after="0" w:line="360" w:lineRule="auto"/>
        <w:jc w:val="both"/>
      </w:pPr>
    </w:p>
    <w:p w14:paraId="1951983F" w14:textId="77777777" w:rsidR="006E3740" w:rsidRDefault="006E3740" w:rsidP="00F171FF">
      <w:pPr>
        <w:spacing w:after="0" w:line="360" w:lineRule="auto"/>
        <w:jc w:val="both"/>
      </w:pPr>
    </w:p>
    <w:p w14:paraId="43B1B758" w14:textId="77777777" w:rsidR="006E3740" w:rsidRDefault="006E3740" w:rsidP="00F171FF">
      <w:pPr>
        <w:spacing w:after="0" w:line="360" w:lineRule="auto"/>
        <w:jc w:val="both"/>
      </w:pPr>
    </w:p>
    <w:p w14:paraId="326A4417" w14:textId="77777777" w:rsidR="006E3740" w:rsidRDefault="006E3740" w:rsidP="00F171FF">
      <w:pPr>
        <w:spacing w:after="0" w:line="360" w:lineRule="auto"/>
        <w:jc w:val="both"/>
      </w:pPr>
    </w:p>
    <w:p w14:paraId="06D1602E" w14:textId="13D37633" w:rsidR="00F171FF" w:rsidRPr="006E3740" w:rsidRDefault="00F171FF" w:rsidP="006E3740">
      <w:pPr>
        <w:pStyle w:val="Ttulo2"/>
        <w:rPr>
          <w:sz w:val="24"/>
          <w:szCs w:val="24"/>
        </w:rPr>
      </w:pPr>
      <w:bookmarkStart w:id="59" w:name="_Toc165741630"/>
      <w:r w:rsidRPr="006E3740">
        <w:rPr>
          <w:sz w:val="24"/>
          <w:szCs w:val="24"/>
        </w:rPr>
        <w:lastRenderedPageBreak/>
        <w:t>Anexo 2. Consentimiento informado encuesta</w:t>
      </w:r>
      <w:bookmarkEnd w:id="59"/>
    </w:p>
    <w:p w14:paraId="208C741B" w14:textId="77777777" w:rsidR="006E3740" w:rsidRDefault="006E3740" w:rsidP="00F171FF">
      <w:pPr>
        <w:spacing w:after="0" w:line="360" w:lineRule="auto"/>
        <w:jc w:val="both"/>
      </w:pPr>
    </w:p>
    <w:p w14:paraId="29637CD5" w14:textId="77777777" w:rsidR="00F171FF" w:rsidRDefault="00F171FF" w:rsidP="00F171FF">
      <w:pPr>
        <w:spacing w:after="0" w:line="360" w:lineRule="auto"/>
        <w:jc w:val="both"/>
      </w:pPr>
      <w:r>
        <w:rPr>
          <w:noProof/>
          <w:lang w:val="es-CL"/>
        </w:rPr>
        <w:drawing>
          <wp:inline distT="114300" distB="114300" distL="114300" distR="114300" wp14:anchorId="62226B18" wp14:editId="5D7367E3">
            <wp:extent cx="5612765" cy="4699000"/>
            <wp:effectExtent l="0" t="0" r="0" b="0"/>
            <wp:docPr id="11" name="image9.png"/>
            <wp:cNvGraphicFramePr/>
            <a:graphic xmlns:a="http://schemas.openxmlformats.org/drawingml/2006/main">
              <a:graphicData uri="http://schemas.openxmlformats.org/drawingml/2006/picture">
                <pic:pic xmlns:pic="http://schemas.openxmlformats.org/drawingml/2006/picture">
                  <pic:nvPicPr>
                    <pic:cNvPr id="0" name="image9.png"/>
                    <pic:cNvPicPr preferRelativeResize="0"/>
                  </pic:nvPicPr>
                  <pic:blipFill>
                    <a:blip r:embed="rId13"/>
                    <a:srcRect/>
                    <a:stretch>
                      <a:fillRect/>
                    </a:stretch>
                  </pic:blipFill>
                  <pic:spPr>
                    <a:xfrm>
                      <a:off x="0" y="0"/>
                      <a:ext cx="5612765" cy="4699000"/>
                    </a:xfrm>
                    <a:prstGeom prst="rect">
                      <a:avLst/>
                    </a:prstGeom>
                    <a:ln/>
                  </pic:spPr>
                </pic:pic>
              </a:graphicData>
            </a:graphic>
          </wp:inline>
        </w:drawing>
      </w:r>
    </w:p>
    <w:p w14:paraId="68B8D317" w14:textId="77777777" w:rsidR="00F171FF" w:rsidRDefault="00F171FF" w:rsidP="00F171FF">
      <w:pPr>
        <w:spacing w:after="0" w:line="360" w:lineRule="auto"/>
        <w:jc w:val="both"/>
      </w:pPr>
    </w:p>
    <w:p w14:paraId="66D9B54C" w14:textId="77777777" w:rsidR="006E3740" w:rsidRDefault="006E3740" w:rsidP="00F171FF">
      <w:pPr>
        <w:spacing w:after="0" w:line="360" w:lineRule="auto"/>
        <w:jc w:val="both"/>
      </w:pPr>
    </w:p>
    <w:p w14:paraId="18023478" w14:textId="77777777" w:rsidR="006E3740" w:rsidRDefault="006E3740" w:rsidP="00F171FF">
      <w:pPr>
        <w:spacing w:after="0" w:line="360" w:lineRule="auto"/>
        <w:jc w:val="both"/>
      </w:pPr>
    </w:p>
    <w:p w14:paraId="4D2D9E98" w14:textId="77777777" w:rsidR="006E3740" w:rsidRDefault="006E3740" w:rsidP="00F171FF">
      <w:pPr>
        <w:spacing w:after="0" w:line="360" w:lineRule="auto"/>
        <w:jc w:val="both"/>
      </w:pPr>
    </w:p>
    <w:p w14:paraId="68F340E7" w14:textId="77777777" w:rsidR="006E3740" w:rsidRDefault="006E3740" w:rsidP="00F171FF">
      <w:pPr>
        <w:spacing w:after="0" w:line="360" w:lineRule="auto"/>
        <w:jc w:val="both"/>
      </w:pPr>
    </w:p>
    <w:p w14:paraId="49D87F64" w14:textId="77777777" w:rsidR="006E3740" w:rsidRDefault="006E3740" w:rsidP="00F171FF">
      <w:pPr>
        <w:spacing w:after="0" w:line="360" w:lineRule="auto"/>
        <w:jc w:val="both"/>
      </w:pPr>
    </w:p>
    <w:p w14:paraId="27DDD65B" w14:textId="77777777" w:rsidR="006E3740" w:rsidRDefault="006E3740" w:rsidP="00F171FF">
      <w:pPr>
        <w:spacing w:after="0" w:line="360" w:lineRule="auto"/>
        <w:jc w:val="both"/>
      </w:pPr>
    </w:p>
    <w:p w14:paraId="1CCC647C" w14:textId="77777777" w:rsidR="006E3740" w:rsidRDefault="006E3740" w:rsidP="00F171FF">
      <w:pPr>
        <w:spacing w:after="0" w:line="360" w:lineRule="auto"/>
        <w:jc w:val="both"/>
      </w:pPr>
    </w:p>
    <w:p w14:paraId="39F52169" w14:textId="77777777" w:rsidR="006E3740" w:rsidRDefault="006E3740" w:rsidP="00F171FF">
      <w:pPr>
        <w:spacing w:after="0" w:line="360" w:lineRule="auto"/>
        <w:jc w:val="both"/>
      </w:pPr>
    </w:p>
    <w:p w14:paraId="4C0B04C8" w14:textId="77777777" w:rsidR="006E3740" w:rsidRDefault="006E3740" w:rsidP="00F171FF">
      <w:pPr>
        <w:spacing w:after="0" w:line="360" w:lineRule="auto"/>
        <w:jc w:val="both"/>
      </w:pPr>
    </w:p>
    <w:p w14:paraId="253281CE" w14:textId="77777777" w:rsidR="006E3740" w:rsidRDefault="006E3740" w:rsidP="00F171FF">
      <w:pPr>
        <w:spacing w:after="0" w:line="360" w:lineRule="auto"/>
        <w:jc w:val="both"/>
      </w:pPr>
    </w:p>
    <w:p w14:paraId="1586FFC9" w14:textId="5DC3376F" w:rsidR="00F171FF" w:rsidRPr="00F1186A" w:rsidRDefault="00F171FF" w:rsidP="00F1186A">
      <w:pPr>
        <w:pStyle w:val="Ttulo2"/>
        <w:rPr>
          <w:sz w:val="24"/>
          <w:szCs w:val="24"/>
        </w:rPr>
      </w:pPr>
      <w:bookmarkStart w:id="60" w:name="_Toc165741631"/>
      <w:r w:rsidRPr="00F1186A">
        <w:rPr>
          <w:sz w:val="24"/>
          <w:szCs w:val="24"/>
        </w:rPr>
        <w:lastRenderedPageBreak/>
        <w:t>Anexo 3. Diseño de la entrevista</w:t>
      </w:r>
      <w:bookmarkEnd w:id="60"/>
    </w:p>
    <w:p w14:paraId="770F811B" w14:textId="77777777" w:rsidR="00F171FF" w:rsidRDefault="00F171FF" w:rsidP="00F171FF">
      <w:pPr>
        <w:spacing w:after="0" w:line="360" w:lineRule="auto"/>
        <w:jc w:val="both"/>
      </w:pPr>
    </w:p>
    <w:tbl>
      <w:tblPr>
        <w:tblpPr w:leftFromText="180" w:rightFromText="180" w:topFromText="180" w:bottomFromText="180" w:vertAnchor="text"/>
        <w:tblW w:w="961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500"/>
        <w:gridCol w:w="2490"/>
        <w:gridCol w:w="4395"/>
        <w:gridCol w:w="1230"/>
      </w:tblGrid>
      <w:tr w:rsidR="00F171FF" w14:paraId="657DD247" w14:textId="77777777" w:rsidTr="00E1689C">
        <w:trPr>
          <w:trHeight w:val="1226"/>
        </w:trPr>
        <w:tc>
          <w:tcPr>
            <w:tcW w:w="1500" w:type="dxa"/>
          </w:tcPr>
          <w:p w14:paraId="28D8E6C4" w14:textId="77777777" w:rsidR="00F171FF" w:rsidRDefault="00F171FF" w:rsidP="00E1689C">
            <w:pPr>
              <w:spacing w:after="0" w:line="276" w:lineRule="auto"/>
              <w:jc w:val="center"/>
            </w:pPr>
            <w:r>
              <w:t>Variable / Criterio / Tema</w:t>
            </w:r>
          </w:p>
        </w:tc>
        <w:tc>
          <w:tcPr>
            <w:tcW w:w="2490" w:type="dxa"/>
          </w:tcPr>
          <w:p w14:paraId="2419ADB8" w14:textId="77777777" w:rsidR="00F171FF" w:rsidRDefault="00F171FF" w:rsidP="00E1689C">
            <w:pPr>
              <w:spacing w:after="0" w:line="276" w:lineRule="auto"/>
              <w:jc w:val="center"/>
            </w:pPr>
            <w:r>
              <w:t>Indicadores / Descriptores</w:t>
            </w:r>
          </w:p>
        </w:tc>
        <w:tc>
          <w:tcPr>
            <w:tcW w:w="4395" w:type="dxa"/>
          </w:tcPr>
          <w:p w14:paraId="082A2E62" w14:textId="77777777" w:rsidR="00F171FF" w:rsidRDefault="00F171FF" w:rsidP="00E1689C">
            <w:pPr>
              <w:spacing w:after="0" w:line="276" w:lineRule="auto"/>
              <w:jc w:val="center"/>
            </w:pPr>
            <w:r>
              <w:t>Ítems / Preguntas</w:t>
            </w:r>
          </w:p>
        </w:tc>
        <w:tc>
          <w:tcPr>
            <w:tcW w:w="1230" w:type="dxa"/>
          </w:tcPr>
          <w:p w14:paraId="55422477" w14:textId="77777777" w:rsidR="00F171FF" w:rsidRDefault="00F171FF" w:rsidP="00E1689C">
            <w:pPr>
              <w:spacing w:after="0" w:line="276" w:lineRule="auto"/>
              <w:jc w:val="center"/>
            </w:pPr>
            <w:r>
              <w:t>Opción de respuesta</w:t>
            </w:r>
          </w:p>
        </w:tc>
      </w:tr>
      <w:tr w:rsidR="00F171FF" w14:paraId="6CE4BB24" w14:textId="77777777" w:rsidTr="00E1689C">
        <w:trPr>
          <w:trHeight w:val="1923"/>
        </w:trPr>
        <w:tc>
          <w:tcPr>
            <w:tcW w:w="1500" w:type="dxa"/>
          </w:tcPr>
          <w:p w14:paraId="26F8E0F6" w14:textId="77777777" w:rsidR="00F171FF" w:rsidRDefault="00F171FF" w:rsidP="00E1689C">
            <w:pPr>
              <w:widowControl w:val="0"/>
              <w:spacing w:after="0" w:line="240" w:lineRule="auto"/>
            </w:pPr>
            <w:r>
              <w:t>Métodos de integración curricular en el enfoque DLI.</w:t>
            </w:r>
          </w:p>
        </w:tc>
        <w:tc>
          <w:tcPr>
            <w:tcW w:w="2490" w:type="dxa"/>
          </w:tcPr>
          <w:p w14:paraId="34DAF7D0" w14:textId="77777777" w:rsidR="00F171FF" w:rsidRDefault="00F171FF" w:rsidP="00E1689C">
            <w:pPr>
              <w:widowControl w:val="0"/>
              <w:spacing w:after="0" w:line="240" w:lineRule="auto"/>
            </w:pPr>
            <w:r>
              <w:t>Grado de implementación de la integración curricular dentro del enfoque DLI</w:t>
            </w:r>
          </w:p>
        </w:tc>
        <w:tc>
          <w:tcPr>
            <w:tcW w:w="4395" w:type="dxa"/>
          </w:tcPr>
          <w:p w14:paraId="4F61B41D" w14:textId="77777777" w:rsidR="00F171FF" w:rsidRDefault="00F171FF" w:rsidP="00E1689C">
            <w:pPr>
              <w:widowControl w:val="0"/>
              <w:spacing w:after="0" w:line="240" w:lineRule="auto"/>
            </w:pPr>
            <w:r>
              <w:t>1) ¿Cuáles son los métodos o estrategias específicas utilizadas para integrar contenidos del enfoque DLI en las diferentes asignaturas del currículum?</w:t>
            </w:r>
          </w:p>
          <w:p w14:paraId="7247964C" w14:textId="77777777" w:rsidR="00F171FF" w:rsidRDefault="00F171FF" w:rsidP="00E1689C">
            <w:pPr>
              <w:widowControl w:val="0"/>
              <w:spacing w:after="0" w:line="240" w:lineRule="auto"/>
            </w:pPr>
          </w:p>
          <w:p w14:paraId="3F5DD2AD" w14:textId="77777777" w:rsidR="00F171FF" w:rsidRDefault="00F171FF" w:rsidP="00E1689C">
            <w:pPr>
              <w:widowControl w:val="0"/>
              <w:spacing w:after="0" w:line="240" w:lineRule="auto"/>
            </w:pPr>
            <w:r>
              <w:t>2) ¿En qué momentos del desarrollo de las unidades de aprendizaje se realiza la integración curricular del enfoque DLI y cómo se asegura su coherencia y efectividad?</w:t>
            </w:r>
          </w:p>
        </w:tc>
        <w:tc>
          <w:tcPr>
            <w:tcW w:w="1230" w:type="dxa"/>
          </w:tcPr>
          <w:p w14:paraId="0D681470" w14:textId="77777777" w:rsidR="00F171FF" w:rsidRDefault="00F171FF" w:rsidP="00E1689C">
            <w:pPr>
              <w:widowControl w:val="0"/>
              <w:spacing w:after="0" w:line="240" w:lineRule="auto"/>
            </w:pPr>
            <w:r>
              <w:t>Abierta</w:t>
            </w:r>
          </w:p>
        </w:tc>
      </w:tr>
      <w:tr w:rsidR="00F171FF" w14:paraId="524CE7E9" w14:textId="77777777" w:rsidTr="00E1689C">
        <w:trPr>
          <w:trHeight w:val="2550"/>
        </w:trPr>
        <w:tc>
          <w:tcPr>
            <w:tcW w:w="1500" w:type="dxa"/>
          </w:tcPr>
          <w:p w14:paraId="1DEC4599" w14:textId="77777777" w:rsidR="00F171FF" w:rsidRDefault="00F171FF" w:rsidP="00E1689C">
            <w:pPr>
              <w:widowControl w:val="0"/>
              <w:spacing w:after="0" w:line="240" w:lineRule="auto"/>
            </w:pPr>
            <w:r>
              <w:t>Planificación y coordinación docente para la integración curricular.</w:t>
            </w:r>
          </w:p>
        </w:tc>
        <w:tc>
          <w:tcPr>
            <w:tcW w:w="2490" w:type="dxa"/>
          </w:tcPr>
          <w:p w14:paraId="0C36B941" w14:textId="77777777" w:rsidR="00F171FF" w:rsidRDefault="00F171FF" w:rsidP="00E1689C">
            <w:pPr>
              <w:widowControl w:val="0"/>
              <w:spacing w:after="0" w:line="240" w:lineRule="auto"/>
            </w:pPr>
            <w:r>
              <w:t>Nivel de colaboración y coordinación entre docentes de diferentes asignaturas para la planificación de actividades integradas.</w:t>
            </w:r>
          </w:p>
        </w:tc>
        <w:tc>
          <w:tcPr>
            <w:tcW w:w="4395" w:type="dxa"/>
          </w:tcPr>
          <w:p w14:paraId="2A6DAEB5" w14:textId="77777777" w:rsidR="00F171FF" w:rsidRDefault="00F171FF" w:rsidP="00E1689C">
            <w:pPr>
              <w:widowControl w:val="0"/>
              <w:spacing w:after="0" w:line="240" w:lineRule="auto"/>
            </w:pPr>
            <w:r>
              <w:t>3) ¿Cómo se planifica y coordina la integración curricular entre los docentes de diferentes asignaturas para asegurar una implementación exitosa del enfoque DLI?</w:t>
            </w:r>
          </w:p>
          <w:p w14:paraId="4CD42328" w14:textId="77777777" w:rsidR="00F171FF" w:rsidRDefault="00F171FF" w:rsidP="00E1689C">
            <w:pPr>
              <w:widowControl w:val="0"/>
              <w:spacing w:after="0" w:line="240" w:lineRule="auto"/>
            </w:pPr>
          </w:p>
          <w:p w14:paraId="0155815D" w14:textId="77777777" w:rsidR="00F171FF" w:rsidRDefault="00F171FF" w:rsidP="00E1689C">
            <w:pPr>
              <w:widowControl w:val="0"/>
              <w:spacing w:after="0" w:line="240" w:lineRule="auto"/>
            </w:pPr>
            <w:r>
              <w:t>4) ¿Qué desafíos o dificultades se han enfrentado al llevar a cabo la planificación conjunta para la integración curricular?</w:t>
            </w:r>
          </w:p>
        </w:tc>
        <w:tc>
          <w:tcPr>
            <w:tcW w:w="1230" w:type="dxa"/>
          </w:tcPr>
          <w:p w14:paraId="4850795E" w14:textId="77777777" w:rsidR="00F171FF" w:rsidRDefault="00F171FF" w:rsidP="00E1689C">
            <w:pPr>
              <w:widowControl w:val="0"/>
              <w:spacing w:after="0" w:line="240" w:lineRule="auto"/>
            </w:pPr>
            <w:r>
              <w:t>Abierta</w:t>
            </w:r>
          </w:p>
        </w:tc>
      </w:tr>
      <w:tr w:rsidR="00F171FF" w14:paraId="5DD41029" w14:textId="77777777" w:rsidTr="00E1689C">
        <w:trPr>
          <w:trHeight w:val="2247"/>
        </w:trPr>
        <w:tc>
          <w:tcPr>
            <w:tcW w:w="1500" w:type="dxa"/>
          </w:tcPr>
          <w:p w14:paraId="6B69B600" w14:textId="77777777" w:rsidR="00F171FF" w:rsidRDefault="00F171FF" w:rsidP="00E1689C">
            <w:pPr>
              <w:widowControl w:val="0"/>
              <w:spacing w:after="0" w:line="240" w:lineRule="auto"/>
            </w:pPr>
            <w:r>
              <w:t>Percepción del impacto de la integración curricular en el aprendizaje de los estudiantes.</w:t>
            </w:r>
          </w:p>
        </w:tc>
        <w:tc>
          <w:tcPr>
            <w:tcW w:w="2490" w:type="dxa"/>
          </w:tcPr>
          <w:p w14:paraId="51780E77" w14:textId="77777777" w:rsidR="00F171FF" w:rsidRDefault="00F171FF" w:rsidP="00E1689C">
            <w:pPr>
              <w:widowControl w:val="0"/>
              <w:spacing w:after="0" w:line="240" w:lineRule="auto"/>
            </w:pPr>
            <w:r>
              <w:t>Valoración sobre el impacto de la integración curricular del enfoque DLI en el progreso académico y desarrollo de habilidades de los estudiantes.</w:t>
            </w:r>
          </w:p>
        </w:tc>
        <w:tc>
          <w:tcPr>
            <w:tcW w:w="4395" w:type="dxa"/>
          </w:tcPr>
          <w:p w14:paraId="05CFDDCD" w14:textId="77777777" w:rsidR="00F171FF" w:rsidRDefault="00F171FF" w:rsidP="00E1689C">
            <w:pPr>
              <w:widowControl w:val="0"/>
              <w:spacing w:after="0" w:line="240" w:lineRule="auto"/>
            </w:pPr>
            <w:r>
              <w:t>5) Desde su perspectiva, ¿cuál es o ha sido el impacto de la integración curricular del enfoque DLI en el progreso académico y desarrollo de competencias de los estudiantes?</w:t>
            </w:r>
          </w:p>
          <w:p w14:paraId="127CAA89" w14:textId="77777777" w:rsidR="00F171FF" w:rsidRDefault="00F171FF" w:rsidP="00E1689C">
            <w:pPr>
              <w:widowControl w:val="0"/>
              <w:spacing w:after="0" w:line="240" w:lineRule="auto"/>
            </w:pPr>
          </w:p>
          <w:p w14:paraId="53A711ED" w14:textId="77777777" w:rsidR="00F171FF" w:rsidRDefault="00F171FF" w:rsidP="00E1689C">
            <w:pPr>
              <w:widowControl w:val="0"/>
              <w:spacing w:after="0" w:line="240" w:lineRule="auto"/>
            </w:pPr>
            <w:r>
              <w:t>6) ¿Cómo se monitorea y evalúa la efectividad de la integración curricular del enfoque DLI, y qué medidas se toman para mejorar su implementación?</w:t>
            </w:r>
          </w:p>
        </w:tc>
        <w:tc>
          <w:tcPr>
            <w:tcW w:w="1230" w:type="dxa"/>
          </w:tcPr>
          <w:p w14:paraId="4B6787DD" w14:textId="77777777" w:rsidR="00F171FF" w:rsidRDefault="00F171FF" w:rsidP="00E1689C">
            <w:pPr>
              <w:widowControl w:val="0"/>
              <w:spacing w:after="0" w:line="240" w:lineRule="auto"/>
            </w:pPr>
            <w:r>
              <w:t>Abierta</w:t>
            </w:r>
          </w:p>
        </w:tc>
      </w:tr>
    </w:tbl>
    <w:p w14:paraId="2B7CDDCC" w14:textId="77777777" w:rsidR="00F171FF" w:rsidRDefault="00F171FF" w:rsidP="009A180C">
      <w:pPr>
        <w:spacing w:after="0" w:line="276" w:lineRule="auto"/>
        <w:jc w:val="center"/>
      </w:pPr>
      <w:r w:rsidRPr="009A180C">
        <w:rPr>
          <w:b/>
          <w:bCs/>
        </w:rPr>
        <w:t>Fuente:</w:t>
      </w:r>
      <w:r>
        <w:t xml:space="preserve"> Elaboración propia.</w:t>
      </w:r>
    </w:p>
    <w:p w14:paraId="705599F9" w14:textId="77777777" w:rsidR="00F171FF" w:rsidRDefault="00F171FF" w:rsidP="00F171FF">
      <w:pPr>
        <w:spacing w:after="0" w:line="276" w:lineRule="auto"/>
      </w:pPr>
    </w:p>
    <w:p w14:paraId="3F5A65F4" w14:textId="77777777" w:rsidR="009A180C" w:rsidRDefault="009A180C" w:rsidP="00F171FF"/>
    <w:p w14:paraId="2539C7CD" w14:textId="77777777" w:rsidR="009A180C" w:rsidRDefault="009A180C" w:rsidP="00F171FF"/>
    <w:p w14:paraId="48CDA6AE" w14:textId="77777777" w:rsidR="009A180C" w:rsidRDefault="009A180C" w:rsidP="00F171FF"/>
    <w:p w14:paraId="164C5490" w14:textId="77777777" w:rsidR="009A180C" w:rsidRDefault="009A180C" w:rsidP="00F171FF"/>
    <w:p w14:paraId="1F00CE82" w14:textId="14803A61" w:rsidR="00F171FF" w:rsidRPr="009A180C" w:rsidRDefault="00F171FF" w:rsidP="009A180C">
      <w:pPr>
        <w:pStyle w:val="Ttulo2"/>
        <w:rPr>
          <w:sz w:val="24"/>
          <w:szCs w:val="24"/>
        </w:rPr>
      </w:pPr>
      <w:bookmarkStart w:id="61" w:name="_Toc165741632"/>
      <w:r w:rsidRPr="009A180C">
        <w:rPr>
          <w:sz w:val="24"/>
          <w:szCs w:val="24"/>
        </w:rPr>
        <w:lastRenderedPageBreak/>
        <w:t>Anexo 4. Entrevista Coordinadora DLI</w:t>
      </w:r>
      <w:bookmarkEnd w:id="61"/>
    </w:p>
    <w:p w14:paraId="7CFF1E2D" w14:textId="77777777" w:rsidR="00F171FF" w:rsidRDefault="00F171FF" w:rsidP="00F171FF">
      <w:r>
        <w:rPr>
          <w:noProof/>
          <w:lang w:val="es-CL"/>
        </w:rPr>
        <w:drawing>
          <wp:inline distT="114300" distB="114300" distL="114300" distR="114300" wp14:anchorId="2F654615" wp14:editId="5B3E6C91">
            <wp:extent cx="5612765" cy="2514600"/>
            <wp:effectExtent l="0" t="0" r="0" b="0"/>
            <wp:docPr id="12" name="image8.png"/>
            <wp:cNvGraphicFramePr/>
            <a:graphic xmlns:a="http://schemas.openxmlformats.org/drawingml/2006/main">
              <a:graphicData uri="http://schemas.openxmlformats.org/drawingml/2006/picture">
                <pic:pic xmlns:pic="http://schemas.openxmlformats.org/drawingml/2006/picture">
                  <pic:nvPicPr>
                    <pic:cNvPr id="0" name="image8.png"/>
                    <pic:cNvPicPr preferRelativeResize="0"/>
                  </pic:nvPicPr>
                  <pic:blipFill>
                    <a:blip r:embed="rId14"/>
                    <a:srcRect/>
                    <a:stretch>
                      <a:fillRect/>
                    </a:stretch>
                  </pic:blipFill>
                  <pic:spPr>
                    <a:xfrm>
                      <a:off x="0" y="0"/>
                      <a:ext cx="5612765" cy="2514600"/>
                    </a:xfrm>
                    <a:prstGeom prst="rect">
                      <a:avLst/>
                    </a:prstGeom>
                    <a:ln/>
                  </pic:spPr>
                </pic:pic>
              </a:graphicData>
            </a:graphic>
          </wp:inline>
        </w:drawing>
      </w:r>
    </w:p>
    <w:p w14:paraId="62359317" w14:textId="77777777" w:rsidR="00F171FF" w:rsidRDefault="00F171FF" w:rsidP="00F171FF">
      <w:r>
        <w:rPr>
          <w:noProof/>
          <w:lang w:val="es-CL"/>
        </w:rPr>
        <w:drawing>
          <wp:inline distT="114300" distB="114300" distL="114300" distR="114300" wp14:anchorId="04D7E7D2" wp14:editId="69E52167">
            <wp:extent cx="5612765" cy="1968500"/>
            <wp:effectExtent l="0" t="0" r="0" b="0"/>
            <wp:docPr id="4" name="image4.png"/>
            <wp:cNvGraphicFramePr/>
            <a:graphic xmlns:a="http://schemas.openxmlformats.org/drawingml/2006/main">
              <a:graphicData uri="http://schemas.openxmlformats.org/drawingml/2006/picture">
                <pic:pic xmlns:pic="http://schemas.openxmlformats.org/drawingml/2006/picture">
                  <pic:nvPicPr>
                    <pic:cNvPr id="0" name="image4.png"/>
                    <pic:cNvPicPr preferRelativeResize="0"/>
                  </pic:nvPicPr>
                  <pic:blipFill>
                    <a:blip r:embed="rId15"/>
                    <a:srcRect/>
                    <a:stretch>
                      <a:fillRect/>
                    </a:stretch>
                  </pic:blipFill>
                  <pic:spPr>
                    <a:xfrm>
                      <a:off x="0" y="0"/>
                      <a:ext cx="5612765" cy="1968500"/>
                    </a:xfrm>
                    <a:prstGeom prst="rect">
                      <a:avLst/>
                    </a:prstGeom>
                    <a:ln/>
                  </pic:spPr>
                </pic:pic>
              </a:graphicData>
            </a:graphic>
          </wp:inline>
        </w:drawing>
      </w:r>
    </w:p>
    <w:p w14:paraId="3C58C52E" w14:textId="77777777" w:rsidR="00F171FF" w:rsidRDefault="00F171FF" w:rsidP="00F171FF">
      <w:r>
        <w:rPr>
          <w:noProof/>
          <w:lang w:val="es-CL"/>
        </w:rPr>
        <w:lastRenderedPageBreak/>
        <w:drawing>
          <wp:inline distT="114300" distB="114300" distL="114300" distR="114300" wp14:anchorId="163F5C83" wp14:editId="17CCDD3E">
            <wp:extent cx="5612765" cy="3378200"/>
            <wp:effectExtent l="0" t="0" r="0" b="0"/>
            <wp:docPr id="14" name="image11.png"/>
            <wp:cNvGraphicFramePr/>
            <a:graphic xmlns:a="http://schemas.openxmlformats.org/drawingml/2006/main">
              <a:graphicData uri="http://schemas.openxmlformats.org/drawingml/2006/picture">
                <pic:pic xmlns:pic="http://schemas.openxmlformats.org/drawingml/2006/picture">
                  <pic:nvPicPr>
                    <pic:cNvPr id="0" name="image11.png"/>
                    <pic:cNvPicPr preferRelativeResize="0"/>
                  </pic:nvPicPr>
                  <pic:blipFill>
                    <a:blip r:embed="rId16"/>
                    <a:srcRect/>
                    <a:stretch>
                      <a:fillRect/>
                    </a:stretch>
                  </pic:blipFill>
                  <pic:spPr>
                    <a:xfrm>
                      <a:off x="0" y="0"/>
                      <a:ext cx="5612765" cy="3378200"/>
                    </a:xfrm>
                    <a:prstGeom prst="rect">
                      <a:avLst/>
                    </a:prstGeom>
                    <a:ln/>
                  </pic:spPr>
                </pic:pic>
              </a:graphicData>
            </a:graphic>
          </wp:inline>
        </w:drawing>
      </w:r>
    </w:p>
    <w:p w14:paraId="349137CC" w14:textId="77777777" w:rsidR="00F171FF" w:rsidRDefault="00F171FF" w:rsidP="00F171FF">
      <w:r>
        <w:rPr>
          <w:noProof/>
          <w:lang w:val="es-CL"/>
        </w:rPr>
        <w:drawing>
          <wp:inline distT="114300" distB="114300" distL="114300" distR="114300" wp14:anchorId="29504A39" wp14:editId="083C371D">
            <wp:extent cx="5612765" cy="2095500"/>
            <wp:effectExtent l="0" t="0" r="0" b="0"/>
            <wp:docPr id="7" name="image6.png"/>
            <wp:cNvGraphicFramePr/>
            <a:graphic xmlns:a="http://schemas.openxmlformats.org/drawingml/2006/main">
              <a:graphicData uri="http://schemas.openxmlformats.org/drawingml/2006/picture">
                <pic:pic xmlns:pic="http://schemas.openxmlformats.org/drawingml/2006/picture">
                  <pic:nvPicPr>
                    <pic:cNvPr id="0" name="image6.png"/>
                    <pic:cNvPicPr preferRelativeResize="0"/>
                  </pic:nvPicPr>
                  <pic:blipFill>
                    <a:blip r:embed="rId17"/>
                    <a:srcRect/>
                    <a:stretch>
                      <a:fillRect/>
                    </a:stretch>
                  </pic:blipFill>
                  <pic:spPr>
                    <a:xfrm>
                      <a:off x="0" y="0"/>
                      <a:ext cx="5612765" cy="2095500"/>
                    </a:xfrm>
                    <a:prstGeom prst="rect">
                      <a:avLst/>
                    </a:prstGeom>
                    <a:ln/>
                  </pic:spPr>
                </pic:pic>
              </a:graphicData>
            </a:graphic>
          </wp:inline>
        </w:drawing>
      </w:r>
    </w:p>
    <w:p w14:paraId="2874B25F" w14:textId="77777777" w:rsidR="00F1186A" w:rsidRDefault="00F1186A" w:rsidP="00F171FF"/>
    <w:p w14:paraId="322AEF46" w14:textId="77777777" w:rsidR="00F1186A" w:rsidRDefault="00F1186A" w:rsidP="00F171FF"/>
    <w:p w14:paraId="4F261BF0" w14:textId="77777777" w:rsidR="00F1186A" w:rsidRDefault="00F1186A" w:rsidP="00F171FF"/>
    <w:p w14:paraId="283F4BFB" w14:textId="77777777" w:rsidR="00F1186A" w:rsidRDefault="00F1186A" w:rsidP="00F171FF"/>
    <w:p w14:paraId="42350054" w14:textId="77777777" w:rsidR="00F1186A" w:rsidRDefault="00F1186A" w:rsidP="00F171FF"/>
    <w:p w14:paraId="54CC194B" w14:textId="77777777" w:rsidR="00F1186A" w:rsidRDefault="00F1186A" w:rsidP="00F171FF"/>
    <w:p w14:paraId="7053B523" w14:textId="77777777" w:rsidR="00F1186A" w:rsidRDefault="00F1186A" w:rsidP="00F171FF"/>
    <w:p w14:paraId="2AEF3F21" w14:textId="77777777" w:rsidR="00F1186A" w:rsidRDefault="00F1186A" w:rsidP="00F171FF"/>
    <w:p w14:paraId="69CB1318" w14:textId="77777777" w:rsidR="00F1186A" w:rsidRDefault="00F1186A" w:rsidP="00F171FF"/>
    <w:p w14:paraId="10A23986" w14:textId="77777777" w:rsidR="00F1186A" w:rsidRDefault="00F1186A" w:rsidP="00F171FF"/>
    <w:p w14:paraId="2D86E00F" w14:textId="77777777" w:rsidR="00F1186A" w:rsidRDefault="00F1186A" w:rsidP="00F171FF"/>
    <w:p w14:paraId="1DBB52A3" w14:textId="77777777" w:rsidR="00F1186A" w:rsidRDefault="00F1186A" w:rsidP="00F171FF"/>
    <w:p w14:paraId="4EDE58FE" w14:textId="77777777" w:rsidR="00F1186A" w:rsidRDefault="00F1186A" w:rsidP="00F171FF"/>
    <w:p w14:paraId="4A43FCC3" w14:textId="77777777" w:rsidR="00F1186A" w:rsidRDefault="00F1186A" w:rsidP="00F171FF"/>
    <w:p w14:paraId="3DD2DC03" w14:textId="77777777" w:rsidR="00F1186A" w:rsidRDefault="00F1186A" w:rsidP="00F171FF"/>
    <w:p w14:paraId="412E4C51" w14:textId="77777777" w:rsidR="00F1186A" w:rsidRDefault="00F1186A" w:rsidP="00F171FF"/>
    <w:p w14:paraId="389EB255" w14:textId="77777777" w:rsidR="00F1186A" w:rsidRDefault="00F1186A" w:rsidP="00F171FF"/>
    <w:p w14:paraId="2A9391D6" w14:textId="77777777" w:rsidR="00F1186A" w:rsidRDefault="00F1186A" w:rsidP="00F171FF"/>
    <w:p w14:paraId="348DFA4F" w14:textId="77777777" w:rsidR="00F1186A" w:rsidRDefault="00F1186A" w:rsidP="00F171FF"/>
    <w:p w14:paraId="38C8F3DB" w14:textId="77777777" w:rsidR="00F1186A" w:rsidRDefault="00F1186A" w:rsidP="00F171FF"/>
    <w:p w14:paraId="008801A0" w14:textId="77777777" w:rsidR="00F1186A" w:rsidRDefault="00F1186A" w:rsidP="00F171FF"/>
    <w:p w14:paraId="42166EE4" w14:textId="103FF433" w:rsidR="00F171FF" w:rsidRPr="00F1186A" w:rsidRDefault="00F171FF" w:rsidP="00F1186A">
      <w:pPr>
        <w:pStyle w:val="Ttulo2"/>
        <w:rPr>
          <w:sz w:val="24"/>
          <w:szCs w:val="24"/>
        </w:rPr>
      </w:pPr>
      <w:bookmarkStart w:id="62" w:name="_Toc165741633"/>
      <w:r w:rsidRPr="00F1186A">
        <w:rPr>
          <w:sz w:val="24"/>
          <w:szCs w:val="24"/>
        </w:rPr>
        <w:lastRenderedPageBreak/>
        <w:t>Anexo 5. Consentimiento informado entrevista</w:t>
      </w:r>
      <w:bookmarkEnd w:id="62"/>
    </w:p>
    <w:p w14:paraId="71A8FC3D" w14:textId="77777777" w:rsidR="00F171FF" w:rsidRDefault="00F171FF" w:rsidP="00F171FF">
      <w:r>
        <w:rPr>
          <w:noProof/>
          <w:lang w:val="es-CL"/>
        </w:rPr>
        <w:drawing>
          <wp:inline distT="114300" distB="114300" distL="114300" distR="114300" wp14:anchorId="091B152D" wp14:editId="6F081751">
            <wp:extent cx="5612765" cy="4419600"/>
            <wp:effectExtent l="0" t="0" r="0" b="0"/>
            <wp:docPr id="10" name="image10.png"/>
            <wp:cNvGraphicFramePr/>
            <a:graphic xmlns:a="http://schemas.openxmlformats.org/drawingml/2006/main">
              <a:graphicData uri="http://schemas.openxmlformats.org/drawingml/2006/picture">
                <pic:pic xmlns:pic="http://schemas.openxmlformats.org/drawingml/2006/picture">
                  <pic:nvPicPr>
                    <pic:cNvPr id="0" name="image10.png"/>
                    <pic:cNvPicPr preferRelativeResize="0"/>
                  </pic:nvPicPr>
                  <pic:blipFill>
                    <a:blip r:embed="rId18"/>
                    <a:srcRect/>
                    <a:stretch>
                      <a:fillRect/>
                    </a:stretch>
                  </pic:blipFill>
                  <pic:spPr>
                    <a:xfrm>
                      <a:off x="0" y="0"/>
                      <a:ext cx="5612765" cy="4419600"/>
                    </a:xfrm>
                    <a:prstGeom prst="rect">
                      <a:avLst/>
                    </a:prstGeom>
                    <a:ln/>
                  </pic:spPr>
                </pic:pic>
              </a:graphicData>
            </a:graphic>
          </wp:inline>
        </w:drawing>
      </w:r>
    </w:p>
    <w:p w14:paraId="56CA77CC" w14:textId="77777777" w:rsidR="00F1186A" w:rsidRDefault="00F1186A" w:rsidP="00F171FF"/>
    <w:p w14:paraId="534CAE37" w14:textId="77777777" w:rsidR="00F1186A" w:rsidRDefault="00F1186A" w:rsidP="00F171FF"/>
    <w:p w14:paraId="6BFAFFA7" w14:textId="77777777" w:rsidR="00F1186A" w:rsidRDefault="00F1186A" w:rsidP="00F171FF"/>
    <w:p w14:paraId="72465834" w14:textId="77777777" w:rsidR="00F1186A" w:rsidRDefault="00F1186A" w:rsidP="00F171FF"/>
    <w:p w14:paraId="579465CF" w14:textId="77777777" w:rsidR="00F1186A" w:rsidRDefault="00F1186A" w:rsidP="00F171FF"/>
    <w:p w14:paraId="29944829" w14:textId="77777777" w:rsidR="00F1186A" w:rsidRDefault="00F1186A" w:rsidP="00F171FF"/>
    <w:p w14:paraId="178620EC" w14:textId="77777777" w:rsidR="00F1186A" w:rsidRDefault="00F1186A" w:rsidP="00F171FF"/>
    <w:p w14:paraId="7E3F1C6C" w14:textId="77777777" w:rsidR="00F1186A" w:rsidRDefault="00F1186A" w:rsidP="00F171FF"/>
    <w:p w14:paraId="62108A48" w14:textId="77777777" w:rsidR="00F1186A" w:rsidRDefault="00F1186A" w:rsidP="00F171FF"/>
    <w:p w14:paraId="22775B2E" w14:textId="77777777" w:rsidR="00F1186A" w:rsidRDefault="00F1186A" w:rsidP="00F171FF"/>
    <w:p w14:paraId="6C6B50D3" w14:textId="77777777" w:rsidR="00F1186A" w:rsidRDefault="00F1186A" w:rsidP="00F171FF"/>
    <w:p w14:paraId="1FD06B48" w14:textId="77777777" w:rsidR="00F1186A" w:rsidRDefault="00F1186A" w:rsidP="00F171FF"/>
    <w:p w14:paraId="49D70B2D" w14:textId="7C074FD0" w:rsidR="00DF086E" w:rsidRPr="009A180C" w:rsidRDefault="00F171FF" w:rsidP="009A180C">
      <w:pPr>
        <w:pStyle w:val="Ttulo2"/>
        <w:rPr>
          <w:sz w:val="24"/>
          <w:szCs w:val="24"/>
        </w:rPr>
      </w:pPr>
      <w:bookmarkStart w:id="63" w:name="_Toc165741634"/>
      <w:r w:rsidRPr="00F1186A">
        <w:rPr>
          <w:sz w:val="24"/>
          <w:szCs w:val="24"/>
        </w:rPr>
        <w:lastRenderedPageBreak/>
        <w:t>Anexo 6. Yearly Overview Sciences.</w:t>
      </w:r>
      <w:bookmarkEnd w:id="63"/>
    </w:p>
    <w:tbl>
      <w:tblPr>
        <w:tblW w:w="8829" w:type="dxa"/>
        <w:tblLayout w:type="fixed"/>
        <w:tblLook w:val="0400" w:firstRow="0" w:lastRow="0" w:firstColumn="0" w:lastColumn="0" w:noHBand="0" w:noVBand="1"/>
      </w:tblPr>
      <w:tblGrid>
        <w:gridCol w:w="2054"/>
        <w:gridCol w:w="1654"/>
        <w:gridCol w:w="1409"/>
        <w:gridCol w:w="1611"/>
        <w:gridCol w:w="2101"/>
      </w:tblGrid>
      <w:tr w:rsidR="00F171FF" w14:paraId="147EB5D1" w14:textId="77777777" w:rsidTr="00E1689C">
        <w:trPr>
          <w:trHeight w:val="209"/>
        </w:trPr>
        <w:tc>
          <w:tcPr>
            <w:tcW w:w="8829" w:type="dxa"/>
            <w:gridSpan w:val="5"/>
            <w:tcBorders>
              <w:top w:val="single" w:sz="4" w:space="0" w:color="767171"/>
              <w:left w:val="single" w:sz="4" w:space="0" w:color="767171"/>
              <w:bottom w:val="single" w:sz="4" w:space="0" w:color="767171"/>
              <w:right w:val="single" w:sz="4" w:space="0" w:color="767171"/>
            </w:tcBorders>
            <w:shd w:val="clear" w:color="auto" w:fill="2E75B5"/>
            <w:tcMar>
              <w:top w:w="0" w:type="dxa"/>
              <w:left w:w="108" w:type="dxa"/>
              <w:bottom w:w="0" w:type="dxa"/>
              <w:right w:w="108" w:type="dxa"/>
            </w:tcMar>
          </w:tcPr>
          <w:p w14:paraId="76862D24" w14:textId="77777777" w:rsidR="00F171FF" w:rsidRDefault="00F171FF" w:rsidP="00E1689C">
            <w:pPr>
              <w:spacing w:after="0" w:line="240" w:lineRule="auto"/>
              <w:jc w:val="center"/>
            </w:pPr>
            <w:r>
              <w:t>Integrated Sciences</w:t>
            </w:r>
          </w:p>
        </w:tc>
      </w:tr>
      <w:tr w:rsidR="00F171FF" w14:paraId="327C1D81" w14:textId="77777777" w:rsidTr="00E1689C">
        <w:trPr>
          <w:trHeight w:val="239"/>
        </w:trPr>
        <w:tc>
          <w:tcPr>
            <w:tcW w:w="8829" w:type="dxa"/>
            <w:gridSpan w:val="5"/>
            <w:tcBorders>
              <w:top w:val="single" w:sz="4" w:space="0" w:color="767171"/>
              <w:left w:val="single" w:sz="4" w:space="0" w:color="767171"/>
              <w:bottom w:val="single" w:sz="4" w:space="0" w:color="767171"/>
              <w:right w:val="single" w:sz="4" w:space="0" w:color="767171"/>
            </w:tcBorders>
            <w:shd w:val="clear" w:color="auto" w:fill="2E75B5"/>
            <w:tcMar>
              <w:top w:w="0" w:type="dxa"/>
              <w:left w:w="108" w:type="dxa"/>
              <w:bottom w:w="0" w:type="dxa"/>
              <w:right w:w="108" w:type="dxa"/>
            </w:tcMar>
          </w:tcPr>
          <w:p w14:paraId="5C11D097" w14:textId="77777777" w:rsidR="00F171FF" w:rsidRDefault="00F171FF" w:rsidP="00E1689C">
            <w:pPr>
              <w:spacing w:after="0" w:line="240" w:lineRule="auto"/>
              <w:jc w:val="center"/>
            </w:pPr>
            <w:r>
              <w:t>2nd grade</w:t>
            </w:r>
          </w:p>
        </w:tc>
      </w:tr>
      <w:tr w:rsidR="00F171FF" w14:paraId="76731A65" w14:textId="77777777" w:rsidTr="00E1689C">
        <w:trPr>
          <w:trHeight w:val="507"/>
        </w:trPr>
        <w:tc>
          <w:tcPr>
            <w:tcW w:w="2054" w:type="dxa"/>
            <w:tcBorders>
              <w:top w:val="single" w:sz="4" w:space="0" w:color="767171"/>
              <w:left w:val="single" w:sz="4" w:space="0" w:color="767171"/>
              <w:bottom w:val="single" w:sz="4" w:space="0" w:color="767171"/>
              <w:right w:val="single" w:sz="4" w:space="0" w:color="767171"/>
            </w:tcBorders>
            <w:shd w:val="clear" w:color="auto" w:fill="2E75B5"/>
            <w:tcMar>
              <w:top w:w="0" w:type="dxa"/>
              <w:left w:w="108" w:type="dxa"/>
              <w:bottom w:w="0" w:type="dxa"/>
              <w:right w:w="108" w:type="dxa"/>
            </w:tcMar>
          </w:tcPr>
          <w:p w14:paraId="5E849FE0" w14:textId="77777777" w:rsidR="00F171FF" w:rsidRDefault="00F171FF" w:rsidP="00E1689C">
            <w:pPr>
              <w:spacing w:after="0" w:line="240" w:lineRule="auto"/>
            </w:pPr>
            <w:r>
              <w:t>Learning units</w:t>
            </w:r>
          </w:p>
        </w:tc>
        <w:tc>
          <w:tcPr>
            <w:tcW w:w="1654" w:type="dxa"/>
            <w:tcBorders>
              <w:top w:val="single" w:sz="4" w:space="0" w:color="767171"/>
              <w:left w:val="single" w:sz="4" w:space="0" w:color="767171"/>
              <w:bottom w:val="single" w:sz="4" w:space="0" w:color="767171"/>
              <w:right w:val="single" w:sz="4" w:space="0" w:color="767171"/>
            </w:tcBorders>
            <w:shd w:val="clear" w:color="auto" w:fill="D0CECE"/>
            <w:tcMar>
              <w:top w:w="0" w:type="dxa"/>
              <w:left w:w="108" w:type="dxa"/>
              <w:bottom w:w="0" w:type="dxa"/>
              <w:right w:w="108" w:type="dxa"/>
            </w:tcMar>
          </w:tcPr>
          <w:p w14:paraId="20F62F31" w14:textId="77777777" w:rsidR="00F171FF" w:rsidRDefault="00F171FF" w:rsidP="00E1689C">
            <w:pPr>
              <w:spacing w:after="0" w:line="240" w:lineRule="auto"/>
              <w:jc w:val="center"/>
            </w:pPr>
            <w:r>
              <w:t>Unit 1</w:t>
            </w:r>
          </w:p>
        </w:tc>
        <w:tc>
          <w:tcPr>
            <w:tcW w:w="1409" w:type="dxa"/>
            <w:tcBorders>
              <w:top w:val="single" w:sz="4" w:space="0" w:color="767171"/>
              <w:left w:val="single" w:sz="4" w:space="0" w:color="767171"/>
              <w:bottom w:val="single" w:sz="4" w:space="0" w:color="767171"/>
              <w:right w:val="single" w:sz="4" w:space="0" w:color="767171"/>
            </w:tcBorders>
            <w:shd w:val="clear" w:color="auto" w:fill="D0CECE"/>
            <w:tcMar>
              <w:top w:w="0" w:type="dxa"/>
              <w:left w:w="108" w:type="dxa"/>
              <w:bottom w:w="0" w:type="dxa"/>
              <w:right w:w="108" w:type="dxa"/>
            </w:tcMar>
          </w:tcPr>
          <w:p w14:paraId="1F7D23F9" w14:textId="77777777" w:rsidR="00F171FF" w:rsidRDefault="00F171FF" w:rsidP="00E1689C">
            <w:pPr>
              <w:spacing w:after="0" w:line="240" w:lineRule="auto"/>
              <w:jc w:val="center"/>
            </w:pPr>
            <w:r>
              <w:t>Unit 2</w:t>
            </w:r>
          </w:p>
        </w:tc>
        <w:tc>
          <w:tcPr>
            <w:tcW w:w="1611" w:type="dxa"/>
            <w:tcBorders>
              <w:top w:val="single" w:sz="4" w:space="0" w:color="767171"/>
              <w:left w:val="single" w:sz="4" w:space="0" w:color="767171"/>
              <w:bottom w:val="single" w:sz="4" w:space="0" w:color="767171"/>
              <w:right w:val="single" w:sz="4" w:space="0" w:color="767171"/>
            </w:tcBorders>
            <w:shd w:val="clear" w:color="auto" w:fill="D0CECE"/>
            <w:tcMar>
              <w:top w:w="0" w:type="dxa"/>
              <w:left w:w="108" w:type="dxa"/>
              <w:bottom w:w="0" w:type="dxa"/>
              <w:right w:w="108" w:type="dxa"/>
            </w:tcMar>
          </w:tcPr>
          <w:p w14:paraId="1ED9D1A3" w14:textId="77777777" w:rsidR="00F171FF" w:rsidRDefault="00F171FF" w:rsidP="00E1689C">
            <w:pPr>
              <w:spacing w:after="0" w:line="240" w:lineRule="auto"/>
              <w:jc w:val="center"/>
            </w:pPr>
            <w:r>
              <w:t>Unit 3</w:t>
            </w:r>
          </w:p>
        </w:tc>
        <w:tc>
          <w:tcPr>
            <w:tcW w:w="2101" w:type="dxa"/>
            <w:tcBorders>
              <w:top w:val="single" w:sz="4" w:space="0" w:color="767171"/>
              <w:left w:val="single" w:sz="4" w:space="0" w:color="767171"/>
              <w:bottom w:val="single" w:sz="4" w:space="0" w:color="767171"/>
              <w:right w:val="single" w:sz="4" w:space="0" w:color="767171"/>
            </w:tcBorders>
            <w:shd w:val="clear" w:color="auto" w:fill="D0CECE"/>
            <w:tcMar>
              <w:top w:w="0" w:type="dxa"/>
              <w:left w:w="108" w:type="dxa"/>
              <w:bottom w:w="0" w:type="dxa"/>
              <w:right w:w="108" w:type="dxa"/>
            </w:tcMar>
          </w:tcPr>
          <w:p w14:paraId="254C2D50" w14:textId="77777777" w:rsidR="00F171FF" w:rsidRDefault="00F171FF" w:rsidP="00E1689C">
            <w:pPr>
              <w:spacing w:after="0" w:line="240" w:lineRule="auto"/>
              <w:jc w:val="center"/>
            </w:pPr>
            <w:r>
              <w:t>Unit 4</w:t>
            </w:r>
          </w:p>
        </w:tc>
      </w:tr>
      <w:tr w:rsidR="00F171FF" w:rsidRPr="00FF17B9" w14:paraId="5769F94E" w14:textId="77777777" w:rsidTr="00E1689C">
        <w:trPr>
          <w:trHeight w:val="1023"/>
        </w:trPr>
        <w:tc>
          <w:tcPr>
            <w:tcW w:w="2054" w:type="dxa"/>
            <w:tcBorders>
              <w:top w:val="single" w:sz="4" w:space="0" w:color="767171"/>
              <w:left w:val="single" w:sz="4" w:space="0" w:color="767171"/>
              <w:bottom w:val="single" w:sz="4" w:space="0" w:color="767171"/>
              <w:right w:val="single" w:sz="4" w:space="0" w:color="767171"/>
            </w:tcBorders>
            <w:shd w:val="clear" w:color="auto" w:fill="2E75B5"/>
            <w:tcMar>
              <w:top w:w="0" w:type="dxa"/>
              <w:left w:w="108" w:type="dxa"/>
              <w:bottom w:w="0" w:type="dxa"/>
              <w:right w:w="108" w:type="dxa"/>
            </w:tcMar>
          </w:tcPr>
          <w:p w14:paraId="38C887B5" w14:textId="77777777" w:rsidR="00F171FF" w:rsidRDefault="00F171FF" w:rsidP="00E1689C">
            <w:pPr>
              <w:spacing w:after="0" w:line="240" w:lineRule="auto"/>
            </w:pPr>
            <w:r>
              <w:t>Cross Curricular Connection</w:t>
            </w:r>
          </w:p>
        </w:tc>
        <w:tc>
          <w:tcPr>
            <w:tcW w:w="1654" w:type="dxa"/>
            <w:tcBorders>
              <w:top w:val="single" w:sz="4" w:space="0" w:color="767171"/>
              <w:left w:val="single" w:sz="4" w:space="0" w:color="767171"/>
              <w:bottom w:val="single" w:sz="4" w:space="0" w:color="767171"/>
              <w:right w:val="single" w:sz="4" w:space="0" w:color="767171"/>
            </w:tcBorders>
            <w:tcMar>
              <w:top w:w="0" w:type="dxa"/>
              <w:left w:w="108" w:type="dxa"/>
              <w:bottom w:w="0" w:type="dxa"/>
              <w:right w:w="108" w:type="dxa"/>
            </w:tcMar>
          </w:tcPr>
          <w:p w14:paraId="000AFDB4" w14:textId="77777777" w:rsidR="00F171FF" w:rsidRPr="00B5601E" w:rsidRDefault="00F171FF" w:rsidP="00E1689C">
            <w:pPr>
              <w:spacing w:after="0" w:line="240" w:lineRule="auto"/>
              <w:rPr>
                <w:lang w:val="en-US"/>
              </w:rPr>
            </w:pPr>
            <w:r w:rsidRPr="00B5601E">
              <w:rPr>
                <w:lang w:val="en-US"/>
              </w:rPr>
              <w:t>How knowing and understanding our landscapes helps to take care of animals and their habitat.</w:t>
            </w:r>
          </w:p>
        </w:tc>
        <w:tc>
          <w:tcPr>
            <w:tcW w:w="1409" w:type="dxa"/>
            <w:tcBorders>
              <w:top w:val="single" w:sz="4" w:space="0" w:color="767171"/>
              <w:left w:val="single" w:sz="4" w:space="0" w:color="767171"/>
              <w:bottom w:val="single" w:sz="4" w:space="0" w:color="767171"/>
              <w:right w:val="single" w:sz="4" w:space="0" w:color="767171"/>
            </w:tcBorders>
            <w:tcMar>
              <w:top w:w="0" w:type="dxa"/>
              <w:left w:w="108" w:type="dxa"/>
              <w:bottom w:w="0" w:type="dxa"/>
              <w:right w:w="108" w:type="dxa"/>
            </w:tcMar>
          </w:tcPr>
          <w:p w14:paraId="40B398CA" w14:textId="77777777" w:rsidR="00F171FF" w:rsidRPr="00B5601E" w:rsidRDefault="00F171FF" w:rsidP="00E1689C">
            <w:pPr>
              <w:spacing w:after="0" w:line="240" w:lineRule="auto"/>
              <w:rPr>
                <w:lang w:val="en-US"/>
              </w:rPr>
            </w:pPr>
            <w:r w:rsidRPr="00B5601E">
              <w:rPr>
                <w:lang w:val="en-US"/>
              </w:rPr>
              <w:t>How Indigenous People of Chile took care of water and how they used to live around it.</w:t>
            </w:r>
          </w:p>
        </w:tc>
        <w:tc>
          <w:tcPr>
            <w:tcW w:w="1611" w:type="dxa"/>
            <w:tcBorders>
              <w:top w:val="single" w:sz="4" w:space="0" w:color="767171"/>
              <w:left w:val="single" w:sz="4" w:space="0" w:color="767171"/>
              <w:bottom w:val="single" w:sz="4" w:space="0" w:color="767171"/>
              <w:right w:val="single" w:sz="4" w:space="0" w:color="767171"/>
            </w:tcBorders>
            <w:tcMar>
              <w:top w:w="0" w:type="dxa"/>
              <w:left w:w="108" w:type="dxa"/>
              <w:bottom w:w="0" w:type="dxa"/>
              <w:right w:w="108" w:type="dxa"/>
            </w:tcMar>
          </w:tcPr>
          <w:p w14:paraId="44F95247" w14:textId="77777777" w:rsidR="00F171FF" w:rsidRPr="00B5601E" w:rsidRDefault="00F171FF" w:rsidP="00E1689C">
            <w:pPr>
              <w:spacing w:after="120" w:line="240" w:lineRule="auto"/>
              <w:rPr>
                <w:lang w:val="en-US"/>
              </w:rPr>
            </w:pPr>
            <w:r w:rsidRPr="00B5601E">
              <w:rPr>
                <w:lang w:val="en-US"/>
              </w:rPr>
              <w:t>How the contributions of Indigenous Peoples and Foreign Nations have made us understand and take care of our body.</w:t>
            </w:r>
          </w:p>
        </w:tc>
        <w:tc>
          <w:tcPr>
            <w:tcW w:w="2101" w:type="dxa"/>
            <w:tcBorders>
              <w:top w:val="single" w:sz="4" w:space="0" w:color="767171"/>
              <w:left w:val="single" w:sz="4" w:space="0" w:color="767171"/>
              <w:bottom w:val="single" w:sz="4" w:space="0" w:color="767171"/>
              <w:right w:val="single" w:sz="4" w:space="0" w:color="767171"/>
            </w:tcBorders>
            <w:tcMar>
              <w:top w:w="0" w:type="dxa"/>
              <w:left w:w="108" w:type="dxa"/>
              <w:bottom w:w="0" w:type="dxa"/>
              <w:right w:w="108" w:type="dxa"/>
            </w:tcMar>
          </w:tcPr>
          <w:p w14:paraId="2BD64D8E" w14:textId="77777777" w:rsidR="00F171FF" w:rsidRPr="00B5601E" w:rsidRDefault="00F171FF" w:rsidP="00E1689C">
            <w:pPr>
              <w:spacing w:after="120" w:line="240" w:lineRule="auto"/>
              <w:rPr>
                <w:lang w:val="en-US"/>
              </w:rPr>
            </w:pPr>
            <w:r w:rsidRPr="00B5601E">
              <w:rPr>
                <w:lang w:val="en-US"/>
              </w:rPr>
              <w:t>Fauna and Flora are part of the natural heritage.</w:t>
            </w:r>
          </w:p>
        </w:tc>
      </w:tr>
      <w:tr w:rsidR="00F171FF" w:rsidRPr="00FF17B9" w14:paraId="07E14EE3" w14:textId="77777777" w:rsidTr="00E1689C">
        <w:trPr>
          <w:trHeight w:val="1023"/>
        </w:trPr>
        <w:tc>
          <w:tcPr>
            <w:tcW w:w="2054" w:type="dxa"/>
            <w:tcBorders>
              <w:top w:val="single" w:sz="4" w:space="0" w:color="767171"/>
              <w:left w:val="single" w:sz="4" w:space="0" w:color="767171"/>
              <w:bottom w:val="single" w:sz="4" w:space="0" w:color="767171"/>
              <w:right w:val="single" w:sz="4" w:space="0" w:color="767171"/>
            </w:tcBorders>
            <w:shd w:val="clear" w:color="auto" w:fill="2E75B5"/>
            <w:tcMar>
              <w:top w:w="0" w:type="dxa"/>
              <w:left w:w="108" w:type="dxa"/>
              <w:bottom w:w="0" w:type="dxa"/>
              <w:right w:w="108" w:type="dxa"/>
            </w:tcMar>
          </w:tcPr>
          <w:p w14:paraId="178E126F" w14:textId="77777777" w:rsidR="00F171FF" w:rsidRDefault="00F171FF" w:rsidP="00E1689C">
            <w:pPr>
              <w:spacing w:after="0" w:line="240" w:lineRule="auto"/>
            </w:pPr>
            <w:r>
              <w:t>Big Ideas</w:t>
            </w:r>
          </w:p>
        </w:tc>
        <w:tc>
          <w:tcPr>
            <w:tcW w:w="1654" w:type="dxa"/>
            <w:tcBorders>
              <w:top w:val="single" w:sz="4" w:space="0" w:color="767171"/>
              <w:left w:val="single" w:sz="4" w:space="0" w:color="767171"/>
              <w:bottom w:val="single" w:sz="4" w:space="0" w:color="767171"/>
              <w:right w:val="single" w:sz="4" w:space="0" w:color="767171"/>
            </w:tcBorders>
            <w:tcMar>
              <w:top w:w="0" w:type="dxa"/>
              <w:left w:w="108" w:type="dxa"/>
              <w:bottom w:w="0" w:type="dxa"/>
              <w:right w:w="108" w:type="dxa"/>
            </w:tcMar>
          </w:tcPr>
          <w:p w14:paraId="4065F1C8" w14:textId="77777777" w:rsidR="00F171FF" w:rsidRPr="00B5601E" w:rsidRDefault="00F171FF" w:rsidP="00E1689C">
            <w:pPr>
              <w:spacing w:after="0" w:line="240" w:lineRule="auto"/>
              <w:rPr>
                <w:lang w:val="en-US"/>
              </w:rPr>
            </w:pPr>
            <w:r w:rsidRPr="00B5601E">
              <w:rPr>
                <w:lang w:val="en-US"/>
              </w:rPr>
              <w:t>Natural Science: Different animals can live in different habitats. </w:t>
            </w:r>
          </w:p>
          <w:p w14:paraId="21F96E1C" w14:textId="77777777" w:rsidR="00F171FF" w:rsidRPr="00B5601E" w:rsidRDefault="00F171FF" w:rsidP="00E1689C">
            <w:pPr>
              <w:spacing w:after="0" w:line="240" w:lineRule="auto"/>
              <w:rPr>
                <w:lang w:val="en-US"/>
              </w:rPr>
            </w:pPr>
            <w:r w:rsidRPr="00B5601E">
              <w:rPr>
                <w:lang w:val="en-US"/>
              </w:rPr>
              <w:t>Social Studies: Understanding the geographical space and it´s diversity promotes a respectful coexistence in the community.</w:t>
            </w:r>
          </w:p>
          <w:p w14:paraId="7901E396" w14:textId="77777777" w:rsidR="00F171FF" w:rsidRPr="00B5601E" w:rsidRDefault="00F171FF" w:rsidP="00E1689C">
            <w:pPr>
              <w:spacing w:after="0" w:line="240" w:lineRule="auto"/>
              <w:rPr>
                <w:lang w:val="en-US"/>
              </w:rPr>
            </w:pPr>
            <w:r w:rsidRPr="00B5601E">
              <w:rPr>
                <w:lang w:val="en-US"/>
              </w:rPr>
              <w:t>Technology: Building scale models of Chilean animals allows students to explore technological design, task organization, and experimentation with materials and tools.</w:t>
            </w:r>
          </w:p>
        </w:tc>
        <w:tc>
          <w:tcPr>
            <w:tcW w:w="1409" w:type="dxa"/>
            <w:tcBorders>
              <w:top w:val="single" w:sz="4" w:space="0" w:color="767171"/>
              <w:left w:val="single" w:sz="4" w:space="0" w:color="767171"/>
              <w:bottom w:val="single" w:sz="4" w:space="0" w:color="767171"/>
              <w:right w:val="single" w:sz="4" w:space="0" w:color="767171"/>
            </w:tcBorders>
            <w:tcMar>
              <w:top w:w="0" w:type="dxa"/>
              <w:left w:w="108" w:type="dxa"/>
              <w:bottom w:w="0" w:type="dxa"/>
              <w:right w:w="108" w:type="dxa"/>
            </w:tcMar>
          </w:tcPr>
          <w:p w14:paraId="5884F344" w14:textId="77777777" w:rsidR="00F171FF" w:rsidRPr="00B5601E" w:rsidRDefault="00F171FF" w:rsidP="00E1689C">
            <w:pPr>
              <w:spacing w:after="0" w:line="240" w:lineRule="auto"/>
              <w:rPr>
                <w:lang w:val="en-US"/>
              </w:rPr>
            </w:pPr>
            <w:r w:rsidRPr="00B5601E">
              <w:rPr>
                <w:lang w:val="en-US"/>
              </w:rPr>
              <w:t>Natural Science: Taking care of water, we take care of the world. </w:t>
            </w:r>
          </w:p>
          <w:p w14:paraId="7F75689E" w14:textId="77777777" w:rsidR="00F171FF" w:rsidRPr="00B5601E" w:rsidRDefault="00F171FF" w:rsidP="00E1689C">
            <w:pPr>
              <w:spacing w:after="0" w:line="240" w:lineRule="auto"/>
              <w:rPr>
                <w:lang w:val="en-US"/>
              </w:rPr>
            </w:pPr>
            <w:r w:rsidRPr="00B5601E">
              <w:rPr>
                <w:lang w:val="en-US"/>
              </w:rPr>
              <w:t>Social Studies: The geographical environment influences the way of life of the indigenous peoples.</w:t>
            </w:r>
          </w:p>
          <w:p w14:paraId="563B6B56" w14:textId="77777777" w:rsidR="00F171FF" w:rsidRPr="00B5601E" w:rsidRDefault="00F171FF" w:rsidP="00E1689C">
            <w:pPr>
              <w:spacing w:after="0" w:line="240" w:lineRule="auto"/>
              <w:rPr>
                <w:lang w:val="en-US"/>
              </w:rPr>
            </w:pPr>
            <w:r w:rsidRPr="00B5601E">
              <w:rPr>
                <w:lang w:val="en-US"/>
              </w:rPr>
              <w:t xml:space="preserve">Technology: Building a typical object from Indigenous people allows students to understand their heritage on a deeper level, by making connections with the use </w:t>
            </w:r>
            <w:r w:rsidRPr="00B5601E">
              <w:rPr>
                <w:lang w:val="en-US"/>
              </w:rPr>
              <w:lastRenderedPageBreak/>
              <w:t>of water and shapes</w:t>
            </w:r>
          </w:p>
        </w:tc>
        <w:tc>
          <w:tcPr>
            <w:tcW w:w="1611" w:type="dxa"/>
            <w:tcBorders>
              <w:top w:val="single" w:sz="4" w:space="0" w:color="767171"/>
              <w:left w:val="single" w:sz="4" w:space="0" w:color="767171"/>
              <w:bottom w:val="single" w:sz="4" w:space="0" w:color="767171"/>
              <w:right w:val="single" w:sz="4" w:space="0" w:color="767171"/>
            </w:tcBorders>
            <w:tcMar>
              <w:top w:w="0" w:type="dxa"/>
              <w:left w:w="108" w:type="dxa"/>
              <w:bottom w:w="0" w:type="dxa"/>
              <w:right w:w="108" w:type="dxa"/>
            </w:tcMar>
          </w:tcPr>
          <w:p w14:paraId="4091987C" w14:textId="77777777" w:rsidR="00F171FF" w:rsidRPr="00B5601E" w:rsidRDefault="00F171FF" w:rsidP="00E1689C">
            <w:pPr>
              <w:spacing w:after="0" w:line="240" w:lineRule="auto"/>
              <w:rPr>
                <w:lang w:val="en-US"/>
              </w:rPr>
            </w:pPr>
            <w:r w:rsidRPr="00B5601E">
              <w:rPr>
                <w:lang w:val="en-US"/>
              </w:rPr>
              <w:lastRenderedPageBreak/>
              <w:t>Natural Science: Being aware that our body allows us to survive.</w:t>
            </w:r>
          </w:p>
          <w:p w14:paraId="2C93A983" w14:textId="77777777" w:rsidR="00F171FF" w:rsidRPr="00B5601E" w:rsidRDefault="00F171FF" w:rsidP="00E1689C">
            <w:pPr>
              <w:spacing w:after="0" w:line="240" w:lineRule="auto"/>
              <w:rPr>
                <w:lang w:val="en-US"/>
              </w:rPr>
            </w:pPr>
            <w:r w:rsidRPr="00B5601E">
              <w:rPr>
                <w:lang w:val="en-US"/>
              </w:rPr>
              <w:t>Social Studies: The influence of indigenous peoples and foreign nations have generated a valuable contribution to Chilean  society.</w:t>
            </w:r>
          </w:p>
          <w:p w14:paraId="37DABF9C" w14:textId="77777777" w:rsidR="00F171FF" w:rsidRPr="00B5601E" w:rsidRDefault="00F171FF" w:rsidP="00E1689C">
            <w:pPr>
              <w:spacing w:after="0" w:line="240" w:lineRule="auto"/>
              <w:rPr>
                <w:lang w:val="en-US"/>
              </w:rPr>
            </w:pPr>
            <w:r w:rsidRPr="00B5601E">
              <w:rPr>
                <w:lang w:val="en-US"/>
              </w:rPr>
              <w:t>Technology: Through the creation of a visual project, students can educate other classmates about the legacy and importance of taking care of our body through different, old and new ways.</w:t>
            </w:r>
          </w:p>
        </w:tc>
        <w:tc>
          <w:tcPr>
            <w:tcW w:w="2101" w:type="dxa"/>
            <w:tcBorders>
              <w:top w:val="single" w:sz="4" w:space="0" w:color="767171"/>
              <w:left w:val="single" w:sz="4" w:space="0" w:color="767171"/>
              <w:bottom w:val="single" w:sz="4" w:space="0" w:color="767171"/>
              <w:right w:val="single" w:sz="4" w:space="0" w:color="767171"/>
            </w:tcBorders>
            <w:tcMar>
              <w:top w:w="0" w:type="dxa"/>
              <w:left w:w="108" w:type="dxa"/>
              <w:bottom w:w="0" w:type="dxa"/>
              <w:right w:w="108" w:type="dxa"/>
            </w:tcMar>
          </w:tcPr>
          <w:p w14:paraId="5DF5A647" w14:textId="77777777" w:rsidR="00F171FF" w:rsidRPr="00B5601E" w:rsidRDefault="00F171FF" w:rsidP="00E1689C">
            <w:pPr>
              <w:spacing w:after="0" w:line="240" w:lineRule="auto"/>
              <w:rPr>
                <w:lang w:val="en-US"/>
              </w:rPr>
            </w:pPr>
            <w:r w:rsidRPr="00B5601E">
              <w:rPr>
                <w:lang w:val="en-US"/>
              </w:rPr>
              <w:t>Natural Science: Fauna and flora depend on decisions and actions we take.</w:t>
            </w:r>
          </w:p>
          <w:p w14:paraId="33F8CD22" w14:textId="77777777" w:rsidR="00F171FF" w:rsidRPr="00B5601E" w:rsidRDefault="00F171FF" w:rsidP="00E1689C">
            <w:pPr>
              <w:spacing w:after="0" w:line="240" w:lineRule="auto"/>
              <w:rPr>
                <w:lang w:val="en-US"/>
              </w:rPr>
            </w:pPr>
            <w:r w:rsidRPr="00B5601E">
              <w:rPr>
                <w:lang w:val="en-US"/>
              </w:rPr>
              <w:t>Social Studies: The cultural and natural heritage of Chile is an inheritance that forges a sense of belonging and identity.</w:t>
            </w:r>
          </w:p>
          <w:p w14:paraId="6AE254EF" w14:textId="77777777" w:rsidR="00F171FF" w:rsidRPr="00B5601E" w:rsidRDefault="00F171FF" w:rsidP="00E1689C">
            <w:pPr>
              <w:spacing w:after="0" w:line="240" w:lineRule="auto"/>
              <w:rPr>
                <w:lang w:val="en-US"/>
              </w:rPr>
            </w:pPr>
            <w:r w:rsidRPr="00B5601E">
              <w:rPr>
                <w:lang w:val="en-US"/>
              </w:rPr>
              <w:t>Technology: Raising awareness about endangered animals throughout investigations,  allows students to develop research, critical thinking, and creativity skills.</w:t>
            </w:r>
          </w:p>
        </w:tc>
      </w:tr>
      <w:tr w:rsidR="00F171FF" w14:paraId="7F5505D4" w14:textId="77777777" w:rsidTr="00E1689C">
        <w:trPr>
          <w:trHeight w:val="2811"/>
        </w:trPr>
        <w:tc>
          <w:tcPr>
            <w:tcW w:w="2054" w:type="dxa"/>
            <w:vMerge w:val="restart"/>
            <w:tcBorders>
              <w:top w:val="single" w:sz="4" w:space="0" w:color="767171"/>
              <w:left w:val="single" w:sz="4" w:space="0" w:color="767171"/>
              <w:bottom w:val="single" w:sz="4" w:space="0" w:color="767171"/>
              <w:right w:val="single" w:sz="4" w:space="0" w:color="767171"/>
            </w:tcBorders>
            <w:shd w:val="clear" w:color="auto" w:fill="2E75B5"/>
            <w:tcMar>
              <w:top w:w="0" w:type="dxa"/>
              <w:left w:w="108" w:type="dxa"/>
              <w:bottom w:w="0" w:type="dxa"/>
              <w:right w:w="108" w:type="dxa"/>
            </w:tcMar>
          </w:tcPr>
          <w:p w14:paraId="699C09E4" w14:textId="77777777" w:rsidR="00F171FF" w:rsidRDefault="00F171FF" w:rsidP="00E1689C">
            <w:pPr>
              <w:spacing w:after="0" w:line="240" w:lineRule="auto"/>
            </w:pPr>
            <w:r>
              <w:lastRenderedPageBreak/>
              <w:t>Learning objectives (OA)</w:t>
            </w:r>
          </w:p>
        </w:tc>
        <w:tc>
          <w:tcPr>
            <w:tcW w:w="1654" w:type="dxa"/>
            <w:tcBorders>
              <w:top w:val="single" w:sz="4" w:space="0" w:color="767171"/>
              <w:left w:val="single" w:sz="4" w:space="0" w:color="767171"/>
              <w:bottom w:val="single" w:sz="4" w:space="0" w:color="767171"/>
              <w:right w:val="single" w:sz="4" w:space="0" w:color="767171"/>
            </w:tcBorders>
            <w:shd w:val="clear" w:color="auto" w:fill="B4C6E7"/>
            <w:tcMar>
              <w:top w:w="0" w:type="dxa"/>
              <w:left w:w="108" w:type="dxa"/>
              <w:bottom w:w="0" w:type="dxa"/>
              <w:right w:w="108" w:type="dxa"/>
            </w:tcMar>
          </w:tcPr>
          <w:p w14:paraId="22346F35" w14:textId="77777777" w:rsidR="00F171FF" w:rsidRDefault="00F171FF" w:rsidP="00E1689C">
            <w:pPr>
              <w:spacing w:before="120" w:after="0" w:line="240" w:lineRule="auto"/>
              <w:jc w:val="both"/>
            </w:pPr>
            <w:r>
              <w:t>Natural Science</w:t>
            </w:r>
          </w:p>
          <w:p w14:paraId="509B1600" w14:textId="77777777" w:rsidR="00F171FF" w:rsidRDefault="00F171FF" w:rsidP="00E1689C">
            <w:pPr>
              <w:spacing w:before="120" w:after="0" w:line="240" w:lineRule="auto"/>
              <w:jc w:val="both"/>
            </w:pPr>
            <w:r>
              <w:t>OA 4 Observar y comparar las características de distintos hábitats, identificando la luminosidad, humedad y temperatura necesarias para la supervivencia de los animales que habitan en él. </w:t>
            </w:r>
          </w:p>
          <w:p w14:paraId="68A7DE5B" w14:textId="77777777" w:rsidR="00F171FF" w:rsidRDefault="00F171FF" w:rsidP="00E1689C">
            <w:pPr>
              <w:spacing w:before="120" w:after="0" w:line="240" w:lineRule="auto"/>
              <w:jc w:val="both"/>
            </w:pPr>
            <w:r>
              <w:t>OA 5 Observar e identificar algunos animales nativos que se encuentran en peligro de extinción, así como el deterioro de su hábitat, proponiendo medidas para protegerlos.</w:t>
            </w:r>
          </w:p>
          <w:p w14:paraId="0B0A3988" w14:textId="77777777" w:rsidR="00F171FF" w:rsidRDefault="00F171FF" w:rsidP="00E1689C">
            <w:pPr>
              <w:spacing w:before="120" w:after="0" w:line="240" w:lineRule="auto"/>
              <w:jc w:val="both"/>
            </w:pPr>
            <w:r>
              <w:t>OA 6 Identificar y comunicar los efectos de la actividad humana sobre los animales y su hábitat.</w:t>
            </w:r>
          </w:p>
          <w:p w14:paraId="224DBC2C" w14:textId="77777777" w:rsidR="00F171FF" w:rsidRDefault="00F171FF" w:rsidP="00E1689C">
            <w:pPr>
              <w:spacing w:after="0" w:line="240" w:lineRule="auto"/>
            </w:pPr>
          </w:p>
        </w:tc>
        <w:tc>
          <w:tcPr>
            <w:tcW w:w="1409" w:type="dxa"/>
            <w:tcBorders>
              <w:top w:val="single" w:sz="4" w:space="0" w:color="767171"/>
              <w:left w:val="single" w:sz="4" w:space="0" w:color="767171"/>
              <w:bottom w:val="single" w:sz="4" w:space="0" w:color="767171"/>
              <w:right w:val="single" w:sz="4" w:space="0" w:color="767171"/>
            </w:tcBorders>
            <w:shd w:val="clear" w:color="auto" w:fill="B4C6E7"/>
            <w:tcMar>
              <w:top w:w="0" w:type="dxa"/>
              <w:left w:w="108" w:type="dxa"/>
              <w:bottom w:w="0" w:type="dxa"/>
              <w:right w:w="108" w:type="dxa"/>
            </w:tcMar>
          </w:tcPr>
          <w:p w14:paraId="1B38AC71" w14:textId="77777777" w:rsidR="00F171FF" w:rsidRDefault="00F171FF" w:rsidP="00E1689C">
            <w:pPr>
              <w:spacing w:before="120" w:after="0" w:line="240" w:lineRule="auto"/>
              <w:jc w:val="both"/>
            </w:pPr>
            <w:r>
              <w:t>Natural Science</w:t>
            </w:r>
          </w:p>
          <w:p w14:paraId="683C3753" w14:textId="77777777" w:rsidR="00F171FF" w:rsidRDefault="00F171FF" w:rsidP="00E1689C">
            <w:pPr>
              <w:spacing w:before="120" w:after="0" w:line="240" w:lineRule="auto"/>
              <w:jc w:val="both"/>
            </w:pPr>
            <w:r>
              <w:t>OA 9 Observar y describir, por medio de la investigación experimental, algunas características del agua, como la de: escurrir; adaptarse a la forma del recipiente; disolver algunos sólidos, como el azúcar y la sal; ser transparente e inodora; evaporarse y congelarse con los cambios de temperatura.</w:t>
            </w:r>
          </w:p>
          <w:p w14:paraId="692367E8" w14:textId="77777777" w:rsidR="00F171FF" w:rsidRDefault="00F171FF" w:rsidP="00E1689C">
            <w:pPr>
              <w:spacing w:before="120" w:after="0" w:line="240" w:lineRule="auto"/>
            </w:pPr>
            <w:r>
              <w:t>OA 10 Identificar y comparar, por medio de la exploración, los estados sólido, líquido y gaseoso del agua.</w:t>
            </w:r>
          </w:p>
          <w:p w14:paraId="0E5619AF" w14:textId="77777777" w:rsidR="00F171FF" w:rsidRDefault="00F171FF" w:rsidP="00E1689C">
            <w:pPr>
              <w:spacing w:before="120" w:after="0" w:line="240" w:lineRule="auto"/>
            </w:pPr>
            <w:r>
              <w:t xml:space="preserve">OA 11 Describir el </w:t>
            </w:r>
            <w:r>
              <w:lastRenderedPageBreak/>
              <w:t>ciclo del agua en la naturaleza, reconociendo que el agua es un recurso preciado y proponiendo acciones cotidianas para su cuidado.</w:t>
            </w:r>
          </w:p>
          <w:p w14:paraId="1823FF5B" w14:textId="77777777" w:rsidR="00F171FF" w:rsidRDefault="00F171FF" w:rsidP="00E1689C">
            <w:pPr>
              <w:spacing w:before="120" w:after="0" w:line="240" w:lineRule="auto"/>
            </w:pPr>
            <w:r>
              <w:t>OA 12 Reconocer y describir algunas características del tiempo atmosférico, como precipitaciones (lluvia, granizo, nieve), viento y temperatura ambiente, entre otras, y sus cambios a lo largo del año.</w:t>
            </w:r>
          </w:p>
          <w:p w14:paraId="3808030D" w14:textId="77777777" w:rsidR="00F171FF" w:rsidRDefault="00F171FF" w:rsidP="00E1689C">
            <w:pPr>
              <w:spacing w:before="120" w:after="0" w:line="240" w:lineRule="auto"/>
            </w:pPr>
            <w:r>
              <w:t xml:space="preserve">OA 13 Medir algunas características del tiempo atmosférico, construyendo y/o usando algunos instrumentos tecnológicos útiles para su localidad, </w:t>
            </w:r>
            <w:r>
              <w:lastRenderedPageBreak/>
              <w:t>como termómetro, pluviómetro o veleta.</w:t>
            </w:r>
          </w:p>
          <w:p w14:paraId="2669DE05" w14:textId="77777777" w:rsidR="00F171FF" w:rsidRDefault="00F171FF" w:rsidP="00E1689C">
            <w:pPr>
              <w:spacing w:before="120" w:after="0" w:line="240" w:lineRule="auto"/>
            </w:pPr>
            <w:r>
              <w:t>OA 14 Describir la relación de los cambios del tiempo atmosférico con las estaciones del año y sus efectos sobre los seres vivos y el ambiente.</w:t>
            </w:r>
          </w:p>
          <w:p w14:paraId="4677268E" w14:textId="77777777" w:rsidR="00F171FF" w:rsidRDefault="00F171FF" w:rsidP="00E1689C">
            <w:pPr>
              <w:spacing w:after="0" w:line="240" w:lineRule="auto"/>
            </w:pPr>
          </w:p>
        </w:tc>
        <w:tc>
          <w:tcPr>
            <w:tcW w:w="1611" w:type="dxa"/>
            <w:tcBorders>
              <w:top w:val="single" w:sz="4" w:space="0" w:color="767171"/>
              <w:left w:val="single" w:sz="4" w:space="0" w:color="767171"/>
              <w:bottom w:val="single" w:sz="4" w:space="0" w:color="767171"/>
              <w:right w:val="single" w:sz="4" w:space="0" w:color="767171"/>
            </w:tcBorders>
            <w:shd w:val="clear" w:color="auto" w:fill="B4C6E7"/>
            <w:tcMar>
              <w:top w:w="0" w:type="dxa"/>
              <w:left w:w="108" w:type="dxa"/>
              <w:bottom w:w="0" w:type="dxa"/>
              <w:right w:w="108" w:type="dxa"/>
            </w:tcMar>
          </w:tcPr>
          <w:p w14:paraId="640EED06" w14:textId="77777777" w:rsidR="00F171FF" w:rsidRPr="00B5601E" w:rsidRDefault="00F171FF" w:rsidP="00E1689C">
            <w:pPr>
              <w:spacing w:before="120" w:after="0" w:line="240" w:lineRule="auto"/>
              <w:jc w:val="both"/>
              <w:rPr>
                <w:lang w:val="en-US"/>
              </w:rPr>
            </w:pPr>
            <w:r w:rsidRPr="00B5601E">
              <w:rPr>
                <w:lang w:val="en-US"/>
              </w:rPr>
              <w:lastRenderedPageBreak/>
              <w:t>Natural Science</w:t>
            </w:r>
          </w:p>
          <w:p w14:paraId="2BA7FE69" w14:textId="77777777" w:rsidR="00F171FF" w:rsidRPr="00B5601E" w:rsidRDefault="00F171FF" w:rsidP="00E1689C">
            <w:pPr>
              <w:spacing w:after="0" w:line="240" w:lineRule="auto"/>
              <w:rPr>
                <w:lang w:val="en-US"/>
              </w:rPr>
            </w:pPr>
            <w:r w:rsidRPr="00B5601E">
              <w:rPr>
                <w:lang w:val="en-US"/>
              </w:rPr>
              <w:t>OA 8 Explain the importance of physical activity for muscle development and heart strengthening.</w:t>
            </w:r>
          </w:p>
          <w:p w14:paraId="66D7C5F4" w14:textId="77777777" w:rsidR="00F171FF" w:rsidRPr="00B5601E" w:rsidRDefault="00F171FF" w:rsidP="00E1689C">
            <w:pPr>
              <w:spacing w:after="0" w:line="240" w:lineRule="auto"/>
              <w:rPr>
                <w:lang w:val="en-US"/>
              </w:rPr>
            </w:pPr>
          </w:p>
          <w:p w14:paraId="7ED20A3D" w14:textId="77777777" w:rsidR="00F171FF" w:rsidRDefault="00F171FF" w:rsidP="00E1689C">
            <w:pPr>
              <w:spacing w:after="0" w:line="240" w:lineRule="auto"/>
            </w:pPr>
            <w:r>
              <w:t>Explicar la importancia de la actividad física para el desarrollo de los músculos y el fortalecimiento del corazón, proponiendo formas de ejercitarla e incorporarla en sus hábitos diarios.</w:t>
            </w:r>
          </w:p>
          <w:p w14:paraId="5ADFB5E0" w14:textId="77777777" w:rsidR="00F171FF" w:rsidRDefault="00F171FF" w:rsidP="00E1689C">
            <w:pPr>
              <w:spacing w:after="0" w:line="240" w:lineRule="auto"/>
            </w:pPr>
          </w:p>
          <w:p w14:paraId="53514BFC" w14:textId="77777777" w:rsidR="00F171FF" w:rsidRDefault="00F171FF" w:rsidP="00E1689C">
            <w:pPr>
              <w:spacing w:after="0" w:line="240" w:lineRule="auto"/>
            </w:pPr>
            <w:r w:rsidRPr="00B5601E">
              <w:rPr>
                <w:lang w:val="en-US"/>
              </w:rPr>
              <w:t xml:space="preserve">OA 7 Identify some organs of the human body: heart, lungs, muscles, bones, etc. </w:t>
            </w:r>
            <w:r>
              <w:t>Their function and how essential they are for living.</w:t>
            </w:r>
          </w:p>
          <w:p w14:paraId="70DCD4D1" w14:textId="77777777" w:rsidR="00F171FF" w:rsidRDefault="00F171FF" w:rsidP="00E1689C">
            <w:pPr>
              <w:spacing w:after="0" w:line="240" w:lineRule="auto"/>
            </w:pPr>
          </w:p>
        </w:tc>
        <w:tc>
          <w:tcPr>
            <w:tcW w:w="2101" w:type="dxa"/>
            <w:tcBorders>
              <w:top w:val="single" w:sz="4" w:space="0" w:color="767171"/>
              <w:left w:val="single" w:sz="4" w:space="0" w:color="767171"/>
              <w:bottom w:val="single" w:sz="4" w:space="0" w:color="767171"/>
              <w:right w:val="single" w:sz="4" w:space="0" w:color="767171"/>
            </w:tcBorders>
            <w:shd w:val="clear" w:color="auto" w:fill="B4C6E7"/>
            <w:tcMar>
              <w:top w:w="0" w:type="dxa"/>
              <w:left w:w="108" w:type="dxa"/>
              <w:bottom w:w="0" w:type="dxa"/>
              <w:right w:w="108" w:type="dxa"/>
            </w:tcMar>
          </w:tcPr>
          <w:p w14:paraId="62DD40B2" w14:textId="77777777" w:rsidR="00F171FF" w:rsidRDefault="00F171FF" w:rsidP="00E1689C">
            <w:pPr>
              <w:spacing w:before="120" w:after="0" w:line="240" w:lineRule="auto"/>
              <w:jc w:val="both"/>
            </w:pPr>
            <w:r>
              <w:t>Natural Science</w:t>
            </w:r>
          </w:p>
          <w:p w14:paraId="5D07E6B9" w14:textId="77777777" w:rsidR="00F171FF" w:rsidRDefault="00F171FF" w:rsidP="00E1689C">
            <w:pPr>
              <w:spacing w:before="120" w:after="0" w:line="240" w:lineRule="auto"/>
            </w:pPr>
            <w:r>
              <w:t>OA 1 Observar, describir y clasificar los vertebrados en mamíferos, aves, reptiles, anfibios y peces, a partir de características como cubierta corporal, presencia de mamas y estructuras para la respiración, entre otras.</w:t>
            </w:r>
          </w:p>
          <w:p w14:paraId="132B1CEE" w14:textId="77777777" w:rsidR="00F171FF" w:rsidRDefault="00F171FF" w:rsidP="00E1689C">
            <w:pPr>
              <w:spacing w:before="120" w:after="0" w:line="240" w:lineRule="auto"/>
            </w:pPr>
            <w:r>
              <w:t>OA 2 Observar, describir y clasificar, por medio de la exploración, las características de los animales sin columna vertebral, como insectos, arácnidos, crustáceos, entre otros, y compararlos con los vertebrados.</w:t>
            </w:r>
          </w:p>
          <w:p w14:paraId="78018224" w14:textId="77777777" w:rsidR="00F171FF" w:rsidRDefault="00F171FF" w:rsidP="00E1689C">
            <w:pPr>
              <w:spacing w:after="0" w:line="240" w:lineRule="auto"/>
            </w:pPr>
          </w:p>
          <w:p w14:paraId="6CEA9B4F" w14:textId="77777777" w:rsidR="00F171FF" w:rsidRDefault="00F171FF" w:rsidP="00E1689C">
            <w:pPr>
              <w:spacing w:before="120" w:after="0" w:line="240" w:lineRule="auto"/>
              <w:jc w:val="both"/>
            </w:pPr>
            <w:r>
              <w:t>OA 3 Observar y comparar las características de las etapas del ciclo de vida de distintos animales (mamíferos, aves, insectos y anfibios), relacionándolas con su hábitat.</w:t>
            </w:r>
          </w:p>
        </w:tc>
      </w:tr>
      <w:tr w:rsidR="00F171FF" w14:paraId="70A48A6F" w14:textId="77777777" w:rsidTr="00E1689C">
        <w:trPr>
          <w:trHeight w:val="2811"/>
        </w:trPr>
        <w:tc>
          <w:tcPr>
            <w:tcW w:w="2054" w:type="dxa"/>
            <w:vMerge/>
            <w:tcBorders>
              <w:top w:val="single" w:sz="4" w:space="0" w:color="767171"/>
              <w:left w:val="single" w:sz="4" w:space="0" w:color="767171"/>
              <w:bottom w:val="single" w:sz="4" w:space="0" w:color="767171"/>
              <w:right w:val="single" w:sz="4" w:space="0" w:color="767171"/>
            </w:tcBorders>
            <w:shd w:val="clear" w:color="auto" w:fill="2E75B5"/>
            <w:tcMar>
              <w:top w:w="0" w:type="dxa"/>
              <w:left w:w="108" w:type="dxa"/>
              <w:bottom w:w="0" w:type="dxa"/>
              <w:right w:w="108" w:type="dxa"/>
            </w:tcMar>
          </w:tcPr>
          <w:p w14:paraId="7BCD9803" w14:textId="77777777" w:rsidR="00F171FF" w:rsidRDefault="00F171FF" w:rsidP="00E1689C">
            <w:pPr>
              <w:widowControl w:val="0"/>
              <w:spacing w:after="0" w:line="276" w:lineRule="auto"/>
            </w:pPr>
          </w:p>
        </w:tc>
        <w:tc>
          <w:tcPr>
            <w:tcW w:w="1654" w:type="dxa"/>
            <w:tcBorders>
              <w:top w:val="single" w:sz="4" w:space="0" w:color="767171"/>
              <w:left w:val="single" w:sz="4" w:space="0" w:color="767171"/>
              <w:bottom w:val="single" w:sz="4" w:space="0" w:color="767171"/>
              <w:right w:val="single" w:sz="4" w:space="0" w:color="767171"/>
            </w:tcBorders>
            <w:shd w:val="clear" w:color="auto" w:fill="B4C6E7"/>
            <w:tcMar>
              <w:top w:w="0" w:type="dxa"/>
              <w:left w:w="108" w:type="dxa"/>
              <w:bottom w:w="0" w:type="dxa"/>
              <w:right w:w="108" w:type="dxa"/>
            </w:tcMar>
          </w:tcPr>
          <w:p w14:paraId="194DB0FD" w14:textId="77777777" w:rsidR="00F171FF" w:rsidRDefault="00F171FF" w:rsidP="00E1689C">
            <w:pPr>
              <w:spacing w:before="120" w:after="0" w:line="240" w:lineRule="auto"/>
              <w:jc w:val="both"/>
            </w:pPr>
            <w:r>
              <w:t>Social Studies</w:t>
            </w:r>
          </w:p>
          <w:p w14:paraId="548BA42A" w14:textId="77777777" w:rsidR="00F171FF" w:rsidRDefault="00F171FF" w:rsidP="00E1689C">
            <w:pPr>
              <w:spacing w:after="0" w:line="240" w:lineRule="auto"/>
            </w:pPr>
            <w:r>
              <w:t>OA6  Leer y dibujar planos simples de su entorno, utilizando puntos de referencia, categorías de posición relativa y simbología pictórica.</w:t>
            </w:r>
          </w:p>
          <w:p w14:paraId="0C25B953" w14:textId="76B7038A" w:rsidR="00F171FF" w:rsidRDefault="00F171FF" w:rsidP="00E1689C">
            <w:pPr>
              <w:spacing w:after="0" w:line="240" w:lineRule="auto"/>
            </w:pPr>
            <w:r>
              <w:t xml:space="preserve">OA7 Ubicar Chile, Santiago, la propia región y su capital en el globo terráqueo o en mapas, y describir la ubicación relativa de países limítrofes y de otros países de América del Sur, utilizando </w:t>
            </w:r>
            <w:r>
              <w:lastRenderedPageBreak/>
              <w:t>los puntos cardinales.</w:t>
            </w:r>
          </w:p>
          <w:p w14:paraId="1E43655E" w14:textId="77777777" w:rsidR="00F171FF" w:rsidRDefault="00F171FF" w:rsidP="00E1689C">
            <w:pPr>
              <w:spacing w:after="0" w:line="240" w:lineRule="auto"/>
            </w:pPr>
            <w:r>
              <w:t>OA8 Clasificar y caracterizar algunos paisajes de Chile según su ubicación en la zona norte, centro y sur del país, observando imágenes, utilizando diversas fuentes y un vocabulario geográfico adecuado (océano, río, cordillera de los Andes y de la Costa, desierto, valle, costa, volcán, archipiélago, isla, fiordo, lago, ciudad y pueblo, entre otros).</w:t>
            </w:r>
          </w:p>
          <w:p w14:paraId="1A94942D" w14:textId="77777777" w:rsidR="00F171FF" w:rsidRDefault="00F171FF" w:rsidP="00E1689C">
            <w:pPr>
              <w:spacing w:after="0" w:line="240" w:lineRule="auto"/>
            </w:pPr>
            <w:r>
              <w:t xml:space="preserve">OA12 Mostrar actitudes y realizar acciones concretas en su entorno cercano (familia, escuela y comunidad) que reflejen: respeto al otro (interactuar con cortesía, cuidar espacios comunes, respetar </w:t>
            </w:r>
            <w:r>
              <w:lastRenderedPageBreak/>
              <w:t>propiedad de los demás); responsabilidad (ejemplos: cumplir con sus deberes escolares, asumir encargos en el hogar y dentro de la sala de clases, etc.); tolerancia (ejemplos: respetar opiniones diversas, no discriminar a otros por su aspecto o costumbres, etc.); empatía (ejemplos: integrar a los demás en sus juegos y actividades, ayudar a los otros, etc.).</w:t>
            </w:r>
          </w:p>
          <w:p w14:paraId="510551B2" w14:textId="77777777" w:rsidR="00F171FF" w:rsidRDefault="00F171FF" w:rsidP="00E1689C">
            <w:pPr>
              <w:spacing w:after="0" w:line="240" w:lineRule="auto"/>
            </w:pPr>
            <w:r>
              <w:t>OA13 Mantener una conducta honesta en la vida cotidiana, en los juegos y en el trabajo escolar, hablando con la verdad, respetando las reglas de los juegos sin hacer trampa, y reconociendo sus errores y sus acciones, entre otros.</w:t>
            </w:r>
          </w:p>
          <w:p w14:paraId="541C0137" w14:textId="77777777" w:rsidR="00F171FF" w:rsidRDefault="00F171FF" w:rsidP="00E1689C">
            <w:pPr>
              <w:spacing w:after="0" w:line="240" w:lineRule="auto"/>
              <w:jc w:val="both"/>
            </w:pPr>
            <w:r>
              <w:lastRenderedPageBreak/>
              <w:t>OA14 Conocer, proponer, aplicar y explicar la importancia de algunas normas necesarias para: cuidarse, cuidar a otros y evitar situaciones de riesgo (como seguridad vial, vías de evacuación, adaptaciones para discapacitados, zonas de silencio); organizar un ambiente propicio al aprendizaje y acogedor para todos (por ejemplo, respetar los turnos, cuidar el espacio y las pertenencias comunes y de sus pares, etc.); cuidar el patrimonio y el medioambiente</w:t>
            </w:r>
          </w:p>
          <w:p w14:paraId="516775DE" w14:textId="77777777" w:rsidR="00F171FF" w:rsidRDefault="00F171FF" w:rsidP="00E1689C">
            <w:pPr>
              <w:spacing w:after="0" w:line="240" w:lineRule="auto"/>
              <w:jc w:val="both"/>
            </w:pPr>
            <w:r>
              <w:t xml:space="preserve">OA15 Identificar la labor que cumplen en beneficio de la comunidad servicios como los medios de transporte y de comunicación y el mercado, y algunas </w:t>
            </w:r>
            <w:r>
              <w:lastRenderedPageBreak/>
              <w:t>instituciones encargadas de proteger nuestro patrimonio cultural y natural.</w:t>
            </w:r>
          </w:p>
          <w:p w14:paraId="0921AC27" w14:textId="77777777" w:rsidR="00F171FF" w:rsidRDefault="00F171FF" w:rsidP="00E1689C">
            <w:pPr>
              <w:spacing w:after="0" w:line="240" w:lineRule="auto"/>
            </w:pPr>
            <w:r>
              <w:t>OA16 Practicar y proponer acciones para cuidar y respetar los espacios públicos dentro y fuera de la escuela (como baños, patios, salas de clase, plazas, parques, playas y calles, entre otros), reconociendo que pertenecen y benefician a todos y que, por lo tanto, su cuidado es responsabilidad de todos los miembros de la comunidad.</w:t>
            </w:r>
          </w:p>
        </w:tc>
        <w:tc>
          <w:tcPr>
            <w:tcW w:w="1409" w:type="dxa"/>
            <w:tcBorders>
              <w:top w:val="single" w:sz="4" w:space="0" w:color="767171"/>
              <w:left w:val="single" w:sz="4" w:space="0" w:color="767171"/>
              <w:bottom w:val="single" w:sz="4" w:space="0" w:color="767171"/>
              <w:right w:val="single" w:sz="4" w:space="0" w:color="767171"/>
            </w:tcBorders>
            <w:shd w:val="clear" w:color="auto" w:fill="B4C6E7"/>
            <w:tcMar>
              <w:top w:w="0" w:type="dxa"/>
              <w:left w:w="108" w:type="dxa"/>
              <w:bottom w:w="0" w:type="dxa"/>
              <w:right w:w="108" w:type="dxa"/>
            </w:tcMar>
          </w:tcPr>
          <w:p w14:paraId="6BD61A39" w14:textId="77777777" w:rsidR="00F171FF" w:rsidRDefault="00F171FF" w:rsidP="00E1689C">
            <w:pPr>
              <w:spacing w:before="120" w:after="0" w:line="240" w:lineRule="auto"/>
              <w:jc w:val="both"/>
            </w:pPr>
            <w:r>
              <w:lastRenderedPageBreak/>
              <w:t>Social Studies</w:t>
            </w:r>
          </w:p>
          <w:p w14:paraId="0FB8F68B" w14:textId="77777777" w:rsidR="00F171FF" w:rsidRDefault="00F171FF" w:rsidP="00E1689C">
            <w:pPr>
              <w:spacing w:after="0" w:line="240" w:lineRule="auto"/>
            </w:pPr>
            <w:r>
              <w:t xml:space="preserve">OA 1 Describir los modos de vida de algunos pueblos originarios de Chile en el periodo precolombino, incluyendo ubicación geográfica, medio natural en que habitaban, vida nómada o sedentaria, roles de hombres y mujeres, herramientas y tecnología, </w:t>
            </w:r>
            <w:r>
              <w:lastRenderedPageBreak/>
              <w:t>principales actividades, vivienda, costumbres, idioma, creencias, alimentación y fiestas, entre otros.</w:t>
            </w:r>
          </w:p>
          <w:p w14:paraId="45D6F375" w14:textId="77777777" w:rsidR="00F171FF" w:rsidRDefault="00F171FF" w:rsidP="00E1689C">
            <w:pPr>
              <w:spacing w:after="0" w:line="240" w:lineRule="auto"/>
            </w:pPr>
            <w:r>
              <w:t>OA 2 Comparar el modo de vida y expresiones culturales de algunos pueblos indígenas presentes en Chile actual (como mapuche, aymara o rapa nui) con respecto al periodo precolombino, identificando aspectos de su cultura que se han mantenido hasta el presente y aspectos que han cambiado.</w:t>
            </w:r>
          </w:p>
          <w:p w14:paraId="6246BBD9" w14:textId="77777777" w:rsidR="00F171FF" w:rsidRDefault="00F171FF" w:rsidP="00E1689C">
            <w:pPr>
              <w:spacing w:after="0" w:line="240" w:lineRule="auto"/>
            </w:pPr>
            <w:r>
              <w:t>OA10 Ubicar en mapas las zonas habitadas por algunos pueblos originarios de Chile, distinguiend</w:t>
            </w:r>
            <w:r>
              <w:lastRenderedPageBreak/>
              <w:t>o zonas norte, centro y sur.</w:t>
            </w:r>
          </w:p>
          <w:p w14:paraId="4EA166B2" w14:textId="77777777" w:rsidR="00F171FF" w:rsidRDefault="00F171FF" w:rsidP="00E1689C">
            <w:pPr>
              <w:spacing w:after="0" w:line="240" w:lineRule="auto"/>
            </w:pPr>
            <w:r>
              <w:t>OA11 Relacionar las principales características geográficas (disponibilidad de agua, temperatura y vegetación) de las zonas habitadas por algunos pueblos originarios de Chile, con los recursos que utilizaron para satisfacer sus necesidades de alimentación, abrigo y vivienda.</w:t>
            </w:r>
          </w:p>
          <w:p w14:paraId="20EDA5F7" w14:textId="77777777" w:rsidR="00F171FF" w:rsidRDefault="00F171FF" w:rsidP="00E1689C">
            <w:pPr>
              <w:spacing w:after="240" w:line="240" w:lineRule="auto"/>
            </w:pPr>
            <w:r>
              <w:br/>
            </w:r>
            <w:r>
              <w:br/>
            </w:r>
          </w:p>
        </w:tc>
        <w:tc>
          <w:tcPr>
            <w:tcW w:w="1611" w:type="dxa"/>
            <w:tcBorders>
              <w:top w:val="single" w:sz="4" w:space="0" w:color="767171"/>
              <w:left w:val="single" w:sz="4" w:space="0" w:color="767171"/>
              <w:bottom w:val="single" w:sz="4" w:space="0" w:color="767171"/>
              <w:right w:val="single" w:sz="4" w:space="0" w:color="767171"/>
            </w:tcBorders>
            <w:shd w:val="clear" w:color="auto" w:fill="B4C6E7"/>
            <w:tcMar>
              <w:top w:w="0" w:type="dxa"/>
              <w:left w:w="108" w:type="dxa"/>
              <w:bottom w:w="0" w:type="dxa"/>
              <w:right w:w="108" w:type="dxa"/>
            </w:tcMar>
          </w:tcPr>
          <w:p w14:paraId="5804AC67" w14:textId="77777777" w:rsidR="00F171FF" w:rsidRDefault="00F171FF" w:rsidP="00E1689C">
            <w:pPr>
              <w:spacing w:before="120" w:after="0" w:line="240" w:lineRule="auto"/>
              <w:jc w:val="both"/>
            </w:pPr>
            <w:r>
              <w:lastRenderedPageBreak/>
              <w:t>Social Studies</w:t>
            </w:r>
          </w:p>
          <w:p w14:paraId="4656C3AF" w14:textId="77777777" w:rsidR="00F171FF" w:rsidRDefault="00F171FF" w:rsidP="00E1689C">
            <w:pPr>
              <w:spacing w:after="0" w:line="240" w:lineRule="auto"/>
            </w:pPr>
            <w:r>
              <w:t>OA 3 Distinguir los diversos aportes a la sociedad chilena proveniente de los pueblos originarios (palabras, alimentos, tradiciones, cultura, etc.) y de los españoles (idioma, religión, alimentos, cultura, etc.) y reconocer nuestra sociedad como mestiza</w:t>
            </w:r>
          </w:p>
          <w:p w14:paraId="099DE95E" w14:textId="77777777" w:rsidR="00F171FF" w:rsidRDefault="00F171FF" w:rsidP="00E1689C">
            <w:pPr>
              <w:spacing w:after="0" w:line="240" w:lineRule="auto"/>
              <w:jc w:val="both"/>
            </w:pPr>
            <w:r>
              <w:t xml:space="preserve">OA 4 Reconocer y dar ejemplos de la influencia y aportes de </w:t>
            </w:r>
            <w:r>
              <w:lastRenderedPageBreak/>
              <w:t>inmigrantes de distintas naciones europeas, orientales, árabes y latinoamericanas a la diversidad de la sociedad chilena, a lo largo de su historia. </w:t>
            </w:r>
          </w:p>
          <w:p w14:paraId="0A0E77FE" w14:textId="77777777" w:rsidR="00F171FF" w:rsidRDefault="00F171FF" w:rsidP="00E1689C">
            <w:pPr>
              <w:spacing w:after="240" w:line="240" w:lineRule="auto"/>
            </w:pPr>
          </w:p>
        </w:tc>
        <w:tc>
          <w:tcPr>
            <w:tcW w:w="2101" w:type="dxa"/>
            <w:tcBorders>
              <w:top w:val="single" w:sz="4" w:space="0" w:color="767171"/>
              <w:left w:val="single" w:sz="4" w:space="0" w:color="767171"/>
              <w:bottom w:val="single" w:sz="4" w:space="0" w:color="767171"/>
              <w:right w:val="single" w:sz="4" w:space="0" w:color="767171"/>
            </w:tcBorders>
            <w:shd w:val="clear" w:color="auto" w:fill="B4C6E7"/>
            <w:tcMar>
              <w:top w:w="0" w:type="dxa"/>
              <w:left w:w="108" w:type="dxa"/>
              <w:bottom w:w="0" w:type="dxa"/>
              <w:right w:w="108" w:type="dxa"/>
            </w:tcMar>
          </w:tcPr>
          <w:p w14:paraId="681E11A1" w14:textId="77777777" w:rsidR="00F171FF" w:rsidRDefault="00F171FF" w:rsidP="00E1689C">
            <w:pPr>
              <w:spacing w:before="120" w:after="0" w:line="240" w:lineRule="auto"/>
              <w:jc w:val="both"/>
            </w:pPr>
            <w:r>
              <w:lastRenderedPageBreak/>
              <w:t>Social Studies</w:t>
            </w:r>
          </w:p>
          <w:p w14:paraId="64973CD4" w14:textId="77777777" w:rsidR="00F171FF" w:rsidRDefault="00F171FF" w:rsidP="00E1689C">
            <w:pPr>
              <w:spacing w:after="0" w:line="240" w:lineRule="auto"/>
              <w:jc w:val="both"/>
            </w:pPr>
            <w:r>
              <w:t>Reconocer diversas expresiones del patrimonio cultural del país y de su región, tales como manifestaciones artísticas, tradiciones folclóricas, leyendas y tradiciones orales, costumbres familiares, creencias, idioma, construcciones, comidas típicas, fiestas, monumentos y sitios históricos.</w:t>
            </w:r>
          </w:p>
          <w:p w14:paraId="19058E13" w14:textId="77777777" w:rsidR="00F171FF" w:rsidRDefault="00F171FF" w:rsidP="00E1689C">
            <w:pPr>
              <w:spacing w:after="0" w:line="240" w:lineRule="auto"/>
              <w:jc w:val="both"/>
            </w:pPr>
            <w:r>
              <w:t>OA9 Reconocer diversas expresiones del patrimonio natural de Chile y de su región, como paisajes, flora y fauna característica y parques nacionales, entre otros.</w:t>
            </w:r>
          </w:p>
          <w:p w14:paraId="05282874" w14:textId="77777777" w:rsidR="00F171FF" w:rsidRDefault="00F171FF" w:rsidP="00E1689C">
            <w:pPr>
              <w:spacing w:after="240" w:line="240" w:lineRule="auto"/>
            </w:pPr>
          </w:p>
        </w:tc>
      </w:tr>
      <w:tr w:rsidR="00F171FF" w14:paraId="7C3F68BF" w14:textId="77777777" w:rsidTr="00E1689C">
        <w:trPr>
          <w:trHeight w:val="2811"/>
        </w:trPr>
        <w:tc>
          <w:tcPr>
            <w:tcW w:w="2054" w:type="dxa"/>
            <w:vMerge/>
            <w:tcBorders>
              <w:top w:val="single" w:sz="4" w:space="0" w:color="767171"/>
              <w:left w:val="single" w:sz="4" w:space="0" w:color="767171"/>
              <w:bottom w:val="single" w:sz="4" w:space="0" w:color="767171"/>
              <w:right w:val="single" w:sz="4" w:space="0" w:color="767171"/>
            </w:tcBorders>
            <w:shd w:val="clear" w:color="auto" w:fill="2E75B5"/>
            <w:tcMar>
              <w:top w:w="0" w:type="dxa"/>
              <w:left w:w="108" w:type="dxa"/>
              <w:bottom w:w="0" w:type="dxa"/>
              <w:right w:w="108" w:type="dxa"/>
            </w:tcMar>
          </w:tcPr>
          <w:p w14:paraId="735FA92D" w14:textId="77777777" w:rsidR="00F171FF" w:rsidRDefault="00F171FF" w:rsidP="00E1689C">
            <w:pPr>
              <w:widowControl w:val="0"/>
              <w:spacing w:after="0" w:line="276" w:lineRule="auto"/>
            </w:pPr>
          </w:p>
        </w:tc>
        <w:tc>
          <w:tcPr>
            <w:tcW w:w="1654" w:type="dxa"/>
            <w:tcBorders>
              <w:top w:val="single" w:sz="4" w:space="0" w:color="767171"/>
              <w:left w:val="single" w:sz="4" w:space="0" w:color="767171"/>
              <w:bottom w:val="single" w:sz="4" w:space="0" w:color="767171"/>
              <w:right w:val="single" w:sz="4" w:space="0" w:color="767171"/>
            </w:tcBorders>
            <w:shd w:val="clear" w:color="auto" w:fill="B4C6E7"/>
            <w:tcMar>
              <w:top w:w="0" w:type="dxa"/>
              <w:left w:w="108" w:type="dxa"/>
              <w:bottom w:w="0" w:type="dxa"/>
              <w:right w:w="108" w:type="dxa"/>
            </w:tcMar>
          </w:tcPr>
          <w:p w14:paraId="37EA1012" w14:textId="77777777" w:rsidR="00F171FF" w:rsidRDefault="00F171FF" w:rsidP="00E1689C">
            <w:pPr>
              <w:spacing w:before="120" w:after="0" w:line="240" w:lineRule="auto"/>
              <w:jc w:val="both"/>
            </w:pPr>
            <w:r>
              <w:t>Technology</w:t>
            </w:r>
          </w:p>
          <w:p w14:paraId="29774B99" w14:textId="77777777" w:rsidR="00F171FF" w:rsidRDefault="00F171FF" w:rsidP="00E1689C">
            <w:pPr>
              <w:spacing w:before="120" w:after="0" w:line="240" w:lineRule="auto"/>
              <w:jc w:val="both"/>
            </w:pPr>
            <w:r>
              <w:t>OA 5 Usar software de dibujo para crear y representar diferentes ideas por medio de imágenes. </w:t>
            </w:r>
          </w:p>
          <w:p w14:paraId="609BE3E1" w14:textId="77777777" w:rsidR="00F171FF" w:rsidRDefault="00F171FF" w:rsidP="00E1689C">
            <w:pPr>
              <w:spacing w:before="120" w:after="0" w:line="240" w:lineRule="auto"/>
              <w:jc w:val="both"/>
            </w:pPr>
            <w:r>
              <w:t>OA 6 Usar procesador de textos para crear, editar y guardar información. </w:t>
            </w:r>
          </w:p>
          <w:p w14:paraId="57820A86" w14:textId="77777777" w:rsidR="00F171FF" w:rsidRDefault="00F171FF" w:rsidP="00E1689C">
            <w:pPr>
              <w:spacing w:before="120" w:after="0" w:line="240" w:lineRule="auto"/>
              <w:jc w:val="both"/>
            </w:pPr>
            <w:r>
              <w:lastRenderedPageBreak/>
              <w:t>OA2 Organizar las tareas para elaborar un objeto tecnológico, distinguiendo las acciones, los materiales y las herramientas necesarias para lograr el resultado deseado. </w:t>
            </w:r>
          </w:p>
          <w:p w14:paraId="32DAA413" w14:textId="77777777" w:rsidR="00F171FF" w:rsidRDefault="00F171FF" w:rsidP="00E1689C">
            <w:pPr>
              <w:spacing w:before="120" w:after="0" w:line="240" w:lineRule="auto"/>
              <w:jc w:val="both"/>
            </w:pPr>
            <w:r>
              <w:t>OA3 Elaborar un objeto tecnológico según indicaciones del profesor, seleccionando y experimentando con: </w:t>
            </w:r>
          </w:p>
          <w:p w14:paraId="08D54E3D" w14:textId="77777777" w:rsidR="00F171FF" w:rsidRDefault="00F171FF" w:rsidP="00E1689C">
            <w:pPr>
              <w:spacing w:before="120" w:after="0" w:line="240" w:lineRule="auto"/>
              <w:jc w:val="both"/>
            </w:pPr>
            <w:r>
              <w:t>›técnicas y herramientas para medir, cortar, plegar, unir, pegar, pintar, entre otras </w:t>
            </w:r>
          </w:p>
          <w:p w14:paraId="7A272BC2" w14:textId="77777777" w:rsidR="00F171FF" w:rsidRDefault="00F171FF" w:rsidP="00E1689C">
            <w:pPr>
              <w:spacing w:before="120" w:after="0" w:line="240" w:lineRule="auto"/>
              <w:jc w:val="both"/>
            </w:pPr>
            <w:r>
              <w:t>›materiales como papeles, cartones, fibras, plásticos, desechos, entre otros.</w:t>
            </w:r>
          </w:p>
          <w:p w14:paraId="4BC6BB1F" w14:textId="77777777" w:rsidR="00F171FF" w:rsidRDefault="00F171FF" w:rsidP="00E1689C">
            <w:pPr>
              <w:spacing w:after="0" w:line="240" w:lineRule="auto"/>
            </w:pPr>
          </w:p>
        </w:tc>
        <w:tc>
          <w:tcPr>
            <w:tcW w:w="1409" w:type="dxa"/>
            <w:tcBorders>
              <w:top w:val="single" w:sz="4" w:space="0" w:color="767171"/>
              <w:left w:val="single" w:sz="4" w:space="0" w:color="767171"/>
              <w:bottom w:val="single" w:sz="4" w:space="0" w:color="767171"/>
              <w:right w:val="single" w:sz="4" w:space="0" w:color="767171"/>
            </w:tcBorders>
            <w:shd w:val="clear" w:color="auto" w:fill="B4C6E7"/>
            <w:tcMar>
              <w:top w:w="0" w:type="dxa"/>
              <w:left w:w="108" w:type="dxa"/>
              <w:bottom w:w="0" w:type="dxa"/>
              <w:right w:w="108" w:type="dxa"/>
            </w:tcMar>
          </w:tcPr>
          <w:p w14:paraId="220561AA" w14:textId="77777777" w:rsidR="00F171FF" w:rsidRDefault="00F171FF" w:rsidP="00E1689C">
            <w:pPr>
              <w:spacing w:before="120" w:after="0" w:line="240" w:lineRule="auto"/>
              <w:jc w:val="both"/>
            </w:pPr>
            <w:r>
              <w:lastRenderedPageBreak/>
              <w:t>Technology</w:t>
            </w:r>
          </w:p>
          <w:p w14:paraId="43808296" w14:textId="77777777" w:rsidR="00F171FF" w:rsidRDefault="00F171FF" w:rsidP="00E1689C">
            <w:pPr>
              <w:spacing w:before="120" w:after="0" w:line="240" w:lineRule="auto"/>
              <w:jc w:val="both"/>
            </w:pPr>
            <w:r>
              <w:t>OA 7 Usar internet para acceder y extraer información siguiendo las indicaciones del profesor y considerando la seguridad de la fuente. </w:t>
            </w:r>
          </w:p>
          <w:p w14:paraId="341E8770" w14:textId="77777777" w:rsidR="00F171FF" w:rsidRDefault="00F171FF" w:rsidP="00E1689C">
            <w:pPr>
              <w:spacing w:before="120" w:after="0" w:line="240" w:lineRule="auto"/>
              <w:jc w:val="both"/>
            </w:pPr>
            <w:r>
              <w:lastRenderedPageBreak/>
              <w:t>OA 5 Usar software de dibujo para crear y representar diferentes ideas por medio de imágenes.</w:t>
            </w:r>
          </w:p>
          <w:p w14:paraId="123EB074" w14:textId="77777777" w:rsidR="00F171FF" w:rsidRDefault="00F171FF" w:rsidP="00E1689C">
            <w:pPr>
              <w:spacing w:after="0" w:line="240" w:lineRule="auto"/>
            </w:pPr>
          </w:p>
        </w:tc>
        <w:tc>
          <w:tcPr>
            <w:tcW w:w="1611" w:type="dxa"/>
            <w:tcBorders>
              <w:top w:val="single" w:sz="4" w:space="0" w:color="767171"/>
              <w:left w:val="single" w:sz="4" w:space="0" w:color="767171"/>
              <w:bottom w:val="single" w:sz="4" w:space="0" w:color="767171"/>
              <w:right w:val="single" w:sz="4" w:space="0" w:color="767171"/>
            </w:tcBorders>
            <w:shd w:val="clear" w:color="auto" w:fill="B4C6E7"/>
            <w:tcMar>
              <w:top w:w="0" w:type="dxa"/>
              <w:left w:w="108" w:type="dxa"/>
              <w:bottom w:w="0" w:type="dxa"/>
              <w:right w:w="108" w:type="dxa"/>
            </w:tcMar>
          </w:tcPr>
          <w:p w14:paraId="0A0400AD" w14:textId="77777777" w:rsidR="00F171FF" w:rsidRDefault="00F171FF" w:rsidP="00E1689C">
            <w:pPr>
              <w:spacing w:before="120" w:after="0" w:line="240" w:lineRule="auto"/>
              <w:jc w:val="both"/>
            </w:pPr>
            <w:r>
              <w:lastRenderedPageBreak/>
              <w:t>Technology</w:t>
            </w:r>
          </w:p>
          <w:p w14:paraId="569A989B" w14:textId="77777777" w:rsidR="00F171FF" w:rsidRDefault="00F171FF" w:rsidP="00E1689C">
            <w:pPr>
              <w:spacing w:before="120" w:after="0" w:line="240" w:lineRule="auto"/>
              <w:jc w:val="both"/>
            </w:pPr>
            <w:r>
              <w:t xml:space="preserve">OA1 Crear diseños de objetos tecnológicos, representando sus ideas a través de dibujos a mano alzada o modelos concretos, desde ámbitos cercanos y tópicos de </w:t>
            </w:r>
            <w:r>
              <w:lastRenderedPageBreak/>
              <w:t>otras asignaturas, con orientación del profesor. </w:t>
            </w:r>
          </w:p>
          <w:p w14:paraId="03DD4F26" w14:textId="77777777" w:rsidR="00F171FF" w:rsidRDefault="00F171FF" w:rsidP="00E1689C">
            <w:pPr>
              <w:spacing w:before="120" w:after="0" w:line="240" w:lineRule="auto"/>
              <w:jc w:val="both"/>
            </w:pPr>
            <w:r>
              <w:t>OA2 Organizar las tareas para elaborar un objeto tecnológico, distinguiendo las acciones, los materiales y las herramientas necesarias para lograr el resultado deseado.</w:t>
            </w:r>
          </w:p>
          <w:p w14:paraId="5C321A4D" w14:textId="77777777" w:rsidR="00F171FF" w:rsidRDefault="00F171FF" w:rsidP="00E1689C">
            <w:pPr>
              <w:spacing w:before="120" w:after="0" w:line="240" w:lineRule="auto"/>
              <w:jc w:val="both"/>
            </w:pPr>
            <w:r>
              <w:t>OA3 Elaborar un objeto tecnológico según indicaciones del profesor, seleccionando y experimentando con: </w:t>
            </w:r>
          </w:p>
          <w:p w14:paraId="0927F057" w14:textId="77777777" w:rsidR="00F171FF" w:rsidRDefault="00F171FF" w:rsidP="00E1689C">
            <w:pPr>
              <w:spacing w:before="120" w:after="0" w:line="240" w:lineRule="auto"/>
              <w:jc w:val="both"/>
            </w:pPr>
            <w:r>
              <w:t>›técnicas y herramientas para medir, cortar, plegar, unir, pegar, pintar, entre otras </w:t>
            </w:r>
          </w:p>
          <w:p w14:paraId="5C3BF074" w14:textId="77777777" w:rsidR="00F171FF" w:rsidRDefault="00F171FF" w:rsidP="00E1689C">
            <w:pPr>
              <w:spacing w:before="120" w:after="0" w:line="240" w:lineRule="auto"/>
              <w:jc w:val="both"/>
            </w:pPr>
            <w:r>
              <w:t>›materiales como papeles, cartones, fibras, plásticos, desechos, entre otros. </w:t>
            </w:r>
          </w:p>
          <w:p w14:paraId="02846A7C" w14:textId="77777777" w:rsidR="00F171FF" w:rsidRDefault="00F171FF" w:rsidP="00E1689C">
            <w:pPr>
              <w:spacing w:after="240" w:line="240" w:lineRule="auto"/>
            </w:pPr>
          </w:p>
        </w:tc>
        <w:tc>
          <w:tcPr>
            <w:tcW w:w="2101" w:type="dxa"/>
            <w:tcBorders>
              <w:top w:val="single" w:sz="4" w:space="0" w:color="767171"/>
              <w:left w:val="single" w:sz="4" w:space="0" w:color="767171"/>
              <w:bottom w:val="single" w:sz="4" w:space="0" w:color="767171"/>
              <w:right w:val="single" w:sz="4" w:space="0" w:color="767171"/>
            </w:tcBorders>
            <w:shd w:val="clear" w:color="auto" w:fill="B4C6E7"/>
            <w:tcMar>
              <w:top w:w="0" w:type="dxa"/>
              <w:left w:w="108" w:type="dxa"/>
              <w:bottom w:w="0" w:type="dxa"/>
              <w:right w:w="108" w:type="dxa"/>
            </w:tcMar>
          </w:tcPr>
          <w:p w14:paraId="2CF5D072" w14:textId="77777777" w:rsidR="00F171FF" w:rsidRDefault="00F171FF" w:rsidP="00E1689C">
            <w:pPr>
              <w:spacing w:before="120" w:after="0" w:line="240" w:lineRule="auto"/>
              <w:jc w:val="both"/>
            </w:pPr>
            <w:r>
              <w:lastRenderedPageBreak/>
              <w:t>Technology</w:t>
            </w:r>
          </w:p>
          <w:p w14:paraId="6D4A5E22" w14:textId="77777777" w:rsidR="00F171FF" w:rsidRDefault="00F171FF" w:rsidP="00E1689C">
            <w:pPr>
              <w:spacing w:before="120" w:after="0" w:line="240" w:lineRule="auto"/>
              <w:jc w:val="both"/>
            </w:pPr>
            <w:r>
              <w:t>OA1 Crear diseños de objetos tecnológicos, representando sus ideas a través de dibujos a mano alzada o modelos concretos, desde ámbitos cercanos y tópicos de otras asignaturas, con orientación del profesor. </w:t>
            </w:r>
          </w:p>
          <w:p w14:paraId="590A4273" w14:textId="77777777" w:rsidR="00F171FF" w:rsidRDefault="00F171FF" w:rsidP="00E1689C">
            <w:pPr>
              <w:spacing w:before="120" w:after="0" w:line="240" w:lineRule="auto"/>
              <w:jc w:val="both"/>
            </w:pPr>
            <w:r>
              <w:lastRenderedPageBreak/>
              <w:t>OA2 Organizar las tareas para elaborar un objeto tecnológico, distinguiendo las acciones, los materiales y las herramientas necesarias para lograr el resultado deseado. </w:t>
            </w:r>
          </w:p>
          <w:p w14:paraId="79A4189B" w14:textId="77777777" w:rsidR="00F171FF" w:rsidRDefault="00F171FF" w:rsidP="00E1689C">
            <w:pPr>
              <w:spacing w:before="120" w:after="0" w:line="240" w:lineRule="auto"/>
              <w:jc w:val="both"/>
            </w:pPr>
            <w:r>
              <w:t>OA3 Elaborar un objeto tecnológico según indicaciones del profesor, seleccionando y experimentando con: </w:t>
            </w:r>
          </w:p>
          <w:p w14:paraId="2750E28E" w14:textId="77777777" w:rsidR="00F171FF" w:rsidRDefault="00F171FF" w:rsidP="00E1689C">
            <w:pPr>
              <w:spacing w:before="120" w:after="0" w:line="240" w:lineRule="auto"/>
              <w:jc w:val="both"/>
            </w:pPr>
            <w:r>
              <w:t>›técnicas y herramientas para medir, cortar, plegar, unir, pegar, pintar, entre otras </w:t>
            </w:r>
          </w:p>
          <w:p w14:paraId="651018F5" w14:textId="77777777" w:rsidR="00F171FF" w:rsidRDefault="00F171FF" w:rsidP="00E1689C">
            <w:pPr>
              <w:spacing w:before="120" w:after="0" w:line="240" w:lineRule="auto"/>
              <w:jc w:val="both"/>
            </w:pPr>
            <w:r>
              <w:t>›materiales como papeles, cartones, fibras, plásticos, desechos, entre otros. </w:t>
            </w:r>
          </w:p>
          <w:p w14:paraId="359A51C3" w14:textId="77777777" w:rsidR="00F171FF" w:rsidRDefault="00F171FF" w:rsidP="00E1689C">
            <w:pPr>
              <w:spacing w:before="120" w:after="0" w:line="240" w:lineRule="auto"/>
              <w:jc w:val="both"/>
            </w:pPr>
            <w:r>
              <w:t>OA4 Probar y explicar los resultados de los trabajos propios y de otros, de forma individual o en equipos, dialogando sobre sus ideas y señalando cómo podría mejorar el trabajo en el futuro.</w:t>
            </w:r>
          </w:p>
        </w:tc>
      </w:tr>
      <w:tr w:rsidR="00F171FF" w14:paraId="42C3EEB4" w14:textId="77777777" w:rsidTr="00E1689C">
        <w:trPr>
          <w:trHeight w:val="562"/>
        </w:trPr>
        <w:tc>
          <w:tcPr>
            <w:tcW w:w="2054" w:type="dxa"/>
            <w:tcBorders>
              <w:top w:val="single" w:sz="4" w:space="0" w:color="767171"/>
              <w:left w:val="single" w:sz="4" w:space="0" w:color="767171"/>
              <w:bottom w:val="single" w:sz="4" w:space="0" w:color="767171"/>
              <w:right w:val="single" w:sz="4" w:space="0" w:color="767171"/>
            </w:tcBorders>
            <w:shd w:val="clear" w:color="auto" w:fill="2E75B5"/>
            <w:tcMar>
              <w:top w:w="0" w:type="dxa"/>
              <w:left w:w="108" w:type="dxa"/>
              <w:bottom w:w="0" w:type="dxa"/>
              <w:right w:w="108" w:type="dxa"/>
            </w:tcMar>
          </w:tcPr>
          <w:p w14:paraId="27A26F75" w14:textId="77777777" w:rsidR="00F171FF" w:rsidRDefault="00F171FF" w:rsidP="00E1689C">
            <w:pPr>
              <w:spacing w:after="0" w:line="240" w:lineRule="auto"/>
            </w:pPr>
            <w:r>
              <w:lastRenderedPageBreak/>
              <w:t>Essential knowledge  (content)</w:t>
            </w:r>
          </w:p>
        </w:tc>
        <w:tc>
          <w:tcPr>
            <w:tcW w:w="1654" w:type="dxa"/>
            <w:tcBorders>
              <w:top w:val="single" w:sz="4" w:space="0" w:color="767171"/>
              <w:left w:val="single" w:sz="4" w:space="0" w:color="767171"/>
              <w:bottom w:val="single" w:sz="4" w:space="0" w:color="767171"/>
              <w:right w:val="single" w:sz="4" w:space="0" w:color="767171"/>
            </w:tcBorders>
            <w:tcMar>
              <w:top w:w="0" w:type="dxa"/>
              <w:left w:w="108" w:type="dxa"/>
              <w:bottom w:w="0" w:type="dxa"/>
              <w:right w:w="108" w:type="dxa"/>
            </w:tcMar>
          </w:tcPr>
          <w:p w14:paraId="1D9AAFF3" w14:textId="77777777" w:rsidR="00F171FF" w:rsidRPr="00F171FF" w:rsidRDefault="00F171FF" w:rsidP="00E1689C">
            <w:pPr>
              <w:spacing w:after="120" w:line="240" w:lineRule="auto"/>
              <w:rPr>
                <w:lang w:val="en-US"/>
              </w:rPr>
            </w:pPr>
            <w:r w:rsidRPr="00F171FF">
              <w:rPr>
                <w:lang w:val="en-US"/>
              </w:rPr>
              <w:t>Science:</w:t>
            </w:r>
          </w:p>
          <w:p w14:paraId="525CCBF4" w14:textId="77777777" w:rsidR="00F171FF" w:rsidRPr="00F171FF" w:rsidRDefault="00F171FF" w:rsidP="00E1689C">
            <w:pPr>
              <w:spacing w:before="120" w:after="120" w:line="240" w:lineRule="auto"/>
              <w:jc w:val="both"/>
              <w:rPr>
                <w:lang w:val="en-US"/>
              </w:rPr>
            </w:pPr>
            <w:r w:rsidRPr="00F171FF">
              <w:rPr>
                <w:lang w:val="en-US"/>
              </w:rPr>
              <w:lastRenderedPageBreak/>
              <w:t>Classification criteria of animals, </w:t>
            </w:r>
          </w:p>
          <w:p w14:paraId="4D091ED7" w14:textId="77777777" w:rsidR="00F171FF" w:rsidRPr="00F171FF" w:rsidRDefault="00F171FF" w:rsidP="00E1689C">
            <w:pPr>
              <w:spacing w:before="120" w:after="120" w:line="240" w:lineRule="auto"/>
              <w:jc w:val="both"/>
              <w:rPr>
                <w:lang w:val="en-US"/>
              </w:rPr>
            </w:pPr>
            <w:r w:rsidRPr="00F171FF">
              <w:rPr>
                <w:lang w:val="en-US"/>
              </w:rPr>
              <w:t>characteristics of each group, </w:t>
            </w:r>
          </w:p>
          <w:p w14:paraId="71F0F7B8" w14:textId="77777777" w:rsidR="00F171FF" w:rsidRPr="00F171FF" w:rsidRDefault="00F171FF" w:rsidP="00E1689C">
            <w:pPr>
              <w:spacing w:before="120" w:after="120" w:line="240" w:lineRule="auto"/>
              <w:jc w:val="both"/>
              <w:rPr>
                <w:lang w:val="en-US"/>
              </w:rPr>
            </w:pPr>
            <w:r w:rsidRPr="00F171FF">
              <w:rPr>
                <w:lang w:val="en-US"/>
              </w:rPr>
              <w:t>life cycles of each type of animal,</w:t>
            </w:r>
          </w:p>
          <w:p w14:paraId="445C30F9" w14:textId="77777777" w:rsidR="00F171FF" w:rsidRPr="00F171FF" w:rsidRDefault="00F171FF" w:rsidP="00E1689C">
            <w:pPr>
              <w:spacing w:before="120" w:after="120" w:line="240" w:lineRule="auto"/>
              <w:jc w:val="both"/>
              <w:rPr>
                <w:lang w:val="en-US"/>
              </w:rPr>
            </w:pPr>
            <w:r w:rsidRPr="00F171FF">
              <w:rPr>
                <w:lang w:val="en-US"/>
              </w:rPr>
              <w:t>importance of animals habitat for surviving. </w:t>
            </w:r>
          </w:p>
          <w:p w14:paraId="1FCFA649" w14:textId="77777777" w:rsidR="00F171FF" w:rsidRPr="00F171FF" w:rsidRDefault="00F171FF" w:rsidP="00E1689C">
            <w:pPr>
              <w:spacing w:after="0" w:line="240" w:lineRule="auto"/>
              <w:rPr>
                <w:lang w:val="en-US"/>
              </w:rPr>
            </w:pPr>
          </w:p>
          <w:p w14:paraId="7C2B1296" w14:textId="77777777" w:rsidR="00F171FF" w:rsidRPr="00F171FF" w:rsidRDefault="00F171FF" w:rsidP="00E1689C">
            <w:pPr>
              <w:spacing w:after="120" w:line="240" w:lineRule="auto"/>
              <w:rPr>
                <w:lang w:val="en-US"/>
              </w:rPr>
            </w:pPr>
            <w:r w:rsidRPr="00F171FF">
              <w:rPr>
                <w:lang w:val="en-US"/>
              </w:rPr>
              <w:t>Social Studies:</w:t>
            </w:r>
          </w:p>
          <w:p w14:paraId="1B74FD0E" w14:textId="77777777" w:rsidR="00F171FF" w:rsidRPr="00F171FF" w:rsidRDefault="00F171FF" w:rsidP="00E1689C">
            <w:pPr>
              <w:spacing w:after="120" w:line="240" w:lineRule="auto"/>
              <w:rPr>
                <w:lang w:val="en-US"/>
              </w:rPr>
            </w:pPr>
            <w:r w:rsidRPr="00F171FF">
              <w:rPr>
                <w:lang w:val="en-US"/>
              </w:rPr>
              <w:t>*Public Spaces</w:t>
            </w:r>
          </w:p>
          <w:p w14:paraId="721CBF99" w14:textId="77777777" w:rsidR="00F171FF" w:rsidRPr="00F171FF" w:rsidRDefault="00F171FF" w:rsidP="00E1689C">
            <w:pPr>
              <w:spacing w:after="120" w:line="240" w:lineRule="auto"/>
              <w:rPr>
                <w:lang w:val="en-US"/>
              </w:rPr>
            </w:pPr>
            <w:r w:rsidRPr="00F171FF">
              <w:rPr>
                <w:lang w:val="en-US"/>
              </w:rPr>
              <w:t>*Taking care of Common Spaces</w:t>
            </w:r>
          </w:p>
          <w:p w14:paraId="53EF55A7" w14:textId="77777777" w:rsidR="00F171FF" w:rsidRPr="00F171FF" w:rsidRDefault="00F171FF" w:rsidP="00E1689C">
            <w:pPr>
              <w:spacing w:after="120" w:line="240" w:lineRule="auto"/>
              <w:rPr>
                <w:lang w:val="en-US"/>
              </w:rPr>
            </w:pPr>
            <w:r w:rsidRPr="00F171FF">
              <w:rPr>
                <w:lang w:val="en-US"/>
              </w:rPr>
              <w:t>Community Services.</w:t>
            </w:r>
          </w:p>
          <w:p w14:paraId="1FB5D84A" w14:textId="77777777" w:rsidR="00F171FF" w:rsidRPr="00F171FF" w:rsidRDefault="00F171FF" w:rsidP="00E1689C">
            <w:pPr>
              <w:spacing w:after="120" w:line="240" w:lineRule="auto"/>
              <w:rPr>
                <w:lang w:val="en-US"/>
              </w:rPr>
            </w:pPr>
            <w:r w:rsidRPr="00F171FF">
              <w:rPr>
                <w:lang w:val="en-US"/>
              </w:rPr>
              <w:t>*Rules of coexistence and self-care.</w:t>
            </w:r>
          </w:p>
          <w:p w14:paraId="1E374296" w14:textId="77777777" w:rsidR="00F171FF" w:rsidRDefault="00F171FF" w:rsidP="00E1689C">
            <w:pPr>
              <w:spacing w:after="120" w:line="240" w:lineRule="auto"/>
            </w:pPr>
            <w:r>
              <w:t>Topic 2: Me ubico en el espacio</w:t>
            </w:r>
          </w:p>
          <w:p w14:paraId="490234B5" w14:textId="77777777" w:rsidR="00F171FF" w:rsidRDefault="00F171FF" w:rsidP="00E1689C">
            <w:pPr>
              <w:spacing w:after="120" w:line="240" w:lineRule="auto"/>
            </w:pPr>
            <w:r>
              <w:t>*planos y simbología</w:t>
            </w:r>
          </w:p>
          <w:p w14:paraId="74ACD0C7" w14:textId="77777777" w:rsidR="00F171FF" w:rsidRDefault="00F171FF" w:rsidP="00E1689C">
            <w:pPr>
              <w:spacing w:after="120" w:line="240" w:lineRule="auto"/>
            </w:pPr>
            <w:r>
              <w:t>*Leamos un plano</w:t>
            </w:r>
          </w:p>
          <w:p w14:paraId="24D25802" w14:textId="77777777" w:rsidR="00F171FF" w:rsidRDefault="00F171FF" w:rsidP="00E1689C">
            <w:pPr>
              <w:spacing w:after="120" w:line="240" w:lineRule="auto"/>
            </w:pPr>
            <w:r>
              <w:t>*Construyamos un plano</w:t>
            </w:r>
          </w:p>
          <w:p w14:paraId="348705FD" w14:textId="77777777" w:rsidR="00F171FF" w:rsidRDefault="00F171FF" w:rsidP="00E1689C">
            <w:pPr>
              <w:spacing w:after="120" w:line="240" w:lineRule="auto"/>
            </w:pPr>
            <w:r>
              <w:t>*Puntos cardinales</w:t>
            </w:r>
          </w:p>
          <w:p w14:paraId="3AFD9CC4" w14:textId="77777777" w:rsidR="00F171FF" w:rsidRDefault="00F171FF" w:rsidP="00E1689C">
            <w:pPr>
              <w:spacing w:after="120" w:line="240" w:lineRule="auto"/>
            </w:pPr>
            <w:r>
              <w:t>*Chile en el mundo</w:t>
            </w:r>
          </w:p>
          <w:p w14:paraId="2E73ED96" w14:textId="77777777" w:rsidR="00F171FF" w:rsidRDefault="00F171FF" w:rsidP="00E1689C">
            <w:pPr>
              <w:spacing w:after="120" w:line="240" w:lineRule="auto"/>
            </w:pPr>
            <w:r>
              <w:t>*Planisferio</w:t>
            </w:r>
          </w:p>
          <w:p w14:paraId="306E59ED" w14:textId="77777777" w:rsidR="00F171FF" w:rsidRDefault="00F171FF" w:rsidP="00E1689C">
            <w:pPr>
              <w:spacing w:after="120" w:line="240" w:lineRule="auto"/>
            </w:pPr>
            <w:r>
              <w:t>*Límite de Chile</w:t>
            </w:r>
          </w:p>
          <w:p w14:paraId="147CA90D" w14:textId="77777777" w:rsidR="00F171FF" w:rsidRDefault="00F171FF" w:rsidP="00E1689C">
            <w:pPr>
              <w:spacing w:after="120" w:line="240" w:lineRule="auto"/>
            </w:pPr>
            <w:r>
              <w:t>*Organización de Chile</w:t>
            </w:r>
          </w:p>
          <w:p w14:paraId="0D6E03EF" w14:textId="77777777" w:rsidR="00F171FF" w:rsidRDefault="00F171FF" w:rsidP="00E1689C">
            <w:pPr>
              <w:spacing w:after="0" w:line="240" w:lineRule="auto"/>
            </w:pPr>
          </w:p>
          <w:p w14:paraId="5099A1BE" w14:textId="77777777" w:rsidR="00F171FF" w:rsidRPr="00F171FF" w:rsidRDefault="00F171FF" w:rsidP="00E1689C">
            <w:pPr>
              <w:spacing w:after="120" w:line="240" w:lineRule="auto"/>
              <w:rPr>
                <w:lang w:val="en-US"/>
              </w:rPr>
            </w:pPr>
            <w:r w:rsidRPr="00F171FF">
              <w:rPr>
                <w:lang w:val="en-US"/>
              </w:rPr>
              <w:t>Topic 3: I know the landscapes in Chile</w:t>
            </w:r>
          </w:p>
          <w:p w14:paraId="30DEDF86" w14:textId="77777777" w:rsidR="00F171FF" w:rsidRPr="006A5796" w:rsidRDefault="00F171FF" w:rsidP="00E1689C">
            <w:pPr>
              <w:spacing w:after="120" w:line="240" w:lineRule="auto"/>
              <w:rPr>
                <w:lang w:val="en-US"/>
              </w:rPr>
            </w:pPr>
            <w:r w:rsidRPr="006A5796">
              <w:rPr>
                <w:lang w:val="en-US"/>
              </w:rPr>
              <w:t>*Natural zones in Chile</w:t>
            </w:r>
          </w:p>
          <w:p w14:paraId="7131E7ED" w14:textId="77777777" w:rsidR="00F171FF" w:rsidRPr="00F171FF" w:rsidRDefault="00F171FF" w:rsidP="00E1689C">
            <w:pPr>
              <w:spacing w:after="0" w:line="240" w:lineRule="auto"/>
              <w:rPr>
                <w:lang w:val="en-US"/>
              </w:rPr>
            </w:pPr>
            <w:r w:rsidRPr="00F171FF">
              <w:rPr>
                <w:lang w:val="en-US"/>
              </w:rPr>
              <w:t>Northern, Central, Southern and Austral.</w:t>
            </w:r>
          </w:p>
        </w:tc>
        <w:tc>
          <w:tcPr>
            <w:tcW w:w="1409" w:type="dxa"/>
            <w:tcBorders>
              <w:top w:val="single" w:sz="4" w:space="0" w:color="767171"/>
              <w:left w:val="single" w:sz="4" w:space="0" w:color="767171"/>
              <w:bottom w:val="single" w:sz="4" w:space="0" w:color="767171"/>
              <w:right w:val="single" w:sz="4" w:space="0" w:color="767171"/>
            </w:tcBorders>
            <w:tcMar>
              <w:top w:w="0" w:type="dxa"/>
              <w:left w:w="108" w:type="dxa"/>
              <w:bottom w:w="0" w:type="dxa"/>
              <w:right w:w="108" w:type="dxa"/>
            </w:tcMar>
          </w:tcPr>
          <w:p w14:paraId="229B5D8B" w14:textId="77777777" w:rsidR="00F171FF" w:rsidRPr="00F171FF" w:rsidRDefault="00F171FF" w:rsidP="00E1689C">
            <w:pPr>
              <w:spacing w:after="120" w:line="240" w:lineRule="auto"/>
              <w:jc w:val="both"/>
              <w:rPr>
                <w:lang w:val="en-US"/>
              </w:rPr>
            </w:pPr>
            <w:r w:rsidRPr="00F171FF">
              <w:rPr>
                <w:lang w:val="en-US"/>
              </w:rPr>
              <w:lastRenderedPageBreak/>
              <w:t>Science:</w:t>
            </w:r>
          </w:p>
          <w:p w14:paraId="3D606D72" w14:textId="77777777" w:rsidR="00F171FF" w:rsidRPr="00F171FF" w:rsidRDefault="00F171FF" w:rsidP="00E1689C">
            <w:pPr>
              <w:spacing w:after="120" w:line="240" w:lineRule="auto"/>
              <w:jc w:val="both"/>
              <w:rPr>
                <w:lang w:val="en-US"/>
              </w:rPr>
            </w:pPr>
            <w:r w:rsidRPr="00F171FF">
              <w:rPr>
                <w:lang w:val="en-US"/>
              </w:rPr>
              <w:lastRenderedPageBreak/>
              <w:t>Characteristics of water, </w:t>
            </w:r>
          </w:p>
          <w:p w14:paraId="375380FC" w14:textId="77777777" w:rsidR="00F171FF" w:rsidRPr="00F171FF" w:rsidRDefault="00F171FF" w:rsidP="00E1689C">
            <w:pPr>
              <w:spacing w:after="120" w:line="240" w:lineRule="auto"/>
              <w:jc w:val="both"/>
              <w:rPr>
                <w:lang w:val="en-US"/>
              </w:rPr>
            </w:pPr>
            <w:r w:rsidRPr="00F171FF">
              <w:rPr>
                <w:lang w:val="en-US"/>
              </w:rPr>
              <w:t>three stages of water, </w:t>
            </w:r>
          </w:p>
          <w:p w14:paraId="198823D5" w14:textId="77777777" w:rsidR="00F171FF" w:rsidRPr="00F171FF" w:rsidRDefault="00F171FF" w:rsidP="00E1689C">
            <w:pPr>
              <w:spacing w:after="120" w:line="240" w:lineRule="auto"/>
              <w:jc w:val="both"/>
              <w:rPr>
                <w:lang w:val="en-US"/>
              </w:rPr>
            </w:pPr>
            <w:r w:rsidRPr="00F171FF">
              <w:rPr>
                <w:lang w:val="en-US"/>
              </w:rPr>
              <w:t>water cycle, </w:t>
            </w:r>
          </w:p>
          <w:p w14:paraId="16D36584" w14:textId="77777777" w:rsidR="00F171FF" w:rsidRPr="00F171FF" w:rsidRDefault="00F171FF" w:rsidP="00E1689C">
            <w:pPr>
              <w:spacing w:after="120" w:line="240" w:lineRule="auto"/>
              <w:jc w:val="both"/>
              <w:rPr>
                <w:lang w:val="en-US"/>
              </w:rPr>
            </w:pPr>
            <w:r w:rsidRPr="00F171FF">
              <w:rPr>
                <w:lang w:val="en-US"/>
              </w:rPr>
              <w:t>technological instruments to measure</w:t>
            </w:r>
          </w:p>
          <w:p w14:paraId="46EA4934" w14:textId="77777777" w:rsidR="00F171FF" w:rsidRPr="00F171FF" w:rsidRDefault="00F171FF" w:rsidP="00E1689C">
            <w:pPr>
              <w:spacing w:after="120" w:line="240" w:lineRule="auto"/>
              <w:jc w:val="both"/>
              <w:rPr>
                <w:lang w:val="en-US"/>
              </w:rPr>
            </w:pPr>
            <w:r w:rsidRPr="00F171FF">
              <w:rPr>
                <w:lang w:val="en-US"/>
              </w:rPr>
              <w:t>water characteristics, importance of water for living things</w:t>
            </w:r>
          </w:p>
          <w:p w14:paraId="250717F9" w14:textId="77777777" w:rsidR="00F171FF" w:rsidRDefault="00F171FF" w:rsidP="00E1689C">
            <w:pPr>
              <w:spacing w:after="120" w:line="240" w:lineRule="auto"/>
            </w:pPr>
            <w:r>
              <w:t>Social Studies:</w:t>
            </w:r>
          </w:p>
          <w:p w14:paraId="1C2F7B42" w14:textId="77777777" w:rsidR="00F171FF" w:rsidRDefault="00F171FF" w:rsidP="00E1689C">
            <w:pPr>
              <w:spacing w:after="120" w:line="240" w:lineRule="auto"/>
              <w:jc w:val="both"/>
            </w:pPr>
            <w:r>
              <w:t>*Nómadas y sedentarios</w:t>
            </w:r>
          </w:p>
          <w:p w14:paraId="6498579C" w14:textId="77777777" w:rsidR="00F171FF" w:rsidRDefault="00F171FF" w:rsidP="00E1689C">
            <w:pPr>
              <w:spacing w:after="120" w:line="240" w:lineRule="auto"/>
              <w:jc w:val="both"/>
            </w:pPr>
            <w:r>
              <w:t>Tema 2: Los pueblos originarios y su ubicación.</w:t>
            </w:r>
          </w:p>
          <w:p w14:paraId="4365E432" w14:textId="77777777" w:rsidR="00F171FF" w:rsidRDefault="00F171FF" w:rsidP="00E1689C">
            <w:pPr>
              <w:spacing w:after="120" w:line="240" w:lineRule="auto"/>
              <w:jc w:val="both"/>
            </w:pPr>
            <w:r>
              <w:t>*Pueblos del Altiplano y desiertos</w:t>
            </w:r>
          </w:p>
          <w:p w14:paraId="36F03AEA" w14:textId="77777777" w:rsidR="00F171FF" w:rsidRDefault="00F171FF" w:rsidP="00E1689C">
            <w:pPr>
              <w:spacing w:after="120" w:line="240" w:lineRule="auto"/>
              <w:jc w:val="both"/>
            </w:pPr>
            <w:r>
              <w:t>*Pueblos de Valles y Costa de la Zona Norte</w:t>
            </w:r>
          </w:p>
          <w:p w14:paraId="3910FA4D" w14:textId="77777777" w:rsidR="00F171FF" w:rsidRDefault="00F171FF" w:rsidP="00E1689C">
            <w:pPr>
              <w:spacing w:after="120" w:line="240" w:lineRule="auto"/>
              <w:jc w:val="both"/>
            </w:pPr>
            <w:r>
              <w:t>*Habitantes de la Zona Centro y Sur</w:t>
            </w:r>
          </w:p>
          <w:p w14:paraId="5B5F26E6" w14:textId="77777777" w:rsidR="00F171FF" w:rsidRDefault="00F171FF" w:rsidP="00E1689C">
            <w:pPr>
              <w:spacing w:after="120" w:line="240" w:lineRule="auto"/>
              <w:jc w:val="both"/>
            </w:pPr>
            <w:r>
              <w:t>*Pueblos originarios de la Zona Austral</w:t>
            </w:r>
          </w:p>
          <w:p w14:paraId="6C6437F8" w14:textId="77777777" w:rsidR="00F171FF" w:rsidRDefault="00F171FF" w:rsidP="00E1689C">
            <w:pPr>
              <w:spacing w:after="120" w:line="240" w:lineRule="auto"/>
              <w:jc w:val="both"/>
            </w:pPr>
            <w:r>
              <w:t>*Pueblos de la Isla de Pascua</w:t>
            </w:r>
          </w:p>
          <w:p w14:paraId="5BC40CF1" w14:textId="77777777" w:rsidR="00F171FF" w:rsidRDefault="00F171FF" w:rsidP="00E1689C">
            <w:pPr>
              <w:spacing w:after="0" w:line="240" w:lineRule="auto"/>
            </w:pPr>
          </w:p>
          <w:p w14:paraId="0B317077" w14:textId="77777777" w:rsidR="00F171FF" w:rsidRDefault="00F171FF" w:rsidP="00E1689C">
            <w:pPr>
              <w:spacing w:after="120" w:line="240" w:lineRule="auto"/>
              <w:jc w:val="both"/>
            </w:pPr>
            <w:r>
              <w:lastRenderedPageBreak/>
              <w:t>Los pueblos originarios hoy en día.</w:t>
            </w:r>
          </w:p>
          <w:p w14:paraId="02B442D3" w14:textId="77777777" w:rsidR="00F171FF" w:rsidRDefault="00F171FF" w:rsidP="00E1689C">
            <w:pPr>
              <w:spacing w:after="120" w:line="240" w:lineRule="auto"/>
              <w:jc w:val="both"/>
            </w:pPr>
            <w:r>
              <w:t>*¿Dónde habitan actualmente?</w:t>
            </w:r>
          </w:p>
          <w:p w14:paraId="587457F7" w14:textId="77777777" w:rsidR="00F171FF" w:rsidRDefault="00F171FF" w:rsidP="00E1689C">
            <w:pPr>
              <w:spacing w:after="120" w:line="240" w:lineRule="auto"/>
              <w:jc w:val="both"/>
            </w:pPr>
            <w:r>
              <w:t>*Pueblos originarios en la actualidad.</w:t>
            </w:r>
          </w:p>
        </w:tc>
        <w:tc>
          <w:tcPr>
            <w:tcW w:w="1611" w:type="dxa"/>
            <w:tcBorders>
              <w:top w:val="single" w:sz="4" w:space="0" w:color="767171"/>
              <w:left w:val="single" w:sz="4" w:space="0" w:color="767171"/>
              <w:bottom w:val="single" w:sz="4" w:space="0" w:color="767171"/>
              <w:right w:val="single" w:sz="4" w:space="0" w:color="767171"/>
            </w:tcBorders>
            <w:tcMar>
              <w:top w:w="0" w:type="dxa"/>
              <w:left w:w="108" w:type="dxa"/>
              <w:bottom w:w="0" w:type="dxa"/>
              <w:right w:w="108" w:type="dxa"/>
            </w:tcMar>
          </w:tcPr>
          <w:p w14:paraId="025F8B3C" w14:textId="77777777" w:rsidR="00F171FF" w:rsidRPr="00F171FF" w:rsidRDefault="00F171FF" w:rsidP="00E1689C">
            <w:pPr>
              <w:spacing w:after="120" w:line="240" w:lineRule="auto"/>
              <w:rPr>
                <w:lang w:val="en-US"/>
              </w:rPr>
            </w:pPr>
            <w:r w:rsidRPr="00F171FF">
              <w:rPr>
                <w:lang w:val="en-US"/>
              </w:rPr>
              <w:lastRenderedPageBreak/>
              <w:t>Science:</w:t>
            </w:r>
          </w:p>
          <w:p w14:paraId="266D2183" w14:textId="77777777" w:rsidR="00F171FF" w:rsidRPr="00F171FF" w:rsidRDefault="00F171FF" w:rsidP="00E1689C">
            <w:pPr>
              <w:spacing w:before="120" w:after="120" w:line="240" w:lineRule="auto"/>
              <w:rPr>
                <w:lang w:val="en-US"/>
              </w:rPr>
            </w:pPr>
            <w:r w:rsidRPr="00F171FF">
              <w:rPr>
                <w:lang w:val="en-US"/>
              </w:rPr>
              <w:lastRenderedPageBreak/>
              <w:t>Human body organs and their functions</w:t>
            </w:r>
          </w:p>
          <w:p w14:paraId="43AB7895" w14:textId="77777777" w:rsidR="00F171FF" w:rsidRPr="00F171FF" w:rsidRDefault="00F171FF" w:rsidP="00E1689C">
            <w:pPr>
              <w:spacing w:before="120" w:after="120" w:line="240" w:lineRule="auto"/>
              <w:rPr>
                <w:lang w:val="en-US"/>
              </w:rPr>
            </w:pPr>
            <w:r w:rsidRPr="00F171FF">
              <w:rPr>
                <w:lang w:val="en-US"/>
              </w:rPr>
              <w:t>effects of physical activity on our body, </w:t>
            </w:r>
          </w:p>
          <w:p w14:paraId="243DBC61" w14:textId="77777777" w:rsidR="00F171FF" w:rsidRPr="00F171FF" w:rsidRDefault="00F171FF" w:rsidP="00E1689C">
            <w:pPr>
              <w:spacing w:before="120" w:after="120" w:line="240" w:lineRule="auto"/>
              <w:rPr>
                <w:lang w:val="en-US"/>
              </w:rPr>
            </w:pPr>
            <w:r w:rsidRPr="00F171FF">
              <w:rPr>
                <w:lang w:val="en-US"/>
              </w:rPr>
              <w:t>care measures of our body, mind and soul</w:t>
            </w:r>
          </w:p>
          <w:p w14:paraId="6F709D51" w14:textId="77777777" w:rsidR="00F171FF" w:rsidRPr="00F171FF" w:rsidRDefault="00F171FF" w:rsidP="00E1689C">
            <w:pPr>
              <w:spacing w:after="0" w:line="240" w:lineRule="auto"/>
              <w:rPr>
                <w:lang w:val="en-US"/>
              </w:rPr>
            </w:pPr>
          </w:p>
          <w:p w14:paraId="4E502296" w14:textId="77777777" w:rsidR="00F171FF" w:rsidRDefault="00F171FF" w:rsidP="00E1689C">
            <w:pPr>
              <w:spacing w:after="120" w:line="240" w:lineRule="auto"/>
            </w:pPr>
            <w:r>
              <w:t>Social Studies:</w:t>
            </w:r>
          </w:p>
          <w:p w14:paraId="734BBF90" w14:textId="77777777" w:rsidR="00F171FF" w:rsidRDefault="00F171FF" w:rsidP="00E1689C">
            <w:pPr>
              <w:spacing w:after="120" w:line="240" w:lineRule="auto"/>
            </w:pPr>
            <w:r>
              <w:t>*Legado de los pueblos originarios: Palabras </w:t>
            </w:r>
          </w:p>
          <w:p w14:paraId="3C00E6CE" w14:textId="77777777" w:rsidR="00F171FF" w:rsidRDefault="00F171FF" w:rsidP="00E1689C">
            <w:pPr>
              <w:spacing w:after="120" w:line="240" w:lineRule="auto"/>
            </w:pPr>
            <w:r>
              <w:t>*hierbas medicinales y alimentos</w:t>
            </w:r>
          </w:p>
          <w:p w14:paraId="09A35178" w14:textId="77777777" w:rsidR="00F171FF" w:rsidRDefault="00F171FF" w:rsidP="00E1689C">
            <w:pPr>
              <w:spacing w:after="120" w:line="240" w:lineRule="auto"/>
            </w:pPr>
            <w:r>
              <w:t>*Tradiciones.</w:t>
            </w:r>
          </w:p>
          <w:p w14:paraId="597919E5" w14:textId="77777777" w:rsidR="00F171FF" w:rsidRDefault="00F171FF" w:rsidP="00E1689C">
            <w:pPr>
              <w:spacing w:after="120" w:line="240" w:lineRule="auto"/>
            </w:pPr>
            <w:r>
              <w:t>Tema 2: El legado de los españoles</w:t>
            </w:r>
          </w:p>
          <w:p w14:paraId="15E353F7" w14:textId="77777777" w:rsidR="00F171FF" w:rsidRDefault="00F171FF" w:rsidP="00E1689C">
            <w:pPr>
              <w:spacing w:after="120" w:line="240" w:lineRule="auto"/>
            </w:pPr>
            <w:r>
              <w:t>*Elementos</w:t>
            </w:r>
          </w:p>
          <w:p w14:paraId="4D18E22D" w14:textId="77777777" w:rsidR="00F171FF" w:rsidRDefault="00F171FF" w:rsidP="00E1689C">
            <w:pPr>
              <w:spacing w:after="120" w:line="240" w:lineRule="auto"/>
            </w:pPr>
            <w:r>
              <w:t>*Españoles en Chile</w:t>
            </w:r>
          </w:p>
          <w:p w14:paraId="4EA9C212" w14:textId="77777777" w:rsidR="00F171FF" w:rsidRDefault="00F171FF" w:rsidP="00E1689C">
            <w:pPr>
              <w:spacing w:after="120" w:line="240" w:lineRule="auto"/>
            </w:pPr>
            <w:r>
              <w:t>Tema 3: Chile y su diversidad Cultural</w:t>
            </w:r>
          </w:p>
          <w:p w14:paraId="618711B1" w14:textId="77777777" w:rsidR="00F171FF" w:rsidRDefault="00F171FF" w:rsidP="00E1689C">
            <w:pPr>
              <w:spacing w:after="120" w:line="240" w:lineRule="auto"/>
            </w:pPr>
            <w:r>
              <w:t>*Mestizaje</w:t>
            </w:r>
          </w:p>
          <w:p w14:paraId="15BE9563" w14:textId="77777777" w:rsidR="00F171FF" w:rsidRDefault="00F171FF" w:rsidP="00E1689C">
            <w:pPr>
              <w:spacing w:after="120" w:line="240" w:lineRule="auto"/>
            </w:pPr>
            <w:r>
              <w:t>*mestizaje y nuestras tradiciones</w:t>
            </w:r>
          </w:p>
          <w:p w14:paraId="4B75A186" w14:textId="77777777" w:rsidR="00F171FF" w:rsidRDefault="00F171FF" w:rsidP="00E1689C">
            <w:pPr>
              <w:spacing w:after="120" w:line="240" w:lineRule="auto"/>
            </w:pPr>
            <w:r>
              <w:t>*Migrantes </w:t>
            </w:r>
          </w:p>
          <w:p w14:paraId="7AC2721C" w14:textId="77777777" w:rsidR="00F171FF" w:rsidRDefault="00F171FF" w:rsidP="00E1689C">
            <w:pPr>
              <w:spacing w:after="120" w:line="240" w:lineRule="auto"/>
            </w:pPr>
            <w:r>
              <w:t>*Inmigrantes en el pasado y en la actualidad.</w:t>
            </w:r>
          </w:p>
        </w:tc>
        <w:tc>
          <w:tcPr>
            <w:tcW w:w="2101" w:type="dxa"/>
            <w:tcBorders>
              <w:top w:val="single" w:sz="4" w:space="0" w:color="767171"/>
              <w:left w:val="single" w:sz="4" w:space="0" w:color="767171"/>
              <w:bottom w:val="single" w:sz="4" w:space="0" w:color="767171"/>
              <w:right w:val="single" w:sz="4" w:space="0" w:color="767171"/>
            </w:tcBorders>
            <w:tcMar>
              <w:top w:w="0" w:type="dxa"/>
              <w:left w:w="108" w:type="dxa"/>
              <w:bottom w:w="0" w:type="dxa"/>
              <w:right w:w="108" w:type="dxa"/>
            </w:tcMar>
          </w:tcPr>
          <w:p w14:paraId="10A0939C" w14:textId="77777777" w:rsidR="00F171FF" w:rsidRPr="00F171FF" w:rsidRDefault="00F171FF" w:rsidP="00E1689C">
            <w:pPr>
              <w:spacing w:after="120" w:line="240" w:lineRule="auto"/>
              <w:rPr>
                <w:lang w:val="en-US"/>
              </w:rPr>
            </w:pPr>
            <w:r w:rsidRPr="00F171FF">
              <w:rPr>
                <w:lang w:val="en-US"/>
              </w:rPr>
              <w:lastRenderedPageBreak/>
              <w:t>Science:</w:t>
            </w:r>
          </w:p>
          <w:p w14:paraId="7B4B8FD3" w14:textId="77777777" w:rsidR="00F171FF" w:rsidRPr="00F171FF" w:rsidRDefault="00F171FF" w:rsidP="00E1689C">
            <w:pPr>
              <w:spacing w:after="120" w:line="240" w:lineRule="auto"/>
              <w:rPr>
                <w:lang w:val="en-US"/>
              </w:rPr>
            </w:pPr>
            <w:r w:rsidRPr="00F171FF">
              <w:rPr>
                <w:lang w:val="en-US"/>
              </w:rPr>
              <w:t>Native animals</w:t>
            </w:r>
          </w:p>
          <w:p w14:paraId="1CD98EC9" w14:textId="77777777" w:rsidR="00F171FF" w:rsidRPr="00F171FF" w:rsidRDefault="00F171FF" w:rsidP="00E1689C">
            <w:pPr>
              <w:spacing w:after="120" w:line="240" w:lineRule="auto"/>
              <w:rPr>
                <w:lang w:val="en-US"/>
              </w:rPr>
            </w:pPr>
            <w:r w:rsidRPr="00F171FF">
              <w:rPr>
                <w:lang w:val="en-US"/>
              </w:rPr>
              <w:lastRenderedPageBreak/>
              <w:t>endangered animals</w:t>
            </w:r>
          </w:p>
          <w:p w14:paraId="614775AE" w14:textId="77777777" w:rsidR="00F171FF" w:rsidRPr="00F171FF" w:rsidRDefault="00F171FF" w:rsidP="00E1689C">
            <w:pPr>
              <w:spacing w:after="120" w:line="240" w:lineRule="auto"/>
              <w:rPr>
                <w:lang w:val="en-US"/>
              </w:rPr>
            </w:pPr>
            <w:r w:rsidRPr="00F171FF">
              <w:rPr>
                <w:lang w:val="en-US"/>
              </w:rPr>
              <w:t>causes that affect animals</w:t>
            </w:r>
          </w:p>
          <w:p w14:paraId="0D7A8B0D" w14:textId="77777777" w:rsidR="00F171FF" w:rsidRPr="00F171FF" w:rsidRDefault="00F171FF" w:rsidP="00E1689C">
            <w:pPr>
              <w:spacing w:after="240" w:line="240" w:lineRule="auto"/>
              <w:rPr>
                <w:lang w:val="en-US"/>
              </w:rPr>
            </w:pPr>
          </w:p>
          <w:p w14:paraId="31352859" w14:textId="77777777" w:rsidR="00F171FF" w:rsidRPr="00C4572A" w:rsidRDefault="00F171FF" w:rsidP="00E1689C">
            <w:pPr>
              <w:spacing w:after="120" w:line="240" w:lineRule="auto"/>
              <w:rPr>
                <w:lang w:val="en-US"/>
              </w:rPr>
            </w:pPr>
            <w:r w:rsidRPr="00C4572A">
              <w:rPr>
                <w:lang w:val="en-US"/>
              </w:rPr>
              <w:t>Social Studies:</w:t>
            </w:r>
          </w:p>
          <w:p w14:paraId="5F59A1C4" w14:textId="77777777" w:rsidR="00F171FF" w:rsidRDefault="00F171FF" w:rsidP="00E1689C">
            <w:pPr>
              <w:spacing w:after="120" w:line="240" w:lineRule="auto"/>
            </w:pPr>
            <w:r>
              <w:t>El patrimonio cultural</w:t>
            </w:r>
          </w:p>
          <w:p w14:paraId="0C9FC854" w14:textId="77777777" w:rsidR="00F171FF" w:rsidRDefault="00F171FF" w:rsidP="00E1689C">
            <w:pPr>
              <w:spacing w:after="120" w:line="240" w:lineRule="auto"/>
            </w:pPr>
            <w:r>
              <w:t>*Patrimonio</w:t>
            </w:r>
          </w:p>
          <w:p w14:paraId="68D4F61C" w14:textId="77777777" w:rsidR="00F171FF" w:rsidRDefault="00F171FF" w:rsidP="00E1689C">
            <w:pPr>
              <w:spacing w:after="120" w:line="240" w:lineRule="auto"/>
            </w:pPr>
            <w:r>
              <w:t>*Monumentos nacionales</w:t>
            </w:r>
          </w:p>
          <w:p w14:paraId="4CF287D5" w14:textId="77777777" w:rsidR="00F171FF" w:rsidRDefault="00F171FF" w:rsidP="00E1689C">
            <w:pPr>
              <w:spacing w:after="120" w:line="240" w:lineRule="auto"/>
            </w:pPr>
            <w:r>
              <w:t>*Tradiciones Folklóricas</w:t>
            </w:r>
          </w:p>
          <w:p w14:paraId="0F51D34B" w14:textId="77777777" w:rsidR="00F171FF" w:rsidRDefault="00F171FF" w:rsidP="00E1689C">
            <w:pPr>
              <w:spacing w:after="120" w:line="240" w:lineRule="auto"/>
            </w:pPr>
            <w:r>
              <w:t>*Leyendas</w:t>
            </w:r>
          </w:p>
          <w:p w14:paraId="5123A0B6" w14:textId="77777777" w:rsidR="00F171FF" w:rsidRDefault="00F171FF" w:rsidP="00E1689C">
            <w:pPr>
              <w:spacing w:after="120" w:line="240" w:lineRule="auto"/>
            </w:pPr>
            <w:r>
              <w:t>*Patrimonio cultural en lo cotidiano</w:t>
            </w:r>
          </w:p>
          <w:p w14:paraId="5ED9565C" w14:textId="77777777" w:rsidR="00F171FF" w:rsidRDefault="00F171FF" w:rsidP="00E1689C">
            <w:pPr>
              <w:spacing w:after="0" w:line="240" w:lineRule="auto"/>
            </w:pPr>
          </w:p>
          <w:p w14:paraId="52D2E502" w14:textId="77777777" w:rsidR="00F171FF" w:rsidRDefault="00F171FF" w:rsidP="00E1689C">
            <w:pPr>
              <w:spacing w:after="120" w:line="240" w:lineRule="auto"/>
            </w:pPr>
            <w:r>
              <w:t>Tema 2: Patrimonio Natural</w:t>
            </w:r>
          </w:p>
          <w:p w14:paraId="7FA8528B" w14:textId="77777777" w:rsidR="00F171FF" w:rsidRDefault="00F171FF" w:rsidP="00E1689C">
            <w:pPr>
              <w:spacing w:after="120" w:line="240" w:lineRule="auto"/>
            </w:pPr>
            <w:r>
              <w:t>*Patrimonio Natural</w:t>
            </w:r>
          </w:p>
          <w:p w14:paraId="77739002" w14:textId="77777777" w:rsidR="00F171FF" w:rsidRDefault="00F171FF" w:rsidP="00E1689C">
            <w:pPr>
              <w:spacing w:after="120" w:line="240" w:lineRule="auto"/>
            </w:pPr>
            <w:r>
              <w:t>*Flor y fauna nativa</w:t>
            </w:r>
          </w:p>
          <w:p w14:paraId="2768A420" w14:textId="77777777" w:rsidR="00F171FF" w:rsidRDefault="00F171FF" w:rsidP="00E1689C">
            <w:pPr>
              <w:spacing w:after="120" w:line="240" w:lineRule="auto"/>
            </w:pPr>
            <w:r>
              <w:t>*Parques nacionales y reservas naturales</w:t>
            </w:r>
          </w:p>
          <w:p w14:paraId="746D1BCA" w14:textId="77777777" w:rsidR="00F171FF" w:rsidRDefault="00F171FF" w:rsidP="00E1689C">
            <w:pPr>
              <w:spacing w:after="120" w:line="240" w:lineRule="auto"/>
            </w:pPr>
            <w:r>
              <w:t>*Monumentos naturales</w:t>
            </w:r>
          </w:p>
          <w:p w14:paraId="18D00F1E" w14:textId="77777777" w:rsidR="00F171FF" w:rsidRDefault="00F171FF" w:rsidP="00E1689C">
            <w:pPr>
              <w:spacing w:after="120" w:line="240" w:lineRule="auto"/>
            </w:pPr>
            <w:r>
              <w:t>*Patrimonio de mi región</w:t>
            </w:r>
          </w:p>
          <w:p w14:paraId="00E0B9C2" w14:textId="77777777" w:rsidR="00F171FF" w:rsidRDefault="00F171FF" w:rsidP="00E1689C">
            <w:pPr>
              <w:spacing w:after="120" w:line="240" w:lineRule="auto"/>
            </w:pPr>
            <w:r>
              <w:t>*Reservas de la biosfera</w:t>
            </w:r>
          </w:p>
          <w:p w14:paraId="4843025F" w14:textId="77777777" w:rsidR="00F171FF" w:rsidRDefault="00F171FF" w:rsidP="00E1689C">
            <w:pPr>
              <w:spacing w:after="0" w:line="240" w:lineRule="auto"/>
            </w:pPr>
          </w:p>
          <w:p w14:paraId="4DBEC783" w14:textId="77777777" w:rsidR="00F171FF" w:rsidRDefault="00F171FF" w:rsidP="00E1689C">
            <w:pPr>
              <w:spacing w:after="120" w:line="240" w:lineRule="auto"/>
            </w:pPr>
            <w:r>
              <w:t>Tema 3: El cuidado del Patrimonio</w:t>
            </w:r>
          </w:p>
          <w:p w14:paraId="2AF8B918" w14:textId="77777777" w:rsidR="00F171FF" w:rsidRDefault="00F171FF" w:rsidP="00E1689C">
            <w:pPr>
              <w:spacing w:after="120" w:line="240" w:lineRule="auto"/>
            </w:pPr>
            <w:r>
              <w:t>*Cuidado del patrimonio natural</w:t>
            </w:r>
          </w:p>
          <w:p w14:paraId="22E192A8" w14:textId="77777777" w:rsidR="00F171FF" w:rsidRDefault="00F171FF" w:rsidP="00E1689C">
            <w:pPr>
              <w:spacing w:after="120" w:line="240" w:lineRule="auto"/>
            </w:pPr>
            <w:r>
              <w:t>*Protección del patrimonio cultural</w:t>
            </w:r>
          </w:p>
        </w:tc>
      </w:tr>
    </w:tbl>
    <w:p w14:paraId="71A947A7" w14:textId="77777777" w:rsidR="00F171FF" w:rsidRDefault="00F171FF" w:rsidP="00F171FF">
      <w:pPr>
        <w:widowControl w:val="0"/>
        <w:spacing w:after="0" w:line="360" w:lineRule="auto"/>
        <w:ind w:left="360"/>
        <w:jc w:val="both"/>
      </w:pPr>
    </w:p>
    <w:p w14:paraId="2A51AC15" w14:textId="77777777" w:rsidR="00190F66" w:rsidRDefault="00190F66" w:rsidP="00F171FF">
      <w:pPr>
        <w:widowControl w:val="0"/>
        <w:spacing w:after="0" w:line="360" w:lineRule="auto"/>
        <w:ind w:left="360"/>
        <w:jc w:val="both"/>
      </w:pPr>
    </w:p>
    <w:p w14:paraId="2A435800" w14:textId="77777777" w:rsidR="00190F66" w:rsidRDefault="00190F66" w:rsidP="00F171FF">
      <w:pPr>
        <w:widowControl w:val="0"/>
        <w:spacing w:after="0" w:line="360" w:lineRule="auto"/>
        <w:ind w:left="360"/>
        <w:jc w:val="both"/>
      </w:pPr>
    </w:p>
    <w:p w14:paraId="62B2BBA2" w14:textId="77777777" w:rsidR="00190F66" w:rsidRDefault="00190F66" w:rsidP="00F171FF">
      <w:pPr>
        <w:widowControl w:val="0"/>
        <w:spacing w:after="0" w:line="360" w:lineRule="auto"/>
        <w:ind w:left="360"/>
        <w:jc w:val="both"/>
      </w:pPr>
    </w:p>
    <w:p w14:paraId="7542E2E1" w14:textId="77777777" w:rsidR="00190F66" w:rsidRDefault="00190F66" w:rsidP="00F171FF">
      <w:pPr>
        <w:widowControl w:val="0"/>
        <w:spacing w:after="0" w:line="360" w:lineRule="auto"/>
        <w:ind w:left="360"/>
        <w:jc w:val="both"/>
      </w:pPr>
    </w:p>
    <w:p w14:paraId="78E4F0FD" w14:textId="77777777" w:rsidR="00190F66" w:rsidRDefault="00190F66" w:rsidP="00F171FF">
      <w:pPr>
        <w:widowControl w:val="0"/>
        <w:spacing w:after="0" w:line="360" w:lineRule="auto"/>
        <w:ind w:left="360"/>
        <w:jc w:val="both"/>
      </w:pPr>
    </w:p>
    <w:p w14:paraId="088AE6E9" w14:textId="77777777" w:rsidR="00190F66" w:rsidRDefault="00190F66" w:rsidP="00F171FF">
      <w:pPr>
        <w:widowControl w:val="0"/>
        <w:spacing w:after="0" w:line="360" w:lineRule="auto"/>
        <w:ind w:left="360"/>
        <w:jc w:val="both"/>
      </w:pPr>
    </w:p>
    <w:p w14:paraId="65EB3E3B" w14:textId="77777777" w:rsidR="00190F66" w:rsidRDefault="00190F66" w:rsidP="00F171FF">
      <w:pPr>
        <w:widowControl w:val="0"/>
        <w:spacing w:after="0" w:line="360" w:lineRule="auto"/>
        <w:ind w:left="360"/>
        <w:jc w:val="both"/>
      </w:pPr>
    </w:p>
    <w:p w14:paraId="1FFA3B9F" w14:textId="77777777" w:rsidR="00190F66" w:rsidRDefault="00190F66" w:rsidP="00F171FF">
      <w:pPr>
        <w:widowControl w:val="0"/>
        <w:spacing w:after="0" w:line="360" w:lineRule="auto"/>
        <w:ind w:left="360"/>
        <w:jc w:val="both"/>
      </w:pPr>
    </w:p>
    <w:p w14:paraId="412D16AD" w14:textId="77777777" w:rsidR="00190F66" w:rsidRDefault="00190F66" w:rsidP="00F171FF">
      <w:pPr>
        <w:widowControl w:val="0"/>
        <w:spacing w:after="0" w:line="360" w:lineRule="auto"/>
        <w:ind w:left="360"/>
        <w:jc w:val="both"/>
      </w:pPr>
    </w:p>
    <w:p w14:paraId="1B4ACE55" w14:textId="77777777" w:rsidR="00190F66" w:rsidRDefault="00190F66" w:rsidP="00F171FF">
      <w:pPr>
        <w:widowControl w:val="0"/>
        <w:spacing w:after="0" w:line="360" w:lineRule="auto"/>
        <w:ind w:left="360"/>
        <w:jc w:val="both"/>
      </w:pPr>
    </w:p>
    <w:p w14:paraId="178FB748" w14:textId="77777777" w:rsidR="00190F66" w:rsidRDefault="00190F66" w:rsidP="00F171FF">
      <w:pPr>
        <w:widowControl w:val="0"/>
        <w:spacing w:after="0" w:line="360" w:lineRule="auto"/>
        <w:ind w:left="360"/>
        <w:jc w:val="both"/>
      </w:pPr>
    </w:p>
    <w:p w14:paraId="1191F783" w14:textId="77777777" w:rsidR="00190F66" w:rsidRDefault="00190F66" w:rsidP="00F171FF">
      <w:pPr>
        <w:widowControl w:val="0"/>
        <w:spacing w:after="0" w:line="360" w:lineRule="auto"/>
        <w:ind w:left="360"/>
        <w:jc w:val="both"/>
      </w:pPr>
    </w:p>
    <w:p w14:paraId="192BBBD1" w14:textId="77777777" w:rsidR="00190F66" w:rsidRDefault="00190F66" w:rsidP="00F171FF">
      <w:pPr>
        <w:widowControl w:val="0"/>
        <w:spacing w:after="0" w:line="360" w:lineRule="auto"/>
        <w:ind w:left="360"/>
        <w:jc w:val="both"/>
      </w:pPr>
    </w:p>
    <w:p w14:paraId="17A0FE09" w14:textId="77777777" w:rsidR="00190F66" w:rsidRDefault="00190F66" w:rsidP="00F171FF">
      <w:pPr>
        <w:widowControl w:val="0"/>
        <w:spacing w:after="0" w:line="360" w:lineRule="auto"/>
        <w:ind w:left="360"/>
        <w:jc w:val="both"/>
      </w:pPr>
    </w:p>
    <w:p w14:paraId="731E16D8" w14:textId="77777777" w:rsidR="00190F66" w:rsidRDefault="00190F66" w:rsidP="00F171FF">
      <w:pPr>
        <w:widowControl w:val="0"/>
        <w:spacing w:after="0" w:line="360" w:lineRule="auto"/>
        <w:ind w:left="360"/>
        <w:jc w:val="both"/>
      </w:pPr>
    </w:p>
    <w:p w14:paraId="38EECA2E" w14:textId="77777777" w:rsidR="00190F66" w:rsidRDefault="00190F66" w:rsidP="00F171FF">
      <w:pPr>
        <w:widowControl w:val="0"/>
        <w:spacing w:after="0" w:line="360" w:lineRule="auto"/>
        <w:ind w:left="360"/>
        <w:jc w:val="both"/>
      </w:pPr>
    </w:p>
    <w:p w14:paraId="14C46B87" w14:textId="77777777" w:rsidR="00190F66" w:rsidRDefault="00190F66" w:rsidP="00F171FF">
      <w:pPr>
        <w:widowControl w:val="0"/>
        <w:spacing w:after="0" w:line="360" w:lineRule="auto"/>
        <w:ind w:left="360"/>
        <w:jc w:val="both"/>
      </w:pPr>
    </w:p>
    <w:p w14:paraId="7EDBE1E9" w14:textId="77777777" w:rsidR="00190F66" w:rsidRDefault="00190F66" w:rsidP="00F171FF">
      <w:pPr>
        <w:widowControl w:val="0"/>
        <w:spacing w:after="0" w:line="360" w:lineRule="auto"/>
        <w:ind w:left="360"/>
        <w:jc w:val="both"/>
      </w:pPr>
    </w:p>
    <w:p w14:paraId="639F8934" w14:textId="77777777" w:rsidR="00190F66" w:rsidRDefault="00190F66" w:rsidP="00F171FF">
      <w:pPr>
        <w:widowControl w:val="0"/>
        <w:spacing w:after="0" w:line="360" w:lineRule="auto"/>
        <w:ind w:left="360"/>
        <w:jc w:val="both"/>
      </w:pPr>
    </w:p>
    <w:p w14:paraId="3EF6DC97" w14:textId="77777777" w:rsidR="00190F66" w:rsidRDefault="00190F66" w:rsidP="00F171FF">
      <w:pPr>
        <w:widowControl w:val="0"/>
        <w:spacing w:after="0" w:line="360" w:lineRule="auto"/>
        <w:ind w:left="360"/>
        <w:jc w:val="both"/>
      </w:pPr>
    </w:p>
    <w:p w14:paraId="1277DA05" w14:textId="77777777" w:rsidR="00190F66" w:rsidRDefault="00190F66" w:rsidP="00F171FF">
      <w:pPr>
        <w:widowControl w:val="0"/>
        <w:spacing w:after="0" w:line="360" w:lineRule="auto"/>
        <w:ind w:left="360"/>
        <w:jc w:val="both"/>
      </w:pPr>
    </w:p>
    <w:p w14:paraId="062ED0D3" w14:textId="77777777" w:rsidR="00F171FF" w:rsidRDefault="00F171FF" w:rsidP="00F171FF">
      <w:pPr>
        <w:widowControl w:val="0"/>
        <w:spacing w:after="0" w:line="360" w:lineRule="auto"/>
        <w:jc w:val="both"/>
      </w:pPr>
    </w:p>
    <w:p w14:paraId="4D0DEB92" w14:textId="7F578319" w:rsidR="00F171FF" w:rsidRPr="001E1B20" w:rsidRDefault="00F171FF" w:rsidP="001E1B20">
      <w:pPr>
        <w:pStyle w:val="Ttulo2"/>
        <w:rPr>
          <w:sz w:val="24"/>
          <w:szCs w:val="24"/>
        </w:rPr>
      </w:pPr>
      <w:bookmarkStart w:id="64" w:name="_Toc165741635"/>
      <w:r w:rsidRPr="001E1B20">
        <w:rPr>
          <w:sz w:val="24"/>
          <w:szCs w:val="24"/>
        </w:rPr>
        <w:lastRenderedPageBreak/>
        <w:t>Anexo 7. Planificación unidad didáctica integrada “Sciences”</w:t>
      </w:r>
      <w:bookmarkEnd w:id="64"/>
    </w:p>
    <w:p w14:paraId="41704980" w14:textId="3F71E8B8" w:rsidR="00190F66" w:rsidRDefault="00190F66" w:rsidP="00F171FF">
      <w:r>
        <w:rPr>
          <w:noProof/>
          <w:lang w:val="es-CL"/>
        </w:rPr>
        <w:drawing>
          <wp:inline distT="0" distB="0" distL="0" distR="0" wp14:anchorId="0FF9A0D4" wp14:editId="476B86A2">
            <wp:extent cx="5612260" cy="3715149"/>
            <wp:effectExtent l="0" t="0" r="7620" b="0"/>
            <wp:docPr id="23" name="Imagen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Copia de Week 3_001.png"/>
                    <pic:cNvPicPr/>
                  </pic:nvPicPr>
                  <pic:blipFill>
                    <a:blip r:embed="rId19">
                      <a:extLst>
                        <a:ext uri="{28A0092B-C50C-407E-A947-70E740481C1C}">
                          <a14:useLocalDpi xmlns:a14="http://schemas.microsoft.com/office/drawing/2010/main" val="0"/>
                        </a:ext>
                      </a:extLst>
                    </a:blip>
                    <a:stretch>
                      <a:fillRect/>
                    </a:stretch>
                  </pic:blipFill>
                  <pic:spPr>
                    <a:xfrm>
                      <a:off x="0" y="0"/>
                      <a:ext cx="5639516" cy="3733192"/>
                    </a:xfrm>
                    <a:prstGeom prst="rect">
                      <a:avLst/>
                    </a:prstGeom>
                  </pic:spPr>
                </pic:pic>
              </a:graphicData>
            </a:graphic>
          </wp:inline>
        </w:drawing>
      </w:r>
    </w:p>
    <w:p w14:paraId="4DE32540" w14:textId="0E42C27F" w:rsidR="008F233A" w:rsidRDefault="008F233A" w:rsidP="00F171FF">
      <w:r>
        <w:rPr>
          <w:noProof/>
          <w:lang w:val="es-CL"/>
        </w:rPr>
        <w:drawing>
          <wp:inline distT="0" distB="0" distL="0" distR="0" wp14:anchorId="322C3085" wp14:editId="576509C8">
            <wp:extent cx="5612765" cy="3972560"/>
            <wp:effectExtent l="0" t="0" r="6985" b="8890"/>
            <wp:docPr id="24" name="Imagen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Copia de Week 3_002.png"/>
                    <pic:cNvPicPr/>
                  </pic:nvPicPr>
                  <pic:blipFill>
                    <a:blip r:embed="rId20">
                      <a:extLst>
                        <a:ext uri="{28A0092B-C50C-407E-A947-70E740481C1C}">
                          <a14:useLocalDpi xmlns:a14="http://schemas.microsoft.com/office/drawing/2010/main" val="0"/>
                        </a:ext>
                      </a:extLst>
                    </a:blip>
                    <a:stretch>
                      <a:fillRect/>
                    </a:stretch>
                  </pic:blipFill>
                  <pic:spPr>
                    <a:xfrm>
                      <a:off x="0" y="0"/>
                      <a:ext cx="5612765" cy="3972560"/>
                    </a:xfrm>
                    <a:prstGeom prst="rect">
                      <a:avLst/>
                    </a:prstGeom>
                  </pic:spPr>
                </pic:pic>
              </a:graphicData>
            </a:graphic>
          </wp:inline>
        </w:drawing>
      </w:r>
    </w:p>
    <w:p w14:paraId="5B4D4C2B" w14:textId="1B6FC111" w:rsidR="008E5A32" w:rsidRDefault="006F1777" w:rsidP="00F171FF">
      <w:r>
        <w:rPr>
          <w:noProof/>
          <w:lang w:val="es-CL"/>
        </w:rPr>
        <w:lastRenderedPageBreak/>
        <w:drawing>
          <wp:inline distT="0" distB="0" distL="0" distR="0" wp14:anchorId="31CE8C4A" wp14:editId="294E748E">
            <wp:extent cx="5612765" cy="3972560"/>
            <wp:effectExtent l="0" t="0" r="6985" b="8890"/>
            <wp:docPr id="25" name="Imagen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Copia de Week 3_003.png"/>
                    <pic:cNvPicPr/>
                  </pic:nvPicPr>
                  <pic:blipFill>
                    <a:blip r:embed="rId21">
                      <a:extLst>
                        <a:ext uri="{28A0092B-C50C-407E-A947-70E740481C1C}">
                          <a14:useLocalDpi xmlns:a14="http://schemas.microsoft.com/office/drawing/2010/main" val="0"/>
                        </a:ext>
                      </a:extLst>
                    </a:blip>
                    <a:stretch>
                      <a:fillRect/>
                    </a:stretch>
                  </pic:blipFill>
                  <pic:spPr>
                    <a:xfrm>
                      <a:off x="0" y="0"/>
                      <a:ext cx="5612765" cy="3972560"/>
                    </a:xfrm>
                    <a:prstGeom prst="rect">
                      <a:avLst/>
                    </a:prstGeom>
                  </pic:spPr>
                </pic:pic>
              </a:graphicData>
            </a:graphic>
          </wp:inline>
        </w:drawing>
      </w:r>
      <w:r>
        <w:rPr>
          <w:noProof/>
          <w:lang w:val="es-CL"/>
        </w:rPr>
        <w:drawing>
          <wp:inline distT="0" distB="0" distL="0" distR="0" wp14:anchorId="47959001" wp14:editId="45044FB3">
            <wp:extent cx="5612765" cy="3972560"/>
            <wp:effectExtent l="0" t="0" r="6985" b="8890"/>
            <wp:docPr id="26" name="Imagen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Copia de Week 3_004.png"/>
                    <pic:cNvPicPr/>
                  </pic:nvPicPr>
                  <pic:blipFill>
                    <a:blip r:embed="rId22">
                      <a:extLst>
                        <a:ext uri="{28A0092B-C50C-407E-A947-70E740481C1C}">
                          <a14:useLocalDpi xmlns:a14="http://schemas.microsoft.com/office/drawing/2010/main" val="0"/>
                        </a:ext>
                      </a:extLst>
                    </a:blip>
                    <a:stretch>
                      <a:fillRect/>
                    </a:stretch>
                  </pic:blipFill>
                  <pic:spPr>
                    <a:xfrm>
                      <a:off x="0" y="0"/>
                      <a:ext cx="5612765" cy="3972560"/>
                    </a:xfrm>
                    <a:prstGeom prst="rect">
                      <a:avLst/>
                    </a:prstGeom>
                  </pic:spPr>
                </pic:pic>
              </a:graphicData>
            </a:graphic>
          </wp:inline>
        </w:drawing>
      </w:r>
      <w:r>
        <w:rPr>
          <w:noProof/>
          <w:lang w:val="es-CL"/>
        </w:rPr>
        <w:lastRenderedPageBreak/>
        <w:drawing>
          <wp:inline distT="0" distB="0" distL="0" distR="0" wp14:anchorId="45C54106" wp14:editId="29A9D248">
            <wp:extent cx="5612765" cy="3972560"/>
            <wp:effectExtent l="0" t="0" r="6985" b="8890"/>
            <wp:docPr id="27" name="Imagen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Copia de Week 3_005.png"/>
                    <pic:cNvPicPr/>
                  </pic:nvPicPr>
                  <pic:blipFill>
                    <a:blip r:embed="rId23">
                      <a:extLst>
                        <a:ext uri="{28A0092B-C50C-407E-A947-70E740481C1C}">
                          <a14:useLocalDpi xmlns:a14="http://schemas.microsoft.com/office/drawing/2010/main" val="0"/>
                        </a:ext>
                      </a:extLst>
                    </a:blip>
                    <a:stretch>
                      <a:fillRect/>
                    </a:stretch>
                  </pic:blipFill>
                  <pic:spPr>
                    <a:xfrm>
                      <a:off x="0" y="0"/>
                      <a:ext cx="5612765" cy="3972560"/>
                    </a:xfrm>
                    <a:prstGeom prst="rect">
                      <a:avLst/>
                    </a:prstGeom>
                  </pic:spPr>
                </pic:pic>
              </a:graphicData>
            </a:graphic>
          </wp:inline>
        </w:drawing>
      </w:r>
      <w:r>
        <w:rPr>
          <w:noProof/>
          <w:lang w:val="es-CL"/>
        </w:rPr>
        <w:drawing>
          <wp:inline distT="0" distB="0" distL="0" distR="0" wp14:anchorId="78996E63" wp14:editId="67DA5101">
            <wp:extent cx="5612765" cy="1543050"/>
            <wp:effectExtent l="0" t="0" r="6985" b="0"/>
            <wp:docPr id="28" name="Imagen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Copia de Week 3_006.png"/>
                    <pic:cNvPicPr/>
                  </pic:nvPicPr>
                  <pic:blipFill rotWithShape="1">
                    <a:blip r:embed="rId24">
                      <a:extLst>
                        <a:ext uri="{28A0092B-C50C-407E-A947-70E740481C1C}">
                          <a14:useLocalDpi xmlns:a14="http://schemas.microsoft.com/office/drawing/2010/main" val="0"/>
                        </a:ext>
                      </a:extLst>
                    </a:blip>
                    <a:srcRect b="61157"/>
                    <a:stretch/>
                  </pic:blipFill>
                  <pic:spPr bwMode="auto">
                    <a:xfrm>
                      <a:off x="0" y="0"/>
                      <a:ext cx="5612765" cy="1543050"/>
                    </a:xfrm>
                    <a:prstGeom prst="rect">
                      <a:avLst/>
                    </a:prstGeom>
                    <a:ln>
                      <a:noFill/>
                    </a:ln>
                    <a:extLst>
                      <a:ext uri="{53640926-AAD7-44D8-BBD7-CCE9431645EC}">
                        <a14:shadowObscured xmlns:a14="http://schemas.microsoft.com/office/drawing/2010/main"/>
                      </a:ext>
                    </a:extLst>
                  </pic:spPr>
                </pic:pic>
              </a:graphicData>
            </a:graphic>
          </wp:inline>
        </w:drawing>
      </w:r>
    </w:p>
    <w:p w14:paraId="2A130D5E" w14:textId="0226C472" w:rsidR="00F171FF" w:rsidRDefault="006F1777" w:rsidP="00F171FF">
      <w:r>
        <w:rPr>
          <w:noProof/>
          <w:lang w:val="es-CL"/>
        </w:rPr>
        <w:lastRenderedPageBreak/>
        <w:drawing>
          <wp:inline distT="0" distB="0" distL="0" distR="0" wp14:anchorId="768F351A" wp14:editId="7A8EB127">
            <wp:extent cx="5612765" cy="3972560"/>
            <wp:effectExtent l="0" t="0" r="6985" b="8890"/>
            <wp:docPr id="29" name="Imagen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Week 3 (2)_001.png"/>
                    <pic:cNvPicPr/>
                  </pic:nvPicPr>
                  <pic:blipFill>
                    <a:blip r:embed="rId25">
                      <a:extLst>
                        <a:ext uri="{28A0092B-C50C-407E-A947-70E740481C1C}">
                          <a14:useLocalDpi xmlns:a14="http://schemas.microsoft.com/office/drawing/2010/main" val="0"/>
                        </a:ext>
                      </a:extLst>
                    </a:blip>
                    <a:stretch>
                      <a:fillRect/>
                    </a:stretch>
                  </pic:blipFill>
                  <pic:spPr>
                    <a:xfrm>
                      <a:off x="0" y="0"/>
                      <a:ext cx="5612765" cy="3972560"/>
                    </a:xfrm>
                    <a:prstGeom prst="rect">
                      <a:avLst/>
                    </a:prstGeom>
                  </pic:spPr>
                </pic:pic>
              </a:graphicData>
            </a:graphic>
          </wp:inline>
        </w:drawing>
      </w:r>
      <w:r>
        <w:rPr>
          <w:noProof/>
          <w:lang w:val="es-CL"/>
        </w:rPr>
        <w:drawing>
          <wp:inline distT="0" distB="0" distL="0" distR="0" wp14:anchorId="2D72BBEE" wp14:editId="5B584642">
            <wp:extent cx="5612765" cy="3972560"/>
            <wp:effectExtent l="0" t="0" r="6985" b="8890"/>
            <wp:docPr id="30" name="Imagen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Week 3 (2)_002.png"/>
                    <pic:cNvPicPr/>
                  </pic:nvPicPr>
                  <pic:blipFill>
                    <a:blip r:embed="rId26">
                      <a:extLst>
                        <a:ext uri="{28A0092B-C50C-407E-A947-70E740481C1C}">
                          <a14:useLocalDpi xmlns:a14="http://schemas.microsoft.com/office/drawing/2010/main" val="0"/>
                        </a:ext>
                      </a:extLst>
                    </a:blip>
                    <a:stretch>
                      <a:fillRect/>
                    </a:stretch>
                  </pic:blipFill>
                  <pic:spPr>
                    <a:xfrm>
                      <a:off x="0" y="0"/>
                      <a:ext cx="5612765" cy="3972560"/>
                    </a:xfrm>
                    <a:prstGeom prst="rect">
                      <a:avLst/>
                    </a:prstGeom>
                  </pic:spPr>
                </pic:pic>
              </a:graphicData>
            </a:graphic>
          </wp:inline>
        </w:drawing>
      </w:r>
      <w:r>
        <w:rPr>
          <w:noProof/>
          <w:lang w:val="es-CL"/>
        </w:rPr>
        <w:lastRenderedPageBreak/>
        <w:drawing>
          <wp:inline distT="0" distB="0" distL="0" distR="0" wp14:anchorId="578E2408" wp14:editId="746AB534">
            <wp:extent cx="5612765" cy="3972560"/>
            <wp:effectExtent l="0" t="0" r="6985" b="8890"/>
            <wp:docPr id="31" name="Imagen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 name="Week 3 (2)_003.png"/>
                    <pic:cNvPicPr/>
                  </pic:nvPicPr>
                  <pic:blipFill>
                    <a:blip r:embed="rId27">
                      <a:extLst>
                        <a:ext uri="{28A0092B-C50C-407E-A947-70E740481C1C}">
                          <a14:useLocalDpi xmlns:a14="http://schemas.microsoft.com/office/drawing/2010/main" val="0"/>
                        </a:ext>
                      </a:extLst>
                    </a:blip>
                    <a:stretch>
                      <a:fillRect/>
                    </a:stretch>
                  </pic:blipFill>
                  <pic:spPr>
                    <a:xfrm>
                      <a:off x="0" y="0"/>
                      <a:ext cx="5612765" cy="3972560"/>
                    </a:xfrm>
                    <a:prstGeom prst="rect">
                      <a:avLst/>
                    </a:prstGeom>
                  </pic:spPr>
                </pic:pic>
              </a:graphicData>
            </a:graphic>
          </wp:inline>
        </w:drawing>
      </w:r>
      <w:r>
        <w:rPr>
          <w:noProof/>
          <w:lang w:val="es-CL"/>
        </w:rPr>
        <w:drawing>
          <wp:inline distT="0" distB="0" distL="0" distR="0" wp14:anchorId="49BC0251" wp14:editId="3E0A55DB">
            <wp:extent cx="5612765" cy="3972560"/>
            <wp:effectExtent l="0" t="0" r="6985" b="8890"/>
            <wp:docPr id="32" name="Imagen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Week 3 (2)_004.png"/>
                    <pic:cNvPicPr/>
                  </pic:nvPicPr>
                  <pic:blipFill>
                    <a:blip r:embed="rId28">
                      <a:extLst>
                        <a:ext uri="{28A0092B-C50C-407E-A947-70E740481C1C}">
                          <a14:useLocalDpi xmlns:a14="http://schemas.microsoft.com/office/drawing/2010/main" val="0"/>
                        </a:ext>
                      </a:extLst>
                    </a:blip>
                    <a:stretch>
                      <a:fillRect/>
                    </a:stretch>
                  </pic:blipFill>
                  <pic:spPr>
                    <a:xfrm>
                      <a:off x="0" y="0"/>
                      <a:ext cx="5612765" cy="3972560"/>
                    </a:xfrm>
                    <a:prstGeom prst="rect">
                      <a:avLst/>
                    </a:prstGeom>
                  </pic:spPr>
                </pic:pic>
              </a:graphicData>
            </a:graphic>
          </wp:inline>
        </w:drawing>
      </w:r>
      <w:r>
        <w:rPr>
          <w:noProof/>
          <w:lang w:val="es-CL"/>
        </w:rPr>
        <w:lastRenderedPageBreak/>
        <w:drawing>
          <wp:inline distT="0" distB="0" distL="0" distR="0" wp14:anchorId="08D7A2FB" wp14:editId="0091BDA8">
            <wp:extent cx="5612765" cy="3972560"/>
            <wp:effectExtent l="0" t="0" r="6985" b="8890"/>
            <wp:docPr id="33" name="Imagen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 name="Week 3 (2)_005.png"/>
                    <pic:cNvPicPr/>
                  </pic:nvPicPr>
                  <pic:blipFill>
                    <a:blip r:embed="rId29">
                      <a:extLst>
                        <a:ext uri="{28A0092B-C50C-407E-A947-70E740481C1C}">
                          <a14:useLocalDpi xmlns:a14="http://schemas.microsoft.com/office/drawing/2010/main" val="0"/>
                        </a:ext>
                      </a:extLst>
                    </a:blip>
                    <a:stretch>
                      <a:fillRect/>
                    </a:stretch>
                  </pic:blipFill>
                  <pic:spPr>
                    <a:xfrm>
                      <a:off x="0" y="0"/>
                      <a:ext cx="5612765" cy="3972560"/>
                    </a:xfrm>
                    <a:prstGeom prst="rect">
                      <a:avLst/>
                    </a:prstGeom>
                  </pic:spPr>
                </pic:pic>
              </a:graphicData>
            </a:graphic>
          </wp:inline>
        </w:drawing>
      </w:r>
      <w:r>
        <w:rPr>
          <w:noProof/>
          <w:lang w:val="es-CL"/>
        </w:rPr>
        <w:drawing>
          <wp:inline distT="0" distB="0" distL="0" distR="0" wp14:anchorId="63FA381D" wp14:editId="26F35C90">
            <wp:extent cx="5612765" cy="3972560"/>
            <wp:effectExtent l="0" t="0" r="6985" b="8890"/>
            <wp:docPr id="34" name="Imagen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 name="Week 3 (2)_006.png"/>
                    <pic:cNvPicPr/>
                  </pic:nvPicPr>
                  <pic:blipFill>
                    <a:blip r:embed="rId30">
                      <a:extLst>
                        <a:ext uri="{28A0092B-C50C-407E-A947-70E740481C1C}">
                          <a14:useLocalDpi xmlns:a14="http://schemas.microsoft.com/office/drawing/2010/main" val="0"/>
                        </a:ext>
                      </a:extLst>
                    </a:blip>
                    <a:stretch>
                      <a:fillRect/>
                    </a:stretch>
                  </pic:blipFill>
                  <pic:spPr>
                    <a:xfrm>
                      <a:off x="0" y="0"/>
                      <a:ext cx="5612765" cy="3972560"/>
                    </a:xfrm>
                    <a:prstGeom prst="rect">
                      <a:avLst/>
                    </a:prstGeom>
                  </pic:spPr>
                </pic:pic>
              </a:graphicData>
            </a:graphic>
          </wp:inline>
        </w:drawing>
      </w:r>
      <w:r>
        <w:rPr>
          <w:noProof/>
          <w:lang w:val="es-CL"/>
        </w:rPr>
        <w:lastRenderedPageBreak/>
        <w:drawing>
          <wp:inline distT="0" distB="0" distL="0" distR="0" wp14:anchorId="244AFAF2" wp14:editId="3186357E">
            <wp:extent cx="5612765" cy="2124075"/>
            <wp:effectExtent l="0" t="0" r="6985" b="9525"/>
            <wp:docPr id="35" name="Imagen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 name="Week 3 (2)_007.png"/>
                    <pic:cNvPicPr/>
                  </pic:nvPicPr>
                  <pic:blipFill rotWithShape="1">
                    <a:blip r:embed="rId31">
                      <a:extLst>
                        <a:ext uri="{28A0092B-C50C-407E-A947-70E740481C1C}">
                          <a14:useLocalDpi xmlns:a14="http://schemas.microsoft.com/office/drawing/2010/main" val="0"/>
                        </a:ext>
                      </a:extLst>
                    </a:blip>
                    <a:srcRect b="46531"/>
                    <a:stretch/>
                  </pic:blipFill>
                  <pic:spPr bwMode="auto">
                    <a:xfrm>
                      <a:off x="0" y="0"/>
                      <a:ext cx="5612765" cy="2124075"/>
                    </a:xfrm>
                    <a:prstGeom prst="rect">
                      <a:avLst/>
                    </a:prstGeom>
                    <a:ln>
                      <a:noFill/>
                    </a:ln>
                    <a:extLst>
                      <a:ext uri="{53640926-AAD7-44D8-BBD7-CCE9431645EC}">
                        <a14:shadowObscured xmlns:a14="http://schemas.microsoft.com/office/drawing/2010/main"/>
                      </a:ext>
                    </a:extLst>
                  </pic:spPr>
                </pic:pic>
              </a:graphicData>
            </a:graphic>
          </wp:inline>
        </w:drawing>
      </w:r>
    </w:p>
    <w:p w14:paraId="06A1F76F" w14:textId="0E9E0F3B" w:rsidR="006F1777" w:rsidRDefault="006F1777" w:rsidP="00F171FF"/>
    <w:p w14:paraId="60BAFCDC" w14:textId="00836722" w:rsidR="006F1777" w:rsidRDefault="006F1777" w:rsidP="00F171FF"/>
    <w:p w14:paraId="4C182358" w14:textId="77777777" w:rsidR="006F1777" w:rsidRDefault="006F1777" w:rsidP="00F171FF"/>
    <w:p w14:paraId="68AA3A63" w14:textId="77777777" w:rsidR="008F233A" w:rsidRDefault="008F233A" w:rsidP="00F171FF"/>
    <w:p w14:paraId="32689099" w14:textId="77777777" w:rsidR="008F233A" w:rsidRDefault="008F233A" w:rsidP="00F171FF"/>
    <w:p w14:paraId="78833048" w14:textId="77777777" w:rsidR="008F233A" w:rsidRDefault="008F233A" w:rsidP="00F171FF"/>
    <w:p w14:paraId="41460E89" w14:textId="77777777" w:rsidR="008F233A" w:rsidRDefault="008F233A" w:rsidP="00F171FF"/>
    <w:p w14:paraId="5457D4F9" w14:textId="77777777" w:rsidR="008F233A" w:rsidRDefault="008F233A" w:rsidP="00F171FF"/>
    <w:p w14:paraId="2CE6F5AF" w14:textId="77777777" w:rsidR="008F233A" w:rsidRDefault="008F233A" w:rsidP="00F171FF"/>
    <w:p w14:paraId="549FD4F2" w14:textId="77777777" w:rsidR="008F233A" w:rsidRDefault="008F233A" w:rsidP="00F171FF"/>
    <w:p w14:paraId="650E46BD" w14:textId="77777777" w:rsidR="008F233A" w:rsidRDefault="008F233A" w:rsidP="00F171FF"/>
    <w:p w14:paraId="33713BCD" w14:textId="77777777" w:rsidR="008F233A" w:rsidRDefault="008F233A" w:rsidP="00F171FF"/>
    <w:p w14:paraId="6FA5530C" w14:textId="77777777" w:rsidR="008F233A" w:rsidRDefault="008F233A" w:rsidP="00F171FF"/>
    <w:p w14:paraId="43D48499" w14:textId="77777777" w:rsidR="008F233A" w:rsidRDefault="008F233A" w:rsidP="00F171FF"/>
    <w:p w14:paraId="685AE266" w14:textId="77777777" w:rsidR="008F233A" w:rsidRDefault="008F233A" w:rsidP="00F171FF"/>
    <w:p w14:paraId="49AB77B7" w14:textId="77777777" w:rsidR="008F233A" w:rsidRDefault="008F233A" w:rsidP="00F171FF"/>
    <w:p w14:paraId="29387F5F" w14:textId="77777777" w:rsidR="008F233A" w:rsidRDefault="008F233A" w:rsidP="00F171FF"/>
    <w:p w14:paraId="4D2045B2" w14:textId="77777777" w:rsidR="008F233A" w:rsidRDefault="008F233A" w:rsidP="00F171FF"/>
    <w:p w14:paraId="323406B6" w14:textId="77777777" w:rsidR="008F233A" w:rsidRDefault="008F233A" w:rsidP="00F171FF"/>
    <w:p w14:paraId="36897103" w14:textId="77777777" w:rsidR="008F233A" w:rsidRDefault="008F233A" w:rsidP="00F171FF"/>
    <w:p w14:paraId="37F49402" w14:textId="77777777" w:rsidR="00F171FF" w:rsidRPr="00871275" w:rsidRDefault="00F171FF" w:rsidP="00871275">
      <w:pPr>
        <w:pStyle w:val="Ttulo2"/>
        <w:rPr>
          <w:sz w:val="24"/>
          <w:szCs w:val="24"/>
        </w:rPr>
      </w:pPr>
      <w:bookmarkStart w:id="65" w:name="_Toc165741636"/>
      <w:r w:rsidRPr="00871275">
        <w:rPr>
          <w:sz w:val="24"/>
          <w:szCs w:val="24"/>
        </w:rPr>
        <w:lastRenderedPageBreak/>
        <w:t>Anexo 8: Consentimiento informado encuesta “Reuniones de colaboración entre docentes para planificar e implementar una unidad didáctica interdisciplinaria”</w:t>
      </w:r>
      <w:bookmarkEnd w:id="65"/>
    </w:p>
    <w:p w14:paraId="3CDEE7CB" w14:textId="77777777" w:rsidR="00F171FF" w:rsidRDefault="00F171FF" w:rsidP="00F171FF"/>
    <w:p w14:paraId="4E6F3322" w14:textId="77777777" w:rsidR="00F171FF" w:rsidRDefault="00F171FF" w:rsidP="00F171FF">
      <w:r>
        <w:rPr>
          <w:noProof/>
          <w:lang w:val="es-CL"/>
        </w:rPr>
        <w:drawing>
          <wp:inline distT="114300" distB="114300" distL="114300" distR="114300" wp14:anchorId="24737291" wp14:editId="7BFEED21">
            <wp:extent cx="5612765" cy="5041900"/>
            <wp:effectExtent l="0" t="0" r="0" b="0"/>
            <wp:docPr id="9"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32"/>
                    <a:srcRect/>
                    <a:stretch>
                      <a:fillRect/>
                    </a:stretch>
                  </pic:blipFill>
                  <pic:spPr>
                    <a:xfrm>
                      <a:off x="0" y="0"/>
                      <a:ext cx="5612765" cy="5041900"/>
                    </a:xfrm>
                    <a:prstGeom prst="rect">
                      <a:avLst/>
                    </a:prstGeom>
                    <a:ln/>
                  </pic:spPr>
                </pic:pic>
              </a:graphicData>
            </a:graphic>
          </wp:inline>
        </w:drawing>
      </w:r>
    </w:p>
    <w:p w14:paraId="11EB7E65" w14:textId="77777777" w:rsidR="00871275" w:rsidRDefault="00871275" w:rsidP="00F171FF"/>
    <w:p w14:paraId="079D7B40" w14:textId="77777777" w:rsidR="00871275" w:rsidRDefault="00871275" w:rsidP="00F171FF"/>
    <w:p w14:paraId="46A36FDE" w14:textId="77777777" w:rsidR="00871275" w:rsidRDefault="00871275" w:rsidP="00F171FF"/>
    <w:p w14:paraId="45EC9F50" w14:textId="77777777" w:rsidR="00871275" w:rsidRDefault="00871275" w:rsidP="00F171FF"/>
    <w:p w14:paraId="5AB7F503" w14:textId="77777777" w:rsidR="00871275" w:rsidRDefault="00871275" w:rsidP="00F171FF"/>
    <w:p w14:paraId="413DEB5C" w14:textId="77777777" w:rsidR="00871275" w:rsidRDefault="00871275" w:rsidP="00F171FF"/>
    <w:p w14:paraId="2EBEE2BE" w14:textId="77777777" w:rsidR="00871275" w:rsidRDefault="00871275" w:rsidP="00F171FF"/>
    <w:p w14:paraId="00000282" w14:textId="2D6DE06B" w:rsidR="00A45D9D" w:rsidRPr="00871275" w:rsidRDefault="00D53C70" w:rsidP="00871275">
      <w:pPr>
        <w:pStyle w:val="Ttulo2"/>
        <w:rPr>
          <w:sz w:val="24"/>
          <w:szCs w:val="24"/>
        </w:rPr>
      </w:pPr>
      <w:bookmarkStart w:id="66" w:name="_Toc165741637"/>
      <w:r w:rsidRPr="00871275">
        <w:rPr>
          <w:sz w:val="24"/>
          <w:szCs w:val="24"/>
        </w:rPr>
        <w:lastRenderedPageBreak/>
        <w:t>Anexo 9</w:t>
      </w:r>
      <w:r w:rsidR="00871275" w:rsidRPr="00871275">
        <w:rPr>
          <w:sz w:val="24"/>
          <w:szCs w:val="24"/>
        </w:rPr>
        <w:t xml:space="preserve">. </w:t>
      </w:r>
      <w:r w:rsidR="001725CD" w:rsidRPr="00871275">
        <w:rPr>
          <w:sz w:val="24"/>
          <w:szCs w:val="24"/>
        </w:rPr>
        <w:t>“Respuestas encuesta Reuniones de colaboración entre docentes para planificar e implementar una unidad didáctica interdisciplinaria”</w:t>
      </w:r>
      <w:bookmarkEnd w:id="66"/>
    </w:p>
    <w:p w14:paraId="1153902D" w14:textId="52FD5FB5" w:rsidR="001725CD" w:rsidRDefault="001725CD" w:rsidP="00F171FF">
      <w:r w:rsidRPr="001725CD">
        <w:rPr>
          <w:noProof/>
          <w:lang w:val="es-CL"/>
        </w:rPr>
        <w:drawing>
          <wp:inline distT="0" distB="0" distL="0" distR="0" wp14:anchorId="39D02643" wp14:editId="1D6BFE09">
            <wp:extent cx="5612765" cy="2505710"/>
            <wp:effectExtent l="0" t="0" r="6985" b="889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3"/>
                    <a:stretch>
                      <a:fillRect/>
                    </a:stretch>
                  </pic:blipFill>
                  <pic:spPr>
                    <a:xfrm>
                      <a:off x="0" y="0"/>
                      <a:ext cx="5612765" cy="2505710"/>
                    </a:xfrm>
                    <a:prstGeom prst="rect">
                      <a:avLst/>
                    </a:prstGeom>
                  </pic:spPr>
                </pic:pic>
              </a:graphicData>
            </a:graphic>
          </wp:inline>
        </w:drawing>
      </w:r>
    </w:p>
    <w:p w14:paraId="5D4D84AF" w14:textId="419E5677" w:rsidR="001725CD" w:rsidRDefault="001725CD" w:rsidP="00F171FF">
      <w:pPr>
        <w:rPr>
          <w:noProof/>
          <w:lang w:val="es-CL"/>
        </w:rPr>
      </w:pPr>
      <w:r w:rsidRPr="001725CD">
        <w:rPr>
          <w:noProof/>
          <w:lang w:val="es-CL"/>
        </w:rPr>
        <w:lastRenderedPageBreak/>
        <w:drawing>
          <wp:inline distT="0" distB="0" distL="0" distR="0" wp14:anchorId="2CEE3592" wp14:editId="2AA83E5F">
            <wp:extent cx="5612765" cy="3172460"/>
            <wp:effectExtent l="0" t="0" r="6985" b="889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4"/>
                    <a:stretch>
                      <a:fillRect/>
                    </a:stretch>
                  </pic:blipFill>
                  <pic:spPr>
                    <a:xfrm>
                      <a:off x="0" y="0"/>
                      <a:ext cx="5612765" cy="3172460"/>
                    </a:xfrm>
                    <a:prstGeom prst="rect">
                      <a:avLst/>
                    </a:prstGeom>
                  </pic:spPr>
                </pic:pic>
              </a:graphicData>
            </a:graphic>
          </wp:inline>
        </w:drawing>
      </w:r>
      <w:r w:rsidR="00D53C70" w:rsidRPr="00D53C70">
        <w:rPr>
          <w:noProof/>
          <w:lang w:val="es-CL"/>
        </w:rPr>
        <w:t xml:space="preserve"> </w:t>
      </w:r>
      <w:r w:rsidR="00D53C70" w:rsidRPr="00D53C70">
        <w:rPr>
          <w:noProof/>
          <w:lang w:val="es-CL"/>
        </w:rPr>
        <w:drawing>
          <wp:inline distT="0" distB="0" distL="0" distR="0" wp14:anchorId="50022D07" wp14:editId="30F112B1">
            <wp:extent cx="5612765" cy="3868420"/>
            <wp:effectExtent l="0" t="0" r="6985"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5"/>
                    <a:stretch>
                      <a:fillRect/>
                    </a:stretch>
                  </pic:blipFill>
                  <pic:spPr>
                    <a:xfrm>
                      <a:off x="0" y="0"/>
                      <a:ext cx="5612765" cy="3868420"/>
                    </a:xfrm>
                    <a:prstGeom prst="rect">
                      <a:avLst/>
                    </a:prstGeom>
                  </pic:spPr>
                </pic:pic>
              </a:graphicData>
            </a:graphic>
          </wp:inline>
        </w:drawing>
      </w:r>
      <w:r w:rsidR="00D53C70" w:rsidRPr="00D53C70">
        <w:rPr>
          <w:noProof/>
          <w:lang w:val="es-CL"/>
        </w:rPr>
        <w:t xml:space="preserve"> </w:t>
      </w:r>
      <w:r w:rsidR="00D53C70" w:rsidRPr="00D53C70">
        <w:rPr>
          <w:noProof/>
          <w:lang w:val="es-CL"/>
        </w:rPr>
        <w:lastRenderedPageBreak/>
        <w:drawing>
          <wp:inline distT="0" distB="0" distL="0" distR="0" wp14:anchorId="7B196A6E" wp14:editId="1E3C8693">
            <wp:extent cx="5612765" cy="2977515"/>
            <wp:effectExtent l="0" t="0" r="6985" b="0"/>
            <wp:docPr id="15"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6"/>
                    <a:stretch>
                      <a:fillRect/>
                    </a:stretch>
                  </pic:blipFill>
                  <pic:spPr>
                    <a:xfrm>
                      <a:off x="0" y="0"/>
                      <a:ext cx="5612765" cy="2977515"/>
                    </a:xfrm>
                    <a:prstGeom prst="rect">
                      <a:avLst/>
                    </a:prstGeom>
                  </pic:spPr>
                </pic:pic>
              </a:graphicData>
            </a:graphic>
          </wp:inline>
        </w:drawing>
      </w:r>
    </w:p>
    <w:p w14:paraId="7267EB0B" w14:textId="17B100B5" w:rsidR="00D53C70" w:rsidRDefault="00D53C70" w:rsidP="00F171FF">
      <w:pPr>
        <w:rPr>
          <w:noProof/>
          <w:lang w:val="es-CL"/>
        </w:rPr>
      </w:pPr>
    </w:p>
    <w:p w14:paraId="0DC00730" w14:textId="77777777" w:rsidR="00871275" w:rsidRDefault="00871275" w:rsidP="00F171FF">
      <w:pPr>
        <w:rPr>
          <w:noProof/>
          <w:lang w:val="es-CL"/>
        </w:rPr>
      </w:pPr>
    </w:p>
    <w:p w14:paraId="313A7E46" w14:textId="77777777" w:rsidR="00871275" w:rsidRDefault="00871275" w:rsidP="00F171FF">
      <w:pPr>
        <w:rPr>
          <w:noProof/>
          <w:lang w:val="es-CL"/>
        </w:rPr>
      </w:pPr>
    </w:p>
    <w:p w14:paraId="3ED0EFDF" w14:textId="77777777" w:rsidR="00871275" w:rsidRDefault="00871275" w:rsidP="00F171FF">
      <w:pPr>
        <w:rPr>
          <w:noProof/>
          <w:lang w:val="es-CL"/>
        </w:rPr>
      </w:pPr>
    </w:p>
    <w:p w14:paraId="3CACB6B4" w14:textId="77777777" w:rsidR="00871275" w:rsidRDefault="00871275" w:rsidP="00F171FF">
      <w:pPr>
        <w:rPr>
          <w:noProof/>
          <w:lang w:val="es-CL"/>
        </w:rPr>
      </w:pPr>
    </w:p>
    <w:p w14:paraId="51FAB48E" w14:textId="77777777" w:rsidR="00871275" w:rsidRDefault="00871275" w:rsidP="00F171FF">
      <w:pPr>
        <w:rPr>
          <w:noProof/>
          <w:lang w:val="es-CL"/>
        </w:rPr>
      </w:pPr>
    </w:p>
    <w:p w14:paraId="4669CC30" w14:textId="77777777" w:rsidR="00871275" w:rsidRDefault="00871275" w:rsidP="00F171FF">
      <w:pPr>
        <w:rPr>
          <w:noProof/>
          <w:lang w:val="es-CL"/>
        </w:rPr>
      </w:pPr>
    </w:p>
    <w:p w14:paraId="00FCBF82" w14:textId="77777777" w:rsidR="00871275" w:rsidRDefault="00871275" w:rsidP="00F171FF">
      <w:pPr>
        <w:rPr>
          <w:noProof/>
          <w:lang w:val="es-CL"/>
        </w:rPr>
      </w:pPr>
    </w:p>
    <w:p w14:paraId="1BCE4754" w14:textId="77777777" w:rsidR="00871275" w:rsidRDefault="00871275" w:rsidP="00F171FF">
      <w:pPr>
        <w:rPr>
          <w:noProof/>
          <w:lang w:val="es-CL"/>
        </w:rPr>
      </w:pPr>
    </w:p>
    <w:p w14:paraId="4C656846" w14:textId="77777777" w:rsidR="00871275" w:rsidRDefault="00871275" w:rsidP="00F171FF">
      <w:pPr>
        <w:rPr>
          <w:noProof/>
          <w:lang w:val="es-CL"/>
        </w:rPr>
      </w:pPr>
    </w:p>
    <w:p w14:paraId="5A6F70E9" w14:textId="77777777" w:rsidR="00871275" w:rsidRDefault="00871275" w:rsidP="00F171FF">
      <w:pPr>
        <w:rPr>
          <w:noProof/>
          <w:lang w:val="es-CL"/>
        </w:rPr>
      </w:pPr>
    </w:p>
    <w:p w14:paraId="6B6437D6" w14:textId="77777777" w:rsidR="00871275" w:rsidRDefault="00871275" w:rsidP="00F171FF">
      <w:pPr>
        <w:rPr>
          <w:noProof/>
          <w:lang w:val="es-CL"/>
        </w:rPr>
      </w:pPr>
    </w:p>
    <w:p w14:paraId="7E612E15" w14:textId="77777777" w:rsidR="00871275" w:rsidRDefault="00871275" w:rsidP="00F171FF">
      <w:pPr>
        <w:rPr>
          <w:noProof/>
          <w:lang w:val="es-CL"/>
        </w:rPr>
      </w:pPr>
    </w:p>
    <w:p w14:paraId="2274B8FD" w14:textId="77777777" w:rsidR="00871275" w:rsidRDefault="00871275" w:rsidP="00F171FF">
      <w:pPr>
        <w:rPr>
          <w:noProof/>
          <w:lang w:val="es-CL"/>
        </w:rPr>
      </w:pPr>
    </w:p>
    <w:p w14:paraId="02DB9689" w14:textId="77777777" w:rsidR="00871275" w:rsidRDefault="00871275" w:rsidP="00F171FF">
      <w:pPr>
        <w:rPr>
          <w:noProof/>
          <w:lang w:val="es-CL"/>
        </w:rPr>
      </w:pPr>
    </w:p>
    <w:p w14:paraId="2ACC7AAB" w14:textId="77777777" w:rsidR="00871275" w:rsidRDefault="00871275" w:rsidP="00F171FF">
      <w:pPr>
        <w:rPr>
          <w:noProof/>
          <w:lang w:val="es-CL"/>
        </w:rPr>
      </w:pPr>
    </w:p>
    <w:p w14:paraId="3FF40543" w14:textId="77777777" w:rsidR="00871275" w:rsidRDefault="00871275" w:rsidP="00F171FF">
      <w:pPr>
        <w:rPr>
          <w:noProof/>
          <w:lang w:val="es-CL"/>
        </w:rPr>
      </w:pPr>
    </w:p>
    <w:p w14:paraId="70B3AC49" w14:textId="77777777" w:rsidR="00871275" w:rsidRDefault="00871275" w:rsidP="00F171FF">
      <w:pPr>
        <w:rPr>
          <w:noProof/>
          <w:lang w:val="es-CL"/>
        </w:rPr>
      </w:pPr>
    </w:p>
    <w:p w14:paraId="7C74CF08" w14:textId="20799BCC" w:rsidR="00D53C70" w:rsidRPr="00871275" w:rsidRDefault="00D53C70" w:rsidP="00871275">
      <w:pPr>
        <w:pStyle w:val="Ttulo2"/>
        <w:rPr>
          <w:noProof/>
          <w:sz w:val="24"/>
          <w:szCs w:val="24"/>
          <w:lang w:val="es-CL"/>
        </w:rPr>
      </w:pPr>
      <w:bookmarkStart w:id="67" w:name="_Toc165741638"/>
      <w:r w:rsidRPr="00871275">
        <w:rPr>
          <w:noProof/>
          <w:sz w:val="24"/>
          <w:szCs w:val="24"/>
          <w:lang w:val="es-CL"/>
        </w:rPr>
        <w:lastRenderedPageBreak/>
        <w:t>Anexo 10</w:t>
      </w:r>
      <w:r w:rsidR="00871275" w:rsidRPr="00871275">
        <w:rPr>
          <w:noProof/>
          <w:sz w:val="24"/>
          <w:szCs w:val="24"/>
          <w:lang w:val="es-CL"/>
        </w:rPr>
        <w:t>.</w:t>
      </w:r>
      <w:r w:rsidRPr="00871275">
        <w:rPr>
          <w:noProof/>
          <w:sz w:val="24"/>
          <w:szCs w:val="24"/>
          <w:lang w:val="es-CL"/>
        </w:rPr>
        <w:t xml:space="preserve"> Acta reunión 1</w:t>
      </w:r>
      <w:bookmarkEnd w:id="67"/>
    </w:p>
    <w:p w14:paraId="4C4CB5CF" w14:textId="64E87CBE" w:rsidR="00D53C70" w:rsidRDefault="00D53C70" w:rsidP="00F171FF">
      <w:r>
        <w:rPr>
          <w:noProof/>
          <w:lang w:val="es-CL"/>
        </w:rPr>
        <w:drawing>
          <wp:inline distT="0" distB="0" distL="0" distR="0" wp14:anchorId="52A4D458" wp14:editId="4FD62223">
            <wp:extent cx="5612765" cy="3257550"/>
            <wp:effectExtent l="19050" t="19050" r="26035" b="19050"/>
            <wp:docPr id="16"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Acta reunión 1_ 24 de octubre de 2023_001.png"/>
                    <pic:cNvPicPr/>
                  </pic:nvPicPr>
                  <pic:blipFill rotWithShape="1">
                    <a:blip r:embed="rId37">
                      <a:extLst>
                        <a:ext uri="{28A0092B-C50C-407E-A947-70E740481C1C}">
                          <a14:useLocalDpi xmlns:a14="http://schemas.microsoft.com/office/drawing/2010/main" val="0"/>
                        </a:ext>
                      </a:extLst>
                    </a:blip>
                    <a:srcRect t="8648" b="50272"/>
                    <a:stretch/>
                  </pic:blipFill>
                  <pic:spPr bwMode="auto">
                    <a:xfrm>
                      <a:off x="0" y="0"/>
                      <a:ext cx="5612765" cy="3257550"/>
                    </a:xfrm>
                    <a:prstGeom prst="rect">
                      <a:avLst/>
                    </a:prstGeom>
                    <a:ln>
                      <a:solidFill>
                        <a:schemeClr val="tx1"/>
                      </a:solidFill>
                    </a:ln>
                    <a:extLst>
                      <a:ext uri="{53640926-AAD7-44D8-BBD7-CCE9431645EC}">
                        <a14:shadowObscured xmlns:a14="http://schemas.microsoft.com/office/drawing/2010/main"/>
                      </a:ext>
                    </a:extLst>
                  </pic:spPr>
                </pic:pic>
              </a:graphicData>
            </a:graphic>
          </wp:inline>
        </w:drawing>
      </w:r>
    </w:p>
    <w:p w14:paraId="52F7786B" w14:textId="77777777" w:rsidR="00871275" w:rsidRDefault="00871275" w:rsidP="00F171FF"/>
    <w:p w14:paraId="2036B159" w14:textId="77777777" w:rsidR="00871275" w:rsidRDefault="00871275" w:rsidP="00F171FF"/>
    <w:p w14:paraId="0F88E75A" w14:textId="77777777" w:rsidR="00871275" w:rsidRDefault="00871275" w:rsidP="00F171FF"/>
    <w:p w14:paraId="75C7ACC1" w14:textId="77777777" w:rsidR="00871275" w:rsidRDefault="00871275" w:rsidP="00F171FF"/>
    <w:p w14:paraId="6AB8F630" w14:textId="77777777" w:rsidR="00871275" w:rsidRDefault="00871275" w:rsidP="00F171FF"/>
    <w:p w14:paraId="4FF7E206" w14:textId="77777777" w:rsidR="00871275" w:rsidRDefault="00871275" w:rsidP="00F171FF"/>
    <w:p w14:paraId="6137F84F" w14:textId="77777777" w:rsidR="00871275" w:rsidRDefault="00871275" w:rsidP="00F171FF"/>
    <w:p w14:paraId="4DE6D4EC" w14:textId="77777777" w:rsidR="00871275" w:rsidRDefault="00871275" w:rsidP="00F171FF"/>
    <w:p w14:paraId="6651B3E6" w14:textId="77777777" w:rsidR="00871275" w:rsidRDefault="00871275" w:rsidP="00F171FF"/>
    <w:p w14:paraId="36F21D1B" w14:textId="77777777" w:rsidR="00871275" w:rsidRDefault="00871275" w:rsidP="00F171FF"/>
    <w:p w14:paraId="74D4D57F" w14:textId="77777777" w:rsidR="00871275" w:rsidRDefault="00871275" w:rsidP="00F171FF"/>
    <w:p w14:paraId="7D23D914" w14:textId="77777777" w:rsidR="00871275" w:rsidRDefault="00871275" w:rsidP="00F171FF"/>
    <w:p w14:paraId="6FB56AD1" w14:textId="77777777" w:rsidR="00871275" w:rsidRDefault="00871275" w:rsidP="00F171FF"/>
    <w:p w14:paraId="484EF037" w14:textId="77777777" w:rsidR="00871275" w:rsidRDefault="00871275" w:rsidP="00F171FF"/>
    <w:p w14:paraId="32559ED9" w14:textId="77777777" w:rsidR="00871275" w:rsidRDefault="00871275" w:rsidP="00F171FF"/>
    <w:p w14:paraId="51444560" w14:textId="77777777" w:rsidR="00871275" w:rsidRDefault="00871275" w:rsidP="00F171FF"/>
    <w:p w14:paraId="42A12D35" w14:textId="2F215B6C" w:rsidR="00D53C70" w:rsidRPr="001E1B20" w:rsidRDefault="00D53C70" w:rsidP="001E1B20">
      <w:pPr>
        <w:pStyle w:val="Ttulo2"/>
        <w:rPr>
          <w:sz w:val="24"/>
          <w:szCs w:val="24"/>
        </w:rPr>
      </w:pPr>
      <w:bookmarkStart w:id="68" w:name="_Toc165741639"/>
      <w:r w:rsidRPr="001E1B20">
        <w:rPr>
          <w:sz w:val="24"/>
          <w:szCs w:val="24"/>
        </w:rPr>
        <w:lastRenderedPageBreak/>
        <w:t>Anexo 11</w:t>
      </w:r>
      <w:r w:rsidR="00871275" w:rsidRPr="001E1B20">
        <w:rPr>
          <w:sz w:val="24"/>
          <w:szCs w:val="24"/>
        </w:rPr>
        <w:t>.</w:t>
      </w:r>
      <w:r w:rsidRPr="001E1B20">
        <w:rPr>
          <w:sz w:val="24"/>
          <w:szCs w:val="24"/>
        </w:rPr>
        <w:t xml:space="preserve"> Acta reunión 2</w:t>
      </w:r>
      <w:bookmarkEnd w:id="68"/>
    </w:p>
    <w:p w14:paraId="4299C6DB" w14:textId="1D170DCE" w:rsidR="00D53C70" w:rsidRDefault="00D53C70" w:rsidP="00F171FF">
      <w:r>
        <w:rPr>
          <w:noProof/>
          <w:lang w:val="es-CL"/>
        </w:rPr>
        <w:drawing>
          <wp:inline distT="0" distB="0" distL="0" distR="0" wp14:anchorId="10CEB714" wp14:editId="72CF7DB9">
            <wp:extent cx="5612765" cy="3514725"/>
            <wp:effectExtent l="0" t="0" r="6985" b="9525"/>
            <wp:docPr id="17" name="Imagen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Acta reunión 2_ 7 de noviembre de 2023_001.png"/>
                    <pic:cNvPicPr/>
                  </pic:nvPicPr>
                  <pic:blipFill rotWithShape="1">
                    <a:blip r:embed="rId38">
                      <a:extLst>
                        <a:ext uri="{28A0092B-C50C-407E-A947-70E740481C1C}">
                          <a14:useLocalDpi xmlns:a14="http://schemas.microsoft.com/office/drawing/2010/main" val="0"/>
                        </a:ext>
                      </a:extLst>
                    </a:blip>
                    <a:srcRect t="8528" b="47149"/>
                    <a:stretch/>
                  </pic:blipFill>
                  <pic:spPr bwMode="auto">
                    <a:xfrm>
                      <a:off x="0" y="0"/>
                      <a:ext cx="5612765" cy="3514725"/>
                    </a:xfrm>
                    <a:prstGeom prst="rect">
                      <a:avLst/>
                    </a:prstGeom>
                    <a:ln>
                      <a:noFill/>
                    </a:ln>
                    <a:extLst>
                      <a:ext uri="{53640926-AAD7-44D8-BBD7-CCE9431645EC}">
                        <a14:shadowObscured xmlns:a14="http://schemas.microsoft.com/office/drawing/2010/main"/>
                      </a:ext>
                    </a:extLst>
                  </pic:spPr>
                </pic:pic>
              </a:graphicData>
            </a:graphic>
          </wp:inline>
        </w:drawing>
      </w:r>
    </w:p>
    <w:p w14:paraId="18796B62" w14:textId="05195663" w:rsidR="005C26C1" w:rsidRDefault="005C26C1" w:rsidP="00F171FF"/>
    <w:p w14:paraId="4BE344FB" w14:textId="77777777" w:rsidR="00BC586A" w:rsidRDefault="00BC586A" w:rsidP="00F171FF"/>
    <w:p w14:paraId="142A3CEF" w14:textId="77777777" w:rsidR="00BC586A" w:rsidRDefault="00BC586A" w:rsidP="00F171FF"/>
    <w:p w14:paraId="76FC092F" w14:textId="77777777" w:rsidR="00BC586A" w:rsidRDefault="00BC586A" w:rsidP="00F171FF"/>
    <w:p w14:paraId="203BE8F5" w14:textId="77777777" w:rsidR="00BC586A" w:rsidRDefault="00BC586A" w:rsidP="00F171FF"/>
    <w:p w14:paraId="783BCF82" w14:textId="77777777" w:rsidR="00BC586A" w:rsidRDefault="00BC586A" w:rsidP="00F171FF"/>
    <w:p w14:paraId="48985C43" w14:textId="77777777" w:rsidR="00BC586A" w:rsidRDefault="00BC586A" w:rsidP="00F171FF"/>
    <w:p w14:paraId="77026F4E" w14:textId="77777777" w:rsidR="00BC586A" w:rsidRDefault="00BC586A" w:rsidP="00F171FF"/>
    <w:p w14:paraId="27A31E82" w14:textId="77777777" w:rsidR="00BC586A" w:rsidRDefault="00BC586A" w:rsidP="00F171FF"/>
    <w:p w14:paraId="3073EF0C" w14:textId="77777777" w:rsidR="00BC586A" w:rsidRDefault="00BC586A" w:rsidP="00F171FF"/>
    <w:p w14:paraId="0E73577D" w14:textId="77777777" w:rsidR="00BC586A" w:rsidRDefault="00BC586A" w:rsidP="00F171FF"/>
    <w:p w14:paraId="09D4AE56" w14:textId="77777777" w:rsidR="00BC586A" w:rsidRDefault="00BC586A" w:rsidP="00F171FF"/>
    <w:p w14:paraId="5035A8FA" w14:textId="77777777" w:rsidR="00BC586A" w:rsidRDefault="00BC586A" w:rsidP="00F171FF"/>
    <w:p w14:paraId="65FA0018" w14:textId="77777777" w:rsidR="00BC586A" w:rsidRDefault="00BC586A" w:rsidP="00F171FF"/>
    <w:p w14:paraId="09A42C53" w14:textId="77777777" w:rsidR="00BC586A" w:rsidRDefault="00BC586A" w:rsidP="00F171FF"/>
    <w:p w14:paraId="3813C7E4" w14:textId="4942B081" w:rsidR="005C26C1" w:rsidRPr="001E1B20" w:rsidRDefault="005C26C1" w:rsidP="001E1B20">
      <w:pPr>
        <w:pStyle w:val="Ttulo2"/>
        <w:rPr>
          <w:sz w:val="24"/>
          <w:szCs w:val="24"/>
        </w:rPr>
      </w:pPr>
      <w:bookmarkStart w:id="69" w:name="_Toc165741640"/>
      <w:r w:rsidRPr="001E1B20">
        <w:rPr>
          <w:sz w:val="24"/>
          <w:szCs w:val="24"/>
        </w:rPr>
        <w:lastRenderedPageBreak/>
        <w:t>Anexo 12</w:t>
      </w:r>
      <w:r w:rsidR="00BC586A" w:rsidRPr="001E1B20">
        <w:rPr>
          <w:sz w:val="24"/>
          <w:szCs w:val="24"/>
        </w:rPr>
        <w:t>.</w:t>
      </w:r>
      <w:r w:rsidRPr="001E1B20">
        <w:rPr>
          <w:sz w:val="24"/>
          <w:szCs w:val="24"/>
        </w:rPr>
        <w:t xml:space="preserve"> Acta reunión 3</w:t>
      </w:r>
      <w:bookmarkEnd w:id="69"/>
    </w:p>
    <w:p w14:paraId="3CFEE51A" w14:textId="7D531A98" w:rsidR="005C26C1" w:rsidRDefault="005C26C1" w:rsidP="00F171FF">
      <w:r>
        <w:rPr>
          <w:noProof/>
          <w:lang w:val="es-CL"/>
        </w:rPr>
        <w:drawing>
          <wp:inline distT="0" distB="0" distL="0" distR="0" wp14:anchorId="520C49C0" wp14:editId="511DBFC7">
            <wp:extent cx="5612765" cy="3381375"/>
            <wp:effectExtent l="0" t="0" r="6985" b="9525"/>
            <wp:docPr id="18" name="Imagen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Acta Reunión 3_ 21 de noviembre de 2023_001.png"/>
                    <pic:cNvPicPr/>
                  </pic:nvPicPr>
                  <pic:blipFill rotWithShape="1">
                    <a:blip r:embed="rId39">
                      <a:extLst>
                        <a:ext uri="{28A0092B-C50C-407E-A947-70E740481C1C}">
                          <a14:useLocalDpi xmlns:a14="http://schemas.microsoft.com/office/drawing/2010/main" val="0"/>
                        </a:ext>
                      </a:extLst>
                    </a:blip>
                    <a:srcRect t="7327" b="50032"/>
                    <a:stretch/>
                  </pic:blipFill>
                  <pic:spPr bwMode="auto">
                    <a:xfrm>
                      <a:off x="0" y="0"/>
                      <a:ext cx="5612765" cy="3381375"/>
                    </a:xfrm>
                    <a:prstGeom prst="rect">
                      <a:avLst/>
                    </a:prstGeom>
                    <a:ln>
                      <a:noFill/>
                    </a:ln>
                    <a:extLst>
                      <a:ext uri="{53640926-AAD7-44D8-BBD7-CCE9431645EC}">
                        <a14:shadowObscured xmlns:a14="http://schemas.microsoft.com/office/drawing/2010/main"/>
                      </a:ext>
                    </a:extLst>
                  </pic:spPr>
                </pic:pic>
              </a:graphicData>
            </a:graphic>
          </wp:inline>
        </w:drawing>
      </w:r>
    </w:p>
    <w:p w14:paraId="362802F1" w14:textId="77777777" w:rsidR="005C26C1" w:rsidRDefault="005C26C1" w:rsidP="00F171FF"/>
    <w:p w14:paraId="78754FAB" w14:textId="77777777" w:rsidR="00136879" w:rsidRDefault="00136879" w:rsidP="00F171FF"/>
    <w:p w14:paraId="51A9076B" w14:textId="77777777" w:rsidR="00136879" w:rsidRDefault="00136879" w:rsidP="00F171FF"/>
    <w:p w14:paraId="62132E42" w14:textId="77777777" w:rsidR="00136879" w:rsidRDefault="00136879" w:rsidP="00F171FF"/>
    <w:p w14:paraId="5045364B" w14:textId="77777777" w:rsidR="00136879" w:rsidRDefault="00136879" w:rsidP="00F171FF"/>
    <w:p w14:paraId="7830293C" w14:textId="1AA049CC" w:rsidR="005C26C1" w:rsidRPr="00136879" w:rsidRDefault="005C26C1" w:rsidP="00136879">
      <w:pPr>
        <w:pStyle w:val="Ttulo2"/>
        <w:rPr>
          <w:sz w:val="24"/>
          <w:szCs w:val="24"/>
        </w:rPr>
      </w:pPr>
      <w:bookmarkStart w:id="70" w:name="_Toc165741641"/>
      <w:r w:rsidRPr="00136879">
        <w:rPr>
          <w:sz w:val="24"/>
          <w:szCs w:val="24"/>
        </w:rPr>
        <w:lastRenderedPageBreak/>
        <w:t>Anexo 13</w:t>
      </w:r>
      <w:r w:rsidR="0025750A" w:rsidRPr="00136879">
        <w:rPr>
          <w:sz w:val="24"/>
          <w:szCs w:val="24"/>
        </w:rPr>
        <w:t>.</w:t>
      </w:r>
      <w:r w:rsidRPr="00136879">
        <w:rPr>
          <w:sz w:val="24"/>
          <w:szCs w:val="24"/>
        </w:rPr>
        <w:t xml:space="preserve"> Acta reunión 4</w:t>
      </w:r>
      <w:bookmarkEnd w:id="70"/>
    </w:p>
    <w:p w14:paraId="3BF28B2F" w14:textId="38059F08" w:rsidR="005C26C1" w:rsidRDefault="005C26C1" w:rsidP="00F171FF">
      <w:r>
        <w:rPr>
          <w:noProof/>
          <w:lang w:val="es-CL"/>
        </w:rPr>
        <w:drawing>
          <wp:inline distT="0" distB="0" distL="0" distR="0" wp14:anchorId="1FAF8AF5" wp14:editId="76DACD88">
            <wp:extent cx="5612765" cy="2990850"/>
            <wp:effectExtent l="0" t="0" r="6985" b="0"/>
            <wp:docPr id="19" name="Imagen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Acta Reunión 4_ 5 de diciembre de 2023_001.png"/>
                    <pic:cNvPicPr/>
                  </pic:nvPicPr>
                  <pic:blipFill rotWithShape="1">
                    <a:blip r:embed="rId40">
                      <a:extLst>
                        <a:ext uri="{28A0092B-C50C-407E-A947-70E740481C1C}">
                          <a14:useLocalDpi xmlns:a14="http://schemas.microsoft.com/office/drawing/2010/main" val="0"/>
                        </a:ext>
                      </a:extLst>
                    </a:blip>
                    <a:srcRect t="8167" b="54116"/>
                    <a:stretch/>
                  </pic:blipFill>
                  <pic:spPr bwMode="auto">
                    <a:xfrm>
                      <a:off x="0" y="0"/>
                      <a:ext cx="5612765" cy="2990850"/>
                    </a:xfrm>
                    <a:prstGeom prst="rect">
                      <a:avLst/>
                    </a:prstGeom>
                    <a:ln>
                      <a:noFill/>
                    </a:ln>
                    <a:extLst>
                      <a:ext uri="{53640926-AAD7-44D8-BBD7-CCE9431645EC}">
                        <a14:shadowObscured xmlns:a14="http://schemas.microsoft.com/office/drawing/2010/main"/>
                      </a:ext>
                    </a:extLst>
                  </pic:spPr>
                </pic:pic>
              </a:graphicData>
            </a:graphic>
          </wp:inline>
        </w:drawing>
      </w:r>
    </w:p>
    <w:p w14:paraId="4AB2DAAF" w14:textId="15009682" w:rsidR="005C26C1" w:rsidRDefault="005C26C1" w:rsidP="00F171FF"/>
    <w:p w14:paraId="22052FCB" w14:textId="77777777" w:rsidR="00136879" w:rsidRDefault="00136879" w:rsidP="00F171FF"/>
    <w:p w14:paraId="7FD01051" w14:textId="77777777" w:rsidR="00136879" w:rsidRDefault="00136879" w:rsidP="00F171FF"/>
    <w:p w14:paraId="1523B38C" w14:textId="77777777" w:rsidR="00136879" w:rsidRDefault="00136879" w:rsidP="00F171FF"/>
    <w:p w14:paraId="79E7D86D" w14:textId="77777777" w:rsidR="00136879" w:rsidRDefault="00136879" w:rsidP="00F171FF"/>
    <w:p w14:paraId="560C6496" w14:textId="77777777" w:rsidR="00136879" w:rsidRDefault="00136879" w:rsidP="00F171FF"/>
    <w:p w14:paraId="064BFE2F" w14:textId="77777777" w:rsidR="00136879" w:rsidRDefault="00136879" w:rsidP="00F171FF"/>
    <w:p w14:paraId="6F92714B" w14:textId="77777777" w:rsidR="00136879" w:rsidRDefault="00136879" w:rsidP="00F171FF"/>
    <w:p w14:paraId="12A9CC38" w14:textId="77777777" w:rsidR="00136879" w:rsidRDefault="00136879" w:rsidP="00F171FF"/>
    <w:p w14:paraId="4BEA5CEA" w14:textId="77777777" w:rsidR="00136879" w:rsidRDefault="00136879" w:rsidP="00F171FF"/>
    <w:p w14:paraId="5F30DE21" w14:textId="77777777" w:rsidR="00136879" w:rsidRDefault="00136879" w:rsidP="00F171FF"/>
    <w:p w14:paraId="0A5F88CB" w14:textId="77777777" w:rsidR="00136879" w:rsidRDefault="00136879" w:rsidP="00F171FF"/>
    <w:p w14:paraId="02BDFEA9" w14:textId="77777777" w:rsidR="00136879" w:rsidRDefault="00136879" w:rsidP="00F171FF"/>
    <w:p w14:paraId="0C720339" w14:textId="77777777" w:rsidR="00136879" w:rsidRDefault="00136879" w:rsidP="00F171FF"/>
    <w:p w14:paraId="46536DE9" w14:textId="77777777" w:rsidR="00136879" w:rsidRDefault="00136879" w:rsidP="00F171FF"/>
    <w:p w14:paraId="36EF742C" w14:textId="77777777" w:rsidR="00136879" w:rsidRDefault="00136879" w:rsidP="00F171FF"/>
    <w:p w14:paraId="4B46AA36" w14:textId="77777777" w:rsidR="00136879" w:rsidRDefault="00136879" w:rsidP="00F171FF"/>
    <w:p w14:paraId="529AB52B" w14:textId="61C45A3F" w:rsidR="005C26C1" w:rsidRPr="00136879" w:rsidRDefault="00136879" w:rsidP="00136879">
      <w:pPr>
        <w:pStyle w:val="Ttulo2"/>
        <w:rPr>
          <w:sz w:val="24"/>
          <w:szCs w:val="24"/>
        </w:rPr>
      </w:pPr>
      <w:bookmarkStart w:id="71" w:name="_Toc165741642"/>
      <w:r w:rsidRPr="00136879">
        <w:rPr>
          <w:sz w:val="24"/>
          <w:szCs w:val="24"/>
        </w:rPr>
        <w:lastRenderedPageBreak/>
        <w:t xml:space="preserve">Anexo 14. </w:t>
      </w:r>
      <w:r w:rsidR="005C26C1" w:rsidRPr="00136879">
        <w:rPr>
          <w:sz w:val="24"/>
          <w:szCs w:val="24"/>
        </w:rPr>
        <w:t>Acta reunión 5</w:t>
      </w:r>
      <w:bookmarkEnd w:id="71"/>
    </w:p>
    <w:p w14:paraId="776950FD" w14:textId="39E160C1" w:rsidR="005C26C1" w:rsidRPr="00F171FF" w:rsidRDefault="005C26C1" w:rsidP="00F171FF">
      <w:r>
        <w:rPr>
          <w:noProof/>
          <w:lang w:val="es-CL"/>
        </w:rPr>
        <w:drawing>
          <wp:inline distT="0" distB="0" distL="0" distR="0" wp14:anchorId="1649915A" wp14:editId="68086036">
            <wp:extent cx="5612765" cy="2895600"/>
            <wp:effectExtent l="0" t="0" r="6985" b="0"/>
            <wp:docPr id="20" name="Imagen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_Acta Reunión 5_ 2 de enero de 2024_001.png"/>
                    <pic:cNvPicPr/>
                  </pic:nvPicPr>
                  <pic:blipFill rotWithShape="1">
                    <a:blip r:embed="rId41">
                      <a:extLst>
                        <a:ext uri="{28A0092B-C50C-407E-A947-70E740481C1C}">
                          <a14:useLocalDpi xmlns:a14="http://schemas.microsoft.com/office/drawing/2010/main" val="0"/>
                        </a:ext>
                      </a:extLst>
                    </a:blip>
                    <a:srcRect t="8168" b="55317"/>
                    <a:stretch/>
                  </pic:blipFill>
                  <pic:spPr bwMode="auto">
                    <a:xfrm>
                      <a:off x="0" y="0"/>
                      <a:ext cx="5612765" cy="2895600"/>
                    </a:xfrm>
                    <a:prstGeom prst="rect">
                      <a:avLst/>
                    </a:prstGeom>
                    <a:ln>
                      <a:noFill/>
                    </a:ln>
                    <a:extLst>
                      <a:ext uri="{53640926-AAD7-44D8-BBD7-CCE9431645EC}">
                        <a14:shadowObscured xmlns:a14="http://schemas.microsoft.com/office/drawing/2010/main"/>
                      </a:ext>
                    </a:extLst>
                  </pic:spPr>
                </pic:pic>
              </a:graphicData>
            </a:graphic>
          </wp:inline>
        </w:drawing>
      </w:r>
    </w:p>
    <w:sectPr w:rsidR="005C26C1" w:rsidRPr="00F171FF" w:rsidSect="007B184C">
      <w:headerReference w:type="default" r:id="rId42"/>
      <w:footerReference w:type="default" r:id="rId43"/>
      <w:headerReference w:type="first" r:id="rId44"/>
      <w:pgSz w:w="12240" w:h="15840"/>
      <w:pgMar w:top="1417" w:right="1701" w:bottom="1417" w:left="1700" w:header="708" w:footer="708" w:gutter="0"/>
      <w:pgNumType w:start="1"/>
      <w:cols w:space="720"/>
      <w:titlePg/>
      <w:docGrid w:linePitch="299"/>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1C6B35B" w14:textId="77777777" w:rsidR="00581167" w:rsidRDefault="00581167">
      <w:pPr>
        <w:spacing w:after="0" w:line="240" w:lineRule="auto"/>
      </w:pPr>
      <w:r>
        <w:separator/>
      </w:r>
    </w:p>
  </w:endnote>
  <w:endnote w:type="continuationSeparator" w:id="0">
    <w:p w14:paraId="7923007C" w14:textId="77777777" w:rsidR="00581167" w:rsidRDefault="0058116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Noto Sans Symbols">
    <w:altName w:val="Calibri"/>
    <w:charset w:val="00"/>
    <w:family w:val="auto"/>
    <w:pitch w:val="default"/>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Georgia">
    <w:panose1 w:val="02040502050405020303"/>
    <w:charset w:val="00"/>
    <w:family w:val="roman"/>
    <w:pitch w:val="variable"/>
    <w:sig w:usb0="00000287" w:usb1="00000000" w:usb2="00000000" w:usb3="00000000" w:csb0="0000009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Roboto">
    <w:altName w:val="Times New Roman"/>
    <w:charset w:val="00"/>
    <w:family w:val="auto"/>
    <w:pitch w:val="variable"/>
    <w:sig w:usb0="E0000AFF" w:usb1="5000217F" w:usb2="00000021"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642573249"/>
      <w:docPartObj>
        <w:docPartGallery w:val="Page Numbers (Bottom of Page)"/>
        <w:docPartUnique/>
      </w:docPartObj>
    </w:sdtPr>
    <w:sdtEndPr/>
    <w:sdtContent>
      <w:p w14:paraId="715F58F1" w14:textId="7B86DF5B" w:rsidR="00224293" w:rsidRDefault="00224293">
        <w:pPr>
          <w:pStyle w:val="Piedepgina"/>
          <w:jc w:val="right"/>
        </w:pPr>
        <w:r>
          <w:fldChar w:fldCharType="begin"/>
        </w:r>
        <w:r>
          <w:instrText>PAGE   \* MERGEFORMAT</w:instrText>
        </w:r>
        <w:r>
          <w:fldChar w:fldCharType="separate"/>
        </w:r>
        <w:r w:rsidR="00372518" w:rsidRPr="00372518">
          <w:rPr>
            <w:noProof/>
            <w:lang w:val="es-MX"/>
          </w:rPr>
          <w:t>2</w:t>
        </w:r>
        <w:r>
          <w:fldChar w:fldCharType="end"/>
        </w:r>
      </w:p>
    </w:sdtContent>
  </w:sdt>
  <w:p w14:paraId="23007768" w14:textId="77777777" w:rsidR="00224293" w:rsidRDefault="00224293">
    <w:pPr>
      <w:pStyle w:val="Piedepgina"/>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B10B700" w14:textId="77777777" w:rsidR="00581167" w:rsidRDefault="00581167">
      <w:pPr>
        <w:spacing w:after="0" w:line="240" w:lineRule="auto"/>
      </w:pPr>
      <w:r>
        <w:separator/>
      </w:r>
    </w:p>
  </w:footnote>
  <w:footnote w:type="continuationSeparator" w:id="0">
    <w:p w14:paraId="2A5C2A58" w14:textId="77777777" w:rsidR="00581167" w:rsidRDefault="0058116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CB37348" w14:textId="1D1D5FF4" w:rsidR="00061E5C" w:rsidRDefault="00061E5C">
    <w:pPr>
      <w:pStyle w:val="Encabezado"/>
    </w:pPr>
    <w:r>
      <w:rPr>
        <w:noProof/>
      </w:rPr>
      <w:drawing>
        <wp:anchor distT="0" distB="0" distL="114300" distR="114300" simplePos="0" relativeHeight="251659264" behindDoc="0" locked="0" layoutInCell="1" hidden="0" allowOverlap="1" wp14:anchorId="0AF6DF2C" wp14:editId="3FF1A421">
          <wp:simplePos x="0" y="0"/>
          <wp:positionH relativeFrom="column">
            <wp:posOffset>-603250</wp:posOffset>
          </wp:positionH>
          <wp:positionV relativeFrom="paragraph">
            <wp:posOffset>-89535</wp:posOffset>
          </wp:positionV>
          <wp:extent cx="1543050" cy="457200"/>
          <wp:effectExtent l="0" t="0" r="0" b="0"/>
          <wp:wrapTopAndBottom distT="0" distB="0"/>
          <wp:docPr id="13" name="image7.png"/>
          <wp:cNvGraphicFramePr/>
          <a:graphic xmlns:a="http://schemas.openxmlformats.org/drawingml/2006/main">
            <a:graphicData uri="http://schemas.openxmlformats.org/drawingml/2006/picture">
              <pic:pic xmlns:pic="http://schemas.openxmlformats.org/drawingml/2006/picture">
                <pic:nvPicPr>
                  <pic:cNvPr id="0" name="image7.png"/>
                  <pic:cNvPicPr preferRelativeResize="0"/>
                </pic:nvPicPr>
                <pic:blipFill>
                  <a:blip r:embed="rId1"/>
                  <a:srcRect/>
                  <a:stretch>
                    <a:fillRect/>
                  </a:stretch>
                </pic:blipFill>
                <pic:spPr>
                  <a:xfrm>
                    <a:off x="0" y="0"/>
                    <a:ext cx="1543050" cy="457200"/>
                  </a:xfrm>
                  <a:prstGeom prst="rect">
                    <a:avLst/>
                  </a:prstGeom>
                  <a:ln/>
                </pic:spPr>
              </pic:pic>
            </a:graphicData>
          </a:graphic>
        </wp:anchor>
      </w:drawing>
    </w: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08257E4" w14:textId="49308193" w:rsidR="00D93101" w:rsidRDefault="00D93101">
    <w:pPr>
      <w:pStyle w:val="Encabezado"/>
    </w:pPr>
    <w:r>
      <w:rPr>
        <w:noProof/>
      </w:rPr>
      <w:drawing>
        <wp:anchor distT="0" distB="0" distL="114300" distR="114300" simplePos="0" relativeHeight="251661312" behindDoc="0" locked="0" layoutInCell="1" hidden="0" allowOverlap="1" wp14:anchorId="64E7B121" wp14:editId="278318D4">
          <wp:simplePos x="0" y="0"/>
          <wp:positionH relativeFrom="column">
            <wp:posOffset>0</wp:posOffset>
          </wp:positionH>
          <wp:positionV relativeFrom="paragraph">
            <wp:posOffset>172085</wp:posOffset>
          </wp:positionV>
          <wp:extent cx="1543050" cy="457200"/>
          <wp:effectExtent l="0" t="0" r="0" b="0"/>
          <wp:wrapTopAndBottom distT="0" distB="0"/>
          <wp:docPr id="405931269" name="image7.png"/>
          <wp:cNvGraphicFramePr/>
          <a:graphic xmlns:a="http://schemas.openxmlformats.org/drawingml/2006/main">
            <a:graphicData uri="http://schemas.openxmlformats.org/drawingml/2006/picture">
              <pic:pic xmlns:pic="http://schemas.openxmlformats.org/drawingml/2006/picture">
                <pic:nvPicPr>
                  <pic:cNvPr id="0" name="image7.png"/>
                  <pic:cNvPicPr preferRelativeResize="0"/>
                </pic:nvPicPr>
                <pic:blipFill>
                  <a:blip r:embed="rId1"/>
                  <a:srcRect/>
                  <a:stretch>
                    <a:fillRect/>
                  </a:stretch>
                </pic:blipFill>
                <pic:spPr>
                  <a:xfrm>
                    <a:off x="0" y="0"/>
                    <a:ext cx="1543050" cy="457200"/>
                  </a:xfrm>
                  <a:prstGeom prst="rect">
                    <a:avLst/>
                  </a:prstGeom>
                  <a:ln/>
                </pic:spPr>
              </pic:pic>
            </a:graphicData>
          </a:graphic>
        </wp:anchor>
      </w:drawing>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F409BC"/>
    <w:multiLevelType w:val="multilevel"/>
    <w:tmpl w:val="45903C4A"/>
    <w:lvl w:ilvl="0">
      <w:start w:val="1"/>
      <w:numFmt w:val="upperRoman"/>
      <w:lvlText w:val="%1."/>
      <w:lvlJc w:val="right"/>
      <w:pPr>
        <w:ind w:left="720" w:hanging="360"/>
      </w:pPr>
      <w:rPr>
        <w:u w:val="none"/>
      </w:rPr>
    </w:lvl>
    <w:lvl w:ilvl="1">
      <w:start w:val="1"/>
      <w:numFmt w:val="upperLetter"/>
      <w:lvlText w:val="%2."/>
      <w:lvlJc w:val="left"/>
      <w:pPr>
        <w:ind w:left="1440" w:hanging="360"/>
      </w:pPr>
      <w:rPr>
        <w:u w:val="none"/>
      </w:rPr>
    </w:lvl>
    <w:lvl w:ilvl="2">
      <w:start w:val="1"/>
      <w:numFmt w:val="decimal"/>
      <w:lvlText w:val="%3."/>
      <w:lvlJc w:val="left"/>
      <w:pPr>
        <w:ind w:left="2160" w:hanging="360"/>
      </w:pPr>
      <w:rPr>
        <w:u w:val="none"/>
      </w:rPr>
    </w:lvl>
    <w:lvl w:ilvl="3">
      <w:start w:val="1"/>
      <w:numFmt w:val="lowerLetter"/>
      <w:lvlText w:val="%4)"/>
      <w:lvlJc w:val="left"/>
      <w:pPr>
        <w:ind w:left="2880" w:hanging="360"/>
      </w:pPr>
      <w:rPr>
        <w:u w:val="none"/>
      </w:rPr>
    </w:lvl>
    <w:lvl w:ilvl="4">
      <w:start w:val="1"/>
      <w:numFmt w:val="decimal"/>
      <w:lvlText w:val="(%5)"/>
      <w:lvlJc w:val="left"/>
      <w:pPr>
        <w:ind w:left="3600" w:hanging="360"/>
      </w:pPr>
      <w:rPr>
        <w:u w:val="none"/>
      </w:rPr>
    </w:lvl>
    <w:lvl w:ilvl="5">
      <w:start w:val="1"/>
      <w:numFmt w:val="lowerLetter"/>
      <w:lvlText w:val="(%6)"/>
      <w:lvlJc w:val="left"/>
      <w:pPr>
        <w:ind w:left="4320" w:hanging="360"/>
      </w:pPr>
      <w:rPr>
        <w:u w:val="none"/>
      </w:rPr>
    </w:lvl>
    <w:lvl w:ilvl="6">
      <w:start w:val="1"/>
      <w:numFmt w:val="lowerRoman"/>
      <w:lvlText w:val="(%7)"/>
      <w:lvlJc w:val="righ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 w15:restartNumberingAfterBreak="0">
    <w:nsid w:val="03771095"/>
    <w:multiLevelType w:val="multilevel"/>
    <w:tmpl w:val="CBE6CE5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15:restartNumberingAfterBreak="0">
    <w:nsid w:val="0389410F"/>
    <w:multiLevelType w:val="multilevel"/>
    <w:tmpl w:val="37E0DBB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 w15:restartNumberingAfterBreak="0">
    <w:nsid w:val="049A3AD0"/>
    <w:multiLevelType w:val="multilevel"/>
    <w:tmpl w:val="D750A384"/>
    <w:lvl w:ilvl="0">
      <w:start w:val="1"/>
      <w:numFmt w:val="decimal"/>
      <w:lvlText w:val="%1"/>
      <w:lvlJc w:val="left"/>
      <w:pPr>
        <w:ind w:left="360" w:hanging="360"/>
      </w:pPr>
    </w:lvl>
    <w:lvl w:ilvl="1">
      <w:start w:val="6"/>
      <w:numFmt w:val="decimal"/>
      <w:lvlText w:val="%1.%2"/>
      <w:lvlJc w:val="left"/>
      <w:pPr>
        <w:ind w:left="720" w:hanging="360"/>
      </w:pPr>
    </w:lvl>
    <w:lvl w:ilvl="2">
      <w:start w:val="1"/>
      <w:numFmt w:val="decimal"/>
      <w:lvlText w:val="%1.%2.%3"/>
      <w:lvlJc w:val="left"/>
      <w:pPr>
        <w:ind w:left="1440" w:hanging="720"/>
      </w:pPr>
    </w:lvl>
    <w:lvl w:ilvl="3">
      <w:start w:val="1"/>
      <w:numFmt w:val="decimal"/>
      <w:lvlText w:val="%1.%2.%3.%4"/>
      <w:lvlJc w:val="left"/>
      <w:pPr>
        <w:ind w:left="1800" w:hanging="720"/>
      </w:pPr>
    </w:lvl>
    <w:lvl w:ilvl="4">
      <w:start w:val="1"/>
      <w:numFmt w:val="decimal"/>
      <w:lvlText w:val="%1.%2.%3.%4.%5"/>
      <w:lvlJc w:val="left"/>
      <w:pPr>
        <w:ind w:left="2520" w:hanging="1080"/>
      </w:pPr>
    </w:lvl>
    <w:lvl w:ilvl="5">
      <w:start w:val="1"/>
      <w:numFmt w:val="decimal"/>
      <w:lvlText w:val="%1.%2.%3.%4.%5.%6"/>
      <w:lvlJc w:val="left"/>
      <w:pPr>
        <w:ind w:left="2880" w:hanging="1080"/>
      </w:pPr>
    </w:lvl>
    <w:lvl w:ilvl="6">
      <w:start w:val="1"/>
      <w:numFmt w:val="decimal"/>
      <w:lvlText w:val="%1.%2.%3.%4.%5.%6.%7"/>
      <w:lvlJc w:val="left"/>
      <w:pPr>
        <w:ind w:left="3600" w:hanging="1440"/>
      </w:pPr>
    </w:lvl>
    <w:lvl w:ilvl="7">
      <w:start w:val="1"/>
      <w:numFmt w:val="decimal"/>
      <w:lvlText w:val="%1.%2.%3.%4.%5.%6.%7.%8"/>
      <w:lvlJc w:val="left"/>
      <w:pPr>
        <w:ind w:left="3960" w:hanging="1440"/>
      </w:pPr>
    </w:lvl>
    <w:lvl w:ilvl="8">
      <w:start w:val="1"/>
      <w:numFmt w:val="decimal"/>
      <w:lvlText w:val="%1.%2.%3.%4.%5.%6.%7.%8.%9"/>
      <w:lvlJc w:val="left"/>
      <w:pPr>
        <w:ind w:left="4680" w:hanging="1800"/>
      </w:pPr>
    </w:lvl>
  </w:abstractNum>
  <w:abstractNum w:abstractNumId="4" w15:restartNumberingAfterBreak="0">
    <w:nsid w:val="0B2F29F7"/>
    <w:multiLevelType w:val="multilevel"/>
    <w:tmpl w:val="61D480EC"/>
    <w:lvl w:ilvl="0">
      <w:start w:val="2"/>
      <w:numFmt w:val="decimal"/>
      <w:lvlText w:val="%1."/>
      <w:lvlJc w:val="left"/>
      <w:pPr>
        <w:ind w:left="680" w:hanging="680"/>
      </w:pPr>
      <w:rPr>
        <w:rFonts w:hint="default"/>
      </w:rPr>
    </w:lvl>
    <w:lvl w:ilvl="1">
      <w:start w:val="2"/>
      <w:numFmt w:val="decimal"/>
      <w:lvlText w:val="%1.%2."/>
      <w:lvlJc w:val="left"/>
      <w:pPr>
        <w:ind w:left="680" w:hanging="680"/>
      </w:pPr>
      <w:rPr>
        <w:rFonts w:hint="default"/>
      </w:rPr>
    </w:lvl>
    <w:lvl w:ilvl="2">
      <w:start w:val="4"/>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 w15:restartNumberingAfterBreak="0">
    <w:nsid w:val="11411DBD"/>
    <w:multiLevelType w:val="multilevel"/>
    <w:tmpl w:val="198A244A"/>
    <w:lvl w:ilvl="0">
      <w:start w:val="3"/>
      <w:numFmt w:val="decimal"/>
      <w:lvlText w:val="%1"/>
      <w:lvlJc w:val="left"/>
      <w:pPr>
        <w:ind w:left="360" w:hanging="360"/>
      </w:pPr>
    </w:lvl>
    <w:lvl w:ilvl="1">
      <w:start w:val="2"/>
      <w:numFmt w:val="decimal"/>
      <w:lvlText w:val="%1.%2"/>
      <w:lvlJc w:val="left"/>
      <w:pPr>
        <w:ind w:left="360" w:hanging="360"/>
      </w:p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440" w:hanging="1440"/>
      </w:pPr>
    </w:lvl>
  </w:abstractNum>
  <w:abstractNum w:abstractNumId="6" w15:restartNumberingAfterBreak="0">
    <w:nsid w:val="1AAB3760"/>
    <w:multiLevelType w:val="multilevel"/>
    <w:tmpl w:val="2084B70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7" w15:restartNumberingAfterBreak="0">
    <w:nsid w:val="1C9B2921"/>
    <w:multiLevelType w:val="multilevel"/>
    <w:tmpl w:val="076E86A6"/>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8" w15:restartNumberingAfterBreak="0">
    <w:nsid w:val="20F8763D"/>
    <w:multiLevelType w:val="multilevel"/>
    <w:tmpl w:val="94E80144"/>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9" w15:restartNumberingAfterBreak="0">
    <w:nsid w:val="2B0E0212"/>
    <w:multiLevelType w:val="multilevel"/>
    <w:tmpl w:val="53BE350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0" w15:restartNumberingAfterBreak="0">
    <w:nsid w:val="2CC961C0"/>
    <w:multiLevelType w:val="multilevel"/>
    <w:tmpl w:val="9284512A"/>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1" w15:restartNumberingAfterBreak="0">
    <w:nsid w:val="35B3434A"/>
    <w:multiLevelType w:val="multilevel"/>
    <w:tmpl w:val="743C85F2"/>
    <w:lvl w:ilvl="0">
      <w:start w:val="3"/>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2" w15:restartNumberingAfterBreak="0">
    <w:nsid w:val="35DF7C36"/>
    <w:multiLevelType w:val="multilevel"/>
    <w:tmpl w:val="0B78626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3" w15:restartNumberingAfterBreak="0">
    <w:nsid w:val="391527DE"/>
    <w:multiLevelType w:val="multilevel"/>
    <w:tmpl w:val="5F384C94"/>
    <w:lvl w:ilvl="0">
      <w:start w:val="1"/>
      <w:numFmt w:val="decimal"/>
      <w:lvlText w:val="%1"/>
      <w:lvlJc w:val="left"/>
      <w:pPr>
        <w:ind w:left="360" w:hanging="360"/>
      </w:pPr>
      <w:rPr>
        <w:rFonts w:hint="default"/>
      </w:rPr>
    </w:lvl>
    <w:lvl w:ilvl="1">
      <w:start w:val="5"/>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4" w15:restartNumberingAfterBreak="0">
    <w:nsid w:val="3FC64726"/>
    <w:multiLevelType w:val="multilevel"/>
    <w:tmpl w:val="6D6AE8A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5" w15:restartNumberingAfterBreak="0">
    <w:nsid w:val="46D47EFD"/>
    <w:multiLevelType w:val="multilevel"/>
    <w:tmpl w:val="21B6A15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6" w15:restartNumberingAfterBreak="0">
    <w:nsid w:val="4A345FF0"/>
    <w:multiLevelType w:val="multilevel"/>
    <w:tmpl w:val="94FAB81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7" w15:restartNumberingAfterBreak="0">
    <w:nsid w:val="4A7F2B34"/>
    <w:multiLevelType w:val="multilevel"/>
    <w:tmpl w:val="385EC54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8" w15:restartNumberingAfterBreak="0">
    <w:nsid w:val="56F11B92"/>
    <w:multiLevelType w:val="multilevel"/>
    <w:tmpl w:val="C1D45FF0"/>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9" w15:restartNumberingAfterBreak="0">
    <w:nsid w:val="5D0849C5"/>
    <w:multiLevelType w:val="multilevel"/>
    <w:tmpl w:val="7B8405A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0" w15:restartNumberingAfterBreak="0">
    <w:nsid w:val="640B346F"/>
    <w:multiLevelType w:val="multilevel"/>
    <w:tmpl w:val="9510310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1" w15:restartNumberingAfterBreak="0">
    <w:nsid w:val="64D748C6"/>
    <w:multiLevelType w:val="multilevel"/>
    <w:tmpl w:val="5010D2AE"/>
    <w:lvl w:ilvl="0">
      <w:start w:val="1"/>
      <w:numFmt w:val="bullet"/>
      <w:lvlText w:val="●"/>
      <w:lvlJc w:val="left"/>
      <w:pPr>
        <w:ind w:left="720" w:hanging="360"/>
      </w:pPr>
      <w:rPr>
        <w:rFonts w:ascii="Arial" w:eastAsia="Arial" w:hAnsi="Arial" w:cs="Arial"/>
        <w:color w:val="1F1F1F"/>
        <w:sz w:val="24"/>
        <w:szCs w:val="24"/>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2" w15:restartNumberingAfterBreak="0">
    <w:nsid w:val="658622DC"/>
    <w:multiLevelType w:val="hybridMultilevel"/>
    <w:tmpl w:val="355EE7E2"/>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3" w15:restartNumberingAfterBreak="0">
    <w:nsid w:val="67532DB5"/>
    <w:multiLevelType w:val="multilevel"/>
    <w:tmpl w:val="8F7E7316"/>
    <w:lvl w:ilvl="0">
      <w:start w:val="1"/>
      <w:numFmt w:val="bullet"/>
      <w:lvlText w:val="●"/>
      <w:lvlJc w:val="left"/>
      <w:pPr>
        <w:ind w:left="720" w:hanging="360"/>
      </w:pPr>
      <w:rPr>
        <w:rFonts w:ascii="Arial" w:eastAsia="Arial" w:hAnsi="Arial" w:cs="Arial"/>
        <w:color w:val="1F1F1F"/>
        <w:sz w:val="24"/>
        <w:szCs w:val="24"/>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4" w15:restartNumberingAfterBreak="0">
    <w:nsid w:val="6B1A031B"/>
    <w:multiLevelType w:val="multilevel"/>
    <w:tmpl w:val="B094D55C"/>
    <w:lvl w:ilvl="0">
      <w:start w:val="1"/>
      <w:numFmt w:val="decimal"/>
      <w:lvlText w:val="%1."/>
      <w:lvlJc w:val="left"/>
      <w:pPr>
        <w:ind w:left="510" w:hanging="510"/>
      </w:pPr>
      <w:rPr>
        <w:rFonts w:hint="default"/>
      </w:rPr>
    </w:lvl>
    <w:lvl w:ilvl="1">
      <w:start w:val="1"/>
      <w:numFmt w:val="decimal"/>
      <w:lvlText w:val="%1.%2."/>
      <w:lvlJc w:val="left"/>
      <w:pPr>
        <w:ind w:left="510" w:hanging="51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5" w15:restartNumberingAfterBreak="0">
    <w:nsid w:val="6FD52143"/>
    <w:multiLevelType w:val="multilevel"/>
    <w:tmpl w:val="5E94ACC4"/>
    <w:lvl w:ilvl="0">
      <w:start w:val="1"/>
      <w:numFmt w:val="bullet"/>
      <w:lvlText w:val="●"/>
      <w:lvlJc w:val="left"/>
      <w:pPr>
        <w:ind w:left="720" w:hanging="360"/>
      </w:pPr>
      <w:rPr>
        <w:rFonts w:ascii="Arial" w:eastAsia="Arial" w:hAnsi="Arial" w:cs="Arial"/>
        <w:color w:val="1F1F1F"/>
        <w:sz w:val="24"/>
        <w:szCs w:val="24"/>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6" w15:restartNumberingAfterBreak="0">
    <w:nsid w:val="732409AA"/>
    <w:multiLevelType w:val="multilevel"/>
    <w:tmpl w:val="E5C8B972"/>
    <w:lvl w:ilvl="0">
      <w:start w:val="1"/>
      <w:numFmt w:val="upperRoman"/>
      <w:lvlText w:val="%1."/>
      <w:lvlJc w:val="right"/>
      <w:pPr>
        <w:ind w:left="720" w:hanging="360"/>
      </w:pPr>
    </w:lvl>
    <w:lvl w:ilvl="1">
      <w:start w:val="1"/>
      <w:numFmt w:val="decimal"/>
      <w:isLgl/>
      <w:lvlText w:val="%1.%2"/>
      <w:lvlJc w:val="left"/>
      <w:pPr>
        <w:ind w:left="860" w:hanging="500"/>
      </w:pPr>
      <w:rPr>
        <w:rFonts w:hint="default"/>
      </w:rPr>
    </w:lvl>
    <w:lvl w:ilvl="2">
      <w:start w:val="2"/>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27" w15:restartNumberingAfterBreak="0">
    <w:nsid w:val="73DA4E78"/>
    <w:multiLevelType w:val="multilevel"/>
    <w:tmpl w:val="469E9B2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8" w15:restartNumberingAfterBreak="0">
    <w:nsid w:val="7EE03711"/>
    <w:multiLevelType w:val="multilevel"/>
    <w:tmpl w:val="6FF2F3F4"/>
    <w:lvl w:ilvl="0">
      <w:start w:val="1"/>
      <w:numFmt w:val="upperRoman"/>
      <w:lvlText w:val="%1."/>
      <w:lvlJc w:val="right"/>
      <w:pPr>
        <w:ind w:left="720" w:hanging="360"/>
      </w:pPr>
      <w:rPr>
        <w:u w:val="none"/>
      </w:rPr>
    </w:lvl>
    <w:lvl w:ilvl="1">
      <w:start w:val="1"/>
      <w:numFmt w:val="upperLetter"/>
      <w:lvlText w:val="%2."/>
      <w:lvlJc w:val="left"/>
      <w:pPr>
        <w:ind w:left="1440" w:hanging="360"/>
      </w:pPr>
      <w:rPr>
        <w:u w:val="none"/>
      </w:rPr>
    </w:lvl>
    <w:lvl w:ilvl="2">
      <w:start w:val="1"/>
      <w:numFmt w:val="decimal"/>
      <w:lvlText w:val="%3."/>
      <w:lvlJc w:val="left"/>
      <w:pPr>
        <w:ind w:left="2160" w:hanging="360"/>
      </w:pPr>
      <w:rPr>
        <w:u w:val="none"/>
      </w:rPr>
    </w:lvl>
    <w:lvl w:ilvl="3">
      <w:start w:val="1"/>
      <w:numFmt w:val="lowerLetter"/>
      <w:lvlText w:val="%4)"/>
      <w:lvlJc w:val="left"/>
      <w:pPr>
        <w:ind w:left="2880" w:hanging="360"/>
      </w:pPr>
      <w:rPr>
        <w:u w:val="none"/>
      </w:rPr>
    </w:lvl>
    <w:lvl w:ilvl="4">
      <w:start w:val="1"/>
      <w:numFmt w:val="decimal"/>
      <w:lvlText w:val="(%5)"/>
      <w:lvlJc w:val="left"/>
      <w:pPr>
        <w:ind w:left="3600" w:hanging="360"/>
      </w:pPr>
      <w:rPr>
        <w:u w:val="none"/>
      </w:rPr>
    </w:lvl>
    <w:lvl w:ilvl="5">
      <w:start w:val="1"/>
      <w:numFmt w:val="lowerLetter"/>
      <w:lvlText w:val="(%6)"/>
      <w:lvlJc w:val="left"/>
      <w:pPr>
        <w:ind w:left="4320" w:hanging="360"/>
      </w:pPr>
      <w:rPr>
        <w:u w:val="none"/>
      </w:rPr>
    </w:lvl>
    <w:lvl w:ilvl="6">
      <w:start w:val="1"/>
      <w:numFmt w:val="lowerRoman"/>
      <w:lvlText w:val="(%7)"/>
      <w:lvlJc w:val="righ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num w:numId="1">
    <w:abstractNumId w:val="20"/>
  </w:num>
  <w:num w:numId="2">
    <w:abstractNumId w:val="12"/>
  </w:num>
  <w:num w:numId="3">
    <w:abstractNumId w:val="17"/>
  </w:num>
  <w:num w:numId="4">
    <w:abstractNumId w:val="0"/>
  </w:num>
  <w:num w:numId="5">
    <w:abstractNumId w:val="6"/>
  </w:num>
  <w:num w:numId="6">
    <w:abstractNumId w:val="10"/>
  </w:num>
  <w:num w:numId="7">
    <w:abstractNumId w:val="2"/>
  </w:num>
  <w:num w:numId="8">
    <w:abstractNumId w:val="18"/>
  </w:num>
  <w:num w:numId="9">
    <w:abstractNumId w:val="9"/>
  </w:num>
  <w:num w:numId="10">
    <w:abstractNumId w:val="13"/>
  </w:num>
  <w:num w:numId="11">
    <w:abstractNumId w:val="28"/>
  </w:num>
  <w:num w:numId="12">
    <w:abstractNumId w:val="14"/>
  </w:num>
  <w:num w:numId="13">
    <w:abstractNumId w:val="27"/>
  </w:num>
  <w:num w:numId="14">
    <w:abstractNumId w:val="8"/>
  </w:num>
  <w:num w:numId="15">
    <w:abstractNumId w:val="7"/>
  </w:num>
  <w:num w:numId="16">
    <w:abstractNumId w:val="23"/>
  </w:num>
  <w:num w:numId="17">
    <w:abstractNumId w:val="1"/>
  </w:num>
  <w:num w:numId="18">
    <w:abstractNumId w:val="5"/>
  </w:num>
  <w:num w:numId="19">
    <w:abstractNumId w:val="16"/>
  </w:num>
  <w:num w:numId="20">
    <w:abstractNumId w:val="25"/>
  </w:num>
  <w:num w:numId="21">
    <w:abstractNumId w:val="15"/>
  </w:num>
  <w:num w:numId="22">
    <w:abstractNumId w:val="19"/>
  </w:num>
  <w:num w:numId="23">
    <w:abstractNumId w:val="3"/>
  </w:num>
  <w:num w:numId="24">
    <w:abstractNumId w:val="21"/>
  </w:num>
  <w:num w:numId="25">
    <w:abstractNumId w:val="26"/>
  </w:num>
  <w:num w:numId="26">
    <w:abstractNumId w:val="4"/>
  </w:num>
  <w:num w:numId="27">
    <w:abstractNumId w:val="11"/>
  </w:num>
  <w:num w:numId="28">
    <w:abstractNumId w:val="24"/>
  </w:num>
  <w:num w:numId="29">
    <w:abstractNumId w:val="2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45D9D"/>
    <w:rsid w:val="00007969"/>
    <w:rsid w:val="000233E7"/>
    <w:rsid w:val="00061E5C"/>
    <w:rsid w:val="000679B1"/>
    <w:rsid w:val="000740AC"/>
    <w:rsid w:val="000847D6"/>
    <w:rsid w:val="000D544D"/>
    <w:rsid w:val="000E28C6"/>
    <w:rsid w:val="001123E7"/>
    <w:rsid w:val="00116E71"/>
    <w:rsid w:val="00127BCA"/>
    <w:rsid w:val="00133C32"/>
    <w:rsid w:val="001365E9"/>
    <w:rsid w:val="00136879"/>
    <w:rsid w:val="001621F1"/>
    <w:rsid w:val="001725CD"/>
    <w:rsid w:val="00173852"/>
    <w:rsid w:val="001832A5"/>
    <w:rsid w:val="00190F66"/>
    <w:rsid w:val="001A27A2"/>
    <w:rsid w:val="001E1B20"/>
    <w:rsid w:val="001F3979"/>
    <w:rsid w:val="00224293"/>
    <w:rsid w:val="00232D8A"/>
    <w:rsid w:val="0023471A"/>
    <w:rsid w:val="00236C8F"/>
    <w:rsid w:val="002504EC"/>
    <w:rsid w:val="0025750A"/>
    <w:rsid w:val="002704DB"/>
    <w:rsid w:val="00285088"/>
    <w:rsid w:val="002B6AAF"/>
    <w:rsid w:val="002D7954"/>
    <w:rsid w:val="002F1DB3"/>
    <w:rsid w:val="002F3826"/>
    <w:rsid w:val="002F476E"/>
    <w:rsid w:val="00332CB6"/>
    <w:rsid w:val="00332EC0"/>
    <w:rsid w:val="00344010"/>
    <w:rsid w:val="00346C83"/>
    <w:rsid w:val="003606D7"/>
    <w:rsid w:val="00372518"/>
    <w:rsid w:val="0037471D"/>
    <w:rsid w:val="003750B6"/>
    <w:rsid w:val="00393866"/>
    <w:rsid w:val="003B49C1"/>
    <w:rsid w:val="003F3C85"/>
    <w:rsid w:val="00414716"/>
    <w:rsid w:val="00421E4B"/>
    <w:rsid w:val="00431842"/>
    <w:rsid w:val="0043198B"/>
    <w:rsid w:val="004813D8"/>
    <w:rsid w:val="00484255"/>
    <w:rsid w:val="004A3C50"/>
    <w:rsid w:val="004C1919"/>
    <w:rsid w:val="004C7A1A"/>
    <w:rsid w:val="004F487A"/>
    <w:rsid w:val="004F52F3"/>
    <w:rsid w:val="0050170E"/>
    <w:rsid w:val="00530571"/>
    <w:rsid w:val="00554BE0"/>
    <w:rsid w:val="00567F55"/>
    <w:rsid w:val="00581167"/>
    <w:rsid w:val="005814AA"/>
    <w:rsid w:val="00592548"/>
    <w:rsid w:val="00594A76"/>
    <w:rsid w:val="005A56FC"/>
    <w:rsid w:val="005B679C"/>
    <w:rsid w:val="005C26C1"/>
    <w:rsid w:val="005C6F42"/>
    <w:rsid w:val="005D445D"/>
    <w:rsid w:val="006031B5"/>
    <w:rsid w:val="00616EB7"/>
    <w:rsid w:val="006240FE"/>
    <w:rsid w:val="00646B83"/>
    <w:rsid w:val="00654F4F"/>
    <w:rsid w:val="00671F39"/>
    <w:rsid w:val="00681F63"/>
    <w:rsid w:val="0068665E"/>
    <w:rsid w:val="0069513F"/>
    <w:rsid w:val="006974F3"/>
    <w:rsid w:val="006A5796"/>
    <w:rsid w:val="006B1F31"/>
    <w:rsid w:val="006D3758"/>
    <w:rsid w:val="006E3740"/>
    <w:rsid w:val="006F1777"/>
    <w:rsid w:val="00715FD7"/>
    <w:rsid w:val="00735253"/>
    <w:rsid w:val="007A135A"/>
    <w:rsid w:val="007A3DA7"/>
    <w:rsid w:val="007A4BF3"/>
    <w:rsid w:val="007A6177"/>
    <w:rsid w:val="007B184C"/>
    <w:rsid w:val="007D1775"/>
    <w:rsid w:val="008021DF"/>
    <w:rsid w:val="008165CB"/>
    <w:rsid w:val="00824BEF"/>
    <w:rsid w:val="0084186D"/>
    <w:rsid w:val="00871275"/>
    <w:rsid w:val="00883590"/>
    <w:rsid w:val="00894664"/>
    <w:rsid w:val="008A559A"/>
    <w:rsid w:val="008B4F14"/>
    <w:rsid w:val="008D1A48"/>
    <w:rsid w:val="008E051B"/>
    <w:rsid w:val="008E5A32"/>
    <w:rsid w:val="008F233A"/>
    <w:rsid w:val="009A180C"/>
    <w:rsid w:val="009B75D7"/>
    <w:rsid w:val="009C3909"/>
    <w:rsid w:val="009C3E13"/>
    <w:rsid w:val="009E2240"/>
    <w:rsid w:val="00A03561"/>
    <w:rsid w:val="00A156E6"/>
    <w:rsid w:val="00A230BF"/>
    <w:rsid w:val="00A33EB4"/>
    <w:rsid w:val="00A45D9D"/>
    <w:rsid w:val="00A627EA"/>
    <w:rsid w:val="00A7534F"/>
    <w:rsid w:val="00A86CBB"/>
    <w:rsid w:val="00A95A85"/>
    <w:rsid w:val="00AA76FC"/>
    <w:rsid w:val="00AB309A"/>
    <w:rsid w:val="00AD6A55"/>
    <w:rsid w:val="00AD7B38"/>
    <w:rsid w:val="00B045C7"/>
    <w:rsid w:val="00B12B7A"/>
    <w:rsid w:val="00B175AE"/>
    <w:rsid w:val="00B32AC2"/>
    <w:rsid w:val="00B36D1D"/>
    <w:rsid w:val="00B3709F"/>
    <w:rsid w:val="00B40B19"/>
    <w:rsid w:val="00B444A9"/>
    <w:rsid w:val="00B94223"/>
    <w:rsid w:val="00B954CC"/>
    <w:rsid w:val="00B95CFE"/>
    <w:rsid w:val="00BC1C50"/>
    <w:rsid w:val="00BC586A"/>
    <w:rsid w:val="00BD0B83"/>
    <w:rsid w:val="00BD7021"/>
    <w:rsid w:val="00BE1539"/>
    <w:rsid w:val="00C0475E"/>
    <w:rsid w:val="00C06A98"/>
    <w:rsid w:val="00C122CB"/>
    <w:rsid w:val="00C161C2"/>
    <w:rsid w:val="00C4572A"/>
    <w:rsid w:val="00C5193E"/>
    <w:rsid w:val="00C56804"/>
    <w:rsid w:val="00C64466"/>
    <w:rsid w:val="00C92A84"/>
    <w:rsid w:val="00CB5AC2"/>
    <w:rsid w:val="00CC7953"/>
    <w:rsid w:val="00CD1212"/>
    <w:rsid w:val="00CD667A"/>
    <w:rsid w:val="00CE2B12"/>
    <w:rsid w:val="00D14BDB"/>
    <w:rsid w:val="00D53C70"/>
    <w:rsid w:val="00D779B5"/>
    <w:rsid w:val="00D81248"/>
    <w:rsid w:val="00D93101"/>
    <w:rsid w:val="00D96145"/>
    <w:rsid w:val="00DC22E2"/>
    <w:rsid w:val="00DC3C8C"/>
    <w:rsid w:val="00DC41C9"/>
    <w:rsid w:val="00DF086E"/>
    <w:rsid w:val="00DF0E0A"/>
    <w:rsid w:val="00DF180C"/>
    <w:rsid w:val="00DF3441"/>
    <w:rsid w:val="00DF4E27"/>
    <w:rsid w:val="00E06009"/>
    <w:rsid w:val="00E1689C"/>
    <w:rsid w:val="00E34F34"/>
    <w:rsid w:val="00E5551D"/>
    <w:rsid w:val="00E55C5C"/>
    <w:rsid w:val="00E653ED"/>
    <w:rsid w:val="00E77ECF"/>
    <w:rsid w:val="00E83226"/>
    <w:rsid w:val="00E96B3A"/>
    <w:rsid w:val="00E9718F"/>
    <w:rsid w:val="00ED01A3"/>
    <w:rsid w:val="00F014D8"/>
    <w:rsid w:val="00F1186A"/>
    <w:rsid w:val="00F171FF"/>
    <w:rsid w:val="00F442F5"/>
    <w:rsid w:val="00F50843"/>
    <w:rsid w:val="00F570AB"/>
    <w:rsid w:val="00F64F9D"/>
    <w:rsid w:val="00F7467F"/>
    <w:rsid w:val="00F77A3E"/>
    <w:rsid w:val="00F86141"/>
    <w:rsid w:val="00F95EE2"/>
    <w:rsid w:val="00FD2B31"/>
    <w:rsid w:val="00FD75C6"/>
    <w:rsid w:val="00FE118C"/>
    <w:rsid w:val="00FE777F"/>
    <w:rsid w:val="00FF17B9"/>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42CD2DD"/>
  <w15:docId w15:val="{79D8D60C-2A13-4F75-9026-F367B10A2A6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Calibri"/>
        <w:sz w:val="22"/>
        <w:szCs w:val="22"/>
        <w:lang w:val="es-ES" w:eastAsia="es-CL"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Ttulo1">
    <w:name w:val="heading 1"/>
    <w:basedOn w:val="Normal"/>
    <w:next w:val="Normal"/>
    <w:link w:val="Ttulo1Car"/>
    <w:uiPriority w:val="9"/>
    <w:qFormat/>
    <w:pPr>
      <w:keepNext/>
      <w:keepLines/>
      <w:spacing w:before="480" w:after="120"/>
      <w:outlineLvl w:val="0"/>
    </w:pPr>
    <w:rPr>
      <w:b/>
      <w:sz w:val="48"/>
      <w:szCs w:val="48"/>
    </w:rPr>
  </w:style>
  <w:style w:type="paragraph" w:styleId="Ttulo2">
    <w:name w:val="heading 2"/>
    <w:basedOn w:val="Normal"/>
    <w:next w:val="Normal"/>
    <w:link w:val="Ttulo2Car"/>
    <w:uiPriority w:val="9"/>
    <w:unhideWhenUsed/>
    <w:qFormat/>
    <w:pPr>
      <w:keepNext/>
      <w:keepLines/>
      <w:spacing w:before="360" w:after="80"/>
      <w:outlineLvl w:val="1"/>
    </w:pPr>
    <w:rPr>
      <w:b/>
      <w:sz w:val="36"/>
      <w:szCs w:val="36"/>
    </w:rPr>
  </w:style>
  <w:style w:type="paragraph" w:styleId="Ttulo3">
    <w:name w:val="heading 3"/>
    <w:basedOn w:val="Normal"/>
    <w:next w:val="Normal"/>
    <w:link w:val="Ttulo3Car"/>
    <w:uiPriority w:val="9"/>
    <w:unhideWhenUsed/>
    <w:qFormat/>
    <w:pPr>
      <w:keepNext/>
      <w:keepLines/>
      <w:spacing w:before="280" w:after="80"/>
      <w:outlineLvl w:val="2"/>
    </w:pPr>
    <w:rPr>
      <w:b/>
      <w:sz w:val="28"/>
      <w:szCs w:val="28"/>
    </w:rPr>
  </w:style>
  <w:style w:type="paragraph" w:styleId="Ttulo4">
    <w:name w:val="heading 4"/>
    <w:basedOn w:val="Normal"/>
    <w:next w:val="Normal"/>
    <w:link w:val="Ttulo4Car"/>
    <w:uiPriority w:val="9"/>
    <w:unhideWhenUsed/>
    <w:qFormat/>
    <w:pPr>
      <w:keepNext/>
      <w:keepLines/>
      <w:spacing w:before="240" w:after="40"/>
      <w:outlineLvl w:val="3"/>
    </w:pPr>
    <w:rPr>
      <w:b/>
      <w:sz w:val="24"/>
      <w:szCs w:val="24"/>
    </w:rPr>
  </w:style>
  <w:style w:type="paragraph" w:styleId="Ttulo5">
    <w:name w:val="heading 5"/>
    <w:basedOn w:val="Normal"/>
    <w:next w:val="Normal"/>
    <w:link w:val="Ttulo5Car"/>
    <w:uiPriority w:val="9"/>
    <w:semiHidden/>
    <w:unhideWhenUsed/>
    <w:qFormat/>
    <w:pPr>
      <w:keepNext/>
      <w:keepLines/>
      <w:spacing w:before="220" w:after="40"/>
      <w:outlineLvl w:val="4"/>
    </w:pPr>
    <w:rPr>
      <w:b/>
    </w:rPr>
  </w:style>
  <w:style w:type="paragraph" w:styleId="Ttulo6">
    <w:name w:val="heading 6"/>
    <w:basedOn w:val="Normal"/>
    <w:next w:val="Normal"/>
    <w:link w:val="Ttulo6Car"/>
    <w:uiPriority w:val="9"/>
    <w:semiHidden/>
    <w:unhideWhenUsed/>
    <w:qFormat/>
    <w:pPr>
      <w:keepNext/>
      <w:keepLines/>
      <w:spacing w:before="200" w:after="40"/>
      <w:outlineLvl w:val="5"/>
    </w:pPr>
    <w:rPr>
      <w:b/>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tulo">
    <w:name w:val="Title"/>
    <w:basedOn w:val="Normal"/>
    <w:next w:val="Normal"/>
    <w:link w:val="TtuloCar"/>
    <w:uiPriority w:val="10"/>
    <w:qFormat/>
    <w:pPr>
      <w:keepNext/>
      <w:keepLines/>
      <w:spacing w:before="480" w:after="120"/>
    </w:pPr>
    <w:rPr>
      <w:b/>
      <w:sz w:val="72"/>
      <w:szCs w:val="72"/>
    </w:rPr>
  </w:style>
  <w:style w:type="paragraph" w:styleId="Prrafodelista">
    <w:name w:val="List Paragraph"/>
    <w:basedOn w:val="Normal"/>
    <w:uiPriority w:val="34"/>
    <w:qFormat/>
    <w:rsid w:val="00725533"/>
    <w:pPr>
      <w:ind w:left="720"/>
      <w:contextualSpacing/>
    </w:pPr>
  </w:style>
  <w:style w:type="paragraph" w:styleId="Subttulo">
    <w:name w:val="Subtitle"/>
    <w:basedOn w:val="Normal"/>
    <w:next w:val="Normal"/>
    <w:link w:val="SubttuloCar"/>
    <w:uiPriority w:val="11"/>
    <w:qFormat/>
    <w:pPr>
      <w:keepNext/>
      <w:keepLines/>
      <w:spacing w:before="360" w:after="80"/>
    </w:pPr>
    <w:rPr>
      <w:rFonts w:ascii="Georgia" w:eastAsia="Georgia" w:hAnsi="Georgia" w:cs="Georgia"/>
      <w:i/>
      <w:color w:val="666666"/>
      <w:sz w:val="48"/>
      <w:szCs w:val="48"/>
    </w:rPr>
  </w:style>
  <w:style w:type="table" w:customStyle="1" w:styleId="4">
    <w:name w:val="4"/>
    <w:basedOn w:val="TableNormal"/>
    <w:tblPr>
      <w:tblStyleRowBandSize w:val="1"/>
      <w:tblStyleColBandSize w:val="1"/>
      <w:tblCellMar>
        <w:top w:w="100" w:type="dxa"/>
        <w:left w:w="100" w:type="dxa"/>
        <w:bottom w:w="100" w:type="dxa"/>
        <w:right w:w="100" w:type="dxa"/>
      </w:tblCellMar>
    </w:tblPr>
  </w:style>
  <w:style w:type="table" w:customStyle="1" w:styleId="3">
    <w:name w:val="3"/>
    <w:basedOn w:val="TableNormal"/>
    <w:tblPr>
      <w:tblStyleRowBandSize w:val="1"/>
      <w:tblStyleColBandSize w:val="1"/>
      <w:tblCellMar>
        <w:top w:w="100" w:type="dxa"/>
        <w:left w:w="100" w:type="dxa"/>
        <w:bottom w:w="100" w:type="dxa"/>
        <w:right w:w="100" w:type="dxa"/>
      </w:tblCellMar>
    </w:tblPr>
  </w:style>
  <w:style w:type="table" w:customStyle="1" w:styleId="2">
    <w:name w:val="2"/>
    <w:basedOn w:val="TableNormal"/>
    <w:tblPr>
      <w:tblStyleRowBandSize w:val="1"/>
      <w:tblStyleColBandSize w:val="1"/>
      <w:tblCellMar>
        <w:top w:w="100" w:type="dxa"/>
        <w:left w:w="100" w:type="dxa"/>
        <w:bottom w:w="100" w:type="dxa"/>
        <w:right w:w="100" w:type="dxa"/>
      </w:tblCellMar>
    </w:tblPr>
  </w:style>
  <w:style w:type="table" w:customStyle="1" w:styleId="1">
    <w:name w:val="1"/>
    <w:basedOn w:val="TableNormal"/>
    <w:tblPr>
      <w:tblStyleRowBandSize w:val="1"/>
      <w:tblStyleColBandSize w:val="1"/>
      <w:tblCellMar>
        <w:top w:w="100" w:type="dxa"/>
        <w:left w:w="100" w:type="dxa"/>
        <w:bottom w:w="100" w:type="dxa"/>
        <w:right w:w="100" w:type="dxa"/>
      </w:tblCellMar>
    </w:tblPr>
  </w:style>
  <w:style w:type="paragraph" w:styleId="Textocomentario">
    <w:name w:val="annotation text"/>
    <w:basedOn w:val="Normal"/>
    <w:link w:val="TextocomentarioCar"/>
    <w:uiPriority w:val="99"/>
    <w:unhideWhenUsed/>
    <w:pPr>
      <w:spacing w:line="240" w:lineRule="auto"/>
    </w:pPr>
    <w:rPr>
      <w:sz w:val="20"/>
      <w:szCs w:val="20"/>
    </w:rPr>
  </w:style>
  <w:style w:type="character" w:customStyle="1" w:styleId="TextocomentarioCar">
    <w:name w:val="Texto comentario Car"/>
    <w:basedOn w:val="Fuentedeprrafopredeter"/>
    <w:link w:val="Textocomentario"/>
    <w:uiPriority w:val="99"/>
    <w:rPr>
      <w:sz w:val="20"/>
      <w:szCs w:val="20"/>
    </w:rPr>
  </w:style>
  <w:style w:type="character" w:styleId="Refdecomentario">
    <w:name w:val="annotation reference"/>
    <w:basedOn w:val="Fuentedeprrafopredeter"/>
    <w:uiPriority w:val="99"/>
    <w:semiHidden/>
    <w:unhideWhenUsed/>
    <w:rPr>
      <w:sz w:val="16"/>
      <w:szCs w:val="16"/>
    </w:rPr>
  </w:style>
  <w:style w:type="paragraph" w:styleId="Asuntodelcomentario">
    <w:name w:val="annotation subject"/>
    <w:basedOn w:val="Textocomentario"/>
    <w:next w:val="Textocomentario"/>
    <w:link w:val="AsuntodelcomentarioCar"/>
    <w:uiPriority w:val="99"/>
    <w:semiHidden/>
    <w:unhideWhenUsed/>
    <w:rsid w:val="00344010"/>
    <w:rPr>
      <w:b/>
      <w:bCs/>
    </w:rPr>
  </w:style>
  <w:style w:type="character" w:customStyle="1" w:styleId="AsuntodelcomentarioCar">
    <w:name w:val="Asunto del comentario Car"/>
    <w:basedOn w:val="TextocomentarioCar"/>
    <w:link w:val="Asuntodelcomentario"/>
    <w:uiPriority w:val="99"/>
    <w:semiHidden/>
    <w:rsid w:val="00344010"/>
    <w:rPr>
      <w:b/>
      <w:bCs/>
      <w:sz w:val="20"/>
      <w:szCs w:val="20"/>
    </w:rPr>
  </w:style>
  <w:style w:type="character" w:customStyle="1" w:styleId="Ttulo1Car">
    <w:name w:val="Título 1 Car"/>
    <w:basedOn w:val="Fuentedeprrafopredeter"/>
    <w:link w:val="Ttulo1"/>
    <w:uiPriority w:val="9"/>
    <w:rsid w:val="00A33EB4"/>
    <w:rPr>
      <w:b/>
      <w:sz w:val="48"/>
      <w:szCs w:val="48"/>
    </w:rPr>
  </w:style>
  <w:style w:type="paragraph" w:styleId="Bibliografa">
    <w:name w:val="Bibliography"/>
    <w:basedOn w:val="Normal"/>
    <w:next w:val="Normal"/>
    <w:uiPriority w:val="37"/>
    <w:unhideWhenUsed/>
    <w:rsid w:val="00A33EB4"/>
  </w:style>
  <w:style w:type="paragraph" w:styleId="TtuloTDC">
    <w:name w:val="TOC Heading"/>
    <w:basedOn w:val="Ttulo1"/>
    <w:next w:val="Normal"/>
    <w:uiPriority w:val="39"/>
    <w:unhideWhenUsed/>
    <w:qFormat/>
    <w:rsid w:val="00A33EB4"/>
    <w:pPr>
      <w:spacing w:before="240" w:after="0"/>
      <w:outlineLvl w:val="9"/>
    </w:pPr>
    <w:rPr>
      <w:rFonts w:asciiTheme="majorHAnsi" w:eastAsiaTheme="majorEastAsia" w:hAnsiTheme="majorHAnsi" w:cstheme="majorBidi"/>
      <w:b w:val="0"/>
      <w:color w:val="2F5496" w:themeColor="accent1" w:themeShade="BF"/>
      <w:sz w:val="32"/>
      <w:szCs w:val="32"/>
      <w:lang w:val="es-CL"/>
    </w:rPr>
  </w:style>
  <w:style w:type="paragraph" w:styleId="TDC1">
    <w:name w:val="toc 1"/>
    <w:basedOn w:val="Normal"/>
    <w:next w:val="Normal"/>
    <w:autoRedefine/>
    <w:uiPriority w:val="39"/>
    <w:unhideWhenUsed/>
    <w:rsid w:val="00A33EB4"/>
    <w:pPr>
      <w:spacing w:after="100"/>
    </w:pPr>
  </w:style>
  <w:style w:type="paragraph" w:styleId="TDC2">
    <w:name w:val="toc 2"/>
    <w:basedOn w:val="Normal"/>
    <w:next w:val="Normal"/>
    <w:autoRedefine/>
    <w:uiPriority w:val="39"/>
    <w:unhideWhenUsed/>
    <w:rsid w:val="007A6177"/>
    <w:pPr>
      <w:tabs>
        <w:tab w:val="left" w:pos="880"/>
        <w:tab w:val="right" w:leader="dot" w:pos="8829"/>
      </w:tabs>
      <w:spacing w:after="100"/>
      <w:ind w:left="220"/>
    </w:pPr>
    <w:rPr>
      <w:b/>
      <w:bCs/>
      <w:noProof/>
    </w:rPr>
  </w:style>
  <w:style w:type="character" w:styleId="Hipervnculo">
    <w:name w:val="Hyperlink"/>
    <w:basedOn w:val="Fuentedeprrafopredeter"/>
    <w:uiPriority w:val="99"/>
    <w:unhideWhenUsed/>
    <w:rsid w:val="00A33EB4"/>
    <w:rPr>
      <w:color w:val="0563C1" w:themeColor="hyperlink"/>
      <w:u w:val="single"/>
    </w:rPr>
  </w:style>
  <w:style w:type="paragraph" w:styleId="TDC3">
    <w:name w:val="toc 3"/>
    <w:basedOn w:val="Normal"/>
    <w:next w:val="Normal"/>
    <w:autoRedefine/>
    <w:uiPriority w:val="39"/>
    <w:unhideWhenUsed/>
    <w:rsid w:val="007A6177"/>
    <w:pPr>
      <w:spacing w:after="100"/>
      <w:ind w:left="440"/>
    </w:pPr>
  </w:style>
  <w:style w:type="paragraph" w:styleId="Descripcin">
    <w:name w:val="caption"/>
    <w:basedOn w:val="Normal"/>
    <w:next w:val="Normal"/>
    <w:uiPriority w:val="35"/>
    <w:unhideWhenUsed/>
    <w:qFormat/>
    <w:rsid w:val="00BD7021"/>
    <w:pPr>
      <w:spacing w:after="200" w:line="240" w:lineRule="auto"/>
    </w:pPr>
    <w:rPr>
      <w:i/>
      <w:iCs/>
      <w:color w:val="44546A" w:themeColor="text2"/>
      <w:sz w:val="18"/>
      <w:szCs w:val="18"/>
    </w:rPr>
  </w:style>
  <w:style w:type="paragraph" w:styleId="Tabladeilustraciones">
    <w:name w:val="table of figures"/>
    <w:basedOn w:val="Normal"/>
    <w:next w:val="Normal"/>
    <w:uiPriority w:val="99"/>
    <w:unhideWhenUsed/>
    <w:rsid w:val="00BD7021"/>
    <w:pPr>
      <w:spacing w:after="0"/>
    </w:pPr>
  </w:style>
  <w:style w:type="character" w:customStyle="1" w:styleId="Ttulo2Car">
    <w:name w:val="Título 2 Car"/>
    <w:basedOn w:val="Fuentedeprrafopredeter"/>
    <w:link w:val="Ttulo2"/>
    <w:uiPriority w:val="9"/>
    <w:rsid w:val="00F171FF"/>
    <w:rPr>
      <w:b/>
      <w:sz w:val="36"/>
      <w:szCs w:val="36"/>
    </w:rPr>
  </w:style>
  <w:style w:type="character" w:customStyle="1" w:styleId="Ttulo3Car">
    <w:name w:val="Título 3 Car"/>
    <w:basedOn w:val="Fuentedeprrafopredeter"/>
    <w:link w:val="Ttulo3"/>
    <w:uiPriority w:val="9"/>
    <w:rsid w:val="00F171FF"/>
    <w:rPr>
      <w:b/>
      <w:sz w:val="28"/>
      <w:szCs w:val="28"/>
    </w:rPr>
  </w:style>
  <w:style w:type="character" w:customStyle="1" w:styleId="Ttulo4Car">
    <w:name w:val="Título 4 Car"/>
    <w:basedOn w:val="Fuentedeprrafopredeter"/>
    <w:link w:val="Ttulo4"/>
    <w:uiPriority w:val="9"/>
    <w:rsid w:val="00F171FF"/>
    <w:rPr>
      <w:b/>
      <w:sz w:val="24"/>
      <w:szCs w:val="24"/>
    </w:rPr>
  </w:style>
  <w:style w:type="character" w:customStyle="1" w:styleId="Ttulo5Car">
    <w:name w:val="Título 5 Car"/>
    <w:basedOn w:val="Fuentedeprrafopredeter"/>
    <w:link w:val="Ttulo5"/>
    <w:uiPriority w:val="9"/>
    <w:semiHidden/>
    <w:rsid w:val="00F171FF"/>
    <w:rPr>
      <w:b/>
    </w:rPr>
  </w:style>
  <w:style w:type="character" w:customStyle="1" w:styleId="Ttulo6Car">
    <w:name w:val="Título 6 Car"/>
    <w:basedOn w:val="Fuentedeprrafopredeter"/>
    <w:link w:val="Ttulo6"/>
    <w:uiPriority w:val="9"/>
    <w:semiHidden/>
    <w:rsid w:val="00F171FF"/>
    <w:rPr>
      <w:b/>
      <w:sz w:val="20"/>
      <w:szCs w:val="20"/>
    </w:rPr>
  </w:style>
  <w:style w:type="character" w:customStyle="1" w:styleId="TtuloCar">
    <w:name w:val="Título Car"/>
    <w:basedOn w:val="Fuentedeprrafopredeter"/>
    <w:link w:val="Ttulo"/>
    <w:uiPriority w:val="10"/>
    <w:rsid w:val="00F171FF"/>
    <w:rPr>
      <w:b/>
      <w:sz w:val="72"/>
      <w:szCs w:val="72"/>
    </w:rPr>
  </w:style>
  <w:style w:type="character" w:customStyle="1" w:styleId="SubttuloCar">
    <w:name w:val="Subtítulo Car"/>
    <w:basedOn w:val="Fuentedeprrafopredeter"/>
    <w:link w:val="Subttulo"/>
    <w:uiPriority w:val="11"/>
    <w:rsid w:val="00F171FF"/>
    <w:rPr>
      <w:rFonts w:ascii="Georgia" w:eastAsia="Georgia" w:hAnsi="Georgia" w:cs="Georgia"/>
      <w:i/>
      <w:color w:val="666666"/>
      <w:sz w:val="48"/>
      <w:szCs w:val="48"/>
    </w:rPr>
  </w:style>
  <w:style w:type="paragraph" w:styleId="Textodeglobo">
    <w:name w:val="Balloon Text"/>
    <w:basedOn w:val="Normal"/>
    <w:link w:val="TextodegloboCar"/>
    <w:uiPriority w:val="99"/>
    <w:semiHidden/>
    <w:unhideWhenUsed/>
    <w:rsid w:val="00F171FF"/>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F171FF"/>
    <w:rPr>
      <w:rFonts w:ascii="Segoe UI" w:hAnsi="Segoe UI" w:cs="Segoe UI"/>
      <w:sz w:val="18"/>
      <w:szCs w:val="18"/>
    </w:rPr>
  </w:style>
  <w:style w:type="paragraph" w:styleId="Revisin">
    <w:name w:val="Revision"/>
    <w:hidden/>
    <w:uiPriority w:val="99"/>
    <w:semiHidden/>
    <w:rsid w:val="00F171FF"/>
    <w:pPr>
      <w:spacing w:after="0" w:line="240" w:lineRule="auto"/>
    </w:pPr>
  </w:style>
  <w:style w:type="paragraph" w:styleId="Encabezado">
    <w:name w:val="header"/>
    <w:basedOn w:val="Normal"/>
    <w:link w:val="EncabezadoCar"/>
    <w:uiPriority w:val="99"/>
    <w:unhideWhenUsed/>
    <w:rsid w:val="00F171FF"/>
    <w:pPr>
      <w:tabs>
        <w:tab w:val="center" w:pos="4419"/>
        <w:tab w:val="right" w:pos="8838"/>
      </w:tabs>
      <w:spacing w:after="0" w:line="240" w:lineRule="auto"/>
    </w:pPr>
    <w:rPr>
      <w:lang w:val="es-CL"/>
    </w:rPr>
  </w:style>
  <w:style w:type="character" w:customStyle="1" w:styleId="EncabezadoCar">
    <w:name w:val="Encabezado Car"/>
    <w:basedOn w:val="Fuentedeprrafopredeter"/>
    <w:link w:val="Encabezado"/>
    <w:uiPriority w:val="99"/>
    <w:rsid w:val="00F171FF"/>
    <w:rPr>
      <w:lang w:val="es-CL"/>
    </w:rPr>
  </w:style>
  <w:style w:type="paragraph" w:styleId="Piedepgina">
    <w:name w:val="footer"/>
    <w:basedOn w:val="Normal"/>
    <w:link w:val="PiedepginaCar"/>
    <w:uiPriority w:val="99"/>
    <w:unhideWhenUsed/>
    <w:rsid w:val="00F171FF"/>
    <w:pPr>
      <w:tabs>
        <w:tab w:val="center" w:pos="4419"/>
        <w:tab w:val="right" w:pos="8838"/>
      </w:tabs>
      <w:spacing w:after="0" w:line="240" w:lineRule="auto"/>
    </w:pPr>
    <w:rPr>
      <w:lang w:val="es-CL"/>
    </w:rPr>
  </w:style>
  <w:style w:type="character" w:customStyle="1" w:styleId="PiedepginaCar">
    <w:name w:val="Pie de página Car"/>
    <w:basedOn w:val="Fuentedeprrafopredeter"/>
    <w:link w:val="Piedepgina"/>
    <w:uiPriority w:val="99"/>
    <w:rsid w:val="00F171FF"/>
    <w:rPr>
      <w:lang w:val="es-CL"/>
    </w:rPr>
  </w:style>
  <w:style w:type="paragraph" w:styleId="NormalWeb">
    <w:name w:val="Normal (Web)"/>
    <w:basedOn w:val="Normal"/>
    <w:uiPriority w:val="99"/>
    <w:unhideWhenUsed/>
    <w:rsid w:val="00F171FF"/>
    <w:pPr>
      <w:spacing w:before="100" w:beforeAutospacing="1" w:after="100" w:afterAutospacing="1" w:line="240" w:lineRule="auto"/>
    </w:pPr>
    <w:rPr>
      <w:rFonts w:ascii="Times New Roman" w:eastAsia="Times New Roman" w:hAnsi="Times New Roman" w:cs="Times New Roman"/>
      <w:sz w:val="24"/>
      <w:szCs w:val="24"/>
      <w:lang w:val="es-CL"/>
    </w:rPr>
  </w:style>
  <w:style w:type="character" w:styleId="Textoennegrita">
    <w:name w:val="Strong"/>
    <w:basedOn w:val="Fuentedeprrafopredeter"/>
    <w:uiPriority w:val="22"/>
    <w:qFormat/>
    <w:rsid w:val="00F171FF"/>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60840900">
      <w:bodyDiv w:val="1"/>
      <w:marLeft w:val="0"/>
      <w:marRight w:val="0"/>
      <w:marTop w:val="0"/>
      <w:marBottom w:val="0"/>
      <w:divBdr>
        <w:top w:val="none" w:sz="0" w:space="0" w:color="auto"/>
        <w:left w:val="none" w:sz="0" w:space="0" w:color="auto"/>
        <w:bottom w:val="none" w:sz="0" w:space="0" w:color="auto"/>
        <w:right w:val="none" w:sz="0" w:space="0" w:color="auto"/>
      </w:divBdr>
    </w:div>
    <w:div w:id="299120030">
      <w:bodyDiv w:val="1"/>
      <w:marLeft w:val="0"/>
      <w:marRight w:val="0"/>
      <w:marTop w:val="0"/>
      <w:marBottom w:val="0"/>
      <w:divBdr>
        <w:top w:val="none" w:sz="0" w:space="0" w:color="auto"/>
        <w:left w:val="none" w:sz="0" w:space="0" w:color="auto"/>
        <w:bottom w:val="none" w:sz="0" w:space="0" w:color="auto"/>
        <w:right w:val="none" w:sz="0" w:space="0" w:color="auto"/>
      </w:divBdr>
    </w:div>
    <w:div w:id="424618966">
      <w:bodyDiv w:val="1"/>
      <w:marLeft w:val="0"/>
      <w:marRight w:val="0"/>
      <w:marTop w:val="0"/>
      <w:marBottom w:val="0"/>
      <w:divBdr>
        <w:top w:val="none" w:sz="0" w:space="0" w:color="auto"/>
        <w:left w:val="none" w:sz="0" w:space="0" w:color="auto"/>
        <w:bottom w:val="none" w:sz="0" w:space="0" w:color="auto"/>
        <w:right w:val="none" w:sz="0" w:space="0" w:color="auto"/>
      </w:divBdr>
    </w:div>
    <w:div w:id="845942224">
      <w:bodyDiv w:val="1"/>
      <w:marLeft w:val="0"/>
      <w:marRight w:val="0"/>
      <w:marTop w:val="0"/>
      <w:marBottom w:val="0"/>
      <w:divBdr>
        <w:top w:val="none" w:sz="0" w:space="0" w:color="auto"/>
        <w:left w:val="none" w:sz="0" w:space="0" w:color="auto"/>
        <w:bottom w:val="none" w:sz="0" w:space="0" w:color="auto"/>
        <w:right w:val="none" w:sz="0" w:space="0" w:color="auto"/>
      </w:divBdr>
    </w:div>
    <w:div w:id="1109203644">
      <w:bodyDiv w:val="1"/>
      <w:marLeft w:val="0"/>
      <w:marRight w:val="0"/>
      <w:marTop w:val="0"/>
      <w:marBottom w:val="0"/>
      <w:divBdr>
        <w:top w:val="none" w:sz="0" w:space="0" w:color="auto"/>
        <w:left w:val="none" w:sz="0" w:space="0" w:color="auto"/>
        <w:bottom w:val="none" w:sz="0" w:space="0" w:color="auto"/>
        <w:right w:val="none" w:sz="0" w:space="0" w:color="auto"/>
      </w:divBdr>
    </w:div>
    <w:div w:id="1292370115">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5.png"/><Relationship Id="rId18" Type="http://schemas.openxmlformats.org/officeDocument/2006/relationships/image" Target="media/image10.png"/><Relationship Id="rId26" Type="http://schemas.openxmlformats.org/officeDocument/2006/relationships/image" Target="media/image18.png"/><Relationship Id="rId39" Type="http://schemas.openxmlformats.org/officeDocument/2006/relationships/image" Target="media/image31.png"/><Relationship Id="rId21" Type="http://schemas.openxmlformats.org/officeDocument/2006/relationships/image" Target="media/image13.png"/><Relationship Id="rId34" Type="http://schemas.openxmlformats.org/officeDocument/2006/relationships/image" Target="media/image26.png"/><Relationship Id="rId42" Type="http://schemas.openxmlformats.org/officeDocument/2006/relationships/header" Target="header1.xml"/><Relationship Id="rId7" Type="http://schemas.openxmlformats.org/officeDocument/2006/relationships/footnotes" Target="footnotes.xml"/><Relationship Id="rId2" Type="http://schemas.openxmlformats.org/officeDocument/2006/relationships/customXml" Target="../customXml/item2.xml"/><Relationship Id="rId16" Type="http://schemas.openxmlformats.org/officeDocument/2006/relationships/image" Target="media/image8.png"/><Relationship Id="rId29" Type="http://schemas.openxmlformats.org/officeDocument/2006/relationships/image" Target="media/image21.pn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jpg"/><Relationship Id="rId24" Type="http://schemas.openxmlformats.org/officeDocument/2006/relationships/image" Target="media/image16.png"/><Relationship Id="rId32" Type="http://schemas.openxmlformats.org/officeDocument/2006/relationships/image" Target="media/image24.png"/><Relationship Id="rId37" Type="http://schemas.openxmlformats.org/officeDocument/2006/relationships/image" Target="media/image29.png"/><Relationship Id="rId40" Type="http://schemas.openxmlformats.org/officeDocument/2006/relationships/image" Target="media/image32.png"/><Relationship Id="rId45" Type="http://schemas.openxmlformats.org/officeDocument/2006/relationships/fontTable" Target="fontTable.xml"/><Relationship Id="rId5" Type="http://schemas.openxmlformats.org/officeDocument/2006/relationships/settings" Target="settings.xml"/><Relationship Id="rId15" Type="http://schemas.openxmlformats.org/officeDocument/2006/relationships/image" Target="media/image7.png"/><Relationship Id="rId23" Type="http://schemas.openxmlformats.org/officeDocument/2006/relationships/image" Target="media/image15.png"/><Relationship Id="rId28" Type="http://schemas.openxmlformats.org/officeDocument/2006/relationships/image" Target="media/image20.png"/><Relationship Id="rId36" Type="http://schemas.openxmlformats.org/officeDocument/2006/relationships/image" Target="media/image28.png"/><Relationship Id="rId10" Type="http://schemas.openxmlformats.org/officeDocument/2006/relationships/image" Target="media/image2.png"/><Relationship Id="rId19" Type="http://schemas.openxmlformats.org/officeDocument/2006/relationships/image" Target="media/image11.png"/><Relationship Id="rId31" Type="http://schemas.openxmlformats.org/officeDocument/2006/relationships/image" Target="media/image23.png"/><Relationship Id="rId44" Type="http://schemas.openxmlformats.org/officeDocument/2006/relationships/header" Target="header2.xml"/><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image" Target="media/image6.png"/><Relationship Id="rId22" Type="http://schemas.openxmlformats.org/officeDocument/2006/relationships/image" Target="media/image14.png"/><Relationship Id="rId27" Type="http://schemas.openxmlformats.org/officeDocument/2006/relationships/image" Target="media/image19.png"/><Relationship Id="rId30" Type="http://schemas.openxmlformats.org/officeDocument/2006/relationships/image" Target="media/image22.png"/><Relationship Id="rId35" Type="http://schemas.openxmlformats.org/officeDocument/2006/relationships/image" Target="media/image27.png"/><Relationship Id="rId43" Type="http://schemas.openxmlformats.org/officeDocument/2006/relationships/footer" Target="footer1.xml"/><Relationship Id="rId8" Type="http://schemas.openxmlformats.org/officeDocument/2006/relationships/endnotes" Target="endnotes.xml"/><Relationship Id="rId3" Type="http://schemas.openxmlformats.org/officeDocument/2006/relationships/numbering" Target="numbering.xml"/><Relationship Id="rId12" Type="http://schemas.openxmlformats.org/officeDocument/2006/relationships/image" Target="media/image4.png"/><Relationship Id="rId17" Type="http://schemas.openxmlformats.org/officeDocument/2006/relationships/image" Target="media/image9.png"/><Relationship Id="rId25" Type="http://schemas.openxmlformats.org/officeDocument/2006/relationships/image" Target="media/image17.png"/><Relationship Id="rId33" Type="http://schemas.openxmlformats.org/officeDocument/2006/relationships/image" Target="media/image25.png"/><Relationship Id="rId38" Type="http://schemas.openxmlformats.org/officeDocument/2006/relationships/image" Target="media/image30.png"/><Relationship Id="rId46" Type="http://schemas.openxmlformats.org/officeDocument/2006/relationships/theme" Target="theme/theme1.xml"/><Relationship Id="rId20" Type="http://schemas.openxmlformats.org/officeDocument/2006/relationships/image" Target="media/image12.png"/><Relationship Id="rId41" Type="http://schemas.openxmlformats.org/officeDocument/2006/relationships/image" Target="media/image33.png"/></Relationships>
</file>

<file path=word/_rels/header1.xml.rels><?xml version="1.0" encoding="UTF-8" standalone="yes"?>
<Relationships xmlns="http://schemas.openxmlformats.org/package/2006/relationships"><Relationship Id="rId1" Type="http://schemas.openxmlformats.org/officeDocument/2006/relationships/image" Target="media/image34.png"/></Relationships>
</file>

<file path=word/_rels/header2.xml.rels><?xml version="1.0" encoding="UTF-8" standalone="yes"?>
<Relationships xmlns="http://schemas.openxmlformats.org/package/2006/relationships"><Relationship Id="rId1" Type="http://schemas.openxmlformats.org/officeDocument/2006/relationships/image" Target="media/image34.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j0yVRnJoYwoxnLLqoxK2wpp1khDQ==">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</go:docsCustomData>
</go:gDocsCustomXmlDataStorage>
</file>

<file path=customXml/item2.xml><?xml version="1.0" encoding="utf-8"?>
<b:Sources xmlns:b="http://schemas.openxmlformats.org/officeDocument/2006/bibliography" xmlns="http://schemas.openxmlformats.org/officeDocument/2006/bibliography" SelectedStyle="\APASixthEditionOfficeOnline.xsl" StyleName="APA" Version="6">
  <b:Source>
    <b:Tag>Ñau19</b:Tag>
    <b:SourceType>Book</b:SourceType>
    <b:Guid>{BC24A8D6-CAA9-49E2-81B3-527037DFA5CE}</b:Guid>
    <b:Author>
      <b:Author>
        <b:NameList>
          <b:Person>
            <b:Last>Ñaupas</b:Last>
            <b:First>H.</b:First>
          </b:Person>
          <b:Person>
            <b:Last>Mejía</b:Last>
            <b:First>E.</b:First>
          </b:Person>
          <b:Person>
            <b:Last>Novoa</b:Last>
            <b:First>L.</b:First>
          </b:Person>
          <b:Person>
            <b:Last>Villagómez</b:Last>
            <b:First>A.</b:First>
          </b:Person>
        </b:NameList>
      </b:Author>
    </b:Author>
    <b:Title>Metodología de la Investigación </b:Title>
    <b:Year>2019</b:Year>
    <b:Publisher>Ediciones U</b:Publisher>
    <b:RefOrder>1</b:RefOrder>
  </b:Source>
  <b:Source>
    <b:Tag>Mor19</b:Tag>
    <b:SourceType>JournalArticle</b:SourceType>
    <b:Guid>{3E466498-F1E6-4A5A-9DDC-F94404303B44}</b:Guid>
    <b:Title>La didáctica de la Historia del Arte y la educación competencial. Propuesta de replanteamiento curricular</b:Title>
    <b:Year>2019</b:Year>
    <b:Author>
      <b:Author>
        <b:NameList>
          <b:Person>
            <b:Last>Moreno</b:Last>
            <b:First>C.</b:First>
          </b:Person>
          <b:Person>
            <b:Last>Duran</b:Last>
            <b:First>N.</b:First>
          </b:Person>
        </b:NameList>
      </b:Author>
    </b:Author>
    <b:JournalName>Enseñanza de las Ciencias Sociales. Revista de investigación, (18)</b:JournalName>
    <b:Pages>63-75.</b:Pages>
    <b:RefOrder>2</b:RefOrder>
  </b:Source>
  <b:Source>
    <b:Tag>Sax09</b:Tag>
    <b:SourceType>JournalArticle</b:SourceType>
    <b:Guid>{60E7D723-F9E8-426D-9C73-91A4715C05E3}</b:Guid>
    <b:Author>
      <b:Author>
        <b:NameList>
          <b:Person>
            <b:Last>Saxe</b:Last>
            <b:First>E.</b:First>
          </b:Person>
        </b:NameList>
      </b:Author>
    </b:Author>
    <b:Title>Diseño curricular: de la integración a la complejidad</b:Title>
    <b:JournalName>Actualidades Investigativas en Educación, 9(2).</b:JournalName>
    <b:Year>2009</b:Year>
    <b:Pages>1-13</b:Pages>
    <b:RefOrder>3</b:RefOrder>
  </b:Source>
  <b:Source>
    <b:Tag>Rom16</b:Tag>
    <b:SourceType>JournalArticle</b:SourceType>
    <b:Guid>{ABBA700D-907D-4A25-A73C-48657ACA3AA4}</b:Guid>
    <b:Author>
      <b:Author>
        <b:NameList>
          <b:Person>
            <b:Last>Romero</b:Last>
            <b:First>I.</b:First>
          </b:Person>
          <b:Person>
            <b:Last>González</b:Last>
            <b:First>A.</b:First>
          </b:Person>
        </b:NameList>
      </b:Author>
    </b:Author>
    <b:Title>Integración curricular del perfil por competencias a partir de un ordenamiento transversal.</b:Title>
    <b:JournalName>Opción, 32(13)</b:JournalName>
    <b:Year>2016</b:Year>
    <b:Pages>411-434</b:Pages>
    <b:RefOrder>4</b:RefOrder>
  </b:Source>
  <b:Source>
    <b:Tag>Alb02</b:Tag>
    <b:SourceType>JournalArticle</b:SourceType>
    <b:Guid>{6297AFC1-EB64-4DAE-B28D-4FB94624320C}</b:Guid>
    <b:Author>
      <b:Author>
        <b:NameList>
          <b:Person>
            <b:Last>Albor</b:Last>
            <b:First>M.</b:First>
          </b:Person>
          <b:Person>
            <b:Last>Bolívar</b:Last>
            <b:First>A.</b:First>
          </b:Person>
          <b:Person>
            <b:Last>Marín</b:Last>
            <b:First>A.</b:First>
          </b:Person>
        </b:NameList>
      </b:Author>
    </b:Author>
    <b:Title>Integración curricular en grado 11°. Una posibilidad para construir relaciones significativas evitando la fragmentación del conocimiento. </b:Title>
    <b:JournalName>ReNosCol, No. II, Vol II.</b:JournalName>
    <b:Year>2002</b:Year>
    <b:Pages>35-49.</b:Pages>
    <b:RefOrder>5</b:RefOrder>
  </b:Source>
  <b:Source>
    <b:Tag>Cer19</b:Tag>
    <b:SourceType>Book</b:SourceType>
    <b:Guid>{ABD6BA85-8509-4DB8-B20D-439474D775B5}</b:Guid>
    <b:Author>
      <b:Author>
        <b:NameList>
          <b:Person>
            <b:Last>Cervantes</b:Last>
            <b:First>R.</b:First>
          </b:Person>
          <b:Person>
            <b:Last>Gómez</b:Last>
            <b:First>J.</b:First>
          </b:Person>
          <b:Person>
            <b:Last>Mendoza</b:Last>
            <b:First>C.</b:First>
          </b:Person>
        </b:NameList>
      </b:Author>
    </b:Author>
    <b:Title>Transformación de la práctica docente mediante la implementación del enfoque enseñanza para la comprensión, epc, para fortalecer la competencia comunicativa desde la lectura de los estudiantes</b:Title>
    <b:Year>2019</b:Year>
    <b:Publisher>[Tesis de Maestría Universidad de La Sabana]</b:Publisher>
    <b:RefOrder>6</b:RefOrder>
  </b:Source>
  <b:Source>
    <b:Tag>Gon08</b:Tag>
    <b:SourceType>Book</b:SourceType>
    <b:Guid>{0738424A-3B66-4A72-82BA-613F4BA0FB48}</b:Guid>
    <b:Author>
      <b:Author>
        <b:NameList>
          <b:Person>
            <b:Last>González</b:Last>
            <b:First>A.</b:First>
          </b:Person>
          <b:Person>
            <b:Last>del Valle</b:Last>
            <b:First>Á.</b:First>
          </b:Person>
        </b:NameList>
      </b:Author>
    </b:Author>
    <b:Title>El aprendizaje basado en problemas: una propuesta metodológica en educación superior (Vol. 18). </b:Title>
    <b:Year>2008</b:Year>
    <b:Publisher>Narcea Ediciones.</b:Publisher>
    <b:RefOrder>7</b:RefOrder>
  </b:Source>
  <b:Source>
    <b:Tag>Cas211</b:Tag>
    <b:SourceType>JournalArticle</b:SourceType>
    <b:Guid>{5EB200BD-5288-46F9-949A-2B8B1F9477F1}</b:Guid>
    <b:Title>Formación en valores para una educación integral desde la perspectiva del aprendizaje basado en servicio</b:Title>
    <b:Year>2021</b:Year>
    <b:Author>
      <b:Author>
        <b:NameList>
          <b:Person>
            <b:Last>Castillo</b:Last>
            <b:First>Y.</b:First>
          </b:Person>
          <b:Person>
            <b:Last>Tapia</b:Last>
            <b:First>M.</b:First>
          </b:Person>
        </b:NameList>
      </b:Author>
    </b:Author>
    <b:JournalName>Disputatio. Philosophical Research Bulletin, 10 (19) </b:JournalName>
    <b:Pages>87-98.</b:Pages>
    <b:RefOrder>8</b:RefOrder>
  </b:Source>
  <b:Source>
    <b:Tag>Gar22</b:Tag>
    <b:SourceType>JournalArticle</b:SourceType>
    <b:Guid>{FAA5406E-E152-4189-8274-FCD0B7B0396C}</b:Guid>
    <b:Author>
      <b:Author>
        <b:NameList>
          <b:Person>
            <b:Last>García</b:Last>
            <b:First>Ana</b:First>
          </b:Person>
          <b:Person>
            <b:Last>Belén</b:Last>
            <b:First>L.</b:First>
          </b:Person>
          <b:Person>
            <b:Last>Villarramos</b:Last>
            <b:First>C.</b:First>
          </b:Person>
          <b:Person>
            <b:Last>Andrés</b:Last>
            <b:First>María.</b:First>
          </b:Person>
          <b:Person>
            <b:Last>Canet</b:Last>
            <b:First>Lorena.</b:First>
          </b:Person>
        </b:NameList>
      </b:Author>
    </b:Author>
    <b:Title>El papel de la mentalidad de crecimiento en el desempeño de estudiantes de escuela primaria</b:Title>
    <b:JournalName>Actualidades en Psicología, 36(133)</b:JournalName>
    <b:Year>2022</b:Year>
    <b:Pages>42-57</b:Pages>
    <b:RefOrder>9</b:RefOrder>
  </b:Source>
  <b:Source>
    <b:Tag>Atu22</b:Tag>
    <b:SourceType>Book</b:SourceType>
    <b:Guid>{AECC926F-EA3F-4CAC-96C7-4BAE244363CF}</b:Guid>
    <b:Author>
      <b:Author>
        <b:NameList>
          <b:Person>
            <b:Last>Atuesta</b:Last>
            <b:First>L.</b:First>
          </b:Person>
        </b:NameList>
      </b:Author>
    </b:Author>
    <b:Title>Conceptualización de atributos de mentalidad de crecimiento en docentes de inglés como lengua extranjera</b:Title>
    <b:Year>2022</b:Year>
    <b:Publisher>[Tesis de Maestría Universidad de Los Andes]</b:Publisher>
    <b:RefOrder>10</b:RefOrder>
  </b:Source>
  <b:Source>
    <b:Tag>Jul16</b:Tag>
    <b:SourceType>JournalArticle</b:SourceType>
    <b:Guid>{37EF4910-CE07-4534-A4D4-A87687A21B4A}</b:Guid>
    <b:Title>Conceptos básicos de la educación universitaria</b:Title>
    <b:Year>2016</b:Year>
    <b:Author>
      <b:Author>
        <b:NameList>
          <b:Person>
            <b:Last>Julca</b:Last>
            <b:First>E.</b:First>
          </b:Person>
        </b:NameList>
      </b:Author>
    </b:Author>
    <b:JournalName>Cultura: Revista de la Asociación de Docentes de la USMP, 30</b:JournalName>
    <b:Pages>31-64</b:Pages>
    <b:RefOrder>11</b:RefOrder>
  </b:Source>
  <b:Source>
    <b:Tag>Par22</b:Tag>
    <b:SourceType>JournalArticle</b:SourceType>
    <b:Guid>{D6292A39-0A5E-4C9B-AB8A-DE7A37C5DCBF}</b:Guid>
    <b:Author>
      <b:Author>
        <b:NameList>
          <b:Person>
            <b:Last>Parejo</b:Last>
            <b:First>N.</b:First>
          </b:Person>
          <b:Person>
            <b:Last>Clemenza</b:Last>
            <b:First>C.</b:First>
          </b:Person>
        </b:NameList>
      </b:Author>
    </b:Author>
    <b:Title>Evaluación de los aprendizajes por competencias: Una mirada teórica desde el contexto colombiano</b:Title>
    <b:JournalName>Revista de ciencias sociales, 28(1)</b:JournalName>
    <b:Year>2022</b:Year>
    <b:Pages>106-122.</b:Pages>
    <b:RefOrder>12</b:RefOrder>
  </b:Source>
  <b:Source>
    <b:Tag>Poz00</b:Tag>
    <b:SourceType>JournalArticle</b:SourceType>
    <b:Guid>{CE472C63-6C16-4E85-81FF-A43FD71C635A}</b:Guid>
    <b:Author>
      <b:Author>
        <b:NameList>
          <b:Person>
            <b:Last>Pozuelos</b:Last>
            <b:First>F.</b:First>
          </b:Person>
        </b:NameList>
      </b:Author>
    </b:Author>
    <b:Title>El currículum integrado en el panorama educativo español</b:Title>
    <b:JournalName>En-clave pedagógica, 2.</b:JournalName>
    <b:Year>2000</b:Year>
    <b:Pages>177-198</b:Pages>
    <b:RefOrder>13</b:RefOrder>
  </b:Source>
  <b:Source>
    <b:Tag>Sta94</b:Tag>
    <b:SourceType>JournalArticle</b:SourceType>
    <b:Guid>{7C343F8A-6FC4-4EBF-ADB6-5466728039C9}</b:Guid>
    <b:Author>
      <b:Author>
        <b:NameList>
          <b:Person>
            <b:Last>Stake</b:Last>
            <b:First>Robert</b:First>
          </b:Person>
        </b:NameList>
      </b:Author>
    </b:Author>
    <b:Title>Case study: Composition and performance. </b:Title>
    <b:Year>1994</b:Year>
    <b:JournalName>Bulletin of the Council for Research in Music Education</b:JournalName>
    <b:Pages>31- 44</b:Pages>
    <b:RefOrder>14</b:RefOrder>
  </b:Source>
  <b:Source>
    <b:Tag>Est18</b:Tag>
    <b:SourceType>DocumentFromInternetSite</b:SourceType>
    <b:Guid>{955E4137-39C2-4500-9C58-354C3FDA4ECF}</b:Guid>
    <b:Title>Tipos de investigación</b:Title>
    <b:Year>2018</b:Year>
    <b:Author>
      <b:Author>
        <b:NameList>
          <b:Person>
            <b:Last>Esteban</b:Last>
            <b:First>T.</b:First>
          </b:Person>
        </b:NameList>
      </b:Author>
    </b:Author>
    <b:URL>http://repositorio. unisdg. edu. pe/bitstream/USDG/34/1/Tipos-de-Investigacion. pdf.</b:URL>
    <b:RefOrder>15</b:RefOrder>
  </b:Source>
  <b:Source>
    <b:Tag>Álv20</b:Tag>
    <b:SourceType>JournalArticle</b:SourceType>
    <b:Guid>{F9126BD5-9DF6-4B53-9244-D6677441E3A2}</b:Guid>
    <b:Title>Clasificación de las investigaciones</b:Title>
    <b:Year>2020</b:Year>
    <b:Author>
      <b:Author>
        <b:NameList>
          <b:Person>
            <b:Last>Álvarez</b:Last>
            <b:First>A</b:First>
          </b:Person>
        </b:NameList>
      </b:Author>
    </b:Author>
    <b:JournalName>Facultad de Ciencias Empresariales y Económicas</b:JournalName>
    <b:Pages>1-5</b:Pages>
    <b:RefOrder>16</b:RefOrder>
  </b:Source>
  <b:Source>
    <b:Tag>Gon12</b:Tag>
    <b:SourceType>Book</b:SourceType>
    <b:Guid>{CEA15027-CF0C-4944-96E1-23398CA5019C}</b:Guid>
    <b:Title>La educación para la salud en las etapas escolares de infantil y primaria : dificultades y alternativas</b:Title>
    <b:Year>2012</b:Year>
    <b:Author>
      <b:Author>
        <b:NameList>
          <b:Person>
            <b:Last>González de Haro</b:Last>
            <b:First>M.</b:First>
          </b:Person>
        </b:NameList>
      </b:Author>
    </b:Author>
    <b:Publisher>[Tesis Doctoral Universidad de Huelva]</b:Publisher>
    <b:RefOrder>17</b:RefOrder>
  </b:Source>
  <b:Source>
    <b:Tag>Raj10</b:Tag>
    <b:SourceType>JournalArticle</b:SourceType>
    <b:Guid>{0AB9EE2B-21DC-4B19-8FC8-6A36175A8E7A}</b:Guid>
    <b:Title>La economía y la función de producción en educación</b:Title>
    <b:Year>2010</b:Year>
    <b:Author>
      <b:Author>
        <b:NameList>
          <b:Person>
            <b:Last>Rajimon</b:Last>
            <b:First>J.</b:First>
          </b:Person>
        </b:NameList>
      </b:Author>
    </b:Author>
    <b:JournalName>Visión de futuro, 13(1)</b:JournalName>
    <b:Pages>1-17</b:Pages>
    <b:RefOrder>18</b:RefOrder>
  </b:Source>
  <b:Source>
    <b:Tag>TEd16</b:Tag>
    <b:SourceType>Report</b:SourceType>
    <b:Guid>{374767DB-C924-458A-ACA2-708991B640A0}</b:Guid>
    <b:Title>Manual de Integración curricular</b:Title>
    <b:Year>2016</b:Year>
    <b:Author>
      <b:Author>
        <b:Corporate>T-Educa</b:Corporate>
      </b:Author>
    </b:Author>
    <b:Publisher>Ministerio de Educación</b:Publisher>
    <b:RefOrder>19</b:RefOrder>
  </b:Source>
  <b:Source>
    <b:Tag>Tor14</b:Tag>
    <b:SourceType>JournalArticle</b:SourceType>
    <b:Guid>{CA48E457-0CB9-4BAD-A981-29002647C9B7}</b:Guid>
    <b:Author>
      <b:Author>
        <b:NameList>
          <b:Person>
            <b:Last>Torres</b:Last>
            <b:First>J.</b:First>
          </b:Person>
        </b:NameList>
      </b:Author>
    </b:Author>
    <b:Title>Diseño de materiales y tecnología. itinerarios hacia la innovación/Design of materials and technology. Routes to innovation</b:Title>
    <b:Year>2014</b:Year>
    <b:Publisher> Historia y Comunicación Social, 19</b:Publisher>
    <b:JournalName> Historia y Comunicación Social, 19</b:JournalName>
    <b:Pages>675-687</b:Pages>
    <b:RefOrder>20</b:RefOrder>
  </b:Source>
  <b:Source>
    <b:Tag>Ill11</b:Tag>
    <b:SourceType>JournalArticle</b:SourceType>
    <b:Guid>{4B23ADA8-8CEB-48DF-BE8E-5B0DF510D5A8}</b:Guid>
    <b:Author>
      <b:Author>
        <b:NameList>
          <b:Person>
            <b:Last>Illán</b:Last>
            <b:First>N.</b:First>
          </b:Person>
          <b:Person>
            <b:Last>Molina</b:Last>
            <b:First>J.</b:First>
          </b:Person>
        </b:NameList>
      </b:Author>
    </b:Author>
    <b:Title>Integración Curricular: respuesta al reto de educar en y desde la diversidad. </b:Title>
    <b:JournalName>Educar em Revista</b:JournalName>
    <b:Year>2011</b:Year>
    <b:Pages>17-40</b:Pages>
    <b:RefOrder>21</b:RefOrder>
  </b:Source>
  <b:Source>
    <b:Tag>Tab15</b:Tag>
    <b:SourceType>JournalArticle</b:SourceType>
    <b:Guid>{83BC12B9-CB8B-4844-854F-C8B6352E4C32}</b:Guid>
    <b:Author>
      <b:Author>
        <b:NameList>
          <b:Person>
            <b:Last>Tabash</b:Last>
            <b:First>N.</b:First>
          </b:Person>
        </b:NameList>
      </b:Author>
    </b:Author>
    <b:Title>La  integración  curricular  y  el  uso  del  libro  de  texto  en  la  escuela primaria</b:Title>
    <b:JournalName>Revista de Lenguas Modernas, 22</b:JournalName>
    <b:Year>2015</b:Year>
    <b:Pages>391-404</b:Pages>
    <b:RefOrder>22</b:RefOrder>
  </b:Source>
  <b:Source>
    <b:Tag>Arg21</b:Tag>
    <b:SourceType>JournalArticle</b:SourceType>
    <b:Guid>{ACC702AC-C621-460F-AAE3-25231E54B889}</b:Guid>
    <b:Author>
      <b:Author>
        <b:NameList>
          <b:Person>
            <b:Last>Arguedas</b:Last>
            <b:First>A.</b:First>
          </b:Person>
          <b:Person>
            <b:Last>Camacho</b:Last>
            <b:First>M.</b:First>
          </b:Person>
        </b:NameList>
      </b:Author>
    </b:Author>
    <b:Title>La integración curricular como experiencia de aprendizaje: Hoja de ruta para su aplicación en dos cursos de formación docente en el área de educación primaria</b:Title>
    <b:JournalName>Revista Electrónica Educare, 25(3)</b:JournalName>
    <b:Year>2021</b:Year>
    <b:Pages>339-356.</b:Pages>
    <b:RefOrder>23</b:RefOrder>
  </b:Source>
  <b:Source>
    <b:Tag>Cha11</b:Tag>
    <b:SourceType>JournalArticle</b:SourceType>
    <b:Guid>{C5E5692F-B16A-4C4B-81A5-59233B341BDF}</b:Guid>
    <b:Author>
      <b:Author>
        <b:NameList>
          <b:Person>
            <b:Last>Chaves</b:Last>
            <b:First>A.</b:First>
          </b:Person>
          <b:Person>
            <b:Last>Hernández</b:Last>
            <b:First>D.</b:First>
          </b:Person>
          <b:Person>
            <b:Last>León</b:Last>
            <b:First>J.</b:First>
          </b:Person>
          <b:Person>
            <b:Last>Pereira</b:Last>
            <b:First>Z</b:First>
          </b:Person>
          <b:Person>
            <b:Last>Vargas</b:Last>
            <b:First>M.</b:First>
          </b:Person>
        </b:NameList>
      </b:Author>
    </b:Author>
    <b:Title> La integración curricular: Una experiencia en el primer nivel de diplomado de la carrera de Licenciatura en Pedagogía con énfasis en Educación Preescolar</b:Title>
    <b:JournalName>Revista Electrónica Educare, 15(2)</b:JournalName>
    <b:Year>2011</b:Year>
    <b:Pages>63-86</b:Pages>
    <b:RefOrder>24</b:RefOrder>
  </b:Source>
  <b:Source>
    <b:Tag>Sta16</b:Tag>
    <b:SourceType>Report</b:SourceType>
    <b:Guid>{9D5511B3-E743-40D6-A75D-80E8F14A34A9}</b:Guid>
    <b:Title>¿Qué hace a un currículo de calidad?</b:Title>
    <b:Year>2016</b:Year>
    <b:Author>
      <b:Author>
        <b:NameList>
          <b:Person>
            <b:Last>Stabback</b:Last>
            <b:First>P.</b:First>
          </b:Person>
        </b:NameList>
      </b:Author>
    </b:Author>
    <b:Publisher>UNESCO</b:Publisher>
    <b:RefOrder>25</b:RefOrder>
  </b:Source>
  <b:Source>
    <b:Tag>Tyl49</b:Tag>
    <b:SourceType>Book</b:SourceType>
    <b:Guid>{1E47F8C1-0AF9-4A59-A6F1-A1E01487F698}</b:Guid>
    <b:Title>Basic principles of curriculum and instruction</b:Title>
    <b:Year>1949</b:Year>
    <b:Publisher>University of Chicago</b:Publisher>
    <b:Author>
      <b:Author>
        <b:NameList>
          <b:Person>
            <b:Last>Tyler</b:Last>
            <b:First>R.</b:First>
          </b:Person>
        </b:NameList>
      </b:Author>
    </b:Author>
    <b:RefOrder>26</b:RefOrder>
  </b:Source>
  <b:Source>
    <b:Tag>MIN231</b:Tag>
    <b:SourceType>InternetSite</b:SourceType>
    <b:Guid>{FEA4E340-F8C2-48AE-990F-1D601AE29412}</b:Guid>
    <b:Author>
      <b:Author>
        <b:Corporate>MINEDUC</b:Corporate>
      </b:Author>
    </b:Author>
    <b:Title>Bases Curriculares</b:Title>
    <b:Year>2023</b:Year>
    <b:Month>agosto</b:Month>
    <b:Day>12</b:Day>
    <b:URL>https://www.curriculumnacional.cl/portal/Documentos-Curriculares/Bases-curriculares/</b:URL>
    <b:RefOrder>27</b:RefOrder>
  </b:Source>
  <b:Source>
    <b:Tag>Fre73</b:Tag>
    <b:SourceType>Book</b:SourceType>
    <b:Guid>{39C7DE26-2685-4354-BD3D-6D3BF1ECBF6A}</b:Guid>
    <b:Title>Desmitificación de la concientización (No. 4)</b:Title>
    <b:Year>1973</b:Year>
    <b:Publisher>SINAMOS</b:Publisher>
    <b:Author>
      <b:Author>
        <b:NameList>
          <b:Person>
            <b:Last>Freire</b:Last>
            <b:First>P.</b:First>
          </b:Person>
        </b:NameList>
      </b:Author>
    </b:Author>
    <b:RefOrder>28</b:RefOrder>
  </b:Source>
  <b:Source>
    <b:Tag>Car13</b:Tag>
    <b:SourceType>Book</b:SourceType>
    <b:Guid>{96CB4984-471B-431C-A7D8-2F964997F13E}</b:Guid>
    <b:Author>
      <b:Author>
        <b:NameList>
          <b:Person>
            <b:Last>Carbonell</b:Last>
            <b:First>J.</b:First>
          </b:Person>
        </b:NameList>
      </b:Author>
    </b:Author>
    <b:Title>La aventura de innovar: el cambio en la escuela</b:Title>
    <b:Year>2013</b:Year>
    <b:Publisher>Ediciones Morata</b:Publisher>
    <b:RefOrder>29</b:RefOrder>
  </b:Source>
  <b:Source>
    <b:Tag>Fum00</b:Tag>
    <b:SourceType>BookSection</b:SourceType>
    <b:Guid>{CB598474-F350-4330-91A4-A00A4FA30A20}</b:Guid>
    <b:Title>Alternativas para superar la fragmentación curricular en la educación secundaria a partir de la formación de los docentes</b:Title>
    <b:Year>2000</b:Year>
    <b:Publisher>UNESCO</b:Publisher>
    <b:Author>
      <b:Author>
        <b:NameList>
          <b:Person>
            <b:Last>Fumagalli</b:Last>
            <b:First>L.</b:First>
          </b:Person>
        </b:NameList>
      </b:Author>
      <b:BookAuthor>
        <b:NameList>
          <b:Person>
            <b:Last>UNESCO</b:Last>
          </b:Person>
        </b:NameList>
      </b:BookAuthor>
    </b:Author>
    <b:BookTitle>Los formadores de jóvenes en América Latina. Desafíos, experiencias y propuestas. Informe final Seminario Internacional</b:BookTitle>
    <b:Pages>78-83</b:Pages>
    <b:RefOrder>30</b:RefOrder>
  </b:Source>
  <b:Source>
    <b:Tag>Bea05</b:Tag>
    <b:SourceType>Book</b:SourceType>
    <b:Guid>{A2433D2F-CC96-43A0-A8AE-F54A0BF35EE5}</b:Guid>
    <b:Title>La integración del curriculum</b:Title>
    <b:Year>2005</b:Year>
    <b:Publisher>Ediciones Morata</b:Publisher>
    <b:Author>
      <b:Author>
        <b:NameList>
          <b:Person>
            <b:Last>Beane</b:Last>
            <b:First>J.</b:First>
          </b:Person>
        </b:NameList>
      </b:Author>
    </b:Author>
    <b:RefOrder>31</b:RefOrder>
  </b:Source>
  <b:Source>
    <b:Tag>Cir13</b:Tag>
    <b:SourceType>Book</b:SourceType>
    <b:Guid>{E5A5B979-7777-4461-BB1F-4DB61C46AAA0}</b:Guid>
    <b:Author>
      <b:Author>
        <b:NameList>
          <b:Person>
            <b:Last>Cirer</b:Last>
            <b:First>I.</b:First>
          </b:Person>
        </b:NameList>
      </b:Author>
    </b:Author>
    <b:Title>Transdisciplinariedad en el currículo integrado. Implementación de aprendizaje basado en problemas en la escuela.</b:Title>
    <b:Year>2013</b:Year>
    <b:Publisher>[Tesis de Maestría Universidad de Chile]</b:Publisher>
    <b:RefOrder>32</b:RefOrder>
  </b:Source>
  <b:Source>
    <b:Tag>Bar92</b:Tag>
    <b:SourceType>JournalArticle</b:SourceType>
    <b:Guid>{8D5F5F4F-D38F-4177-B568-A318A66DDCE5}</b:Guid>
    <b:Author>
      <b:Author>
        <b:NameList>
          <b:Person>
            <b:Last>Bartolomé</b:Last>
            <b:First>M.</b:First>
          </b:Person>
        </b:NameList>
      </b:Author>
    </b:Author>
    <b:Title>Investigación cualitativa en educación: ¿ comprender o transformar?</b:Title>
    <b:Year>1992</b:Year>
    <b:JournalName>RIE: revista de investigación educativa, 10 (2)</b:JournalName>
    <b:Pages>7-36</b:Pages>
    <b:RefOrder>33</b:RefOrder>
  </b:Source>
  <b:Source>
    <b:Tag>Ari97</b:Tag>
    <b:SourceType>Book</b:SourceType>
    <b:Guid>{EA150D9D-8FE0-4CED-B6CF-41867CD3E88D}</b:Guid>
    <b:Title>El proyecto de investigación: Introducción a la metodología científica</b:Title>
    <b:Year>1997</b:Year>
    <b:Publisher>Editorial Episteme</b:Publisher>
    <b:City>Caracas</b:City>
    <b:Author>
      <b:Author>
        <b:NameList>
          <b:Person>
            <b:Last>Arias</b:Last>
            <b:First>Fidias</b:First>
          </b:Person>
        </b:NameList>
      </b:Author>
    </b:Author>
    <b:RefOrder>34</b:RefOrder>
  </b:Source>
  <b:Source>
    <b:Tag>Bal14</b:Tag>
    <b:SourceType>JournalArticle</b:SourceType>
    <b:Guid>{DA718170-2C0D-4416-8654-250A42158069}</b:Guid>
    <b:Author>
      <b:Author>
        <b:NameList>
          <b:Person>
            <b:Last>Ballester</b:Last>
            <b:First>I.</b:First>
          </b:Person>
        </b:NameList>
      </b:Author>
    </b:Author>
    <b:Title>Formación de usuarios online en Bibliotecas Universitarias: estado de la cuestión</b:Title>
    <b:JournalName>Cuadernos de Gestión de Información, 4</b:JournalName>
    <b:Year>2014</b:Year>
    <b:Pages>38-50.</b:Pages>
    <b:RefOrder>35</b:RefOrder>
  </b:Source>
  <b:Source>
    <b:Tag>Ram22</b:Tag>
    <b:SourceType>JournalArticle</b:SourceType>
    <b:Guid>{5D59865E-BF92-45BE-AE09-7A06F2BE9D27}</b:Guid>
    <b:Title>Horizontes digitales complejos en el futuro de la educación 4.0: luces desde las recomendaciones de UNESCO</b:Title>
    <b:Year>2022</b:Year>
    <b:Author>
      <b:Author>
        <b:NameList>
          <b:Person>
            <b:Last>Ramírez</b:Last>
            <b:First>M.</b:First>
          </b:Person>
          <b:Person>
            <b:Last>McGreal</b:Last>
            <b:First>R.</b:First>
          </b:Person>
          <b:Person>
            <b:Last>Obiageli</b:Last>
            <b:First>J.</b:First>
          </b:Person>
        </b:NameList>
      </b:Author>
    </b:Author>
    <b:JournalName>RIED. Revista iberoamericana de educación a distancia</b:JournalName>
    <b:Pages>1-23</b:Pages>
    <b:RefOrder>36</b:RefOrder>
  </b:Source>
  <b:Source>
    <b:Tag>Rod17</b:Tag>
    <b:SourceType>JournalArticle</b:SourceType>
    <b:Guid>{639D9BB9-E597-4B99-A8A1-95EE6AC3FCA9}</b:Guid>
    <b:Author>
      <b:Author>
        <b:NameList>
          <b:Person>
            <b:Last>Rodríguez</b:Last>
            <b:First>M.</b:First>
          </b:Person>
        </b:NameList>
      </b:Author>
    </b:Author>
    <b:Title>Currículum, educación y cultura en la formación docente del siglo XXI desde la complejidad </b:Title>
    <b:JournalName>Educación y humanismo, 19(33)</b:JournalName>
    <b:Year>2017</b:Year>
    <b:Pages>425-440</b:Pages>
    <b:RefOrder>37</b:RefOrder>
  </b:Source>
  <b:Source>
    <b:Tag>Aco16</b:Tag>
    <b:SourceType>JournalArticle</b:SourceType>
    <b:Guid>{72050EC2-EDF5-4B35-A351-AB7E5CF37290}</b:Guid>
    <b:Author>
      <b:Author>
        <b:NameList>
          <b:Person>
            <b:Last>Acosta</b:Last>
            <b:First>J.</b:First>
          </b:Person>
        </b:NameList>
      </b:Author>
    </b:Author>
    <b:Title>Interdisciplinariedad y transdisciplinariedad: perspectivas para la concepción de la universidad por venir</b:Title>
    <b:JournalName>Alteridad, 11(1)</b:JournalName>
    <b:Year>2016</b:Year>
    <b:Pages>148-156</b:Pages>
    <b:RefOrder>38</b:RefOrder>
  </b:Source>
  <b:Source>
    <b:Tag>Sch201</b:Tag>
    <b:SourceType>JournalArticle</b:SourceType>
    <b:Guid>{42471915-19DC-4289-8A19-5EB69F809912}</b:Guid>
    <b:Author>
      <b:Author>
        <b:NameList>
          <b:Person>
            <b:Last>Schotten</b:Last>
            <b:First>N.</b:First>
          </b:Person>
          <b:Person>
            <b:Last>Romanowski</b:Last>
            <b:First>J.</b:First>
          </b:Person>
        </b:NameList>
      </b:Author>
    </b:Author>
    <b:Title>Formação Continuada: da reprodução fragmentada à intencionalidade contextualizada</b:Title>
    <b:JournalName>Educação em Revista, 21(01)</b:JournalName>
    <b:Year>2020</b:Year>
    <b:Pages>149-162</b:Pages>
    <b:RefOrder>39</b:RefOrder>
  </b:Source>
  <b:Source>
    <b:Tag>Ort06</b:Tag>
    <b:SourceType>JournalArticle</b:SourceType>
    <b:Guid>{045DE9AC-799C-4939-A93A-B82204435433}</b:Guid>
    <b:Author>
      <b:Author>
        <b:NameList>
          <b:Person>
            <b:Last>Ortiz</b:Last>
            <b:First>E.</b:First>
          </b:Person>
        </b:NameList>
      </b:Author>
    </b:Author>
    <b:Title>Retos y perspectivas del currículo integrado</b:Title>
    <b:JournalName>Revista de Educación de Puerto Rico (REduca), (21)</b:JournalName>
    <b:Year>2006</b:Year>
    <b:Pages>35-56</b:Pages>
    <b:RefOrder>40</b:RefOrder>
  </b:Source>
  <b:Source>
    <b:Tag>Car212</b:Tag>
    <b:SourceType>JournalArticle</b:SourceType>
    <b:Guid>{90C87F3F-88C0-49D5-9672-C04C6E372E43}</b:Guid>
    <b:Author>
      <b:Author>
        <b:NameList>
          <b:Person>
            <b:Last>Carvajal</b:Last>
            <b:First>D.</b:First>
          </b:Person>
        </b:NameList>
      </b:Author>
    </b:Author>
    <b:Title>El currículo integrado: una alternativa para la configuración del docente como sujeto político</b:Title>
    <b:JournalName>Tecné, Episteme y Didaxis: TED</b:JournalName>
    <b:Year>2021</b:Year>
    <b:Pages>2845-2852</b:Pages>
    <b:RefOrder>41</b:RefOrder>
  </b:Source>
  <b:Source>
    <b:Tag>Sil22</b:Tag>
    <b:SourceType>JournalArticle</b:SourceType>
    <b:Guid>{C67D9037-7730-4690-B61B-E3290F657C68}</b:Guid>
    <b:Author>
      <b:Author>
        <b:NameList>
          <b:Person>
            <b:Last>Silva</b:Last>
            <b:First>J.</b:First>
          </b:Person>
          <b:Person>
            <b:Last>Alario</b:Last>
            <b:First>C.</b:First>
          </b:Person>
          <b:Person>
            <b:Last>Becerra</b:Last>
            <b:First>J.</b:First>
          </b:Person>
          <b:Person>
            <b:Last>Delgado</b:Last>
            <b:First>C.</b:First>
          </b:Person>
        </b:NameList>
      </b:Author>
    </b:Author>
    <b:Title>Estrategias innovadoras para la enseñanza-aprendizaje mediadas por tecnología</b:Title>
    <b:JournalName> Enseñanza Innovadora en la Educación Superior</b:JournalName>
    <b:Year>2022</b:Year>
    <b:Pages>51-68</b:Pages>
    <b:RefOrder>42</b:RefOrder>
  </b:Source>
</b:Sources>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customXml/itemProps2.xml><?xml version="1.0" encoding="utf-8"?>
<ds:datastoreItem xmlns:ds="http://schemas.openxmlformats.org/officeDocument/2006/customXml" ds:itemID="{25A90CA2-01E0-4743-98DA-4AFD93403A2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21587</Words>
  <Characters>118734</Characters>
  <Application>Microsoft Office Word</Application>
  <DocSecurity>0</DocSecurity>
  <Lines>989</Lines>
  <Paragraphs>280</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140041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Usuario</dc:creator>
  <cp:keywords/>
  <dc:description/>
  <cp:lastModifiedBy>Zoi</cp:lastModifiedBy>
  <cp:revision>3</cp:revision>
  <dcterms:created xsi:type="dcterms:W3CDTF">2024-08-06T12:46:00Z</dcterms:created>
  <dcterms:modified xsi:type="dcterms:W3CDTF">2024-08-06T12:46:00Z</dcterms:modified>
</cp:coreProperties>
</file>