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1696" w:rsidRDefault="00521696" w:rsidP="00521696">
      <w:pPr>
        <w:spacing w:before="240" w:line="240" w:lineRule="auto"/>
        <w:jc w:val="center"/>
        <w:rPr>
          <w:rFonts w:ascii="Times New Roman" w:hAnsi="Times New Roman" w:cs="Times New Roman"/>
          <w:b/>
          <w:smallCaps/>
          <w:sz w:val="24"/>
          <w:szCs w:val="24"/>
        </w:rPr>
      </w:pPr>
      <w:bookmarkStart w:id="0" w:name="_GoBack"/>
      <w:bookmarkEnd w:id="0"/>
      <w:r w:rsidRPr="00521696">
        <w:rPr>
          <w:rFonts w:ascii="Times New Roman" w:hAnsi="Times New Roman" w:cs="Times New Roman"/>
          <w:b/>
          <w:smallCaps/>
          <w:sz w:val="24"/>
          <w:szCs w:val="24"/>
        </w:rPr>
        <w:t>Underst</w:t>
      </w:r>
      <w:r>
        <w:rPr>
          <w:rFonts w:ascii="Times New Roman" w:hAnsi="Times New Roman" w:cs="Times New Roman"/>
          <w:b/>
          <w:smallCaps/>
          <w:sz w:val="24"/>
          <w:szCs w:val="24"/>
        </w:rPr>
        <w:t xml:space="preserve">anding Malignant Endometriosis: </w:t>
      </w:r>
      <w:r w:rsidRPr="00521696">
        <w:rPr>
          <w:rFonts w:ascii="Times New Roman" w:hAnsi="Times New Roman" w:cs="Times New Roman"/>
          <w:b/>
          <w:smallCaps/>
          <w:sz w:val="24"/>
          <w:szCs w:val="24"/>
        </w:rPr>
        <w:t>Imaging Features with Pathologic Correlation</w:t>
      </w:r>
    </w:p>
    <w:p w:rsidR="00BE1656"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Introduction </w:t>
      </w:r>
    </w:p>
    <w:p w:rsidR="00EE787E" w:rsidRPr="000254B8" w:rsidRDefault="00EE787E">
      <w:pPr>
        <w:rPr>
          <w:rFonts w:ascii="Times New Roman" w:hAnsi="Times New Roman" w:cs="Times New Roman"/>
          <w:i/>
          <w:sz w:val="24"/>
          <w:szCs w:val="24"/>
        </w:rPr>
      </w:pPr>
      <w:r w:rsidRPr="007F546A">
        <w:rPr>
          <w:rFonts w:ascii="Times New Roman" w:hAnsi="Times New Roman" w:cs="Times New Roman"/>
          <w:sz w:val="24"/>
          <w:szCs w:val="24"/>
        </w:rPr>
        <w:t>Ovarian ca</w:t>
      </w:r>
      <w:r w:rsidR="00873305">
        <w:rPr>
          <w:rFonts w:ascii="Times New Roman" w:hAnsi="Times New Roman" w:cs="Times New Roman"/>
          <w:sz w:val="24"/>
          <w:szCs w:val="24"/>
        </w:rPr>
        <w:t>rcinoma</w:t>
      </w:r>
      <w:r w:rsidRPr="007F546A">
        <w:rPr>
          <w:rFonts w:ascii="Times New Roman" w:hAnsi="Times New Roman" w:cs="Times New Roman"/>
          <w:sz w:val="24"/>
          <w:szCs w:val="24"/>
        </w:rPr>
        <w:t xml:space="preserve"> is </w:t>
      </w:r>
      <w:r w:rsidR="00CC45F9" w:rsidRPr="007F546A">
        <w:rPr>
          <w:rFonts w:ascii="Times New Roman" w:hAnsi="Times New Roman" w:cs="Times New Roman"/>
          <w:sz w:val="24"/>
          <w:szCs w:val="24"/>
        </w:rPr>
        <w:t xml:space="preserve">the </w:t>
      </w:r>
      <w:r w:rsidR="0043042C" w:rsidRPr="007F546A">
        <w:rPr>
          <w:rFonts w:ascii="Times New Roman" w:hAnsi="Times New Roman" w:cs="Times New Roman"/>
          <w:sz w:val="24"/>
          <w:szCs w:val="24"/>
        </w:rPr>
        <w:t>seventh most common cancer in women worldwide and accounts for 4.3</w:t>
      </w:r>
      <w:r w:rsidRPr="007F546A">
        <w:rPr>
          <w:rFonts w:ascii="Times New Roman" w:hAnsi="Times New Roman" w:cs="Times New Roman"/>
          <w:sz w:val="24"/>
          <w:szCs w:val="24"/>
        </w:rPr>
        <w:t xml:space="preserve">% of </w:t>
      </w:r>
      <w:r w:rsidR="00873305">
        <w:rPr>
          <w:rFonts w:ascii="Times New Roman" w:hAnsi="Times New Roman" w:cs="Times New Roman"/>
          <w:sz w:val="24"/>
          <w:szCs w:val="24"/>
        </w:rPr>
        <w:t xml:space="preserve">all </w:t>
      </w:r>
      <w:r w:rsidRPr="007F546A">
        <w:rPr>
          <w:rFonts w:ascii="Times New Roman" w:hAnsi="Times New Roman" w:cs="Times New Roman"/>
          <w:sz w:val="24"/>
          <w:szCs w:val="24"/>
        </w:rPr>
        <w:t xml:space="preserve">female oncologic deaths each year </w:t>
      </w:r>
      <w:r w:rsidR="00581807">
        <w:rPr>
          <w:rFonts w:ascii="Times New Roman" w:hAnsi="Times New Roman" w:cs="Times New Roman"/>
          <w:sz w:val="24"/>
          <w:szCs w:val="24"/>
        </w:rPr>
        <w:fldChar w:fldCharType="begin"/>
      </w:r>
      <w:r w:rsidR="00F5404F">
        <w:rPr>
          <w:rFonts w:ascii="Times New Roman" w:hAnsi="Times New Roman" w:cs="Times New Roman"/>
          <w:sz w:val="24"/>
          <w:szCs w:val="24"/>
        </w:rPr>
        <w:instrText xml:space="preserve"> ADDIN EN.CITE &lt;EndNote&gt;&lt;Cite ExcludeAuth="1" ExcludeYear="1"&gt;&lt;RecNum&gt;48&lt;/RecNum&gt;&lt;DisplayText&gt;[1]&lt;/DisplayText&gt;&lt;record&gt;&lt;rec-number&gt;48&lt;/rec-number&gt;&lt;foreign-keys&gt;&lt;key app="EN" db-id="z9dwf5strrxtdzetax559a5n9tx9f5dwpa2w" timestamp="1540254234"&gt;48&lt;/key&gt;&lt;/foreign-keys&gt;&lt;ref-type name="Web Page"&gt;12&lt;/ref-type&gt;&lt;contributors&gt;&lt;/contributors&gt;&lt;titles&gt;&lt;title&gt;Global Burden of Cancer in Women: Current status, trends, and interventions&lt;/title&gt;&lt;/titles&gt;&lt;dates&gt;&lt;/dates&gt;&lt;urls&gt;&lt;related-urls&gt;&lt;url&gt;&lt;style face="underline" font="default" size="100%"&gt;https://www.cancer.org/content/dam/cancer-org/research/cancer-facts-and-statistics/global-cancer-facts-and-figures/global-burden-of-cancer-in-women.pdf&lt;/style&gt;&lt;/url&gt;&lt;/related-urls&gt;&lt;/urls&gt;&lt;custom2&gt;2/10/2018&lt;/custom2&gt;&lt;/record&gt;&lt;/Cite&gt;&lt;/EndNote&gt;</w:instrText>
      </w:r>
      <w:r w:rsidR="00581807">
        <w:rPr>
          <w:rFonts w:ascii="Times New Roman" w:hAnsi="Times New Roman" w:cs="Times New Roman"/>
          <w:sz w:val="24"/>
          <w:szCs w:val="24"/>
        </w:rPr>
        <w:fldChar w:fldCharType="separate"/>
      </w:r>
      <w:r w:rsidR="004F77EA">
        <w:rPr>
          <w:rFonts w:ascii="Times New Roman" w:hAnsi="Times New Roman" w:cs="Times New Roman"/>
          <w:noProof/>
          <w:sz w:val="24"/>
          <w:szCs w:val="24"/>
        </w:rPr>
        <w:t>[1]</w:t>
      </w:r>
      <w:r w:rsidR="00581807">
        <w:rPr>
          <w:rFonts w:ascii="Times New Roman" w:hAnsi="Times New Roman" w:cs="Times New Roman"/>
          <w:sz w:val="24"/>
          <w:szCs w:val="24"/>
        </w:rPr>
        <w:fldChar w:fldCharType="end"/>
      </w:r>
      <w:r w:rsidR="0043042C" w:rsidRPr="007F546A">
        <w:rPr>
          <w:rFonts w:ascii="Times New Roman" w:hAnsi="Times New Roman" w:cs="Times New Roman"/>
          <w:sz w:val="24"/>
          <w:szCs w:val="24"/>
        </w:rPr>
        <w:t xml:space="preserve">. </w:t>
      </w:r>
      <w:r w:rsidR="0079720F" w:rsidRPr="007F546A">
        <w:rPr>
          <w:rFonts w:ascii="Times New Roman" w:hAnsi="Times New Roman" w:cs="Times New Roman"/>
          <w:sz w:val="24"/>
          <w:szCs w:val="24"/>
        </w:rPr>
        <w:t>Endometriosis-associated ovarian ca</w:t>
      </w:r>
      <w:r w:rsidR="00873305">
        <w:rPr>
          <w:rFonts w:ascii="Times New Roman" w:hAnsi="Times New Roman" w:cs="Times New Roman"/>
          <w:sz w:val="24"/>
          <w:szCs w:val="24"/>
        </w:rPr>
        <w:t>rcinoma</w:t>
      </w:r>
      <w:r w:rsidR="007E50F2" w:rsidRPr="007F546A">
        <w:rPr>
          <w:rFonts w:ascii="Times New Roman" w:hAnsi="Times New Roman" w:cs="Times New Roman"/>
          <w:sz w:val="24"/>
          <w:szCs w:val="24"/>
        </w:rPr>
        <w:t xml:space="preserve"> (EAOC)</w:t>
      </w:r>
      <w:r w:rsidR="0079720F" w:rsidRPr="007F546A">
        <w:rPr>
          <w:rFonts w:ascii="Times New Roman" w:hAnsi="Times New Roman" w:cs="Times New Roman"/>
          <w:sz w:val="24"/>
          <w:szCs w:val="24"/>
        </w:rPr>
        <w:t xml:space="preserve">, or </w:t>
      </w:r>
      <w:r w:rsidR="00873305">
        <w:rPr>
          <w:rFonts w:ascii="Times New Roman" w:hAnsi="Times New Roman" w:cs="Times New Roman"/>
          <w:sz w:val="24"/>
          <w:szCs w:val="24"/>
        </w:rPr>
        <w:t>“</w:t>
      </w:r>
      <w:r w:rsidR="0079720F" w:rsidRPr="007F546A">
        <w:rPr>
          <w:rFonts w:ascii="Times New Roman" w:hAnsi="Times New Roman" w:cs="Times New Roman"/>
          <w:sz w:val="24"/>
          <w:szCs w:val="24"/>
        </w:rPr>
        <w:t>malignant endometriosis</w:t>
      </w:r>
      <w:r w:rsidR="005B7485">
        <w:rPr>
          <w:rFonts w:ascii="Times New Roman" w:hAnsi="Times New Roman" w:cs="Times New Roman"/>
          <w:sz w:val="24"/>
          <w:szCs w:val="24"/>
        </w:rPr>
        <w:t>”,</w:t>
      </w:r>
      <w:r w:rsidR="0079720F" w:rsidRPr="007F546A">
        <w:rPr>
          <w:rFonts w:ascii="Times New Roman" w:hAnsi="Times New Roman" w:cs="Times New Roman"/>
          <w:sz w:val="24"/>
          <w:szCs w:val="24"/>
        </w:rPr>
        <w:t xml:space="preserve"> is a unique pathologic subset of ovarian neoplasm</w:t>
      </w:r>
      <w:r w:rsidR="00866C93">
        <w:rPr>
          <w:rFonts w:ascii="Times New Roman" w:hAnsi="Times New Roman" w:cs="Times New Roman"/>
          <w:sz w:val="24"/>
          <w:szCs w:val="24"/>
        </w:rPr>
        <w:t>s</w:t>
      </w:r>
      <w:r w:rsidR="0079720F" w:rsidRPr="007F546A">
        <w:rPr>
          <w:rFonts w:ascii="Times New Roman" w:hAnsi="Times New Roman" w:cs="Times New Roman"/>
          <w:sz w:val="24"/>
          <w:szCs w:val="24"/>
        </w:rPr>
        <w:t xml:space="preserve"> with distinct histologic and imaging features. Although transformation from benign to malignant endometriosis is rare, </w:t>
      </w:r>
      <w:r w:rsidR="00A14184">
        <w:rPr>
          <w:rFonts w:ascii="Times New Roman" w:hAnsi="Times New Roman" w:cs="Times New Roman"/>
          <w:sz w:val="24"/>
          <w:szCs w:val="24"/>
        </w:rPr>
        <w:t xml:space="preserve">occurring in </w:t>
      </w:r>
      <w:r w:rsidR="0079720F" w:rsidRPr="007F546A">
        <w:rPr>
          <w:rFonts w:ascii="Times New Roman" w:hAnsi="Times New Roman" w:cs="Times New Roman"/>
          <w:sz w:val="24"/>
          <w:szCs w:val="24"/>
        </w:rPr>
        <w:t xml:space="preserve">approximately 1%, the </w:t>
      </w:r>
      <w:r w:rsidR="00F82056" w:rsidRPr="007F546A">
        <w:rPr>
          <w:rFonts w:ascii="Times New Roman" w:hAnsi="Times New Roman" w:cs="Times New Roman"/>
          <w:sz w:val="24"/>
          <w:szCs w:val="24"/>
        </w:rPr>
        <w:t>relative risk</w:t>
      </w:r>
      <w:r w:rsidR="0079720F" w:rsidRPr="007F546A">
        <w:rPr>
          <w:rFonts w:ascii="Times New Roman" w:hAnsi="Times New Roman" w:cs="Times New Roman"/>
          <w:sz w:val="24"/>
          <w:szCs w:val="24"/>
        </w:rPr>
        <w:t xml:space="preserve"> of developing ovarian cancer </w:t>
      </w:r>
      <w:r w:rsidR="00F82056" w:rsidRPr="007F546A">
        <w:rPr>
          <w:rFonts w:ascii="Times New Roman" w:hAnsi="Times New Roman" w:cs="Times New Roman"/>
          <w:sz w:val="24"/>
          <w:szCs w:val="24"/>
        </w:rPr>
        <w:t xml:space="preserve">is up to </w:t>
      </w:r>
      <w:r w:rsidR="0079720F" w:rsidRPr="007F546A">
        <w:rPr>
          <w:rFonts w:ascii="Times New Roman" w:hAnsi="Times New Roman" w:cs="Times New Roman"/>
          <w:sz w:val="24"/>
          <w:szCs w:val="24"/>
        </w:rPr>
        <w:t xml:space="preserve">4.2 </w:t>
      </w:r>
      <w:r w:rsidR="0033045F" w:rsidRPr="007F546A">
        <w:rPr>
          <w:rFonts w:ascii="Times New Roman" w:hAnsi="Times New Roman" w:cs="Times New Roman"/>
          <w:sz w:val="24"/>
          <w:szCs w:val="24"/>
        </w:rPr>
        <w:t xml:space="preserve">times </w:t>
      </w:r>
      <w:r w:rsidR="00866C93">
        <w:rPr>
          <w:rFonts w:ascii="Times New Roman" w:hAnsi="Times New Roman" w:cs="Times New Roman"/>
          <w:sz w:val="24"/>
          <w:szCs w:val="24"/>
        </w:rPr>
        <w:t>greater</w:t>
      </w:r>
      <w:r w:rsidR="0033045F" w:rsidRPr="007F546A">
        <w:rPr>
          <w:rFonts w:ascii="Times New Roman" w:hAnsi="Times New Roman" w:cs="Times New Roman"/>
          <w:sz w:val="24"/>
          <w:szCs w:val="24"/>
        </w:rPr>
        <w:t xml:space="preserve"> </w:t>
      </w:r>
      <w:r w:rsidR="0079720F" w:rsidRPr="007F546A">
        <w:rPr>
          <w:rFonts w:ascii="Times New Roman" w:hAnsi="Times New Roman" w:cs="Times New Roman"/>
          <w:sz w:val="24"/>
          <w:szCs w:val="24"/>
        </w:rPr>
        <w:t xml:space="preserve">in women with </w:t>
      </w:r>
      <w:r w:rsidR="00F82056" w:rsidRPr="007F546A">
        <w:rPr>
          <w:rFonts w:ascii="Times New Roman" w:hAnsi="Times New Roman" w:cs="Times New Roman"/>
          <w:sz w:val="24"/>
          <w:szCs w:val="24"/>
        </w:rPr>
        <w:t xml:space="preserve">long-standing </w:t>
      </w:r>
      <w:r w:rsidR="0079720F" w:rsidRPr="007F546A">
        <w:rPr>
          <w:rFonts w:ascii="Times New Roman" w:hAnsi="Times New Roman" w:cs="Times New Roman"/>
          <w:sz w:val="24"/>
          <w:szCs w:val="24"/>
        </w:rPr>
        <w:t xml:space="preserve">endometriosis </w:t>
      </w:r>
      <w:r w:rsidR="00145939" w:rsidRPr="007F546A">
        <w:rPr>
          <w:rFonts w:ascii="Times New Roman" w:hAnsi="Times New Roman" w:cs="Times New Roman"/>
          <w:sz w:val="24"/>
          <w:szCs w:val="24"/>
        </w:rPr>
        <w:t xml:space="preserve">than the general population </w:t>
      </w:r>
      <w:r w:rsidR="00581807">
        <w:rPr>
          <w:rFonts w:ascii="Times New Roman" w:hAnsi="Times New Roman" w:cs="Times New Roman"/>
          <w:sz w:val="24"/>
          <w:szCs w:val="24"/>
        </w:rPr>
        <w:fldChar w:fldCharType="begin">
          <w:fldData xml:space="preserve">PEVuZE5vdGU+PENpdGU+PEF1dGhvcj5CcmludG9uPC9BdXRob3I+PFllYXI+MTk5NzwvWWVhcj48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==
</w:fldData>
        </w:fldChar>
      </w:r>
      <w:r w:rsidR="004F77EA">
        <w:rPr>
          <w:rFonts w:ascii="Times New Roman" w:hAnsi="Times New Roman" w:cs="Times New Roman"/>
          <w:sz w:val="24"/>
          <w:szCs w:val="24"/>
        </w:rPr>
        <w:instrText xml:space="preserve"> ADDIN EN.CITE </w:instrText>
      </w:r>
      <w:r w:rsidR="004F77EA">
        <w:rPr>
          <w:rFonts w:ascii="Times New Roman" w:hAnsi="Times New Roman" w:cs="Times New Roman"/>
          <w:sz w:val="24"/>
          <w:szCs w:val="24"/>
        </w:rPr>
        <w:fldChar w:fldCharType="begin">
          <w:fldData xml:space="preserve">PEVuZE5vdGU+PENpdGU+PEF1dGhvcj5CcmludG9uPC9BdXRob3I+PFllYXI+MTk5NzwvWWVhcj48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==
</w:fldData>
        </w:fldChar>
      </w:r>
      <w:r w:rsidR="004F77EA">
        <w:rPr>
          <w:rFonts w:ascii="Times New Roman" w:hAnsi="Times New Roman" w:cs="Times New Roman"/>
          <w:sz w:val="24"/>
          <w:szCs w:val="24"/>
        </w:rPr>
        <w:instrText xml:space="preserve"> ADDIN EN.CITE.DATA </w:instrText>
      </w:r>
      <w:r w:rsidR="004F77EA">
        <w:rPr>
          <w:rFonts w:ascii="Times New Roman" w:hAnsi="Times New Roman" w:cs="Times New Roman"/>
          <w:sz w:val="24"/>
          <w:szCs w:val="24"/>
        </w:rPr>
      </w:r>
      <w:r w:rsidR="004F77EA">
        <w:rPr>
          <w:rFonts w:ascii="Times New Roman" w:hAnsi="Times New Roman" w:cs="Times New Roman"/>
          <w:sz w:val="24"/>
          <w:szCs w:val="24"/>
        </w:rPr>
        <w:fldChar w:fldCharType="end"/>
      </w:r>
      <w:r w:rsidR="00581807">
        <w:rPr>
          <w:rFonts w:ascii="Times New Roman" w:hAnsi="Times New Roman" w:cs="Times New Roman"/>
          <w:sz w:val="24"/>
          <w:szCs w:val="24"/>
        </w:rPr>
      </w:r>
      <w:r w:rsidR="00581807">
        <w:rPr>
          <w:rFonts w:ascii="Times New Roman" w:hAnsi="Times New Roman" w:cs="Times New Roman"/>
          <w:sz w:val="24"/>
          <w:szCs w:val="24"/>
        </w:rPr>
        <w:fldChar w:fldCharType="separate"/>
      </w:r>
      <w:r w:rsidR="004F77EA">
        <w:rPr>
          <w:rFonts w:ascii="Times New Roman" w:hAnsi="Times New Roman" w:cs="Times New Roman"/>
          <w:noProof/>
          <w:sz w:val="24"/>
          <w:szCs w:val="24"/>
        </w:rPr>
        <w:t>[2,3]</w:t>
      </w:r>
      <w:r w:rsidR="00581807">
        <w:rPr>
          <w:rFonts w:ascii="Times New Roman" w:hAnsi="Times New Roman" w:cs="Times New Roman"/>
          <w:sz w:val="24"/>
          <w:szCs w:val="24"/>
        </w:rPr>
        <w:fldChar w:fldCharType="end"/>
      </w:r>
      <w:r w:rsidR="0079720F" w:rsidRPr="007F546A">
        <w:rPr>
          <w:rFonts w:ascii="Times New Roman" w:hAnsi="Times New Roman" w:cs="Times New Roman"/>
          <w:sz w:val="24"/>
          <w:szCs w:val="24"/>
        </w:rPr>
        <w:t xml:space="preserve">. Additionally, women with </w:t>
      </w:r>
      <w:r w:rsidR="00CC45F9" w:rsidRPr="007F546A">
        <w:rPr>
          <w:rFonts w:ascii="Times New Roman" w:hAnsi="Times New Roman" w:cs="Times New Roman"/>
          <w:sz w:val="24"/>
          <w:szCs w:val="24"/>
        </w:rPr>
        <w:t>EAOC</w:t>
      </w:r>
      <w:r w:rsidR="0079720F" w:rsidRPr="007F546A">
        <w:rPr>
          <w:rFonts w:ascii="Times New Roman" w:hAnsi="Times New Roman" w:cs="Times New Roman"/>
          <w:sz w:val="24"/>
          <w:szCs w:val="24"/>
        </w:rPr>
        <w:t xml:space="preserve"> typically present 10 to 20 years younger than de novo ovarian neoplasms</w:t>
      </w:r>
      <w:r w:rsidR="00F82056" w:rsidRPr="007F546A">
        <w:rPr>
          <w:rFonts w:ascii="Times New Roman" w:hAnsi="Times New Roman" w:cs="Times New Roman"/>
          <w:sz w:val="24"/>
          <w:szCs w:val="24"/>
        </w:rPr>
        <w:t xml:space="preserve"> </w:t>
      </w:r>
      <w:r w:rsidR="00581807">
        <w:rPr>
          <w:rFonts w:ascii="Times New Roman" w:hAnsi="Times New Roman" w:cs="Times New Roman"/>
          <w:sz w:val="24"/>
          <w:szCs w:val="24"/>
        </w:rPr>
        <w:fldChar w:fldCharType="begin">
          <w:fldData xml:space="preserve">PEVuZE5vdGU+PENpdGU+PEF1dGhvcj5Lb2JheWFzaGk8L0F1dGhvcj48WWVhcj4yMDA3PC9ZZWFy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</w:fldData>
        </w:fldChar>
      </w:r>
      <w:r w:rsidR="004F77EA">
        <w:rPr>
          <w:rFonts w:ascii="Times New Roman" w:hAnsi="Times New Roman" w:cs="Times New Roman"/>
          <w:sz w:val="24"/>
          <w:szCs w:val="24"/>
        </w:rPr>
        <w:instrText xml:space="preserve"> ADDIN EN.CITE </w:instrText>
      </w:r>
      <w:r w:rsidR="004F77EA">
        <w:rPr>
          <w:rFonts w:ascii="Times New Roman" w:hAnsi="Times New Roman" w:cs="Times New Roman"/>
          <w:sz w:val="24"/>
          <w:szCs w:val="24"/>
        </w:rPr>
        <w:fldChar w:fldCharType="begin">
          <w:fldData xml:space="preserve">PEVuZE5vdGU+PENpdGU+PEF1dGhvcj5Lb2JheWFzaGk8L0F1dGhvcj48WWVhcj4yMDA3PC9ZZWFy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</w:fldData>
        </w:fldChar>
      </w:r>
      <w:r w:rsidR="004F77EA">
        <w:rPr>
          <w:rFonts w:ascii="Times New Roman" w:hAnsi="Times New Roman" w:cs="Times New Roman"/>
          <w:sz w:val="24"/>
          <w:szCs w:val="24"/>
        </w:rPr>
        <w:instrText xml:space="preserve"> ADDIN EN.CITE.DATA </w:instrText>
      </w:r>
      <w:r w:rsidR="004F77EA">
        <w:rPr>
          <w:rFonts w:ascii="Times New Roman" w:hAnsi="Times New Roman" w:cs="Times New Roman"/>
          <w:sz w:val="24"/>
          <w:szCs w:val="24"/>
        </w:rPr>
      </w:r>
      <w:r w:rsidR="004F77EA">
        <w:rPr>
          <w:rFonts w:ascii="Times New Roman" w:hAnsi="Times New Roman" w:cs="Times New Roman"/>
          <w:sz w:val="24"/>
          <w:szCs w:val="24"/>
        </w:rPr>
        <w:fldChar w:fldCharType="end"/>
      </w:r>
      <w:r w:rsidR="00581807">
        <w:rPr>
          <w:rFonts w:ascii="Times New Roman" w:hAnsi="Times New Roman" w:cs="Times New Roman"/>
          <w:sz w:val="24"/>
          <w:szCs w:val="24"/>
        </w:rPr>
      </w:r>
      <w:r w:rsidR="00581807">
        <w:rPr>
          <w:rFonts w:ascii="Times New Roman" w:hAnsi="Times New Roman" w:cs="Times New Roman"/>
          <w:sz w:val="24"/>
          <w:szCs w:val="24"/>
        </w:rPr>
        <w:fldChar w:fldCharType="separate"/>
      </w:r>
      <w:r w:rsidR="004F77EA">
        <w:rPr>
          <w:rFonts w:ascii="Times New Roman" w:hAnsi="Times New Roman" w:cs="Times New Roman"/>
          <w:noProof/>
          <w:sz w:val="24"/>
          <w:szCs w:val="24"/>
        </w:rPr>
        <w:t>[4-6]</w:t>
      </w:r>
      <w:r w:rsidR="00581807">
        <w:rPr>
          <w:rFonts w:ascii="Times New Roman" w:hAnsi="Times New Roman" w:cs="Times New Roman"/>
          <w:sz w:val="24"/>
          <w:szCs w:val="24"/>
        </w:rPr>
        <w:fldChar w:fldCharType="end"/>
      </w:r>
      <w:r w:rsidR="000254B8">
        <w:rPr>
          <w:rFonts w:ascii="Times New Roman" w:hAnsi="Times New Roman" w:cs="Times New Roman"/>
          <w:sz w:val="24"/>
          <w:szCs w:val="24"/>
        </w:rPr>
        <w:t>.</w:t>
      </w:r>
    </w:p>
    <w:p w:rsidR="007E50F2" w:rsidRPr="007F546A" w:rsidRDefault="007E50F2">
      <w:pPr>
        <w:rPr>
          <w:rFonts w:ascii="Times New Roman" w:hAnsi="Times New Roman" w:cs="Times New Roman"/>
          <w:sz w:val="24"/>
          <w:szCs w:val="24"/>
        </w:rPr>
      </w:pPr>
      <w:r w:rsidRPr="007F546A">
        <w:rPr>
          <w:rFonts w:ascii="Times New Roman" w:hAnsi="Times New Roman" w:cs="Times New Roman"/>
          <w:sz w:val="24"/>
          <w:szCs w:val="24"/>
        </w:rPr>
        <w:t>Endometriosis-associated ovarian ca</w:t>
      </w:r>
      <w:r w:rsidR="00873305">
        <w:rPr>
          <w:rFonts w:ascii="Times New Roman" w:hAnsi="Times New Roman" w:cs="Times New Roman"/>
          <w:sz w:val="24"/>
          <w:szCs w:val="24"/>
        </w:rPr>
        <w:t>rcinoma</w:t>
      </w:r>
      <w:r w:rsidRPr="007F546A">
        <w:rPr>
          <w:rFonts w:ascii="Times New Roman" w:hAnsi="Times New Roman" w:cs="Times New Roman"/>
          <w:sz w:val="24"/>
          <w:szCs w:val="24"/>
        </w:rPr>
        <w:t xml:space="preserve"> has been clinically reported to have better outcomes and prognosis than non-EAOC</w:t>
      </w:r>
      <w:r w:rsidR="00A13232" w:rsidRPr="007F546A">
        <w:rPr>
          <w:rFonts w:ascii="Times New Roman" w:hAnsi="Times New Roman" w:cs="Times New Roman"/>
          <w:sz w:val="24"/>
          <w:szCs w:val="24"/>
        </w:rPr>
        <w:t>. It</w:t>
      </w:r>
      <w:r w:rsidR="004D7EFE" w:rsidRPr="007F546A">
        <w:rPr>
          <w:rFonts w:ascii="Times New Roman" w:hAnsi="Times New Roman" w:cs="Times New Roman"/>
          <w:sz w:val="24"/>
          <w:szCs w:val="24"/>
        </w:rPr>
        <w:t xml:space="preserve"> remains unclear if this is due to the biologically distinct differences bet</w:t>
      </w:r>
      <w:r w:rsidR="00A13232" w:rsidRPr="007F546A">
        <w:rPr>
          <w:rFonts w:ascii="Times New Roman" w:hAnsi="Times New Roman" w:cs="Times New Roman"/>
          <w:sz w:val="24"/>
          <w:szCs w:val="24"/>
        </w:rPr>
        <w:t>ween the two cancer types or because</w:t>
      </w:r>
      <w:r w:rsidR="004D7EFE" w:rsidRPr="007F546A">
        <w:rPr>
          <w:rFonts w:ascii="Times New Roman" w:hAnsi="Times New Roman" w:cs="Times New Roman"/>
          <w:sz w:val="24"/>
          <w:szCs w:val="24"/>
        </w:rPr>
        <w:t xml:space="preserve"> EAOCs typically present with a higher rate of well-differentiated</w:t>
      </w:r>
      <w:r w:rsidR="00250625" w:rsidRPr="007F546A">
        <w:rPr>
          <w:rFonts w:ascii="Times New Roman" w:hAnsi="Times New Roman" w:cs="Times New Roman"/>
          <w:sz w:val="24"/>
          <w:szCs w:val="24"/>
        </w:rPr>
        <w:t>,</w:t>
      </w:r>
      <w:r w:rsidR="004D7EFE" w:rsidRPr="007F546A">
        <w:rPr>
          <w:rFonts w:ascii="Times New Roman" w:hAnsi="Times New Roman" w:cs="Times New Roman"/>
          <w:sz w:val="24"/>
          <w:szCs w:val="24"/>
        </w:rPr>
        <w:t xml:space="preserve"> early-stage </w:t>
      </w:r>
      <w:r w:rsidR="00A13232" w:rsidRPr="007F546A">
        <w:rPr>
          <w:rFonts w:ascii="Times New Roman" w:hAnsi="Times New Roman" w:cs="Times New Roman"/>
          <w:sz w:val="24"/>
          <w:szCs w:val="24"/>
        </w:rPr>
        <w:t xml:space="preserve">tumors. </w:t>
      </w:r>
      <w:r w:rsidR="0050448F" w:rsidRPr="007F546A">
        <w:rPr>
          <w:rFonts w:ascii="Times New Roman" w:hAnsi="Times New Roman" w:cs="Times New Roman"/>
          <w:sz w:val="24"/>
          <w:szCs w:val="24"/>
        </w:rPr>
        <w:t>Unfortunately, EAOCs are less sensitive to conventional platinum-based chemotherapy regimens and therefore</w:t>
      </w:r>
      <w:r w:rsidR="00A13232" w:rsidRPr="007F546A">
        <w:rPr>
          <w:rFonts w:ascii="Times New Roman" w:hAnsi="Times New Roman" w:cs="Times New Roman"/>
          <w:sz w:val="24"/>
          <w:szCs w:val="24"/>
        </w:rPr>
        <w:t xml:space="preserve"> </w:t>
      </w:r>
      <w:r w:rsidR="004D7EFE" w:rsidRPr="007F546A">
        <w:rPr>
          <w:rFonts w:ascii="Times New Roman" w:hAnsi="Times New Roman" w:cs="Times New Roman"/>
          <w:sz w:val="24"/>
          <w:szCs w:val="24"/>
        </w:rPr>
        <w:t xml:space="preserve">early detection, diagnosis, and treatment </w:t>
      </w:r>
      <w:r w:rsidR="003C623F" w:rsidRPr="007F546A">
        <w:rPr>
          <w:rFonts w:ascii="Times New Roman" w:hAnsi="Times New Roman" w:cs="Times New Roman"/>
          <w:sz w:val="24"/>
          <w:szCs w:val="24"/>
        </w:rPr>
        <w:t>are imperative</w:t>
      </w:r>
      <w:r w:rsidR="004D7EFE" w:rsidRPr="007F546A">
        <w:rPr>
          <w:rFonts w:ascii="Times New Roman" w:hAnsi="Times New Roman" w:cs="Times New Roman"/>
          <w:sz w:val="24"/>
          <w:szCs w:val="24"/>
        </w:rPr>
        <w:t xml:space="preserve"> </w:t>
      </w:r>
      <w:r w:rsidR="00CA0F64">
        <w:rPr>
          <w:rFonts w:ascii="Times New Roman" w:hAnsi="Times New Roman" w:cs="Times New Roman"/>
          <w:sz w:val="24"/>
          <w:szCs w:val="24"/>
        </w:rPr>
        <w:fldChar w:fldCharType="begin">
          <w:fldData xml:space="preserve">PEVuZE5vdGU+PENpdGU+PEF1dGhvcj5EYXZpczwvQXV0aG9yPjxZZWFyPjIwMTQ8L1llYXI+PFJl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</w:fldData>
        </w:fldChar>
      </w:r>
      <w:r w:rsidR="00CA0F64">
        <w:rPr>
          <w:rFonts w:ascii="Times New Roman" w:hAnsi="Times New Roman" w:cs="Times New Roman"/>
          <w:sz w:val="24"/>
          <w:szCs w:val="24"/>
        </w:rPr>
        <w:instrText xml:space="preserve"> ADDIN EN.CITE </w:instrText>
      </w:r>
      <w:r w:rsidR="00CA0F64">
        <w:rPr>
          <w:rFonts w:ascii="Times New Roman" w:hAnsi="Times New Roman" w:cs="Times New Roman"/>
          <w:sz w:val="24"/>
          <w:szCs w:val="24"/>
        </w:rPr>
        <w:fldChar w:fldCharType="begin">
          <w:fldData xml:space="preserve">PEVuZE5vdGU+PENpdGU+PEF1dGhvcj5EYXZpczwvQXV0aG9yPjxZZWFyPjIwMTQ8L1llYXI+PFJl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</w:fldData>
        </w:fldChar>
      </w:r>
      <w:r w:rsidR="00CA0F64">
        <w:rPr>
          <w:rFonts w:ascii="Times New Roman" w:hAnsi="Times New Roman" w:cs="Times New Roman"/>
          <w:sz w:val="24"/>
          <w:szCs w:val="24"/>
        </w:rPr>
        <w:instrText xml:space="preserve"> ADDIN EN.CITE.DATA </w:instrText>
      </w:r>
      <w:r w:rsidR="00CA0F64">
        <w:rPr>
          <w:rFonts w:ascii="Times New Roman" w:hAnsi="Times New Roman" w:cs="Times New Roman"/>
          <w:sz w:val="24"/>
          <w:szCs w:val="24"/>
        </w:rPr>
      </w:r>
      <w:r w:rsidR="00CA0F64">
        <w:rPr>
          <w:rFonts w:ascii="Times New Roman" w:hAnsi="Times New Roman" w:cs="Times New Roman"/>
          <w:sz w:val="24"/>
          <w:szCs w:val="24"/>
        </w:rPr>
        <w:fldChar w:fldCharType="end"/>
      </w:r>
      <w:r w:rsidR="00CA0F64">
        <w:rPr>
          <w:rFonts w:ascii="Times New Roman" w:hAnsi="Times New Roman" w:cs="Times New Roman"/>
          <w:sz w:val="24"/>
          <w:szCs w:val="24"/>
        </w:rPr>
      </w:r>
      <w:r w:rsidR="00CA0F64">
        <w:rPr>
          <w:rFonts w:ascii="Times New Roman" w:hAnsi="Times New Roman" w:cs="Times New Roman"/>
          <w:sz w:val="24"/>
          <w:szCs w:val="24"/>
        </w:rPr>
        <w:fldChar w:fldCharType="separate"/>
      </w:r>
      <w:r w:rsidR="00CA0F64">
        <w:rPr>
          <w:rFonts w:ascii="Times New Roman" w:hAnsi="Times New Roman" w:cs="Times New Roman"/>
          <w:noProof/>
          <w:sz w:val="24"/>
          <w:szCs w:val="24"/>
        </w:rPr>
        <w:t>[7,8]</w:t>
      </w:r>
      <w:r w:rsidR="00CA0F64">
        <w:rPr>
          <w:rFonts w:ascii="Times New Roman" w:hAnsi="Times New Roman" w:cs="Times New Roman"/>
          <w:sz w:val="24"/>
          <w:szCs w:val="24"/>
        </w:rPr>
        <w:fldChar w:fldCharType="end"/>
      </w:r>
      <w:r w:rsidR="004D7EFE" w:rsidRPr="007F546A">
        <w:rPr>
          <w:rFonts w:ascii="Times New Roman" w:hAnsi="Times New Roman" w:cs="Times New Roman"/>
          <w:sz w:val="24"/>
          <w:szCs w:val="24"/>
        </w:rPr>
        <w:t xml:space="preserve">. </w:t>
      </w:r>
    </w:p>
    <w:p w:rsidR="006B38EE" w:rsidRDefault="00866C93">
      <w:pPr>
        <w:rPr>
          <w:rFonts w:ascii="Times New Roman" w:hAnsi="Times New Roman" w:cs="Times New Roman"/>
          <w:sz w:val="24"/>
          <w:szCs w:val="24"/>
        </w:rPr>
      </w:pPr>
      <w:r>
        <w:rPr>
          <w:rFonts w:ascii="Times New Roman" w:hAnsi="Times New Roman" w:cs="Times New Roman"/>
          <w:sz w:val="24"/>
          <w:szCs w:val="24"/>
        </w:rPr>
        <w:t xml:space="preserve">Imaging plays a crucial role in </w:t>
      </w:r>
      <w:r w:rsidR="006B38EE" w:rsidRPr="007F546A">
        <w:rPr>
          <w:rFonts w:ascii="Times New Roman" w:hAnsi="Times New Roman" w:cs="Times New Roman"/>
          <w:sz w:val="24"/>
          <w:szCs w:val="24"/>
        </w:rPr>
        <w:t>identify</w:t>
      </w:r>
      <w:r>
        <w:rPr>
          <w:rFonts w:ascii="Times New Roman" w:hAnsi="Times New Roman" w:cs="Times New Roman"/>
          <w:sz w:val="24"/>
          <w:szCs w:val="24"/>
        </w:rPr>
        <w:t>ing</w:t>
      </w:r>
      <w:r w:rsidR="006B38EE" w:rsidRPr="007F546A">
        <w:rPr>
          <w:rFonts w:ascii="Times New Roman" w:hAnsi="Times New Roman" w:cs="Times New Roman"/>
          <w:sz w:val="24"/>
          <w:szCs w:val="24"/>
        </w:rPr>
        <w:t xml:space="preserve"> suspicious features that distinguish benign endom</w:t>
      </w:r>
      <w:r w:rsidR="00117849" w:rsidRPr="007F546A">
        <w:rPr>
          <w:rFonts w:ascii="Times New Roman" w:hAnsi="Times New Roman" w:cs="Times New Roman"/>
          <w:sz w:val="24"/>
          <w:szCs w:val="24"/>
        </w:rPr>
        <w:t>e</w:t>
      </w:r>
      <w:r w:rsidR="006B38EE" w:rsidRPr="007F546A">
        <w:rPr>
          <w:rFonts w:ascii="Times New Roman" w:hAnsi="Times New Roman" w:cs="Times New Roman"/>
          <w:sz w:val="24"/>
          <w:szCs w:val="24"/>
        </w:rPr>
        <w:t xml:space="preserve">triomas and endometriosis from their malignant counterparts. This enables clinicians to appropriately </w:t>
      </w:r>
      <w:r w:rsidR="003C623F" w:rsidRPr="007F546A">
        <w:rPr>
          <w:rFonts w:ascii="Times New Roman" w:hAnsi="Times New Roman" w:cs="Times New Roman"/>
          <w:sz w:val="24"/>
          <w:szCs w:val="24"/>
        </w:rPr>
        <w:t>recommend</w:t>
      </w:r>
      <w:r w:rsidR="006B38EE" w:rsidRPr="007F546A">
        <w:rPr>
          <w:rFonts w:ascii="Times New Roman" w:hAnsi="Times New Roman" w:cs="Times New Roman"/>
          <w:sz w:val="24"/>
          <w:szCs w:val="24"/>
        </w:rPr>
        <w:t xml:space="preserve"> surgical consultation and intervention, as histologic evaluation remains the mainstay for definitive diagnosis. </w:t>
      </w:r>
      <w:r w:rsidR="008B12ED" w:rsidRPr="007F546A">
        <w:rPr>
          <w:rFonts w:ascii="Times New Roman" w:hAnsi="Times New Roman" w:cs="Times New Roman"/>
          <w:sz w:val="24"/>
          <w:szCs w:val="24"/>
        </w:rPr>
        <w:t xml:space="preserve">This article will emphasize </w:t>
      </w:r>
      <w:r w:rsidR="00A21F39" w:rsidRPr="007F546A">
        <w:rPr>
          <w:rFonts w:ascii="Times New Roman" w:hAnsi="Times New Roman" w:cs="Times New Roman"/>
          <w:sz w:val="24"/>
          <w:szCs w:val="24"/>
        </w:rPr>
        <w:t xml:space="preserve">the </w:t>
      </w:r>
      <w:r w:rsidR="008B12ED" w:rsidRPr="007F546A">
        <w:rPr>
          <w:rFonts w:ascii="Times New Roman" w:hAnsi="Times New Roman" w:cs="Times New Roman"/>
          <w:sz w:val="24"/>
          <w:szCs w:val="24"/>
        </w:rPr>
        <w:t>MR features of malignant endometriosis</w:t>
      </w:r>
      <w:r w:rsidR="00615458">
        <w:rPr>
          <w:rFonts w:ascii="Times New Roman" w:hAnsi="Times New Roman" w:cs="Times New Roman"/>
          <w:sz w:val="24"/>
          <w:szCs w:val="24"/>
        </w:rPr>
        <w:t>;</w:t>
      </w:r>
      <w:r w:rsidR="008B12ED" w:rsidRPr="007F546A">
        <w:rPr>
          <w:rFonts w:ascii="Times New Roman" w:hAnsi="Times New Roman" w:cs="Times New Roman"/>
          <w:sz w:val="24"/>
          <w:szCs w:val="24"/>
        </w:rPr>
        <w:t xml:space="preserve"> however </w:t>
      </w:r>
      <w:r w:rsidR="00825940">
        <w:rPr>
          <w:rFonts w:ascii="Times New Roman" w:hAnsi="Times New Roman" w:cs="Times New Roman"/>
          <w:sz w:val="24"/>
          <w:szCs w:val="24"/>
        </w:rPr>
        <w:t>ultrasound (</w:t>
      </w:r>
      <w:r w:rsidR="00615458">
        <w:rPr>
          <w:rFonts w:ascii="Times New Roman" w:hAnsi="Times New Roman" w:cs="Times New Roman"/>
          <w:sz w:val="24"/>
          <w:szCs w:val="24"/>
        </w:rPr>
        <w:t>US)</w:t>
      </w:r>
      <w:r w:rsidR="00F21967" w:rsidRPr="007F546A">
        <w:rPr>
          <w:rFonts w:ascii="Times New Roman" w:hAnsi="Times New Roman" w:cs="Times New Roman"/>
          <w:sz w:val="24"/>
          <w:szCs w:val="24"/>
        </w:rPr>
        <w:t xml:space="preserve"> and</w:t>
      </w:r>
      <w:r w:rsidR="008B12ED" w:rsidRPr="007F546A">
        <w:rPr>
          <w:rFonts w:ascii="Times New Roman" w:hAnsi="Times New Roman" w:cs="Times New Roman"/>
          <w:sz w:val="24"/>
          <w:szCs w:val="24"/>
        </w:rPr>
        <w:t xml:space="preserve"> </w:t>
      </w:r>
      <w:r w:rsidR="00A14184">
        <w:rPr>
          <w:rFonts w:ascii="Times New Roman" w:hAnsi="Times New Roman" w:cs="Times New Roman"/>
          <w:sz w:val="24"/>
          <w:szCs w:val="24"/>
        </w:rPr>
        <w:t>computed tomography</w:t>
      </w:r>
      <w:r w:rsidR="00615458">
        <w:rPr>
          <w:rFonts w:ascii="Times New Roman" w:hAnsi="Times New Roman" w:cs="Times New Roman"/>
          <w:sz w:val="24"/>
          <w:szCs w:val="24"/>
        </w:rPr>
        <w:t xml:space="preserve"> (CT)</w:t>
      </w:r>
      <w:r w:rsidR="00A14184">
        <w:rPr>
          <w:rFonts w:ascii="Times New Roman" w:hAnsi="Times New Roman" w:cs="Times New Roman"/>
          <w:sz w:val="24"/>
          <w:szCs w:val="24"/>
        </w:rPr>
        <w:t xml:space="preserve"> imaging</w:t>
      </w:r>
      <w:r w:rsidR="008B12ED" w:rsidRPr="007F546A">
        <w:rPr>
          <w:rFonts w:ascii="Times New Roman" w:hAnsi="Times New Roman" w:cs="Times New Roman"/>
          <w:sz w:val="24"/>
          <w:szCs w:val="24"/>
        </w:rPr>
        <w:t xml:space="preserve"> </w:t>
      </w:r>
      <w:r w:rsidR="00CC45F9" w:rsidRPr="007F546A">
        <w:rPr>
          <w:rFonts w:ascii="Times New Roman" w:hAnsi="Times New Roman" w:cs="Times New Roman"/>
          <w:sz w:val="24"/>
          <w:szCs w:val="24"/>
        </w:rPr>
        <w:t xml:space="preserve">will also be reviewed as </w:t>
      </w:r>
      <w:r w:rsidR="008B12ED" w:rsidRPr="007F546A">
        <w:rPr>
          <w:rFonts w:ascii="Times New Roman" w:hAnsi="Times New Roman" w:cs="Times New Roman"/>
          <w:sz w:val="24"/>
          <w:szCs w:val="24"/>
        </w:rPr>
        <w:t xml:space="preserve">all </w:t>
      </w:r>
      <w:r w:rsidR="00CC45F9" w:rsidRPr="007F546A">
        <w:rPr>
          <w:rFonts w:ascii="Times New Roman" w:hAnsi="Times New Roman" w:cs="Times New Roman"/>
          <w:sz w:val="24"/>
          <w:szCs w:val="24"/>
        </w:rPr>
        <w:t xml:space="preserve">modalities can </w:t>
      </w:r>
      <w:r w:rsidR="008B12ED" w:rsidRPr="007F546A">
        <w:rPr>
          <w:rFonts w:ascii="Times New Roman" w:hAnsi="Times New Roman" w:cs="Times New Roman"/>
          <w:sz w:val="24"/>
          <w:szCs w:val="24"/>
        </w:rPr>
        <w:t xml:space="preserve">play a role in the evaluation of patients with EAOC. </w:t>
      </w:r>
      <w:r w:rsidR="00F21967" w:rsidRPr="00825940">
        <w:rPr>
          <w:rFonts w:ascii="Times New Roman" w:hAnsi="Times New Roman" w:cs="Times New Roman"/>
          <w:sz w:val="24"/>
          <w:szCs w:val="24"/>
        </w:rPr>
        <w:t xml:space="preserve">Histologic correlation will exemplify the common pathologic </w:t>
      </w:r>
      <w:r w:rsidR="009D3E3F">
        <w:rPr>
          <w:rFonts w:ascii="Times New Roman" w:hAnsi="Times New Roman" w:cs="Times New Roman"/>
          <w:sz w:val="24"/>
          <w:szCs w:val="24"/>
        </w:rPr>
        <w:t>features</w:t>
      </w:r>
      <w:r w:rsidR="00F21967" w:rsidRPr="00825940">
        <w:rPr>
          <w:rFonts w:ascii="Times New Roman" w:hAnsi="Times New Roman" w:cs="Times New Roman"/>
          <w:sz w:val="24"/>
          <w:szCs w:val="24"/>
        </w:rPr>
        <w:t xml:space="preserve"> encountered with malignant endometriosis.</w:t>
      </w:r>
      <w:r w:rsidR="00F21967" w:rsidRPr="007F546A">
        <w:rPr>
          <w:rFonts w:ascii="Times New Roman" w:hAnsi="Times New Roman" w:cs="Times New Roman"/>
          <w:sz w:val="24"/>
          <w:szCs w:val="24"/>
        </w:rPr>
        <w:t xml:space="preserve"> </w:t>
      </w:r>
    </w:p>
    <w:p w:rsidR="00421A5C" w:rsidRPr="000C7D5E" w:rsidRDefault="00421A5C">
      <w:pPr>
        <w:rPr>
          <w:rFonts w:ascii="Times New Roman" w:hAnsi="Times New Roman" w:cs="Times New Roman"/>
          <w:b/>
          <w:smallCaps/>
          <w:sz w:val="24"/>
          <w:szCs w:val="24"/>
        </w:rPr>
      </w:pPr>
      <w:r w:rsidRPr="000C7D5E">
        <w:rPr>
          <w:rFonts w:ascii="Times New Roman" w:hAnsi="Times New Roman" w:cs="Times New Roman"/>
          <w:b/>
          <w:smallCaps/>
          <w:sz w:val="24"/>
          <w:szCs w:val="24"/>
        </w:rPr>
        <w:t xml:space="preserve">MR Imaging Features of Benign Endometriosis </w:t>
      </w:r>
    </w:p>
    <w:p w:rsidR="00604D52" w:rsidRDefault="00421A5C">
      <w:pPr>
        <w:rPr>
          <w:rFonts w:ascii="Times New Roman" w:hAnsi="Times New Roman" w:cs="Times New Roman"/>
          <w:sz w:val="24"/>
          <w:szCs w:val="24"/>
        </w:rPr>
      </w:pPr>
      <w:r>
        <w:rPr>
          <w:rFonts w:ascii="Times New Roman" w:hAnsi="Times New Roman" w:cs="Times New Roman"/>
          <w:sz w:val="24"/>
          <w:szCs w:val="24"/>
        </w:rPr>
        <w:t xml:space="preserve">The distinctive MR imaging features of benign endometriosis have been well described in the literature. Endometriomas are ovarian cysts with thick fibrous walls lined by endometrial tissue which lead to high concentrations of </w:t>
      </w:r>
      <w:r w:rsidR="00A55448">
        <w:rPr>
          <w:rFonts w:ascii="Times New Roman" w:hAnsi="Times New Roman" w:cs="Times New Roman"/>
          <w:sz w:val="24"/>
          <w:szCs w:val="24"/>
        </w:rPr>
        <w:t>hemorrhagic</w:t>
      </w:r>
      <w:r>
        <w:rPr>
          <w:rFonts w:ascii="Times New Roman" w:hAnsi="Times New Roman" w:cs="Times New Roman"/>
          <w:sz w:val="24"/>
          <w:szCs w:val="24"/>
        </w:rPr>
        <w:t xml:space="preserve"> </w:t>
      </w:r>
      <w:r w:rsidR="00403B0D">
        <w:rPr>
          <w:rFonts w:ascii="Times New Roman" w:hAnsi="Times New Roman" w:cs="Times New Roman"/>
          <w:sz w:val="24"/>
          <w:szCs w:val="24"/>
        </w:rPr>
        <w:t xml:space="preserve">breakdown </w:t>
      </w:r>
      <w:r>
        <w:rPr>
          <w:rFonts w:ascii="Times New Roman" w:hAnsi="Times New Roman" w:cs="Times New Roman"/>
          <w:sz w:val="24"/>
          <w:szCs w:val="24"/>
        </w:rPr>
        <w:t>products with</w:t>
      </w:r>
      <w:r w:rsidR="00403B0D">
        <w:rPr>
          <w:rFonts w:ascii="Times New Roman" w:hAnsi="Times New Roman" w:cs="Times New Roman"/>
          <w:sz w:val="24"/>
          <w:szCs w:val="24"/>
        </w:rPr>
        <w:t>in</w:t>
      </w:r>
      <w:r>
        <w:rPr>
          <w:rFonts w:ascii="Times New Roman" w:hAnsi="Times New Roman" w:cs="Times New Roman"/>
          <w:sz w:val="24"/>
          <w:szCs w:val="24"/>
        </w:rPr>
        <w:t xml:space="preserve"> the </w:t>
      </w:r>
      <w:r w:rsidR="00A55448">
        <w:rPr>
          <w:rFonts w:ascii="Times New Roman" w:hAnsi="Times New Roman" w:cs="Times New Roman"/>
          <w:sz w:val="24"/>
          <w:szCs w:val="24"/>
        </w:rPr>
        <w:t>cyst</w:t>
      </w:r>
      <w:r>
        <w:rPr>
          <w:rFonts w:ascii="Times New Roman" w:hAnsi="Times New Roman" w:cs="Times New Roman"/>
          <w:sz w:val="24"/>
          <w:szCs w:val="24"/>
        </w:rPr>
        <w:t xml:space="preserve"> over repeated menstrual cycles </w:t>
      </w:r>
      <w:r w:rsidR="00CA0F64">
        <w:rPr>
          <w:rFonts w:ascii="Times New Roman" w:hAnsi="Times New Roman" w:cs="Times New Roman"/>
          <w:sz w:val="24"/>
          <w:szCs w:val="24"/>
        </w:rPr>
        <w:fldChar w:fldCharType="begin"/>
      </w:r>
      <w:r w:rsidR="00CA0F64">
        <w:rPr>
          <w:rFonts w:ascii="Times New Roman" w:hAnsi="Times New Roman" w:cs="Times New Roman"/>
          <w:sz w:val="24"/>
          <w:szCs w:val="24"/>
        </w:rPr>
        <w:instrText xml:space="preserve"> ADDIN EN.CITE &lt;EndNote&gt;&lt;Cite&gt;&lt;Author&gt;McDermott&lt;/Author&gt;&lt;Year&gt;2012&lt;/Year&gt;&lt;RecNum&gt;14&lt;/RecNum&gt;&lt;DisplayText&gt;[9]&lt;/DisplayText&gt;&lt;record&gt;&lt;rec-number&gt;14&lt;/rec-number&gt;&lt;foreign-keys&gt;&lt;key app="EN" db-id="z9dwf5strrxtdzetax559a5n9tx9f5dwpa2w" timestamp="1527632783"&gt;14&lt;/key&gt;&lt;/foreign-keys&gt;&lt;ref-type name="Journal Article"&gt;17&lt;/ref-type&gt;&lt;contributors&gt;&lt;authors&gt;&lt;author&gt;McDermott, S.&lt;/author&gt;&lt;author&gt;Oei, T. N.&lt;/author&gt;&lt;author&gt;Iyer, V. R.&lt;/author&gt;&lt;author&gt;Lee, S. I.&lt;/author&gt;&lt;/authors&gt;&lt;/contributors&gt;&lt;auth-address&gt;Department of Radiology, Massachusetts General Hospital, Harvard Medical School, 55 Fruit St, White 270, Boston, MA 02114, USA. mcdermottshaunagh@gmail.com&lt;/auth-address&gt;&lt;titles&gt;&lt;title&gt;MR imaging of malignancies arising in endometriomas and extraovarian endometriosis&lt;/title&gt;&lt;secondary-title&gt;Radiographics&lt;/secondary-title&gt;&lt;/titles&gt;&lt;periodical&gt;&lt;full-title&gt;Radiographics&lt;/full-title&gt;&lt;/periodical&gt;&lt;pages&gt;845-63&lt;/pages&gt;&lt;volume&gt;32&lt;/volume&gt;&lt;number&gt;3&lt;/number&gt;&lt;edition&gt;2012/05/15&lt;/edition&gt;&lt;keywords&gt;&lt;keyword&gt;Adult&lt;/keyword&gt;&lt;keyword&gt;Aged&lt;/keyword&gt;&lt;keyword&gt;Diagnosis, Differential&lt;/keyword&gt;&lt;keyword&gt;Endometrial Neoplasms/*complications/*pathology&lt;/keyword&gt;&lt;keyword&gt;Endometriosis/*complications/*pathology&lt;/keyword&gt;&lt;keyword&gt;Female&lt;/keyword&gt;&lt;keyword&gt;Humans&lt;/keyword&gt;&lt;keyword&gt;Magnetic Resonance Imaging/*methods&lt;/keyword&gt;&lt;keyword&gt;Middle Aged&lt;/keyword&gt;&lt;/keywords&gt;&lt;dates&gt;&lt;year&gt;2012&lt;/year&gt;&lt;pub-dates&gt;&lt;date&gt;May-Jun&lt;/date&gt;&lt;/pub-dates&gt;&lt;/dates&gt;&lt;isbn&gt;1527-1323 (Electronic)&amp;#xD;0271-5333 (Linking)&lt;/isbn&gt;&lt;accession-num&gt;22582363&lt;/accession-num&gt;&lt;urls&gt;&lt;related-urls&gt;&lt;url&gt;https://www.ncbi.nlm.nih.gov/pubmed/22582363&lt;/url&gt;&lt;/related-urls&gt;&lt;/urls&gt;&lt;electronic-resource-num&gt;10.1148/rg.323115736&lt;/electronic-resource-num&gt;&lt;/record&gt;&lt;/Cite&gt;&lt;/EndNote&gt;</w:instrText>
      </w:r>
      <w:r w:rsidR="00CA0F64">
        <w:rPr>
          <w:rFonts w:ascii="Times New Roman" w:hAnsi="Times New Roman" w:cs="Times New Roman"/>
          <w:sz w:val="24"/>
          <w:szCs w:val="24"/>
        </w:rPr>
        <w:fldChar w:fldCharType="separate"/>
      </w:r>
      <w:r w:rsidR="00CA0F64">
        <w:rPr>
          <w:rFonts w:ascii="Times New Roman" w:hAnsi="Times New Roman" w:cs="Times New Roman"/>
          <w:noProof/>
          <w:sz w:val="24"/>
          <w:szCs w:val="24"/>
        </w:rPr>
        <w:t>[9]</w:t>
      </w:r>
      <w:r w:rsidR="00CA0F64">
        <w:rPr>
          <w:rFonts w:ascii="Times New Roman" w:hAnsi="Times New Roman" w:cs="Times New Roman"/>
          <w:sz w:val="24"/>
          <w:szCs w:val="24"/>
        </w:rPr>
        <w:fldChar w:fldCharType="end"/>
      </w:r>
      <w:r>
        <w:rPr>
          <w:rFonts w:ascii="Times New Roman" w:hAnsi="Times New Roman" w:cs="Times New Roman"/>
          <w:sz w:val="24"/>
          <w:szCs w:val="24"/>
        </w:rPr>
        <w:t>.</w:t>
      </w:r>
      <w:r w:rsidR="00403B0D">
        <w:rPr>
          <w:rFonts w:ascii="Times New Roman" w:hAnsi="Times New Roman" w:cs="Times New Roman"/>
          <w:sz w:val="24"/>
          <w:szCs w:val="24"/>
        </w:rPr>
        <w:t xml:space="preserve"> These blood products appear hyperintense on T1-</w:t>
      </w:r>
      <w:r w:rsidR="009762CD">
        <w:rPr>
          <w:rFonts w:ascii="Times New Roman" w:hAnsi="Times New Roman" w:cs="Times New Roman"/>
          <w:sz w:val="24"/>
          <w:szCs w:val="24"/>
        </w:rPr>
        <w:t xml:space="preserve">weighted </w:t>
      </w:r>
      <w:r w:rsidR="00403B0D">
        <w:rPr>
          <w:rFonts w:ascii="Times New Roman" w:hAnsi="Times New Roman" w:cs="Times New Roman"/>
          <w:sz w:val="24"/>
          <w:szCs w:val="24"/>
        </w:rPr>
        <w:t xml:space="preserve">fat suppressed sequences and </w:t>
      </w:r>
      <w:r w:rsidR="00A55448">
        <w:rPr>
          <w:rFonts w:ascii="Times New Roman" w:hAnsi="Times New Roman" w:cs="Times New Roman"/>
          <w:sz w:val="24"/>
          <w:szCs w:val="24"/>
        </w:rPr>
        <w:t>exhibit</w:t>
      </w:r>
      <w:r w:rsidR="00403B0D">
        <w:rPr>
          <w:rFonts w:ascii="Times New Roman" w:hAnsi="Times New Roman" w:cs="Times New Roman"/>
          <w:sz w:val="24"/>
          <w:szCs w:val="24"/>
        </w:rPr>
        <w:t xml:space="preserve"> classic “T2 shading” on T2-weighted sequences</w:t>
      </w:r>
      <w:r w:rsidR="00951F58">
        <w:rPr>
          <w:rFonts w:ascii="Times New Roman" w:hAnsi="Times New Roman" w:cs="Times New Roman"/>
          <w:sz w:val="24"/>
          <w:szCs w:val="24"/>
        </w:rPr>
        <w:t>, with a T2 dark hemosiderin rim. Often there are associated T2 dark focal spots</w:t>
      </w:r>
      <w:r w:rsidR="00022E9C">
        <w:rPr>
          <w:rFonts w:ascii="Times New Roman" w:hAnsi="Times New Roman" w:cs="Times New Roman"/>
          <w:sz w:val="24"/>
          <w:szCs w:val="24"/>
        </w:rPr>
        <w:t xml:space="preserve"> (Figure 1</w:t>
      </w:r>
      <w:r w:rsidR="00403B0D">
        <w:rPr>
          <w:rFonts w:ascii="Times New Roman" w:hAnsi="Times New Roman" w:cs="Times New Roman"/>
          <w:sz w:val="24"/>
          <w:szCs w:val="24"/>
        </w:rPr>
        <w:t>)</w:t>
      </w:r>
      <w:r w:rsidR="00C34621">
        <w:rPr>
          <w:rFonts w:ascii="Times New Roman" w:hAnsi="Times New Roman" w:cs="Times New Roman"/>
          <w:sz w:val="24"/>
          <w:szCs w:val="24"/>
        </w:rPr>
        <w:t xml:space="preserve"> </w:t>
      </w:r>
      <w:r w:rsidR="00CA0F64">
        <w:rPr>
          <w:rFonts w:ascii="Times New Roman" w:hAnsi="Times New Roman" w:cs="Times New Roman"/>
          <w:sz w:val="24"/>
          <w:szCs w:val="24"/>
        </w:rPr>
        <w:fldChar w:fldCharType="begin">
          <w:fldData xml:space="preserve">PEVuZE5vdGU+PENpdGU+PEF1dGhvcj5Ub2dhc2hpPC9BdXRob3I+PFllYXI+MTk5MTwvWWVhcj48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</w:fldData>
        </w:fldChar>
      </w:r>
      <w:r w:rsidR="00CA0F64">
        <w:rPr>
          <w:rFonts w:ascii="Times New Roman" w:hAnsi="Times New Roman" w:cs="Times New Roman"/>
          <w:sz w:val="24"/>
          <w:szCs w:val="24"/>
        </w:rPr>
        <w:instrText xml:space="preserve"> ADDIN EN.CITE </w:instrText>
      </w:r>
      <w:r w:rsidR="00CA0F64">
        <w:rPr>
          <w:rFonts w:ascii="Times New Roman" w:hAnsi="Times New Roman" w:cs="Times New Roman"/>
          <w:sz w:val="24"/>
          <w:szCs w:val="24"/>
        </w:rPr>
        <w:fldChar w:fldCharType="begin">
          <w:fldData xml:space="preserve">PEVuZE5vdGU+PENpdGU+PEF1dGhvcj5Ub2dhc2hpPC9BdXRob3I+PFllYXI+MTk5MTwvWWVhcj48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</w:fldData>
        </w:fldChar>
      </w:r>
      <w:r w:rsidR="00CA0F64">
        <w:rPr>
          <w:rFonts w:ascii="Times New Roman" w:hAnsi="Times New Roman" w:cs="Times New Roman"/>
          <w:sz w:val="24"/>
          <w:szCs w:val="24"/>
        </w:rPr>
        <w:instrText xml:space="preserve"> ADDIN EN.CITE.DATA </w:instrText>
      </w:r>
      <w:r w:rsidR="00CA0F64">
        <w:rPr>
          <w:rFonts w:ascii="Times New Roman" w:hAnsi="Times New Roman" w:cs="Times New Roman"/>
          <w:sz w:val="24"/>
          <w:szCs w:val="24"/>
        </w:rPr>
      </w:r>
      <w:r w:rsidR="00CA0F64">
        <w:rPr>
          <w:rFonts w:ascii="Times New Roman" w:hAnsi="Times New Roman" w:cs="Times New Roman"/>
          <w:sz w:val="24"/>
          <w:szCs w:val="24"/>
        </w:rPr>
        <w:fldChar w:fldCharType="end"/>
      </w:r>
      <w:r w:rsidR="00CA0F64">
        <w:rPr>
          <w:rFonts w:ascii="Times New Roman" w:hAnsi="Times New Roman" w:cs="Times New Roman"/>
          <w:sz w:val="24"/>
          <w:szCs w:val="24"/>
        </w:rPr>
      </w:r>
      <w:r w:rsidR="00CA0F64">
        <w:rPr>
          <w:rFonts w:ascii="Times New Roman" w:hAnsi="Times New Roman" w:cs="Times New Roman"/>
          <w:sz w:val="24"/>
          <w:szCs w:val="24"/>
        </w:rPr>
        <w:fldChar w:fldCharType="separate"/>
      </w:r>
      <w:r w:rsidR="00CA0F64">
        <w:rPr>
          <w:rFonts w:ascii="Times New Roman" w:hAnsi="Times New Roman" w:cs="Times New Roman"/>
          <w:noProof/>
          <w:sz w:val="24"/>
          <w:szCs w:val="24"/>
        </w:rPr>
        <w:t>[5,9,10]</w:t>
      </w:r>
      <w:r w:rsidR="00CA0F64">
        <w:rPr>
          <w:rFonts w:ascii="Times New Roman" w:hAnsi="Times New Roman" w:cs="Times New Roman"/>
          <w:sz w:val="24"/>
          <w:szCs w:val="24"/>
        </w:rPr>
        <w:fldChar w:fldCharType="end"/>
      </w:r>
      <w:r w:rsidR="00403B0D">
        <w:rPr>
          <w:rFonts w:ascii="Times New Roman" w:hAnsi="Times New Roman" w:cs="Times New Roman"/>
          <w:sz w:val="24"/>
          <w:szCs w:val="24"/>
        </w:rPr>
        <w:t xml:space="preserve">. </w:t>
      </w:r>
      <w:r w:rsidR="004D64EC">
        <w:rPr>
          <w:rFonts w:ascii="Times New Roman" w:hAnsi="Times New Roman" w:cs="Times New Roman"/>
          <w:sz w:val="24"/>
          <w:szCs w:val="24"/>
        </w:rPr>
        <w:t>Combined, these features increase the specificity of MR</w:t>
      </w:r>
      <w:r w:rsidR="006941D6">
        <w:rPr>
          <w:rFonts w:ascii="Times New Roman" w:hAnsi="Times New Roman" w:cs="Times New Roman"/>
          <w:sz w:val="24"/>
          <w:szCs w:val="24"/>
        </w:rPr>
        <w:t xml:space="preserve"> to 98% </w:t>
      </w:r>
      <w:r w:rsidR="004D64EC">
        <w:rPr>
          <w:rFonts w:ascii="Times New Roman" w:hAnsi="Times New Roman" w:cs="Times New Roman"/>
          <w:sz w:val="24"/>
          <w:szCs w:val="24"/>
        </w:rPr>
        <w:t xml:space="preserve">for </w:t>
      </w:r>
      <w:r w:rsidR="00CA0F64">
        <w:rPr>
          <w:rFonts w:ascii="Times New Roman" w:hAnsi="Times New Roman" w:cs="Times New Roman"/>
          <w:sz w:val="24"/>
          <w:szCs w:val="24"/>
        </w:rPr>
        <w:t>characterizin</w:t>
      </w:r>
      <w:r w:rsidR="004D64EC">
        <w:rPr>
          <w:rFonts w:ascii="Times New Roman" w:hAnsi="Times New Roman" w:cs="Times New Roman"/>
          <w:sz w:val="24"/>
          <w:szCs w:val="24"/>
        </w:rPr>
        <w:t>g a lesion as a benign endometrioma from other hemorrhagic lesions</w:t>
      </w:r>
      <w:r w:rsidR="00CA0F64">
        <w:rPr>
          <w:rFonts w:ascii="Times New Roman" w:hAnsi="Times New Roman" w:cs="Times New Roman"/>
          <w:sz w:val="24"/>
          <w:szCs w:val="24"/>
        </w:rPr>
        <w:fldChar w:fldCharType="begin"/>
      </w:r>
      <w:r w:rsidR="00CA0F64">
        <w:rPr>
          <w:rFonts w:ascii="Times New Roman" w:hAnsi="Times New Roman" w:cs="Times New Roman"/>
          <w:sz w:val="24"/>
          <w:szCs w:val="24"/>
        </w:rPr>
        <w:instrText xml:space="preserve"> ADDIN EN.CITE &lt;EndNote&gt;&lt;Cite&gt;&lt;Author&gt;Togashi&lt;/Author&gt;&lt;Year&gt;1991&lt;/Year&gt;&lt;RecNum&gt;25&lt;/RecNum&gt;&lt;DisplayText&gt;[5]&lt;/DisplayText&gt;&lt;record&gt;&lt;rec-number&gt;25&lt;/rec-number&gt;&lt;foreign-keys&gt;&lt;key app="EN" db-id="z9dwf5strrxtdzetax559a5n9tx9f5dwpa2w" timestamp="1536080179"&gt;25&lt;/key&gt;&lt;/foreign-keys&gt;&lt;ref-type name="Journal Article"&gt;17&lt;/ref-type&gt;&lt;contributors&gt;&lt;authors&gt;&lt;author&gt;Togashi, K.&lt;/author&gt;&lt;author&gt;Nishimura, K.&lt;/author&gt;&lt;author&gt;Kimura, I.&lt;/author&gt;&lt;author&gt;Tsuda, Y.&lt;/author&gt;&lt;author&gt;Yamashita, K.&lt;/author&gt;&lt;author&gt;Shibata, T.&lt;/author&gt;&lt;author&gt;Nakano, Y.&lt;/author&gt;&lt;author&gt;Konishi, J.&lt;/author&gt;&lt;author&gt;Konishi, I.&lt;/author&gt;&lt;author&gt;Mori, T.&lt;/author&gt;&lt;/authors&gt;&lt;/contributors&gt;&lt;auth-address&gt;Department of Radiology, Kyoto University School of Medicine, Japan.&lt;/auth-address&gt;&lt;titles&gt;&lt;title&gt;Endometrial cysts: diagnosis with MR imaging&lt;/title&gt;&lt;secondary-title&gt;Radiology&lt;/secondary-title&gt;&lt;/titles&gt;&lt;periodical&gt;&lt;full-title&gt;Radiology&lt;/full-title&gt;&lt;/periodical&gt;&lt;pages&gt;73-8&lt;/pages&gt;&lt;volume&gt;180&lt;/volume&gt;&lt;number&gt;1&lt;/number&gt;&lt;edition&gt;1991/07/01&lt;/edition&gt;&lt;keywords&gt;&lt;keyword&gt;Adnexal Diseases/diagnosis&lt;/keyword&gt;&lt;keyword&gt;Adolescent&lt;/keyword&gt;&lt;keyword&gt;Adult&lt;/keyword&gt;&lt;keyword&gt;Aged&lt;/keyword&gt;&lt;keyword&gt;Aged, 80 and over&lt;/keyword&gt;&lt;keyword&gt;Child&lt;/keyword&gt;&lt;keyword&gt;Endometriosis/*diagnosis&lt;/keyword&gt;&lt;keyword&gt;Female&lt;/keyword&gt;&lt;keyword&gt;Genital Neoplasms, Female/*diagnosis&lt;/keyword&gt;&lt;keyword&gt;Humans&lt;/keyword&gt;&lt;keyword&gt;*Magnetic Resonance Imaging&lt;/keyword&gt;&lt;keyword&gt;Middle Aged&lt;/keyword&gt;&lt;keyword&gt;Prospective Studies&lt;/keyword&gt;&lt;keyword&gt;Sensitivity and Specificity&lt;/keyword&gt;&lt;/keywords&gt;&lt;dates&gt;&lt;year&gt;1991&lt;/year&gt;&lt;pub-dates&gt;&lt;date&gt;Jul&lt;/date&gt;&lt;/pub-dates&gt;&lt;/dates&gt;&lt;isbn&gt;0033-8419 (Print)&amp;#xD;0033-8419 (Linking)&lt;/isbn&gt;&lt;accession-num&gt;2052726&lt;/accession-num&gt;&lt;urls&gt;&lt;related-urls&gt;&lt;url&gt;https://www.ncbi.nlm.nih.gov/pubmed/2052726&lt;/url&gt;&lt;/related-urls&gt;&lt;/urls&gt;&lt;electronic-resource-num&gt;10.1148/radiology.180.1.2052726&lt;/electronic-resource-num&gt;&lt;/record&gt;&lt;/Cite&gt;&lt;/EndNote&gt;</w:instrText>
      </w:r>
      <w:r w:rsidR="00CA0F64">
        <w:rPr>
          <w:rFonts w:ascii="Times New Roman" w:hAnsi="Times New Roman" w:cs="Times New Roman"/>
          <w:sz w:val="24"/>
          <w:szCs w:val="24"/>
        </w:rPr>
        <w:fldChar w:fldCharType="separate"/>
      </w:r>
      <w:r w:rsidR="00CA0F64">
        <w:rPr>
          <w:rFonts w:ascii="Times New Roman" w:hAnsi="Times New Roman" w:cs="Times New Roman"/>
          <w:noProof/>
          <w:sz w:val="24"/>
          <w:szCs w:val="24"/>
        </w:rPr>
        <w:t>[5]</w:t>
      </w:r>
      <w:r w:rsidR="00CA0F64">
        <w:rPr>
          <w:rFonts w:ascii="Times New Roman" w:hAnsi="Times New Roman" w:cs="Times New Roman"/>
          <w:sz w:val="24"/>
          <w:szCs w:val="24"/>
        </w:rPr>
        <w:fldChar w:fldCharType="end"/>
      </w:r>
      <w:r w:rsidR="004D64EC">
        <w:rPr>
          <w:rFonts w:ascii="Times New Roman" w:hAnsi="Times New Roman" w:cs="Times New Roman"/>
          <w:sz w:val="24"/>
          <w:szCs w:val="24"/>
        </w:rPr>
        <w:t xml:space="preserve">. </w:t>
      </w:r>
      <w:r w:rsidR="0093037D">
        <w:rPr>
          <w:rFonts w:ascii="Times New Roman" w:hAnsi="Times New Roman" w:cs="Times New Roman"/>
          <w:sz w:val="24"/>
          <w:szCs w:val="24"/>
        </w:rPr>
        <w:t xml:space="preserve">Bilaterality and multiplicity of adnexal lesions also helps to establish the diagnosis of endometriomas </w:t>
      </w:r>
      <w:r w:rsidR="00C34621">
        <w:rPr>
          <w:rFonts w:ascii="Times New Roman" w:hAnsi="Times New Roman" w:cs="Times New Roman"/>
          <w:sz w:val="24"/>
          <w:szCs w:val="24"/>
        </w:rPr>
        <w:fldChar w:fldCharType="begin">
          <w:fldData xml:space="preserve">PEVuZE5vdGU+PENpdGU+PEF1dGhvcj5Ub2dhc2hpPC9BdXRob3I+PFllYXI+MTk5MTwvWWVhcj48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</w:fldData>
        </w:fldChar>
      </w:r>
      <w:r w:rsidR="00C34621">
        <w:rPr>
          <w:rFonts w:ascii="Times New Roman" w:hAnsi="Times New Roman" w:cs="Times New Roman"/>
          <w:sz w:val="24"/>
          <w:szCs w:val="24"/>
        </w:rPr>
        <w:instrText xml:space="preserve"> ADDIN EN.CITE </w:instrText>
      </w:r>
      <w:r w:rsidR="00C34621">
        <w:rPr>
          <w:rFonts w:ascii="Times New Roman" w:hAnsi="Times New Roman" w:cs="Times New Roman"/>
          <w:sz w:val="24"/>
          <w:szCs w:val="24"/>
        </w:rPr>
        <w:fldChar w:fldCharType="begin">
          <w:fldData xml:space="preserve">PEVuZE5vdGU+PENpdGU+PEF1dGhvcj5Ub2dhc2hpPC9BdXRob3I+PFllYXI+MTk5MTwvWWVhcj48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</w:fldData>
        </w:fldChar>
      </w:r>
      <w:r w:rsidR="00C34621">
        <w:rPr>
          <w:rFonts w:ascii="Times New Roman" w:hAnsi="Times New Roman" w:cs="Times New Roman"/>
          <w:sz w:val="24"/>
          <w:szCs w:val="24"/>
        </w:rPr>
        <w:instrText xml:space="preserve"> ADDIN EN.CITE.DATA </w:instrText>
      </w:r>
      <w:r w:rsidR="00C34621">
        <w:rPr>
          <w:rFonts w:ascii="Times New Roman" w:hAnsi="Times New Roman" w:cs="Times New Roman"/>
          <w:sz w:val="24"/>
          <w:szCs w:val="24"/>
        </w:rPr>
      </w:r>
      <w:r w:rsidR="00C34621">
        <w:rPr>
          <w:rFonts w:ascii="Times New Roman" w:hAnsi="Times New Roman" w:cs="Times New Roman"/>
          <w:sz w:val="24"/>
          <w:szCs w:val="24"/>
        </w:rPr>
        <w:fldChar w:fldCharType="end"/>
      </w:r>
      <w:r w:rsidR="00C34621">
        <w:rPr>
          <w:rFonts w:ascii="Times New Roman" w:hAnsi="Times New Roman" w:cs="Times New Roman"/>
          <w:sz w:val="24"/>
          <w:szCs w:val="24"/>
        </w:rPr>
      </w:r>
      <w:r w:rsidR="00C34621">
        <w:rPr>
          <w:rFonts w:ascii="Times New Roman" w:hAnsi="Times New Roman" w:cs="Times New Roman"/>
          <w:sz w:val="24"/>
          <w:szCs w:val="24"/>
        </w:rPr>
        <w:fldChar w:fldCharType="separate"/>
      </w:r>
      <w:r w:rsidR="00C34621">
        <w:rPr>
          <w:rFonts w:ascii="Times New Roman" w:hAnsi="Times New Roman" w:cs="Times New Roman"/>
          <w:noProof/>
          <w:sz w:val="24"/>
          <w:szCs w:val="24"/>
        </w:rPr>
        <w:t>[5,11]</w:t>
      </w:r>
      <w:r w:rsidR="00C34621">
        <w:rPr>
          <w:rFonts w:ascii="Times New Roman" w:hAnsi="Times New Roman" w:cs="Times New Roman"/>
          <w:sz w:val="24"/>
          <w:szCs w:val="24"/>
        </w:rPr>
        <w:fldChar w:fldCharType="end"/>
      </w:r>
      <w:r w:rsidR="00C34621">
        <w:rPr>
          <w:rFonts w:ascii="Times New Roman" w:hAnsi="Times New Roman" w:cs="Times New Roman"/>
          <w:sz w:val="24"/>
          <w:szCs w:val="24"/>
        </w:rPr>
        <w:t xml:space="preserve">. </w:t>
      </w:r>
      <w:r w:rsidR="004D64EC">
        <w:rPr>
          <w:rFonts w:ascii="Times New Roman" w:hAnsi="Times New Roman" w:cs="Times New Roman"/>
          <w:sz w:val="24"/>
          <w:szCs w:val="24"/>
        </w:rPr>
        <w:t xml:space="preserve"> </w:t>
      </w:r>
      <w:r w:rsidR="00403B0D">
        <w:rPr>
          <w:rFonts w:ascii="Times New Roman" w:hAnsi="Times New Roman" w:cs="Times New Roman"/>
          <w:sz w:val="24"/>
          <w:szCs w:val="24"/>
        </w:rPr>
        <w:t xml:space="preserve">Post-gadolinium sequences show enhancement </w:t>
      </w:r>
      <w:r w:rsidR="006975DA">
        <w:rPr>
          <w:rFonts w:ascii="Times New Roman" w:hAnsi="Times New Roman" w:cs="Times New Roman"/>
          <w:sz w:val="24"/>
          <w:szCs w:val="24"/>
        </w:rPr>
        <w:t>of the fibrous cyst wall which should appear thin and without</w:t>
      </w:r>
      <w:r w:rsidR="00F928D3">
        <w:rPr>
          <w:rFonts w:ascii="Times New Roman" w:hAnsi="Times New Roman" w:cs="Times New Roman"/>
          <w:sz w:val="24"/>
          <w:szCs w:val="24"/>
        </w:rPr>
        <w:t xml:space="preserve"> </w:t>
      </w:r>
      <w:r w:rsidR="00F928D3">
        <w:rPr>
          <w:rFonts w:ascii="Times New Roman" w:hAnsi="Times New Roman" w:cs="Times New Roman"/>
          <w:sz w:val="24"/>
          <w:szCs w:val="24"/>
        </w:rPr>
        <w:lastRenderedPageBreak/>
        <w:t>distinct nodules (Figure 1</w:t>
      </w:r>
      <w:r w:rsidR="006975DA">
        <w:rPr>
          <w:rFonts w:ascii="Times New Roman" w:hAnsi="Times New Roman" w:cs="Times New Roman"/>
          <w:sz w:val="24"/>
          <w:szCs w:val="24"/>
        </w:rPr>
        <w:t xml:space="preserve">). </w:t>
      </w:r>
      <w:r w:rsidR="00D55ADB">
        <w:rPr>
          <w:rFonts w:ascii="Times New Roman" w:hAnsi="Times New Roman" w:cs="Times New Roman"/>
          <w:sz w:val="24"/>
          <w:szCs w:val="24"/>
        </w:rPr>
        <w:t xml:space="preserve">Diffusion weighted imaging has become a </w:t>
      </w:r>
      <w:r w:rsidR="00604D52">
        <w:rPr>
          <w:rFonts w:ascii="Times New Roman" w:hAnsi="Times New Roman" w:cs="Times New Roman"/>
          <w:sz w:val="24"/>
          <w:szCs w:val="24"/>
        </w:rPr>
        <w:t>common</w:t>
      </w:r>
      <w:r w:rsidR="00D55ADB">
        <w:rPr>
          <w:rFonts w:ascii="Times New Roman" w:hAnsi="Times New Roman" w:cs="Times New Roman"/>
          <w:sz w:val="24"/>
          <w:szCs w:val="24"/>
        </w:rPr>
        <w:t xml:space="preserve"> sequence in pelvic imaging protocols</w:t>
      </w:r>
      <w:r w:rsidR="00604D52">
        <w:rPr>
          <w:rFonts w:ascii="Times New Roman" w:hAnsi="Times New Roman" w:cs="Times New Roman"/>
          <w:sz w:val="24"/>
          <w:szCs w:val="24"/>
        </w:rPr>
        <w:t xml:space="preserve"> but the presence of</w:t>
      </w:r>
      <w:r w:rsidR="00D55ADB">
        <w:rPr>
          <w:rFonts w:ascii="Times New Roman" w:hAnsi="Times New Roman" w:cs="Times New Roman"/>
          <w:sz w:val="24"/>
          <w:szCs w:val="24"/>
        </w:rPr>
        <w:t xml:space="preserve"> restricted diffusion can be seen in both benign </w:t>
      </w:r>
      <w:r w:rsidR="00604D52">
        <w:rPr>
          <w:rFonts w:ascii="Times New Roman" w:hAnsi="Times New Roman" w:cs="Times New Roman"/>
          <w:sz w:val="24"/>
          <w:szCs w:val="24"/>
        </w:rPr>
        <w:t>and malignant processes. Benign etiologies exhibiting restricted diffusion include</w:t>
      </w:r>
      <w:r w:rsidR="00D55ADB">
        <w:rPr>
          <w:rFonts w:ascii="Times New Roman" w:hAnsi="Times New Roman" w:cs="Times New Roman"/>
          <w:sz w:val="24"/>
          <w:szCs w:val="24"/>
        </w:rPr>
        <w:t xml:space="preserve"> hemorrhagic cysts, endometriomas, infiltrating endometrial implants</w:t>
      </w:r>
      <w:r w:rsidR="00604D52">
        <w:rPr>
          <w:rFonts w:ascii="Times New Roman" w:hAnsi="Times New Roman" w:cs="Times New Roman"/>
          <w:sz w:val="24"/>
          <w:szCs w:val="24"/>
        </w:rPr>
        <w:t xml:space="preserve">, </w:t>
      </w:r>
      <w:r w:rsidR="00D55ADB">
        <w:rPr>
          <w:rFonts w:ascii="Times New Roman" w:hAnsi="Times New Roman" w:cs="Times New Roman"/>
          <w:sz w:val="24"/>
          <w:szCs w:val="24"/>
        </w:rPr>
        <w:t>and mature cystic teratomas</w:t>
      </w:r>
      <w:r w:rsidR="00604D52">
        <w:rPr>
          <w:rFonts w:ascii="Times New Roman" w:hAnsi="Times New Roman" w:cs="Times New Roman"/>
          <w:sz w:val="24"/>
          <w:szCs w:val="24"/>
        </w:rPr>
        <w:t xml:space="preserve"> </w:t>
      </w:r>
      <w:r w:rsidR="00C34621">
        <w:rPr>
          <w:rFonts w:ascii="Times New Roman" w:hAnsi="Times New Roman" w:cs="Times New Roman"/>
          <w:sz w:val="24"/>
          <w:szCs w:val="24"/>
        </w:rPr>
        <w:fldChar w:fldCharType="begin"/>
      </w:r>
      <w:r w:rsidR="00C34621">
        <w:rPr>
          <w:rFonts w:ascii="Times New Roman" w:hAnsi="Times New Roman" w:cs="Times New Roman"/>
          <w:sz w:val="24"/>
          <w:szCs w:val="24"/>
        </w:rPr>
        <w:instrText xml:space="preserve"> ADDIN EN.CITE &lt;EndNote&gt;&lt;Cite&gt;&lt;Author&gt;Siegelman&lt;/Author&gt;&lt;Year&gt;2012&lt;/Year&gt;&lt;RecNum&gt;22&lt;/RecNum&gt;&lt;DisplayText&gt;[11]&lt;/DisplayText&gt;&lt;record&gt;&lt;rec-number&gt;22&lt;/rec-number&gt;&lt;foreign-keys&gt;&lt;key app="EN" db-id="z9dwf5strrxtdzetax559a5n9tx9f5dwpa2w" timestamp="1527633683"&gt;22&lt;/key&gt;&lt;/foreign-keys&gt;&lt;ref-type name="Journal Article"&gt;17&lt;/ref-type&gt;&lt;contributors&gt;&lt;authors&gt;&lt;author&gt;Siegelman, E. S.&lt;/author&gt;&lt;author&gt;Oliver, E. R.&lt;/author&gt;&lt;/authors&gt;&lt;/contributors&gt;&lt;auth-address&gt;Department of Radiology, Perelman School of Medicine at the University of Pennsylvania, Hospital of the University of Pennsylvania, 3400 Spruce St, Philadelphia, PA 19104, USA. Evan.Siegelman@uphs.upenn.edu&lt;/auth-address&gt;&lt;titles&gt;&lt;title&gt;MR imaging of endometriosis: ten imaging pearls&lt;/title&gt;&lt;secondary-title&gt;Radiographics&lt;/secondary-title&gt;&lt;/titles&gt;&lt;periodical&gt;&lt;full-title&gt;Radiographics&lt;/full-title&gt;&lt;/periodical&gt;&lt;pages&gt;1675-91&lt;/pages&gt;&lt;volume&gt;32&lt;/volume&gt;&lt;number&gt;6&lt;/number&gt;&lt;edition&gt;2012/10/16&lt;/edition&gt;&lt;keywords&gt;&lt;keyword&gt;Diagnosis, Differential&lt;/keyword&gt;&lt;keyword&gt;Endometrial Neoplasms/diagnosis&lt;/keyword&gt;&lt;keyword&gt;Endometriosis/*diagnosis/pathology&lt;/keyword&gt;&lt;keyword&gt;Female&lt;/keyword&gt;&lt;keyword&gt;Humans&lt;/keyword&gt;&lt;keyword&gt;Magnetic Resonance Imaging/*methods&lt;/keyword&gt;&lt;keyword&gt;Ovarian Cysts/diagnosis&lt;/keyword&gt;&lt;/keywords&gt;&lt;dates&gt;&lt;year&gt;2012&lt;/year&gt;&lt;pub-dates&gt;&lt;date&gt;Oct&lt;/date&gt;&lt;/pub-dates&gt;&lt;/dates&gt;&lt;isbn&gt;1527-1323 (Electronic)&amp;#xD;0271-5333 (Linking)&lt;/isbn&gt;&lt;accession-num&gt;23065164&lt;/accession-num&gt;&lt;urls&gt;&lt;related-urls&gt;&lt;url&gt;https://www.ncbi.nlm.nih.gov/pubmed/23065164&lt;/url&gt;&lt;/related-urls&gt;&lt;/urls&gt;&lt;electronic-resource-num&gt;10.1148/rg.326125518&lt;/electronic-resource-num&gt;&lt;/record&gt;&lt;/Cite&gt;&lt;/EndNote&gt;</w:instrText>
      </w:r>
      <w:r w:rsidR="00C34621">
        <w:rPr>
          <w:rFonts w:ascii="Times New Roman" w:hAnsi="Times New Roman" w:cs="Times New Roman"/>
          <w:sz w:val="24"/>
          <w:szCs w:val="24"/>
        </w:rPr>
        <w:fldChar w:fldCharType="separate"/>
      </w:r>
      <w:r w:rsidR="00C34621">
        <w:rPr>
          <w:rFonts w:ascii="Times New Roman" w:hAnsi="Times New Roman" w:cs="Times New Roman"/>
          <w:noProof/>
          <w:sz w:val="24"/>
          <w:szCs w:val="24"/>
        </w:rPr>
        <w:t>[11]</w:t>
      </w:r>
      <w:r w:rsidR="00C34621">
        <w:rPr>
          <w:rFonts w:ascii="Times New Roman" w:hAnsi="Times New Roman" w:cs="Times New Roman"/>
          <w:sz w:val="24"/>
          <w:szCs w:val="24"/>
        </w:rPr>
        <w:fldChar w:fldCharType="end"/>
      </w:r>
      <w:r w:rsidR="00D55ADB">
        <w:rPr>
          <w:rFonts w:ascii="Times New Roman" w:hAnsi="Times New Roman" w:cs="Times New Roman"/>
          <w:sz w:val="24"/>
          <w:szCs w:val="24"/>
        </w:rPr>
        <w:t xml:space="preserve">. </w:t>
      </w:r>
      <w:r w:rsidR="00604D52">
        <w:rPr>
          <w:rFonts w:ascii="Times New Roman" w:hAnsi="Times New Roman" w:cs="Times New Roman"/>
          <w:sz w:val="24"/>
          <w:szCs w:val="24"/>
        </w:rPr>
        <w:t>Characteristics of abnormal restricted diffusion favoring a malignant process will be discussed in a subsequent section.</w:t>
      </w:r>
    </w:p>
    <w:p w:rsidR="0062409F" w:rsidRDefault="0093037D">
      <w:pPr>
        <w:rPr>
          <w:rFonts w:ascii="Times New Roman" w:hAnsi="Times New Roman" w:cs="Times New Roman"/>
          <w:sz w:val="24"/>
          <w:szCs w:val="24"/>
        </w:rPr>
      </w:pPr>
      <w:r w:rsidRPr="0093037D">
        <w:rPr>
          <w:rFonts w:ascii="Times New Roman" w:hAnsi="Times New Roman" w:cs="Times New Roman"/>
          <w:sz w:val="24"/>
          <w:szCs w:val="24"/>
        </w:rPr>
        <w:t>Deep pelvic e</w:t>
      </w:r>
      <w:r>
        <w:rPr>
          <w:rFonts w:ascii="Times New Roman" w:hAnsi="Times New Roman" w:cs="Times New Roman"/>
          <w:sz w:val="24"/>
          <w:szCs w:val="24"/>
        </w:rPr>
        <w:t xml:space="preserve">ndometriosis, or </w:t>
      </w:r>
      <w:r w:rsidRPr="0093037D">
        <w:rPr>
          <w:rFonts w:ascii="Times New Roman" w:hAnsi="Times New Roman" w:cs="Times New Roman"/>
          <w:sz w:val="24"/>
          <w:szCs w:val="24"/>
        </w:rPr>
        <w:t>infiltrating endometriosis</w:t>
      </w:r>
      <w:r>
        <w:rPr>
          <w:rFonts w:ascii="Times New Roman" w:hAnsi="Times New Roman" w:cs="Times New Roman"/>
          <w:sz w:val="24"/>
          <w:szCs w:val="24"/>
        </w:rPr>
        <w:t xml:space="preserve">, is defined as </w:t>
      </w:r>
      <w:r w:rsidR="009762CD">
        <w:rPr>
          <w:rFonts w:ascii="Times New Roman" w:hAnsi="Times New Roman" w:cs="Times New Roman"/>
          <w:sz w:val="24"/>
          <w:szCs w:val="24"/>
        </w:rPr>
        <w:t xml:space="preserve">endometriotic implants with </w:t>
      </w:r>
      <w:r w:rsidRPr="0093037D">
        <w:rPr>
          <w:rFonts w:ascii="Times New Roman" w:hAnsi="Times New Roman" w:cs="Times New Roman"/>
          <w:sz w:val="24"/>
          <w:szCs w:val="24"/>
        </w:rPr>
        <w:t xml:space="preserve">subperitoneal invasion </w:t>
      </w:r>
      <w:r w:rsidR="009762CD">
        <w:rPr>
          <w:rFonts w:ascii="Times New Roman" w:hAnsi="Times New Roman" w:cs="Times New Roman"/>
          <w:sz w:val="24"/>
          <w:szCs w:val="24"/>
        </w:rPr>
        <w:t>penetrating</w:t>
      </w:r>
      <w:r>
        <w:rPr>
          <w:rFonts w:ascii="Times New Roman" w:hAnsi="Times New Roman" w:cs="Times New Roman"/>
          <w:sz w:val="24"/>
          <w:szCs w:val="24"/>
        </w:rPr>
        <w:t xml:space="preserve"> greater than 5 mm in depth</w:t>
      </w:r>
      <w:r w:rsidR="004443DF">
        <w:rPr>
          <w:rFonts w:ascii="Times New Roman" w:hAnsi="Times New Roman" w:cs="Times New Roman"/>
          <w:sz w:val="24"/>
          <w:szCs w:val="24"/>
        </w:rPr>
        <w:t xml:space="preserve">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&lt;EndNote&gt;&lt;Cite&gt;&lt;Author&gt;Coutinho&lt;/Author&gt;&lt;Year&gt;2011&lt;/Year&gt;&lt;RecNum&gt;26&lt;/RecNum&gt;&lt;DisplayText&gt;[12]&lt;/DisplayText&gt;&lt;record&gt;&lt;rec-number&gt;26&lt;/rec-number&gt;&lt;foreign-keys&gt;&lt;key app="EN" db-id="z9dwf5strrxtdzetax559a5n9tx9f5dwpa2w" timestamp="1536081149"&gt;26&lt;/key&gt;&lt;/foreign-keys&gt;&lt;ref-type name="Journal Article"&gt;17&lt;/ref-type&gt;&lt;contributors&gt;&lt;authors&gt;&lt;author&gt;Coutinho, A., Jr.&lt;/author&gt;&lt;author&gt;Bittencourt, L. K.&lt;/author&gt;&lt;author&gt;Pires, C. E.&lt;/author&gt;&lt;author&gt;Junqueira, F.&lt;/author&gt;&lt;author&gt;Lima, C. M.&lt;/author&gt;&lt;author&gt;Coutinho, E.&lt;/author&gt;&lt;author&gt;Domingues, M. A.&lt;/author&gt;&lt;author&gt;Domingues, R. C.&lt;/author&gt;&lt;author&gt;Marchiori, E.&lt;/author&gt;&lt;/authors&gt;&lt;/contributors&gt;&lt;auth-address&gt;Clinica de Diagnostico Por Imagem (CDPI), Rio de Janeiro, RJ, Brazil.&lt;/auth-address&gt;&lt;titles&gt;&lt;title&gt;MR imaging in deep pelvic endometriosis: a pictorial essay&lt;/title&gt;&lt;secondary-title&gt;Radiographics&lt;/secondary-title&gt;&lt;/titles&gt;&lt;periodical&gt;&lt;full-title&gt;Radiographics&lt;/full-title&gt;&lt;/periodical&gt;&lt;pages&gt;549-67&lt;/pages&gt;&lt;volume&gt;31&lt;/volume&gt;&lt;number&gt;2&lt;/number&gt;&lt;edition&gt;2011/03/19&lt;/edition&gt;&lt;keywords&gt;&lt;keyword&gt;Endometriosis/*pathology&lt;/keyword&gt;&lt;keyword&gt;Female&lt;/keyword&gt;&lt;keyword&gt;Humans&lt;/keyword&gt;&lt;keyword&gt;Image Enhancement/*methods&lt;/keyword&gt;&lt;keyword&gt;Magnetic Resonance Imaging/*methods&lt;/keyword&gt;&lt;keyword&gt;Pelvis/*pathology&lt;/keyword&gt;&lt;/keywords&gt;&lt;dates&gt;&lt;year&gt;2011&lt;/year&gt;&lt;pub-dates&gt;&lt;date&gt;Mar-Apr&lt;/date&gt;&lt;/pub-dates&gt;&lt;/dates&gt;&lt;isbn&gt;1527-1323 (Electronic)&amp;#xD;0271-5333 (Linking)&lt;/isbn&gt;&lt;accession-num&gt;21415196&lt;/accession-num&gt;&lt;urls&gt;&lt;related-urls&gt;&lt;url&gt;https://www.ncbi.nlm.nih.gov/pubmed/21415196&lt;/url&gt;&lt;/related-urls&gt;&lt;/urls&gt;&lt;electronic-resource-num&gt;10.1148/rg.312105144&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[12]</w:t>
      </w:r>
      <w:r w:rsidR="004443DF">
        <w:rPr>
          <w:rFonts w:ascii="Times New Roman" w:hAnsi="Times New Roman" w:cs="Times New Roman"/>
          <w:sz w:val="24"/>
          <w:szCs w:val="24"/>
        </w:rPr>
        <w:fldChar w:fldCharType="end"/>
      </w:r>
      <w:r>
        <w:rPr>
          <w:rFonts w:ascii="Times New Roman" w:hAnsi="Times New Roman" w:cs="Times New Roman"/>
          <w:sz w:val="24"/>
          <w:szCs w:val="24"/>
        </w:rPr>
        <w:t xml:space="preserve">. </w:t>
      </w:r>
      <w:r w:rsidR="00F164B9">
        <w:rPr>
          <w:rFonts w:ascii="Times New Roman" w:hAnsi="Times New Roman" w:cs="Times New Roman"/>
          <w:sz w:val="24"/>
          <w:szCs w:val="24"/>
        </w:rPr>
        <w:t>Pelvic sites commonly affected by benign deep infiltrating endometriosis include the rectovaginal septum, the rectum and colon, pelvic peritoneum, and abdomin</w:t>
      </w:r>
      <w:r w:rsidR="00022E9C">
        <w:rPr>
          <w:rFonts w:ascii="Times New Roman" w:hAnsi="Times New Roman" w:cs="Times New Roman"/>
          <w:sz w:val="24"/>
          <w:szCs w:val="24"/>
        </w:rPr>
        <w:t>al wall scars (Figure 2</w:t>
      </w:r>
      <w:r w:rsidR="00F164B9">
        <w:rPr>
          <w:rFonts w:ascii="Times New Roman" w:hAnsi="Times New Roman" w:cs="Times New Roman"/>
          <w:sz w:val="24"/>
          <w:szCs w:val="24"/>
        </w:rPr>
        <w:t xml:space="preserve">). </w:t>
      </w:r>
      <w:r w:rsidR="009377AE">
        <w:rPr>
          <w:rFonts w:ascii="Times New Roman" w:hAnsi="Times New Roman" w:cs="Times New Roman"/>
          <w:sz w:val="24"/>
          <w:szCs w:val="24"/>
        </w:rPr>
        <w:t xml:space="preserve">Repeated menstrual cycles cause bleeding in these </w:t>
      </w:r>
      <w:r w:rsidR="00EA7843">
        <w:rPr>
          <w:rFonts w:ascii="Times New Roman" w:hAnsi="Times New Roman" w:cs="Times New Roman"/>
          <w:sz w:val="24"/>
          <w:szCs w:val="24"/>
        </w:rPr>
        <w:t>implants</w:t>
      </w:r>
      <w:r w:rsidR="009377AE">
        <w:rPr>
          <w:rFonts w:ascii="Times New Roman" w:hAnsi="Times New Roman" w:cs="Times New Roman"/>
          <w:sz w:val="24"/>
          <w:szCs w:val="24"/>
        </w:rPr>
        <w:t xml:space="preserve"> which incite an inflammatory response and fibrous reaction over time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&lt;EndNote&gt;&lt;Cite&gt;&lt;Author&gt;Coutinho&lt;/Author&gt;&lt;Year&gt;2011&lt;/Year&gt;&lt;RecNum&gt;26&lt;/RecNum&gt;&lt;DisplayText&gt;[12]&lt;/DisplayText&gt;&lt;record&gt;&lt;rec-number&gt;26&lt;/rec-number&gt;&lt;foreign-keys&gt;&lt;key app="EN" db-id="z9dwf5strrxtdzetax559a5n9tx9f5dwpa2w" timestamp="1536081149"&gt;26&lt;/key&gt;&lt;/foreign-keys&gt;&lt;ref-type name="Journal Article"&gt;17&lt;/ref-type&gt;&lt;contributors&gt;&lt;authors&gt;&lt;author&gt;Coutinho, A., Jr.&lt;/author&gt;&lt;author&gt;Bittencourt, L. K.&lt;/author&gt;&lt;author&gt;Pires, C. E.&lt;/author&gt;&lt;author&gt;Junqueira, F.&lt;/author&gt;&lt;author&gt;Lima, C. M.&lt;/author&gt;&lt;author&gt;Coutinho, E.&lt;/author&gt;&lt;author&gt;Domingues, M. A.&lt;/author&gt;&lt;author&gt;Domingues, R. C.&lt;/author&gt;&lt;author&gt;Marchiori, E.&lt;/author&gt;&lt;/authors&gt;&lt;/contributors&gt;&lt;auth-address&gt;Clinica de Diagnostico Por Imagem (CDPI), Rio de Janeiro, RJ, Brazil.&lt;/auth-address&gt;&lt;titles&gt;&lt;title&gt;MR imaging in deep pelvic endometriosis: a pictorial essay&lt;/title&gt;&lt;secondary-title&gt;Radiographics&lt;/secondary-title&gt;&lt;/titles&gt;&lt;periodical&gt;&lt;full-title&gt;Radiographics&lt;/full-title&gt;&lt;/periodical&gt;&lt;pages&gt;549-67&lt;/pages&gt;&lt;volume&gt;31&lt;/volume&gt;&lt;number&gt;2&lt;/number&gt;&lt;edition&gt;2011/03/19&lt;/edition&gt;&lt;keywords&gt;&lt;keyword&gt;Endometriosis/*pathology&lt;/keyword&gt;&lt;keyword&gt;Female&lt;/keyword&gt;&lt;keyword&gt;Humans&lt;/keyword&gt;&lt;keyword&gt;Image Enhancement/*methods&lt;/keyword&gt;&lt;keyword&gt;Magnetic Resonance Imaging/*methods&lt;/keyword&gt;&lt;keyword&gt;Pelvis/*pathology&lt;/keyword&gt;&lt;/keywords&gt;&lt;dates&gt;&lt;year&gt;2011&lt;/year&gt;&lt;pub-dates&gt;&lt;date&gt;Mar-Apr&lt;/date&gt;&lt;/pub-dates&gt;&lt;/dates&gt;&lt;isbn&gt;1527-1323 (Electronic)&amp;#xD;0271-5333 (Linking)&lt;/isbn&gt;&lt;accession-num&gt;21415196&lt;/accession-num&gt;&lt;urls&gt;&lt;related-urls&gt;&lt;url&gt;https://www.ncbi.nlm.nih.gov/pubmed/21415196&lt;/url&gt;&lt;/related-urls&gt;&lt;/urls&gt;&lt;electronic-resource-num&gt;10.1148/rg.312105144&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[12]</w:t>
      </w:r>
      <w:r w:rsidR="004443DF">
        <w:rPr>
          <w:rFonts w:ascii="Times New Roman" w:hAnsi="Times New Roman" w:cs="Times New Roman"/>
          <w:sz w:val="24"/>
          <w:szCs w:val="24"/>
        </w:rPr>
        <w:fldChar w:fldCharType="end"/>
      </w:r>
      <w:r w:rsidR="009377AE">
        <w:rPr>
          <w:rFonts w:ascii="Times New Roman" w:hAnsi="Times New Roman" w:cs="Times New Roman"/>
          <w:sz w:val="24"/>
          <w:szCs w:val="24"/>
        </w:rPr>
        <w:t xml:space="preserve">.  </w:t>
      </w:r>
      <w:r w:rsidR="00A55448">
        <w:rPr>
          <w:rFonts w:ascii="Times New Roman" w:hAnsi="Times New Roman" w:cs="Times New Roman"/>
          <w:sz w:val="24"/>
          <w:szCs w:val="24"/>
        </w:rPr>
        <w:t>Histologically, deep infiltrating</w:t>
      </w:r>
      <w:r w:rsidR="00A55448" w:rsidRPr="009377AE">
        <w:rPr>
          <w:rFonts w:ascii="Times New Roman" w:hAnsi="Times New Roman" w:cs="Times New Roman"/>
          <w:sz w:val="24"/>
          <w:szCs w:val="24"/>
        </w:rPr>
        <w:t xml:space="preserve"> endome</w:t>
      </w:r>
      <w:r w:rsidR="00A55448">
        <w:rPr>
          <w:rFonts w:ascii="Times New Roman" w:hAnsi="Times New Roman" w:cs="Times New Roman"/>
          <w:sz w:val="24"/>
          <w:szCs w:val="24"/>
        </w:rPr>
        <w:t xml:space="preserve">triosis is characterized </w:t>
      </w:r>
      <w:r w:rsidR="00A55448" w:rsidRPr="009377AE">
        <w:rPr>
          <w:rFonts w:ascii="Times New Roman" w:hAnsi="Times New Roman" w:cs="Times New Roman"/>
          <w:sz w:val="24"/>
          <w:szCs w:val="24"/>
        </w:rPr>
        <w:t>by fibromuscular hyperplasia that surr</w:t>
      </w:r>
      <w:r w:rsidR="00A55448">
        <w:rPr>
          <w:rFonts w:ascii="Times New Roman" w:hAnsi="Times New Roman" w:cs="Times New Roman"/>
          <w:sz w:val="24"/>
          <w:szCs w:val="24"/>
        </w:rPr>
        <w:t xml:space="preserve">ounds </w:t>
      </w:r>
      <w:r w:rsidR="00A55448" w:rsidRPr="009377AE">
        <w:rPr>
          <w:rFonts w:ascii="Times New Roman" w:hAnsi="Times New Roman" w:cs="Times New Roman"/>
          <w:sz w:val="24"/>
          <w:szCs w:val="24"/>
        </w:rPr>
        <w:t>sparse ectopic endometrial glands</w:t>
      </w:r>
      <w:r w:rsidR="00A55448">
        <w:rPr>
          <w:rFonts w:ascii="Times New Roman" w:hAnsi="Times New Roman" w:cs="Times New Roman"/>
          <w:sz w:val="24"/>
          <w:szCs w:val="24"/>
        </w:rPr>
        <w:t xml:space="preserve">. </w:t>
      </w:r>
      <w:r w:rsidR="009377AE">
        <w:rPr>
          <w:rFonts w:ascii="Times New Roman" w:hAnsi="Times New Roman" w:cs="Times New Roman"/>
          <w:sz w:val="24"/>
          <w:szCs w:val="24"/>
        </w:rPr>
        <w:t xml:space="preserve">These fibrotic endometrial implants appear as T2-hypointense solid </w:t>
      </w:r>
      <w:r w:rsidR="00951F58">
        <w:rPr>
          <w:rFonts w:ascii="Times New Roman" w:hAnsi="Times New Roman" w:cs="Times New Roman"/>
          <w:sz w:val="24"/>
          <w:szCs w:val="24"/>
        </w:rPr>
        <w:t>foci</w:t>
      </w:r>
      <w:r w:rsidR="009377AE">
        <w:rPr>
          <w:rFonts w:ascii="Times New Roman" w:hAnsi="Times New Roman" w:cs="Times New Roman"/>
          <w:sz w:val="24"/>
          <w:szCs w:val="24"/>
        </w:rPr>
        <w:t xml:space="preserve"> on MRI that can </w:t>
      </w:r>
      <w:r w:rsidR="009762CD">
        <w:rPr>
          <w:rFonts w:ascii="Times New Roman" w:hAnsi="Times New Roman" w:cs="Times New Roman"/>
          <w:sz w:val="24"/>
          <w:szCs w:val="24"/>
        </w:rPr>
        <w:t xml:space="preserve">progressively </w:t>
      </w:r>
      <w:r w:rsidR="009377AE">
        <w:rPr>
          <w:rFonts w:ascii="Times New Roman" w:hAnsi="Times New Roman" w:cs="Times New Roman"/>
          <w:sz w:val="24"/>
          <w:szCs w:val="24"/>
        </w:rPr>
        <w:t>enhance after gadolinium contrast administration</w:t>
      </w:r>
      <w:r w:rsidR="00AD1CAC">
        <w:rPr>
          <w:rFonts w:ascii="Times New Roman" w:hAnsi="Times New Roman" w:cs="Times New Roman"/>
          <w:sz w:val="24"/>
          <w:szCs w:val="24"/>
        </w:rPr>
        <w:t xml:space="preserve"> depending on the proportion</w:t>
      </w:r>
      <w:r w:rsidR="00AD1CAC" w:rsidRPr="00AD1CAC">
        <w:rPr>
          <w:rFonts w:ascii="Times New Roman" w:hAnsi="Times New Roman" w:cs="Times New Roman"/>
          <w:sz w:val="24"/>
          <w:szCs w:val="24"/>
        </w:rPr>
        <w:t xml:space="preserve"> of inflammatory reaction, glandular tissue, and fibrosis</w:t>
      </w:r>
      <w:r w:rsidR="00AD1CAC">
        <w:rPr>
          <w:rFonts w:ascii="Times New Roman" w:hAnsi="Times New Roman" w:cs="Times New Roman"/>
          <w:sz w:val="24"/>
          <w:szCs w:val="24"/>
        </w:rPr>
        <w:t xml:space="preserve"> </w:t>
      </w:r>
      <w:r w:rsidR="005776F4">
        <w:rPr>
          <w:rFonts w:ascii="Times New Roman" w:hAnsi="Times New Roman" w:cs="Times New Roman"/>
          <w:sz w:val="24"/>
          <w:szCs w:val="24"/>
        </w:rPr>
        <w:t>(Figure 3</w:t>
      </w:r>
      <w:r w:rsidR="00D134D1">
        <w:rPr>
          <w:rFonts w:ascii="Times New Roman" w:hAnsi="Times New Roman" w:cs="Times New Roman"/>
          <w:sz w:val="24"/>
          <w:szCs w:val="24"/>
        </w:rPr>
        <w:t xml:space="preserve">)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&lt;EndNote&gt;&lt;Cite&gt;&lt;Author&gt;Coutinho&lt;/Author&gt;&lt;Year&gt;2011&lt;/Year&gt;&lt;RecNum&gt;26&lt;/RecNum&gt;&lt;DisplayText&gt;[12]&lt;/DisplayText&gt;&lt;record&gt;&lt;rec-number&gt;26&lt;/rec-number&gt;&lt;foreign-keys&gt;&lt;key app="EN" db-id="z9dwf5strrxtdzetax559a5n9tx9f5dwpa2w" timestamp="1536081149"&gt;26&lt;/key&gt;&lt;/foreign-keys&gt;&lt;ref-type name="Journal Article"&gt;17&lt;/ref-type&gt;&lt;contributors&gt;&lt;authors&gt;&lt;author&gt;Coutinho, A., Jr.&lt;/author&gt;&lt;author&gt;Bittencourt, L. K.&lt;/author&gt;&lt;author&gt;Pires, C. E.&lt;/author&gt;&lt;author&gt;Junqueira, F.&lt;/author&gt;&lt;author&gt;Lima, C. M.&lt;/author&gt;&lt;author&gt;Coutinho, E.&lt;/author&gt;&lt;author&gt;Domingues, M. A.&lt;/author&gt;&lt;author&gt;Domingues, R. C.&lt;/author&gt;&lt;author&gt;Marchiori, E.&lt;/author&gt;&lt;/authors&gt;&lt;/contributors&gt;&lt;auth-address&gt;Clinica de Diagnostico Por Imagem (CDPI), Rio de Janeiro, RJ, Brazil.&lt;/auth-address&gt;&lt;titles&gt;&lt;title&gt;MR imaging in deep pelvic endometriosis: a pictorial essay&lt;/title&gt;&lt;secondary-title&gt;Radiographics&lt;/secondary-title&gt;&lt;/titles&gt;&lt;periodical&gt;&lt;full-title&gt;Radiographics&lt;/full-title&gt;&lt;/periodical&gt;&lt;pages&gt;549-67&lt;/pages&gt;&lt;volume&gt;31&lt;/volume&gt;&lt;number&gt;2&lt;/number&gt;&lt;edition&gt;2011/03/19&lt;/edition&gt;&lt;keywords&gt;&lt;keyword&gt;Endometriosis/*pathology&lt;/keyword&gt;&lt;keyword&gt;Female&lt;/keyword&gt;&lt;keyword&gt;Humans&lt;/keyword&gt;&lt;keyword&gt;Image Enhancement/*methods&lt;/keyword&gt;&lt;keyword&gt;Magnetic Resonance Imaging/*methods&lt;/keyword&gt;&lt;keyword&gt;Pelvis/*pathology&lt;/keyword&gt;&lt;/keywords&gt;&lt;dates&gt;&lt;year&gt;2011&lt;/year&gt;&lt;pub-dates&gt;&lt;date&gt;Mar-Apr&lt;/date&gt;&lt;/pub-dates&gt;&lt;/dates&gt;&lt;isbn&gt;1527-1323 (Electronic)&amp;#xD;0271-5333 (Linking)&lt;/isbn&gt;&lt;accession-num&gt;21415196&lt;/accession-num&gt;&lt;urls&gt;&lt;related-urls&gt;&lt;url&gt;https://www.ncbi.nlm.nih.gov/pubmed/21415196&lt;/url&gt;&lt;/related-urls&gt;&lt;/urls&gt;&lt;electronic-resource-num&gt;10.1148/rg.312105144&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[12]</w:t>
      </w:r>
      <w:r w:rsidR="004443DF">
        <w:rPr>
          <w:rFonts w:ascii="Times New Roman" w:hAnsi="Times New Roman" w:cs="Times New Roman"/>
          <w:sz w:val="24"/>
          <w:szCs w:val="24"/>
        </w:rPr>
        <w:fldChar w:fldCharType="end"/>
      </w:r>
      <w:r w:rsidR="00AD1CAC" w:rsidRPr="00AD1CAC">
        <w:rPr>
          <w:rFonts w:ascii="Times New Roman" w:hAnsi="Times New Roman" w:cs="Times New Roman"/>
          <w:sz w:val="24"/>
          <w:szCs w:val="24"/>
        </w:rPr>
        <w:t xml:space="preserve">. </w:t>
      </w:r>
      <w:r w:rsidR="009377AE">
        <w:rPr>
          <w:rFonts w:ascii="Times New Roman" w:hAnsi="Times New Roman" w:cs="Times New Roman"/>
          <w:sz w:val="24"/>
          <w:szCs w:val="24"/>
        </w:rPr>
        <w:t xml:space="preserve">Tethering of </w:t>
      </w:r>
      <w:r w:rsidR="00AD1CAC">
        <w:rPr>
          <w:rFonts w:ascii="Times New Roman" w:hAnsi="Times New Roman" w:cs="Times New Roman"/>
          <w:sz w:val="24"/>
          <w:szCs w:val="24"/>
        </w:rPr>
        <w:t xml:space="preserve">involved </w:t>
      </w:r>
      <w:r w:rsidR="009377AE">
        <w:rPr>
          <w:rFonts w:ascii="Times New Roman" w:hAnsi="Times New Roman" w:cs="Times New Roman"/>
          <w:sz w:val="24"/>
          <w:szCs w:val="24"/>
        </w:rPr>
        <w:t>pelvic</w:t>
      </w:r>
      <w:r w:rsidR="00AD1CAC">
        <w:rPr>
          <w:rFonts w:ascii="Times New Roman" w:hAnsi="Times New Roman" w:cs="Times New Roman"/>
          <w:sz w:val="24"/>
          <w:szCs w:val="24"/>
        </w:rPr>
        <w:t xml:space="preserve"> structures and</w:t>
      </w:r>
      <w:r w:rsidR="009377AE">
        <w:rPr>
          <w:rFonts w:ascii="Times New Roman" w:hAnsi="Times New Roman" w:cs="Times New Roman"/>
          <w:sz w:val="24"/>
          <w:szCs w:val="24"/>
        </w:rPr>
        <w:t xml:space="preserve"> organs </w:t>
      </w:r>
      <w:r w:rsidR="00AD1CAC">
        <w:rPr>
          <w:rFonts w:ascii="Times New Roman" w:hAnsi="Times New Roman" w:cs="Times New Roman"/>
          <w:sz w:val="24"/>
          <w:szCs w:val="24"/>
        </w:rPr>
        <w:t xml:space="preserve">is a common feature </w:t>
      </w:r>
      <w:r w:rsidR="00EA7843">
        <w:rPr>
          <w:rFonts w:ascii="Times New Roman" w:hAnsi="Times New Roman" w:cs="Times New Roman"/>
          <w:sz w:val="24"/>
          <w:szCs w:val="24"/>
        </w:rPr>
        <w:t>of infiltrating endometriosis which can contribute to a</w:t>
      </w:r>
      <w:r w:rsidR="009145F1">
        <w:rPr>
          <w:rFonts w:ascii="Times New Roman" w:hAnsi="Times New Roman" w:cs="Times New Roman"/>
          <w:sz w:val="24"/>
          <w:szCs w:val="24"/>
        </w:rPr>
        <w:t xml:space="preserve"> tubal abnormality</w:t>
      </w:r>
      <w:r w:rsidR="00EA7843">
        <w:rPr>
          <w:rFonts w:ascii="Times New Roman" w:hAnsi="Times New Roman" w:cs="Times New Roman"/>
          <w:sz w:val="24"/>
          <w:szCs w:val="24"/>
        </w:rPr>
        <w:t xml:space="preserve"> such as hydrosalpinx</w:t>
      </w:r>
      <w:r w:rsidR="009145F1">
        <w:rPr>
          <w:rFonts w:ascii="Times New Roman" w:hAnsi="Times New Roman" w:cs="Times New Roman"/>
          <w:sz w:val="24"/>
          <w:szCs w:val="24"/>
        </w:rPr>
        <w:t xml:space="preserve"> </w:t>
      </w:r>
      <w:r w:rsidR="00EA7843">
        <w:rPr>
          <w:rFonts w:ascii="Times New Roman" w:hAnsi="Times New Roman" w:cs="Times New Roman"/>
          <w:sz w:val="24"/>
          <w:szCs w:val="24"/>
        </w:rPr>
        <w:t xml:space="preserve">in </w:t>
      </w:r>
      <w:r w:rsidR="004443DF">
        <w:rPr>
          <w:rFonts w:ascii="Times New Roman" w:hAnsi="Times New Roman" w:cs="Times New Roman"/>
          <w:sz w:val="24"/>
          <w:szCs w:val="24"/>
        </w:rPr>
        <w:t xml:space="preserve">almost one third of women </w:t>
      </w:r>
      <w:r w:rsidR="004443DF">
        <w:rPr>
          <w:rFonts w:ascii="Times New Roman" w:hAnsi="Times New Roman" w:cs="Times New Roman"/>
          <w:sz w:val="24"/>
          <w:szCs w:val="24"/>
        </w:rPr>
        <w:fldChar w:fldCharType="begin">
          <w:fldData xml:space="preserve">PEVuZE5vdGU+PENpdGU+PEF1dGhvcj5NY0Rlcm1vdHQ8L0F1dGhvcj48WWVhcj4yMDEyPC9ZZWFy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</w:fldData>
        </w:fldChar>
      </w:r>
      <w:r w:rsidR="004443DF">
        <w:rPr>
          <w:rFonts w:ascii="Times New Roman" w:hAnsi="Times New Roman" w:cs="Times New Roman"/>
          <w:sz w:val="24"/>
          <w:szCs w:val="24"/>
        </w:rPr>
        <w:instrText xml:space="preserve"> ADDIN EN.CITE </w:instrText>
      </w:r>
      <w:r w:rsidR="004443DF">
        <w:rPr>
          <w:rFonts w:ascii="Times New Roman" w:hAnsi="Times New Roman" w:cs="Times New Roman"/>
          <w:sz w:val="24"/>
          <w:szCs w:val="24"/>
        </w:rPr>
        <w:fldChar w:fldCharType="begin">
          <w:fldData xml:space="preserve">PEVuZE5vdGU+PENpdGU+PEF1dGhvcj5NY0Rlcm1vdHQ8L0F1dGhvcj48WWVhcj4yMDEyPC9ZZWFy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</w:fldData>
        </w:fldChar>
      </w:r>
      <w:r w:rsidR="004443DF">
        <w:rPr>
          <w:rFonts w:ascii="Times New Roman" w:hAnsi="Times New Roman" w:cs="Times New Roman"/>
          <w:sz w:val="24"/>
          <w:szCs w:val="24"/>
        </w:rPr>
        <w:instrText xml:space="preserve"> ADDIN EN.CITE.DATA </w:instrText>
      </w:r>
      <w:r w:rsidR="004443DF">
        <w:rPr>
          <w:rFonts w:ascii="Times New Roman" w:hAnsi="Times New Roman" w:cs="Times New Roman"/>
          <w:sz w:val="24"/>
          <w:szCs w:val="24"/>
        </w:rPr>
      </w:r>
      <w:r w:rsidR="004443DF">
        <w:rPr>
          <w:rFonts w:ascii="Times New Roman" w:hAnsi="Times New Roman" w:cs="Times New Roman"/>
          <w:sz w:val="24"/>
          <w:szCs w:val="24"/>
        </w:rPr>
        <w:fldChar w:fldCharType="end"/>
      </w:r>
      <w:r w:rsidR="004443DF">
        <w:rPr>
          <w:rFonts w:ascii="Times New Roman" w:hAnsi="Times New Roman" w:cs="Times New Roman"/>
          <w:sz w:val="24"/>
          <w:szCs w:val="24"/>
        </w:rPr>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[9,13]</w:t>
      </w:r>
      <w:r w:rsidR="004443DF">
        <w:rPr>
          <w:rFonts w:ascii="Times New Roman" w:hAnsi="Times New Roman" w:cs="Times New Roman"/>
          <w:sz w:val="24"/>
          <w:szCs w:val="24"/>
        </w:rPr>
        <w:fldChar w:fldCharType="end"/>
      </w:r>
      <w:r w:rsidR="00AD1CAC">
        <w:rPr>
          <w:rFonts w:ascii="Times New Roman" w:hAnsi="Times New Roman" w:cs="Times New Roman"/>
          <w:sz w:val="24"/>
          <w:szCs w:val="24"/>
        </w:rPr>
        <w:t xml:space="preserve">. </w:t>
      </w:r>
    </w:p>
    <w:p w:rsidR="00E5216D" w:rsidRPr="007F546A" w:rsidRDefault="00E5216D">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Pathogenesis of Malignant Endometriosis </w:t>
      </w:r>
    </w:p>
    <w:p w:rsidR="00A967B3" w:rsidRPr="007F546A" w:rsidRDefault="00F24B47" w:rsidP="00F24B47">
      <w:pPr>
        <w:rPr>
          <w:rFonts w:ascii="Times New Roman" w:hAnsi="Times New Roman" w:cs="Times New Roman"/>
          <w:sz w:val="24"/>
          <w:szCs w:val="24"/>
        </w:rPr>
      </w:pPr>
      <w:r>
        <w:rPr>
          <w:rFonts w:ascii="Times New Roman" w:hAnsi="Times New Roman" w:cs="Times New Roman"/>
          <w:sz w:val="24"/>
          <w:szCs w:val="24"/>
        </w:rPr>
        <w:t>Historically, e</w:t>
      </w:r>
      <w:r w:rsidR="00E5216D" w:rsidRPr="007F546A">
        <w:rPr>
          <w:rFonts w:ascii="Times New Roman" w:hAnsi="Times New Roman" w:cs="Times New Roman"/>
          <w:sz w:val="24"/>
          <w:szCs w:val="24"/>
        </w:rPr>
        <w:t xml:space="preserve">ndometriosis-associated </w:t>
      </w:r>
      <w:r w:rsidR="008B230D" w:rsidRPr="007F546A">
        <w:rPr>
          <w:rFonts w:ascii="Times New Roman" w:hAnsi="Times New Roman" w:cs="Times New Roman"/>
          <w:sz w:val="24"/>
          <w:szCs w:val="24"/>
        </w:rPr>
        <w:t xml:space="preserve">ovarian </w:t>
      </w:r>
      <w:r w:rsidR="00E5216D" w:rsidRPr="007F546A">
        <w:rPr>
          <w:rFonts w:ascii="Times New Roman" w:hAnsi="Times New Roman" w:cs="Times New Roman"/>
          <w:sz w:val="24"/>
          <w:szCs w:val="24"/>
        </w:rPr>
        <w:t>ca</w:t>
      </w:r>
      <w:r w:rsidR="00030214">
        <w:rPr>
          <w:rFonts w:ascii="Times New Roman" w:hAnsi="Times New Roman" w:cs="Times New Roman"/>
          <w:sz w:val="24"/>
          <w:szCs w:val="24"/>
        </w:rPr>
        <w:t>rcinoma</w:t>
      </w:r>
      <w:r w:rsidR="00E5216D" w:rsidRPr="007F546A">
        <w:rPr>
          <w:rFonts w:ascii="Times New Roman" w:hAnsi="Times New Roman" w:cs="Times New Roman"/>
          <w:sz w:val="24"/>
          <w:szCs w:val="24"/>
        </w:rPr>
        <w:t xml:space="preserve"> </w:t>
      </w:r>
      <w:r>
        <w:rPr>
          <w:rFonts w:ascii="Times New Roman" w:hAnsi="Times New Roman" w:cs="Times New Roman"/>
          <w:sz w:val="24"/>
          <w:szCs w:val="24"/>
        </w:rPr>
        <w:t>has been</w:t>
      </w:r>
      <w:r w:rsidR="00E5216D" w:rsidRPr="007F546A">
        <w:rPr>
          <w:rFonts w:ascii="Times New Roman" w:hAnsi="Times New Roman" w:cs="Times New Roman"/>
          <w:sz w:val="24"/>
          <w:szCs w:val="24"/>
        </w:rPr>
        <w:t xml:space="preserve"> defined as having ovarian cancer plus at least one of the following: </w:t>
      </w:r>
      <w:r w:rsidR="00615458">
        <w:rPr>
          <w:rFonts w:ascii="Times New Roman" w:hAnsi="Times New Roman" w:cs="Times New Roman"/>
          <w:sz w:val="24"/>
          <w:szCs w:val="24"/>
        </w:rPr>
        <w:t xml:space="preserve"> (1) </w:t>
      </w:r>
      <w:r w:rsidR="00E5216D" w:rsidRPr="007F546A">
        <w:rPr>
          <w:rFonts w:ascii="Times New Roman" w:hAnsi="Times New Roman" w:cs="Times New Roman"/>
          <w:sz w:val="24"/>
          <w:szCs w:val="24"/>
        </w:rPr>
        <w:t xml:space="preserve">endometriosis in the </w:t>
      </w:r>
      <w:r w:rsidR="00673894" w:rsidRPr="007F546A">
        <w:rPr>
          <w:rFonts w:ascii="Times New Roman" w:hAnsi="Times New Roman" w:cs="Times New Roman"/>
          <w:sz w:val="24"/>
          <w:szCs w:val="24"/>
        </w:rPr>
        <w:t>ipsilateral</w:t>
      </w:r>
      <w:r w:rsidR="00E5216D" w:rsidRPr="007F546A">
        <w:rPr>
          <w:rFonts w:ascii="Times New Roman" w:hAnsi="Times New Roman" w:cs="Times New Roman"/>
          <w:sz w:val="24"/>
          <w:szCs w:val="24"/>
        </w:rPr>
        <w:t xml:space="preserve"> ovary, </w:t>
      </w:r>
      <w:r w:rsidR="00615458">
        <w:rPr>
          <w:rFonts w:ascii="Times New Roman" w:hAnsi="Times New Roman" w:cs="Times New Roman"/>
          <w:sz w:val="24"/>
          <w:szCs w:val="24"/>
        </w:rPr>
        <w:t xml:space="preserve">(2) </w:t>
      </w:r>
      <w:r w:rsidR="00E5216D" w:rsidRPr="007F546A">
        <w:rPr>
          <w:rFonts w:ascii="Times New Roman" w:hAnsi="Times New Roman" w:cs="Times New Roman"/>
          <w:sz w:val="24"/>
          <w:szCs w:val="24"/>
        </w:rPr>
        <w:t xml:space="preserve">endometriosis in the </w:t>
      </w:r>
      <w:r w:rsidR="00673894" w:rsidRPr="007F546A">
        <w:rPr>
          <w:rFonts w:ascii="Times New Roman" w:hAnsi="Times New Roman" w:cs="Times New Roman"/>
          <w:sz w:val="24"/>
          <w:szCs w:val="24"/>
        </w:rPr>
        <w:t>contralateral</w:t>
      </w:r>
      <w:r w:rsidR="00E5216D" w:rsidRPr="007F546A">
        <w:rPr>
          <w:rFonts w:ascii="Times New Roman" w:hAnsi="Times New Roman" w:cs="Times New Roman"/>
          <w:sz w:val="24"/>
          <w:szCs w:val="24"/>
        </w:rPr>
        <w:t xml:space="preserve"> ovary, </w:t>
      </w:r>
      <w:r w:rsidR="00D67EF3">
        <w:rPr>
          <w:rFonts w:ascii="Times New Roman" w:hAnsi="Times New Roman" w:cs="Times New Roman"/>
          <w:sz w:val="24"/>
          <w:szCs w:val="24"/>
        </w:rPr>
        <w:t>(</w:t>
      </w:r>
      <w:r w:rsidR="00615458">
        <w:rPr>
          <w:rFonts w:ascii="Times New Roman" w:hAnsi="Times New Roman" w:cs="Times New Roman"/>
          <w:sz w:val="24"/>
          <w:szCs w:val="24"/>
        </w:rPr>
        <w:t xml:space="preserve">3) </w:t>
      </w:r>
      <w:r w:rsidR="00E5216D" w:rsidRPr="007F546A">
        <w:rPr>
          <w:rFonts w:ascii="Times New Roman" w:hAnsi="Times New Roman" w:cs="Times New Roman"/>
          <w:sz w:val="24"/>
          <w:szCs w:val="24"/>
        </w:rPr>
        <w:t>pelvic endometriosis</w:t>
      </w:r>
      <w:r>
        <w:rPr>
          <w:rFonts w:ascii="Times New Roman" w:hAnsi="Times New Roman" w:cs="Times New Roman"/>
          <w:sz w:val="24"/>
          <w:szCs w:val="24"/>
        </w:rPr>
        <w:t xml:space="preserve">, (4) or histopathology demonstrating the transition from benign to malignant endometriosis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&lt;EndNote&gt;&lt;Cite&gt;&lt;Author&gt;Grandi&lt;/Author&gt;&lt;Year&gt;2015&lt;/Year&gt;&lt;RecNum&gt;49&lt;/RecNum&gt;&lt;DisplayText&gt;[14]&lt;/DisplayText&gt;&lt;record&gt;&lt;rec-number&gt;49&lt;/rec-number&gt;&lt;foreign-keys&gt;&lt;key app="EN" db-id="z9dwf5strrxtdzetax559a5n9tx9f5dwpa2w" timestamp="1540256950"&gt;49&lt;/key&gt;&lt;/foreign-keys&gt;&lt;ref-type name="Journal Article"&gt;17&lt;/ref-type&gt;&lt;contributors&gt;&lt;authors&gt;&lt;author&gt;Grandi, G.&lt;/author&gt;&lt;author&gt;Toss, A.&lt;/author&gt;&lt;author&gt;Cortesi, L.&lt;/author&gt;&lt;author&gt;Botticelli, L.&lt;/author&gt;&lt;author&gt;Volpe, A.&lt;/author&gt;&lt;author&gt;Cagnacci, A.&lt;/author&gt;&lt;/authors&gt;&lt;/contributors&gt;&lt;auth-address&gt;Department of Obstetrics Gynecology and Pediatrics, Obstetrics and Gynecology Unit, Azienda Ospedaliero Universitaria Policlinico of Modena, Via del Pozzo 71, 41124 Modena, Italy.&amp;#xD;Department of Oncology, Haematology and Respiratory Disease, Azienda Ospedaliero Universitaria Policlinico of Modena, Via del Pozzo 71, 41124 Modena, Italy.&amp;#xD;Department of Laboratory Medicine and Pathology, Azienda Ospedaliero Universitaria Policlinico of Modena, Via del Pozzo 71, 41124 Modena, Italy.&lt;/auth-address&gt;&lt;titles&gt;&lt;title&gt;The Association between Endometriomas and Ovarian Cancer: Preventive Effect of Inhibiting Ovulation and Menstruation during Reproductive Life&lt;/title&gt;&lt;secondary-title&gt;Biomed Res Int&lt;/secondary-title&gt;&lt;/titles&gt;&lt;periodical&gt;&lt;full-title&gt;Biomed Res Int&lt;/full-title&gt;&lt;/periodical&gt;&lt;pages&gt;751571&lt;/pages&gt;&lt;volume&gt;2015&lt;/volume&gt;&lt;edition&gt;2015/09/29&lt;/edition&gt;&lt;keywords&gt;&lt;keyword&gt;*Endometriosis/metabolism/physiopathology&lt;/keyword&gt;&lt;keyword&gt;Female&lt;/keyword&gt;&lt;keyword&gt;Humans&lt;/keyword&gt;&lt;keyword&gt;Menstruation/*physiology&lt;/keyword&gt;&lt;keyword&gt;*Ovarian Neoplasms/metabolism/physiopathology&lt;/keyword&gt;&lt;keyword&gt;Ovulation/*physiology&lt;/keyword&gt;&lt;/keywords&gt;&lt;dates&gt;&lt;year&gt;2015&lt;/year&gt;&lt;/dates&gt;&lt;isbn&gt;2314-6141 (Electronic)&lt;/isbn&gt;&lt;accession-num&gt;26413541&lt;/accession-num&gt;&lt;urls&gt;&lt;related-urls&gt;&lt;url&gt;https://www.ncbi.nlm.nih.gov/pubmed/26413541&lt;/url&gt;&lt;/related-urls&gt;&lt;/urls&gt;&lt;custom2&gt;PMC4568052&lt;/custom2&gt;&lt;electronic-resource-num&gt;10.1155/2015/751571&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[14]</w:t>
      </w:r>
      <w:r w:rsidR="004443DF">
        <w:rPr>
          <w:rFonts w:ascii="Times New Roman" w:hAnsi="Times New Roman" w:cs="Times New Roman"/>
          <w:sz w:val="24"/>
          <w:szCs w:val="24"/>
        </w:rPr>
        <w:fldChar w:fldCharType="end"/>
      </w:r>
      <w:r>
        <w:rPr>
          <w:rFonts w:ascii="Times New Roman" w:hAnsi="Times New Roman" w:cs="Times New Roman"/>
          <w:sz w:val="24"/>
          <w:szCs w:val="24"/>
        </w:rPr>
        <w:t>.</w:t>
      </w:r>
      <w:r w:rsidR="00E5216D" w:rsidRPr="007F546A">
        <w:rPr>
          <w:rFonts w:ascii="Times New Roman" w:hAnsi="Times New Roman" w:cs="Times New Roman"/>
          <w:sz w:val="24"/>
          <w:szCs w:val="24"/>
        </w:rPr>
        <w:t xml:space="preserve"> </w:t>
      </w:r>
      <w:r w:rsidR="008515DE" w:rsidRPr="007F546A">
        <w:rPr>
          <w:rFonts w:ascii="Times New Roman" w:hAnsi="Times New Roman" w:cs="Times New Roman"/>
          <w:sz w:val="24"/>
          <w:szCs w:val="24"/>
        </w:rPr>
        <w:t xml:space="preserve">The </w:t>
      </w:r>
      <w:r w:rsidR="00D97A30">
        <w:rPr>
          <w:rFonts w:ascii="Times New Roman" w:hAnsi="Times New Roman" w:cs="Times New Roman"/>
          <w:sz w:val="24"/>
          <w:szCs w:val="24"/>
        </w:rPr>
        <w:t xml:space="preserve">most </w:t>
      </w:r>
      <w:r w:rsidR="008515DE" w:rsidRPr="007F546A">
        <w:rPr>
          <w:rFonts w:ascii="Times New Roman" w:hAnsi="Times New Roman" w:cs="Times New Roman"/>
          <w:sz w:val="24"/>
          <w:szCs w:val="24"/>
        </w:rPr>
        <w:t xml:space="preserve">common location of origin is the ovary (75%) with less common sites </w:t>
      </w:r>
      <w:r w:rsidR="00F164B9">
        <w:rPr>
          <w:rFonts w:ascii="Times New Roman" w:hAnsi="Times New Roman" w:cs="Times New Roman"/>
          <w:sz w:val="24"/>
          <w:szCs w:val="24"/>
        </w:rPr>
        <w:t xml:space="preserve">involving those affected by benign deep infiltrating endometriosis </w:t>
      </w:r>
      <w:r w:rsidR="00750B39">
        <w:rPr>
          <w:rFonts w:ascii="Times New Roman" w:hAnsi="Times New Roman" w:cs="Times New Roman"/>
          <w:sz w:val="24"/>
          <w:szCs w:val="24"/>
        </w:rPr>
        <w:t>de</w:t>
      </w:r>
      <w:r w:rsidR="00F928D3">
        <w:rPr>
          <w:rFonts w:ascii="Times New Roman" w:hAnsi="Times New Roman" w:cs="Times New Roman"/>
          <w:sz w:val="24"/>
          <w:szCs w:val="24"/>
        </w:rPr>
        <w:t>scribed in the previous section</w:t>
      </w:r>
      <w:r w:rsidR="00C34DDF">
        <w:rPr>
          <w:rFonts w:ascii="Times New Roman" w:hAnsi="Times New Roman" w:cs="Times New Roman"/>
          <w:sz w:val="24"/>
          <w:szCs w:val="24"/>
        </w:rPr>
        <w:t xml:space="preserve">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&lt;EndNote&gt;&lt;Cite&gt;&lt;Author&gt;Krawczyk&lt;/Author&gt;&lt;Year&gt;2016&lt;/Year&gt;&lt;RecNum&gt;5&lt;/RecNum&gt;&lt;DisplayText&gt;[8]&lt;/DisplayText&gt;&lt;record&gt;&lt;rec-number&gt;5&lt;/rec-number&gt;&lt;foreign-keys&gt;&lt;key app="EN" db-id="z9dwf5strrxtdzetax559a5n9tx9f5dwpa2w" timestamp="1527632471"&gt;5&lt;/key&gt;&lt;/foreign-keys&gt;&lt;ref-type name="Journal Article"&gt;17&lt;/ref-type&gt;&lt;contributors&gt;&lt;authors&gt;&lt;author&gt;Krawczyk, N.&lt;/author&gt;&lt;author&gt;Banys-Paluchowski, M.&lt;/author&gt;&lt;author&gt;Schmidt, D.&lt;/author&gt;&lt;author&gt;Ulrich, U.&lt;/author&gt;&lt;author&gt;Fehm, T.&lt;/author&gt;&lt;/authors&gt;&lt;/contributors&gt;&lt;auth-address&gt;Department of Obstetrics and Gynecology, University of Dusseldorf, Dusseldorf.&amp;#xD;Department of Obstetrics and Gynecology, University of Dusseldorf, Dusseldorf; Department of Obstetrics and Gynecology, Marienkrankenhaus Hamburg, Hamburg.&amp;#xD;Synlab MVZ Pathologie Mannheim GmbH, A2, 2, Mannheim.&amp;#xD;Department of Obstetrics and Gynecology, Martin Luther Hospital, Berlin.&lt;/auth-address&gt;&lt;titles&gt;&lt;title&gt;Endometriosis-associated Malignancy&lt;/title&gt;&lt;secondary-title&gt;Geburtshilfe Frauenheilkd&lt;/secondary-title&gt;&lt;/titles&gt;&lt;periodical&gt;&lt;full-title&gt;Geburtshilfe Frauenheilkd&lt;/full-title&gt;&lt;/periodical&gt;&lt;pages&gt;176-181&lt;/pages&gt;&lt;volume&gt;76&lt;/volume&gt;&lt;number&gt;2&lt;/number&gt;&lt;edition&gt;2016/03/05&lt;/edition&gt;&lt;keywords&gt;&lt;keyword&gt;atypical endometriosis&lt;/keyword&gt;&lt;keyword&gt;endometriosis&lt;/keyword&gt;&lt;keyword&gt;endometriosis-associated malignancy&lt;/keyword&gt;&lt;keyword&gt;malignant transformation&lt;/keyword&gt;&lt;keyword&gt;ovarian cancer&lt;/keyword&gt;&lt;/keywords&gt;&lt;dates&gt;&lt;year&gt;2016&lt;/year&gt;&lt;pub-dates&gt;&lt;date&gt;Feb&lt;/date&gt;&lt;/pub-dates&gt;&lt;/dates&gt;&lt;isbn&gt;0016-5751 (Print)&amp;#xD;0016-5751 (Linking)&lt;/isbn&gt;&lt;accession-num&gt;26941451&lt;/accession-num&gt;&lt;urls&gt;&lt;related-urls&gt;&lt;url&gt;https://www.ncbi.nlm.nih.gov/pubmed/26941451&lt;/url&gt;&lt;/related-urls&gt;&lt;/urls&gt;&lt;custom2&gt;PMC4771509&lt;/custom2&gt;&lt;electronic-resource-num&gt;10.1055/s-0035-1558239&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[8]</w:t>
      </w:r>
      <w:r w:rsidR="004443DF">
        <w:rPr>
          <w:rFonts w:ascii="Times New Roman" w:hAnsi="Times New Roman" w:cs="Times New Roman"/>
          <w:sz w:val="24"/>
          <w:szCs w:val="24"/>
        </w:rPr>
        <w:fldChar w:fldCharType="end"/>
      </w:r>
      <w:r w:rsidR="008515DE" w:rsidRPr="007F546A">
        <w:rPr>
          <w:rFonts w:ascii="Times New Roman" w:hAnsi="Times New Roman" w:cs="Times New Roman"/>
          <w:sz w:val="24"/>
          <w:szCs w:val="24"/>
        </w:rPr>
        <w:t xml:space="preserve">. </w:t>
      </w:r>
      <w:r w:rsidR="00A967B3" w:rsidRPr="007F546A">
        <w:rPr>
          <w:rFonts w:ascii="Times New Roman" w:hAnsi="Times New Roman" w:cs="Times New Roman"/>
          <w:sz w:val="24"/>
          <w:szCs w:val="24"/>
        </w:rPr>
        <w:t xml:space="preserve">The most common histologic subtypes of endometriosis associated malignancy are endometrioid </w:t>
      </w:r>
      <w:r w:rsidR="008B230D" w:rsidRPr="007F546A">
        <w:rPr>
          <w:rFonts w:ascii="Times New Roman" w:hAnsi="Times New Roman" w:cs="Times New Roman"/>
          <w:sz w:val="24"/>
          <w:szCs w:val="24"/>
        </w:rPr>
        <w:t xml:space="preserve">adenocarcinoma </w:t>
      </w:r>
      <w:r w:rsidR="00A967B3" w:rsidRPr="007F546A">
        <w:rPr>
          <w:rFonts w:ascii="Times New Roman" w:hAnsi="Times New Roman" w:cs="Times New Roman"/>
          <w:sz w:val="24"/>
          <w:szCs w:val="24"/>
        </w:rPr>
        <w:t xml:space="preserve">and clear cell carcinoma. </w:t>
      </w:r>
      <w:r w:rsidR="009D3E3F" w:rsidRPr="007F546A">
        <w:rPr>
          <w:rFonts w:ascii="Times New Roman" w:hAnsi="Times New Roman" w:cs="Times New Roman"/>
          <w:sz w:val="24"/>
          <w:szCs w:val="24"/>
        </w:rPr>
        <w:t xml:space="preserve">More rare </w:t>
      </w:r>
      <w:r w:rsidR="009D3E3F">
        <w:rPr>
          <w:rFonts w:ascii="Times New Roman" w:hAnsi="Times New Roman" w:cs="Times New Roman"/>
          <w:sz w:val="24"/>
          <w:szCs w:val="24"/>
        </w:rPr>
        <w:t xml:space="preserve">tumors </w:t>
      </w:r>
      <w:r w:rsidR="009D3E3F" w:rsidRPr="007F546A">
        <w:rPr>
          <w:rFonts w:ascii="Times New Roman" w:hAnsi="Times New Roman" w:cs="Times New Roman"/>
          <w:sz w:val="24"/>
          <w:szCs w:val="24"/>
        </w:rPr>
        <w:t xml:space="preserve">include </w:t>
      </w:r>
      <w:r w:rsidR="009D3E3F">
        <w:rPr>
          <w:rFonts w:ascii="Times New Roman" w:hAnsi="Times New Roman" w:cs="Times New Roman"/>
          <w:sz w:val="24"/>
          <w:szCs w:val="24"/>
        </w:rPr>
        <w:t xml:space="preserve">endocervical type mucinous </w:t>
      </w:r>
      <w:r w:rsidR="009D3E3F" w:rsidRPr="007F546A">
        <w:rPr>
          <w:rFonts w:ascii="Times New Roman" w:hAnsi="Times New Roman" w:cs="Times New Roman"/>
          <w:sz w:val="24"/>
          <w:szCs w:val="24"/>
        </w:rPr>
        <w:t xml:space="preserve">borderline tumors, endometrial stromal sarcoma, and </w:t>
      </w:r>
      <w:r w:rsidR="009D3E3F">
        <w:rPr>
          <w:rFonts w:ascii="Times New Roman" w:hAnsi="Times New Roman" w:cs="Times New Roman"/>
          <w:sz w:val="24"/>
          <w:szCs w:val="24"/>
        </w:rPr>
        <w:t xml:space="preserve">müllerian </w:t>
      </w:r>
      <w:r w:rsidR="009D3E3F" w:rsidRPr="007F546A">
        <w:rPr>
          <w:rFonts w:ascii="Times New Roman" w:hAnsi="Times New Roman" w:cs="Times New Roman"/>
          <w:sz w:val="24"/>
          <w:szCs w:val="24"/>
        </w:rPr>
        <w:t xml:space="preserve">adenosarcomas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&lt;EndNote&gt;&lt;Cite&gt;&lt;Author&gt;Krawczyk&lt;/Author&gt;&lt;Year&gt;2016&lt;/Year&gt;&lt;RecNum&gt;5&lt;/RecNum&gt;&lt;DisplayText&gt;[8]&lt;/DisplayText&gt;&lt;record&gt;&lt;rec-number&gt;5&lt;/rec-number&gt;&lt;foreign-keys&gt;&lt;key app="EN" db-id="z9dwf5strrxtdzetax559a5n9tx9f5dwpa2w" timestamp="1527632471"&gt;5&lt;/key&gt;&lt;/foreign-keys&gt;&lt;ref-type name="Journal Article"&gt;17&lt;/ref-type&gt;&lt;contributors&gt;&lt;authors&gt;&lt;author&gt;Krawczyk, N.&lt;/author&gt;&lt;author&gt;Banys-Paluchowski, M.&lt;/author&gt;&lt;author&gt;Schmidt, D.&lt;/author&gt;&lt;author&gt;Ulrich, U.&lt;/author&gt;&lt;author&gt;Fehm, T.&lt;/author&gt;&lt;/authors&gt;&lt;/contributors&gt;&lt;auth-address&gt;Department of Obstetrics and Gynecology, University of Dusseldorf, Dusseldorf.&amp;#xD;Department of Obstetrics and Gynecology, University of Dusseldorf, Dusseldorf; Department of Obstetrics and Gynecology, Marienkrankenhaus Hamburg, Hamburg.&amp;#xD;Synlab MVZ Pathologie Mannheim GmbH, A2, 2, Mannheim.&amp;#xD;Department of Obstetrics and Gynecology, Martin Luther Hospital, Berlin.&lt;/auth-address&gt;&lt;titles&gt;&lt;title&gt;Endometriosis-associated Malignancy&lt;/title&gt;&lt;secondary-title&gt;Geburtshilfe Frauenheilkd&lt;/secondary-title&gt;&lt;/titles&gt;&lt;periodical&gt;&lt;full-title&gt;Geburtshilfe Frauenheilkd&lt;/full-title&gt;&lt;/periodical&gt;&lt;pages&gt;176-181&lt;/pages&gt;&lt;volume&gt;76&lt;/volume&gt;&lt;number&gt;2&lt;/number&gt;&lt;edition&gt;2016/03/05&lt;/edition&gt;&lt;keywords&gt;&lt;keyword&gt;atypical endometriosis&lt;/keyword&gt;&lt;keyword&gt;endometriosis&lt;/keyword&gt;&lt;keyword&gt;endometriosis-associated malignancy&lt;/keyword&gt;&lt;keyword&gt;malignant transformation&lt;/keyword&gt;&lt;keyword&gt;ovarian cancer&lt;/keyword&gt;&lt;/keywords&gt;&lt;dates&gt;&lt;year&gt;2016&lt;/year&gt;&lt;pub-dates&gt;&lt;date&gt;Feb&lt;/date&gt;&lt;/pub-dates&gt;&lt;/dates&gt;&lt;isbn&gt;0016-5751 (Print)&amp;#xD;0016-5751 (Linking)&lt;/isbn&gt;&lt;accession-num&gt;26941451&lt;/accession-num&gt;&lt;urls&gt;&lt;related-urls&gt;&lt;url&gt;https://www.ncbi.nlm.nih.gov/pubmed/26941451&lt;/url&gt;&lt;/related-urls&gt;&lt;/urls&gt;&lt;custom2&gt;PMC4771509&lt;/custom2&gt;&lt;electronic-resource-num&gt;10.1055/s-0035-1558239&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[8]</w:t>
      </w:r>
      <w:r w:rsidR="004443DF">
        <w:rPr>
          <w:rFonts w:ascii="Times New Roman" w:hAnsi="Times New Roman" w:cs="Times New Roman"/>
          <w:sz w:val="24"/>
          <w:szCs w:val="24"/>
        </w:rPr>
        <w:fldChar w:fldCharType="end"/>
      </w:r>
      <w:r w:rsidR="009D3E3F" w:rsidRPr="007F546A">
        <w:rPr>
          <w:rFonts w:ascii="Times New Roman" w:hAnsi="Times New Roman" w:cs="Times New Roman"/>
          <w:sz w:val="24"/>
          <w:szCs w:val="24"/>
        </w:rPr>
        <w:t>.</w:t>
      </w:r>
    </w:p>
    <w:p w:rsidR="000C7C08" w:rsidRPr="00092357" w:rsidRDefault="008B1B2B" w:rsidP="00E5216D">
      <w:pPr>
        <w:rPr>
          <w:rFonts w:ascii="Times New Roman" w:hAnsi="Times New Roman" w:cs="Times New Roman"/>
          <w:sz w:val="24"/>
          <w:szCs w:val="24"/>
        </w:rPr>
      </w:pPr>
      <w:r w:rsidRPr="007F546A">
        <w:rPr>
          <w:rFonts w:ascii="Times New Roman" w:hAnsi="Times New Roman" w:cs="Times New Roman"/>
          <w:sz w:val="24"/>
          <w:szCs w:val="24"/>
        </w:rPr>
        <w:t>The proposed transformation from benign</w:t>
      </w:r>
      <w:r w:rsidR="008515DE" w:rsidRPr="007F546A">
        <w:rPr>
          <w:rFonts w:ascii="Times New Roman" w:hAnsi="Times New Roman" w:cs="Times New Roman"/>
          <w:sz w:val="24"/>
          <w:szCs w:val="24"/>
        </w:rPr>
        <w:t xml:space="preserve"> to atypical</w:t>
      </w:r>
      <w:r w:rsidRPr="007F546A">
        <w:rPr>
          <w:rFonts w:ascii="Times New Roman" w:hAnsi="Times New Roman" w:cs="Times New Roman"/>
          <w:sz w:val="24"/>
          <w:szCs w:val="24"/>
        </w:rPr>
        <w:t xml:space="preserve"> to malignant endometriosis involves a combination of molecular genomic alterations, oxidative stress, inflammation, and hormonal influences </w:t>
      </w:r>
      <w:r w:rsidR="00136037" w:rsidRPr="007F546A">
        <w:rPr>
          <w:rFonts w:ascii="Times New Roman" w:hAnsi="Times New Roman" w:cs="Times New Roman"/>
          <w:sz w:val="24"/>
          <w:szCs w:val="24"/>
        </w:rPr>
        <w:t xml:space="preserve">such as hyperestrogenism </w:t>
      </w:r>
      <w:r w:rsidR="004443DF">
        <w:rPr>
          <w:rFonts w:ascii="Times New Roman" w:hAnsi="Times New Roman" w:cs="Times New Roman"/>
          <w:sz w:val="24"/>
          <w:szCs w:val="24"/>
        </w:rPr>
        <w:fldChar w:fldCharType="begin"/>
      </w:r>
      <w:r w:rsidR="004443DF">
        <w:rPr>
          <w:rFonts w:ascii="Times New Roman" w:hAnsi="Times New Roman" w:cs="Times New Roman"/>
          <w:sz w:val="24"/>
          <w:szCs w:val="24"/>
        </w:rPr>
        <w:instrText xml:space="preserve"> ADDIN EN.CITE &lt;EndNote&gt;&lt;Cite&gt;&lt;Author&gt;Grandi&lt;/Author&gt;&lt;Year&gt;2015&lt;/Year&gt;&lt;RecNum&gt;49&lt;/RecNum&gt;&lt;DisplayText&gt;[14]&lt;/DisplayText&gt;&lt;record&gt;&lt;rec-number&gt;49&lt;/rec-number&gt;&lt;foreign-keys&gt;&lt;key app="EN" db-id="z9dwf5strrxtdzetax559a5n9tx9f5dwpa2w" timestamp="1540256950"&gt;49&lt;/key&gt;&lt;/foreign-keys&gt;&lt;ref-type name="Journal Article"&gt;17&lt;/ref-type&gt;&lt;contributors&gt;&lt;authors&gt;&lt;author&gt;Grandi, G.&lt;/author&gt;&lt;author&gt;Toss, A.&lt;/author&gt;&lt;author&gt;Cortesi, L.&lt;/author&gt;&lt;author&gt;Botticelli, L.&lt;/author&gt;&lt;author&gt;Volpe, A.&lt;/author&gt;&lt;author&gt;Cagnacci, A.&lt;/author&gt;&lt;/authors&gt;&lt;/contributors&gt;&lt;auth-address&gt;Department of Obstetrics Gynecology and Pediatrics, Obstetrics and Gynecology Unit, Azienda Ospedaliero Universitaria Policlinico of Modena, Via del Pozzo 71, 41124 Modena, Italy.&amp;#xD;Department of Oncology, Haematology and Respiratory Disease, Azienda Ospedaliero Universitaria Policlinico of Modena, Via del Pozzo 71, 41124 Modena, Italy.&amp;#xD;Department of Laboratory Medicine and Pathology, Azienda Ospedaliero Universitaria Policlinico of Modena, Via del Pozzo 71, 41124 Modena, Italy.&lt;/auth-address&gt;&lt;titles&gt;&lt;title&gt;The Association between Endometriomas and Ovarian Cancer: Preventive Effect of Inhibiting Ovulation and Menstruation during Reproductive Life&lt;/title&gt;&lt;secondary-title&gt;Biomed Res Int&lt;/secondary-title&gt;&lt;/titles&gt;&lt;periodical&gt;&lt;full-title&gt;Biomed Res Int&lt;/full-title&gt;&lt;/periodical&gt;&lt;pages&gt;751571&lt;/pages&gt;&lt;volume&gt;2015&lt;/volume&gt;&lt;edition&gt;2015/09/29&lt;/edition&gt;&lt;keywords&gt;&lt;keyword&gt;*Endometriosis/metabolism/physiopathology&lt;/keyword&gt;&lt;keyword&gt;Female&lt;/keyword&gt;&lt;keyword&gt;Humans&lt;/keyword&gt;&lt;keyword&gt;Menstruation/*physiology&lt;/keyword&gt;&lt;keyword&gt;*Ovarian Neoplasms/metabolism/physiopathology&lt;/keyword&gt;&lt;keyword&gt;Ovulation/*physiology&lt;/keyword&gt;&lt;/keywords&gt;&lt;dates&gt;&lt;year&gt;2015&lt;/year&gt;&lt;/dates&gt;&lt;isbn&gt;2314-6141 (Electronic)&lt;/isbn&gt;&lt;accession-num&gt;26413541&lt;/accession-num&gt;&lt;urls&gt;&lt;related-urls&gt;&lt;url&gt;https://www.ncbi.nlm.nih.gov/pubmed/26413541&lt;/url&gt;&lt;/related-urls&gt;&lt;/urls&gt;&lt;custom2&gt;PMC4568052&lt;/custom2&gt;&lt;electronic-resource-num&gt;10.1155/2015/751571&lt;/electronic-resource-num&gt;&lt;/record&gt;&lt;/Cite&gt;&lt;/EndNote&gt;</w:instrText>
      </w:r>
      <w:r w:rsidR="004443DF">
        <w:rPr>
          <w:rFonts w:ascii="Times New Roman" w:hAnsi="Times New Roman" w:cs="Times New Roman"/>
          <w:sz w:val="24"/>
          <w:szCs w:val="24"/>
        </w:rPr>
        <w:fldChar w:fldCharType="separate"/>
      </w:r>
      <w:r w:rsidR="004443DF">
        <w:rPr>
          <w:rFonts w:ascii="Times New Roman" w:hAnsi="Times New Roman" w:cs="Times New Roman"/>
          <w:noProof/>
          <w:sz w:val="24"/>
          <w:szCs w:val="24"/>
        </w:rPr>
        <w:t>[14]</w:t>
      </w:r>
      <w:r w:rsidR="004443DF">
        <w:rPr>
          <w:rFonts w:ascii="Times New Roman" w:hAnsi="Times New Roman" w:cs="Times New Roman"/>
          <w:sz w:val="24"/>
          <w:szCs w:val="24"/>
        </w:rPr>
        <w:fldChar w:fldCharType="end"/>
      </w:r>
      <w:r w:rsidR="00A87C4C" w:rsidRPr="007F546A">
        <w:rPr>
          <w:rFonts w:ascii="Times New Roman" w:hAnsi="Times New Roman" w:cs="Times New Roman"/>
          <w:sz w:val="24"/>
          <w:szCs w:val="24"/>
        </w:rPr>
        <w:t xml:space="preserve">. </w:t>
      </w:r>
      <w:r w:rsidR="000A43A8" w:rsidRPr="007F546A">
        <w:rPr>
          <w:rFonts w:ascii="Times New Roman" w:hAnsi="Times New Roman" w:cs="Times New Roman"/>
          <w:sz w:val="24"/>
          <w:szCs w:val="24"/>
        </w:rPr>
        <w:t xml:space="preserve">Both endogenous and exogenous hyperestrogenic states such as obesity and therapy with unopposed estrogens after hysterectomy </w:t>
      </w:r>
      <w:r w:rsidR="000F4114" w:rsidRPr="007F546A">
        <w:rPr>
          <w:rFonts w:ascii="Times New Roman" w:hAnsi="Times New Roman" w:cs="Times New Roman"/>
          <w:sz w:val="24"/>
          <w:szCs w:val="24"/>
        </w:rPr>
        <w:t>have been shown to be</w:t>
      </w:r>
      <w:r w:rsidR="000A43A8" w:rsidRPr="007F546A">
        <w:rPr>
          <w:rFonts w:ascii="Times New Roman" w:hAnsi="Times New Roman" w:cs="Times New Roman"/>
          <w:sz w:val="24"/>
          <w:szCs w:val="24"/>
        </w:rPr>
        <w:t xml:space="preserve"> risk factor</w:t>
      </w:r>
      <w:r w:rsidR="008B230D" w:rsidRPr="007F546A">
        <w:rPr>
          <w:rFonts w:ascii="Times New Roman" w:hAnsi="Times New Roman" w:cs="Times New Roman"/>
          <w:sz w:val="24"/>
          <w:szCs w:val="24"/>
        </w:rPr>
        <w:t>s</w:t>
      </w:r>
      <w:r w:rsidR="000A43A8" w:rsidRPr="007F546A">
        <w:rPr>
          <w:rFonts w:ascii="Times New Roman" w:hAnsi="Times New Roman" w:cs="Times New Roman"/>
          <w:sz w:val="24"/>
          <w:szCs w:val="24"/>
        </w:rPr>
        <w:t xml:space="preserve"> for </w:t>
      </w:r>
      <w:r w:rsidR="008B230D" w:rsidRPr="007F546A">
        <w:rPr>
          <w:rFonts w:ascii="Times New Roman" w:hAnsi="Times New Roman" w:cs="Times New Roman"/>
          <w:sz w:val="24"/>
          <w:szCs w:val="24"/>
        </w:rPr>
        <w:t>developing</w:t>
      </w:r>
      <w:r w:rsidR="000A43A8" w:rsidRPr="007F546A">
        <w:rPr>
          <w:rFonts w:ascii="Times New Roman" w:hAnsi="Times New Roman" w:cs="Times New Roman"/>
          <w:sz w:val="24"/>
          <w:szCs w:val="24"/>
        </w:rPr>
        <w:t xml:space="preserve"> malignant endometriosis </w:t>
      </w:r>
      <w:r w:rsidR="00144061">
        <w:rPr>
          <w:rFonts w:ascii="Times New Roman" w:hAnsi="Times New Roman" w:cs="Times New Roman"/>
          <w:sz w:val="24"/>
          <w:szCs w:val="24"/>
        </w:rPr>
        <w:fldChar w:fldCharType="begin">
          <w:fldData xml:space="preserve">PEVuZE5vdGU+PENpdGU+PEF1dGhvcj5aYW5ldHRhPC9BdXRob3I+PFllYXI+MjAwMDwvWWVhcj48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</w:fldData>
        </w:fldChar>
      </w:r>
      <w:r w:rsidR="00144061">
        <w:rPr>
          <w:rFonts w:ascii="Times New Roman" w:hAnsi="Times New Roman" w:cs="Times New Roman"/>
          <w:sz w:val="24"/>
          <w:szCs w:val="24"/>
        </w:rPr>
        <w:instrText xml:space="preserve"> ADDIN EN.CITE </w:instrText>
      </w:r>
      <w:r w:rsidR="00144061">
        <w:rPr>
          <w:rFonts w:ascii="Times New Roman" w:hAnsi="Times New Roman" w:cs="Times New Roman"/>
          <w:sz w:val="24"/>
          <w:szCs w:val="24"/>
        </w:rPr>
        <w:fldChar w:fldCharType="begin">
          <w:fldData xml:space="preserve">PEVuZE5vdGU+PENpdGU+PEF1dGhvcj5aYW5ldHRhPC9BdXRob3I+PFllYXI+MjAwMDwvWWVhcj48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</w:fldData>
        </w:fldChar>
      </w:r>
      <w:r w:rsidR="00144061">
        <w:rPr>
          <w:rFonts w:ascii="Times New Roman" w:hAnsi="Times New Roman" w:cs="Times New Roman"/>
          <w:sz w:val="24"/>
          <w:szCs w:val="24"/>
        </w:rPr>
        <w:instrText xml:space="preserve"> ADDIN EN.CITE.DATA </w:instrText>
      </w:r>
      <w:r w:rsidR="00144061">
        <w:rPr>
          <w:rFonts w:ascii="Times New Roman" w:hAnsi="Times New Roman" w:cs="Times New Roman"/>
          <w:sz w:val="24"/>
          <w:szCs w:val="24"/>
        </w:rPr>
      </w:r>
      <w:r w:rsidR="00144061">
        <w:rPr>
          <w:rFonts w:ascii="Times New Roman" w:hAnsi="Times New Roman" w:cs="Times New Roman"/>
          <w:sz w:val="24"/>
          <w:szCs w:val="24"/>
        </w:rPr>
        <w:fldChar w:fldCharType="end"/>
      </w:r>
      <w:r w:rsidR="00144061">
        <w:rPr>
          <w:rFonts w:ascii="Times New Roman" w:hAnsi="Times New Roman" w:cs="Times New Roman"/>
          <w:sz w:val="24"/>
          <w:szCs w:val="24"/>
        </w:rPr>
      </w:r>
      <w:r w:rsidR="00144061">
        <w:rPr>
          <w:rFonts w:ascii="Times New Roman" w:hAnsi="Times New Roman" w:cs="Times New Roman"/>
          <w:sz w:val="24"/>
          <w:szCs w:val="24"/>
        </w:rPr>
        <w:fldChar w:fldCharType="separate"/>
      </w:r>
      <w:r w:rsidR="00144061">
        <w:rPr>
          <w:rFonts w:ascii="Times New Roman" w:hAnsi="Times New Roman" w:cs="Times New Roman"/>
          <w:noProof/>
          <w:sz w:val="24"/>
          <w:szCs w:val="24"/>
        </w:rPr>
        <w:t>[15]</w:t>
      </w:r>
      <w:r w:rsidR="00144061">
        <w:rPr>
          <w:rFonts w:ascii="Times New Roman" w:hAnsi="Times New Roman" w:cs="Times New Roman"/>
          <w:sz w:val="24"/>
          <w:szCs w:val="24"/>
        </w:rPr>
        <w:fldChar w:fldCharType="end"/>
      </w:r>
      <w:r w:rsidR="000A43A8" w:rsidRPr="007F546A">
        <w:rPr>
          <w:rFonts w:ascii="Times New Roman" w:hAnsi="Times New Roman" w:cs="Times New Roman"/>
          <w:sz w:val="24"/>
          <w:szCs w:val="24"/>
        </w:rPr>
        <w:t xml:space="preserve">. </w:t>
      </w:r>
      <w:r w:rsidR="002C4C8E" w:rsidRPr="007F546A">
        <w:rPr>
          <w:rFonts w:ascii="Times New Roman" w:hAnsi="Times New Roman" w:cs="Times New Roman"/>
          <w:sz w:val="24"/>
          <w:szCs w:val="24"/>
        </w:rPr>
        <w:t xml:space="preserve">Modern genome sequencing studies report </w:t>
      </w:r>
      <w:r w:rsidR="00A97479" w:rsidRPr="007F546A">
        <w:rPr>
          <w:rFonts w:ascii="Times New Roman" w:hAnsi="Times New Roman" w:cs="Times New Roman"/>
          <w:sz w:val="24"/>
          <w:szCs w:val="24"/>
        </w:rPr>
        <w:t xml:space="preserve">several frequently encountered molecular </w:t>
      </w:r>
      <w:r w:rsidR="00021B21">
        <w:rPr>
          <w:rFonts w:ascii="Times New Roman" w:hAnsi="Times New Roman" w:cs="Times New Roman"/>
          <w:sz w:val="24"/>
          <w:szCs w:val="24"/>
        </w:rPr>
        <w:t xml:space="preserve">abnormalities in EAOC </w:t>
      </w:r>
      <w:r w:rsidR="00A97479" w:rsidRPr="007F546A">
        <w:rPr>
          <w:rFonts w:ascii="Times New Roman" w:hAnsi="Times New Roman" w:cs="Times New Roman"/>
          <w:sz w:val="24"/>
          <w:szCs w:val="24"/>
        </w:rPr>
        <w:t>including the activation</w:t>
      </w:r>
      <w:r w:rsidR="002C4C8E" w:rsidRPr="007F546A">
        <w:rPr>
          <w:rFonts w:ascii="Times New Roman" w:hAnsi="Times New Roman" w:cs="Times New Roman"/>
          <w:sz w:val="24"/>
          <w:szCs w:val="24"/>
        </w:rPr>
        <w:t xml:space="preserve"> of oncogenic KRAS and PI3K pathways and inactivation of tumor suppressor genes PTEN and ARID1A</w:t>
      </w:r>
      <w:r w:rsidR="00C12444">
        <w:rPr>
          <w:rFonts w:ascii="Times New Roman" w:hAnsi="Times New Roman" w:cs="Times New Roman"/>
          <w:sz w:val="24"/>
          <w:szCs w:val="24"/>
        </w:rPr>
        <w:t xml:space="preserve"> </w:t>
      </w:r>
      <w:r w:rsidR="005776F4">
        <w:rPr>
          <w:rFonts w:ascii="Times New Roman" w:hAnsi="Times New Roman" w:cs="Times New Roman"/>
          <w:sz w:val="24"/>
          <w:szCs w:val="24"/>
        </w:rPr>
        <w:t>(Figures 4 and 5</w:t>
      </w:r>
      <w:r w:rsidR="00C12444" w:rsidRPr="00C12444">
        <w:rPr>
          <w:rFonts w:ascii="Times New Roman" w:hAnsi="Times New Roman" w:cs="Times New Roman"/>
          <w:sz w:val="24"/>
          <w:szCs w:val="24"/>
        </w:rPr>
        <w:t xml:space="preserve">) </w:t>
      </w:r>
      <w:r w:rsidR="00A97479" w:rsidRPr="007F546A">
        <w:rPr>
          <w:rFonts w:ascii="Times New Roman" w:hAnsi="Times New Roman" w:cs="Times New Roman"/>
          <w:sz w:val="24"/>
          <w:szCs w:val="24"/>
        </w:rPr>
        <w:t xml:space="preserve"> </w:t>
      </w:r>
      <w:r w:rsidR="00144061">
        <w:rPr>
          <w:rFonts w:ascii="Times New Roman" w:hAnsi="Times New Roman" w:cs="Times New Roman"/>
          <w:sz w:val="24"/>
          <w:szCs w:val="24"/>
        </w:rPr>
        <w:fldChar w:fldCharType="begin">
          <w:fldData xml:space="preserve">PEVuZE5vdGU+PENpdGU+PEF1dGhvcj5HcmFuZGk8L0F1dGhvcj48WWVhcj4yMDE1PC9ZZWFyPjxS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</w:fldData>
        </w:fldChar>
      </w:r>
      <w:r w:rsidR="00144061">
        <w:rPr>
          <w:rFonts w:ascii="Times New Roman" w:hAnsi="Times New Roman" w:cs="Times New Roman"/>
          <w:sz w:val="24"/>
          <w:szCs w:val="24"/>
        </w:rPr>
        <w:instrText xml:space="preserve"> ADDIN EN.CITE </w:instrText>
      </w:r>
      <w:r w:rsidR="00144061">
        <w:rPr>
          <w:rFonts w:ascii="Times New Roman" w:hAnsi="Times New Roman" w:cs="Times New Roman"/>
          <w:sz w:val="24"/>
          <w:szCs w:val="24"/>
        </w:rPr>
        <w:fldChar w:fldCharType="begin">
          <w:fldData xml:space="preserve">PEVuZE5vdGU+PENpdGU+PEF1dGhvcj5HcmFuZGk8L0F1dGhvcj48WWVhcj4yMDE1PC9ZZWFyPjxS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</w:fldData>
        </w:fldChar>
      </w:r>
      <w:r w:rsidR="00144061">
        <w:rPr>
          <w:rFonts w:ascii="Times New Roman" w:hAnsi="Times New Roman" w:cs="Times New Roman"/>
          <w:sz w:val="24"/>
          <w:szCs w:val="24"/>
        </w:rPr>
        <w:instrText xml:space="preserve"> ADDIN EN.CITE.DATA </w:instrText>
      </w:r>
      <w:r w:rsidR="00144061">
        <w:rPr>
          <w:rFonts w:ascii="Times New Roman" w:hAnsi="Times New Roman" w:cs="Times New Roman"/>
          <w:sz w:val="24"/>
          <w:szCs w:val="24"/>
        </w:rPr>
      </w:r>
      <w:r w:rsidR="00144061">
        <w:rPr>
          <w:rFonts w:ascii="Times New Roman" w:hAnsi="Times New Roman" w:cs="Times New Roman"/>
          <w:sz w:val="24"/>
          <w:szCs w:val="24"/>
        </w:rPr>
        <w:fldChar w:fldCharType="end"/>
      </w:r>
      <w:r w:rsidR="00144061">
        <w:rPr>
          <w:rFonts w:ascii="Times New Roman" w:hAnsi="Times New Roman" w:cs="Times New Roman"/>
          <w:sz w:val="24"/>
          <w:szCs w:val="24"/>
        </w:rPr>
      </w:r>
      <w:r w:rsidR="00144061">
        <w:rPr>
          <w:rFonts w:ascii="Times New Roman" w:hAnsi="Times New Roman" w:cs="Times New Roman"/>
          <w:sz w:val="24"/>
          <w:szCs w:val="24"/>
        </w:rPr>
        <w:fldChar w:fldCharType="separate"/>
      </w:r>
      <w:r w:rsidR="00144061">
        <w:rPr>
          <w:rFonts w:ascii="Times New Roman" w:hAnsi="Times New Roman" w:cs="Times New Roman"/>
          <w:noProof/>
          <w:sz w:val="24"/>
          <w:szCs w:val="24"/>
        </w:rPr>
        <w:t>[14,16]</w:t>
      </w:r>
      <w:r w:rsidR="00144061">
        <w:rPr>
          <w:rFonts w:ascii="Times New Roman" w:hAnsi="Times New Roman" w:cs="Times New Roman"/>
          <w:sz w:val="24"/>
          <w:szCs w:val="24"/>
        </w:rPr>
        <w:fldChar w:fldCharType="end"/>
      </w:r>
      <w:r w:rsidR="00A97479" w:rsidRPr="007F546A">
        <w:rPr>
          <w:rFonts w:ascii="Times New Roman" w:hAnsi="Times New Roman" w:cs="Times New Roman"/>
          <w:sz w:val="24"/>
          <w:szCs w:val="24"/>
        </w:rPr>
        <w:t>.</w:t>
      </w:r>
      <w:r w:rsidR="00011D6E" w:rsidRPr="007F546A">
        <w:rPr>
          <w:rFonts w:ascii="Times New Roman" w:hAnsi="Times New Roman" w:cs="Times New Roman"/>
          <w:sz w:val="24"/>
          <w:szCs w:val="24"/>
        </w:rPr>
        <w:t xml:space="preserve"> </w:t>
      </w:r>
      <w:r w:rsidR="007F24BA">
        <w:rPr>
          <w:rFonts w:ascii="Times New Roman" w:hAnsi="Times New Roman" w:cs="Times New Roman"/>
          <w:sz w:val="24"/>
          <w:szCs w:val="24"/>
        </w:rPr>
        <w:t>The</w:t>
      </w:r>
      <w:r w:rsidR="005A4C92" w:rsidRPr="007F24BA">
        <w:rPr>
          <w:rFonts w:ascii="Times New Roman" w:hAnsi="Times New Roman" w:cs="Times New Roman"/>
          <w:sz w:val="24"/>
          <w:szCs w:val="24"/>
        </w:rPr>
        <w:t xml:space="preserve"> molecular alterations of EAOC are becoming more understood </w:t>
      </w:r>
      <w:r w:rsidR="007F24BA">
        <w:rPr>
          <w:rFonts w:ascii="Times New Roman" w:hAnsi="Times New Roman" w:cs="Times New Roman"/>
          <w:sz w:val="24"/>
          <w:szCs w:val="24"/>
        </w:rPr>
        <w:t>in the recent</w:t>
      </w:r>
      <w:r w:rsidR="005A4C92" w:rsidRPr="007F24BA">
        <w:rPr>
          <w:rFonts w:ascii="Times New Roman" w:hAnsi="Times New Roman" w:cs="Times New Roman"/>
          <w:sz w:val="24"/>
          <w:szCs w:val="24"/>
        </w:rPr>
        <w:t xml:space="preserve"> decade, </w:t>
      </w:r>
      <w:r w:rsidR="007F24BA">
        <w:rPr>
          <w:rFonts w:ascii="Times New Roman" w:hAnsi="Times New Roman" w:cs="Times New Roman"/>
          <w:sz w:val="24"/>
          <w:szCs w:val="24"/>
        </w:rPr>
        <w:t xml:space="preserve">and </w:t>
      </w:r>
      <w:r w:rsidR="005A4C92" w:rsidRPr="007F24BA">
        <w:rPr>
          <w:rFonts w:ascii="Times New Roman" w:hAnsi="Times New Roman" w:cs="Times New Roman"/>
          <w:sz w:val="24"/>
          <w:szCs w:val="24"/>
        </w:rPr>
        <w:t xml:space="preserve">currently these mutations are </w:t>
      </w:r>
      <w:r w:rsidR="007F24BA">
        <w:rPr>
          <w:rFonts w:ascii="Times New Roman" w:hAnsi="Times New Roman" w:cs="Times New Roman"/>
          <w:sz w:val="24"/>
          <w:szCs w:val="24"/>
        </w:rPr>
        <w:t>typically</w:t>
      </w:r>
      <w:r w:rsidR="005A4C92" w:rsidRPr="007F24BA">
        <w:rPr>
          <w:rFonts w:ascii="Times New Roman" w:hAnsi="Times New Roman" w:cs="Times New Roman"/>
          <w:sz w:val="24"/>
          <w:szCs w:val="24"/>
        </w:rPr>
        <w:t xml:space="preserve"> </w:t>
      </w:r>
      <w:r w:rsidR="005A4C92" w:rsidRPr="007F24BA">
        <w:rPr>
          <w:rFonts w:ascii="Times New Roman" w:hAnsi="Times New Roman" w:cs="Times New Roman"/>
          <w:sz w:val="24"/>
          <w:szCs w:val="24"/>
        </w:rPr>
        <w:lastRenderedPageBreak/>
        <w:t xml:space="preserve">regarded as somatic </w:t>
      </w:r>
      <w:r w:rsidR="007F24BA" w:rsidRPr="007F24BA">
        <w:rPr>
          <w:rFonts w:ascii="Times New Roman" w:hAnsi="Times New Roman" w:cs="Times New Roman"/>
          <w:sz w:val="24"/>
          <w:szCs w:val="24"/>
        </w:rPr>
        <w:t>mutations</w:t>
      </w:r>
      <w:r w:rsidR="005A4C92" w:rsidRPr="007F24BA">
        <w:rPr>
          <w:rFonts w:ascii="Times New Roman" w:hAnsi="Times New Roman" w:cs="Times New Roman"/>
          <w:sz w:val="24"/>
          <w:szCs w:val="24"/>
        </w:rPr>
        <w:t xml:space="preserve"> of the tumor and not part of a genetic syndrome</w:t>
      </w:r>
      <w:r w:rsidR="005A4C92">
        <w:rPr>
          <w:rFonts w:ascii="Times New Roman" w:hAnsi="Times New Roman" w:cs="Times New Roman"/>
          <w:i/>
          <w:sz w:val="24"/>
          <w:szCs w:val="24"/>
        </w:rPr>
        <w:t xml:space="preserve"> </w:t>
      </w:r>
      <w:r w:rsidR="002007C9" w:rsidRPr="002007C9">
        <w:rPr>
          <w:rFonts w:ascii="Times New Roman" w:hAnsi="Times New Roman" w:cs="Times New Roman"/>
          <w:sz w:val="24"/>
          <w:szCs w:val="24"/>
        </w:rPr>
        <w:fldChar w:fldCharType="begin"/>
      </w:r>
      <w:r w:rsidR="002007C9" w:rsidRPr="002007C9">
        <w:rPr>
          <w:rFonts w:ascii="Times New Roman" w:hAnsi="Times New Roman" w:cs="Times New Roman"/>
          <w:sz w:val="24"/>
          <w:szCs w:val="24"/>
        </w:rPr>
        <w:instrText xml:space="preserve"> ADDIN EN.CITE &lt;EndNote&gt;&lt;Cite&gt;&lt;Author&gt;Worley&lt;/Author&gt;&lt;Year&gt;2013&lt;/Year&gt;&lt;RecNum&gt;24&lt;/RecNum&gt;&lt;DisplayText&gt;[16,17]&lt;/DisplayText&gt;&lt;record&gt;&lt;rec-number&gt;24&lt;/rec-number&gt;&lt;foreign-keys&gt;&lt;key app="EN" db-id="z9dwf5strrxtdzetax559a5n9tx9f5dwpa2w" timestamp="1536079885"&gt;24&lt;/key&gt;&lt;/foreign-keys&gt;&lt;ref-type name="Journal Article"&gt;17&lt;/ref-type&gt;&lt;contributors&gt;&lt;authors&gt;&lt;author&gt;Worley, M. J.&lt;/author&gt;&lt;author&gt;Welch, W. R.&lt;/author&gt;&lt;author&gt;Berkowitz, R. S.&lt;/author&gt;&lt;author&gt;Ng, S. W.&lt;/author&gt;&lt;/authors&gt;&lt;/contributors&gt;&lt;auth-address&gt;Division of Gynecologic Oncology, Department of Obstetrics, Gynecology and Reproductive Biology, Brigham and Women&amp;apos;s Hospital, Harvard Medical School, 75 Francis Street, Boston, MA 02115, USA. sng@partners.org.&lt;/auth-address&gt;&lt;titles&gt;&lt;title&gt;Endometriosis-associated ovarian cancer: a review of pathogenesis&lt;/title&gt;&lt;secondary-title&gt;Int J Mol Sci&lt;/secondary-title&gt;&lt;/titles&gt;&lt;periodical&gt;&lt;full-title&gt;Int J Mol Sci&lt;/full-title&gt;&lt;/periodical&gt;&lt;pages&gt;5367-79&lt;/pages&gt;&lt;volume&gt;14&lt;/volume&gt;&lt;number&gt;3&lt;/number&gt;&lt;edition&gt;2013/03/08&lt;/edition&gt;&lt;dates&gt;&lt;year&gt;2013&lt;/year&gt;&lt;pub-dates&gt;&lt;date&gt;Mar 6&lt;/date&gt;&lt;/pub-dates&gt;&lt;/dates&gt;&lt;isbn&gt;1422-0067 (Print)&amp;#xD;1422-0067 (Linking)&lt;/isbn&gt;&lt;accession-num&gt;23466883&lt;/accession-num&gt;&lt;urls&gt;&lt;related-urls&gt;&lt;url&gt;https://www.ncbi.nlm.nih.gov/pubmed/23466883&lt;/url&gt;&lt;/related-urls&gt;&lt;/urls&gt;&lt;custom2&gt;PMC3634491&lt;/custom2&gt;&lt;electronic-resource-num&gt;10.3390/ijms14035367&lt;/electronic-resource-num&gt;&lt;/record&gt;&lt;/Cite&gt;&lt;Cite&gt;&lt;RecNum&gt;50&lt;/RecNum&gt;&lt;record&gt;&lt;rec-number&gt;50&lt;/rec-number&gt;&lt;foreign-keys&gt;&lt;key app="EN" db-id="z9dwf5strrxtdzetax559a5n9tx9f5dwpa2w" timestamp="1540257287"&gt;50&lt;/key&gt;&lt;/foreign-keys&gt;&lt;ref-type name="Web Page"&gt;12&lt;/ref-type&gt;&lt;contributors&gt;&lt;/contributors&gt;&lt;titles&gt;&lt;title&gt;NIH U.S. National Library of Medicine &lt;/title&gt;&lt;/titles&gt;&lt;number&gt;8/24/2018&lt;/number&gt;&lt;dates&gt;&lt;/dates&gt;&lt;urls&gt;&lt;related-urls&gt;&lt;url&gt;&lt;style face="underline" font="default" size="100%"&gt;https://ghr.nlm.nih.gov/gene/PTEN#conditions&lt;/style&gt;&lt;style face="normal" font="default" size="100%"&gt;. &lt;/style&gt;&lt;/url&gt;&lt;/related-urls&gt;&lt;/urls&gt;&lt;/record&gt;&lt;/Cite&gt;&lt;/EndNote&gt;</w:instrText>
      </w:r>
      <w:r w:rsidR="002007C9" w:rsidRPr="002007C9">
        <w:rPr>
          <w:rFonts w:ascii="Times New Roman" w:hAnsi="Times New Roman" w:cs="Times New Roman"/>
          <w:sz w:val="24"/>
          <w:szCs w:val="24"/>
        </w:rPr>
        <w:fldChar w:fldCharType="separate"/>
      </w:r>
      <w:r w:rsidR="002007C9" w:rsidRPr="002007C9">
        <w:rPr>
          <w:rFonts w:ascii="Times New Roman" w:hAnsi="Times New Roman" w:cs="Times New Roman"/>
          <w:noProof/>
          <w:sz w:val="24"/>
          <w:szCs w:val="24"/>
        </w:rPr>
        <w:t>[16,17]</w:t>
      </w:r>
      <w:r w:rsidR="002007C9" w:rsidRPr="002007C9">
        <w:rPr>
          <w:rFonts w:ascii="Times New Roman" w:hAnsi="Times New Roman" w:cs="Times New Roman"/>
          <w:sz w:val="24"/>
          <w:szCs w:val="24"/>
        </w:rPr>
        <w:fldChar w:fldCharType="end"/>
      </w:r>
      <w:r w:rsidR="005A4C92">
        <w:rPr>
          <w:rFonts w:ascii="Times New Roman" w:hAnsi="Times New Roman" w:cs="Times New Roman"/>
          <w:i/>
          <w:sz w:val="24"/>
          <w:szCs w:val="24"/>
        </w:rPr>
        <w:t xml:space="preserve">. </w:t>
      </w:r>
      <w:r w:rsidR="00092357">
        <w:rPr>
          <w:rFonts w:ascii="Times New Roman" w:hAnsi="Times New Roman" w:cs="Times New Roman"/>
          <w:sz w:val="24"/>
          <w:szCs w:val="24"/>
        </w:rPr>
        <w:t xml:space="preserve">However, clear cell carcinoma specifically has been associated with Lynch syndrome </w:t>
      </w:r>
      <w:r w:rsidR="002007C9">
        <w:rPr>
          <w:rFonts w:ascii="Times New Roman" w:hAnsi="Times New Roman" w:cs="Times New Roman"/>
          <w:sz w:val="24"/>
          <w:szCs w:val="24"/>
        </w:rPr>
        <w:fldChar w:fldCharType="begin">
          <w:fldData xml:space="preserve">PEVuZE5vdGU+PENpdGU+PEF1dGhvcj5DYWk8L0F1dGhvcj48WWVhcj4yMDA0PC9ZZWFyPjxSZWNO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</w:fldData>
        </w:fldChar>
      </w:r>
      <w:r w:rsidR="002007C9">
        <w:rPr>
          <w:rFonts w:ascii="Times New Roman" w:hAnsi="Times New Roman" w:cs="Times New Roman"/>
          <w:sz w:val="24"/>
          <w:szCs w:val="24"/>
        </w:rPr>
        <w:instrText xml:space="preserve"> ADDIN EN.CITE </w:instrText>
      </w:r>
      <w:r w:rsidR="002007C9">
        <w:rPr>
          <w:rFonts w:ascii="Times New Roman" w:hAnsi="Times New Roman" w:cs="Times New Roman"/>
          <w:sz w:val="24"/>
          <w:szCs w:val="24"/>
        </w:rPr>
        <w:fldChar w:fldCharType="begin">
          <w:fldData xml:space="preserve">PEVuZE5vdGU+PENpdGU+PEF1dGhvcj5DYWk8L0F1dGhvcj48WWVhcj4yMDA0PC9ZZWFyPjxSZWNO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</w:fldData>
        </w:fldChar>
      </w:r>
      <w:r w:rsidR="002007C9">
        <w:rPr>
          <w:rFonts w:ascii="Times New Roman" w:hAnsi="Times New Roman" w:cs="Times New Roman"/>
          <w:sz w:val="24"/>
          <w:szCs w:val="24"/>
        </w:rPr>
        <w:instrText xml:space="preserve"> ADDIN EN.CITE.DATA </w:instrText>
      </w:r>
      <w:r w:rsidR="002007C9">
        <w:rPr>
          <w:rFonts w:ascii="Times New Roman" w:hAnsi="Times New Roman" w:cs="Times New Roman"/>
          <w:sz w:val="24"/>
          <w:szCs w:val="24"/>
        </w:rPr>
      </w:r>
      <w:r w:rsidR="002007C9">
        <w:rPr>
          <w:rFonts w:ascii="Times New Roman" w:hAnsi="Times New Roman" w:cs="Times New Roman"/>
          <w:sz w:val="24"/>
          <w:szCs w:val="24"/>
        </w:rPr>
        <w:fldChar w:fldCharType="end"/>
      </w:r>
      <w:r w:rsidR="002007C9">
        <w:rPr>
          <w:rFonts w:ascii="Times New Roman" w:hAnsi="Times New Roman" w:cs="Times New Roman"/>
          <w:sz w:val="24"/>
          <w:szCs w:val="24"/>
        </w:rPr>
      </w:r>
      <w:r w:rsidR="002007C9">
        <w:rPr>
          <w:rFonts w:ascii="Times New Roman" w:hAnsi="Times New Roman" w:cs="Times New Roman"/>
          <w:sz w:val="24"/>
          <w:szCs w:val="24"/>
        </w:rPr>
        <w:fldChar w:fldCharType="separate"/>
      </w:r>
      <w:r w:rsidR="002007C9">
        <w:rPr>
          <w:rFonts w:ascii="Times New Roman" w:hAnsi="Times New Roman" w:cs="Times New Roman"/>
          <w:noProof/>
          <w:sz w:val="24"/>
          <w:szCs w:val="24"/>
        </w:rPr>
        <w:t>[18,19]</w:t>
      </w:r>
      <w:r w:rsidR="002007C9">
        <w:rPr>
          <w:rFonts w:ascii="Times New Roman" w:hAnsi="Times New Roman" w:cs="Times New Roman"/>
          <w:sz w:val="24"/>
          <w:szCs w:val="24"/>
        </w:rPr>
        <w:fldChar w:fldCharType="end"/>
      </w:r>
      <w:r w:rsidR="00092357">
        <w:rPr>
          <w:rFonts w:ascii="Times New Roman" w:hAnsi="Times New Roman" w:cs="Times New Roman"/>
          <w:sz w:val="24"/>
          <w:szCs w:val="24"/>
        </w:rPr>
        <w:t>.</w:t>
      </w:r>
    </w:p>
    <w:p w:rsidR="00E5216D" w:rsidRDefault="009853D6" w:rsidP="00E5216D">
      <w:pPr>
        <w:rPr>
          <w:rFonts w:ascii="Times New Roman" w:hAnsi="Times New Roman" w:cs="Times New Roman"/>
          <w:sz w:val="24"/>
          <w:szCs w:val="24"/>
        </w:rPr>
      </w:pPr>
      <w:r w:rsidRPr="007F546A">
        <w:rPr>
          <w:rFonts w:ascii="Times New Roman" w:hAnsi="Times New Roman" w:cs="Times New Roman"/>
          <w:sz w:val="24"/>
          <w:szCs w:val="24"/>
        </w:rPr>
        <w:t>Although the precise mechanism</w:t>
      </w:r>
      <w:r w:rsidR="00117849" w:rsidRPr="007F546A">
        <w:rPr>
          <w:rFonts w:ascii="Times New Roman" w:hAnsi="Times New Roman" w:cs="Times New Roman"/>
          <w:sz w:val="24"/>
          <w:szCs w:val="24"/>
        </w:rPr>
        <w:t xml:space="preserve"> is not completely understood</w:t>
      </w:r>
      <w:r w:rsidR="00750B39">
        <w:rPr>
          <w:rFonts w:ascii="Times New Roman" w:hAnsi="Times New Roman" w:cs="Times New Roman"/>
          <w:sz w:val="24"/>
          <w:szCs w:val="24"/>
        </w:rPr>
        <w:t>,</w:t>
      </w:r>
      <w:r w:rsidR="00011D6E" w:rsidRPr="007F546A">
        <w:rPr>
          <w:rFonts w:ascii="Times New Roman" w:hAnsi="Times New Roman" w:cs="Times New Roman"/>
          <w:sz w:val="24"/>
          <w:szCs w:val="24"/>
        </w:rPr>
        <w:t xml:space="preserve"> </w:t>
      </w:r>
      <w:r w:rsidR="00117849" w:rsidRPr="007F546A">
        <w:rPr>
          <w:rFonts w:ascii="Times New Roman" w:hAnsi="Times New Roman" w:cs="Times New Roman"/>
          <w:sz w:val="24"/>
          <w:szCs w:val="24"/>
        </w:rPr>
        <w:t xml:space="preserve">multiple studies </w:t>
      </w:r>
      <w:r w:rsidR="00175DB5">
        <w:rPr>
          <w:rFonts w:ascii="Times New Roman" w:hAnsi="Times New Roman" w:cs="Times New Roman"/>
          <w:sz w:val="24"/>
          <w:szCs w:val="24"/>
        </w:rPr>
        <w:t>have shown that</w:t>
      </w:r>
      <w:r w:rsidR="00175DB5" w:rsidRPr="007F546A">
        <w:rPr>
          <w:rFonts w:ascii="Times New Roman" w:hAnsi="Times New Roman" w:cs="Times New Roman"/>
          <w:sz w:val="24"/>
          <w:szCs w:val="24"/>
        </w:rPr>
        <w:t xml:space="preserve"> </w:t>
      </w:r>
      <w:r w:rsidR="00011D6E" w:rsidRPr="007F546A">
        <w:rPr>
          <w:rFonts w:ascii="Times New Roman" w:hAnsi="Times New Roman" w:cs="Times New Roman"/>
          <w:sz w:val="24"/>
          <w:szCs w:val="24"/>
        </w:rPr>
        <w:t>the risk for developing EAOC is significantly reduced by the u</w:t>
      </w:r>
      <w:r w:rsidR="000C7C08" w:rsidRPr="007F546A">
        <w:rPr>
          <w:rFonts w:ascii="Times New Roman" w:hAnsi="Times New Roman" w:cs="Times New Roman"/>
          <w:sz w:val="24"/>
          <w:szCs w:val="24"/>
        </w:rPr>
        <w:t>se of hormonal contraceptives, multiple pregnancies, t</w:t>
      </w:r>
      <w:r w:rsidR="00011D6E" w:rsidRPr="007F546A">
        <w:rPr>
          <w:rFonts w:ascii="Times New Roman" w:hAnsi="Times New Roman" w:cs="Times New Roman"/>
          <w:sz w:val="24"/>
          <w:szCs w:val="24"/>
        </w:rPr>
        <w:t xml:space="preserve">ubal ligation, and hysterectomy. Grandi et al. proposed that in patients with endometriosis, methods to inhibit ovulation and/or reduce retrograde menstruation should be encouraged if clinically appropriate </w:t>
      </w:r>
      <w:r w:rsidR="00117849" w:rsidRPr="007F546A">
        <w:rPr>
          <w:rFonts w:ascii="Times New Roman" w:hAnsi="Times New Roman" w:cs="Times New Roman"/>
          <w:sz w:val="24"/>
          <w:szCs w:val="24"/>
        </w:rPr>
        <w:t>to possibly decrease the formation of endometriomas and reduce the ris</w:t>
      </w:r>
      <w:r w:rsidR="00D10F77" w:rsidRPr="007F546A">
        <w:rPr>
          <w:rFonts w:ascii="Times New Roman" w:hAnsi="Times New Roman" w:cs="Times New Roman"/>
          <w:sz w:val="24"/>
          <w:szCs w:val="24"/>
        </w:rPr>
        <w:t>k of transformation to EAO</w:t>
      </w:r>
      <w:r w:rsidR="00117849" w:rsidRPr="007F546A">
        <w:rPr>
          <w:rFonts w:ascii="Times New Roman" w:hAnsi="Times New Roman" w:cs="Times New Roman"/>
          <w:sz w:val="24"/>
          <w:szCs w:val="24"/>
        </w:rPr>
        <w:t xml:space="preserve">C </w:t>
      </w:r>
      <w:r w:rsidR="005A6D00">
        <w:rPr>
          <w:rFonts w:ascii="Times New Roman" w:hAnsi="Times New Roman" w:cs="Times New Roman"/>
          <w:sz w:val="24"/>
          <w:szCs w:val="24"/>
        </w:rPr>
        <w:fldChar w:fldCharType="begin"/>
      </w:r>
      <w:r w:rsidR="005A6D00">
        <w:rPr>
          <w:rFonts w:ascii="Times New Roman" w:hAnsi="Times New Roman" w:cs="Times New Roman"/>
          <w:sz w:val="24"/>
          <w:szCs w:val="24"/>
        </w:rPr>
        <w:instrText xml:space="preserve"> ADDIN EN.CITE &lt;EndNote&gt;&lt;Cite&gt;&lt;Author&gt;Grandi&lt;/Author&gt;&lt;Year&gt;2015&lt;/Year&gt;&lt;RecNum&gt;49&lt;/RecNum&gt;&lt;DisplayText&gt;[14]&lt;/DisplayText&gt;&lt;record&gt;&lt;rec-number&gt;49&lt;/rec-number&gt;&lt;foreign-keys&gt;&lt;key app="EN" db-id="z9dwf5strrxtdzetax559a5n9tx9f5dwpa2w" timestamp="1540256950"&gt;49&lt;/key&gt;&lt;/foreign-keys&gt;&lt;ref-type name="Journal Article"&gt;17&lt;/ref-type&gt;&lt;contributors&gt;&lt;authors&gt;&lt;author&gt;Grandi, G.&lt;/author&gt;&lt;author&gt;Toss, A.&lt;/author&gt;&lt;author&gt;Cortesi, L.&lt;/author&gt;&lt;author&gt;Botticelli, L.&lt;/author&gt;&lt;author&gt;Volpe, A.&lt;/author&gt;&lt;author&gt;Cagnacci, A.&lt;/author&gt;&lt;/authors&gt;&lt;/contributors&gt;&lt;auth-address&gt;Department of Obstetrics Gynecology and Pediatrics, Obstetrics and Gynecology Unit, Azienda Ospedaliero Universitaria Policlinico of Modena, Via del Pozzo 71, 41124 Modena, Italy.&amp;#xD;Department of Oncology, Haematology and Respiratory Disease, Azienda Ospedaliero Universitaria Policlinico of Modena, Via del Pozzo 71, 41124 Modena, Italy.&amp;#xD;Department of Laboratory Medicine and Pathology, Azienda Ospedaliero Universitaria Policlinico of Modena, Via del Pozzo 71, 41124 Modena, Italy.&lt;/auth-address&gt;&lt;titles&gt;&lt;title&gt;The Association between Endometriomas and Ovarian Cancer: Preventive Effect of Inhibiting Ovulation and Menstruation during Reproductive Life&lt;/title&gt;&lt;secondary-title&gt;Biomed Res Int&lt;/secondary-title&gt;&lt;/titles&gt;&lt;periodical&gt;&lt;full-title&gt;Biomed Res Int&lt;/full-title&gt;&lt;/periodical&gt;&lt;pages&gt;751571&lt;/pages&gt;&lt;volume&gt;2015&lt;/volume&gt;&lt;edition&gt;2015/09/29&lt;/edition&gt;&lt;keywords&gt;&lt;keyword&gt;*Endometriosis/metabolism/physiopathology&lt;/keyword&gt;&lt;keyword&gt;Female&lt;/keyword&gt;&lt;keyword&gt;Humans&lt;/keyword&gt;&lt;keyword&gt;Menstruation/*physiology&lt;/keyword&gt;&lt;keyword&gt;*Ovarian Neoplasms/metabolism/physiopathology&lt;/keyword&gt;&lt;keyword&gt;Ovulation/*physiology&lt;/keyword&gt;&lt;/keywords&gt;&lt;dates&gt;&lt;year&gt;2015&lt;/year&gt;&lt;/dates&gt;&lt;isbn&gt;2314-6141 (Electronic)&lt;/isbn&gt;&lt;accession-num&gt;26413541&lt;/accession-num&gt;&lt;urls&gt;&lt;related-urls&gt;&lt;url&gt;https://www.ncbi.nlm.nih.gov/pubmed/26413541&lt;/url&gt;&lt;/related-urls&gt;&lt;/urls&gt;&lt;custom2&gt;PMC4568052&lt;/custom2&gt;&lt;electronic-resource-num&gt;10.1155/2015/751571&lt;/electronic-resource-num&gt;&lt;/record&gt;&lt;/Cite&gt;&lt;/EndNote&gt;</w:instrText>
      </w:r>
      <w:r w:rsidR="005A6D00">
        <w:rPr>
          <w:rFonts w:ascii="Times New Roman" w:hAnsi="Times New Roman" w:cs="Times New Roman"/>
          <w:sz w:val="24"/>
          <w:szCs w:val="24"/>
        </w:rPr>
        <w:fldChar w:fldCharType="separate"/>
      </w:r>
      <w:r w:rsidR="005A6D00">
        <w:rPr>
          <w:rFonts w:ascii="Times New Roman" w:hAnsi="Times New Roman" w:cs="Times New Roman"/>
          <w:noProof/>
          <w:sz w:val="24"/>
          <w:szCs w:val="24"/>
        </w:rPr>
        <w:t>[14]</w:t>
      </w:r>
      <w:r w:rsidR="005A6D00">
        <w:rPr>
          <w:rFonts w:ascii="Times New Roman" w:hAnsi="Times New Roman" w:cs="Times New Roman"/>
          <w:sz w:val="24"/>
          <w:szCs w:val="24"/>
        </w:rPr>
        <w:fldChar w:fldCharType="end"/>
      </w:r>
      <w:r w:rsidR="00011D6E" w:rsidRPr="007F546A">
        <w:rPr>
          <w:rFonts w:ascii="Times New Roman" w:hAnsi="Times New Roman" w:cs="Times New Roman"/>
          <w:sz w:val="24"/>
          <w:szCs w:val="24"/>
        </w:rPr>
        <w:t xml:space="preserve">. </w:t>
      </w:r>
    </w:p>
    <w:p w:rsidR="003F62B2" w:rsidRDefault="003F62B2" w:rsidP="00E5216D">
      <w:pPr>
        <w:rPr>
          <w:rFonts w:ascii="Times New Roman" w:hAnsi="Times New Roman" w:cs="Times New Roman"/>
          <w:b/>
          <w:smallCaps/>
          <w:sz w:val="24"/>
          <w:szCs w:val="24"/>
        </w:rPr>
      </w:pPr>
      <w:r w:rsidRPr="003F62B2">
        <w:rPr>
          <w:rFonts w:ascii="Times New Roman" w:hAnsi="Times New Roman" w:cs="Times New Roman"/>
          <w:b/>
          <w:smallCaps/>
          <w:sz w:val="24"/>
          <w:szCs w:val="24"/>
        </w:rPr>
        <w:t>Histopathology of Malignant Endometriosis</w:t>
      </w:r>
    </w:p>
    <w:p w:rsidR="007677F0" w:rsidRPr="007677F0" w:rsidRDefault="00214C54" w:rsidP="00E5216D">
      <w:pPr>
        <w:rPr>
          <w:rFonts w:ascii="Times New Roman" w:hAnsi="Times New Roman" w:cs="Times New Roman"/>
          <w:b/>
          <w:sz w:val="24"/>
          <w:szCs w:val="24"/>
        </w:rPr>
      </w:pPr>
      <w:r>
        <w:rPr>
          <w:rFonts w:ascii="Times New Roman" w:hAnsi="Times New Roman" w:cs="Times New Roman"/>
          <w:b/>
          <w:sz w:val="24"/>
          <w:szCs w:val="24"/>
        </w:rPr>
        <w:t>Benign E</w:t>
      </w:r>
      <w:r w:rsidR="007677F0" w:rsidRPr="007677F0">
        <w:rPr>
          <w:rFonts w:ascii="Times New Roman" w:hAnsi="Times New Roman" w:cs="Times New Roman"/>
          <w:b/>
          <w:sz w:val="24"/>
          <w:szCs w:val="24"/>
        </w:rPr>
        <w:t>ndometriosis</w:t>
      </w:r>
    </w:p>
    <w:p w:rsidR="003F62B2" w:rsidRDefault="00190035" w:rsidP="00E5216D">
      <w:pPr>
        <w:rPr>
          <w:rFonts w:ascii="Times New Roman" w:hAnsi="Times New Roman" w:cs="Times New Roman"/>
          <w:sz w:val="24"/>
          <w:szCs w:val="24"/>
        </w:rPr>
      </w:pPr>
      <w:r>
        <w:rPr>
          <w:rFonts w:ascii="Times New Roman" w:hAnsi="Times New Roman" w:cs="Times New Roman"/>
          <w:sz w:val="24"/>
          <w:szCs w:val="24"/>
        </w:rPr>
        <w:t xml:space="preserve">Endometriomas (endometriotic cysts) are cystic forms of endometriosis which may or may not be associated with endometriosis elsewhere in the pelvis. Endometriomas vary in size and can range up to 15 cm. The cyst is lined with </w:t>
      </w:r>
      <w:r w:rsidR="009D3E3F">
        <w:rPr>
          <w:rFonts w:ascii="Times New Roman" w:hAnsi="Times New Roman" w:cs="Times New Roman"/>
          <w:sz w:val="24"/>
          <w:szCs w:val="24"/>
        </w:rPr>
        <w:t xml:space="preserve">endometrial epithelium with underlying </w:t>
      </w:r>
      <w:r>
        <w:rPr>
          <w:rFonts w:ascii="Times New Roman" w:hAnsi="Times New Roman" w:cs="Times New Roman"/>
          <w:sz w:val="24"/>
          <w:szCs w:val="24"/>
        </w:rPr>
        <w:t>endometrial stroma and often shows focal areas of hemorrhage</w:t>
      </w:r>
      <w:r w:rsidR="007677F0">
        <w:rPr>
          <w:rFonts w:ascii="Times New Roman" w:hAnsi="Times New Roman" w:cs="Times New Roman"/>
          <w:sz w:val="24"/>
          <w:szCs w:val="24"/>
        </w:rPr>
        <w:t xml:space="preserve"> </w:t>
      </w:r>
      <w:r w:rsidR="005A6D00">
        <w:rPr>
          <w:rFonts w:ascii="Times New Roman" w:hAnsi="Times New Roman" w:cs="Times New Roman"/>
          <w:sz w:val="24"/>
          <w:szCs w:val="24"/>
        </w:rPr>
        <w:fldChar w:fldCharType="begin"/>
      </w:r>
      <w:r w:rsidR="005A6D00">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5A6D00">
        <w:rPr>
          <w:rFonts w:ascii="Times New Roman" w:hAnsi="Times New Roman" w:cs="Times New Roman"/>
          <w:sz w:val="24"/>
          <w:szCs w:val="24"/>
        </w:rPr>
        <w:fldChar w:fldCharType="separate"/>
      </w:r>
      <w:r w:rsidR="005A6D00">
        <w:rPr>
          <w:rFonts w:ascii="Times New Roman" w:hAnsi="Times New Roman" w:cs="Times New Roman"/>
          <w:noProof/>
          <w:sz w:val="24"/>
          <w:szCs w:val="24"/>
        </w:rPr>
        <w:t>[20]</w:t>
      </w:r>
      <w:r w:rsidR="005A6D00">
        <w:rPr>
          <w:rFonts w:ascii="Times New Roman" w:hAnsi="Times New Roman" w:cs="Times New Roman"/>
          <w:sz w:val="24"/>
          <w:szCs w:val="24"/>
        </w:rPr>
        <w:fldChar w:fldCharType="end"/>
      </w:r>
      <w:r>
        <w:rPr>
          <w:rFonts w:ascii="Times New Roman" w:hAnsi="Times New Roman" w:cs="Times New Roman"/>
          <w:sz w:val="24"/>
          <w:szCs w:val="24"/>
        </w:rPr>
        <w:t>. The internal contents are dark brown, old blood products giving rise to the term “chocolate cyst”. Other histologic hallmarks of an endometrioma include hemosiderin-laden macrophages and fibrosis. The epithelial lining of the cyst can show nuclear atypia and mitotic figures</w:t>
      </w:r>
      <w:r w:rsidR="00E17A41">
        <w:rPr>
          <w:rFonts w:ascii="Times New Roman" w:hAnsi="Times New Roman" w:cs="Times New Roman"/>
          <w:sz w:val="24"/>
          <w:szCs w:val="24"/>
        </w:rPr>
        <w:t xml:space="preserve"> </w:t>
      </w:r>
      <w:r w:rsidR="00E17A41">
        <w:rPr>
          <w:rFonts w:ascii="Times New Roman" w:hAnsi="Times New Roman" w:cs="Times New Roman"/>
          <w:sz w:val="24"/>
          <w:szCs w:val="24"/>
        </w:rPr>
        <w:fldChar w:fldCharType="begin"/>
      </w:r>
      <w:r w:rsidR="00E17A41">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E17A41">
        <w:rPr>
          <w:rFonts w:ascii="Times New Roman" w:hAnsi="Times New Roman" w:cs="Times New Roman"/>
          <w:sz w:val="24"/>
          <w:szCs w:val="24"/>
        </w:rPr>
        <w:fldChar w:fldCharType="separate"/>
      </w:r>
      <w:r w:rsidR="00E17A41">
        <w:rPr>
          <w:rFonts w:ascii="Times New Roman" w:hAnsi="Times New Roman" w:cs="Times New Roman"/>
          <w:noProof/>
          <w:sz w:val="24"/>
          <w:szCs w:val="24"/>
        </w:rPr>
        <w:t>[20]</w:t>
      </w:r>
      <w:r w:rsidR="00E17A41">
        <w:rPr>
          <w:rFonts w:ascii="Times New Roman" w:hAnsi="Times New Roman" w:cs="Times New Roman"/>
          <w:sz w:val="24"/>
          <w:szCs w:val="24"/>
        </w:rPr>
        <w:fldChar w:fldCharType="end"/>
      </w:r>
      <w:r>
        <w:rPr>
          <w:rFonts w:ascii="Times New Roman" w:hAnsi="Times New Roman" w:cs="Times New Roman"/>
          <w:sz w:val="24"/>
          <w:szCs w:val="24"/>
        </w:rPr>
        <w:t>.</w:t>
      </w:r>
    </w:p>
    <w:p w:rsidR="00190035" w:rsidRDefault="00190035" w:rsidP="00E5216D">
      <w:pPr>
        <w:rPr>
          <w:rFonts w:ascii="Times New Roman" w:hAnsi="Times New Roman" w:cs="Times New Roman"/>
          <w:sz w:val="24"/>
          <w:szCs w:val="24"/>
        </w:rPr>
      </w:pPr>
      <w:r>
        <w:rPr>
          <w:rFonts w:ascii="Times New Roman" w:hAnsi="Times New Roman" w:cs="Times New Roman"/>
          <w:sz w:val="24"/>
          <w:szCs w:val="24"/>
        </w:rPr>
        <w:t xml:space="preserve">As discussed in the previous section, </w:t>
      </w:r>
      <w:r w:rsidR="00A034E5" w:rsidRPr="0038448E">
        <w:rPr>
          <w:rFonts w:ascii="Times New Roman" w:hAnsi="Times New Roman" w:cs="Times New Roman"/>
          <w:sz w:val="24"/>
          <w:szCs w:val="24"/>
        </w:rPr>
        <w:t>identical</w:t>
      </w:r>
      <w:r w:rsidRPr="0038448E">
        <w:rPr>
          <w:rFonts w:ascii="Times New Roman" w:hAnsi="Times New Roman" w:cs="Times New Roman"/>
          <w:sz w:val="24"/>
          <w:szCs w:val="24"/>
        </w:rPr>
        <w:t xml:space="preserve"> mutations of ARID1A, PI</w:t>
      </w:r>
      <w:r w:rsidR="00750B39" w:rsidRPr="0038448E">
        <w:rPr>
          <w:rFonts w:ascii="Times New Roman" w:hAnsi="Times New Roman" w:cs="Times New Roman"/>
          <w:sz w:val="24"/>
          <w:szCs w:val="24"/>
        </w:rPr>
        <w:t>3K</w:t>
      </w:r>
      <w:r w:rsidRPr="0038448E">
        <w:rPr>
          <w:rFonts w:ascii="Times New Roman" w:hAnsi="Times New Roman" w:cs="Times New Roman"/>
          <w:sz w:val="24"/>
          <w:szCs w:val="24"/>
        </w:rPr>
        <w:t xml:space="preserve">CA, and loss of </w:t>
      </w:r>
      <w:r w:rsidR="00A034E5" w:rsidRPr="0038448E">
        <w:rPr>
          <w:rFonts w:ascii="Times New Roman" w:hAnsi="Times New Roman" w:cs="Times New Roman"/>
          <w:sz w:val="24"/>
          <w:szCs w:val="24"/>
        </w:rPr>
        <w:t>heterozygosity</w:t>
      </w:r>
      <w:r w:rsidRPr="0038448E">
        <w:rPr>
          <w:rFonts w:ascii="Times New Roman" w:hAnsi="Times New Roman" w:cs="Times New Roman"/>
          <w:sz w:val="24"/>
          <w:szCs w:val="24"/>
        </w:rPr>
        <w:t xml:space="preserve"> of PTEN are </w:t>
      </w:r>
      <w:r w:rsidR="00A034E5" w:rsidRPr="0038448E">
        <w:rPr>
          <w:rFonts w:ascii="Times New Roman" w:hAnsi="Times New Roman" w:cs="Times New Roman"/>
          <w:sz w:val="24"/>
          <w:szCs w:val="24"/>
        </w:rPr>
        <w:t>histologically</w:t>
      </w:r>
      <w:r w:rsidRPr="0038448E">
        <w:rPr>
          <w:rFonts w:ascii="Times New Roman" w:hAnsi="Times New Roman" w:cs="Times New Roman"/>
          <w:sz w:val="24"/>
          <w:szCs w:val="24"/>
        </w:rPr>
        <w:t xml:space="preserve"> detected in the normal epithelium of an endometrioma </w:t>
      </w:r>
      <w:r w:rsidR="0038448E" w:rsidRPr="0038448E">
        <w:rPr>
          <w:rFonts w:ascii="Times New Roman" w:hAnsi="Times New Roman" w:cs="Times New Roman"/>
          <w:sz w:val="24"/>
          <w:szCs w:val="24"/>
        </w:rPr>
        <w:t>as well as EAOC, indicating</w:t>
      </w:r>
      <w:r w:rsidR="00750B39" w:rsidRPr="0038448E">
        <w:rPr>
          <w:rFonts w:ascii="Times New Roman" w:hAnsi="Times New Roman" w:cs="Times New Roman"/>
          <w:sz w:val="24"/>
          <w:szCs w:val="24"/>
        </w:rPr>
        <w:t xml:space="preserve"> </w:t>
      </w:r>
      <w:r w:rsidR="00A034E5" w:rsidRPr="0038448E">
        <w:rPr>
          <w:rFonts w:ascii="Times New Roman" w:hAnsi="Times New Roman" w:cs="Times New Roman"/>
          <w:sz w:val="24"/>
          <w:szCs w:val="24"/>
        </w:rPr>
        <w:t>these molecular alterations play an important role in tumor development</w:t>
      </w:r>
      <w:r w:rsidR="007677F0" w:rsidRPr="0038448E">
        <w:rPr>
          <w:rFonts w:ascii="Times New Roman" w:hAnsi="Times New Roman" w:cs="Times New Roman"/>
          <w:sz w:val="24"/>
          <w:szCs w:val="24"/>
        </w:rPr>
        <w:t xml:space="preserve"> </w:t>
      </w:r>
      <w:r w:rsidR="00E17A41">
        <w:rPr>
          <w:rFonts w:ascii="Times New Roman" w:hAnsi="Times New Roman" w:cs="Times New Roman"/>
          <w:sz w:val="24"/>
          <w:szCs w:val="24"/>
        </w:rPr>
        <w:fldChar w:fldCharType="begin"/>
      </w:r>
      <w:r w:rsidR="00E17A41">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E17A41">
        <w:rPr>
          <w:rFonts w:ascii="Times New Roman" w:hAnsi="Times New Roman" w:cs="Times New Roman"/>
          <w:sz w:val="24"/>
          <w:szCs w:val="24"/>
        </w:rPr>
        <w:fldChar w:fldCharType="separate"/>
      </w:r>
      <w:r w:rsidR="00E17A41">
        <w:rPr>
          <w:rFonts w:ascii="Times New Roman" w:hAnsi="Times New Roman" w:cs="Times New Roman"/>
          <w:noProof/>
          <w:sz w:val="24"/>
          <w:szCs w:val="24"/>
        </w:rPr>
        <w:t>[20]</w:t>
      </w:r>
      <w:r w:rsidR="00E17A41">
        <w:rPr>
          <w:rFonts w:ascii="Times New Roman" w:hAnsi="Times New Roman" w:cs="Times New Roman"/>
          <w:sz w:val="24"/>
          <w:szCs w:val="24"/>
        </w:rPr>
        <w:fldChar w:fldCharType="end"/>
      </w:r>
      <w:r w:rsidR="00A034E5" w:rsidRPr="0038448E">
        <w:rPr>
          <w:rFonts w:ascii="Times New Roman" w:hAnsi="Times New Roman" w:cs="Times New Roman"/>
          <w:sz w:val="24"/>
          <w:szCs w:val="24"/>
        </w:rPr>
        <w:t>.</w:t>
      </w:r>
      <w:r w:rsidR="00A034E5">
        <w:rPr>
          <w:rFonts w:ascii="Times New Roman" w:hAnsi="Times New Roman" w:cs="Times New Roman"/>
          <w:sz w:val="24"/>
          <w:szCs w:val="24"/>
        </w:rPr>
        <w:t xml:space="preserve"> </w:t>
      </w:r>
    </w:p>
    <w:p w:rsidR="007677F0" w:rsidRPr="00214C54" w:rsidRDefault="00214C54" w:rsidP="00E5216D">
      <w:pPr>
        <w:rPr>
          <w:rFonts w:ascii="Times New Roman" w:hAnsi="Times New Roman" w:cs="Times New Roman"/>
          <w:b/>
          <w:sz w:val="24"/>
          <w:szCs w:val="24"/>
        </w:rPr>
      </w:pPr>
      <w:r>
        <w:rPr>
          <w:rFonts w:ascii="Times New Roman" w:hAnsi="Times New Roman" w:cs="Times New Roman"/>
          <w:b/>
          <w:sz w:val="24"/>
          <w:szCs w:val="24"/>
        </w:rPr>
        <w:t>Endometrioid C</w:t>
      </w:r>
      <w:r w:rsidR="007677F0" w:rsidRPr="00214C54">
        <w:rPr>
          <w:rFonts w:ascii="Times New Roman" w:hAnsi="Times New Roman" w:cs="Times New Roman"/>
          <w:b/>
          <w:sz w:val="24"/>
          <w:szCs w:val="24"/>
        </w:rPr>
        <w:t xml:space="preserve">arcinoma </w:t>
      </w:r>
    </w:p>
    <w:p w:rsidR="007677F0" w:rsidRDefault="007677F0" w:rsidP="00E5216D">
      <w:pPr>
        <w:rPr>
          <w:rFonts w:ascii="Times New Roman" w:hAnsi="Times New Roman" w:cs="Times New Roman"/>
          <w:sz w:val="24"/>
          <w:szCs w:val="24"/>
        </w:rPr>
      </w:pPr>
      <w:r>
        <w:rPr>
          <w:rFonts w:ascii="Times New Roman" w:hAnsi="Times New Roman" w:cs="Times New Roman"/>
          <w:sz w:val="24"/>
          <w:szCs w:val="24"/>
        </w:rPr>
        <w:t>Endometrioid carcinoma is an ovarian epithelial tumor that resembles endometrioid carcinoma of the uterus and accounts for 10-15% of ovarian carcinomas (the second most common form of ovarian epithelial malignancy and the most common in the 5</w:t>
      </w:r>
      <w:r w:rsidRPr="007677F0">
        <w:rPr>
          <w:rFonts w:ascii="Times New Roman" w:hAnsi="Times New Roman" w:cs="Times New Roman"/>
          <w:sz w:val="24"/>
          <w:szCs w:val="24"/>
          <w:vertAlign w:val="superscript"/>
        </w:rPr>
        <w:t>th</w:t>
      </w:r>
      <w:r>
        <w:rPr>
          <w:rFonts w:ascii="Times New Roman" w:hAnsi="Times New Roman" w:cs="Times New Roman"/>
          <w:sz w:val="24"/>
          <w:szCs w:val="24"/>
        </w:rPr>
        <w:t xml:space="preserve"> to 6</w:t>
      </w:r>
      <w:r w:rsidRPr="007677F0">
        <w:rPr>
          <w:rFonts w:ascii="Times New Roman" w:hAnsi="Times New Roman" w:cs="Times New Roman"/>
          <w:sz w:val="24"/>
          <w:szCs w:val="24"/>
          <w:vertAlign w:val="superscript"/>
        </w:rPr>
        <w:t>th</w:t>
      </w:r>
      <w:r>
        <w:rPr>
          <w:rFonts w:ascii="Times New Roman" w:hAnsi="Times New Roman" w:cs="Times New Roman"/>
          <w:sz w:val="24"/>
          <w:szCs w:val="24"/>
        </w:rPr>
        <w:t xml:space="preserve"> decades of life).  Up to 42% of these tumors are associated with endometriosis in the same ovary or elsewhere in the pelvis </w:t>
      </w:r>
      <w:r w:rsidR="00E17A41">
        <w:rPr>
          <w:rFonts w:ascii="Times New Roman" w:hAnsi="Times New Roman" w:cs="Times New Roman"/>
          <w:sz w:val="24"/>
          <w:szCs w:val="24"/>
        </w:rPr>
        <w:fldChar w:fldCharType="begin">
          <w:fldData xml:space="preserve">PEVuZE5vdGU+PENpdGU+PEF1dGhvcj5EZVByaWVzdDwvQXV0aG9yPjxZZWFyPjE5OTI8L1llYXI+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==
</w:fldData>
        </w:fldChar>
      </w:r>
      <w:r w:rsidR="00E17A41">
        <w:rPr>
          <w:rFonts w:ascii="Times New Roman" w:hAnsi="Times New Roman" w:cs="Times New Roman"/>
          <w:sz w:val="24"/>
          <w:szCs w:val="24"/>
        </w:rPr>
        <w:instrText xml:space="preserve"> ADDIN EN.CITE </w:instrText>
      </w:r>
      <w:r w:rsidR="00E17A41">
        <w:rPr>
          <w:rFonts w:ascii="Times New Roman" w:hAnsi="Times New Roman" w:cs="Times New Roman"/>
          <w:sz w:val="24"/>
          <w:szCs w:val="24"/>
        </w:rPr>
        <w:fldChar w:fldCharType="begin">
          <w:fldData xml:space="preserve">PEVuZE5vdGU+PENpdGU+PEF1dGhvcj5EZVByaWVzdDwvQXV0aG9yPjxZZWFyPjE5OTI8L1llYXI+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==
</w:fldData>
        </w:fldChar>
      </w:r>
      <w:r w:rsidR="00E17A41">
        <w:rPr>
          <w:rFonts w:ascii="Times New Roman" w:hAnsi="Times New Roman" w:cs="Times New Roman"/>
          <w:sz w:val="24"/>
          <w:szCs w:val="24"/>
        </w:rPr>
        <w:instrText xml:space="preserve"> ADDIN EN.CITE.DATA </w:instrText>
      </w:r>
      <w:r w:rsidR="00E17A41">
        <w:rPr>
          <w:rFonts w:ascii="Times New Roman" w:hAnsi="Times New Roman" w:cs="Times New Roman"/>
          <w:sz w:val="24"/>
          <w:szCs w:val="24"/>
        </w:rPr>
      </w:r>
      <w:r w:rsidR="00E17A41">
        <w:rPr>
          <w:rFonts w:ascii="Times New Roman" w:hAnsi="Times New Roman" w:cs="Times New Roman"/>
          <w:sz w:val="24"/>
          <w:szCs w:val="24"/>
        </w:rPr>
        <w:fldChar w:fldCharType="end"/>
      </w:r>
      <w:r w:rsidR="00E17A41">
        <w:rPr>
          <w:rFonts w:ascii="Times New Roman" w:hAnsi="Times New Roman" w:cs="Times New Roman"/>
          <w:sz w:val="24"/>
          <w:szCs w:val="24"/>
        </w:rPr>
      </w:r>
      <w:r w:rsidR="00E17A41">
        <w:rPr>
          <w:rFonts w:ascii="Times New Roman" w:hAnsi="Times New Roman" w:cs="Times New Roman"/>
          <w:sz w:val="24"/>
          <w:szCs w:val="24"/>
        </w:rPr>
        <w:fldChar w:fldCharType="separate"/>
      </w:r>
      <w:r w:rsidR="00E17A41">
        <w:rPr>
          <w:rFonts w:ascii="Times New Roman" w:hAnsi="Times New Roman" w:cs="Times New Roman"/>
          <w:noProof/>
          <w:sz w:val="24"/>
          <w:szCs w:val="24"/>
        </w:rPr>
        <w:t>[21,22]</w:t>
      </w:r>
      <w:r w:rsidR="00E17A41">
        <w:rPr>
          <w:rFonts w:ascii="Times New Roman" w:hAnsi="Times New Roman" w:cs="Times New Roman"/>
          <w:sz w:val="24"/>
          <w:szCs w:val="24"/>
        </w:rPr>
        <w:fldChar w:fldCharType="end"/>
      </w:r>
      <w:r>
        <w:rPr>
          <w:rFonts w:ascii="Times New Roman" w:hAnsi="Times New Roman" w:cs="Times New Roman"/>
          <w:sz w:val="24"/>
          <w:szCs w:val="24"/>
        </w:rPr>
        <w:t xml:space="preserve">. </w:t>
      </w:r>
      <w:r w:rsidR="00A32566">
        <w:rPr>
          <w:rFonts w:ascii="Times New Roman" w:hAnsi="Times New Roman" w:cs="Times New Roman"/>
          <w:sz w:val="24"/>
          <w:szCs w:val="24"/>
        </w:rPr>
        <w:t>Endometrioid carcinomas on average measure 15 cm. Macroscopically the tumors are friable soft masses with solid components partially filling cystic spaces containing blood-stained fluid. Typical histological features are small to large back-to-back glands with labyrinthine branching or cribriform architecture (Figure</w:t>
      </w:r>
      <w:r w:rsidR="00AE2DEC">
        <w:rPr>
          <w:rFonts w:ascii="Times New Roman" w:hAnsi="Times New Roman" w:cs="Times New Roman"/>
          <w:sz w:val="24"/>
          <w:szCs w:val="24"/>
        </w:rPr>
        <w:t xml:space="preserve"> </w:t>
      </w:r>
      <w:r w:rsidR="00A32566">
        <w:rPr>
          <w:rFonts w:ascii="Times New Roman" w:hAnsi="Times New Roman" w:cs="Times New Roman"/>
          <w:sz w:val="24"/>
          <w:szCs w:val="24"/>
        </w:rPr>
        <w:t xml:space="preserve">4) </w:t>
      </w:r>
      <w:r w:rsidR="00AE2DEC">
        <w:rPr>
          <w:rFonts w:ascii="Times New Roman" w:hAnsi="Times New Roman" w:cs="Times New Roman"/>
          <w:sz w:val="24"/>
          <w:szCs w:val="24"/>
        </w:rPr>
        <w:fldChar w:fldCharType="begin"/>
      </w:r>
      <w:r w:rsidR="00AE2DEC">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[20]</w:t>
      </w:r>
      <w:r w:rsidR="00AE2DEC">
        <w:rPr>
          <w:rFonts w:ascii="Times New Roman" w:hAnsi="Times New Roman" w:cs="Times New Roman"/>
          <w:sz w:val="24"/>
          <w:szCs w:val="24"/>
        </w:rPr>
        <w:fldChar w:fldCharType="end"/>
      </w:r>
      <w:r w:rsidR="00A32566">
        <w:rPr>
          <w:rFonts w:ascii="Times New Roman" w:hAnsi="Times New Roman" w:cs="Times New Roman"/>
          <w:sz w:val="24"/>
          <w:szCs w:val="24"/>
        </w:rPr>
        <w:t>. Generally the glands are lined by stratified columnar epithelium with pseudostratified nuclei and moderate cytological atypia</w:t>
      </w:r>
      <w:r w:rsidR="00707C65">
        <w:rPr>
          <w:rFonts w:ascii="Times New Roman" w:hAnsi="Times New Roman" w:cs="Times New Roman"/>
          <w:sz w:val="24"/>
          <w:szCs w:val="24"/>
        </w:rPr>
        <w:t>; destructive</w:t>
      </w:r>
      <w:r w:rsidR="00A32566">
        <w:rPr>
          <w:rFonts w:ascii="Times New Roman" w:hAnsi="Times New Roman" w:cs="Times New Roman"/>
          <w:sz w:val="24"/>
          <w:szCs w:val="24"/>
        </w:rPr>
        <w:t xml:space="preserve"> growth with stromal invasion and desmoplastic/inflammatory stromal reaction can be seen </w:t>
      </w:r>
      <w:r w:rsidR="00AE2DEC">
        <w:rPr>
          <w:rFonts w:ascii="Times New Roman" w:hAnsi="Times New Roman" w:cs="Times New Roman"/>
          <w:sz w:val="24"/>
          <w:szCs w:val="24"/>
        </w:rPr>
        <w:fldChar w:fldCharType="begin"/>
      </w:r>
      <w:r w:rsidR="00AE2DEC">
        <w:rPr>
          <w:rFonts w:ascii="Times New Roman" w:hAnsi="Times New Roman" w:cs="Times New Roman"/>
          <w:sz w:val="24"/>
          <w:szCs w:val="24"/>
        </w:rPr>
        <w:instrText xml:space="preserve"> ADDIN EN.CITE &lt;EndNote&gt;&lt;Cite&gt;&lt;Author&gt;Chen&lt;/Author&gt;&lt;Year&gt;2005&lt;/Year&gt;&lt;RecNum&gt;42&lt;/RecNum&gt;&lt;DisplayText&gt;[23]&lt;/DisplayText&gt;&lt;record&gt;&lt;rec-number&gt;42&lt;/rec-number&gt;&lt;foreign-keys&gt;&lt;key app="EN" db-id="z9dwf5strrxtdzetax559a5n9tx9f5dwpa2w" timestamp="1536098983"&gt;42&lt;/key&gt;&lt;/foreign-keys&gt;&lt;ref-type name="Journal Article"&gt;17&lt;/ref-type&gt;&lt;contributors&gt;&lt;authors&gt;&lt;author&gt;Chen, S.&lt;/author&gt;&lt;author&gt;Leitao, M. M.&lt;/author&gt;&lt;author&gt;Tornos, C.&lt;/author&gt;&lt;author&gt;Soslow, R. A.&lt;/author&gt;&lt;/authors&gt;&lt;/contributors&gt;&lt;auth-address&gt;Department of Pathology, Memorial Sloan-Kettering Cancer Center, New York, NY 10021, USA.&lt;/auth-address&gt;&lt;titles&gt;&lt;title&gt;Invasion patterns in stage I endometrioid and mucinous ovarian carcinomas: a clinicopathologic analysis emphasizing favorable outcomes in carcinomas without destructive stromal invasion and the occasional malignant course of carcinomas with limited destructive stromal invasion&lt;/title&gt;&lt;secondary-title&gt;Mod Pathol&lt;/secondary-title&gt;&lt;/titles&gt;&lt;periodical&gt;&lt;full-title&gt;Mod Pathol&lt;/full-title&gt;&lt;/periodical&gt;&lt;pages&gt;903-11&lt;/pages&gt;&lt;volume&gt;18&lt;/volume&gt;&lt;number&gt;7&lt;/number&gt;&lt;edition&gt;2005/02/08&lt;/edition&gt;&lt;keywords&gt;&lt;keyword&gt;Adenocarcinoma, Mucinous/*pathology&lt;/keyword&gt;&lt;keyword&gt;Carcinoma, Endometrioid/*pathology&lt;/keyword&gt;&lt;keyword&gt;Female&lt;/keyword&gt;&lt;keyword&gt;Follow-Up Studies&lt;/keyword&gt;&lt;keyword&gt;Humans&lt;/keyword&gt;&lt;keyword&gt;Neoplasm Invasiveness&lt;/keyword&gt;&lt;keyword&gt;Neoplasm Staging&lt;/keyword&gt;&lt;keyword&gt;Ovarian Neoplasms/*pathology&lt;/keyword&gt;&lt;keyword&gt;Prognosis&lt;/keyword&gt;&lt;/keywords&gt;&lt;dates&gt;&lt;year&gt;2005&lt;/year&gt;&lt;pub-dates&gt;&lt;date&gt;Jul&lt;/date&gt;&lt;/pub-dates&gt;&lt;/dates&gt;&lt;isbn&gt;0893-3952 (Print)&amp;#xD;0893-3952 (Linking)&lt;/isbn&gt;&lt;accession-num&gt;15696121&lt;/accession-num&gt;&lt;urls&gt;&lt;related-urls&gt;&lt;url&gt;https://www.ncbi.nlm.nih.gov/pubmed/15696121&lt;/url&gt;&lt;/related-urls&gt;&lt;/urls&gt;&lt;electronic-resource-num&gt;10.1038/modpathol.3800366&lt;/electronic-resource-num&gt;&lt;/record&gt;&lt;/Cite&gt;&lt;/EndNote&gt;</w:instrText>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[23]</w:t>
      </w:r>
      <w:r w:rsidR="00AE2DEC">
        <w:rPr>
          <w:rFonts w:ascii="Times New Roman" w:hAnsi="Times New Roman" w:cs="Times New Roman"/>
          <w:sz w:val="24"/>
          <w:szCs w:val="24"/>
        </w:rPr>
        <w:fldChar w:fldCharType="end"/>
      </w:r>
      <w:r w:rsidR="00A32566">
        <w:rPr>
          <w:rFonts w:ascii="Times New Roman" w:hAnsi="Times New Roman" w:cs="Times New Roman"/>
          <w:sz w:val="24"/>
          <w:szCs w:val="24"/>
        </w:rPr>
        <w:t>. Grading of ovarian endometrioid carcinoma is the same as uterine endometrioid adenocarcinoma and most are grade 1 or 2</w:t>
      </w:r>
      <w:r w:rsidR="00AE2DEC">
        <w:rPr>
          <w:rFonts w:ascii="Times New Roman" w:hAnsi="Times New Roman" w:cs="Times New Roman"/>
          <w:sz w:val="24"/>
          <w:szCs w:val="24"/>
        </w:rPr>
        <w:t xml:space="preserve"> </w:t>
      </w:r>
      <w:r w:rsidR="00AE2DEC">
        <w:rPr>
          <w:rFonts w:ascii="Times New Roman" w:hAnsi="Times New Roman" w:cs="Times New Roman"/>
          <w:sz w:val="24"/>
          <w:szCs w:val="24"/>
        </w:rPr>
        <w:fldChar w:fldCharType="begin"/>
      </w:r>
      <w:r w:rsidR="00AE2DEC">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[20]</w:t>
      </w:r>
      <w:r w:rsidR="00AE2DEC">
        <w:rPr>
          <w:rFonts w:ascii="Times New Roman" w:hAnsi="Times New Roman" w:cs="Times New Roman"/>
          <w:sz w:val="24"/>
          <w:szCs w:val="24"/>
        </w:rPr>
        <w:fldChar w:fldCharType="end"/>
      </w:r>
      <w:r w:rsidR="00A32566">
        <w:rPr>
          <w:rFonts w:ascii="Times New Roman" w:hAnsi="Times New Roman" w:cs="Times New Roman"/>
          <w:sz w:val="24"/>
          <w:szCs w:val="24"/>
        </w:rPr>
        <w:t xml:space="preserve">. </w:t>
      </w:r>
    </w:p>
    <w:p w:rsidR="00092357" w:rsidRDefault="00092357" w:rsidP="00E5216D">
      <w:pPr>
        <w:rPr>
          <w:rFonts w:ascii="Times New Roman" w:hAnsi="Times New Roman" w:cs="Times New Roman"/>
          <w:b/>
          <w:sz w:val="24"/>
          <w:szCs w:val="24"/>
        </w:rPr>
      </w:pPr>
      <w:r w:rsidRPr="00092357">
        <w:rPr>
          <w:rFonts w:ascii="Times New Roman" w:hAnsi="Times New Roman" w:cs="Times New Roman"/>
          <w:b/>
          <w:sz w:val="24"/>
          <w:szCs w:val="24"/>
        </w:rPr>
        <w:t>Clear Cell Carcinoma</w:t>
      </w:r>
    </w:p>
    <w:p w:rsidR="00190035" w:rsidRDefault="00092357" w:rsidP="00E5216D">
      <w:pPr>
        <w:rPr>
          <w:rFonts w:ascii="Times New Roman" w:hAnsi="Times New Roman" w:cs="Times New Roman"/>
          <w:sz w:val="24"/>
          <w:szCs w:val="24"/>
        </w:rPr>
      </w:pPr>
      <w:r w:rsidRPr="00092357">
        <w:rPr>
          <w:rFonts w:ascii="Times New Roman" w:hAnsi="Times New Roman" w:cs="Times New Roman"/>
          <w:sz w:val="24"/>
          <w:szCs w:val="24"/>
        </w:rPr>
        <w:lastRenderedPageBreak/>
        <w:t xml:space="preserve">Clear cell carcinoma is the ovarian tumor most frequently associated with ovarian or pelvic </w:t>
      </w:r>
      <w:r w:rsidR="00EA7B16" w:rsidRPr="00092357">
        <w:rPr>
          <w:rFonts w:ascii="Times New Roman" w:hAnsi="Times New Roman" w:cs="Times New Roman"/>
          <w:sz w:val="24"/>
          <w:szCs w:val="24"/>
        </w:rPr>
        <w:t>endometriosis</w:t>
      </w:r>
      <w:r w:rsidR="00EA7B16">
        <w:rPr>
          <w:rFonts w:ascii="Times New Roman" w:hAnsi="Times New Roman" w:cs="Times New Roman"/>
          <w:sz w:val="24"/>
          <w:szCs w:val="24"/>
        </w:rPr>
        <w:t xml:space="preserve">; </w:t>
      </w:r>
      <w:r>
        <w:rPr>
          <w:rFonts w:ascii="Times New Roman" w:hAnsi="Times New Roman" w:cs="Times New Roman"/>
          <w:sz w:val="24"/>
          <w:szCs w:val="24"/>
        </w:rPr>
        <w:t>arising from endometriosis in 50-70% of cases</w:t>
      </w:r>
      <w:r w:rsidR="00AE2DEC">
        <w:rPr>
          <w:rFonts w:ascii="Times New Roman" w:hAnsi="Times New Roman" w:cs="Times New Roman"/>
          <w:sz w:val="24"/>
          <w:szCs w:val="24"/>
        </w:rPr>
        <w:t xml:space="preserve"> </w:t>
      </w:r>
      <w:r w:rsidR="00AE2DEC">
        <w:rPr>
          <w:rFonts w:ascii="Times New Roman" w:hAnsi="Times New Roman" w:cs="Times New Roman"/>
          <w:sz w:val="24"/>
          <w:szCs w:val="24"/>
        </w:rPr>
        <w:fldChar w:fldCharType="begin">
          <w:fldData xml:space="preserve">PEVuZE5vdGU+PENpdGU+PEF1dGhvcj5GdWt1bmFnYTwvQXV0aG9yPjxZZWFyPjE5OTc8L1llYXI+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</w:fldData>
        </w:fldChar>
      </w:r>
      <w:r w:rsidR="00AE2DEC">
        <w:rPr>
          <w:rFonts w:ascii="Times New Roman" w:hAnsi="Times New Roman" w:cs="Times New Roman"/>
          <w:sz w:val="24"/>
          <w:szCs w:val="24"/>
        </w:rPr>
        <w:instrText xml:space="preserve"> ADDIN EN.CITE </w:instrText>
      </w:r>
      <w:r w:rsidR="00AE2DEC">
        <w:rPr>
          <w:rFonts w:ascii="Times New Roman" w:hAnsi="Times New Roman" w:cs="Times New Roman"/>
          <w:sz w:val="24"/>
          <w:szCs w:val="24"/>
        </w:rPr>
        <w:fldChar w:fldCharType="begin">
          <w:fldData xml:space="preserve">PEVuZE5vdGU+PENpdGU+PEF1dGhvcj5GdWt1bmFnYTwvQXV0aG9yPjxZZWFyPjE5OTc8L1llYXI+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</w:fldData>
        </w:fldChar>
      </w:r>
      <w:r w:rsidR="00AE2DEC">
        <w:rPr>
          <w:rFonts w:ascii="Times New Roman" w:hAnsi="Times New Roman" w:cs="Times New Roman"/>
          <w:sz w:val="24"/>
          <w:szCs w:val="24"/>
        </w:rPr>
        <w:instrText xml:space="preserve"> ADDIN EN.CITE.DATA </w:instrText>
      </w:r>
      <w:r w:rsidR="00AE2DEC">
        <w:rPr>
          <w:rFonts w:ascii="Times New Roman" w:hAnsi="Times New Roman" w:cs="Times New Roman"/>
          <w:sz w:val="24"/>
          <w:szCs w:val="24"/>
        </w:rPr>
      </w:r>
      <w:r w:rsidR="00AE2DEC">
        <w:rPr>
          <w:rFonts w:ascii="Times New Roman" w:hAnsi="Times New Roman" w:cs="Times New Roman"/>
          <w:sz w:val="24"/>
          <w:szCs w:val="24"/>
        </w:rPr>
        <w:fldChar w:fldCharType="end"/>
      </w:r>
      <w:r w:rsidR="00AE2DEC">
        <w:rPr>
          <w:rFonts w:ascii="Times New Roman" w:hAnsi="Times New Roman" w:cs="Times New Roman"/>
          <w:sz w:val="24"/>
          <w:szCs w:val="24"/>
        </w:rPr>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[24,25]</w:t>
      </w:r>
      <w:r w:rsidR="00AE2DEC">
        <w:rPr>
          <w:rFonts w:ascii="Times New Roman" w:hAnsi="Times New Roman" w:cs="Times New Roman"/>
          <w:sz w:val="24"/>
          <w:szCs w:val="24"/>
        </w:rPr>
        <w:fldChar w:fldCharType="end"/>
      </w:r>
      <w:r w:rsidRPr="00092357">
        <w:rPr>
          <w:rFonts w:ascii="Times New Roman" w:hAnsi="Times New Roman" w:cs="Times New Roman"/>
          <w:sz w:val="24"/>
          <w:szCs w:val="24"/>
        </w:rPr>
        <w:t xml:space="preserve">. </w:t>
      </w:r>
      <w:r w:rsidR="00990744">
        <w:rPr>
          <w:rFonts w:ascii="Times New Roman" w:hAnsi="Times New Roman" w:cs="Times New Roman"/>
          <w:sz w:val="24"/>
          <w:szCs w:val="24"/>
        </w:rPr>
        <w:t>The</w:t>
      </w:r>
      <w:r w:rsidR="00707C65">
        <w:rPr>
          <w:rFonts w:ascii="Times New Roman" w:hAnsi="Times New Roman" w:cs="Times New Roman"/>
          <w:sz w:val="24"/>
          <w:szCs w:val="24"/>
        </w:rPr>
        <w:t>se</w:t>
      </w:r>
      <w:r w:rsidR="00990744">
        <w:rPr>
          <w:rFonts w:ascii="Times New Roman" w:hAnsi="Times New Roman" w:cs="Times New Roman"/>
          <w:sz w:val="24"/>
          <w:szCs w:val="24"/>
        </w:rPr>
        <w:t xml:space="preserve"> tumors are typically </w:t>
      </w:r>
      <w:r w:rsidR="00707C65">
        <w:rPr>
          <w:rFonts w:ascii="Times New Roman" w:hAnsi="Times New Roman" w:cs="Times New Roman"/>
          <w:sz w:val="24"/>
          <w:szCs w:val="24"/>
        </w:rPr>
        <w:t>unilateral;</w:t>
      </w:r>
      <w:r w:rsidR="00990744">
        <w:rPr>
          <w:rFonts w:ascii="Times New Roman" w:hAnsi="Times New Roman" w:cs="Times New Roman"/>
          <w:sz w:val="24"/>
          <w:szCs w:val="24"/>
        </w:rPr>
        <w:t xml:space="preserve"> measuring on average 15 cm. Macroscopically they range from solid</w:t>
      </w:r>
      <w:r w:rsidR="005B1452">
        <w:rPr>
          <w:rFonts w:ascii="Times New Roman" w:hAnsi="Times New Roman" w:cs="Times New Roman"/>
          <w:sz w:val="24"/>
          <w:szCs w:val="24"/>
        </w:rPr>
        <w:t>,</w:t>
      </w:r>
      <w:r w:rsidR="00990744">
        <w:rPr>
          <w:rFonts w:ascii="Times New Roman" w:hAnsi="Times New Roman" w:cs="Times New Roman"/>
          <w:sz w:val="24"/>
          <w:szCs w:val="24"/>
        </w:rPr>
        <w:t xml:space="preserve"> to solid and cystic</w:t>
      </w:r>
      <w:r w:rsidR="005B1452">
        <w:rPr>
          <w:rFonts w:ascii="Times New Roman" w:hAnsi="Times New Roman" w:cs="Times New Roman"/>
          <w:sz w:val="24"/>
          <w:szCs w:val="24"/>
        </w:rPr>
        <w:t>,</w:t>
      </w:r>
      <w:r w:rsidR="00990744">
        <w:rPr>
          <w:rFonts w:ascii="Times New Roman" w:hAnsi="Times New Roman" w:cs="Times New Roman"/>
          <w:sz w:val="24"/>
          <w:szCs w:val="24"/>
        </w:rPr>
        <w:t xml:space="preserve"> to mainly cystic with fleshy nodules lining an endometriotic cyst </w:t>
      </w:r>
      <w:r w:rsidR="00AE2DEC">
        <w:rPr>
          <w:rFonts w:ascii="Times New Roman" w:hAnsi="Times New Roman" w:cs="Times New Roman"/>
          <w:sz w:val="24"/>
          <w:szCs w:val="24"/>
        </w:rPr>
        <w:fldChar w:fldCharType="begin">
          <w:fldData xml:space="preserve">PEVuZE5vdGU+PENpdGU+PEF1dGhvcj5PZmZtYW48L0F1dGhvcj48WWVhcj4yMDEyPC9ZZWFyPjxS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</w:fldData>
        </w:fldChar>
      </w:r>
      <w:r w:rsidR="00AE2DEC">
        <w:rPr>
          <w:rFonts w:ascii="Times New Roman" w:hAnsi="Times New Roman" w:cs="Times New Roman"/>
          <w:sz w:val="24"/>
          <w:szCs w:val="24"/>
        </w:rPr>
        <w:instrText xml:space="preserve"> ADDIN EN.CITE </w:instrText>
      </w:r>
      <w:r w:rsidR="00AE2DEC">
        <w:rPr>
          <w:rFonts w:ascii="Times New Roman" w:hAnsi="Times New Roman" w:cs="Times New Roman"/>
          <w:sz w:val="24"/>
          <w:szCs w:val="24"/>
        </w:rPr>
        <w:fldChar w:fldCharType="begin">
          <w:fldData xml:space="preserve">PEVuZE5vdGU+PENpdGU+PEF1dGhvcj5PZmZtYW48L0F1dGhvcj48WWVhcj4yMDEyPC9ZZWFyPjxS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</w:fldData>
        </w:fldChar>
      </w:r>
      <w:r w:rsidR="00AE2DEC">
        <w:rPr>
          <w:rFonts w:ascii="Times New Roman" w:hAnsi="Times New Roman" w:cs="Times New Roman"/>
          <w:sz w:val="24"/>
          <w:szCs w:val="24"/>
        </w:rPr>
        <w:instrText xml:space="preserve"> ADDIN EN.CITE.DATA </w:instrText>
      </w:r>
      <w:r w:rsidR="00AE2DEC">
        <w:rPr>
          <w:rFonts w:ascii="Times New Roman" w:hAnsi="Times New Roman" w:cs="Times New Roman"/>
          <w:sz w:val="24"/>
          <w:szCs w:val="24"/>
        </w:rPr>
      </w:r>
      <w:r w:rsidR="00AE2DEC">
        <w:rPr>
          <w:rFonts w:ascii="Times New Roman" w:hAnsi="Times New Roman" w:cs="Times New Roman"/>
          <w:sz w:val="24"/>
          <w:szCs w:val="24"/>
        </w:rPr>
        <w:fldChar w:fldCharType="end"/>
      </w:r>
      <w:r w:rsidR="00AE2DEC">
        <w:rPr>
          <w:rFonts w:ascii="Times New Roman" w:hAnsi="Times New Roman" w:cs="Times New Roman"/>
          <w:sz w:val="24"/>
          <w:szCs w:val="24"/>
        </w:rPr>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[26]</w:t>
      </w:r>
      <w:r w:rsidR="00AE2DEC">
        <w:rPr>
          <w:rFonts w:ascii="Times New Roman" w:hAnsi="Times New Roman" w:cs="Times New Roman"/>
          <w:sz w:val="24"/>
          <w:szCs w:val="24"/>
        </w:rPr>
        <w:fldChar w:fldCharType="end"/>
      </w:r>
      <w:r w:rsidR="00990744">
        <w:rPr>
          <w:rFonts w:ascii="Times New Roman" w:hAnsi="Times New Roman" w:cs="Times New Roman"/>
          <w:sz w:val="24"/>
          <w:szCs w:val="24"/>
        </w:rPr>
        <w:t xml:space="preserve">. Histopathologically the tumors display tubulocystic, papillary, and solid patterns which can be admixed to varying degrees </w:t>
      </w:r>
      <w:r w:rsidR="00FB6DC4">
        <w:rPr>
          <w:rFonts w:ascii="Times New Roman" w:hAnsi="Times New Roman" w:cs="Times New Roman"/>
          <w:sz w:val="24"/>
          <w:szCs w:val="24"/>
        </w:rPr>
        <w:t>(Figure 5)</w:t>
      </w:r>
      <w:r w:rsidR="00AE2DEC">
        <w:rPr>
          <w:rFonts w:ascii="Times New Roman" w:hAnsi="Times New Roman" w:cs="Times New Roman"/>
          <w:sz w:val="24"/>
          <w:szCs w:val="24"/>
        </w:rPr>
        <w:t xml:space="preserve"> </w:t>
      </w:r>
      <w:r w:rsidR="00AE2DEC">
        <w:rPr>
          <w:rFonts w:ascii="Times New Roman" w:hAnsi="Times New Roman" w:cs="Times New Roman"/>
          <w:sz w:val="24"/>
          <w:szCs w:val="24"/>
        </w:rPr>
        <w:fldChar w:fldCharType="begin">
          <w:fldData xml:space="preserve">PEVuZE5vdGU+PENpdGU+PEF1dGhvcj5LdXJtYW48L0F1dGhvcj48WWVhcj4yMDE0PC9ZZWFyPjxS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</w:fldData>
        </w:fldChar>
      </w:r>
      <w:r w:rsidR="00AE2DEC">
        <w:rPr>
          <w:rFonts w:ascii="Times New Roman" w:hAnsi="Times New Roman" w:cs="Times New Roman"/>
          <w:sz w:val="24"/>
          <w:szCs w:val="24"/>
        </w:rPr>
        <w:instrText xml:space="preserve"> ADDIN EN.CITE </w:instrText>
      </w:r>
      <w:r w:rsidR="00AE2DEC">
        <w:rPr>
          <w:rFonts w:ascii="Times New Roman" w:hAnsi="Times New Roman" w:cs="Times New Roman"/>
          <w:sz w:val="24"/>
          <w:szCs w:val="24"/>
        </w:rPr>
        <w:fldChar w:fldCharType="begin">
          <w:fldData xml:space="preserve">PEVuZE5vdGU+PENpdGU+PEF1dGhvcj5LdXJtYW48L0F1dGhvcj48WWVhcj4yMDE0PC9ZZWFyPjxS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</w:fldData>
        </w:fldChar>
      </w:r>
      <w:r w:rsidR="00AE2DEC">
        <w:rPr>
          <w:rFonts w:ascii="Times New Roman" w:hAnsi="Times New Roman" w:cs="Times New Roman"/>
          <w:sz w:val="24"/>
          <w:szCs w:val="24"/>
        </w:rPr>
        <w:instrText xml:space="preserve"> ADDIN EN.CITE.DATA </w:instrText>
      </w:r>
      <w:r w:rsidR="00AE2DEC">
        <w:rPr>
          <w:rFonts w:ascii="Times New Roman" w:hAnsi="Times New Roman" w:cs="Times New Roman"/>
          <w:sz w:val="24"/>
          <w:szCs w:val="24"/>
        </w:rPr>
      </w:r>
      <w:r w:rsidR="00AE2DEC">
        <w:rPr>
          <w:rFonts w:ascii="Times New Roman" w:hAnsi="Times New Roman" w:cs="Times New Roman"/>
          <w:sz w:val="24"/>
          <w:szCs w:val="24"/>
        </w:rPr>
        <w:fldChar w:fldCharType="end"/>
      </w:r>
      <w:r w:rsidR="00AE2DEC">
        <w:rPr>
          <w:rFonts w:ascii="Times New Roman" w:hAnsi="Times New Roman" w:cs="Times New Roman"/>
          <w:sz w:val="24"/>
          <w:szCs w:val="24"/>
        </w:rPr>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[20,26]</w:t>
      </w:r>
      <w:r w:rsidR="00AE2DEC">
        <w:rPr>
          <w:rFonts w:ascii="Times New Roman" w:hAnsi="Times New Roman" w:cs="Times New Roman"/>
          <w:sz w:val="24"/>
          <w:szCs w:val="24"/>
        </w:rPr>
        <w:fldChar w:fldCharType="end"/>
      </w:r>
      <w:r w:rsidR="00990744">
        <w:rPr>
          <w:rFonts w:ascii="Times New Roman" w:hAnsi="Times New Roman" w:cs="Times New Roman"/>
          <w:sz w:val="24"/>
          <w:szCs w:val="24"/>
        </w:rPr>
        <w:t>.</w:t>
      </w:r>
      <w:r w:rsidR="00257E35">
        <w:rPr>
          <w:rFonts w:ascii="Times New Roman" w:hAnsi="Times New Roman" w:cs="Times New Roman"/>
          <w:sz w:val="24"/>
          <w:szCs w:val="24"/>
        </w:rPr>
        <w:t xml:space="preserve"> </w:t>
      </w:r>
      <w:r w:rsidR="00707C65">
        <w:rPr>
          <w:rFonts w:ascii="Times New Roman" w:hAnsi="Times New Roman" w:cs="Times New Roman"/>
          <w:sz w:val="24"/>
          <w:szCs w:val="24"/>
        </w:rPr>
        <w:t>They are</w:t>
      </w:r>
      <w:r w:rsidR="00F15997">
        <w:rPr>
          <w:rFonts w:ascii="Times New Roman" w:hAnsi="Times New Roman" w:cs="Times New Roman"/>
          <w:sz w:val="24"/>
          <w:szCs w:val="24"/>
        </w:rPr>
        <w:t xml:space="preserve"> composed of clear, eosinophilic, flattened or hobnail cells with moderate to marked cytological atypia. Psammoma bodies and eosinophilic hyaline bodies can be present. Clear cell carcinomas are considered high-grade </w:t>
      </w:r>
      <w:r w:rsidR="00AE2DEC">
        <w:rPr>
          <w:rFonts w:ascii="Times New Roman" w:hAnsi="Times New Roman" w:cs="Times New Roman"/>
          <w:sz w:val="24"/>
          <w:szCs w:val="24"/>
        </w:rPr>
        <w:fldChar w:fldCharType="begin"/>
      </w:r>
      <w:r w:rsidR="00AE2DEC">
        <w:rPr>
          <w:rFonts w:ascii="Times New Roman" w:hAnsi="Times New Roman" w:cs="Times New Roman"/>
          <w:sz w:val="24"/>
          <w:szCs w:val="24"/>
        </w:rPr>
        <w:instrText xml:space="preserve"> ADDIN EN.CITE &lt;EndNote&gt;&lt;Cite&gt;&lt;Author&gt;Kurman&lt;/Author&gt;&lt;Year&gt;2014&lt;/Year&gt;&lt;RecNum&gt;51&lt;/RecNum&gt;&lt;DisplayText&gt;[20]&lt;/DisplayText&gt;&lt;record&gt;&lt;rec-number&gt;51&lt;/rec-number&gt;&lt;foreign-keys&gt;&lt;key app="EN" db-id="z9dwf5strrxtdzetax559a5n9tx9f5dwpa2w" timestamp="1540257807"&gt;51&lt;/key&gt;&lt;/foreign-keys&gt;&lt;ref-type name="Book"&gt;6&lt;/ref-type&gt;&lt;contributors&gt;&lt;authors&gt;&lt;author&gt;Kurman, R.J., Carcangiu, M.L., Herrington, C.S., Young, R.H.&lt;/author&gt;&lt;/authors&gt;&lt;/contributors&gt;&lt;titles&gt;&lt;title&gt;WHO Classification of Tumours of Female Reproductive Organs. Fourth Edition&lt;/title&gt;&lt;/titles&gt;&lt;pages&gt;307&lt;/pages&gt;&lt;dates&gt;&lt;year&gt;2014&lt;/year&gt;&lt;/dates&gt;&lt;publisher&gt;World Health Organization&lt;/publisher&gt;&lt;urls&gt;&lt;/urls&gt;&lt;/record&gt;&lt;/Cite&gt;&lt;/EndNote&gt;</w:instrText>
      </w:r>
      <w:r w:rsidR="00AE2DEC">
        <w:rPr>
          <w:rFonts w:ascii="Times New Roman" w:hAnsi="Times New Roman" w:cs="Times New Roman"/>
          <w:sz w:val="24"/>
          <w:szCs w:val="24"/>
        </w:rPr>
        <w:fldChar w:fldCharType="separate"/>
      </w:r>
      <w:r w:rsidR="00AE2DEC">
        <w:rPr>
          <w:rFonts w:ascii="Times New Roman" w:hAnsi="Times New Roman" w:cs="Times New Roman"/>
          <w:noProof/>
          <w:sz w:val="24"/>
          <w:szCs w:val="24"/>
        </w:rPr>
        <w:t>[20]</w:t>
      </w:r>
      <w:r w:rsidR="00AE2DEC">
        <w:rPr>
          <w:rFonts w:ascii="Times New Roman" w:hAnsi="Times New Roman" w:cs="Times New Roman"/>
          <w:sz w:val="24"/>
          <w:szCs w:val="24"/>
        </w:rPr>
        <w:fldChar w:fldCharType="end"/>
      </w:r>
      <w:r w:rsidR="00F15997">
        <w:rPr>
          <w:rFonts w:ascii="Times New Roman" w:hAnsi="Times New Roman" w:cs="Times New Roman"/>
          <w:sz w:val="24"/>
          <w:szCs w:val="24"/>
        </w:rPr>
        <w:t>.</w:t>
      </w:r>
    </w:p>
    <w:p w:rsidR="00E13E56" w:rsidRPr="003F62B2" w:rsidRDefault="00E13E56" w:rsidP="00E5216D">
      <w:pPr>
        <w:rPr>
          <w:rFonts w:ascii="Times New Roman" w:hAnsi="Times New Roman" w:cs="Times New Roman"/>
          <w:sz w:val="24"/>
          <w:szCs w:val="24"/>
        </w:rPr>
      </w:pPr>
    </w:p>
    <w:p w:rsidR="00EE787E"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Role of </w:t>
      </w:r>
      <w:r w:rsidR="00DA3CDD" w:rsidRPr="007F546A">
        <w:rPr>
          <w:rFonts w:ascii="Times New Roman" w:hAnsi="Times New Roman" w:cs="Times New Roman"/>
          <w:b/>
          <w:smallCaps/>
          <w:sz w:val="24"/>
          <w:szCs w:val="24"/>
        </w:rPr>
        <w:t xml:space="preserve">Imaging in the Evaluation of Malignant Endometriosis </w:t>
      </w:r>
      <w:r w:rsidRPr="007F546A">
        <w:rPr>
          <w:rFonts w:ascii="Times New Roman" w:hAnsi="Times New Roman" w:cs="Times New Roman"/>
          <w:b/>
          <w:smallCaps/>
          <w:sz w:val="24"/>
          <w:szCs w:val="24"/>
        </w:rPr>
        <w:t xml:space="preserve"> </w:t>
      </w:r>
    </w:p>
    <w:p w:rsidR="008C3747" w:rsidRPr="007F546A" w:rsidRDefault="00D10F77">
      <w:pPr>
        <w:rPr>
          <w:rFonts w:ascii="Times New Roman" w:hAnsi="Times New Roman" w:cs="Times New Roman"/>
          <w:sz w:val="24"/>
          <w:szCs w:val="24"/>
        </w:rPr>
      </w:pPr>
      <w:r w:rsidRPr="007F546A">
        <w:rPr>
          <w:rFonts w:ascii="Times New Roman" w:hAnsi="Times New Roman" w:cs="Times New Roman"/>
          <w:sz w:val="24"/>
          <w:szCs w:val="24"/>
        </w:rPr>
        <w:t>The clinical presentation of ovarian cancer is often non-specific as symptoms can be vague</w:t>
      </w:r>
      <w:r w:rsidR="001871C5">
        <w:rPr>
          <w:rFonts w:ascii="Times New Roman" w:hAnsi="Times New Roman" w:cs="Times New Roman"/>
          <w:sz w:val="24"/>
          <w:szCs w:val="24"/>
        </w:rPr>
        <w:t xml:space="preserve"> </w:t>
      </w:r>
      <w:r w:rsidR="001871C5">
        <w:rPr>
          <w:rFonts w:ascii="Times New Roman" w:hAnsi="Times New Roman" w:cs="Times New Roman"/>
          <w:sz w:val="24"/>
          <w:szCs w:val="24"/>
        </w:rPr>
        <w:fldChar w:fldCharType="begin"/>
      </w:r>
      <w:r w:rsidR="001871C5">
        <w:rPr>
          <w:rFonts w:ascii="Times New Roman" w:hAnsi="Times New Roman" w:cs="Times New Roman"/>
          <w:sz w:val="24"/>
          <w:szCs w:val="24"/>
        </w:rPr>
        <w:instrText xml:space="preserve"> ADDIN EN.CITE &lt;EndNote&gt;&lt;Cite&gt;&lt;Author&gt;Goff&lt;/Author&gt;&lt;Year&gt;2004&lt;/Year&gt;&lt;RecNum&gt;8&lt;/RecNum&gt;&lt;DisplayText&gt;[27]&lt;/DisplayText&gt;&lt;record&gt;&lt;rec-number&gt;8&lt;/rec-number&gt;&lt;foreign-keys&gt;&lt;key app="EN" db-id="z9dwf5strrxtdzetax559a5n9tx9f5dwpa2w" timestamp="1527632586"&gt;8&lt;/key&gt;&lt;/foreign-keys&gt;&lt;ref-type name="Journal Article"&gt;17&lt;/ref-type&gt;&lt;contributors&gt;&lt;authors&gt;&lt;author&gt;Goff, B. A.&lt;/author&gt;&lt;author&gt;Mandel, L. S.&lt;/author&gt;&lt;author&gt;Melancon, C. H.&lt;/author&gt;&lt;author&gt;Muntz, H. G.&lt;/author&gt;&lt;/authors&gt;&lt;/contributors&gt;&lt;auth-address&gt;Department of Obstetrics and Gynecology, University of Washington School of Medicine, Seattle 98195, USA. bgoff@u.washington.edu&lt;/auth-address&gt;&lt;titles&gt;&lt;title&gt;Frequency of symptoms of ovarian cancer in women presenting to primary care clinics&lt;/title&gt;&lt;secondary-title&gt;JAMA&lt;/secondary-title&gt;&lt;/titles&gt;&lt;periodical&gt;&lt;full-title&gt;JAMA&lt;/full-title&gt;&lt;/periodical&gt;&lt;pages&gt;2705-12&lt;/pages&gt;&lt;volume&gt;291&lt;/volume&gt;&lt;number&gt;22&lt;/number&gt;&lt;edition&gt;2004/06/10&lt;/edition&gt;&lt;keywords&gt;&lt;keyword&gt;Adolescent&lt;/keyword&gt;&lt;keyword&gt;Adult&lt;/keyword&gt;&lt;keyword&gt;Aged&lt;/keyword&gt;&lt;keyword&gt;Aged, 80 and over&lt;/keyword&gt;&lt;keyword&gt;Case-Control Studies&lt;/keyword&gt;&lt;keyword&gt;Family Practice&lt;/keyword&gt;&lt;keyword&gt;Female&lt;/keyword&gt;&lt;keyword&gt;Humans&lt;/keyword&gt;&lt;keyword&gt;Middle Aged&lt;/keyword&gt;&lt;keyword&gt;Ovarian Neoplasms/*diagnosis/*physiopathology&lt;/keyword&gt;&lt;keyword&gt;Prospective Studies&lt;/keyword&gt;&lt;keyword&gt;Surveys and Questionnaires&lt;/keyword&gt;&lt;/keywords&gt;&lt;dates&gt;&lt;year&gt;2004&lt;/year&gt;&lt;pub-dates&gt;&lt;date&gt;Jun 9&lt;/date&gt;&lt;/pub-dates&gt;&lt;/dates&gt;&lt;isbn&gt;1538-3598 (Electronic)&amp;#xD;0098-7484 (Linking)&lt;/isbn&gt;&lt;accession-num&gt;15187051&lt;/accession-num&gt;&lt;urls&gt;&lt;related-urls&gt;&lt;url&gt;https://www.ncbi.nlm.nih.gov/pubmed/15187051&lt;/url&gt;&lt;/related-urls&gt;&lt;/urls&gt;&lt;electronic-resource-num&gt;10.1001/jama.291.22.2705&lt;/electronic-resource-num&gt;&lt;/record&gt;&lt;/Cite&gt;&lt;/EndNote&gt;</w:instrText>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[27]</w:t>
      </w:r>
      <w:r w:rsidR="001871C5">
        <w:rPr>
          <w:rFonts w:ascii="Times New Roman" w:hAnsi="Times New Roman" w:cs="Times New Roman"/>
          <w:sz w:val="24"/>
          <w:szCs w:val="24"/>
        </w:rPr>
        <w:fldChar w:fldCharType="end"/>
      </w:r>
      <w:r w:rsidRPr="007F546A">
        <w:rPr>
          <w:rFonts w:ascii="Times New Roman" w:hAnsi="Times New Roman" w:cs="Times New Roman"/>
          <w:sz w:val="24"/>
          <w:szCs w:val="24"/>
        </w:rPr>
        <w:t xml:space="preserve">). Endometriosis-associated ovarian </w:t>
      </w:r>
      <w:r w:rsidR="00B370D2" w:rsidRPr="007F546A">
        <w:rPr>
          <w:rFonts w:ascii="Times New Roman" w:hAnsi="Times New Roman" w:cs="Times New Roman"/>
          <w:sz w:val="24"/>
          <w:szCs w:val="24"/>
        </w:rPr>
        <w:t>ca</w:t>
      </w:r>
      <w:r w:rsidR="00E90177">
        <w:rPr>
          <w:rFonts w:ascii="Times New Roman" w:hAnsi="Times New Roman" w:cs="Times New Roman"/>
          <w:sz w:val="24"/>
          <w:szCs w:val="24"/>
        </w:rPr>
        <w:t>rcinoma</w:t>
      </w:r>
      <w:r w:rsidRPr="007F546A">
        <w:rPr>
          <w:rFonts w:ascii="Times New Roman" w:hAnsi="Times New Roman" w:cs="Times New Roman"/>
          <w:sz w:val="24"/>
          <w:szCs w:val="24"/>
        </w:rPr>
        <w:t xml:space="preserve"> can </w:t>
      </w:r>
      <w:r w:rsidR="00C42122">
        <w:rPr>
          <w:rFonts w:ascii="Times New Roman" w:hAnsi="Times New Roman" w:cs="Times New Roman"/>
          <w:sz w:val="24"/>
          <w:szCs w:val="24"/>
        </w:rPr>
        <w:t>present with</w:t>
      </w:r>
      <w:r w:rsidR="00C42122" w:rsidRPr="007F546A">
        <w:rPr>
          <w:rFonts w:ascii="Times New Roman" w:hAnsi="Times New Roman" w:cs="Times New Roman"/>
          <w:sz w:val="24"/>
          <w:szCs w:val="24"/>
        </w:rPr>
        <w:t xml:space="preserve"> </w:t>
      </w:r>
      <w:r w:rsidRPr="007F546A">
        <w:rPr>
          <w:rFonts w:ascii="Times New Roman" w:hAnsi="Times New Roman" w:cs="Times New Roman"/>
          <w:sz w:val="24"/>
          <w:szCs w:val="24"/>
        </w:rPr>
        <w:t xml:space="preserve">overlapping symptoms </w:t>
      </w:r>
      <w:r w:rsidR="00C42122">
        <w:rPr>
          <w:rFonts w:ascii="Times New Roman" w:hAnsi="Times New Roman" w:cs="Times New Roman"/>
          <w:sz w:val="24"/>
          <w:szCs w:val="24"/>
        </w:rPr>
        <w:t>of</w:t>
      </w:r>
      <w:r w:rsidR="00C42122" w:rsidRPr="007F546A">
        <w:rPr>
          <w:rFonts w:ascii="Times New Roman" w:hAnsi="Times New Roman" w:cs="Times New Roman"/>
          <w:sz w:val="24"/>
          <w:szCs w:val="24"/>
        </w:rPr>
        <w:t xml:space="preserve"> </w:t>
      </w:r>
      <w:r w:rsidRPr="007F546A">
        <w:rPr>
          <w:rFonts w:ascii="Times New Roman" w:hAnsi="Times New Roman" w:cs="Times New Roman"/>
          <w:sz w:val="24"/>
          <w:szCs w:val="24"/>
        </w:rPr>
        <w:t>benign endometriosis such as dysmenorrhea and dyspareunia</w:t>
      </w:r>
      <w:r w:rsidR="001871C5">
        <w:rPr>
          <w:rFonts w:ascii="Times New Roman" w:hAnsi="Times New Roman" w:cs="Times New Roman"/>
          <w:sz w:val="24"/>
          <w:szCs w:val="24"/>
        </w:rPr>
        <w:t xml:space="preserve"> </w: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dW0+OTwvUmVjTnVtPjxEaXNwbGF5VGV4dD5bMjgsMjldPC9EaXNwbGF5VGV4dD48cmVjb3JkPjxy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PjwvcmVjb3JkPjwvQ2l0ZT48Q2l0ZT48QXV0aG9yPkxpbTwvQXV0aG9yPjxZZWFyPjIwMDk8L1ll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</w:fldData>
        </w:fldChar>
      </w:r>
      <w:r w:rsidR="001871C5">
        <w:rPr>
          <w:rFonts w:ascii="Times New Roman" w:hAnsi="Times New Roman" w:cs="Times New Roman"/>
          <w:sz w:val="24"/>
          <w:szCs w:val="24"/>
        </w:rPr>
        <w:instrText xml:space="preserve"> ADDIN EN.CITE </w:instrTex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dW0+OTwvUmVjTnVtPjxEaXNwbGF5VGV4dD5bMjgsMjldPC9EaXNwbGF5VGV4dD48cmVjb3JkPjxy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PjwvcmVjb3JkPjwvQ2l0ZT48Q2l0ZT48QXV0aG9yPkxpbTwvQXV0aG9yPjxZZWFyPjIwMDk8L1ll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</w:fldData>
        </w:fldChar>
      </w:r>
      <w:r w:rsidR="001871C5">
        <w:rPr>
          <w:rFonts w:ascii="Times New Roman" w:hAnsi="Times New Roman" w:cs="Times New Roman"/>
          <w:sz w:val="24"/>
          <w:szCs w:val="24"/>
        </w:rPr>
        <w:instrText xml:space="preserve"> ADDIN EN.CITE.DATA </w:instrText>
      </w:r>
      <w:r w:rsidR="001871C5">
        <w:rPr>
          <w:rFonts w:ascii="Times New Roman" w:hAnsi="Times New Roman" w:cs="Times New Roman"/>
          <w:sz w:val="24"/>
          <w:szCs w:val="24"/>
        </w:rPr>
      </w:r>
      <w:r w:rsidR="001871C5">
        <w:rPr>
          <w:rFonts w:ascii="Times New Roman" w:hAnsi="Times New Roman" w:cs="Times New Roman"/>
          <w:sz w:val="24"/>
          <w:szCs w:val="24"/>
        </w:rPr>
        <w:fldChar w:fldCharType="end"/>
      </w:r>
      <w:r w:rsidR="001871C5">
        <w:rPr>
          <w:rFonts w:ascii="Times New Roman" w:hAnsi="Times New Roman" w:cs="Times New Roman"/>
          <w:sz w:val="24"/>
          <w:szCs w:val="24"/>
        </w:rPr>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[28,29]</w:t>
      </w:r>
      <w:r w:rsidR="001871C5">
        <w:rPr>
          <w:rFonts w:ascii="Times New Roman" w:hAnsi="Times New Roman" w:cs="Times New Roman"/>
          <w:sz w:val="24"/>
          <w:szCs w:val="24"/>
        </w:rPr>
        <w:fldChar w:fldCharType="end"/>
      </w:r>
      <w:r w:rsidRPr="007F546A">
        <w:rPr>
          <w:rFonts w:ascii="Times New Roman" w:hAnsi="Times New Roman" w:cs="Times New Roman"/>
          <w:sz w:val="24"/>
          <w:szCs w:val="24"/>
        </w:rPr>
        <w:t xml:space="preserve">. Pelvic pain, </w:t>
      </w:r>
      <w:r w:rsidR="00D807C0" w:rsidRPr="007F546A">
        <w:rPr>
          <w:rFonts w:ascii="Times New Roman" w:hAnsi="Times New Roman" w:cs="Times New Roman"/>
          <w:sz w:val="24"/>
          <w:szCs w:val="24"/>
        </w:rPr>
        <w:t xml:space="preserve">urinary frequency, </w:t>
      </w:r>
      <w:r w:rsidRPr="007F546A">
        <w:rPr>
          <w:rFonts w:ascii="Times New Roman" w:hAnsi="Times New Roman" w:cs="Times New Roman"/>
          <w:sz w:val="24"/>
          <w:szCs w:val="24"/>
        </w:rPr>
        <w:t>gastrointestinal symptoms like bloating and abdominal distention, a palpable mass, and newly developed or exacerbated dysmenorrhea and dyspareunia have been shown to be more common presenting symptoms unique to women with EAOC</w:t>
      </w:r>
      <w:r w:rsidR="005B1452">
        <w:rPr>
          <w:rFonts w:ascii="Times New Roman" w:hAnsi="Times New Roman" w:cs="Times New Roman"/>
          <w:sz w:val="24"/>
          <w:szCs w:val="24"/>
        </w:rPr>
        <w:t xml:space="preserve"> </w: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dW0+OTwvUmVjTnVtPjxEaXNwbGF5VGV4dD5bMjgsMjldPC9EaXNwbGF5VGV4dD48cmVjb3JkPjxy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PjwvcmVjb3JkPjwvQ2l0ZT48Q2l0ZT48QXV0aG9yPkxpbTwvQXV0aG9yPjxZZWFyPjIwMDk8L1ll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</w:fldData>
        </w:fldChar>
      </w:r>
      <w:r w:rsidR="001871C5">
        <w:rPr>
          <w:rFonts w:ascii="Times New Roman" w:hAnsi="Times New Roman" w:cs="Times New Roman"/>
          <w:sz w:val="24"/>
          <w:szCs w:val="24"/>
        </w:rPr>
        <w:instrText xml:space="preserve"> ADDIN EN.CITE </w:instrTex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dW0+OTwvUmVjTnVtPjxEaXNwbGF5VGV4dD5bMjgsMjldPC9EaXNwbGF5VGV4dD48cmVjb3JkPjxy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PjwvcmVjb3JkPjwvQ2l0ZT48Q2l0ZT48QXV0aG9yPkxpbTwvQXV0aG9yPjxZZWFyPjIwMDk8L1ll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</w:fldData>
        </w:fldChar>
      </w:r>
      <w:r w:rsidR="001871C5">
        <w:rPr>
          <w:rFonts w:ascii="Times New Roman" w:hAnsi="Times New Roman" w:cs="Times New Roman"/>
          <w:sz w:val="24"/>
          <w:szCs w:val="24"/>
        </w:rPr>
        <w:instrText xml:space="preserve"> ADDIN EN.CITE.DATA </w:instrText>
      </w:r>
      <w:r w:rsidR="001871C5">
        <w:rPr>
          <w:rFonts w:ascii="Times New Roman" w:hAnsi="Times New Roman" w:cs="Times New Roman"/>
          <w:sz w:val="24"/>
          <w:szCs w:val="24"/>
        </w:rPr>
      </w:r>
      <w:r w:rsidR="001871C5">
        <w:rPr>
          <w:rFonts w:ascii="Times New Roman" w:hAnsi="Times New Roman" w:cs="Times New Roman"/>
          <w:sz w:val="24"/>
          <w:szCs w:val="24"/>
        </w:rPr>
        <w:fldChar w:fldCharType="end"/>
      </w:r>
      <w:r w:rsidR="001871C5">
        <w:rPr>
          <w:rFonts w:ascii="Times New Roman" w:hAnsi="Times New Roman" w:cs="Times New Roman"/>
          <w:sz w:val="24"/>
          <w:szCs w:val="24"/>
        </w:rPr>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[28,29]</w:t>
      </w:r>
      <w:r w:rsidR="001871C5">
        <w:rPr>
          <w:rFonts w:ascii="Times New Roman" w:hAnsi="Times New Roman" w:cs="Times New Roman"/>
          <w:sz w:val="24"/>
          <w:szCs w:val="24"/>
        </w:rPr>
        <w:fldChar w:fldCharType="end"/>
      </w:r>
      <w:r w:rsidRPr="007F546A">
        <w:rPr>
          <w:rFonts w:ascii="Times New Roman" w:hAnsi="Times New Roman" w:cs="Times New Roman"/>
          <w:sz w:val="24"/>
          <w:szCs w:val="24"/>
        </w:rPr>
        <w:t>. In addition to non-specific symptoms, the clinical diagnosis of EAOC is also confounded by non-reliable tumor bio-</w:t>
      </w:r>
      <w:r w:rsidR="00FF325F" w:rsidRPr="007F546A">
        <w:rPr>
          <w:rFonts w:ascii="Times New Roman" w:hAnsi="Times New Roman" w:cs="Times New Roman"/>
          <w:sz w:val="24"/>
          <w:szCs w:val="24"/>
        </w:rPr>
        <w:t>markers,</w:t>
      </w:r>
      <w:r w:rsidR="00C42122">
        <w:rPr>
          <w:rFonts w:ascii="Times New Roman" w:hAnsi="Times New Roman" w:cs="Times New Roman"/>
          <w:sz w:val="24"/>
          <w:szCs w:val="24"/>
        </w:rPr>
        <w:t xml:space="preserve"> as </w:t>
      </w:r>
      <w:r w:rsidRPr="007F546A">
        <w:rPr>
          <w:rFonts w:ascii="Times New Roman" w:hAnsi="Times New Roman" w:cs="Times New Roman"/>
          <w:sz w:val="24"/>
          <w:szCs w:val="24"/>
        </w:rPr>
        <w:t>normal CA-125 level</w:t>
      </w:r>
      <w:r w:rsidR="00D97A30">
        <w:rPr>
          <w:rFonts w:ascii="Times New Roman" w:hAnsi="Times New Roman" w:cs="Times New Roman"/>
          <w:sz w:val="24"/>
          <w:szCs w:val="24"/>
        </w:rPr>
        <w:t>s</w:t>
      </w:r>
      <w:r w:rsidRPr="007F546A">
        <w:rPr>
          <w:rFonts w:ascii="Times New Roman" w:hAnsi="Times New Roman" w:cs="Times New Roman"/>
          <w:sz w:val="24"/>
          <w:szCs w:val="24"/>
        </w:rPr>
        <w:t xml:space="preserve"> </w:t>
      </w:r>
      <w:r w:rsidR="00BA7278" w:rsidRPr="007F546A">
        <w:rPr>
          <w:rFonts w:ascii="Times New Roman" w:hAnsi="Times New Roman" w:cs="Times New Roman"/>
          <w:sz w:val="24"/>
          <w:szCs w:val="24"/>
        </w:rPr>
        <w:t>can be</w:t>
      </w:r>
      <w:r w:rsidR="00D97A30">
        <w:rPr>
          <w:rFonts w:ascii="Times New Roman" w:hAnsi="Times New Roman" w:cs="Times New Roman"/>
          <w:sz w:val="24"/>
          <w:szCs w:val="24"/>
        </w:rPr>
        <w:t xml:space="preserve"> seen with </w:t>
      </w:r>
      <w:r w:rsidRPr="007F546A">
        <w:rPr>
          <w:rFonts w:ascii="Times New Roman" w:hAnsi="Times New Roman" w:cs="Times New Roman"/>
          <w:sz w:val="24"/>
          <w:szCs w:val="24"/>
        </w:rPr>
        <w:t>EAOC, particularly at the early stages</w:t>
      </w:r>
      <w:r w:rsidR="001871C5">
        <w:rPr>
          <w:rFonts w:ascii="Times New Roman" w:hAnsi="Times New Roman" w:cs="Times New Roman"/>
          <w:sz w:val="24"/>
          <w:szCs w:val="24"/>
        </w:rPr>
        <w:t xml:space="preserve"> </w: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dW0+OTwvUmVjTnVtPjxEaXNwbGF5VGV4dD5bMjgsMzBdPC9EaXNwbGF5VGV4dD48cmVjb3JkPjxy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PjwvcmVjb3JkPjwvQ2l0ZT48Q2l0ZT48QXV0aG9yPlRlc3RhPC9BdXRob3I+PFllYXI+MjAxMTwv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</w:fldData>
        </w:fldChar>
      </w:r>
      <w:r w:rsidR="001871C5">
        <w:rPr>
          <w:rFonts w:ascii="Times New Roman" w:hAnsi="Times New Roman" w:cs="Times New Roman"/>
          <w:sz w:val="24"/>
          <w:szCs w:val="24"/>
        </w:rPr>
        <w:instrText xml:space="preserve"> ADDIN EN.CITE </w:instrText>
      </w:r>
      <w:r w:rsidR="001871C5">
        <w:rPr>
          <w:rFonts w:ascii="Times New Roman" w:hAnsi="Times New Roman" w:cs="Times New Roman"/>
          <w:sz w:val="24"/>
          <w:szCs w:val="24"/>
        </w:rPr>
        <w:fldChar w:fldCharType="begin">
          <w:fldData xml:space="preserve">PEVuZE5vdGU+PENpdGU+PEF1dGhvcj5MaW08L0F1dGhvcj48WWVhcj4yMDEwPC9ZZWFyPjxSZWNO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</w:fldData>
        </w:fldChar>
      </w:r>
      <w:r w:rsidR="001871C5">
        <w:rPr>
          <w:rFonts w:ascii="Times New Roman" w:hAnsi="Times New Roman" w:cs="Times New Roman"/>
          <w:sz w:val="24"/>
          <w:szCs w:val="24"/>
        </w:rPr>
        <w:instrText xml:space="preserve"> ADDIN EN.CITE.DATA </w:instrText>
      </w:r>
      <w:r w:rsidR="001871C5">
        <w:rPr>
          <w:rFonts w:ascii="Times New Roman" w:hAnsi="Times New Roman" w:cs="Times New Roman"/>
          <w:sz w:val="24"/>
          <w:szCs w:val="24"/>
        </w:rPr>
      </w:r>
      <w:r w:rsidR="001871C5">
        <w:rPr>
          <w:rFonts w:ascii="Times New Roman" w:hAnsi="Times New Roman" w:cs="Times New Roman"/>
          <w:sz w:val="24"/>
          <w:szCs w:val="24"/>
        </w:rPr>
        <w:fldChar w:fldCharType="end"/>
      </w:r>
      <w:r w:rsidR="001871C5">
        <w:rPr>
          <w:rFonts w:ascii="Times New Roman" w:hAnsi="Times New Roman" w:cs="Times New Roman"/>
          <w:sz w:val="24"/>
          <w:szCs w:val="24"/>
        </w:rPr>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[28,30]</w:t>
      </w:r>
      <w:r w:rsidR="001871C5">
        <w:rPr>
          <w:rFonts w:ascii="Times New Roman" w:hAnsi="Times New Roman" w:cs="Times New Roman"/>
          <w:sz w:val="24"/>
          <w:szCs w:val="24"/>
        </w:rPr>
        <w:fldChar w:fldCharType="end"/>
      </w:r>
      <w:r w:rsidRPr="007F546A">
        <w:rPr>
          <w:rFonts w:ascii="Times New Roman" w:hAnsi="Times New Roman" w:cs="Times New Roman"/>
          <w:sz w:val="24"/>
          <w:szCs w:val="24"/>
        </w:rPr>
        <w:t>.</w:t>
      </w:r>
      <w:r w:rsidR="00DA3CDD" w:rsidRPr="007F546A">
        <w:rPr>
          <w:rFonts w:ascii="Times New Roman" w:hAnsi="Times New Roman" w:cs="Times New Roman"/>
          <w:sz w:val="24"/>
          <w:szCs w:val="24"/>
        </w:rPr>
        <w:t xml:space="preserve"> </w:t>
      </w:r>
    </w:p>
    <w:p w:rsidR="00487D8E" w:rsidRPr="007F546A" w:rsidRDefault="008C3747" w:rsidP="00825940">
      <w:pPr>
        <w:rPr>
          <w:rFonts w:ascii="Times New Roman" w:hAnsi="Times New Roman" w:cs="Times New Roman"/>
          <w:sz w:val="24"/>
          <w:szCs w:val="24"/>
        </w:rPr>
      </w:pPr>
      <w:r w:rsidRPr="007F546A">
        <w:rPr>
          <w:rFonts w:ascii="Times New Roman" w:hAnsi="Times New Roman" w:cs="Times New Roman"/>
          <w:sz w:val="24"/>
          <w:szCs w:val="24"/>
        </w:rPr>
        <w:t>Evaluation</w:t>
      </w:r>
      <w:r w:rsidR="00DA3CDD" w:rsidRPr="007F546A">
        <w:rPr>
          <w:rFonts w:ascii="Times New Roman" w:hAnsi="Times New Roman" w:cs="Times New Roman"/>
          <w:sz w:val="24"/>
          <w:szCs w:val="24"/>
        </w:rPr>
        <w:t xml:space="preserve"> preceding a diagnosis of ovarian cancer often inclu</w:t>
      </w:r>
      <w:r w:rsidRPr="007F546A">
        <w:rPr>
          <w:rFonts w:ascii="Times New Roman" w:hAnsi="Times New Roman" w:cs="Times New Roman"/>
          <w:sz w:val="24"/>
          <w:szCs w:val="24"/>
        </w:rPr>
        <w:t>des abdominal and pelvic imaging. O</w:t>
      </w:r>
      <w:r w:rsidR="00DA3CDD" w:rsidRPr="007F546A">
        <w:rPr>
          <w:rFonts w:ascii="Times New Roman" w:hAnsi="Times New Roman" w:cs="Times New Roman"/>
          <w:sz w:val="24"/>
          <w:szCs w:val="24"/>
        </w:rPr>
        <w:t xml:space="preserve">ne study showed </w:t>
      </w:r>
      <w:r w:rsidR="009D1F6B">
        <w:rPr>
          <w:rFonts w:ascii="Times New Roman" w:hAnsi="Times New Roman" w:cs="Times New Roman"/>
          <w:sz w:val="24"/>
          <w:szCs w:val="24"/>
        </w:rPr>
        <w:t>that</w:t>
      </w:r>
      <w:r w:rsidR="00BA7278">
        <w:rPr>
          <w:rFonts w:ascii="Times New Roman" w:hAnsi="Times New Roman" w:cs="Times New Roman"/>
          <w:sz w:val="24"/>
          <w:szCs w:val="24"/>
        </w:rPr>
        <w:t xml:space="preserve"> </w:t>
      </w:r>
      <w:r w:rsidR="00825940">
        <w:rPr>
          <w:rFonts w:ascii="Times New Roman" w:hAnsi="Times New Roman" w:cs="Times New Roman"/>
          <w:sz w:val="24"/>
          <w:szCs w:val="24"/>
        </w:rPr>
        <w:t>in</w:t>
      </w:r>
      <w:r w:rsidR="005B1452">
        <w:rPr>
          <w:rFonts w:ascii="Times New Roman" w:hAnsi="Times New Roman" w:cs="Times New Roman"/>
          <w:sz w:val="24"/>
          <w:szCs w:val="24"/>
        </w:rPr>
        <w:t xml:space="preserve"> the</w:t>
      </w:r>
      <w:r w:rsidR="00825940">
        <w:rPr>
          <w:rFonts w:ascii="Times New Roman" w:hAnsi="Times New Roman" w:cs="Times New Roman"/>
          <w:sz w:val="24"/>
          <w:szCs w:val="24"/>
        </w:rPr>
        <w:t xml:space="preserve"> </w:t>
      </w:r>
      <w:r w:rsidRPr="007F546A">
        <w:rPr>
          <w:rFonts w:ascii="Times New Roman" w:hAnsi="Times New Roman" w:cs="Times New Roman"/>
          <w:sz w:val="24"/>
          <w:szCs w:val="24"/>
        </w:rPr>
        <w:t>1</w:t>
      </w:r>
      <w:r w:rsidR="00C42122">
        <w:rPr>
          <w:rFonts w:ascii="Times New Roman" w:hAnsi="Times New Roman" w:cs="Times New Roman"/>
          <w:sz w:val="24"/>
          <w:szCs w:val="24"/>
        </w:rPr>
        <w:t xml:space="preserve"> </w:t>
      </w:r>
      <w:r w:rsidR="00825940">
        <w:rPr>
          <w:rFonts w:ascii="Times New Roman" w:hAnsi="Times New Roman" w:cs="Times New Roman"/>
          <w:sz w:val="24"/>
          <w:szCs w:val="24"/>
        </w:rPr>
        <w:t xml:space="preserve">to </w:t>
      </w:r>
      <w:r w:rsidRPr="007F546A">
        <w:rPr>
          <w:rFonts w:ascii="Times New Roman" w:hAnsi="Times New Roman" w:cs="Times New Roman"/>
          <w:sz w:val="24"/>
          <w:szCs w:val="24"/>
        </w:rPr>
        <w:t xml:space="preserve">3 months </w:t>
      </w:r>
      <w:r w:rsidR="008E6618">
        <w:rPr>
          <w:rFonts w:ascii="Times New Roman" w:hAnsi="Times New Roman" w:cs="Times New Roman"/>
          <w:sz w:val="24"/>
          <w:szCs w:val="24"/>
        </w:rPr>
        <w:t>preceding a</w:t>
      </w:r>
      <w:r w:rsidR="009D1F6B">
        <w:rPr>
          <w:rFonts w:ascii="Times New Roman" w:hAnsi="Times New Roman" w:cs="Times New Roman"/>
          <w:sz w:val="24"/>
          <w:szCs w:val="24"/>
        </w:rPr>
        <w:t xml:space="preserve"> diagnosis of </w:t>
      </w:r>
      <w:r w:rsidR="00BA7278">
        <w:rPr>
          <w:rFonts w:ascii="Times New Roman" w:hAnsi="Times New Roman" w:cs="Times New Roman"/>
          <w:sz w:val="24"/>
          <w:szCs w:val="24"/>
        </w:rPr>
        <w:t>ovarian cancer, 70</w:t>
      </w:r>
      <w:r w:rsidRPr="007F546A">
        <w:rPr>
          <w:rFonts w:ascii="Times New Roman" w:hAnsi="Times New Roman" w:cs="Times New Roman"/>
          <w:sz w:val="24"/>
          <w:szCs w:val="24"/>
        </w:rPr>
        <w:t xml:space="preserve">% of patients with </w:t>
      </w:r>
      <w:r w:rsidRPr="00825940">
        <w:rPr>
          <w:rFonts w:ascii="Times New Roman" w:hAnsi="Times New Roman" w:cs="Times New Roman"/>
          <w:sz w:val="24"/>
          <w:szCs w:val="24"/>
        </w:rPr>
        <w:t>suspicious</w:t>
      </w:r>
      <w:r w:rsidR="00825940">
        <w:rPr>
          <w:rFonts w:ascii="Times New Roman" w:hAnsi="Times New Roman" w:cs="Times New Roman"/>
          <w:sz w:val="24"/>
          <w:szCs w:val="24"/>
        </w:rPr>
        <w:t xml:space="preserve"> </w:t>
      </w:r>
      <w:r w:rsidRPr="00825940">
        <w:rPr>
          <w:rFonts w:ascii="Times New Roman" w:hAnsi="Times New Roman" w:cs="Times New Roman"/>
          <w:sz w:val="24"/>
          <w:szCs w:val="24"/>
        </w:rPr>
        <w:t>symptoms</w:t>
      </w:r>
      <w:r w:rsidRPr="007F546A">
        <w:rPr>
          <w:rFonts w:ascii="Times New Roman" w:hAnsi="Times New Roman" w:cs="Times New Roman"/>
          <w:sz w:val="24"/>
          <w:szCs w:val="24"/>
        </w:rPr>
        <w:t xml:space="preserve"> </w:t>
      </w:r>
      <w:r w:rsidR="00825940">
        <w:rPr>
          <w:rFonts w:ascii="Times New Roman" w:hAnsi="Times New Roman" w:cs="Times New Roman"/>
          <w:sz w:val="24"/>
          <w:szCs w:val="24"/>
        </w:rPr>
        <w:t xml:space="preserve">(defined as </w:t>
      </w:r>
      <w:r w:rsidR="00825940" w:rsidRPr="00825940">
        <w:rPr>
          <w:rFonts w:ascii="Times New Roman" w:hAnsi="Times New Roman" w:cs="Times New Roman"/>
          <w:sz w:val="24"/>
          <w:szCs w:val="24"/>
        </w:rPr>
        <w:t>gastrointestinal s</w:t>
      </w:r>
      <w:r w:rsidR="00825940">
        <w:rPr>
          <w:rFonts w:ascii="Times New Roman" w:hAnsi="Times New Roman" w:cs="Times New Roman"/>
          <w:sz w:val="24"/>
          <w:szCs w:val="24"/>
        </w:rPr>
        <w:t xml:space="preserve">ymptoms, abdominal pain, pelvic pain, and </w:t>
      </w:r>
      <w:r w:rsidR="00825940" w:rsidRPr="00825940">
        <w:rPr>
          <w:rFonts w:ascii="Times New Roman" w:hAnsi="Times New Roman" w:cs="Times New Roman"/>
          <w:sz w:val="24"/>
          <w:szCs w:val="24"/>
        </w:rPr>
        <w:t>abdominal swelling</w:t>
      </w:r>
      <w:r w:rsidR="00825940">
        <w:rPr>
          <w:rFonts w:ascii="Times New Roman" w:hAnsi="Times New Roman" w:cs="Times New Roman"/>
          <w:sz w:val="24"/>
          <w:szCs w:val="24"/>
        </w:rPr>
        <w:t xml:space="preserve">) </w:t>
      </w:r>
      <w:r w:rsidRPr="007F546A">
        <w:rPr>
          <w:rFonts w:ascii="Times New Roman" w:hAnsi="Times New Roman" w:cs="Times New Roman"/>
          <w:sz w:val="24"/>
          <w:szCs w:val="24"/>
        </w:rPr>
        <w:t>had abdominal imaging</w:t>
      </w:r>
      <w:r w:rsidR="008E6618">
        <w:rPr>
          <w:rFonts w:ascii="Times New Roman" w:hAnsi="Times New Roman" w:cs="Times New Roman"/>
          <w:sz w:val="24"/>
          <w:szCs w:val="24"/>
        </w:rPr>
        <w:t xml:space="preserve"> and 54% of such patients had pelvic imaging (</w:t>
      </w:r>
      <w:r w:rsidRPr="007F546A">
        <w:rPr>
          <w:rFonts w:ascii="Times New Roman" w:hAnsi="Times New Roman" w:cs="Times New Roman"/>
          <w:sz w:val="24"/>
          <w:szCs w:val="24"/>
        </w:rPr>
        <w:t>including X-rays, ultr</w:t>
      </w:r>
      <w:r w:rsidR="00825940">
        <w:rPr>
          <w:rFonts w:ascii="Times New Roman" w:hAnsi="Times New Roman" w:cs="Times New Roman"/>
          <w:sz w:val="24"/>
          <w:szCs w:val="24"/>
        </w:rPr>
        <w:t>asound, CT, and/or MRI</w:t>
      </w:r>
      <w:r w:rsidR="008E6618">
        <w:rPr>
          <w:rFonts w:ascii="Times New Roman" w:hAnsi="Times New Roman" w:cs="Times New Roman"/>
          <w:sz w:val="24"/>
          <w:szCs w:val="24"/>
        </w:rPr>
        <w:t>)</w:t>
      </w:r>
      <w:r w:rsidR="001871C5">
        <w:rPr>
          <w:rFonts w:ascii="Times New Roman" w:hAnsi="Times New Roman" w:cs="Times New Roman"/>
          <w:sz w:val="24"/>
          <w:szCs w:val="24"/>
        </w:rPr>
        <w:t xml:space="preserve"> </w:t>
      </w:r>
      <w:r w:rsidR="001871C5">
        <w:rPr>
          <w:rFonts w:ascii="Times New Roman" w:hAnsi="Times New Roman" w:cs="Times New Roman"/>
          <w:sz w:val="24"/>
          <w:szCs w:val="24"/>
        </w:rPr>
        <w:fldChar w:fldCharType="begin">
          <w:fldData xml:space="preserve">PEVuZE5vdGU+PENpdGU+PEF1dGhvcj5TbWl0aDwvQXV0aG9yPjxZZWFyPjIwMDU8L1llYXI+PFJl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=
</w:fldData>
        </w:fldChar>
      </w:r>
      <w:r w:rsidR="001871C5">
        <w:rPr>
          <w:rFonts w:ascii="Times New Roman" w:hAnsi="Times New Roman" w:cs="Times New Roman"/>
          <w:sz w:val="24"/>
          <w:szCs w:val="24"/>
        </w:rPr>
        <w:instrText xml:space="preserve"> ADDIN EN.CITE </w:instrText>
      </w:r>
      <w:r w:rsidR="001871C5">
        <w:rPr>
          <w:rFonts w:ascii="Times New Roman" w:hAnsi="Times New Roman" w:cs="Times New Roman"/>
          <w:sz w:val="24"/>
          <w:szCs w:val="24"/>
        </w:rPr>
        <w:fldChar w:fldCharType="begin">
          <w:fldData xml:space="preserve">PEVuZE5vdGU+PENpdGU+PEF1dGhvcj5TbWl0aDwvQXV0aG9yPjxZZWFyPjIwMDU8L1llYXI+PFJl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=
</w:fldData>
        </w:fldChar>
      </w:r>
      <w:r w:rsidR="001871C5">
        <w:rPr>
          <w:rFonts w:ascii="Times New Roman" w:hAnsi="Times New Roman" w:cs="Times New Roman"/>
          <w:sz w:val="24"/>
          <w:szCs w:val="24"/>
        </w:rPr>
        <w:instrText xml:space="preserve"> ADDIN EN.CITE.DATA </w:instrText>
      </w:r>
      <w:r w:rsidR="001871C5">
        <w:rPr>
          <w:rFonts w:ascii="Times New Roman" w:hAnsi="Times New Roman" w:cs="Times New Roman"/>
          <w:sz w:val="24"/>
          <w:szCs w:val="24"/>
        </w:rPr>
      </w:r>
      <w:r w:rsidR="001871C5">
        <w:rPr>
          <w:rFonts w:ascii="Times New Roman" w:hAnsi="Times New Roman" w:cs="Times New Roman"/>
          <w:sz w:val="24"/>
          <w:szCs w:val="24"/>
        </w:rPr>
        <w:fldChar w:fldCharType="end"/>
      </w:r>
      <w:r w:rsidR="001871C5">
        <w:rPr>
          <w:rFonts w:ascii="Times New Roman" w:hAnsi="Times New Roman" w:cs="Times New Roman"/>
          <w:sz w:val="24"/>
          <w:szCs w:val="24"/>
        </w:rPr>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[31]</w:t>
      </w:r>
      <w:r w:rsidR="001871C5">
        <w:rPr>
          <w:rFonts w:ascii="Times New Roman" w:hAnsi="Times New Roman" w:cs="Times New Roman"/>
          <w:sz w:val="24"/>
          <w:szCs w:val="24"/>
        </w:rPr>
        <w:fldChar w:fldCharType="end"/>
      </w:r>
      <w:r w:rsidR="00825940">
        <w:rPr>
          <w:rFonts w:ascii="Times New Roman" w:hAnsi="Times New Roman" w:cs="Times New Roman"/>
          <w:sz w:val="24"/>
          <w:szCs w:val="24"/>
        </w:rPr>
        <w:t xml:space="preserve">. In the 4 to 36 months </w:t>
      </w:r>
      <w:r w:rsidR="008E6618">
        <w:rPr>
          <w:rFonts w:ascii="Times New Roman" w:hAnsi="Times New Roman" w:cs="Times New Roman"/>
          <w:sz w:val="24"/>
          <w:szCs w:val="24"/>
        </w:rPr>
        <w:t>preceding a</w:t>
      </w:r>
      <w:r w:rsidR="000F4114" w:rsidRPr="007F546A">
        <w:rPr>
          <w:rFonts w:ascii="Times New Roman" w:hAnsi="Times New Roman" w:cs="Times New Roman"/>
          <w:sz w:val="24"/>
          <w:szCs w:val="24"/>
        </w:rPr>
        <w:t xml:space="preserve"> diagnosis of</w:t>
      </w:r>
      <w:r w:rsidR="00825940">
        <w:rPr>
          <w:rFonts w:ascii="Times New Roman" w:hAnsi="Times New Roman" w:cs="Times New Roman"/>
          <w:sz w:val="24"/>
          <w:szCs w:val="24"/>
        </w:rPr>
        <w:t xml:space="preserve"> ovarian cancer, 61</w:t>
      </w:r>
      <w:r w:rsidRPr="007F546A">
        <w:rPr>
          <w:rFonts w:ascii="Times New Roman" w:hAnsi="Times New Roman" w:cs="Times New Roman"/>
          <w:sz w:val="24"/>
          <w:szCs w:val="24"/>
        </w:rPr>
        <w:t>% of patient</w:t>
      </w:r>
      <w:r w:rsidR="00825940">
        <w:rPr>
          <w:rFonts w:ascii="Times New Roman" w:hAnsi="Times New Roman" w:cs="Times New Roman"/>
          <w:sz w:val="24"/>
          <w:szCs w:val="24"/>
        </w:rPr>
        <w:t>s had abdominal imaging and 25</w:t>
      </w:r>
      <w:r w:rsidRPr="007F546A">
        <w:rPr>
          <w:rFonts w:ascii="Times New Roman" w:hAnsi="Times New Roman" w:cs="Times New Roman"/>
          <w:sz w:val="24"/>
          <w:szCs w:val="24"/>
        </w:rPr>
        <w:t xml:space="preserve">% had pelvic imaging </w:t>
      </w:r>
      <w:r w:rsidR="001871C5">
        <w:rPr>
          <w:rFonts w:ascii="Times New Roman" w:hAnsi="Times New Roman" w:cs="Times New Roman"/>
          <w:sz w:val="24"/>
          <w:szCs w:val="24"/>
        </w:rPr>
        <w:fldChar w:fldCharType="begin">
          <w:fldData xml:space="preserve">PEVuZE5vdGU+PENpdGU+PEF1dGhvcj5TbWl0aDwvQXV0aG9yPjxZZWFyPjIwMDU8L1llYXI+PFJl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=
</w:fldData>
        </w:fldChar>
      </w:r>
      <w:r w:rsidR="001871C5">
        <w:rPr>
          <w:rFonts w:ascii="Times New Roman" w:hAnsi="Times New Roman" w:cs="Times New Roman"/>
          <w:sz w:val="24"/>
          <w:szCs w:val="24"/>
        </w:rPr>
        <w:instrText xml:space="preserve"> ADDIN EN.CITE </w:instrText>
      </w:r>
      <w:r w:rsidR="001871C5">
        <w:rPr>
          <w:rFonts w:ascii="Times New Roman" w:hAnsi="Times New Roman" w:cs="Times New Roman"/>
          <w:sz w:val="24"/>
          <w:szCs w:val="24"/>
        </w:rPr>
        <w:fldChar w:fldCharType="begin">
          <w:fldData xml:space="preserve">PEVuZE5vdGU+PENpdGU+PEF1dGhvcj5TbWl0aDwvQXV0aG9yPjxZZWFyPjIwMDU8L1llYXI+PFJl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=
</w:fldData>
        </w:fldChar>
      </w:r>
      <w:r w:rsidR="001871C5">
        <w:rPr>
          <w:rFonts w:ascii="Times New Roman" w:hAnsi="Times New Roman" w:cs="Times New Roman"/>
          <w:sz w:val="24"/>
          <w:szCs w:val="24"/>
        </w:rPr>
        <w:instrText xml:space="preserve"> ADDIN EN.CITE.DATA </w:instrText>
      </w:r>
      <w:r w:rsidR="001871C5">
        <w:rPr>
          <w:rFonts w:ascii="Times New Roman" w:hAnsi="Times New Roman" w:cs="Times New Roman"/>
          <w:sz w:val="24"/>
          <w:szCs w:val="24"/>
        </w:rPr>
      </w:r>
      <w:r w:rsidR="001871C5">
        <w:rPr>
          <w:rFonts w:ascii="Times New Roman" w:hAnsi="Times New Roman" w:cs="Times New Roman"/>
          <w:sz w:val="24"/>
          <w:szCs w:val="24"/>
        </w:rPr>
        <w:fldChar w:fldCharType="end"/>
      </w:r>
      <w:r w:rsidR="001871C5">
        <w:rPr>
          <w:rFonts w:ascii="Times New Roman" w:hAnsi="Times New Roman" w:cs="Times New Roman"/>
          <w:sz w:val="24"/>
          <w:szCs w:val="24"/>
        </w:rPr>
      </w:r>
      <w:r w:rsidR="001871C5">
        <w:rPr>
          <w:rFonts w:ascii="Times New Roman" w:hAnsi="Times New Roman" w:cs="Times New Roman"/>
          <w:sz w:val="24"/>
          <w:szCs w:val="24"/>
        </w:rPr>
        <w:fldChar w:fldCharType="separate"/>
      </w:r>
      <w:r w:rsidR="001871C5">
        <w:rPr>
          <w:rFonts w:ascii="Times New Roman" w:hAnsi="Times New Roman" w:cs="Times New Roman"/>
          <w:noProof/>
          <w:sz w:val="24"/>
          <w:szCs w:val="24"/>
        </w:rPr>
        <w:t>[31]</w:t>
      </w:r>
      <w:r w:rsidR="001871C5">
        <w:rPr>
          <w:rFonts w:ascii="Times New Roman" w:hAnsi="Times New Roman" w:cs="Times New Roman"/>
          <w:sz w:val="24"/>
          <w:szCs w:val="24"/>
        </w:rPr>
        <w:fldChar w:fldCharType="end"/>
      </w:r>
      <w:r w:rsidRPr="007F546A">
        <w:rPr>
          <w:rFonts w:ascii="Times New Roman" w:hAnsi="Times New Roman" w:cs="Times New Roman"/>
          <w:sz w:val="24"/>
          <w:szCs w:val="24"/>
        </w:rPr>
        <w:t xml:space="preserve">. </w:t>
      </w:r>
      <w:r w:rsidR="00DA3CDD" w:rsidRPr="007F546A">
        <w:rPr>
          <w:rFonts w:ascii="Times New Roman" w:hAnsi="Times New Roman" w:cs="Times New Roman"/>
          <w:sz w:val="24"/>
          <w:szCs w:val="24"/>
        </w:rPr>
        <w:t xml:space="preserve"> </w:t>
      </w:r>
      <w:r w:rsidRPr="007F546A">
        <w:rPr>
          <w:rFonts w:ascii="Times New Roman" w:hAnsi="Times New Roman" w:cs="Times New Roman"/>
          <w:sz w:val="24"/>
          <w:szCs w:val="24"/>
        </w:rPr>
        <w:t xml:space="preserve">This significant proportion of women undergoing imaging for </w:t>
      </w:r>
      <w:r w:rsidR="00995804" w:rsidRPr="007F546A">
        <w:rPr>
          <w:rFonts w:ascii="Times New Roman" w:hAnsi="Times New Roman" w:cs="Times New Roman"/>
          <w:sz w:val="24"/>
          <w:szCs w:val="24"/>
        </w:rPr>
        <w:t xml:space="preserve">the </w:t>
      </w:r>
      <w:r w:rsidRPr="007F546A">
        <w:rPr>
          <w:rFonts w:ascii="Times New Roman" w:hAnsi="Times New Roman" w:cs="Times New Roman"/>
          <w:sz w:val="24"/>
          <w:szCs w:val="24"/>
        </w:rPr>
        <w:t xml:space="preserve">workup of sometimes vague clinical symptoms exemplifies the vital role radiologists have in contributing to </w:t>
      </w:r>
      <w:r w:rsidR="00F449B2" w:rsidRPr="007F546A">
        <w:rPr>
          <w:rFonts w:ascii="Times New Roman" w:hAnsi="Times New Roman" w:cs="Times New Roman"/>
          <w:sz w:val="24"/>
          <w:szCs w:val="24"/>
        </w:rPr>
        <w:t>the</w:t>
      </w:r>
      <w:r w:rsidRPr="007F546A">
        <w:rPr>
          <w:rFonts w:ascii="Times New Roman" w:hAnsi="Times New Roman" w:cs="Times New Roman"/>
          <w:sz w:val="24"/>
          <w:szCs w:val="24"/>
        </w:rPr>
        <w:t xml:space="preserve"> diagnosis of ovarian cancer. </w:t>
      </w:r>
    </w:p>
    <w:p w:rsidR="00EE787E"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Ultrasound Features </w:t>
      </w:r>
    </w:p>
    <w:p w:rsidR="000F4114" w:rsidRPr="007F546A" w:rsidRDefault="00207555">
      <w:pPr>
        <w:rPr>
          <w:rFonts w:ascii="Times New Roman" w:hAnsi="Times New Roman" w:cs="Times New Roman"/>
          <w:sz w:val="24"/>
          <w:szCs w:val="24"/>
        </w:rPr>
      </w:pPr>
      <w:r>
        <w:rPr>
          <w:rFonts w:ascii="Times New Roman" w:hAnsi="Times New Roman" w:cs="Times New Roman"/>
          <w:sz w:val="24"/>
          <w:szCs w:val="24"/>
        </w:rPr>
        <w:t>The workup of women with both acute and chronic pelvic pain can be challenging. After history and physical examination, u</w:t>
      </w:r>
      <w:r w:rsidR="00DC55B0">
        <w:rPr>
          <w:rFonts w:ascii="Times New Roman" w:hAnsi="Times New Roman" w:cs="Times New Roman"/>
          <w:sz w:val="24"/>
          <w:szCs w:val="24"/>
        </w:rPr>
        <w:t xml:space="preserve">ltrasound </w:t>
      </w:r>
      <w:r w:rsidR="00411C48" w:rsidRPr="007F546A">
        <w:rPr>
          <w:rFonts w:ascii="Times New Roman" w:hAnsi="Times New Roman" w:cs="Times New Roman"/>
          <w:sz w:val="24"/>
          <w:szCs w:val="24"/>
        </w:rPr>
        <w:t xml:space="preserve">of the </w:t>
      </w:r>
      <w:r w:rsidR="006E1EBC">
        <w:rPr>
          <w:rFonts w:ascii="Times New Roman" w:hAnsi="Times New Roman" w:cs="Times New Roman"/>
          <w:sz w:val="24"/>
          <w:szCs w:val="24"/>
        </w:rPr>
        <w:t>pelvis is the first imaging modality recommended by primary care physicians to evaluate symptoms of chronic pelvic pain or abnormalities discovered on physical exam</w:t>
      </w:r>
      <w:r w:rsidR="0095783B">
        <w:rPr>
          <w:rFonts w:ascii="Times New Roman" w:hAnsi="Times New Roman" w:cs="Times New Roman"/>
          <w:sz w:val="24"/>
          <w:szCs w:val="24"/>
        </w:rPr>
        <w:t xml:space="preserve"> </w:t>
      </w:r>
      <w:r w:rsidR="00E75B57">
        <w:rPr>
          <w:rFonts w:ascii="Times New Roman" w:hAnsi="Times New Roman" w:cs="Times New Roman"/>
          <w:sz w:val="24"/>
          <w:szCs w:val="24"/>
        </w:rPr>
        <w:fldChar w:fldCharType="begin">
          <w:fldData xml:space="preserve">PEVuZE5vdGU+PENpdGU+PEF1dGhvcj5LcnVzemthPC9BdXRob3I+PFllYXI+MjAxMDwvWWVhcj48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</w:fldData>
        </w:fldChar>
      </w:r>
      <w:r w:rsidR="00E75B57">
        <w:rPr>
          <w:rFonts w:ascii="Times New Roman" w:hAnsi="Times New Roman" w:cs="Times New Roman"/>
          <w:sz w:val="24"/>
          <w:szCs w:val="24"/>
        </w:rPr>
        <w:instrText xml:space="preserve"> ADDIN EN.CITE </w:instrText>
      </w:r>
      <w:r w:rsidR="00E75B57">
        <w:rPr>
          <w:rFonts w:ascii="Times New Roman" w:hAnsi="Times New Roman" w:cs="Times New Roman"/>
          <w:sz w:val="24"/>
          <w:szCs w:val="24"/>
        </w:rPr>
        <w:fldChar w:fldCharType="begin">
          <w:fldData xml:space="preserve">PEVuZE5vdGU+PENpdGU+PEF1dGhvcj5LcnVzemthPC9BdXRob3I+PFllYXI+MjAxMDwvWWVhcj48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</w:fldData>
        </w:fldChar>
      </w:r>
      <w:r w:rsidR="00E75B57">
        <w:rPr>
          <w:rFonts w:ascii="Times New Roman" w:hAnsi="Times New Roman" w:cs="Times New Roman"/>
          <w:sz w:val="24"/>
          <w:szCs w:val="24"/>
        </w:rPr>
        <w:instrText xml:space="preserve"> ADDIN EN.CITE.DATA </w:instrText>
      </w:r>
      <w:r w:rsidR="00E75B57">
        <w:rPr>
          <w:rFonts w:ascii="Times New Roman" w:hAnsi="Times New Roman" w:cs="Times New Roman"/>
          <w:sz w:val="24"/>
          <w:szCs w:val="24"/>
        </w:rPr>
      </w:r>
      <w:r w:rsidR="00E75B57">
        <w:rPr>
          <w:rFonts w:ascii="Times New Roman" w:hAnsi="Times New Roman" w:cs="Times New Roman"/>
          <w:sz w:val="24"/>
          <w:szCs w:val="24"/>
        </w:rPr>
        <w:fldChar w:fldCharType="end"/>
      </w:r>
      <w:r w:rsidR="00E75B57">
        <w:rPr>
          <w:rFonts w:ascii="Times New Roman" w:hAnsi="Times New Roman" w:cs="Times New Roman"/>
          <w:sz w:val="24"/>
          <w:szCs w:val="24"/>
        </w:rPr>
      </w:r>
      <w:r w:rsidR="00E75B57">
        <w:rPr>
          <w:rFonts w:ascii="Times New Roman" w:hAnsi="Times New Roman" w:cs="Times New Roman"/>
          <w:sz w:val="24"/>
          <w:szCs w:val="24"/>
        </w:rPr>
        <w:fldChar w:fldCharType="separate"/>
      </w:r>
      <w:r w:rsidR="00E75B57">
        <w:rPr>
          <w:rFonts w:ascii="Times New Roman" w:hAnsi="Times New Roman" w:cs="Times New Roman"/>
          <w:noProof/>
          <w:sz w:val="24"/>
          <w:szCs w:val="24"/>
        </w:rPr>
        <w:t>[32-34]</w:t>
      </w:r>
      <w:r w:rsidR="00E75B57">
        <w:rPr>
          <w:rFonts w:ascii="Times New Roman" w:hAnsi="Times New Roman" w:cs="Times New Roman"/>
          <w:sz w:val="24"/>
          <w:szCs w:val="24"/>
        </w:rPr>
        <w:fldChar w:fldCharType="end"/>
      </w:r>
      <w:r>
        <w:rPr>
          <w:rFonts w:ascii="Times New Roman" w:hAnsi="Times New Roman" w:cs="Times New Roman"/>
          <w:sz w:val="24"/>
          <w:szCs w:val="24"/>
        </w:rPr>
        <w:t>.</w:t>
      </w:r>
      <w:r w:rsidR="00D80648" w:rsidRPr="007F546A">
        <w:rPr>
          <w:rFonts w:ascii="Times New Roman" w:hAnsi="Times New Roman" w:cs="Times New Roman"/>
          <w:sz w:val="24"/>
          <w:szCs w:val="24"/>
        </w:rPr>
        <w:t xml:space="preserve"> </w:t>
      </w:r>
      <w:r w:rsidR="00B83CF5" w:rsidRPr="007F546A">
        <w:rPr>
          <w:rFonts w:ascii="Times New Roman" w:hAnsi="Times New Roman" w:cs="Times New Roman"/>
          <w:sz w:val="24"/>
          <w:szCs w:val="24"/>
        </w:rPr>
        <w:t xml:space="preserve">Several sonographic features have been reported to distinguish benign </w:t>
      </w:r>
      <w:r w:rsidR="00B370D2" w:rsidRPr="007F546A">
        <w:rPr>
          <w:rFonts w:ascii="Times New Roman" w:hAnsi="Times New Roman" w:cs="Times New Roman"/>
          <w:sz w:val="24"/>
          <w:szCs w:val="24"/>
        </w:rPr>
        <w:t>from</w:t>
      </w:r>
      <w:r w:rsidR="00B83CF5" w:rsidRPr="007F546A">
        <w:rPr>
          <w:rFonts w:ascii="Times New Roman" w:hAnsi="Times New Roman" w:cs="Times New Roman"/>
          <w:sz w:val="24"/>
          <w:szCs w:val="24"/>
        </w:rPr>
        <w:t xml:space="preserve"> malignant endometriomas/endometriosis</w:t>
      </w:r>
      <w:r w:rsidR="00285D8C" w:rsidRPr="007F546A">
        <w:rPr>
          <w:rFonts w:ascii="Times New Roman" w:hAnsi="Times New Roman" w:cs="Times New Roman"/>
          <w:sz w:val="24"/>
          <w:szCs w:val="24"/>
        </w:rPr>
        <w:t xml:space="preserve">. </w:t>
      </w:r>
    </w:p>
    <w:p w:rsidR="000F4114" w:rsidRPr="007F546A" w:rsidRDefault="000F4114" w:rsidP="000F4114">
      <w:pPr>
        <w:autoSpaceDE w:val="0"/>
        <w:autoSpaceDN w:val="0"/>
        <w:adjustRightInd w:val="0"/>
        <w:spacing w:after="0" w:line="240" w:lineRule="auto"/>
        <w:rPr>
          <w:rFonts w:ascii="Times New Roman" w:hAnsi="Times New Roman" w:cs="Times New Roman"/>
          <w:b/>
          <w:sz w:val="24"/>
          <w:szCs w:val="24"/>
        </w:rPr>
      </w:pPr>
      <w:r w:rsidRPr="007F546A">
        <w:rPr>
          <w:rFonts w:ascii="Times New Roman" w:hAnsi="Times New Roman" w:cs="Times New Roman"/>
          <w:b/>
          <w:sz w:val="24"/>
          <w:szCs w:val="24"/>
        </w:rPr>
        <w:t xml:space="preserve">Size, </w:t>
      </w:r>
      <w:r w:rsidR="00C34DDF" w:rsidRPr="007F546A">
        <w:rPr>
          <w:rFonts w:ascii="Times New Roman" w:hAnsi="Times New Roman" w:cs="Times New Roman"/>
          <w:b/>
          <w:sz w:val="24"/>
          <w:szCs w:val="24"/>
        </w:rPr>
        <w:t>Echogenicity</w:t>
      </w:r>
      <w:r w:rsidRPr="007F546A">
        <w:rPr>
          <w:rFonts w:ascii="Times New Roman" w:hAnsi="Times New Roman" w:cs="Times New Roman"/>
          <w:b/>
          <w:sz w:val="24"/>
          <w:szCs w:val="24"/>
        </w:rPr>
        <w:t xml:space="preserve">, and Loculations </w:t>
      </w:r>
    </w:p>
    <w:p w:rsidR="000F4114" w:rsidRPr="007F546A" w:rsidRDefault="000F4114" w:rsidP="000F4114">
      <w:pPr>
        <w:autoSpaceDE w:val="0"/>
        <w:autoSpaceDN w:val="0"/>
        <w:adjustRightInd w:val="0"/>
        <w:spacing w:after="0" w:line="240" w:lineRule="auto"/>
        <w:rPr>
          <w:rFonts w:ascii="Times New Roman" w:hAnsi="Times New Roman" w:cs="Times New Roman"/>
          <w:b/>
          <w:sz w:val="24"/>
          <w:szCs w:val="24"/>
        </w:rPr>
      </w:pPr>
    </w:p>
    <w:p w:rsidR="0027002A" w:rsidRPr="007F546A" w:rsidRDefault="00EF1884" w:rsidP="00405E9F">
      <w:pPr>
        <w:rPr>
          <w:rFonts w:ascii="Times New Roman" w:hAnsi="Times New Roman" w:cs="Times New Roman"/>
          <w:sz w:val="24"/>
          <w:szCs w:val="24"/>
        </w:rPr>
      </w:pPr>
      <w:r w:rsidRPr="007F546A">
        <w:rPr>
          <w:rFonts w:ascii="Times New Roman" w:hAnsi="Times New Roman" w:cs="Times New Roman"/>
          <w:sz w:val="24"/>
          <w:szCs w:val="24"/>
        </w:rPr>
        <w:lastRenderedPageBreak/>
        <w:t>Testa et al. retrospectively reviewed the ultrasound features of women with a histological diagnosis of ovarian endometrio</w:t>
      </w:r>
      <w:r w:rsidR="0060547C">
        <w:rPr>
          <w:rFonts w:ascii="Times New Roman" w:hAnsi="Times New Roman" w:cs="Times New Roman"/>
          <w:sz w:val="24"/>
          <w:szCs w:val="24"/>
        </w:rPr>
        <w:t>tic</w:t>
      </w:r>
      <w:r w:rsidRPr="007F546A">
        <w:rPr>
          <w:rFonts w:ascii="Times New Roman" w:hAnsi="Times New Roman" w:cs="Times New Roman"/>
          <w:sz w:val="24"/>
          <w:szCs w:val="24"/>
        </w:rPr>
        <w:t xml:space="preserve"> cysts, borderline tumors arising in endometrio</w:t>
      </w:r>
      <w:r w:rsidR="0060547C">
        <w:rPr>
          <w:rFonts w:ascii="Times New Roman" w:hAnsi="Times New Roman" w:cs="Times New Roman"/>
          <w:sz w:val="24"/>
          <w:szCs w:val="24"/>
        </w:rPr>
        <w:t>tic</w:t>
      </w:r>
      <w:r w:rsidRPr="007F546A">
        <w:rPr>
          <w:rFonts w:ascii="Times New Roman" w:hAnsi="Times New Roman" w:cs="Times New Roman"/>
          <w:sz w:val="24"/>
          <w:szCs w:val="24"/>
        </w:rPr>
        <w:t xml:space="preserve"> cysts</w:t>
      </w:r>
      <w:r w:rsidR="00B506E2" w:rsidRPr="007F546A">
        <w:rPr>
          <w:rFonts w:ascii="Times New Roman" w:hAnsi="Times New Roman" w:cs="Times New Roman"/>
          <w:sz w:val="24"/>
          <w:szCs w:val="24"/>
        </w:rPr>
        <w:t>,</w:t>
      </w:r>
      <w:r w:rsidRPr="007F546A">
        <w:rPr>
          <w:rFonts w:ascii="Times New Roman" w:hAnsi="Times New Roman" w:cs="Times New Roman"/>
          <w:sz w:val="24"/>
          <w:szCs w:val="24"/>
        </w:rPr>
        <w:t xml:space="preserve"> and carcinoma arising in endometrio</w:t>
      </w:r>
      <w:r w:rsidR="0060547C">
        <w:rPr>
          <w:rFonts w:ascii="Times New Roman" w:hAnsi="Times New Roman" w:cs="Times New Roman"/>
          <w:sz w:val="24"/>
          <w:szCs w:val="24"/>
        </w:rPr>
        <w:t>tic</w:t>
      </w:r>
      <w:r w:rsidRPr="007F546A">
        <w:rPr>
          <w:rFonts w:ascii="Times New Roman" w:hAnsi="Times New Roman" w:cs="Times New Roman"/>
          <w:sz w:val="24"/>
          <w:szCs w:val="24"/>
        </w:rPr>
        <w:t xml:space="preserve"> cysts. In this review of 324 cases, malignant lesions were found to often be larger, contain solid tissue and/or papillary excrescences, and demonstrate </w:t>
      </w:r>
      <w:r w:rsidR="00D4410C">
        <w:rPr>
          <w:rFonts w:ascii="Times New Roman" w:hAnsi="Times New Roman" w:cs="Times New Roman"/>
          <w:sz w:val="24"/>
          <w:szCs w:val="24"/>
        </w:rPr>
        <w:t xml:space="preserve">internal </w:t>
      </w:r>
      <w:r w:rsidRPr="007F546A">
        <w:rPr>
          <w:rFonts w:ascii="Times New Roman" w:hAnsi="Times New Roman" w:cs="Times New Roman"/>
          <w:sz w:val="24"/>
          <w:szCs w:val="24"/>
        </w:rPr>
        <w:t xml:space="preserve">vascularity </w:t>
      </w:r>
      <w:r w:rsidR="00D4410C">
        <w:rPr>
          <w:rFonts w:ascii="Times New Roman" w:hAnsi="Times New Roman" w:cs="Times New Roman"/>
          <w:sz w:val="24"/>
          <w:szCs w:val="24"/>
        </w:rPr>
        <w:t>with</w:t>
      </w:r>
      <w:r w:rsidR="00024F9F">
        <w:rPr>
          <w:rFonts w:ascii="Times New Roman" w:hAnsi="Times New Roman" w:cs="Times New Roman"/>
          <w:sz w:val="24"/>
          <w:szCs w:val="24"/>
        </w:rPr>
        <w:t xml:space="preserve"> </w:t>
      </w:r>
      <w:r w:rsidRPr="007F546A">
        <w:rPr>
          <w:rFonts w:ascii="Times New Roman" w:hAnsi="Times New Roman" w:cs="Times New Roman"/>
          <w:sz w:val="24"/>
          <w:szCs w:val="24"/>
        </w:rPr>
        <w:t>Doppler flow compared to benign endometriotic lesions</w:t>
      </w:r>
      <w:r w:rsidR="002E714E">
        <w:rPr>
          <w:rFonts w:ascii="Times New Roman" w:hAnsi="Times New Roman" w:cs="Times New Roman"/>
          <w:sz w:val="24"/>
          <w:szCs w:val="24"/>
        </w:rPr>
        <w:t xml:space="preserve"> </w:t>
      </w:r>
      <w:r w:rsidR="00C6071F">
        <w:rPr>
          <w:rFonts w:ascii="Times New Roman" w:hAnsi="Times New Roman" w:cs="Times New Roman"/>
          <w:sz w:val="24"/>
          <w:szCs w:val="24"/>
        </w:rPr>
        <w:fldChar w:fldCharType="begin">
          <w:fldData xml:space="preserve">PEVuZE5vdGU+PENpdGU+PEF1dGhvcj5UZXN0YTwvQXV0aG9yPjxZZWFyPjIwMTE8L1llYXI+PFJl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</w:fldData>
        </w:fldChar>
      </w:r>
      <w:r w:rsidR="00C6071F">
        <w:rPr>
          <w:rFonts w:ascii="Times New Roman" w:hAnsi="Times New Roman" w:cs="Times New Roman"/>
          <w:sz w:val="24"/>
          <w:szCs w:val="24"/>
        </w:rPr>
        <w:instrText xml:space="preserve"> ADDIN EN.CITE </w:instrText>
      </w:r>
      <w:r w:rsidR="00C6071F">
        <w:rPr>
          <w:rFonts w:ascii="Times New Roman" w:hAnsi="Times New Roman" w:cs="Times New Roman"/>
          <w:sz w:val="24"/>
          <w:szCs w:val="24"/>
        </w:rPr>
        <w:fldChar w:fldCharType="begin">
          <w:fldData xml:space="preserve">PEVuZE5vdGU+PENpdGU+PEF1dGhvcj5UZXN0YTwvQXV0aG9yPjxZZWFyPjIwMTE8L1llYXI+PFJl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</w:fldData>
        </w:fldChar>
      </w:r>
      <w:r w:rsidR="00C6071F">
        <w:rPr>
          <w:rFonts w:ascii="Times New Roman" w:hAnsi="Times New Roman" w:cs="Times New Roman"/>
          <w:sz w:val="24"/>
          <w:szCs w:val="24"/>
        </w:rPr>
        <w:instrText xml:space="preserve"> ADDIN EN.CITE.DATA </w:instrText>
      </w:r>
      <w:r w:rsidR="00C6071F">
        <w:rPr>
          <w:rFonts w:ascii="Times New Roman" w:hAnsi="Times New Roman" w:cs="Times New Roman"/>
          <w:sz w:val="24"/>
          <w:szCs w:val="24"/>
        </w:rPr>
      </w:r>
      <w:r w:rsidR="00C6071F">
        <w:rPr>
          <w:rFonts w:ascii="Times New Roman" w:hAnsi="Times New Roman" w:cs="Times New Roman"/>
          <w:sz w:val="24"/>
          <w:szCs w:val="24"/>
        </w:rPr>
        <w:fldChar w:fldCharType="end"/>
      </w:r>
      <w:r w:rsidR="00C6071F">
        <w:rPr>
          <w:rFonts w:ascii="Times New Roman" w:hAnsi="Times New Roman" w:cs="Times New Roman"/>
          <w:sz w:val="24"/>
          <w:szCs w:val="24"/>
        </w:rPr>
      </w:r>
      <w:r w:rsidR="00C6071F">
        <w:rPr>
          <w:rFonts w:ascii="Times New Roman" w:hAnsi="Times New Roman" w:cs="Times New Roman"/>
          <w:sz w:val="24"/>
          <w:szCs w:val="24"/>
        </w:rPr>
        <w:fldChar w:fldCharType="separate"/>
      </w:r>
      <w:r w:rsidR="00C6071F">
        <w:rPr>
          <w:rFonts w:ascii="Times New Roman" w:hAnsi="Times New Roman" w:cs="Times New Roman"/>
          <w:noProof/>
          <w:sz w:val="24"/>
          <w:szCs w:val="24"/>
        </w:rPr>
        <w:t>[30]</w:t>
      </w:r>
      <w:r w:rsidR="00C6071F">
        <w:rPr>
          <w:rFonts w:ascii="Times New Roman" w:hAnsi="Times New Roman" w:cs="Times New Roman"/>
          <w:sz w:val="24"/>
          <w:szCs w:val="24"/>
        </w:rPr>
        <w:fldChar w:fldCharType="end"/>
      </w:r>
      <w:r w:rsidRPr="007F546A">
        <w:rPr>
          <w:rFonts w:ascii="Times New Roman" w:hAnsi="Times New Roman" w:cs="Times New Roman"/>
          <w:sz w:val="24"/>
          <w:szCs w:val="24"/>
        </w:rPr>
        <w:t>.</w:t>
      </w:r>
      <w:r w:rsidR="002E714E">
        <w:rPr>
          <w:rFonts w:ascii="Times New Roman" w:hAnsi="Times New Roman" w:cs="Times New Roman"/>
          <w:sz w:val="24"/>
          <w:szCs w:val="24"/>
        </w:rPr>
        <w:t xml:space="preserve"> The </w:t>
      </w:r>
      <w:r w:rsidR="00C31CD6" w:rsidRPr="007F546A">
        <w:rPr>
          <w:rFonts w:ascii="Times New Roman" w:hAnsi="Times New Roman" w:cs="Times New Roman"/>
          <w:sz w:val="24"/>
          <w:szCs w:val="24"/>
        </w:rPr>
        <w:t xml:space="preserve">median maximum diameter of malignant </w:t>
      </w:r>
      <w:r w:rsidR="00031D48" w:rsidRPr="007F546A">
        <w:rPr>
          <w:rFonts w:ascii="Times New Roman" w:hAnsi="Times New Roman" w:cs="Times New Roman"/>
          <w:sz w:val="24"/>
          <w:szCs w:val="24"/>
        </w:rPr>
        <w:t>endometriotic</w:t>
      </w:r>
      <w:r w:rsidR="00C31CD6" w:rsidRPr="007F546A">
        <w:rPr>
          <w:rFonts w:ascii="Times New Roman" w:hAnsi="Times New Roman" w:cs="Times New Roman"/>
          <w:sz w:val="24"/>
          <w:szCs w:val="24"/>
        </w:rPr>
        <w:t xml:space="preserve"> tumors</w:t>
      </w:r>
      <w:r w:rsidR="002E714E">
        <w:rPr>
          <w:rFonts w:ascii="Times New Roman" w:hAnsi="Times New Roman" w:cs="Times New Roman"/>
          <w:sz w:val="24"/>
          <w:szCs w:val="24"/>
        </w:rPr>
        <w:t xml:space="preserve"> was 10.7 cm compared to 5.8 cm for </w:t>
      </w:r>
      <w:r w:rsidR="00C31CD6" w:rsidRPr="007F546A">
        <w:rPr>
          <w:rFonts w:ascii="Times New Roman" w:hAnsi="Times New Roman" w:cs="Times New Roman"/>
          <w:sz w:val="24"/>
          <w:szCs w:val="24"/>
        </w:rPr>
        <w:t>b</w:t>
      </w:r>
      <w:r w:rsidR="002E714E">
        <w:rPr>
          <w:rFonts w:ascii="Times New Roman" w:hAnsi="Times New Roman" w:cs="Times New Roman"/>
          <w:sz w:val="24"/>
          <w:szCs w:val="24"/>
        </w:rPr>
        <w:t>enign endometriomas (</w:t>
      </w:r>
      <w:r w:rsidR="00CF246D" w:rsidRPr="007F546A">
        <w:rPr>
          <w:rFonts w:ascii="Times New Roman" w:hAnsi="Times New Roman" w:cs="Times New Roman"/>
          <w:sz w:val="24"/>
          <w:szCs w:val="24"/>
        </w:rPr>
        <w:t>p</w:t>
      </w:r>
      <w:r w:rsidR="00C31CD6" w:rsidRPr="007F546A">
        <w:rPr>
          <w:rFonts w:ascii="Times New Roman" w:hAnsi="Times New Roman" w:cs="Times New Roman"/>
          <w:sz w:val="24"/>
          <w:szCs w:val="24"/>
        </w:rPr>
        <w:t xml:space="preserve"> &lt; 0.0001). </w:t>
      </w:r>
      <w:r w:rsidR="00440EC1" w:rsidRPr="007F546A">
        <w:rPr>
          <w:rFonts w:ascii="Times New Roman" w:hAnsi="Times New Roman" w:cs="Times New Roman"/>
          <w:sz w:val="24"/>
          <w:szCs w:val="24"/>
        </w:rPr>
        <w:t xml:space="preserve">Benign endometriomas more often show internal contents of homogeneous, low level </w:t>
      </w:r>
      <w:r w:rsidR="00405E9F" w:rsidRPr="007F546A">
        <w:rPr>
          <w:rFonts w:ascii="Times New Roman" w:hAnsi="Times New Roman" w:cs="Times New Roman"/>
          <w:sz w:val="24"/>
          <w:szCs w:val="24"/>
        </w:rPr>
        <w:t>ech</w:t>
      </w:r>
      <w:r w:rsidR="00943094">
        <w:rPr>
          <w:rFonts w:ascii="Times New Roman" w:hAnsi="Times New Roman" w:cs="Times New Roman"/>
          <w:sz w:val="24"/>
          <w:szCs w:val="24"/>
        </w:rPr>
        <w:t>oes</w:t>
      </w:r>
      <w:r w:rsidR="00440EC1" w:rsidRPr="007F546A">
        <w:rPr>
          <w:rFonts w:ascii="Times New Roman" w:hAnsi="Times New Roman" w:cs="Times New Roman"/>
          <w:sz w:val="24"/>
          <w:szCs w:val="24"/>
        </w:rPr>
        <w:t xml:space="preserve"> whereas </w:t>
      </w:r>
      <w:r w:rsidR="00405E9F" w:rsidRPr="007F546A">
        <w:rPr>
          <w:rFonts w:ascii="Times New Roman" w:hAnsi="Times New Roman" w:cs="Times New Roman"/>
          <w:sz w:val="24"/>
          <w:szCs w:val="24"/>
        </w:rPr>
        <w:t>malignant</w:t>
      </w:r>
      <w:r w:rsidR="00CF246D" w:rsidRPr="007F546A">
        <w:rPr>
          <w:rFonts w:ascii="Times New Roman" w:hAnsi="Times New Roman" w:cs="Times New Roman"/>
          <w:sz w:val="24"/>
          <w:szCs w:val="24"/>
        </w:rPr>
        <w:t xml:space="preserve"> endometriomas </w:t>
      </w:r>
      <w:r w:rsidR="00AC258D">
        <w:rPr>
          <w:rFonts w:ascii="Times New Roman" w:hAnsi="Times New Roman" w:cs="Times New Roman"/>
          <w:sz w:val="24"/>
          <w:szCs w:val="24"/>
        </w:rPr>
        <w:t>exhibit</w:t>
      </w:r>
      <w:r w:rsidR="00CF246D" w:rsidRPr="007F546A">
        <w:rPr>
          <w:rFonts w:ascii="Times New Roman" w:hAnsi="Times New Roman" w:cs="Times New Roman"/>
          <w:sz w:val="24"/>
          <w:szCs w:val="24"/>
        </w:rPr>
        <w:t xml:space="preserve"> </w:t>
      </w:r>
      <w:r w:rsidR="00440EC1" w:rsidRPr="007F546A">
        <w:rPr>
          <w:rFonts w:ascii="Times New Roman" w:hAnsi="Times New Roman" w:cs="Times New Roman"/>
          <w:sz w:val="24"/>
          <w:szCs w:val="24"/>
        </w:rPr>
        <w:t xml:space="preserve">more variable internal contents </w:t>
      </w:r>
      <w:r w:rsidR="00CF246D" w:rsidRPr="007F546A">
        <w:rPr>
          <w:rFonts w:ascii="Times New Roman" w:hAnsi="Times New Roman" w:cs="Times New Roman"/>
          <w:sz w:val="24"/>
          <w:szCs w:val="24"/>
        </w:rPr>
        <w:t>including</w:t>
      </w:r>
      <w:r w:rsidR="00440EC1" w:rsidRPr="007F546A">
        <w:rPr>
          <w:rFonts w:ascii="Times New Roman" w:hAnsi="Times New Roman" w:cs="Times New Roman"/>
          <w:sz w:val="24"/>
          <w:szCs w:val="24"/>
        </w:rPr>
        <w:t xml:space="preserve"> </w:t>
      </w:r>
      <w:r w:rsidR="00405E9F" w:rsidRPr="007F546A">
        <w:rPr>
          <w:rFonts w:ascii="Times New Roman" w:hAnsi="Times New Roman" w:cs="Times New Roman"/>
          <w:sz w:val="24"/>
          <w:szCs w:val="24"/>
        </w:rPr>
        <w:t>anechoic</w:t>
      </w:r>
      <w:r w:rsidR="00CF246D" w:rsidRPr="007F546A">
        <w:rPr>
          <w:rFonts w:ascii="Times New Roman" w:hAnsi="Times New Roman" w:cs="Times New Roman"/>
          <w:sz w:val="24"/>
          <w:szCs w:val="24"/>
        </w:rPr>
        <w:t xml:space="preserve"> fluid</w:t>
      </w:r>
      <w:r w:rsidR="00440EC1" w:rsidRPr="007F546A">
        <w:rPr>
          <w:rFonts w:ascii="Times New Roman" w:hAnsi="Times New Roman" w:cs="Times New Roman"/>
          <w:sz w:val="24"/>
          <w:szCs w:val="24"/>
        </w:rPr>
        <w:t xml:space="preserve">, </w:t>
      </w:r>
      <w:r w:rsidR="00405E9F" w:rsidRPr="007F546A">
        <w:rPr>
          <w:rFonts w:ascii="Times New Roman" w:hAnsi="Times New Roman" w:cs="Times New Roman"/>
          <w:sz w:val="24"/>
          <w:szCs w:val="24"/>
        </w:rPr>
        <w:t xml:space="preserve">low level echoes, </w:t>
      </w:r>
      <w:r w:rsidR="00CF246D" w:rsidRPr="007F546A">
        <w:rPr>
          <w:rFonts w:ascii="Times New Roman" w:hAnsi="Times New Roman" w:cs="Times New Roman"/>
          <w:sz w:val="24"/>
          <w:szCs w:val="24"/>
        </w:rPr>
        <w:t>and</w:t>
      </w:r>
      <w:r w:rsidR="00405E9F" w:rsidRPr="007F546A">
        <w:rPr>
          <w:rFonts w:ascii="Times New Roman" w:hAnsi="Times New Roman" w:cs="Times New Roman"/>
          <w:sz w:val="24"/>
          <w:szCs w:val="24"/>
        </w:rPr>
        <w:t xml:space="preserve"> mixed internal </w:t>
      </w:r>
      <w:r w:rsidR="00943094" w:rsidRPr="007F546A">
        <w:rPr>
          <w:rFonts w:ascii="Times New Roman" w:hAnsi="Times New Roman" w:cs="Times New Roman"/>
          <w:sz w:val="24"/>
          <w:szCs w:val="24"/>
        </w:rPr>
        <w:t>echogenicity</w:t>
      </w:r>
      <w:r w:rsidR="00FB6DC4">
        <w:rPr>
          <w:rFonts w:ascii="Times New Roman" w:hAnsi="Times New Roman" w:cs="Times New Roman"/>
          <w:sz w:val="24"/>
          <w:szCs w:val="24"/>
        </w:rPr>
        <w:t xml:space="preserve"> (Figure 6</w:t>
      </w:r>
      <w:r w:rsidR="00943094">
        <w:rPr>
          <w:rFonts w:ascii="Times New Roman" w:hAnsi="Times New Roman" w:cs="Times New Roman"/>
          <w:sz w:val="24"/>
          <w:szCs w:val="24"/>
        </w:rPr>
        <w:t>)</w:t>
      </w:r>
      <w:r w:rsidR="00405E9F" w:rsidRPr="007F546A">
        <w:rPr>
          <w:rFonts w:ascii="Times New Roman" w:hAnsi="Times New Roman" w:cs="Times New Roman"/>
          <w:sz w:val="24"/>
          <w:szCs w:val="24"/>
        </w:rPr>
        <w:t xml:space="preserve">. </w:t>
      </w:r>
      <w:r w:rsidR="00C31CD6" w:rsidRPr="007F546A">
        <w:rPr>
          <w:rFonts w:ascii="Times New Roman" w:hAnsi="Times New Roman" w:cs="Times New Roman"/>
          <w:sz w:val="24"/>
          <w:szCs w:val="24"/>
        </w:rPr>
        <w:t>Malignant endometriomas were more often multilocular</w:t>
      </w:r>
      <w:r w:rsidR="00900A35" w:rsidRPr="007F546A">
        <w:rPr>
          <w:rFonts w:ascii="Times New Roman" w:hAnsi="Times New Roman" w:cs="Times New Roman"/>
          <w:sz w:val="24"/>
          <w:szCs w:val="24"/>
        </w:rPr>
        <w:t xml:space="preserve"> (47%)</w:t>
      </w:r>
      <w:r w:rsidR="00C31CD6" w:rsidRPr="007F546A">
        <w:rPr>
          <w:rFonts w:ascii="Times New Roman" w:hAnsi="Times New Roman" w:cs="Times New Roman"/>
          <w:sz w:val="24"/>
          <w:szCs w:val="24"/>
        </w:rPr>
        <w:t xml:space="preserve"> compared to benign endometriomas</w:t>
      </w:r>
      <w:r w:rsidR="00900A35" w:rsidRPr="007F546A">
        <w:rPr>
          <w:rFonts w:ascii="Times New Roman" w:hAnsi="Times New Roman" w:cs="Times New Roman"/>
          <w:sz w:val="24"/>
          <w:szCs w:val="24"/>
        </w:rPr>
        <w:t xml:space="preserve"> (9.7%</w:t>
      </w:r>
      <w:r w:rsidR="00943094">
        <w:rPr>
          <w:rFonts w:ascii="Times New Roman" w:hAnsi="Times New Roman" w:cs="Times New Roman"/>
          <w:sz w:val="24"/>
          <w:szCs w:val="24"/>
        </w:rPr>
        <w:t>)</w:t>
      </w:r>
      <w:r w:rsidR="00405E9F" w:rsidRPr="007F546A">
        <w:rPr>
          <w:rFonts w:ascii="Times New Roman" w:hAnsi="Times New Roman" w:cs="Times New Roman"/>
          <w:sz w:val="24"/>
          <w:szCs w:val="24"/>
        </w:rPr>
        <w:t>.</w:t>
      </w:r>
    </w:p>
    <w:p w:rsidR="0027002A" w:rsidRPr="007F546A" w:rsidRDefault="0027002A" w:rsidP="00405E9F">
      <w:pPr>
        <w:rPr>
          <w:rFonts w:ascii="Times New Roman" w:hAnsi="Times New Roman" w:cs="Times New Roman"/>
          <w:b/>
          <w:sz w:val="24"/>
          <w:szCs w:val="24"/>
        </w:rPr>
      </w:pPr>
      <w:r w:rsidRPr="007F546A">
        <w:rPr>
          <w:rFonts w:ascii="Times New Roman" w:hAnsi="Times New Roman" w:cs="Times New Roman"/>
          <w:b/>
          <w:sz w:val="24"/>
          <w:szCs w:val="24"/>
        </w:rPr>
        <w:t xml:space="preserve">Solid Mural Nodules, Papillary </w:t>
      </w:r>
      <w:r w:rsidR="002A458C" w:rsidRPr="007F546A">
        <w:rPr>
          <w:rFonts w:ascii="Times New Roman" w:hAnsi="Times New Roman" w:cs="Times New Roman"/>
          <w:b/>
          <w:sz w:val="24"/>
          <w:szCs w:val="24"/>
        </w:rPr>
        <w:t>Projections</w:t>
      </w:r>
      <w:r w:rsidRPr="007F546A">
        <w:rPr>
          <w:rFonts w:ascii="Times New Roman" w:hAnsi="Times New Roman" w:cs="Times New Roman"/>
          <w:b/>
          <w:sz w:val="24"/>
          <w:szCs w:val="24"/>
        </w:rPr>
        <w:t xml:space="preserve">, and Doppler Flow </w:t>
      </w:r>
    </w:p>
    <w:p w:rsidR="00285D8C" w:rsidRPr="007F546A" w:rsidRDefault="002A458C" w:rsidP="005C7C58">
      <w:pPr>
        <w:autoSpaceDE w:val="0"/>
        <w:autoSpaceDN w:val="0"/>
        <w:adjustRightInd w:val="0"/>
        <w:spacing w:after="0" w:line="240" w:lineRule="auto"/>
        <w:rPr>
          <w:rFonts w:ascii="Times New Roman" w:hAnsi="Times New Roman" w:cs="Times New Roman"/>
          <w:sz w:val="24"/>
          <w:szCs w:val="24"/>
        </w:rPr>
      </w:pPr>
      <w:r w:rsidRPr="007F546A">
        <w:rPr>
          <w:rFonts w:ascii="Times New Roman" w:hAnsi="Times New Roman" w:cs="Times New Roman"/>
          <w:sz w:val="24"/>
          <w:szCs w:val="24"/>
        </w:rPr>
        <w:t xml:space="preserve">Solid mural nodules with Doppler </w:t>
      </w:r>
      <w:r w:rsidR="00031D48" w:rsidRPr="007F546A">
        <w:rPr>
          <w:rFonts w:ascii="Times New Roman" w:hAnsi="Times New Roman" w:cs="Times New Roman"/>
          <w:sz w:val="24"/>
          <w:szCs w:val="24"/>
        </w:rPr>
        <w:t>flow</w:t>
      </w:r>
      <w:r w:rsidRPr="007F546A">
        <w:rPr>
          <w:rFonts w:ascii="Times New Roman" w:hAnsi="Times New Roman" w:cs="Times New Roman"/>
          <w:sz w:val="24"/>
          <w:szCs w:val="24"/>
        </w:rPr>
        <w:t xml:space="preserve"> indicating vascularity </w:t>
      </w:r>
      <w:r w:rsidR="001470D4" w:rsidRPr="007F546A">
        <w:rPr>
          <w:rFonts w:ascii="Times New Roman" w:hAnsi="Times New Roman" w:cs="Times New Roman"/>
          <w:sz w:val="24"/>
          <w:szCs w:val="24"/>
        </w:rPr>
        <w:t>are</w:t>
      </w:r>
      <w:r w:rsidRPr="007F546A">
        <w:rPr>
          <w:rFonts w:ascii="Times New Roman" w:hAnsi="Times New Roman" w:cs="Times New Roman"/>
          <w:sz w:val="24"/>
          <w:szCs w:val="24"/>
        </w:rPr>
        <w:t xml:space="preserve"> more common</w:t>
      </w:r>
      <w:r w:rsidR="001470D4" w:rsidRPr="007F546A">
        <w:rPr>
          <w:rFonts w:ascii="Times New Roman" w:hAnsi="Times New Roman" w:cs="Times New Roman"/>
          <w:sz w:val="24"/>
          <w:szCs w:val="24"/>
        </w:rPr>
        <w:t xml:space="preserve"> in malignant tumors</w:t>
      </w:r>
      <w:r w:rsidRPr="007F546A">
        <w:rPr>
          <w:rFonts w:ascii="Times New Roman" w:hAnsi="Times New Roman" w:cs="Times New Roman"/>
          <w:sz w:val="24"/>
          <w:szCs w:val="24"/>
        </w:rPr>
        <w:t xml:space="preserve"> and should be considered a highly suspicious and concerning feature</w:t>
      </w:r>
      <w:r w:rsidR="00FB6DC4">
        <w:rPr>
          <w:rFonts w:ascii="Times New Roman" w:hAnsi="Times New Roman" w:cs="Times New Roman"/>
          <w:sz w:val="24"/>
          <w:szCs w:val="24"/>
        </w:rPr>
        <w:t xml:space="preserve"> (Figure 7</w:t>
      </w:r>
      <w:r w:rsidR="006B3A37">
        <w:rPr>
          <w:rFonts w:ascii="Times New Roman" w:hAnsi="Times New Roman" w:cs="Times New Roman"/>
          <w:sz w:val="24"/>
          <w:szCs w:val="24"/>
        </w:rPr>
        <w:t>)</w:t>
      </w:r>
      <w:r w:rsidRPr="007F546A">
        <w:rPr>
          <w:rFonts w:ascii="Times New Roman" w:hAnsi="Times New Roman" w:cs="Times New Roman"/>
          <w:sz w:val="24"/>
          <w:szCs w:val="24"/>
        </w:rPr>
        <w:t xml:space="preserve">. Testa et al. showed </w:t>
      </w:r>
      <w:r w:rsidR="00DC7ED4" w:rsidRPr="007F546A">
        <w:rPr>
          <w:rFonts w:ascii="Times New Roman" w:hAnsi="Times New Roman" w:cs="Times New Roman"/>
          <w:sz w:val="24"/>
          <w:szCs w:val="24"/>
        </w:rPr>
        <w:t xml:space="preserve">that </w:t>
      </w:r>
      <w:r w:rsidRPr="007F546A">
        <w:rPr>
          <w:rFonts w:ascii="Times New Roman" w:hAnsi="Times New Roman" w:cs="Times New Roman"/>
          <w:sz w:val="24"/>
          <w:szCs w:val="24"/>
        </w:rPr>
        <w:t>100% of the malignant tumors had such features compared to</w:t>
      </w:r>
      <w:r w:rsidR="00DC7ED4" w:rsidRPr="007F546A">
        <w:rPr>
          <w:rFonts w:ascii="Times New Roman" w:hAnsi="Times New Roman" w:cs="Times New Roman"/>
          <w:sz w:val="24"/>
          <w:szCs w:val="24"/>
        </w:rPr>
        <w:t xml:space="preserve"> only 7.8% of benign endometriomas. </w:t>
      </w:r>
      <w:r w:rsidRPr="007F546A">
        <w:rPr>
          <w:rFonts w:ascii="Times New Roman" w:hAnsi="Times New Roman" w:cs="Times New Roman"/>
          <w:sz w:val="24"/>
          <w:szCs w:val="24"/>
        </w:rPr>
        <w:t xml:space="preserve"> Papillary projections </w:t>
      </w:r>
      <w:r w:rsidR="00DC7ED4" w:rsidRPr="007F546A">
        <w:rPr>
          <w:rFonts w:ascii="Times New Roman" w:hAnsi="Times New Roman" w:cs="Times New Roman"/>
          <w:sz w:val="24"/>
          <w:szCs w:val="24"/>
        </w:rPr>
        <w:t xml:space="preserve">are also more frequently found </w:t>
      </w:r>
      <w:r w:rsidRPr="007F546A">
        <w:rPr>
          <w:rFonts w:ascii="Times New Roman" w:hAnsi="Times New Roman" w:cs="Times New Roman"/>
          <w:sz w:val="24"/>
          <w:szCs w:val="24"/>
        </w:rPr>
        <w:t>in malignant lesion</w:t>
      </w:r>
      <w:r w:rsidR="00DC7ED4" w:rsidRPr="007F546A">
        <w:rPr>
          <w:rFonts w:ascii="Times New Roman" w:hAnsi="Times New Roman" w:cs="Times New Roman"/>
          <w:sz w:val="24"/>
          <w:szCs w:val="24"/>
        </w:rPr>
        <w:t xml:space="preserve">s compared to benign </w:t>
      </w:r>
      <w:r w:rsidRPr="007F546A">
        <w:rPr>
          <w:rFonts w:ascii="Times New Roman" w:hAnsi="Times New Roman" w:cs="Times New Roman"/>
          <w:sz w:val="24"/>
          <w:szCs w:val="24"/>
        </w:rPr>
        <w:t>endometrioid cysts (</w:t>
      </w:r>
      <w:r w:rsidR="00DC7ED4" w:rsidRPr="007F546A">
        <w:rPr>
          <w:rFonts w:ascii="Times New Roman" w:hAnsi="Times New Roman" w:cs="Times New Roman"/>
          <w:sz w:val="24"/>
          <w:szCs w:val="24"/>
        </w:rPr>
        <w:t>86.7% vs</w:t>
      </w:r>
      <w:r w:rsidRPr="007F546A">
        <w:rPr>
          <w:rFonts w:ascii="Times New Roman" w:hAnsi="Times New Roman" w:cs="Times New Roman"/>
          <w:sz w:val="24"/>
          <w:szCs w:val="24"/>
        </w:rPr>
        <w:t xml:space="preserve"> 11.3%</w:t>
      </w:r>
      <w:r w:rsidR="00031D48" w:rsidRPr="007F546A">
        <w:rPr>
          <w:rFonts w:ascii="Times New Roman" w:hAnsi="Times New Roman" w:cs="Times New Roman"/>
          <w:sz w:val="24"/>
          <w:szCs w:val="24"/>
        </w:rPr>
        <w:t>, respectively</w:t>
      </w:r>
      <w:r w:rsidRPr="007F546A">
        <w:rPr>
          <w:rFonts w:ascii="Times New Roman" w:hAnsi="Times New Roman" w:cs="Times New Roman"/>
          <w:sz w:val="24"/>
          <w:szCs w:val="24"/>
        </w:rPr>
        <w:t>)</w:t>
      </w:r>
      <w:r w:rsidR="00DC7ED4" w:rsidRPr="007F546A">
        <w:rPr>
          <w:rFonts w:ascii="Times New Roman" w:hAnsi="Times New Roman" w:cs="Times New Roman"/>
          <w:sz w:val="24"/>
          <w:szCs w:val="24"/>
        </w:rPr>
        <w:t xml:space="preserve">. </w:t>
      </w:r>
    </w:p>
    <w:p w:rsidR="005C7C58" w:rsidRPr="007F546A" w:rsidRDefault="005C7C58" w:rsidP="005C7C58">
      <w:pPr>
        <w:autoSpaceDE w:val="0"/>
        <w:autoSpaceDN w:val="0"/>
        <w:adjustRightInd w:val="0"/>
        <w:spacing w:after="0" w:line="240" w:lineRule="auto"/>
        <w:rPr>
          <w:rFonts w:ascii="Times New Roman" w:hAnsi="Times New Roman" w:cs="Times New Roman"/>
          <w:sz w:val="24"/>
          <w:szCs w:val="24"/>
        </w:rPr>
      </w:pPr>
    </w:p>
    <w:p w:rsidR="00EE787E"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Role of CT</w:t>
      </w:r>
    </w:p>
    <w:p w:rsidR="00FB67EA" w:rsidRPr="007F546A" w:rsidRDefault="00C21489">
      <w:pPr>
        <w:rPr>
          <w:rFonts w:ascii="Times New Roman" w:hAnsi="Times New Roman" w:cs="Times New Roman"/>
          <w:sz w:val="24"/>
          <w:szCs w:val="24"/>
        </w:rPr>
      </w:pPr>
      <w:r w:rsidRPr="007F546A">
        <w:rPr>
          <w:rFonts w:ascii="Times New Roman" w:hAnsi="Times New Roman" w:cs="Times New Roman"/>
          <w:sz w:val="24"/>
          <w:szCs w:val="24"/>
        </w:rPr>
        <w:t>The role of CT in EAOC is primarily for staging and not</w:t>
      </w:r>
      <w:r w:rsidR="00DA33B6">
        <w:rPr>
          <w:rFonts w:ascii="Times New Roman" w:hAnsi="Times New Roman" w:cs="Times New Roman"/>
          <w:sz w:val="24"/>
          <w:szCs w:val="24"/>
        </w:rPr>
        <w:t xml:space="preserve"> for</w:t>
      </w:r>
      <w:r w:rsidRPr="007F546A">
        <w:rPr>
          <w:rFonts w:ascii="Times New Roman" w:hAnsi="Times New Roman" w:cs="Times New Roman"/>
          <w:sz w:val="24"/>
          <w:szCs w:val="24"/>
        </w:rPr>
        <w:t xml:space="preserve"> lesion characterization. Although the</w:t>
      </w:r>
      <w:r w:rsidR="00FC1A56" w:rsidRPr="007F546A">
        <w:rPr>
          <w:rFonts w:ascii="Times New Roman" w:hAnsi="Times New Roman" w:cs="Times New Roman"/>
          <w:sz w:val="24"/>
          <w:szCs w:val="24"/>
        </w:rPr>
        <w:t xml:space="preserve"> hallmark of ovarian</w:t>
      </w:r>
      <w:r w:rsidR="00DA33B6">
        <w:rPr>
          <w:rFonts w:ascii="Times New Roman" w:hAnsi="Times New Roman" w:cs="Times New Roman"/>
          <w:sz w:val="24"/>
          <w:szCs w:val="24"/>
        </w:rPr>
        <w:t xml:space="preserve"> carcinoma</w:t>
      </w:r>
      <w:r w:rsidR="00FC1A56" w:rsidRPr="007F546A">
        <w:rPr>
          <w:rFonts w:ascii="Times New Roman" w:hAnsi="Times New Roman" w:cs="Times New Roman"/>
          <w:sz w:val="24"/>
          <w:szCs w:val="24"/>
        </w:rPr>
        <w:t xml:space="preserve"> staging remains surgical</w:t>
      </w:r>
      <w:r w:rsidRPr="007F546A">
        <w:rPr>
          <w:rFonts w:ascii="Times New Roman" w:hAnsi="Times New Roman" w:cs="Times New Roman"/>
          <w:sz w:val="24"/>
          <w:szCs w:val="24"/>
        </w:rPr>
        <w:t>, improvements in</w:t>
      </w:r>
      <w:r w:rsidR="00FC1A56" w:rsidRPr="007F546A">
        <w:rPr>
          <w:rFonts w:ascii="Times New Roman" w:hAnsi="Times New Roman" w:cs="Times New Roman"/>
          <w:sz w:val="24"/>
          <w:szCs w:val="24"/>
        </w:rPr>
        <w:t xml:space="preserve"> cross-sectional imaging </w:t>
      </w:r>
      <w:r w:rsidR="00FC1A56" w:rsidRPr="00EF34E7">
        <w:rPr>
          <w:rFonts w:ascii="Times New Roman" w:hAnsi="Times New Roman" w:cs="Times New Roman"/>
          <w:sz w:val="24"/>
          <w:szCs w:val="24"/>
        </w:rPr>
        <w:t xml:space="preserve">techniques and availability have contributed to an </w:t>
      </w:r>
      <w:r w:rsidRPr="00EF34E7">
        <w:rPr>
          <w:rFonts w:ascii="Times New Roman" w:hAnsi="Times New Roman" w:cs="Times New Roman"/>
          <w:sz w:val="24"/>
          <w:szCs w:val="24"/>
        </w:rPr>
        <w:t>increase</w:t>
      </w:r>
      <w:r w:rsidR="00FC1A56" w:rsidRPr="00EF34E7">
        <w:rPr>
          <w:rFonts w:ascii="Times New Roman" w:hAnsi="Times New Roman" w:cs="Times New Roman"/>
          <w:sz w:val="24"/>
          <w:szCs w:val="24"/>
        </w:rPr>
        <w:t xml:space="preserve"> of CT </w:t>
      </w:r>
      <w:r w:rsidRPr="00EF34E7">
        <w:rPr>
          <w:rFonts w:ascii="Times New Roman" w:hAnsi="Times New Roman" w:cs="Times New Roman"/>
          <w:sz w:val="24"/>
          <w:szCs w:val="24"/>
        </w:rPr>
        <w:t xml:space="preserve">use </w:t>
      </w:r>
      <w:r w:rsidR="00FC1A56" w:rsidRPr="00EF34E7">
        <w:rPr>
          <w:rFonts w:ascii="Times New Roman" w:hAnsi="Times New Roman" w:cs="Times New Roman"/>
          <w:sz w:val="24"/>
          <w:szCs w:val="24"/>
        </w:rPr>
        <w:t>pre-operatively for</w:t>
      </w:r>
      <w:r w:rsidR="00FC1A56" w:rsidRPr="007F546A">
        <w:rPr>
          <w:rFonts w:ascii="Times New Roman" w:hAnsi="Times New Roman" w:cs="Times New Roman"/>
          <w:sz w:val="24"/>
          <w:szCs w:val="24"/>
        </w:rPr>
        <w:t xml:space="preserve"> </w:t>
      </w:r>
      <w:r w:rsidR="00A13232" w:rsidRPr="007F546A">
        <w:rPr>
          <w:rFonts w:ascii="Times New Roman" w:hAnsi="Times New Roman" w:cs="Times New Roman"/>
          <w:sz w:val="24"/>
          <w:szCs w:val="24"/>
        </w:rPr>
        <w:t xml:space="preserve">locoregional and distant </w:t>
      </w:r>
      <w:r w:rsidR="00A13232" w:rsidRPr="00EF34E7">
        <w:rPr>
          <w:rFonts w:ascii="Times New Roman" w:hAnsi="Times New Roman" w:cs="Times New Roman"/>
          <w:sz w:val="24"/>
          <w:szCs w:val="24"/>
        </w:rPr>
        <w:t>staging</w:t>
      </w:r>
      <w:r w:rsidR="00C6071F">
        <w:rPr>
          <w:rFonts w:ascii="Times New Roman" w:hAnsi="Times New Roman" w:cs="Times New Roman"/>
          <w:sz w:val="24"/>
          <w:szCs w:val="24"/>
        </w:rPr>
        <w:t xml:space="preserve"> </w:t>
      </w:r>
      <w:r w:rsidR="00C6071F">
        <w:rPr>
          <w:rFonts w:ascii="Times New Roman" w:hAnsi="Times New Roman" w:cs="Times New Roman"/>
          <w:sz w:val="24"/>
          <w:szCs w:val="24"/>
        </w:rPr>
        <w:fldChar w:fldCharType="begin"/>
      </w:r>
      <w:r w:rsidR="00C6071F">
        <w:rPr>
          <w:rFonts w:ascii="Times New Roman" w:hAnsi="Times New Roman" w:cs="Times New Roman"/>
          <w:sz w:val="24"/>
          <w:szCs w:val="24"/>
        </w:rPr>
        <w:instrText xml:space="preserve"> ADDIN EN.CITE &lt;EndNote&gt;&lt;Cite&gt;&lt;Author&gt;Javadi&lt;/Author&gt;&lt;Year&gt;2016&lt;/Year&gt;&lt;RecNum&gt;13&lt;/RecNum&gt;&lt;DisplayText&gt;[35]&lt;/DisplayText&gt;&lt;record&gt;&lt;rec-number&gt;13&lt;/rec-number&gt;&lt;foreign-keys&gt;&lt;key app="EN" db-id="z9dwf5strrxtdzetax559a5n9tx9f5dwpa2w" timestamp="1527632751"&gt;13&lt;/key&gt;&lt;/foreign-keys&gt;&lt;ref-type name="Journal Article"&gt;17&lt;/ref-type&gt;&lt;contributors&gt;&lt;authors&gt;&lt;author&gt;Javadi, S.&lt;/author&gt;&lt;author&gt;Ganeshan, D. M.&lt;/author&gt;&lt;author&gt;Qayyum, A.&lt;/author&gt;&lt;author&gt;Iyer, R. B.&lt;/author&gt;&lt;author&gt;Bhosale, P.&lt;/author&gt;&lt;/authors&gt;&lt;/contributors&gt;&lt;auth-address&gt;1 Department of Radiology, Duke University Medical Center, Durham, NC 27710.&amp;#xD;2 Department of Diagnostic Radiology, University of Texas, M. D. Anderson Cancer Center, 1400 Pressler St, Unit 1473, Houston, TX 77030.&lt;/auth-address&gt;&lt;titles&gt;&lt;title&gt;Ovarian Cancer, the Revised FIGO Staging System, and the Role of Imaging&lt;/title&gt;&lt;secondary-title&gt;AJR Am J Roentgenol&lt;/secondary-title&gt;&lt;/titles&gt;&lt;periodical&gt;&lt;full-title&gt;AJR Am J Roentgenol&lt;/full-title&gt;&lt;/periodical&gt;&lt;pages&gt;1351-60&lt;/pages&gt;&lt;volume&gt;206&lt;/volume&gt;&lt;number&gt;6&lt;/number&gt;&lt;edition&gt;2016/04/05&lt;/edition&gt;&lt;keywords&gt;&lt;keyword&gt;Female&lt;/keyword&gt;&lt;keyword&gt;Humans&lt;/keyword&gt;&lt;keyword&gt;Magnetic Resonance Imaging&lt;/keyword&gt;&lt;keyword&gt;Neoplasm Staging&lt;/keyword&gt;&lt;keyword&gt;Ovarian Neoplasms/*diagnostic imaging/epidemiology/*pathology&lt;/keyword&gt;&lt;keyword&gt;Sensitivity and Specificity&lt;/keyword&gt;&lt;keyword&gt;Tomography, X-Ray Computed&lt;/keyword&gt;&lt;keyword&gt;Ultrasonography, Doppler&lt;/keyword&gt;&lt;keyword&gt;International Federation of Gynecology and Obstetrics (FIGO)&lt;/keyword&gt;&lt;keyword&gt;ovarian cancer&lt;/keyword&gt;&lt;keyword&gt;staging&lt;/keyword&gt;&lt;/keywords&gt;&lt;dates&gt;&lt;year&gt;2016&lt;/year&gt;&lt;pub-dates&gt;&lt;date&gt;Jun&lt;/date&gt;&lt;/pub-dates&gt;&lt;/dates&gt;&lt;isbn&gt;1546-3141 (Electronic)&amp;#xD;0361-803X (Linking)&lt;/isbn&gt;&lt;accession-num&gt;27042752&lt;/accession-num&gt;&lt;urls&gt;&lt;related-urls&gt;&lt;url&gt;https://www.ncbi.nlm.nih.gov/pubmed/27042752&lt;/url&gt;&lt;/related-urls&gt;&lt;/urls&gt;&lt;electronic-resource-num&gt;10.2214/AJR.15.15199&lt;/electronic-resource-num&gt;&lt;/record&gt;&lt;/Cite&gt;&lt;/EndNote&gt;</w:instrText>
      </w:r>
      <w:r w:rsidR="00C6071F">
        <w:rPr>
          <w:rFonts w:ascii="Times New Roman" w:hAnsi="Times New Roman" w:cs="Times New Roman"/>
          <w:sz w:val="24"/>
          <w:szCs w:val="24"/>
        </w:rPr>
        <w:fldChar w:fldCharType="separate"/>
      </w:r>
      <w:r w:rsidR="00C6071F">
        <w:rPr>
          <w:rFonts w:ascii="Times New Roman" w:hAnsi="Times New Roman" w:cs="Times New Roman"/>
          <w:noProof/>
          <w:sz w:val="24"/>
          <w:szCs w:val="24"/>
        </w:rPr>
        <w:t>[35]</w:t>
      </w:r>
      <w:r w:rsidR="00C6071F">
        <w:rPr>
          <w:rFonts w:ascii="Times New Roman" w:hAnsi="Times New Roman" w:cs="Times New Roman"/>
          <w:sz w:val="24"/>
          <w:szCs w:val="24"/>
        </w:rPr>
        <w:fldChar w:fldCharType="end"/>
      </w:r>
      <w:r w:rsidR="00A13232" w:rsidRPr="00EF34E7">
        <w:rPr>
          <w:rFonts w:ascii="Times New Roman" w:hAnsi="Times New Roman" w:cs="Times New Roman"/>
          <w:sz w:val="24"/>
          <w:szCs w:val="24"/>
        </w:rPr>
        <w:t>.</w:t>
      </w:r>
      <w:r w:rsidR="00A13232" w:rsidRPr="007F546A">
        <w:rPr>
          <w:rFonts w:ascii="Times New Roman" w:hAnsi="Times New Roman" w:cs="Times New Roman"/>
          <w:sz w:val="24"/>
          <w:szCs w:val="24"/>
        </w:rPr>
        <w:t xml:space="preserve"> </w:t>
      </w:r>
      <w:r w:rsidR="002A58FA" w:rsidRPr="007F546A">
        <w:rPr>
          <w:rFonts w:ascii="Times New Roman" w:hAnsi="Times New Roman" w:cs="Times New Roman"/>
          <w:sz w:val="24"/>
          <w:szCs w:val="24"/>
        </w:rPr>
        <w:t>CT is more sensitive than ultrasound in detecting pelvic lymphadenopathy</w:t>
      </w:r>
      <w:r w:rsidRPr="007F546A">
        <w:rPr>
          <w:rFonts w:ascii="Times New Roman" w:hAnsi="Times New Roman" w:cs="Times New Roman"/>
          <w:sz w:val="24"/>
          <w:szCs w:val="24"/>
        </w:rPr>
        <w:t xml:space="preserve"> and peritoneal implants and can more easily assess for distant thoracic metastases than </w:t>
      </w:r>
      <w:r w:rsidRPr="00EF34E7">
        <w:rPr>
          <w:rFonts w:ascii="Times New Roman" w:hAnsi="Times New Roman" w:cs="Times New Roman"/>
          <w:sz w:val="24"/>
          <w:szCs w:val="24"/>
        </w:rPr>
        <w:t>MRI</w:t>
      </w:r>
      <w:r w:rsidR="00C6071F">
        <w:rPr>
          <w:rFonts w:ascii="Times New Roman" w:hAnsi="Times New Roman" w:cs="Times New Roman"/>
          <w:sz w:val="24"/>
          <w:szCs w:val="24"/>
        </w:rPr>
        <w:t xml:space="preserve"> </w:t>
      </w:r>
      <w:r w:rsidR="00C6071F">
        <w:rPr>
          <w:rFonts w:ascii="Times New Roman" w:hAnsi="Times New Roman" w:cs="Times New Roman"/>
          <w:sz w:val="24"/>
          <w:szCs w:val="24"/>
        </w:rPr>
        <w:fldChar w:fldCharType="begin"/>
      </w:r>
      <w:r w:rsidR="00C6071F">
        <w:rPr>
          <w:rFonts w:ascii="Times New Roman" w:hAnsi="Times New Roman" w:cs="Times New Roman"/>
          <w:sz w:val="24"/>
          <w:szCs w:val="24"/>
        </w:rPr>
        <w:instrText xml:space="preserve"> ADDIN EN.CITE &lt;EndNote&gt;&lt;Cite&gt;&lt;Author&gt;Forstner&lt;/Author&gt;&lt;Year&gt;2010&lt;/Year&gt;&lt;RecNum&gt;31&lt;/RecNum&gt;&lt;DisplayText&gt;[36]&lt;/DisplayText&gt;&lt;record&gt;&lt;rec-number&gt;31&lt;/rec-number&gt;&lt;foreign-keys&gt;&lt;key app="EN" db-id="z9dwf5strrxtdzetax559a5n9tx9f5dwpa2w" timestamp="1536084749"&gt;31&lt;/key&gt;&lt;/foreign-keys&gt;&lt;ref-type name="Journal Article"&gt;17&lt;/ref-type&gt;&lt;contributors&gt;&lt;authors&gt;&lt;author&gt;Forstner, R.&lt;/author&gt;&lt;author&gt;Sala, E.&lt;/author&gt;&lt;author&gt;Kinkel, K.&lt;/author&gt;&lt;author&gt;Spencer, J. A.&lt;/author&gt;&lt;author&gt;European Society of Urogenital, Radiology&lt;/author&gt;&lt;/authors&gt;&lt;/contributors&gt;&lt;auth-address&gt;Department of Radiology, Landeskliniken Salzburg, Paracelsus Medical University, Mullnerhauptstr 48, 5020, Salzburg, Austria. Forstner@salk.at&lt;/auth-address&gt;&lt;titles&gt;&lt;title&gt;ESUR guidelines: ovarian cancer staging and follow-up&lt;/title&gt;&lt;secondary-title&gt;Eur Radiol&lt;/secondary-title&gt;&lt;/titles&gt;&lt;periodical&gt;&lt;full-title&gt;Eur Radiol&lt;/full-title&gt;&lt;/periodical&gt;&lt;pages&gt;2773-80&lt;/pages&gt;&lt;volume&gt;20&lt;/volume&gt;&lt;number&gt;12&lt;/number&gt;&lt;edition&gt;2010/09/15&lt;/edition&gt;&lt;keywords&gt;&lt;keyword&gt;Diagnostic Imaging/*standards&lt;/keyword&gt;&lt;keyword&gt;Europe&lt;/keyword&gt;&lt;keyword&gt;Female&lt;/keyword&gt;&lt;keyword&gt;Follow-Up Studies&lt;/keyword&gt;&lt;keyword&gt;Humans&lt;/keyword&gt;&lt;keyword&gt;Neoplasm Staging/*standards&lt;/keyword&gt;&lt;keyword&gt;Ovarian Neoplasms/*diagnosis/*pathology&lt;/keyword&gt;&lt;keyword&gt;Radiology/*standards&lt;/keyword&gt;&lt;/keywords&gt;&lt;dates&gt;&lt;year&gt;2010&lt;/year&gt;&lt;pub-dates&gt;&lt;date&gt;Dec&lt;/date&gt;&lt;/pub-dates&gt;&lt;/dates&gt;&lt;isbn&gt;1432-1084 (Electronic)&amp;#xD;0938-7994 (Linking)&lt;/isbn&gt;&lt;accession-num&gt;20839002&lt;/accession-num&gt;&lt;urls&gt;&lt;related-urls&gt;&lt;url&gt;https://www.ncbi.nlm.nih.gov/pubmed/20839002&lt;/url&gt;&lt;url&gt;https://link.springer.com/content/pdf/10.1007%2Fs00330-010-1886-4.pdf&lt;/url&gt;&lt;/related-urls&gt;&lt;/urls&gt;&lt;electronic-resource-num&gt;10.1007/s00330-010-1886-4&lt;/electronic-resource-num&gt;&lt;/record&gt;&lt;/Cite&gt;&lt;/EndNote&gt;</w:instrText>
      </w:r>
      <w:r w:rsidR="00C6071F">
        <w:rPr>
          <w:rFonts w:ascii="Times New Roman" w:hAnsi="Times New Roman" w:cs="Times New Roman"/>
          <w:sz w:val="24"/>
          <w:szCs w:val="24"/>
        </w:rPr>
        <w:fldChar w:fldCharType="separate"/>
      </w:r>
      <w:r w:rsidR="00C6071F">
        <w:rPr>
          <w:rFonts w:ascii="Times New Roman" w:hAnsi="Times New Roman" w:cs="Times New Roman"/>
          <w:noProof/>
          <w:sz w:val="24"/>
          <w:szCs w:val="24"/>
        </w:rPr>
        <w:t>[36]</w:t>
      </w:r>
      <w:r w:rsidR="00C6071F">
        <w:rPr>
          <w:rFonts w:ascii="Times New Roman" w:hAnsi="Times New Roman" w:cs="Times New Roman"/>
          <w:sz w:val="24"/>
          <w:szCs w:val="24"/>
        </w:rPr>
        <w:fldChar w:fldCharType="end"/>
      </w:r>
      <w:r w:rsidRPr="003F62B2">
        <w:rPr>
          <w:rFonts w:ascii="Times New Roman" w:hAnsi="Times New Roman" w:cs="Times New Roman"/>
          <w:sz w:val="24"/>
          <w:szCs w:val="24"/>
        </w:rPr>
        <w:t>.</w:t>
      </w:r>
      <w:r w:rsidRPr="007F546A">
        <w:rPr>
          <w:rFonts w:ascii="Times New Roman" w:hAnsi="Times New Roman" w:cs="Times New Roman"/>
          <w:sz w:val="24"/>
          <w:szCs w:val="24"/>
        </w:rPr>
        <w:t xml:space="preserve"> </w:t>
      </w:r>
      <w:r w:rsidR="002A58FA" w:rsidRPr="007F546A">
        <w:rPr>
          <w:rFonts w:ascii="Times New Roman" w:hAnsi="Times New Roman" w:cs="Times New Roman"/>
          <w:sz w:val="24"/>
          <w:szCs w:val="24"/>
        </w:rPr>
        <w:t xml:space="preserve"> </w:t>
      </w:r>
      <w:r w:rsidRPr="007F546A">
        <w:rPr>
          <w:rFonts w:ascii="Times New Roman" w:hAnsi="Times New Roman" w:cs="Times New Roman"/>
          <w:sz w:val="24"/>
          <w:szCs w:val="24"/>
        </w:rPr>
        <w:t>Additionally,</w:t>
      </w:r>
      <w:r w:rsidR="002A58FA" w:rsidRPr="007F546A">
        <w:rPr>
          <w:rFonts w:ascii="Times New Roman" w:hAnsi="Times New Roman" w:cs="Times New Roman"/>
          <w:sz w:val="24"/>
          <w:szCs w:val="24"/>
        </w:rPr>
        <w:t xml:space="preserve"> patients undergoing neoadjuvant chemotherapy for </w:t>
      </w:r>
      <w:r w:rsidRPr="007F546A">
        <w:rPr>
          <w:rFonts w:ascii="Times New Roman" w:hAnsi="Times New Roman" w:cs="Times New Roman"/>
          <w:sz w:val="24"/>
          <w:szCs w:val="24"/>
        </w:rPr>
        <w:t>unresectable</w:t>
      </w:r>
      <w:r w:rsidR="002A58FA" w:rsidRPr="007F546A">
        <w:rPr>
          <w:rFonts w:ascii="Times New Roman" w:hAnsi="Times New Roman" w:cs="Times New Roman"/>
          <w:sz w:val="24"/>
          <w:szCs w:val="24"/>
        </w:rPr>
        <w:t xml:space="preserve"> stage IV disease can be followed with CT to assess treatment response</w:t>
      </w:r>
      <w:r w:rsidR="00833162">
        <w:rPr>
          <w:rFonts w:ascii="Times New Roman" w:hAnsi="Times New Roman" w:cs="Times New Roman"/>
          <w:sz w:val="24"/>
          <w:szCs w:val="24"/>
        </w:rPr>
        <w:t>, and those</w:t>
      </w:r>
      <w:r w:rsidR="00024F9F">
        <w:rPr>
          <w:rFonts w:ascii="Times New Roman" w:hAnsi="Times New Roman" w:cs="Times New Roman"/>
          <w:sz w:val="24"/>
          <w:szCs w:val="24"/>
        </w:rPr>
        <w:t xml:space="preserve"> </w:t>
      </w:r>
      <w:r w:rsidR="0043154A" w:rsidRPr="007F546A">
        <w:rPr>
          <w:rFonts w:ascii="Times New Roman" w:hAnsi="Times New Roman" w:cs="Times New Roman"/>
          <w:sz w:val="24"/>
          <w:szCs w:val="24"/>
        </w:rPr>
        <w:t xml:space="preserve">who have undergone surgical resection can be followed </w:t>
      </w:r>
      <w:r w:rsidR="00431B24" w:rsidRPr="007F546A">
        <w:rPr>
          <w:rFonts w:ascii="Times New Roman" w:hAnsi="Times New Roman" w:cs="Times New Roman"/>
          <w:sz w:val="24"/>
          <w:szCs w:val="24"/>
        </w:rPr>
        <w:t>with CT</w:t>
      </w:r>
      <w:r w:rsidR="0043154A" w:rsidRPr="007F546A">
        <w:rPr>
          <w:rFonts w:ascii="Times New Roman" w:hAnsi="Times New Roman" w:cs="Times New Roman"/>
          <w:sz w:val="24"/>
          <w:szCs w:val="24"/>
        </w:rPr>
        <w:t xml:space="preserve"> surveillance</w:t>
      </w:r>
      <w:r w:rsidR="002A58FA" w:rsidRPr="007F546A">
        <w:rPr>
          <w:rFonts w:ascii="Times New Roman" w:hAnsi="Times New Roman" w:cs="Times New Roman"/>
          <w:sz w:val="24"/>
          <w:szCs w:val="24"/>
        </w:rPr>
        <w:t xml:space="preserve">. </w:t>
      </w:r>
    </w:p>
    <w:p w:rsidR="00EE787E"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CT Features </w:t>
      </w:r>
    </w:p>
    <w:p w:rsidR="00431B24" w:rsidRPr="007F546A" w:rsidRDefault="00384B61">
      <w:pPr>
        <w:rPr>
          <w:rFonts w:ascii="Times New Roman" w:hAnsi="Times New Roman" w:cs="Times New Roman"/>
          <w:b/>
          <w:sz w:val="24"/>
          <w:szCs w:val="24"/>
        </w:rPr>
      </w:pPr>
      <w:r>
        <w:rPr>
          <w:rFonts w:ascii="Times New Roman" w:hAnsi="Times New Roman" w:cs="Times New Roman"/>
          <w:b/>
          <w:sz w:val="24"/>
          <w:szCs w:val="24"/>
        </w:rPr>
        <w:t>Enhancing Solid Mural Nodules, Peritoneal Metastases, and Ascites</w:t>
      </w:r>
    </w:p>
    <w:p w:rsidR="002A58FA" w:rsidRPr="007F546A" w:rsidRDefault="00C21489" w:rsidP="00D32751">
      <w:pPr>
        <w:rPr>
          <w:rFonts w:ascii="Times New Roman" w:hAnsi="Times New Roman" w:cs="Times New Roman"/>
          <w:sz w:val="24"/>
          <w:szCs w:val="24"/>
        </w:rPr>
      </w:pPr>
      <w:r w:rsidRPr="007F546A">
        <w:rPr>
          <w:rFonts w:ascii="Times New Roman" w:hAnsi="Times New Roman" w:cs="Times New Roman"/>
          <w:sz w:val="24"/>
          <w:szCs w:val="24"/>
        </w:rPr>
        <w:t>CT findings of ovarian lesions reported to be predictive of malignancy include papillary projections in a cystic lesion, necrosis in a solid mass, peritoneal metastases, and ascites</w:t>
      </w:r>
      <w:r w:rsidR="008B441D" w:rsidRPr="007F546A">
        <w:rPr>
          <w:rFonts w:ascii="Times New Roman" w:hAnsi="Times New Roman" w:cs="Times New Roman"/>
          <w:sz w:val="24"/>
          <w:szCs w:val="24"/>
        </w:rPr>
        <w:t xml:space="preserve"> </w:t>
      </w:r>
      <w:r w:rsidR="00C6071F">
        <w:rPr>
          <w:rFonts w:ascii="Times New Roman" w:hAnsi="Times New Roman" w:cs="Times New Roman"/>
          <w:sz w:val="24"/>
          <w:szCs w:val="24"/>
        </w:rPr>
        <w:fldChar w:fldCharType="begin"/>
      </w:r>
      <w:r w:rsidR="00C6071F">
        <w:rPr>
          <w:rFonts w:ascii="Times New Roman" w:hAnsi="Times New Roman" w:cs="Times New Roman"/>
          <w:sz w:val="24"/>
          <w:szCs w:val="24"/>
        </w:rPr>
        <w:instrText xml:space="preserve"> ADDIN EN.CITE &lt;EndNote&gt;&lt;Cite&gt;&lt;Author&gt;Javadi&lt;/Author&gt;&lt;Year&gt;2016&lt;/Year&gt;&lt;RecNum&gt;13&lt;/RecNum&gt;&lt;DisplayText&gt;[35]&lt;/DisplayText&gt;&lt;record&gt;&lt;rec-number&gt;13&lt;/rec-number&gt;&lt;foreign-keys&gt;&lt;key app="EN" db-id="z9dwf5strrxtdzetax559a5n9tx9f5dwpa2w" timestamp="1527632751"&gt;13&lt;/key&gt;&lt;/foreign-keys&gt;&lt;ref-type name="Journal Article"&gt;17&lt;/ref-type&gt;&lt;contributors&gt;&lt;authors&gt;&lt;author&gt;Javadi, S.&lt;/author&gt;&lt;author&gt;Ganeshan, D. M.&lt;/author&gt;&lt;author&gt;Qayyum, A.&lt;/author&gt;&lt;author&gt;Iyer, R. B.&lt;/author&gt;&lt;author&gt;Bhosale, P.&lt;/author&gt;&lt;/authors&gt;&lt;/contributors&gt;&lt;auth-address&gt;1 Department of Radiology, Duke University Medical Center, Durham, NC 27710.&amp;#xD;2 Department of Diagnostic Radiology, University of Texas, M. D. Anderson Cancer Center, 1400 Pressler St, Unit 1473, Houston, TX 77030.&lt;/auth-address&gt;&lt;titles&gt;&lt;title&gt;Ovarian Cancer, the Revised FIGO Staging System, and the Role of Imaging&lt;/title&gt;&lt;secondary-title&gt;AJR Am J Roentgenol&lt;/secondary-title&gt;&lt;/titles&gt;&lt;periodical&gt;&lt;full-title&gt;AJR Am J Roentgenol&lt;/full-title&gt;&lt;/periodical&gt;&lt;pages&gt;1351-60&lt;/pages&gt;&lt;volume&gt;206&lt;/volume&gt;&lt;number&gt;6&lt;/number&gt;&lt;edition&gt;2016/04/05&lt;/edition&gt;&lt;keywords&gt;&lt;keyword&gt;Female&lt;/keyword&gt;&lt;keyword&gt;Humans&lt;/keyword&gt;&lt;keyword&gt;Magnetic Resonance Imaging&lt;/keyword&gt;&lt;keyword&gt;Neoplasm Staging&lt;/keyword&gt;&lt;keyword&gt;Ovarian Neoplasms/*diagnostic imaging/epidemiology/*pathology&lt;/keyword&gt;&lt;keyword&gt;Sensitivity and Specificity&lt;/keyword&gt;&lt;keyword&gt;Tomography, X-Ray Computed&lt;/keyword&gt;&lt;keyword&gt;Ultrasonography, Doppler&lt;/keyword&gt;&lt;keyword&gt;International Federation of Gynecology and Obstetrics (FIGO)&lt;/keyword&gt;&lt;keyword&gt;ovarian cancer&lt;/keyword&gt;&lt;keyword&gt;staging&lt;/keyword&gt;&lt;/keywords&gt;&lt;dates&gt;&lt;year&gt;2016&lt;/year&gt;&lt;pub-dates&gt;&lt;date&gt;Jun&lt;/date&gt;&lt;/pub-dates&gt;&lt;/dates&gt;&lt;isbn&gt;1546-3141 (Electronic)&amp;#xD;0361-803X (Linking)&lt;/isbn&gt;&lt;accession-num&gt;27042752&lt;/accession-num&gt;&lt;urls&gt;&lt;related-urls&gt;&lt;url&gt;https://www.ncbi.nlm.nih.gov/pubmed/27042752&lt;/url&gt;&lt;/related-urls&gt;&lt;/urls&gt;&lt;electronic-resource-num&gt;10.2214/AJR.15.15199&lt;/electronic-resource-num&gt;&lt;/record&gt;&lt;/Cite&gt;&lt;/EndNote&gt;</w:instrText>
      </w:r>
      <w:r w:rsidR="00C6071F">
        <w:rPr>
          <w:rFonts w:ascii="Times New Roman" w:hAnsi="Times New Roman" w:cs="Times New Roman"/>
          <w:sz w:val="24"/>
          <w:szCs w:val="24"/>
        </w:rPr>
        <w:fldChar w:fldCharType="separate"/>
      </w:r>
      <w:r w:rsidR="00C6071F">
        <w:rPr>
          <w:rFonts w:ascii="Times New Roman" w:hAnsi="Times New Roman" w:cs="Times New Roman"/>
          <w:noProof/>
          <w:sz w:val="24"/>
          <w:szCs w:val="24"/>
        </w:rPr>
        <w:t>[35]</w:t>
      </w:r>
      <w:r w:rsidR="00C6071F">
        <w:rPr>
          <w:rFonts w:ascii="Times New Roman" w:hAnsi="Times New Roman" w:cs="Times New Roman"/>
          <w:sz w:val="24"/>
          <w:szCs w:val="24"/>
        </w:rPr>
        <w:fldChar w:fldCharType="end"/>
      </w:r>
      <w:r w:rsidRPr="007F546A">
        <w:rPr>
          <w:rFonts w:ascii="Times New Roman" w:hAnsi="Times New Roman" w:cs="Times New Roman"/>
          <w:sz w:val="24"/>
          <w:szCs w:val="24"/>
        </w:rPr>
        <w:t>.</w:t>
      </w:r>
      <w:r w:rsidR="00D538C2" w:rsidRPr="007F546A">
        <w:rPr>
          <w:rFonts w:ascii="Times New Roman" w:hAnsi="Times New Roman" w:cs="Times New Roman"/>
          <w:sz w:val="24"/>
          <w:szCs w:val="24"/>
        </w:rPr>
        <w:t xml:space="preserve"> The solid, papillary components show heterogeneous enhancement after intravenous contrast administration</w:t>
      </w:r>
      <w:r w:rsidR="00FB6DC4">
        <w:rPr>
          <w:rFonts w:ascii="Times New Roman" w:hAnsi="Times New Roman" w:cs="Times New Roman"/>
          <w:sz w:val="24"/>
          <w:szCs w:val="24"/>
        </w:rPr>
        <w:t xml:space="preserve"> (Figure 8</w:t>
      </w:r>
      <w:r w:rsidR="00384B61">
        <w:rPr>
          <w:rFonts w:ascii="Times New Roman" w:hAnsi="Times New Roman" w:cs="Times New Roman"/>
          <w:sz w:val="24"/>
          <w:szCs w:val="24"/>
        </w:rPr>
        <w:t>)</w:t>
      </w:r>
      <w:r w:rsidR="00D538C2" w:rsidRPr="007F546A">
        <w:rPr>
          <w:rFonts w:ascii="Times New Roman" w:hAnsi="Times New Roman" w:cs="Times New Roman"/>
          <w:sz w:val="24"/>
          <w:szCs w:val="24"/>
        </w:rPr>
        <w:t xml:space="preserve">. Large volume ascites tends to more often be malignant compared to minimal or small volume ascites </w:t>
      </w:r>
      <w:r w:rsidR="00C6071F">
        <w:rPr>
          <w:rFonts w:ascii="Times New Roman" w:hAnsi="Times New Roman" w:cs="Times New Roman"/>
          <w:sz w:val="24"/>
          <w:szCs w:val="24"/>
        </w:rPr>
        <w:fldChar w:fldCharType="begin">
          <w:fldData xml:space="preserve">PEVuZE5vdGU+PENpdGU+PEF1dGhvcj5MaTwvQXV0aG9yPjxZZWFyPjIwMTU8L1llYXI+PFJlY051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</w:fldData>
        </w:fldChar>
      </w:r>
      <w:r w:rsidR="00C6071F">
        <w:rPr>
          <w:rFonts w:ascii="Times New Roman" w:hAnsi="Times New Roman" w:cs="Times New Roman"/>
          <w:sz w:val="24"/>
          <w:szCs w:val="24"/>
        </w:rPr>
        <w:instrText xml:space="preserve"> ADDIN EN.CITE </w:instrText>
      </w:r>
      <w:r w:rsidR="00C6071F">
        <w:rPr>
          <w:rFonts w:ascii="Times New Roman" w:hAnsi="Times New Roman" w:cs="Times New Roman"/>
          <w:sz w:val="24"/>
          <w:szCs w:val="24"/>
        </w:rPr>
        <w:fldChar w:fldCharType="begin">
          <w:fldData xml:space="preserve">PEVuZE5vdGU+PENpdGU+PEF1dGhvcj5MaTwvQXV0aG9yPjxZZWFyPjIwMTU8L1llYXI+PFJlY051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</w:fldData>
        </w:fldChar>
      </w:r>
      <w:r w:rsidR="00C6071F">
        <w:rPr>
          <w:rFonts w:ascii="Times New Roman" w:hAnsi="Times New Roman" w:cs="Times New Roman"/>
          <w:sz w:val="24"/>
          <w:szCs w:val="24"/>
        </w:rPr>
        <w:instrText xml:space="preserve"> ADDIN EN.CITE.DATA </w:instrText>
      </w:r>
      <w:r w:rsidR="00C6071F">
        <w:rPr>
          <w:rFonts w:ascii="Times New Roman" w:hAnsi="Times New Roman" w:cs="Times New Roman"/>
          <w:sz w:val="24"/>
          <w:szCs w:val="24"/>
        </w:rPr>
      </w:r>
      <w:r w:rsidR="00C6071F">
        <w:rPr>
          <w:rFonts w:ascii="Times New Roman" w:hAnsi="Times New Roman" w:cs="Times New Roman"/>
          <w:sz w:val="24"/>
          <w:szCs w:val="24"/>
        </w:rPr>
        <w:fldChar w:fldCharType="end"/>
      </w:r>
      <w:r w:rsidR="00C6071F">
        <w:rPr>
          <w:rFonts w:ascii="Times New Roman" w:hAnsi="Times New Roman" w:cs="Times New Roman"/>
          <w:sz w:val="24"/>
          <w:szCs w:val="24"/>
        </w:rPr>
      </w:r>
      <w:r w:rsidR="00C6071F">
        <w:rPr>
          <w:rFonts w:ascii="Times New Roman" w:hAnsi="Times New Roman" w:cs="Times New Roman"/>
          <w:sz w:val="24"/>
          <w:szCs w:val="24"/>
        </w:rPr>
        <w:fldChar w:fldCharType="separate"/>
      </w:r>
      <w:r w:rsidR="00C6071F">
        <w:rPr>
          <w:rFonts w:ascii="Times New Roman" w:hAnsi="Times New Roman" w:cs="Times New Roman"/>
          <w:noProof/>
          <w:sz w:val="24"/>
          <w:szCs w:val="24"/>
        </w:rPr>
        <w:t>[37]</w:t>
      </w:r>
      <w:r w:rsidR="00C6071F">
        <w:rPr>
          <w:rFonts w:ascii="Times New Roman" w:hAnsi="Times New Roman" w:cs="Times New Roman"/>
          <w:sz w:val="24"/>
          <w:szCs w:val="24"/>
        </w:rPr>
        <w:fldChar w:fldCharType="end"/>
      </w:r>
      <w:r w:rsidR="003B1959" w:rsidRPr="007F546A">
        <w:rPr>
          <w:rFonts w:ascii="Times New Roman" w:hAnsi="Times New Roman" w:cs="Times New Roman"/>
          <w:sz w:val="24"/>
          <w:szCs w:val="24"/>
        </w:rPr>
        <w:t>.</w:t>
      </w:r>
      <w:r w:rsidR="000A76D0" w:rsidRPr="007F546A">
        <w:rPr>
          <w:rFonts w:ascii="Times New Roman" w:hAnsi="Times New Roman" w:cs="Times New Roman"/>
          <w:sz w:val="24"/>
          <w:szCs w:val="24"/>
        </w:rPr>
        <w:t xml:space="preserve"> </w:t>
      </w:r>
      <w:r w:rsidR="007F2F11">
        <w:rPr>
          <w:rFonts w:ascii="Times New Roman" w:hAnsi="Times New Roman" w:cs="Times New Roman"/>
          <w:sz w:val="24"/>
          <w:szCs w:val="24"/>
        </w:rPr>
        <w:t xml:space="preserve">Lack of ascites should not, </w:t>
      </w:r>
      <w:r w:rsidR="003B0DC1" w:rsidRPr="007F546A">
        <w:rPr>
          <w:rFonts w:ascii="Times New Roman" w:hAnsi="Times New Roman" w:cs="Times New Roman"/>
          <w:sz w:val="24"/>
          <w:szCs w:val="24"/>
        </w:rPr>
        <w:t>however</w:t>
      </w:r>
      <w:r w:rsidR="007F2F11">
        <w:rPr>
          <w:rFonts w:ascii="Times New Roman" w:hAnsi="Times New Roman" w:cs="Times New Roman"/>
          <w:sz w:val="24"/>
          <w:szCs w:val="24"/>
        </w:rPr>
        <w:t>,</w:t>
      </w:r>
      <w:r w:rsidR="003B0DC1" w:rsidRPr="007F546A">
        <w:rPr>
          <w:rFonts w:ascii="Times New Roman" w:hAnsi="Times New Roman" w:cs="Times New Roman"/>
          <w:sz w:val="24"/>
          <w:szCs w:val="24"/>
        </w:rPr>
        <w:t xml:space="preserve"> sway the </w:t>
      </w:r>
      <w:r w:rsidR="00384B61">
        <w:rPr>
          <w:rFonts w:ascii="Times New Roman" w:hAnsi="Times New Roman" w:cs="Times New Roman"/>
          <w:sz w:val="24"/>
          <w:szCs w:val="24"/>
        </w:rPr>
        <w:t>radiologist</w:t>
      </w:r>
      <w:r w:rsidR="003B0DC1" w:rsidRPr="007F546A">
        <w:rPr>
          <w:rFonts w:ascii="Times New Roman" w:hAnsi="Times New Roman" w:cs="Times New Roman"/>
          <w:sz w:val="24"/>
          <w:szCs w:val="24"/>
        </w:rPr>
        <w:t xml:space="preserve"> </w:t>
      </w:r>
      <w:r w:rsidR="00F87E40" w:rsidRPr="007F546A">
        <w:rPr>
          <w:rFonts w:ascii="Times New Roman" w:hAnsi="Times New Roman" w:cs="Times New Roman"/>
          <w:sz w:val="24"/>
          <w:szCs w:val="24"/>
        </w:rPr>
        <w:t>to</w:t>
      </w:r>
      <w:r w:rsidR="003B0DC1" w:rsidRPr="007F546A">
        <w:rPr>
          <w:rFonts w:ascii="Times New Roman" w:hAnsi="Times New Roman" w:cs="Times New Roman"/>
          <w:sz w:val="24"/>
          <w:szCs w:val="24"/>
        </w:rPr>
        <w:t xml:space="preserve"> a benign</w:t>
      </w:r>
      <w:r w:rsidR="00F87E40" w:rsidRPr="007F546A">
        <w:rPr>
          <w:rFonts w:ascii="Times New Roman" w:hAnsi="Times New Roman" w:cs="Times New Roman"/>
          <w:sz w:val="24"/>
          <w:szCs w:val="24"/>
        </w:rPr>
        <w:t xml:space="preserve"> etiology, </w:t>
      </w:r>
      <w:r w:rsidR="007F2F11">
        <w:rPr>
          <w:rFonts w:ascii="Times New Roman" w:hAnsi="Times New Roman" w:cs="Times New Roman"/>
          <w:sz w:val="24"/>
          <w:szCs w:val="24"/>
        </w:rPr>
        <w:t>because</w:t>
      </w:r>
      <w:r w:rsidR="00F87E40" w:rsidRPr="007F546A">
        <w:rPr>
          <w:rFonts w:ascii="Times New Roman" w:hAnsi="Times New Roman" w:cs="Times New Roman"/>
          <w:sz w:val="24"/>
          <w:szCs w:val="24"/>
        </w:rPr>
        <w:t xml:space="preserve"> large</w:t>
      </w:r>
      <w:r w:rsidR="00D32751" w:rsidRPr="007F546A">
        <w:rPr>
          <w:rFonts w:ascii="Times New Roman" w:hAnsi="Times New Roman" w:cs="Times New Roman"/>
          <w:sz w:val="24"/>
          <w:szCs w:val="24"/>
        </w:rPr>
        <w:t xml:space="preserve"> volume ascites is much less common in patients with EAOC compared to serous carcinomas and mucinous cystadenocarcinomas</w:t>
      </w:r>
      <w:r w:rsidR="007316D3">
        <w:rPr>
          <w:rFonts w:ascii="Times New Roman" w:hAnsi="Times New Roman" w:cs="Times New Roman"/>
          <w:sz w:val="24"/>
          <w:szCs w:val="24"/>
        </w:rPr>
        <w:t xml:space="preserve"> </w:t>
      </w:r>
      <w:r w:rsidR="007316D3">
        <w:rPr>
          <w:rFonts w:ascii="Times New Roman" w:hAnsi="Times New Roman" w:cs="Times New Roman"/>
          <w:sz w:val="24"/>
          <w:szCs w:val="24"/>
        </w:rPr>
        <w:fldChar w:fldCharType="begin"/>
      </w:r>
      <w:r w:rsidR="007316D3">
        <w:rPr>
          <w:rFonts w:ascii="Times New Roman" w:hAnsi="Times New Roman" w:cs="Times New Roman"/>
          <w:sz w:val="24"/>
          <w:szCs w:val="24"/>
        </w:rPr>
        <w:instrText xml:space="preserve"> ADDIN EN.CITE &lt;EndNote&gt;&lt;Cite&gt;&lt;Author&gt;McDermott&lt;/Author&gt;&lt;Year&gt;2012&lt;/Year&gt;&lt;RecNum&gt;14&lt;/RecNum&gt;&lt;DisplayText&gt;[9]&lt;/DisplayText&gt;&lt;record&gt;&lt;rec-number&gt;14&lt;/rec-number&gt;&lt;foreign-keys&gt;&lt;key app="EN" db-id="z9dwf5strrxtdzetax559a5n9tx9f5dwpa2w" timestamp="1527632783"&gt;14&lt;/key&gt;&lt;/foreign-keys&gt;&lt;ref-type name="Journal Article"&gt;17&lt;/ref-type&gt;&lt;contributors&gt;&lt;authors&gt;&lt;author&gt;McDermott, S.&lt;/author&gt;&lt;author&gt;Oei, T. N.&lt;/author&gt;&lt;author&gt;Iyer, V. R.&lt;/author&gt;&lt;author&gt;Lee, S. I.&lt;/author&gt;&lt;/authors&gt;&lt;/contributors&gt;&lt;auth-address&gt;Department of Radiology, Massachusetts General Hospital, Harvard Medical School, 55 Fruit St, White 270, Boston, MA 02114, USA. mcdermottshaunagh@gmail.com&lt;/auth-address&gt;&lt;titles&gt;&lt;title&gt;MR imaging of malignancies arising in endometriomas and extraovarian endometriosis&lt;/title&gt;&lt;secondary-title&gt;Radiographics&lt;/secondary-title&gt;&lt;/titles&gt;&lt;periodical&gt;&lt;full-title&gt;Radiographics&lt;/full-title&gt;&lt;/periodical&gt;&lt;pages&gt;845-63&lt;/pages&gt;&lt;volume&gt;32&lt;/volume&gt;&lt;number&gt;3&lt;/number&gt;&lt;edition&gt;2012/05/15&lt;/edition&gt;&lt;keywords&gt;&lt;keyword&gt;Adult&lt;/keyword&gt;&lt;keyword&gt;Aged&lt;/keyword&gt;&lt;keyword&gt;Diagnosis, Differential&lt;/keyword&gt;&lt;keyword&gt;Endometrial Neoplasms/*complications/*pathology&lt;/keyword&gt;&lt;keyword&gt;Endometriosis/*complications/*pathology&lt;/keyword&gt;&lt;keyword&gt;Female&lt;/keyword&gt;&lt;keyword&gt;Humans&lt;/keyword&gt;&lt;keyword&gt;Magnetic Resonance Imaging/*methods&lt;/keyword&gt;&lt;keyword&gt;Middle Aged&lt;/keyword&gt;&lt;/keywords&gt;&lt;dates&gt;&lt;year&gt;2012&lt;/year&gt;&lt;pub-dates&gt;&lt;date&gt;May-Jun&lt;/date&gt;&lt;/pub-dates&gt;&lt;/dates&gt;&lt;isbn&gt;1527-1323 (Electronic)&amp;#xD;0271-5333 (Linking)&lt;/isbn&gt;&lt;accession-num&gt;22582363&lt;/accession-num&gt;&lt;urls&gt;&lt;related-urls&gt;&lt;url&gt;https://www.ncbi.nlm.nih.gov/pubmed/22582363&lt;/url&gt;&lt;/related-urls&gt;&lt;/urls&gt;&lt;electronic-resource-num&gt;10.1148/rg.323115736&lt;/electronic-resource-num&gt;&lt;/record&gt;&lt;/Cite&gt;&lt;/EndNote&gt;</w:instrText>
      </w:r>
      <w:r w:rsidR="007316D3">
        <w:rPr>
          <w:rFonts w:ascii="Times New Roman" w:hAnsi="Times New Roman" w:cs="Times New Roman"/>
          <w:sz w:val="24"/>
          <w:szCs w:val="24"/>
        </w:rPr>
        <w:fldChar w:fldCharType="separate"/>
      </w:r>
      <w:r w:rsidR="007316D3">
        <w:rPr>
          <w:rFonts w:ascii="Times New Roman" w:hAnsi="Times New Roman" w:cs="Times New Roman"/>
          <w:noProof/>
          <w:sz w:val="24"/>
          <w:szCs w:val="24"/>
        </w:rPr>
        <w:t>[9]</w:t>
      </w:r>
      <w:r w:rsidR="007316D3">
        <w:rPr>
          <w:rFonts w:ascii="Times New Roman" w:hAnsi="Times New Roman" w:cs="Times New Roman"/>
          <w:sz w:val="24"/>
          <w:szCs w:val="24"/>
        </w:rPr>
        <w:fldChar w:fldCharType="end"/>
      </w:r>
      <w:r w:rsidR="00E2248F" w:rsidRPr="007F546A">
        <w:rPr>
          <w:rFonts w:ascii="Times New Roman" w:hAnsi="Times New Roman" w:cs="Times New Roman"/>
          <w:sz w:val="24"/>
          <w:szCs w:val="24"/>
        </w:rPr>
        <w:t>.</w:t>
      </w:r>
    </w:p>
    <w:p w:rsidR="003B1959"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Role of MRI </w:t>
      </w:r>
    </w:p>
    <w:p w:rsidR="003B1959" w:rsidRPr="007F546A" w:rsidRDefault="00C73285">
      <w:pPr>
        <w:rPr>
          <w:rFonts w:ascii="Times New Roman" w:hAnsi="Times New Roman" w:cs="Times New Roman"/>
          <w:sz w:val="24"/>
          <w:szCs w:val="24"/>
        </w:rPr>
      </w:pPr>
      <w:r w:rsidRPr="007F546A">
        <w:rPr>
          <w:rFonts w:ascii="Times New Roman" w:hAnsi="Times New Roman" w:cs="Times New Roman"/>
          <w:sz w:val="24"/>
          <w:szCs w:val="24"/>
        </w:rPr>
        <w:lastRenderedPageBreak/>
        <w:t>The</w:t>
      </w:r>
      <w:r w:rsidR="00384630" w:rsidRPr="007F546A">
        <w:rPr>
          <w:rFonts w:ascii="Times New Roman" w:hAnsi="Times New Roman" w:cs="Times New Roman"/>
          <w:sz w:val="24"/>
          <w:szCs w:val="24"/>
        </w:rPr>
        <w:t xml:space="preserve"> emerging</w:t>
      </w:r>
      <w:r w:rsidRPr="007F546A">
        <w:rPr>
          <w:rFonts w:ascii="Times New Roman" w:hAnsi="Times New Roman" w:cs="Times New Roman"/>
          <w:sz w:val="24"/>
          <w:szCs w:val="24"/>
        </w:rPr>
        <w:t xml:space="preserve"> role of MR</w:t>
      </w:r>
      <w:r w:rsidR="00431B24" w:rsidRPr="007F546A">
        <w:rPr>
          <w:rFonts w:ascii="Times New Roman" w:hAnsi="Times New Roman" w:cs="Times New Roman"/>
          <w:sz w:val="24"/>
          <w:szCs w:val="24"/>
        </w:rPr>
        <w:t xml:space="preserve">I </w:t>
      </w:r>
      <w:r w:rsidRPr="007F546A">
        <w:rPr>
          <w:rFonts w:ascii="Times New Roman" w:hAnsi="Times New Roman" w:cs="Times New Roman"/>
          <w:sz w:val="24"/>
          <w:szCs w:val="24"/>
        </w:rPr>
        <w:t xml:space="preserve">in the workup of adnexal masses is most </w:t>
      </w:r>
      <w:r w:rsidR="00EF78BD" w:rsidRPr="007F546A">
        <w:rPr>
          <w:rFonts w:ascii="Times New Roman" w:hAnsi="Times New Roman" w:cs="Times New Roman"/>
          <w:sz w:val="24"/>
          <w:szCs w:val="24"/>
        </w:rPr>
        <w:t>recognized</w:t>
      </w:r>
      <w:r w:rsidRPr="007F546A">
        <w:rPr>
          <w:rFonts w:ascii="Times New Roman" w:hAnsi="Times New Roman" w:cs="Times New Roman"/>
          <w:sz w:val="24"/>
          <w:szCs w:val="24"/>
        </w:rPr>
        <w:t xml:space="preserve"> for sonographically indeterminate lesions, i</w:t>
      </w:r>
      <w:r w:rsidR="00431B24" w:rsidRPr="007F546A">
        <w:rPr>
          <w:rFonts w:ascii="Times New Roman" w:hAnsi="Times New Roman" w:cs="Times New Roman"/>
          <w:sz w:val="24"/>
          <w:szCs w:val="24"/>
        </w:rPr>
        <w:t>.</w:t>
      </w:r>
      <w:r w:rsidRPr="007F546A">
        <w:rPr>
          <w:rFonts w:ascii="Times New Roman" w:hAnsi="Times New Roman" w:cs="Times New Roman"/>
          <w:sz w:val="24"/>
          <w:szCs w:val="24"/>
        </w:rPr>
        <w:t>e</w:t>
      </w:r>
      <w:r w:rsidR="00431B24" w:rsidRPr="007F546A">
        <w:rPr>
          <w:rFonts w:ascii="Times New Roman" w:hAnsi="Times New Roman" w:cs="Times New Roman"/>
          <w:sz w:val="24"/>
          <w:szCs w:val="24"/>
        </w:rPr>
        <w:t>.</w:t>
      </w:r>
      <w:r w:rsidRPr="007F546A">
        <w:rPr>
          <w:rFonts w:ascii="Times New Roman" w:hAnsi="Times New Roman" w:cs="Times New Roman"/>
          <w:sz w:val="24"/>
          <w:szCs w:val="24"/>
        </w:rPr>
        <w:t xml:space="preserve"> those which are not characteristically benign and those which do not show definitive features of malignancy. </w:t>
      </w:r>
      <w:r w:rsidR="00EF78BD" w:rsidRPr="007F546A">
        <w:rPr>
          <w:rFonts w:ascii="Times New Roman" w:hAnsi="Times New Roman" w:cs="Times New Roman"/>
          <w:sz w:val="24"/>
          <w:szCs w:val="24"/>
        </w:rPr>
        <w:t xml:space="preserve"> Recent studies show that in routine clinical practice, 5 to 25% of adnexal masses will be sonographically indeterminate</w:t>
      </w:r>
      <w:r w:rsidR="007316D3">
        <w:rPr>
          <w:rFonts w:ascii="Times New Roman" w:hAnsi="Times New Roman" w:cs="Times New Roman"/>
          <w:sz w:val="24"/>
          <w:szCs w:val="24"/>
        </w:rPr>
        <w:t xml:space="preserve"> </w:t>
      </w:r>
      <w:r w:rsidR="007316D3">
        <w:rPr>
          <w:rFonts w:ascii="Times New Roman" w:hAnsi="Times New Roman" w:cs="Times New Roman"/>
          <w:sz w:val="24"/>
          <w:szCs w:val="24"/>
        </w:rPr>
        <w:fldChar w:fldCharType="begin">
          <w:fldData xml:space="preserve">PEVuZE5vdGU+PENpdGU+PEF1dGhvcj5Gb3JzdG5lcjwvQXV0aG9yPjxZZWFyPjIwMTc8L1llYXI+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</w:fldData>
        </w:fldChar>
      </w:r>
      <w:r w:rsidR="007316D3">
        <w:rPr>
          <w:rFonts w:ascii="Times New Roman" w:hAnsi="Times New Roman" w:cs="Times New Roman"/>
          <w:sz w:val="24"/>
          <w:szCs w:val="24"/>
        </w:rPr>
        <w:instrText xml:space="preserve"> ADDIN EN.CITE </w:instrText>
      </w:r>
      <w:r w:rsidR="007316D3">
        <w:rPr>
          <w:rFonts w:ascii="Times New Roman" w:hAnsi="Times New Roman" w:cs="Times New Roman"/>
          <w:sz w:val="24"/>
          <w:szCs w:val="24"/>
        </w:rPr>
        <w:fldChar w:fldCharType="begin">
          <w:fldData xml:space="preserve">PEVuZE5vdGU+PENpdGU+PEF1dGhvcj5Gb3JzdG5lcjwvQXV0aG9yPjxZZWFyPjIwMTc8L1llYXI+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</w:fldData>
        </w:fldChar>
      </w:r>
      <w:r w:rsidR="007316D3">
        <w:rPr>
          <w:rFonts w:ascii="Times New Roman" w:hAnsi="Times New Roman" w:cs="Times New Roman"/>
          <w:sz w:val="24"/>
          <w:szCs w:val="24"/>
        </w:rPr>
        <w:instrText xml:space="preserve"> ADDIN EN.CITE.DATA </w:instrText>
      </w:r>
      <w:r w:rsidR="007316D3">
        <w:rPr>
          <w:rFonts w:ascii="Times New Roman" w:hAnsi="Times New Roman" w:cs="Times New Roman"/>
          <w:sz w:val="24"/>
          <w:szCs w:val="24"/>
        </w:rPr>
      </w:r>
      <w:r w:rsidR="007316D3">
        <w:rPr>
          <w:rFonts w:ascii="Times New Roman" w:hAnsi="Times New Roman" w:cs="Times New Roman"/>
          <w:sz w:val="24"/>
          <w:szCs w:val="24"/>
        </w:rPr>
        <w:fldChar w:fldCharType="end"/>
      </w:r>
      <w:r w:rsidR="007316D3">
        <w:rPr>
          <w:rFonts w:ascii="Times New Roman" w:hAnsi="Times New Roman" w:cs="Times New Roman"/>
          <w:sz w:val="24"/>
          <w:szCs w:val="24"/>
        </w:rPr>
      </w:r>
      <w:r w:rsidR="007316D3">
        <w:rPr>
          <w:rFonts w:ascii="Times New Roman" w:hAnsi="Times New Roman" w:cs="Times New Roman"/>
          <w:sz w:val="24"/>
          <w:szCs w:val="24"/>
        </w:rPr>
        <w:fldChar w:fldCharType="separate"/>
      </w:r>
      <w:r w:rsidR="007316D3">
        <w:rPr>
          <w:rFonts w:ascii="Times New Roman" w:hAnsi="Times New Roman" w:cs="Times New Roman"/>
          <w:noProof/>
          <w:sz w:val="24"/>
          <w:szCs w:val="24"/>
        </w:rPr>
        <w:t>[38]</w:t>
      </w:r>
      <w:r w:rsidR="007316D3">
        <w:rPr>
          <w:rFonts w:ascii="Times New Roman" w:hAnsi="Times New Roman" w:cs="Times New Roman"/>
          <w:sz w:val="24"/>
          <w:szCs w:val="24"/>
        </w:rPr>
        <w:fldChar w:fldCharType="end"/>
      </w:r>
      <w:r w:rsidR="00EF78BD" w:rsidRPr="007F546A">
        <w:rPr>
          <w:rFonts w:ascii="Times New Roman" w:hAnsi="Times New Roman" w:cs="Times New Roman"/>
          <w:sz w:val="24"/>
          <w:szCs w:val="24"/>
        </w:rPr>
        <w:t xml:space="preserve">. Although many of these will be pathologically </w:t>
      </w:r>
      <w:r w:rsidR="0021420F" w:rsidRPr="007F546A">
        <w:rPr>
          <w:rFonts w:ascii="Times New Roman" w:hAnsi="Times New Roman" w:cs="Times New Roman"/>
          <w:sz w:val="24"/>
          <w:szCs w:val="24"/>
        </w:rPr>
        <w:t>benign</w:t>
      </w:r>
      <w:r w:rsidR="00EF78BD" w:rsidRPr="007F546A">
        <w:rPr>
          <w:rFonts w:ascii="Times New Roman" w:hAnsi="Times New Roman" w:cs="Times New Roman"/>
          <w:sz w:val="24"/>
          <w:szCs w:val="24"/>
        </w:rPr>
        <w:t xml:space="preserve">, the ability to make a </w:t>
      </w:r>
      <w:r w:rsidR="0021420F" w:rsidRPr="007F546A">
        <w:rPr>
          <w:rFonts w:ascii="Times New Roman" w:hAnsi="Times New Roman" w:cs="Times New Roman"/>
          <w:sz w:val="24"/>
          <w:szCs w:val="24"/>
        </w:rPr>
        <w:t>definitive</w:t>
      </w:r>
      <w:r w:rsidR="00EF78BD" w:rsidRPr="007F546A">
        <w:rPr>
          <w:rFonts w:ascii="Times New Roman" w:hAnsi="Times New Roman" w:cs="Times New Roman"/>
          <w:sz w:val="24"/>
          <w:szCs w:val="24"/>
        </w:rPr>
        <w:t xml:space="preserve"> </w:t>
      </w:r>
      <w:r w:rsidR="00F11936">
        <w:rPr>
          <w:rFonts w:ascii="Times New Roman" w:hAnsi="Times New Roman" w:cs="Times New Roman"/>
          <w:sz w:val="24"/>
          <w:szCs w:val="24"/>
        </w:rPr>
        <w:t>imaging</w:t>
      </w:r>
      <w:r w:rsidR="009E0516">
        <w:rPr>
          <w:rFonts w:ascii="Times New Roman" w:hAnsi="Times New Roman" w:cs="Times New Roman"/>
          <w:sz w:val="24"/>
          <w:szCs w:val="24"/>
        </w:rPr>
        <w:t xml:space="preserve"> </w:t>
      </w:r>
      <w:r w:rsidR="00EF78BD" w:rsidRPr="007F546A">
        <w:rPr>
          <w:rFonts w:ascii="Times New Roman" w:hAnsi="Times New Roman" w:cs="Times New Roman"/>
          <w:sz w:val="24"/>
          <w:szCs w:val="24"/>
        </w:rPr>
        <w:t xml:space="preserve">diagnosis using MRI can reduce unnecessary surgery, imaging follow up, and patient anxiety. </w:t>
      </w:r>
      <w:r w:rsidRPr="007F546A">
        <w:rPr>
          <w:rFonts w:ascii="Times New Roman" w:hAnsi="Times New Roman" w:cs="Times New Roman"/>
          <w:sz w:val="24"/>
          <w:szCs w:val="24"/>
        </w:rPr>
        <w:t xml:space="preserve">Additionally, MRI has been shown to be superior to ultrasound in determining organ of origin for large pelvic masses </w:t>
      </w:r>
      <w:r w:rsidR="007316D3">
        <w:rPr>
          <w:rFonts w:ascii="Times New Roman" w:hAnsi="Times New Roman" w:cs="Times New Roman"/>
          <w:sz w:val="24"/>
          <w:szCs w:val="24"/>
        </w:rPr>
        <w:fldChar w:fldCharType="begin">
          <w:fldData xml:space="preserve">PEVuZE5vdGU+PENpdGU+PEF1dGhvcj5Gb3JzdG5lcjwvQXV0aG9yPjxZZWFyPjIwMTc8L1llYXI+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</w:fldData>
        </w:fldChar>
      </w:r>
      <w:r w:rsidR="007316D3">
        <w:rPr>
          <w:rFonts w:ascii="Times New Roman" w:hAnsi="Times New Roman" w:cs="Times New Roman"/>
          <w:sz w:val="24"/>
          <w:szCs w:val="24"/>
        </w:rPr>
        <w:instrText xml:space="preserve"> ADDIN EN.CITE </w:instrText>
      </w:r>
      <w:r w:rsidR="007316D3">
        <w:rPr>
          <w:rFonts w:ascii="Times New Roman" w:hAnsi="Times New Roman" w:cs="Times New Roman"/>
          <w:sz w:val="24"/>
          <w:szCs w:val="24"/>
        </w:rPr>
        <w:fldChar w:fldCharType="begin">
          <w:fldData xml:space="preserve">PEVuZE5vdGU+PENpdGU+PEF1dGhvcj5Gb3JzdG5lcjwvQXV0aG9yPjxZZWFyPjIwMTc8L1llYXI+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</w:fldData>
        </w:fldChar>
      </w:r>
      <w:r w:rsidR="007316D3">
        <w:rPr>
          <w:rFonts w:ascii="Times New Roman" w:hAnsi="Times New Roman" w:cs="Times New Roman"/>
          <w:sz w:val="24"/>
          <w:szCs w:val="24"/>
        </w:rPr>
        <w:instrText xml:space="preserve"> ADDIN EN.CITE.DATA </w:instrText>
      </w:r>
      <w:r w:rsidR="007316D3">
        <w:rPr>
          <w:rFonts w:ascii="Times New Roman" w:hAnsi="Times New Roman" w:cs="Times New Roman"/>
          <w:sz w:val="24"/>
          <w:szCs w:val="24"/>
        </w:rPr>
      </w:r>
      <w:r w:rsidR="007316D3">
        <w:rPr>
          <w:rFonts w:ascii="Times New Roman" w:hAnsi="Times New Roman" w:cs="Times New Roman"/>
          <w:sz w:val="24"/>
          <w:szCs w:val="24"/>
        </w:rPr>
        <w:fldChar w:fldCharType="end"/>
      </w:r>
      <w:r w:rsidR="007316D3">
        <w:rPr>
          <w:rFonts w:ascii="Times New Roman" w:hAnsi="Times New Roman" w:cs="Times New Roman"/>
          <w:sz w:val="24"/>
          <w:szCs w:val="24"/>
        </w:rPr>
      </w:r>
      <w:r w:rsidR="007316D3">
        <w:rPr>
          <w:rFonts w:ascii="Times New Roman" w:hAnsi="Times New Roman" w:cs="Times New Roman"/>
          <w:sz w:val="24"/>
          <w:szCs w:val="24"/>
        </w:rPr>
        <w:fldChar w:fldCharType="separate"/>
      </w:r>
      <w:r w:rsidR="007316D3">
        <w:rPr>
          <w:rFonts w:ascii="Times New Roman" w:hAnsi="Times New Roman" w:cs="Times New Roman"/>
          <w:noProof/>
          <w:sz w:val="24"/>
          <w:szCs w:val="24"/>
        </w:rPr>
        <w:t>[38]</w:t>
      </w:r>
      <w:r w:rsidR="007316D3">
        <w:rPr>
          <w:rFonts w:ascii="Times New Roman" w:hAnsi="Times New Roman" w:cs="Times New Roman"/>
          <w:sz w:val="24"/>
          <w:szCs w:val="24"/>
        </w:rPr>
        <w:fldChar w:fldCharType="end"/>
      </w:r>
      <w:r w:rsidRPr="007F546A">
        <w:rPr>
          <w:rFonts w:ascii="Times New Roman" w:hAnsi="Times New Roman" w:cs="Times New Roman"/>
          <w:sz w:val="24"/>
          <w:szCs w:val="24"/>
        </w:rPr>
        <w:t>.</w:t>
      </w:r>
      <w:r w:rsidR="00384630" w:rsidRPr="007F546A">
        <w:rPr>
          <w:rFonts w:ascii="Times New Roman" w:hAnsi="Times New Roman" w:cs="Times New Roman"/>
          <w:sz w:val="24"/>
          <w:szCs w:val="24"/>
        </w:rPr>
        <w:t xml:space="preserve"> </w:t>
      </w:r>
      <w:r w:rsidRPr="007F546A">
        <w:rPr>
          <w:rFonts w:ascii="Times New Roman" w:hAnsi="Times New Roman" w:cs="Times New Roman"/>
          <w:sz w:val="24"/>
          <w:szCs w:val="24"/>
        </w:rPr>
        <w:t xml:space="preserve"> </w:t>
      </w:r>
    </w:p>
    <w:p w:rsidR="00EE787E" w:rsidRPr="007F546A" w:rsidRDefault="00EE787E">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MRI Features </w:t>
      </w:r>
    </w:p>
    <w:p w:rsidR="00F204F1" w:rsidRPr="007F546A" w:rsidRDefault="00971E09">
      <w:pPr>
        <w:rPr>
          <w:rFonts w:ascii="Times New Roman" w:hAnsi="Times New Roman" w:cs="Times New Roman"/>
          <w:b/>
          <w:sz w:val="24"/>
          <w:szCs w:val="24"/>
        </w:rPr>
      </w:pPr>
      <w:r w:rsidRPr="007F546A">
        <w:rPr>
          <w:rFonts w:ascii="Times New Roman" w:hAnsi="Times New Roman" w:cs="Times New Roman"/>
          <w:b/>
          <w:sz w:val="24"/>
          <w:szCs w:val="24"/>
        </w:rPr>
        <w:t xml:space="preserve">Solid Enhancing </w:t>
      </w:r>
      <w:r w:rsidR="00C3065B" w:rsidRPr="007F546A">
        <w:rPr>
          <w:rFonts w:ascii="Times New Roman" w:hAnsi="Times New Roman" w:cs="Times New Roman"/>
          <w:b/>
          <w:sz w:val="24"/>
          <w:szCs w:val="24"/>
        </w:rPr>
        <w:t xml:space="preserve">Mural </w:t>
      </w:r>
      <w:r w:rsidRPr="007F546A">
        <w:rPr>
          <w:rFonts w:ascii="Times New Roman" w:hAnsi="Times New Roman" w:cs="Times New Roman"/>
          <w:b/>
          <w:sz w:val="24"/>
          <w:szCs w:val="24"/>
        </w:rPr>
        <w:t>Nodules</w:t>
      </w:r>
      <w:r w:rsidR="00CC7985" w:rsidRPr="007F546A">
        <w:rPr>
          <w:rFonts w:ascii="Times New Roman" w:hAnsi="Times New Roman" w:cs="Times New Roman"/>
          <w:b/>
          <w:sz w:val="24"/>
          <w:szCs w:val="24"/>
        </w:rPr>
        <w:t xml:space="preserve"> and Subtraction Imaging</w:t>
      </w:r>
    </w:p>
    <w:p w:rsidR="00971E09" w:rsidRPr="007F546A" w:rsidRDefault="00CC7985">
      <w:pPr>
        <w:rPr>
          <w:rFonts w:ascii="Times New Roman" w:hAnsi="Times New Roman" w:cs="Times New Roman"/>
          <w:sz w:val="24"/>
          <w:szCs w:val="24"/>
        </w:rPr>
      </w:pPr>
      <w:r w:rsidRPr="007F546A">
        <w:rPr>
          <w:rFonts w:ascii="Times New Roman" w:hAnsi="Times New Roman" w:cs="Times New Roman"/>
          <w:sz w:val="24"/>
          <w:szCs w:val="24"/>
        </w:rPr>
        <w:t>Many studies have shown that a solid, enhancing</w:t>
      </w:r>
      <w:r w:rsidR="00C3065B" w:rsidRPr="007F546A">
        <w:rPr>
          <w:rFonts w:ascii="Times New Roman" w:hAnsi="Times New Roman" w:cs="Times New Roman"/>
          <w:sz w:val="24"/>
          <w:szCs w:val="24"/>
        </w:rPr>
        <w:t xml:space="preserve"> mural</w:t>
      </w:r>
      <w:r w:rsidRPr="007F546A">
        <w:rPr>
          <w:rFonts w:ascii="Times New Roman" w:hAnsi="Times New Roman" w:cs="Times New Roman"/>
          <w:sz w:val="24"/>
          <w:szCs w:val="24"/>
        </w:rPr>
        <w:t xml:space="preserve"> nodule within an otherwise cystic pelvic le</w:t>
      </w:r>
      <w:r w:rsidR="00C461F5" w:rsidRPr="007F546A">
        <w:rPr>
          <w:rFonts w:ascii="Times New Roman" w:hAnsi="Times New Roman" w:cs="Times New Roman"/>
          <w:sz w:val="24"/>
          <w:szCs w:val="24"/>
        </w:rPr>
        <w:t>sion is a</w:t>
      </w:r>
      <w:r w:rsidR="00971E09" w:rsidRPr="007F546A">
        <w:rPr>
          <w:rFonts w:ascii="Times New Roman" w:hAnsi="Times New Roman" w:cs="Times New Roman"/>
          <w:sz w:val="24"/>
          <w:szCs w:val="24"/>
        </w:rPr>
        <w:t xml:space="preserve"> morphologic MRI feature </w:t>
      </w:r>
      <w:r w:rsidRPr="007F546A">
        <w:rPr>
          <w:rFonts w:ascii="Times New Roman" w:hAnsi="Times New Roman" w:cs="Times New Roman"/>
          <w:sz w:val="24"/>
          <w:szCs w:val="24"/>
        </w:rPr>
        <w:t>suggestive of</w:t>
      </w:r>
      <w:r w:rsidR="00971E09" w:rsidRPr="007F546A">
        <w:rPr>
          <w:rFonts w:ascii="Times New Roman" w:hAnsi="Times New Roman" w:cs="Times New Roman"/>
          <w:sz w:val="24"/>
          <w:szCs w:val="24"/>
        </w:rPr>
        <w:t xml:space="preserve"> </w:t>
      </w:r>
      <w:r w:rsidR="00625AE2">
        <w:rPr>
          <w:rFonts w:ascii="Times New Roman" w:hAnsi="Times New Roman" w:cs="Times New Roman"/>
          <w:sz w:val="24"/>
          <w:szCs w:val="24"/>
        </w:rPr>
        <w:t>malignancy</w:t>
      </w:r>
      <w:r w:rsidR="00C245A8">
        <w:rPr>
          <w:rFonts w:ascii="Times New Roman" w:hAnsi="Times New Roman" w:cs="Times New Roman"/>
          <w:sz w:val="24"/>
          <w:szCs w:val="24"/>
        </w:rPr>
        <w:t xml:space="preserve"> </w:t>
      </w:r>
      <w:r w:rsidR="00C245A8">
        <w:rPr>
          <w:rFonts w:ascii="Times New Roman" w:hAnsi="Times New Roman" w:cs="Times New Roman"/>
          <w:sz w:val="24"/>
          <w:szCs w:val="24"/>
        </w:rPr>
        <w:fldChar w:fldCharType="begin">
          <w:fldData xml:space="preserve">PEVuZE5vdGU+PENpdGU+PEF1dGhvcj5Gb3JzdG5lcjwvQXV0aG9yPjxZZWFyPjIwMTc8L1llYXI+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</w:fldData>
        </w:fldChar>
      </w:r>
      <w:r w:rsidR="00C245A8">
        <w:rPr>
          <w:rFonts w:ascii="Times New Roman" w:hAnsi="Times New Roman" w:cs="Times New Roman"/>
          <w:sz w:val="24"/>
          <w:szCs w:val="24"/>
        </w:rPr>
        <w:instrText xml:space="preserve"> ADDIN EN.CITE </w:instrText>
      </w:r>
      <w:r w:rsidR="00C245A8">
        <w:rPr>
          <w:rFonts w:ascii="Times New Roman" w:hAnsi="Times New Roman" w:cs="Times New Roman"/>
          <w:sz w:val="24"/>
          <w:szCs w:val="24"/>
        </w:rPr>
        <w:fldChar w:fldCharType="begin">
          <w:fldData xml:space="preserve">PEVuZE5vdGU+PENpdGU+PEF1dGhvcj5Gb3JzdG5lcjwvQXV0aG9yPjxZZWFyPjIwMTc8L1llYXI+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</w:fldData>
        </w:fldChar>
      </w:r>
      <w:r w:rsidR="00C245A8">
        <w:rPr>
          <w:rFonts w:ascii="Times New Roman" w:hAnsi="Times New Roman" w:cs="Times New Roman"/>
          <w:sz w:val="24"/>
          <w:szCs w:val="24"/>
        </w:rPr>
        <w:instrText xml:space="preserve"> ADDIN EN.CITE.DATA </w:instrText>
      </w:r>
      <w:r w:rsidR="00C245A8">
        <w:rPr>
          <w:rFonts w:ascii="Times New Roman" w:hAnsi="Times New Roman" w:cs="Times New Roman"/>
          <w:sz w:val="24"/>
          <w:szCs w:val="24"/>
        </w:rPr>
      </w:r>
      <w:r w:rsidR="00C245A8">
        <w:rPr>
          <w:rFonts w:ascii="Times New Roman" w:hAnsi="Times New Roman" w:cs="Times New Roman"/>
          <w:sz w:val="24"/>
          <w:szCs w:val="24"/>
        </w:rPr>
        <w:fldChar w:fldCharType="end"/>
      </w:r>
      <w:r w:rsidR="00C245A8">
        <w:rPr>
          <w:rFonts w:ascii="Times New Roman" w:hAnsi="Times New Roman" w:cs="Times New Roman"/>
          <w:sz w:val="24"/>
          <w:szCs w:val="24"/>
        </w:rPr>
      </w:r>
      <w:r w:rsidR="00C245A8">
        <w:rPr>
          <w:rFonts w:ascii="Times New Roman" w:hAnsi="Times New Roman" w:cs="Times New Roman"/>
          <w:sz w:val="24"/>
          <w:szCs w:val="24"/>
        </w:rPr>
        <w:fldChar w:fldCharType="separate"/>
      </w:r>
      <w:r w:rsidR="00C245A8">
        <w:rPr>
          <w:rFonts w:ascii="Times New Roman" w:hAnsi="Times New Roman" w:cs="Times New Roman"/>
          <w:noProof/>
          <w:sz w:val="24"/>
          <w:szCs w:val="24"/>
        </w:rPr>
        <w:t>[38-40]</w:t>
      </w:r>
      <w:r w:rsidR="00C245A8">
        <w:rPr>
          <w:rFonts w:ascii="Times New Roman" w:hAnsi="Times New Roman" w:cs="Times New Roman"/>
          <w:sz w:val="24"/>
          <w:szCs w:val="24"/>
        </w:rPr>
        <w:fldChar w:fldCharType="end"/>
      </w:r>
      <w:r w:rsidRPr="007F546A">
        <w:rPr>
          <w:rFonts w:ascii="Times New Roman" w:hAnsi="Times New Roman" w:cs="Times New Roman"/>
          <w:sz w:val="24"/>
          <w:szCs w:val="24"/>
        </w:rPr>
        <w:t xml:space="preserve">. These enhancing mural nodules </w:t>
      </w:r>
      <w:r w:rsidR="00971E09" w:rsidRPr="007F546A">
        <w:rPr>
          <w:rFonts w:ascii="Times New Roman" w:hAnsi="Times New Roman" w:cs="Times New Roman"/>
          <w:sz w:val="24"/>
          <w:szCs w:val="24"/>
        </w:rPr>
        <w:t xml:space="preserve">correlate to the vascular solid nodules and papillary projections on ultrasound. </w:t>
      </w:r>
      <w:r w:rsidRPr="007F546A">
        <w:rPr>
          <w:rFonts w:ascii="Times New Roman" w:hAnsi="Times New Roman" w:cs="Times New Roman"/>
          <w:sz w:val="24"/>
          <w:szCs w:val="24"/>
        </w:rPr>
        <w:t>The nodules are hypo or isointense on pre-contrast T1-weighted sequences and homogeneously or heterogeneously enhance on T1-weighted post-gadolinium sequences</w:t>
      </w:r>
      <w:r w:rsidR="00FB6DC4">
        <w:rPr>
          <w:rFonts w:ascii="Times New Roman" w:hAnsi="Times New Roman" w:cs="Times New Roman"/>
          <w:sz w:val="24"/>
          <w:szCs w:val="24"/>
        </w:rPr>
        <w:t xml:space="preserve"> (Figure 9</w:t>
      </w:r>
      <w:r w:rsidR="005C26FE">
        <w:rPr>
          <w:rFonts w:ascii="Times New Roman" w:hAnsi="Times New Roman" w:cs="Times New Roman"/>
          <w:sz w:val="24"/>
          <w:szCs w:val="24"/>
        </w:rPr>
        <w:t>)</w:t>
      </w:r>
      <w:r w:rsidRPr="007F546A">
        <w:rPr>
          <w:rFonts w:ascii="Times New Roman" w:hAnsi="Times New Roman" w:cs="Times New Roman"/>
          <w:sz w:val="24"/>
          <w:szCs w:val="24"/>
        </w:rPr>
        <w:t>. The nodules can show variable signal intensity on T2-weighted sequences</w:t>
      </w:r>
      <w:r w:rsidR="00E560F3" w:rsidRPr="007F546A">
        <w:rPr>
          <w:rFonts w:ascii="Times New Roman" w:hAnsi="Times New Roman" w:cs="Times New Roman"/>
          <w:sz w:val="24"/>
          <w:szCs w:val="24"/>
        </w:rPr>
        <w:t>. T</w:t>
      </w:r>
      <w:r w:rsidRPr="007F546A">
        <w:rPr>
          <w:rFonts w:ascii="Times New Roman" w:hAnsi="Times New Roman" w:cs="Times New Roman"/>
          <w:sz w:val="24"/>
          <w:szCs w:val="24"/>
        </w:rPr>
        <w:t xml:space="preserve">he shape </w:t>
      </w:r>
      <w:r w:rsidR="00E560F3" w:rsidRPr="007F546A">
        <w:rPr>
          <w:rFonts w:ascii="Times New Roman" w:hAnsi="Times New Roman" w:cs="Times New Roman"/>
          <w:sz w:val="24"/>
          <w:szCs w:val="24"/>
        </w:rPr>
        <w:t>and</w:t>
      </w:r>
      <w:r w:rsidR="009E0516">
        <w:rPr>
          <w:rFonts w:ascii="Times New Roman" w:hAnsi="Times New Roman" w:cs="Times New Roman"/>
          <w:sz w:val="24"/>
          <w:szCs w:val="24"/>
        </w:rPr>
        <w:t xml:space="preserve"> size of the nodule</w:t>
      </w:r>
      <w:r w:rsidR="00F11936">
        <w:rPr>
          <w:rFonts w:ascii="Times New Roman" w:hAnsi="Times New Roman" w:cs="Times New Roman"/>
          <w:sz w:val="24"/>
          <w:szCs w:val="24"/>
        </w:rPr>
        <w:t xml:space="preserve">, however, </w:t>
      </w:r>
      <w:r w:rsidRPr="007F546A">
        <w:rPr>
          <w:rFonts w:ascii="Times New Roman" w:hAnsi="Times New Roman" w:cs="Times New Roman"/>
          <w:sz w:val="24"/>
          <w:szCs w:val="24"/>
        </w:rPr>
        <w:t xml:space="preserve">do not correlate to a specific histologic subtype of EAOC </w:t>
      </w:r>
      <w:r w:rsidR="00EB4996">
        <w:rPr>
          <w:rFonts w:ascii="Times New Roman" w:hAnsi="Times New Roman" w:cs="Times New Roman"/>
          <w:sz w:val="24"/>
          <w:szCs w:val="24"/>
        </w:rPr>
        <w:fldChar w:fldCharType="begin"/>
      </w:r>
      <w:r w:rsidR="00EB4996">
        <w:rPr>
          <w:rFonts w:ascii="Times New Roman" w:hAnsi="Times New Roman" w:cs="Times New Roman"/>
          <w:sz w:val="24"/>
          <w:szCs w:val="24"/>
        </w:rPr>
        <w:instrText xml:space="preserve"> ADDIN EN.CITE &lt;EndNote&gt;&lt;Cite&gt;&lt;Author&gt;Takeuchi&lt;/Author&gt;&lt;Year&gt;2006&lt;/Year&gt;&lt;RecNum&gt;18&lt;/RecNum&gt;&lt;DisplayText&gt;[39]&lt;/DisplayText&gt;&lt;record&gt;&lt;rec-number&gt;18&lt;/rec-number&gt;&lt;foreign-keys&gt;&lt;key app="EN" db-id="z9dwf5strrxtdzetax559a5n9tx9f5dwpa2w" timestamp="1527633516"&gt;18&lt;/key&gt;&lt;/foreign-keys&gt;&lt;ref-type name="Journal Article"&gt;17&lt;/ref-type&gt;&lt;contributors&gt;&lt;authors&gt;&lt;author&gt;Takeuchi, M.&lt;/author&gt;&lt;author&gt;Matsuzaki, K.&lt;/author&gt;&lt;author&gt;Uehara, H.&lt;/author&gt;&lt;author&gt;Nishitani, H.&lt;/author&gt;&lt;/authors&gt;&lt;/contributors&gt;&lt;auth-address&gt;Department of Radiology, University of Tokushima, 3-18-15 Kuramoto-cho, Tokushima 770-8503, Japan. mayumi@clin.med.tokushima-u.ac.jp&lt;/auth-address&gt;&lt;titles&gt;&lt;title&gt;Malignant transformation of pelvic endometriosis: MR imaging findings and pathologic correlation&lt;/title&gt;&lt;secondary-title&gt;Radiographics&lt;/secondary-title&gt;&lt;/titles&gt;&lt;periodical&gt;&lt;full-title&gt;Radiographics&lt;/full-title&gt;&lt;/periodical&gt;&lt;pages&gt;407-17&lt;/pages&gt;&lt;volume&gt;26&lt;/volume&gt;&lt;number&gt;2&lt;/number&gt;&lt;edition&gt;2006/03/22&lt;/edition&gt;&lt;keywords&gt;&lt;keyword&gt;Endometrial Neoplasms/*diagnosis&lt;/keyword&gt;&lt;keyword&gt;Endometriosis/*diagnosis&lt;/keyword&gt;&lt;keyword&gt;Female&lt;/keyword&gt;&lt;keyword&gt;Humans&lt;/keyword&gt;&lt;keyword&gt;Ovarian Neoplasms/*diagnosis&lt;/keyword&gt;&lt;keyword&gt;Pelvic Neoplasms/*diagnosis&lt;/keyword&gt;&lt;keyword&gt;Precancerous Conditions/*pathology&lt;/keyword&gt;&lt;keyword&gt;Risk Assessment/*methods&lt;/keyword&gt;&lt;keyword&gt;Risk Factors&lt;/keyword&gt;&lt;/keywords&gt;&lt;dates&gt;&lt;year&gt;2006&lt;/year&gt;&lt;pub-dates&gt;&lt;date&gt;Mar-Apr&lt;/date&gt;&lt;/pub-dates&gt;&lt;/dates&gt;&lt;isbn&gt;1527-1323 (Electronic)&amp;#xD;0271-5333 (Linking)&lt;/isbn&gt;&lt;accession-num&gt;16549606&lt;/accession-num&gt;&lt;urls&gt;&lt;related-urls&gt;&lt;url&gt;https://www.ncbi.nlm.nih.gov/pubmed/16549606&lt;/url&gt;&lt;/related-urls&gt;&lt;/urls&gt;&lt;electronic-resource-num&gt;10.1148/rg.262055041&lt;/electronic-resource-num&gt;&lt;/record&gt;&lt;/Cite&gt;&lt;/EndNote&gt;</w:instrText>
      </w:r>
      <w:r w:rsidR="00EB4996">
        <w:rPr>
          <w:rFonts w:ascii="Times New Roman" w:hAnsi="Times New Roman" w:cs="Times New Roman"/>
          <w:sz w:val="24"/>
          <w:szCs w:val="24"/>
        </w:rPr>
        <w:fldChar w:fldCharType="separate"/>
      </w:r>
      <w:r w:rsidR="00EB4996">
        <w:rPr>
          <w:rFonts w:ascii="Times New Roman" w:hAnsi="Times New Roman" w:cs="Times New Roman"/>
          <w:noProof/>
          <w:sz w:val="24"/>
          <w:szCs w:val="24"/>
        </w:rPr>
        <w:t>[39]</w:t>
      </w:r>
      <w:r w:rsidR="00EB4996">
        <w:rPr>
          <w:rFonts w:ascii="Times New Roman" w:hAnsi="Times New Roman" w:cs="Times New Roman"/>
          <w:sz w:val="24"/>
          <w:szCs w:val="24"/>
        </w:rPr>
        <w:fldChar w:fldCharType="end"/>
      </w:r>
      <w:r w:rsidRPr="007F546A">
        <w:rPr>
          <w:rFonts w:ascii="Times New Roman" w:hAnsi="Times New Roman" w:cs="Times New Roman"/>
          <w:sz w:val="24"/>
          <w:szCs w:val="24"/>
        </w:rPr>
        <w:t xml:space="preserve">. </w:t>
      </w:r>
    </w:p>
    <w:p w:rsidR="00CC7985" w:rsidRPr="007F546A" w:rsidRDefault="00CC7985" w:rsidP="00CC7985">
      <w:pPr>
        <w:rPr>
          <w:rFonts w:ascii="Times New Roman" w:hAnsi="Times New Roman" w:cs="Times New Roman"/>
          <w:sz w:val="24"/>
          <w:szCs w:val="24"/>
        </w:rPr>
      </w:pPr>
      <w:r w:rsidRPr="007F546A">
        <w:rPr>
          <w:rFonts w:ascii="Times New Roman" w:hAnsi="Times New Roman" w:cs="Times New Roman"/>
          <w:sz w:val="24"/>
          <w:szCs w:val="24"/>
        </w:rPr>
        <w:t xml:space="preserve">Subtraction imaging </w:t>
      </w:r>
      <w:r w:rsidR="00C3065B" w:rsidRPr="007F546A">
        <w:rPr>
          <w:rFonts w:ascii="Times New Roman" w:hAnsi="Times New Roman" w:cs="Times New Roman"/>
          <w:sz w:val="24"/>
          <w:szCs w:val="24"/>
        </w:rPr>
        <w:t xml:space="preserve">after gadolinium administration </w:t>
      </w:r>
      <w:r w:rsidR="00F87E40" w:rsidRPr="007F546A">
        <w:rPr>
          <w:rFonts w:ascii="Times New Roman" w:hAnsi="Times New Roman" w:cs="Times New Roman"/>
          <w:sz w:val="24"/>
          <w:szCs w:val="24"/>
        </w:rPr>
        <w:t>is</w:t>
      </w:r>
      <w:r w:rsidRPr="007F546A">
        <w:rPr>
          <w:rFonts w:ascii="Times New Roman" w:hAnsi="Times New Roman" w:cs="Times New Roman"/>
          <w:sz w:val="24"/>
          <w:szCs w:val="24"/>
        </w:rPr>
        <w:t xml:space="preserve"> </w:t>
      </w:r>
      <w:r w:rsidR="00F87E40" w:rsidRPr="007F546A">
        <w:rPr>
          <w:rFonts w:ascii="Times New Roman" w:hAnsi="Times New Roman" w:cs="Times New Roman"/>
          <w:sz w:val="24"/>
          <w:szCs w:val="24"/>
        </w:rPr>
        <w:t>essential</w:t>
      </w:r>
      <w:r w:rsidRPr="007F546A">
        <w:rPr>
          <w:rFonts w:ascii="Times New Roman" w:hAnsi="Times New Roman" w:cs="Times New Roman"/>
          <w:sz w:val="24"/>
          <w:szCs w:val="24"/>
        </w:rPr>
        <w:t xml:space="preserve"> to evaluate small nodules, the enhancement of which can be masked by hyperintense hemorrhagic fluid on T1-weighted </w:t>
      </w:r>
      <w:r w:rsidR="00AA336A">
        <w:rPr>
          <w:rFonts w:ascii="Times New Roman" w:hAnsi="Times New Roman" w:cs="Times New Roman"/>
          <w:sz w:val="24"/>
          <w:szCs w:val="24"/>
        </w:rPr>
        <w:t>sequences</w:t>
      </w:r>
      <w:r w:rsidR="001B304A">
        <w:rPr>
          <w:rFonts w:ascii="Times New Roman" w:hAnsi="Times New Roman" w:cs="Times New Roman"/>
          <w:sz w:val="24"/>
          <w:szCs w:val="24"/>
        </w:rPr>
        <w:t xml:space="preserve"> </w:t>
      </w:r>
      <w:r w:rsidR="00FB6DC4">
        <w:rPr>
          <w:rFonts w:ascii="Times New Roman" w:hAnsi="Times New Roman" w:cs="Times New Roman"/>
          <w:sz w:val="24"/>
          <w:szCs w:val="24"/>
        </w:rPr>
        <w:t>(Figure 10</w:t>
      </w:r>
      <w:r w:rsidR="001B304A">
        <w:rPr>
          <w:rFonts w:ascii="Times New Roman" w:hAnsi="Times New Roman" w:cs="Times New Roman"/>
          <w:sz w:val="24"/>
          <w:szCs w:val="24"/>
        </w:rPr>
        <w:t>)</w:t>
      </w:r>
      <w:r w:rsidRPr="007F546A">
        <w:rPr>
          <w:rFonts w:ascii="Times New Roman" w:hAnsi="Times New Roman" w:cs="Times New Roman"/>
          <w:sz w:val="24"/>
          <w:szCs w:val="24"/>
        </w:rPr>
        <w:t xml:space="preserve">. </w:t>
      </w:r>
    </w:p>
    <w:p w:rsidR="00CC7985" w:rsidRPr="007F546A" w:rsidRDefault="00F07949" w:rsidP="00CC7985">
      <w:pPr>
        <w:rPr>
          <w:rFonts w:ascii="Times New Roman" w:hAnsi="Times New Roman" w:cs="Times New Roman"/>
          <w:b/>
          <w:sz w:val="24"/>
          <w:szCs w:val="24"/>
        </w:rPr>
      </w:pPr>
      <w:r w:rsidRPr="007F546A">
        <w:rPr>
          <w:rFonts w:ascii="Times New Roman" w:hAnsi="Times New Roman" w:cs="Times New Roman"/>
          <w:b/>
          <w:sz w:val="24"/>
          <w:szCs w:val="24"/>
        </w:rPr>
        <w:t xml:space="preserve">Septations with Nodules </w:t>
      </w:r>
    </w:p>
    <w:p w:rsidR="00F07949" w:rsidRPr="007F546A" w:rsidRDefault="00693D02" w:rsidP="00CC7985">
      <w:pPr>
        <w:rPr>
          <w:rFonts w:ascii="Times New Roman" w:hAnsi="Times New Roman" w:cs="Times New Roman"/>
          <w:sz w:val="24"/>
          <w:szCs w:val="24"/>
        </w:rPr>
      </w:pPr>
      <w:r w:rsidRPr="007F546A">
        <w:rPr>
          <w:rFonts w:ascii="Times New Roman" w:hAnsi="Times New Roman" w:cs="Times New Roman"/>
          <w:sz w:val="24"/>
          <w:szCs w:val="24"/>
        </w:rPr>
        <w:t xml:space="preserve">Septations within benign adnexal masses such as </w:t>
      </w:r>
      <w:r w:rsidR="009E0516" w:rsidRPr="007F546A">
        <w:rPr>
          <w:rFonts w:ascii="Times New Roman" w:hAnsi="Times New Roman" w:cs="Times New Roman"/>
          <w:sz w:val="24"/>
          <w:szCs w:val="24"/>
        </w:rPr>
        <w:t>endometriomas</w:t>
      </w:r>
      <w:r w:rsidRPr="007F546A">
        <w:rPr>
          <w:rFonts w:ascii="Times New Roman" w:hAnsi="Times New Roman" w:cs="Times New Roman"/>
          <w:sz w:val="24"/>
          <w:szCs w:val="24"/>
        </w:rPr>
        <w:t xml:space="preserve"> typically relate to retracting blood clot</w:t>
      </w:r>
      <w:r w:rsidR="00A8596D">
        <w:rPr>
          <w:rFonts w:ascii="Times New Roman" w:hAnsi="Times New Roman" w:cs="Times New Roman"/>
          <w:sz w:val="24"/>
          <w:szCs w:val="24"/>
        </w:rPr>
        <w:t xml:space="preserve"> </w:t>
      </w:r>
      <w:r w:rsidR="00A8596D">
        <w:rPr>
          <w:rFonts w:ascii="Times New Roman" w:hAnsi="Times New Roman" w:cs="Times New Roman"/>
          <w:sz w:val="24"/>
          <w:szCs w:val="24"/>
        </w:rPr>
        <w:fldChar w:fldCharType="begin">
          <w:fldData xml:space="preserve">PEVuZE5vdGU+PENpdGU+PEF1dGhvcj5MZXZpbmU8L0F1dGhvcj48WWVhcj4yMDEwPC9ZZWFyPjxS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</w:fldData>
        </w:fldChar>
      </w:r>
      <w:r w:rsidR="00A8596D">
        <w:rPr>
          <w:rFonts w:ascii="Times New Roman" w:hAnsi="Times New Roman" w:cs="Times New Roman"/>
          <w:sz w:val="24"/>
          <w:szCs w:val="24"/>
        </w:rPr>
        <w:instrText xml:space="preserve"> ADDIN EN.CITE </w:instrText>
      </w:r>
      <w:r w:rsidR="00A8596D">
        <w:rPr>
          <w:rFonts w:ascii="Times New Roman" w:hAnsi="Times New Roman" w:cs="Times New Roman"/>
          <w:sz w:val="24"/>
          <w:szCs w:val="24"/>
        </w:rPr>
        <w:fldChar w:fldCharType="begin">
          <w:fldData xml:space="preserve">PEVuZE5vdGU+PENpdGU+PEF1dGhvcj5MZXZpbmU8L0F1dGhvcj48WWVhcj4yMDEwPC9ZZWFyPjxS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</w:fldData>
        </w:fldChar>
      </w:r>
      <w:r w:rsidR="00A8596D">
        <w:rPr>
          <w:rFonts w:ascii="Times New Roman" w:hAnsi="Times New Roman" w:cs="Times New Roman"/>
          <w:sz w:val="24"/>
          <w:szCs w:val="24"/>
        </w:rPr>
        <w:instrText xml:space="preserve"> ADDIN EN.CITE.DATA </w:instrText>
      </w:r>
      <w:r w:rsidR="00A8596D">
        <w:rPr>
          <w:rFonts w:ascii="Times New Roman" w:hAnsi="Times New Roman" w:cs="Times New Roman"/>
          <w:sz w:val="24"/>
          <w:szCs w:val="24"/>
        </w:rPr>
      </w:r>
      <w:r w:rsidR="00A8596D">
        <w:rPr>
          <w:rFonts w:ascii="Times New Roman" w:hAnsi="Times New Roman" w:cs="Times New Roman"/>
          <w:sz w:val="24"/>
          <w:szCs w:val="24"/>
        </w:rPr>
        <w:fldChar w:fldCharType="end"/>
      </w:r>
      <w:r w:rsidR="00A8596D">
        <w:rPr>
          <w:rFonts w:ascii="Times New Roman" w:hAnsi="Times New Roman" w:cs="Times New Roman"/>
          <w:sz w:val="24"/>
          <w:szCs w:val="24"/>
        </w:rPr>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[41,42]</w:t>
      </w:r>
      <w:r w:rsidR="00A8596D">
        <w:rPr>
          <w:rFonts w:ascii="Times New Roman" w:hAnsi="Times New Roman" w:cs="Times New Roman"/>
          <w:sz w:val="24"/>
          <w:szCs w:val="24"/>
        </w:rPr>
        <w:fldChar w:fldCharType="end"/>
      </w:r>
      <w:r w:rsidR="00A8596D">
        <w:rPr>
          <w:rFonts w:ascii="Times New Roman" w:hAnsi="Times New Roman" w:cs="Times New Roman"/>
          <w:sz w:val="24"/>
          <w:szCs w:val="24"/>
        </w:rPr>
        <w:t xml:space="preserve">. </w:t>
      </w:r>
      <w:r w:rsidRPr="007F546A">
        <w:rPr>
          <w:rFonts w:ascii="Times New Roman" w:hAnsi="Times New Roman" w:cs="Times New Roman"/>
          <w:sz w:val="24"/>
          <w:szCs w:val="24"/>
        </w:rPr>
        <w:t xml:space="preserve">Differentiating benign versus malignant appearing septations can be challenging radiologically, however </w:t>
      </w:r>
      <w:r w:rsidR="006D6F22" w:rsidRPr="007F546A">
        <w:rPr>
          <w:rFonts w:ascii="Times New Roman" w:hAnsi="Times New Roman" w:cs="Times New Roman"/>
          <w:sz w:val="24"/>
          <w:szCs w:val="24"/>
        </w:rPr>
        <w:t>benign septations should remain smooth even if thick. I</w:t>
      </w:r>
      <w:r w:rsidRPr="007F546A">
        <w:rPr>
          <w:rFonts w:ascii="Times New Roman" w:hAnsi="Times New Roman" w:cs="Times New Roman"/>
          <w:sz w:val="24"/>
          <w:szCs w:val="24"/>
        </w:rPr>
        <w:t>rregular and/or nodular septations should be considered highly suspicious. Malignant, nodular septations enhance after the administration of intravenous contrast</w:t>
      </w:r>
      <w:r w:rsidR="00F225BC" w:rsidRPr="007F546A">
        <w:rPr>
          <w:rFonts w:ascii="Times New Roman" w:hAnsi="Times New Roman" w:cs="Times New Roman"/>
          <w:sz w:val="24"/>
          <w:szCs w:val="24"/>
        </w:rPr>
        <w:t xml:space="preserve"> and can show restricted diffusion</w:t>
      </w:r>
      <w:r w:rsidR="00FB6DC4">
        <w:rPr>
          <w:rFonts w:ascii="Times New Roman" w:hAnsi="Times New Roman" w:cs="Times New Roman"/>
          <w:sz w:val="24"/>
          <w:szCs w:val="24"/>
        </w:rPr>
        <w:t xml:space="preserve"> (Figure 11</w:t>
      </w:r>
      <w:r w:rsidR="00D21099">
        <w:rPr>
          <w:rFonts w:ascii="Times New Roman" w:hAnsi="Times New Roman" w:cs="Times New Roman"/>
          <w:sz w:val="24"/>
          <w:szCs w:val="24"/>
        </w:rPr>
        <w:t>)</w:t>
      </w:r>
      <w:r w:rsidRPr="007F546A">
        <w:rPr>
          <w:rFonts w:ascii="Times New Roman" w:hAnsi="Times New Roman" w:cs="Times New Roman"/>
          <w:sz w:val="24"/>
          <w:szCs w:val="24"/>
        </w:rPr>
        <w:t xml:space="preserve">. </w:t>
      </w:r>
    </w:p>
    <w:p w:rsidR="002B5D31" w:rsidRPr="007F546A" w:rsidRDefault="002B5D31" w:rsidP="00CC7985">
      <w:pPr>
        <w:rPr>
          <w:rFonts w:ascii="Times New Roman" w:hAnsi="Times New Roman" w:cs="Times New Roman"/>
          <w:b/>
          <w:sz w:val="24"/>
          <w:szCs w:val="24"/>
        </w:rPr>
      </w:pPr>
      <w:r w:rsidRPr="007F546A">
        <w:rPr>
          <w:rFonts w:ascii="Times New Roman" w:hAnsi="Times New Roman" w:cs="Times New Roman"/>
          <w:b/>
          <w:sz w:val="24"/>
          <w:szCs w:val="24"/>
        </w:rPr>
        <w:t>Loss of T-2 Shading</w:t>
      </w:r>
    </w:p>
    <w:p w:rsidR="00C3065B" w:rsidRPr="007F546A" w:rsidRDefault="00C3065B" w:rsidP="00CC7985">
      <w:pPr>
        <w:rPr>
          <w:rFonts w:ascii="Times New Roman" w:hAnsi="Times New Roman" w:cs="Times New Roman"/>
          <w:sz w:val="24"/>
          <w:szCs w:val="24"/>
        </w:rPr>
      </w:pPr>
      <w:r w:rsidRPr="007F546A">
        <w:rPr>
          <w:rFonts w:ascii="Times New Roman" w:hAnsi="Times New Roman" w:cs="Times New Roman"/>
          <w:sz w:val="24"/>
          <w:szCs w:val="24"/>
        </w:rPr>
        <w:t xml:space="preserve">Benign endometriomas classically exhibit the MR feature of T2-shading. This refers to </w:t>
      </w:r>
      <w:r w:rsidR="00C01BD7" w:rsidRPr="007F546A">
        <w:rPr>
          <w:rFonts w:ascii="Times New Roman" w:hAnsi="Times New Roman" w:cs="Times New Roman"/>
          <w:sz w:val="24"/>
          <w:szCs w:val="24"/>
        </w:rPr>
        <w:t xml:space="preserve">their </w:t>
      </w:r>
      <w:r w:rsidRPr="007F546A">
        <w:rPr>
          <w:rFonts w:ascii="Times New Roman" w:hAnsi="Times New Roman" w:cs="Times New Roman"/>
          <w:sz w:val="24"/>
          <w:szCs w:val="24"/>
        </w:rPr>
        <w:t>high</w:t>
      </w:r>
      <w:r w:rsidR="00C01BD7" w:rsidRPr="007F546A">
        <w:rPr>
          <w:rFonts w:ascii="Times New Roman" w:hAnsi="Times New Roman" w:cs="Times New Roman"/>
          <w:sz w:val="24"/>
          <w:szCs w:val="24"/>
        </w:rPr>
        <w:t>er</w:t>
      </w:r>
      <w:r w:rsidRPr="007F546A">
        <w:rPr>
          <w:rFonts w:ascii="Times New Roman" w:hAnsi="Times New Roman" w:cs="Times New Roman"/>
          <w:sz w:val="24"/>
          <w:szCs w:val="24"/>
        </w:rPr>
        <w:t xml:space="preserve"> signal intensity on T1-weighted imaging caused by</w:t>
      </w:r>
      <w:r w:rsidR="00C01BD7" w:rsidRPr="007F546A">
        <w:rPr>
          <w:rFonts w:ascii="Times New Roman" w:hAnsi="Times New Roman" w:cs="Times New Roman"/>
          <w:sz w:val="24"/>
          <w:szCs w:val="24"/>
        </w:rPr>
        <w:t xml:space="preserve"> the</w:t>
      </w:r>
      <w:r w:rsidRPr="007F546A">
        <w:rPr>
          <w:rFonts w:ascii="Times New Roman" w:hAnsi="Times New Roman" w:cs="Times New Roman"/>
          <w:sz w:val="24"/>
          <w:szCs w:val="24"/>
        </w:rPr>
        <w:t xml:space="preserve"> </w:t>
      </w:r>
      <w:r w:rsidR="00C01BD7" w:rsidRPr="007F546A">
        <w:rPr>
          <w:rFonts w:ascii="Times New Roman" w:hAnsi="Times New Roman" w:cs="Times New Roman"/>
          <w:sz w:val="24"/>
          <w:szCs w:val="24"/>
        </w:rPr>
        <w:t>proteinaceous and viscous</w:t>
      </w:r>
      <w:r w:rsidRPr="007F546A">
        <w:rPr>
          <w:rFonts w:ascii="Times New Roman" w:hAnsi="Times New Roman" w:cs="Times New Roman"/>
          <w:sz w:val="24"/>
          <w:szCs w:val="24"/>
        </w:rPr>
        <w:t xml:space="preserve"> contents of the endometrioma </w:t>
      </w:r>
      <w:r w:rsidR="00C01BD7" w:rsidRPr="007F546A">
        <w:rPr>
          <w:rFonts w:ascii="Times New Roman" w:hAnsi="Times New Roman" w:cs="Times New Roman"/>
          <w:sz w:val="24"/>
          <w:szCs w:val="24"/>
        </w:rPr>
        <w:t>which expectedly exhibit</w:t>
      </w:r>
      <w:r w:rsidR="00E104FD">
        <w:rPr>
          <w:rFonts w:ascii="Times New Roman" w:hAnsi="Times New Roman" w:cs="Times New Roman"/>
          <w:sz w:val="24"/>
          <w:szCs w:val="24"/>
        </w:rPr>
        <w:t>s</w:t>
      </w:r>
      <w:r w:rsidRPr="007F546A">
        <w:rPr>
          <w:rFonts w:ascii="Times New Roman" w:hAnsi="Times New Roman" w:cs="Times New Roman"/>
          <w:sz w:val="24"/>
          <w:szCs w:val="24"/>
        </w:rPr>
        <w:t xml:space="preserve"> T2 signal intensity lower than that of simple fluid.</w:t>
      </w:r>
      <w:r w:rsidR="00C01BD7" w:rsidRPr="007F546A">
        <w:rPr>
          <w:rFonts w:ascii="Times New Roman" w:hAnsi="Times New Roman" w:cs="Times New Roman"/>
          <w:sz w:val="24"/>
          <w:szCs w:val="24"/>
        </w:rPr>
        <w:t xml:space="preserve"> </w:t>
      </w:r>
      <w:r w:rsidR="000A76D0" w:rsidRPr="007F546A">
        <w:rPr>
          <w:rFonts w:ascii="Times New Roman" w:hAnsi="Times New Roman" w:cs="Times New Roman"/>
          <w:sz w:val="24"/>
          <w:szCs w:val="24"/>
        </w:rPr>
        <w:t xml:space="preserve">Malignant endometriomas </w:t>
      </w:r>
      <w:r w:rsidR="00E05A8C" w:rsidRPr="007F546A">
        <w:rPr>
          <w:rFonts w:ascii="Times New Roman" w:hAnsi="Times New Roman" w:cs="Times New Roman"/>
          <w:sz w:val="24"/>
          <w:szCs w:val="24"/>
        </w:rPr>
        <w:t>can</w:t>
      </w:r>
      <w:r w:rsidR="000A76D0" w:rsidRPr="007F546A">
        <w:rPr>
          <w:rFonts w:ascii="Times New Roman" w:hAnsi="Times New Roman" w:cs="Times New Roman"/>
          <w:sz w:val="24"/>
          <w:szCs w:val="24"/>
        </w:rPr>
        <w:t xml:space="preserve"> exhibit loss or absence of this T2-shading</w:t>
      </w:r>
      <w:r w:rsidR="00E05A8C" w:rsidRPr="007F546A">
        <w:rPr>
          <w:rFonts w:ascii="Times New Roman" w:hAnsi="Times New Roman" w:cs="Times New Roman"/>
          <w:sz w:val="24"/>
          <w:szCs w:val="24"/>
        </w:rPr>
        <w:t>, thought possibly due to dilution of</w:t>
      </w:r>
      <w:r w:rsidR="000A76D0" w:rsidRPr="007F546A">
        <w:rPr>
          <w:rFonts w:ascii="Times New Roman" w:hAnsi="Times New Roman" w:cs="Times New Roman"/>
          <w:sz w:val="24"/>
          <w:szCs w:val="24"/>
        </w:rPr>
        <w:t xml:space="preserve"> </w:t>
      </w:r>
      <w:r w:rsidR="009623B1" w:rsidRPr="007F546A">
        <w:rPr>
          <w:rFonts w:ascii="Times New Roman" w:hAnsi="Times New Roman" w:cs="Times New Roman"/>
          <w:sz w:val="24"/>
          <w:szCs w:val="24"/>
        </w:rPr>
        <w:t>proteinaceous</w:t>
      </w:r>
      <w:r w:rsidR="000A76D0" w:rsidRPr="007F546A">
        <w:rPr>
          <w:rFonts w:ascii="Times New Roman" w:hAnsi="Times New Roman" w:cs="Times New Roman"/>
          <w:sz w:val="24"/>
          <w:szCs w:val="24"/>
        </w:rPr>
        <w:t xml:space="preserve"> </w:t>
      </w:r>
      <w:r w:rsidR="009623B1" w:rsidRPr="007F546A">
        <w:rPr>
          <w:rFonts w:ascii="Times New Roman" w:hAnsi="Times New Roman" w:cs="Times New Roman"/>
          <w:sz w:val="24"/>
          <w:szCs w:val="24"/>
        </w:rPr>
        <w:t>contents</w:t>
      </w:r>
      <w:r w:rsidR="000A76D0" w:rsidRPr="007F546A">
        <w:rPr>
          <w:rFonts w:ascii="Times New Roman" w:hAnsi="Times New Roman" w:cs="Times New Roman"/>
          <w:sz w:val="24"/>
          <w:szCs w:val="24"/>
        </w:rPr>
        <w:t xml:space="preserve"> by serous fluid secreted by the tumor</w:t>
      </w:r>
      <w:r w:rsidR="00E104FD">
        <w:rPr>
          <w:rFonts w:ascii="Times New Roman" w:hAnsi="Times New Roman" w:cs="Times New Roman"/>
          <w:sz w:val="24"/>
          <w:szCs w:val="24"/>
        </w:rPr>
        <w:t xml:space="preserve"> (Figure </w:t>
      </w:r>
      <w:r w:rsidR="00FB6DC4">
        <w:rPr>
          <w:rFonts w:ascii="Times New Roman" w:hAnsi="Times New Roman" w:cs="Times New Roman"/>
          <w:sz w:val="24"/>
          <w:szCs w:val="24"/>
        </w:rPr>
        <w:t>12</w:t>
      </w:r>
      <w:r w:rsidR="00E104FD">
        <w:rPr>
          <w:rFonts w:ascii="Times New Roman" w:hAnsi="Times New Roman" w:cs="Times New Roman"/>
          <w:sz w:val="24"/>
          <w:szCs w:val="24"/>
        </w:rPr>
        <w:t>)</w:t>
      </w:r>
      <w:r w:rsidR="000A76D0" w:rsidRPr="007F546A">
        <w:rPr>
          <w:rFonts w:ascii="Times New Roman" w:hAnsi="Times New Roman" w:cs="Times New Roman"/>
          <w:sz w:val="24"/>
          <w:szCs w:val="24"/>
        </w:rPr>
        <w:t xml:space="preserve">. </w:t>
      </w:r>
      <w:r w:rsidR="009804CF" w:rsidRPr="007F546A">
        <w:rPr>
          <w:rFonts w:ascii="Times New Roman" w:hAnsi="Times New Roman" w:cs="Times New Roman"/>
          <w:sz w:val="24"/>
          <w:szCs w:val="24"/>
        </w:rPr>
        <w:t xml:space="preserve">Although helpful when present in conjunction with other features of malignancy, loss of T2-shading </w:t>
      </w:r>
      <w:r w:rsidR="00F81138">
        <w:rPr>
          <w:rFonts w:ascii="Times New Roman" w:hAnsi="Times New Roman" w:cs="Times New Roman"/>
          <w:sz w:val="24"/>
          <w:szCs w:val="24"/>
        </w:rPr>
        <w:t xml:space="preserve">alone </w:t>
      </w:r>
      <w:r w:rsidR="009804CF" w:rsidRPr="007F546A">
        <w:rPr>
          <w:rFonts w:ascii="Times New Roman" w:hAnsi="Times New Roman" w:cs="Times New Roman"/>
          <w:sz w:val="24"/>
          <w:szCs w:val="24"/>
        </w:rPr>
        <w:t>is non-specific and can also be seen in benign endometriomas.</w:t>
      </w:r>
    </w:p>
    <w:p w:rsidR="00472C99" w:rsidRPr="007F546A" w:rsidRDefault="00472C99" w:rsidP="00CC7985">
      <w:pPr>
        <w:rPr>
          <w:rFonts w:ascii="Times New Roman" w:hAnsi="Times New Roman" w:cs="Times New Roman"/>
          <w:b/>
          <w:sz w:val="24"/>
          <w:szCs w:val="24"/>
        </w:rPr>
      </w:pPr>
      <w:r w:rsidRPr="007F546A">
        <w:rPr>
          <w:rFonts w:ascii="Times New Roman" w:hAnsi="Times New Roman" w:cs="Times New Roman"/>
          <w:b/>
          <w:sz w:val="24"/>
          <w:szCs w:val="24"/>
        </w:rPr>
        <w:lastRenderedPageBreak/>
        <w:t xml:space="preserve">Diffusion Restriction </w:t>
      </w:r>
    </w:p>
    <w:p w:rsidR="001261E1" w:rsidRPr="007F546A" w:rsidRDefault="001261E1" w:rsidP="00CC7985">
      <w:pPr>
        <w:rPr>
          <w:rFonts w:ascii="Times New Roman" w:hAnsi="Times New Roman" w:cs="Times New Roman"/>
          <w:sz w:val="24"/>
          <w:szCs w:val="24"/>
        </w:rPr>
      </w:pPr>
      <w:r w:rsidRPr="007F546A">
        <w:rPr>
          <w:rFonts w:ascii="Times New Roman" w:hAnsi="Times New Roman" w:cs="Times New Roman"/>
          <w:sz w:val="24"/>
          <w:szCs w:val="24"/>
        </w:rPr>
        <w:t xml:space="preserve">The </w:t>
      </w:r>
      <w:r w:rsidR="001F4A03" w:rsidRPr="007F546A">
        <w:rPr>
          <w:rFonts w:ascii="Times New Roman" w:hAnsi="Times New Roman" w:cs="Times New Roman"/>
          <w:sz w:val="24"/>
          <w:szCs w:val="24"/>
        </w:rPr>
        <w:t xml:space="preserve">physics of </w:t>
      </w:r>
      <w:r w:rsidRPr="007F546A">
        <w:rPr>
          <w:rFonts w:ascii="Times New Roman" w:hAnsi="Times New Roman" w:cs="Times New Roman"/>
          <w:sz w:val="24"/>
          <w:szCs w:val="24"/>
        </w:rPr>
        <w:t xml:space="preserve">diffusion weighted imaging </w:t>
      </w:r>
      <w:r w:rsidR="001F4A03" w:rsidRPr="007F546A">
        <w:rPr>
          <w:rFonts w:ascii="Times New Roman" w:hAnsi="Times New Roman" w:cs="Times New Roman"/>
          <w:sz w:val="24"/>
          <w:szCs w:val="24"/>
        </w:rPr>
        <w:t xml:space="preserve">with quantitative assessment of apparent diffusion coefficient (ADC) </w:t>
      </w:r>
      <w:r w:rsidRPr="007F546A">
        <w:rPr>
          <w:rFonts w:ascii="Times New Roman" w:hAnsi="Times New Roman" w:cs="Times New Roman"/>
          <w:sz w:val="24"/>
          <w:szCs w:val="24"/>
        </w:rPr>
        <w:t>are beyond the scope of this paper</w:t>
      </w:r>
      <w:r w:rsidR="001F4A03" w:rsidRPr="007F546A">
        <w:rPr>
          <w:rFonts w:ascii="Times New Roman" w:hAnsi="Times New Roman" w:cs="Times New Roman"/>
          <w:sz w:val="24"/>
          <w:szCs w:val="24"/>
        </w:rPr>
        <w:t>. The general</w:t>
      </w:r>
      <w:r w:rsidRPr="007F546A">
        <w:rPr>
          <w:rFonts w:ascii="Times New Roman" w:hAnsi="Times New Roman" w:cs="Times New Roman"/>
          <w:sz w:val="24"/>
          <w:szCs w:val="24"/>
        </w:rPr>
        <w:t xml:space="preserve"> concept is that highly cellular solid tumors have reduced extracellular space which</w:t>
      </w:r>
      <w:r w:rsidR="00C723DC">
        <w:rPr>
          <w:rFonts w:ascii="Times New Roman" w:hAnsi="Times New Roman" w:cs="Times New Roman"/>
          <w:sz w:val="24"/>
          <w:szCs w:val="24"/>
        </w:rPr>
        <w:t xml:space="preserve"> restricts free water movement. This results </w:t>
      </w:r>
      <w:r w:rsidR="001F4A03" w:rsidRPr="007F546A">
        <w:rPr>
          <w:rFonts w:ascii="Times New Roman" w:hAnsi="Times New Roman" w:cs="Times New Roman"/>
          <w:sz w:val="24"/>
          <w:szCs w:val="24"/>
        </w:rPr>
        <w:t>in diffusion restriction</w:t>
      </w:r>
      <w:r w:rsidRPr="007F546A">
        <w:rPr>
          <w:rFonts w:ascii="Times New Roman" w:hAnsi="Times New Roman" w:cs="Times New Roman"/>
          <w:sz w:val="24"/>
          <w:szCs w:val="24"/>
        </w:rPr>
        <w:t xml:space="preserve"> on high </w:t>
      </w:r>
      <w:r w:rsidRPr="007F546A">
        <w:rPr>
          <w:rFonts w:ascii="Times New Roman" w:hAnsi="Times New Roman" w:cs="Times New Roman"/>
          <w:i/>
          <w:sz w:val="24"/>
          <w:szCs w:val="24"/>
        </w:rPr>
        <w:t>b</w:t>
      </w:r>
      <w:r w:rsidRPr="007F546A">
        <w:rPr>
          <w:rFonts w:ascii="Times New Roman" w:hAnsi="Times New Roman" w:cs="Times New Roman"/>
          <w:sz w:val="24"/>
          <w:szCs w:val="24"/>
        </w:rPr>
        <w:t xml:space="preserve"> value diffusion weighted imaging</w:t>
      </w:r>
      <w:r w:rsidR="001F4A03" w:rsidRPr="007F546A">
        <w:rPr>
          <w:rFonts w:ascii="Times New Roman" w:hAnsi="Times New Roman" w:cs="Times New Roman"/>
          <w:sz w:val="24"/>
          <w:szCs w:val="24"/>
        </w:rPr>
        <w:t xml:space="preserve"> (high signal intensity) </w:t>
      </w:r>
      <w:r w:rsidR="00C723DC">
        <w:rPr>
          <w:rFonts w:ascii="Times New Roman" w:hAnsi="Times New Roman" w:cs="Times New Roman"/>
          <w:sz w:val="24"/>
          <w:szCs w:val="24"/>
        </w:rPr>
        <w:t>and</w:t>
      </w:r>
      <w:r w:rsidR="001F4A03" w:rsidRPr="007F546A">
        <w:rPr>
          <w:rFonts w:ascii="Times New Roman" w:hAnsi="Times New Roman" w:cs="Times New Roman"/>
          <w:sz w:val="24"/>
          <w:szCs w:val="24"/>
        </w:rPr>
        <w:t xml:space="preserve"> low values on the corresponding ADC map</w:t>
      </w:r>
      <w:r w:rsidR="00C461F5" w:rsidRPr="007F546A">
        <w:rPr>
          <w:rFonts w:ascii="Times New Roman" w:hAnsi="Times New Roman" w:cs="Times New Roman"/>
          <w:sz w:val="24"/>
          <w:szCs w:val="24"/>
        </w:rPr>
        <w:t xml:space="preserve"> (low signal intensity)</w:t>
      </w:r>
      <w:r w:rsidRPr="007F546A">
        <w:rPr>
          <w:rFonts w:ascii="Times New Roman" w:hAnsi="Times New Roman" w:cs="Times New Roman"/>
          <w:sz w:val="24"/>
          <w:szCs w:val="24"/>
        </w:rPr>
        <w:t xml:space="preserve">. </w:t>
      </w:r>
    </w:p>
    <w:p w:rsidR="00A2534F" w:rsidRDefault="00567FCA" w:rsidP="00A2534F">
      <w:pPr>
        <w:rPr>
          <w:rFonts w:ascii="Times New Roman" w:hAnsi="Times New Roman" w:cs="Times New Roman"/>
          <w:sz w:val="24"/>
          <w:szCs w:val="24"/>
        </w:rPr>
      </w:pPr>
      <w:r>
        <w:rPr>
          <w:rFonts w:ascii="Times New Roman" w:hAnsi="Times New Roman" w:cs="Times New Roman"/>
          <w:sz w:val="24"/>
          <w:szCs w:val="24"/>
        </w:rPr>
        <w:t xml:space="preserve">In many organ </w:t>
      </w:r>
      <w:r w:rsidR="003C4767">
        <w:rPr>
          <w:rFonts w:ascii="Times New Roman" w:hAnsi="Times New Roman" w:cs="Times New Roman"/>
          <w:sz w:val="24"/>
          <w:szCs w:val="24"/>
        </w:rPr>
        <w:t>systems</w:t>
      </w:r>
      <w:r>
        <w:rPr>
          <w:rFonts w:ascii="Times New Roman" w:hAnsi="Times New Roman" w:cs="Times New Roman"/>
          <w:sz w:val="24"/>
          <w:szCs w:val="24"/>
        </w:rPr>
        <w:t xml:space="preserve">, malignant tumors will show restricted diffusion on high </w:t>
      </w:r>
      <w:r w:rsidRPr="003C4767">
        <w:rPr>
          <w:rFonts w:ascii="Times New Roman" w:hAnsi="Times New Roman" w:cs="Times New Roman"/>
          <w:i/>
          <w:sz w:val="24"/>
          <w:szCs w:val="24"/>
        </w:rPr>
        <w:t>b</w:t>
      </w:r>
      <w:r>
        <w:rPr>
          <w:rFonts w:ascii="Times New Roman" w:hAnsi="Times New Roman" w:cs="Times New Roman"/>
          <w:sz w:val="24"/>
          <w:szCs w:val="24"/>
        </w:rPr>
        <w:t xml:space="preserve"> value imaging </w:t>
      </w:r>
      <w:r w:rsidR="003C4767">
        <w:rPr>
          <w:rFonts w:ascii="Times New Roman" w:hAnsi="Times New Roman" w:cs="Times New Roman"/>
          <w:sz w:val="24"/>
          <w:szCs w:val="24"/>
        </w:rPr>
        <w:t>with</w:t>
      </w:r>
      <w:r>
        <w:rPr>
          <w:rFonts w:ascii="Times New Roman" w:hAnsi="Times New Roman" w:cs="Times New Roman"/>
          <w:sz w:val="24"/>
          <w:szCs w:val="24"/>
        </w:rPr>
        <w:t xml:space="preserve"> corresponding low ADC values. Abnormal </w:t>
      </w:r>
      <w:r w:rsidR="005B5D19">
        <w:rPr>
          <w:rFonts w:ascii="Times New Roman" w:hAnsi="Times New Roman" w:cs="Times New Roman"/>
          <w:sz w:val="24"/>
          <w:szCs w:val="24"/>
        </w:rPr>
        <w:t xml:space="preserve">restricted diffusion </w:t>
      </w:r>
      <w:r>
        <w:rPr>
          <w:rFonts w:ascii="Times New Roman" w:hAnsi="Times New Roman" w:cs="Times New Roman"/>
          <w:sz w:val="24"/>
          <w:szCs w:val="24"/>
        </w:rPr>
        <w:t>does occur in EAOC, however it is not</w:t>
      </w:r>
      <w:r w:rsidR="005B5D19">
        <w:rPr>
          <w:rFonts w:ascii="Times New Roman" w:hAnsi="Times New Roman" w:cs="Times New Roman"/>
          <w:sz w:val="24"/>
          <w:szCs w:val="24"/>
        </w:rPr>
        <w:t xml:space="preserve"> specific for malignancy and can also be seen in benign hemorrhagic lesions </w:t>
      </w:r>
      <w:r>
        <w:rPr>
          <w:rFonts w:ascii="Times New Roman" w:hAnsi="Times New Roman" w:cs="Times New Roman"/>
          <w:sz w:val="24"/>
          <w:szCs w:val="24"/>
        </w:rPr>
        <w:t>such as</w:t>
      </w:r>
      <w:r w:rsidR="005B5D19">
        <w:rPr>
          <w:rFonts w:ascii="Times New Roman" w:hAnsi="Times New Roman" w:cs="Times New Roman"/>
          <w:sz w:val="24"/>
          <w:szCs w:val="24"/>
        </w:rPr>
        <w:t xml:space="preserve"> physiologic hemorrhagic cysts, endometriomas, and benign mature cystic teratomas </w:t>
      </w:r>
      <w:r w:rsidR="00A8596D">
        <w:rPr>
          <w:rFonts w:ascii="Times New Roman" w:hAnsi="Times New Roman" w:cs="Times New Roman"/>
          <w:sz w:val="24"/>
          <w:szCs w:val="24"/>
        </w:rPr>
        <w:fldChar w:fldCharType="begin">
          <w:fldData xml:space="preserve">PEVuZE5vdGU+PENpdGU+PEF1dGhvcj5TaWVnZWxtYW48L0F1dGhvcj48WWVhcj4yMDEyPC9ZZWFy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</w:fldData>
        </w:fldChar>
      </w:r>
      <w:r w:rsidR="00A8596D">
        <w:rPr>
          <w:rFonts w:ascii="Times New Roman" w:hAnsi="Times New Roman" w:cs="Times New Roman"/>
          <w:sz w:val="24"/>
          <w:szCs w:val="24"/>
        </w:rPr>
        <w:instrText xml:space="preserve"> ADDIN EN.CITE </w:instrText>
      </w:r>
      <w:r w:rsidR="00A8596D">
        <w:rPr>
          <w:rFonts w:ascii="Times New Roman" w:hAnsi="Times New Roman" w:cs="Times New Roman"/>
          <w:sz w:val="24"/>
          <w:szCs w:val="24"/>
        </w:rPr>
        <w:fldChar w:fldCharType="begin">
          <w:fldData xml:space="preserve">PEVuZE5vdGU+PENpdGU+PEF1dGhvcj5TaWVnZWxtYW48L0F1dGhvcj48WWVhcj4yMDEyPC9ZZWFy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</w:fldData>
        </w:fldChar>
      </w:r>
      <w:r w:rsidR="00A8596D">
        <w:rPr>
          <w:rFonts w:ascii="Times New Roman" w:hAnsi="Times New Roman" w:cs="Times New Roman"/>
          <w:sz w:val="24"/>
          <w:szCs w:val="24"/>
        </w:rPr>
        <w:instrText xml:space="preserve"> ADDIN EN.CITE.DATA </w:instrText>
      </w:r>
      <w:r w:rsidR="00A8596D">
        <w:rPr>
          <w:rFonts w:ascii="Times New Roman" w:hAnsi="Times New Roman" w:cs="Times New Roman"/>
          <w:sz w:val="24"/>
          <w:szCs w:val="24"/>
        </w:rPr>
      </w:r>
      <w:r w:rsidR="00A8596D">
        <w:rPr>
          <w:rFonts w:ascii="Times New Roman" w:hAnsi="Times New Roman" w:cs="Times New Roman"/>
          <w:sz w:val="24"/>
          <w:szCs w:val="24"/>
        </w:rPr>
        <w:fldChar w:fldCharType="end"/>
      </w:r>
      <w:r w:rsidR="00A8596D">
        <w:rPr>
          <w:rFonts w:ascii="Times New Roman" w:hAnsi="Times New Roman" w:cs="Times New Roman"/>
          <w:sz w:val="24"/>
          <w:szCs w:val="24"/>
        </w:rPr>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[11,43]</w:t>
      </w:r>
      <w:r w:rsidR="00A8596D">
        <w:rPr>
          <w:rFonts w:ascii="Times New Roman" w:hAnsi="Times New Roman" w:cs="Times New Roman"/>
          <w:sz w:val="24"/>
          <w:szCs w:val="24"/>
        </w:rPr>
        <w:fldChar w:fldCharType="end"/>
      </w:r>
      <w:r w:rsidR="005B5D19">
        <w:rPr>
          <w:rFonts w:ascii="Times New Roman" w:hAnsi="Times New Roman" w:cs="Times New Roman"/>
          <w:sz w:val="24"/>
          <w:szCs w:val="24"/>
        </w:rPr>
        <w:t>.</w:t>
      </w:r>
      <w:r w:rsidR="002F38B0">
        <w:rPr>
          <w:rFonts w:ascii="Times New Roman" w:hAnsi="Times New Roman" w:cs="Times New Roman"/>
          <w:sz w:val="24"/>
          <w:szCs w:val="24"/>
        </w:rPr>
        <w:t xml:space="preserve"> </w:t>
      </w:r>
      <w:r w:rsidR="005B5D19">
        <w:rPr>
          <w:rFonts w:ascii="Times New Roman" w:hAnsi="Times New Roman" w:cs="Times New Roman"/>
          <w:sz w:val="24"/>
          <w:szCs w:val="24"/>
        </w:rPr>
        <w:t xml:space="preserve">Endometriomas </w:t>
      </w:r>
      <w:r w:rsidR="008311A4">
        <w:rPr>
          <w:rFonts w:ascii="Times New Roman" w:hAnsi="Times New Roman" w:cs="Times New Roman"/>
          <w:sz w:val="24"/>
          <w:szCs w:val="24"/>
        </w:rPr>
        <w:t xml:space="preserve">can </w:t>
      </w:r>
      <w:r w:rsidR="005B5D19">
        <w:rPr>
          <w:rFonts w:ascii="Times New Roman" w:hAnsi="Times New Roman" w:cs="Times New Roman"/>
          <w:sz w:val="24"/>
          <w:szCs w:val="24"/>
        </w:rPr>
        <w:t xml:space="preserve">display low ADC values because the ADC value is determined by the slope of the signal intensity loss </w:t>
      </w:r>
      <w:r w:rsidR="00A2534F">
        <w:rPr>
          <w:rFonts w:ascii="Times New Roman" w:hAnsi="Times New Roman" w:cs="Times New Roman"/>
          <w:sz w:val="24"/>
          <w:szCs w:val="24"/>
        </w:rPr>
        <w:t>that</w:t>
      </w:r>
      <w:r w:rsidR="005B5D19">
        <w:rPr>
          <w:rFonts w:ascii="Times New Roman" w:hAnsi="Times New Roman" w:cs="Times New Roman"/>
          <w:sz w:val="24"/>
          <w:szCs w:val="24"/>
        </w:rPr>
        <w:t xml:space="preserve"> occurs between low </w:t>
      </w:r>
      <w:r w:rsidR="005B5D19" w:rsidRPr="005B5D19">
        <w:rPr>
          <w:rFonts w:ascii="Times New Roman" w:hAnsi="Times New Roman" w:cs="Times New Roman"/>
          <w:i/>
          <w:sz w:val="24"/>
          <w:szCs w:val="24"/>
        </w:rPr>
        <w:t>b</w:t>
      </w:r>
      <w:r w:rsidR="005B5D19">
        <w:rPr>
          <w:rFonts w:ascii="Times New Roman" w:hAnsi="Times New Roman" w:cs="Times New Roman"/>
          <w:sz w:val="24"/>
          <w:szCs w:val="24"/>
        </w:rPr>
        <w:t xml:space="preserve"> value and high </w:t>
      </w:r>
      <w:r w:rsidR="005B5D19" w:rsidRPr="005B5D19">
        <w:rPr>
          <w:rFonts w:ascii="Times New Roman" w:hAnsi="Times New Roman" w:cs="Times New Roman"/>
          <w:i/>
          <w:sz w:val="24"/>
          <w:szCs w:val="24"/>
        </w:rPr>
        <w:t>b</w:t>
      </w:r>
      <w:r w:rsidR="005B5D19">
        <w:rPr>
          <w:rFonts w:ascii="Times New Roman" w:hAnsi="Times New Roman" w:cs="Times New Roman"/>
          <w:sz w:val="24"/>
          <w:szCs w:val="24"/>
        </w:rPr>
        <w:t xml:space="preserve"> value sequences. </w:t>
      </w:r>
      <w:r w:rsidR="005B5D19" w:rsidRPr="006E21A1">
        <w:rPr>
          <w:rFonts w:ascii="Times New Roman" w:hAnsi="Times New Roman" w:cs="Times New Roman"/>
          <w:sz w:val="24"/>
          <w:szCs w:val="24"/>
        </w:rPr>
        <w:t xml:space="preserve">Endometriomas </w:t>
      </w:r>
      <w:r w:rsidR="00627987" w:rsidRPr="006E21A1">
        <w:rPr>
          <w:rFonts w:ascii="Times New Roman" w:hAnsi="Times New Roman" w:cs="Times New Roman"/>
          <w:sz w:val="24"/>
          <w:szCs w:val="24"/>
        </w:rPr>
        <w:t>that have</w:t>
      </w:r>
      <w:r w:rsidR="005B5D19" w:rsidRPr="006E21A1">
        <w:rPr>
          <w:rFonts w:ascii="Times New Roman" w:hAnsi="Times New Roman" w:cs="Times New Roman"/>
          <w:sz w:val="24"/>
          <w:szCs w:val="24"/>
        </w:rPr>
        <w:t xml:space="preserve"> low signal intensity at</w:t>
      </w:r>
      <w:r w:rsidR="009E73A0" w:rsidRPr="006E21A1">
        <w:rPr>
          <w:rFonts w:ascii="Times New Roman" w:hAnsi="Times New Roman" w:cs="Times New Roman"/>
          <w:sz w:val="24"/>
          <w:szCs w:val="24"/>
        </w:rPr>
        <w:t xml:space="preserve"> </w:t>
      </w:r>
      <w:r w:rsidR="005B5D19" w:rsidRPr="006E21A1">
        <w:rPr>
          <w:rFonts w:ascii="Times New Roman" w:hAnsi="Times New Roman" w:cs="Times New Roman"/>
          <w:sz w:val="24"/>
          <w:szCs w:val="24"/>
        </w:rPr>
        <w:t xml:space="preserve">low </w:t>
      </w:r>
      <w:r w:rsidR="005B5D19" w:rsidRPr="006E21A1">
        <w:rPr>
          <w:rFonts w:ascii="Times New Roman" w:hAnsi="Times New Roman" w:cs="Times New Roman"/>
          <w:i/>
          <w:sz w:val="24"/>
          <w:szCs w:val="24"/>
        </w:rPr>
        <w:t>b</w:t>
      </w:r>
      <w:r w:rsidR="005B5D19" w:rsidRPr="006E21A1">
        <w:rPr>
          <w:rFonts w:ascii="Times New Roman" w:hAnsi="Times New Roman" w:cs="Times New Roman"/>
          <w:sz w:val="24"/>
          <w:szCs w:val="24"/>
        </w:rPr>
        <w:t xml:space="preserve"> v</w:t>
      </w:r>
      <w:r w:rsidR="009E73A0" w:rsidRPr="006E21A1">
        <w:rPr>
          <w:rFonts w:ascii="Times New Roman" w:hAnsi="Times New Roman" w:cs="Times New Roman"/>
          <w:sz w:val="24"/>
          <w:szCs w:val="24"/>
        </w:rPr>
        <w:t>alue sequences</w:t>
      </w:r>
      <w:r w:rsidR="002F38B0" w:rsidRPr="006E21A1">
        <w:rPr>
          <w:rFonts w:ascii="Times New Roman" w:hAnsi="Times New Roman" w:cs="Times New Roman"/>
          <w:sz w:val="24"/>
          <w:szCs w:val="24"/>
        </w:rPr>
        <w:t xml:space="preserve"> </w:t>
      </w:r>
      <w:r w:rsidR="00627987" w:rsidRPr="006E21A1">
        <w:rPr>
          <w:rFonts w:ascii="Times New Roman" w:hAnsi="Times New Roman" w:cs="Times New Roman"/>
          <w:sz w:val="24"/>
          <w:szCs w:val="24"/>
        </w:rPr>
        <w:t xml:space="preserve">(essentially a T2-weighted sequence) will have a small slope and </w:t>
      </w:r>
      <w:r w:rsidR="00A2534F" w:rsidRPr="006E21A1">
        <w:rPr>
          <w:rFonts w:ascii="Times New Roman" w:hAnsi="Times New Roman" w:cs="Times New Roman"/>
          <w:sz w:val="24"/>
          <w:szCs w:val="24"/>
        </w:rPr>
        <w:t>low</w:t>
      </w:r>
      <w:r w:rsidR="00627987" w:rsidRPr="006E21A1">
        <w:rPr>
          <w:rFonts w:ascii="Times New Roman" w:hAnsi="Times New Roman" w:cs="Times New Roman"/>
          <w:sz w:val="24"/>
          <w:szCs w:val="24"/>
        </w:rPr>
        <w:t xml:space="preserve"> ADC value</w:t>
      </w:r>
      <w:r w:rsidR="003C4767" w:rsidRPr="006E21A1">
        <w:rPr>
          <w:rFonts w:ascii="Times New Roman" w:hAnsi="Times New Roman" w:cs="Times New Roman"/>
          <w:sz w:val="24"/>
          <w:szCs w:val="24"/>
        </w:rPr>
        <w:t>, mimicking malignancy</w:t>
      </w:r>
      <w:r w:rsidR="005B5D19" w:rsidRPr="006E21A1">
        <w:rPr>
          <w:rFonts w:ascii="Times New Roman" w:hAnsi="Times New Roman" w:cs="Times New Roman"/>
          <w:sz w:val="24"/>
          <w:szCs w:val="24"/>
        </w:rPr>
        <w:t xml:space="preserve"> </w:t>
      </w:r>
      <w:r w:rsidR="00A8596D">
        <w:rPr>
          <w:rFonts w:ascii="Times New Roman" w:hAnsi="Times New Roman" w:cs="Times New Roman"/>
          <w:sz w:val="24"/>
          <w:szCs w:val="24"/>
        </w:rPr>
        <w:fldChar w:fldCharType="begin"/>
      </w:r>
      <w:r w:rsidR="00A8596D">
        <w:rPr>
          <w:rFonts w:ascii="Times New Roman" w:hAnsi="Times New Roman" w:cs="Times New Roman"/>
          <w:sz w:val="24"/>
          <w:szCs w:val="24"/>
        </w:rPr>
        <w:instrText xml:space="preserve"> ADDIN EN.CITE &lt;EndNote&gt;&lt;Cite&gt;&lt;Author&gt;Siegelman&lt;/Author&gt;&lt;Year&gt;2012&lt;/Year&gt;&lt;RecNum&gt;22&lt;/RecNum&gt;&lt;DisplayText&gt;[11]&lt;/DisplayText&gt;&lt;record&gt;&lt;rec-number&gt;22&lt;/rec-number&gt;&lt;foreign-keys&gt;&lt;key app="EN" db-id="z9dwf5strrxtdzetax559a5n9tx9f5dwpa2w" timestamp="1527633683"&gt;22&lt;/key&gt;&lt;/foreign-keys&gt;&lt;ref-type name="Journal Article"&gt;17&lt;/ref-type&gt;&lt;contributors&gt;&lt;authors&gt;&lt;author&gt;Siegelman, E. S.&lt;/author&gt;&lt;author&gt;Oliver, E. R.&lt;/author&gt;&lt;/authors&gt;&lt;/contributors&gt;&lt;auth-address&gt;Department of Radiology, Perelman School of Medicine at the University of Pennsylvania, Hospital of the University of Pennsylvania, 3400 Spruce St, Philadelphia, PA 19104, USA. Evan.Siegelman@uphs.upenn.edu&lt;/auth-address&gt;&lt;titles&gt;&lt;title&gt;MR imaging of endometriosis: ten imaging pearls&lt;/title&gt;&lt;secondary-title&gt;Radiographics&lt;/secondary-title&gt;&lt;/titles&gt;&lt;periodical&gt;&lt;full-title&gt;Radiographics&lt;/full-title&gt;&lt;/periodical&gt;&lt;pages&gt;1675-91&lt;/pages&gt;&lt;volume&gt;32&lt;/volume&gt;&lt;number&gt;6&lt;/number&gt;&lt;edition&gt;2012/10/16&lt;/edition&gt;&lt;keywords&gt;&lt;keyword&gt;Diagnosis, Differential&lt;/keyword&gt;&lt;keyword&gt;Endometrial Neoplasms/diagnosis&lt;/keyword&gt;&lt;keyword&gt;Endometriosis/*diagnosis/pathology&lt;/keyword&gt;&lt;keyword&gt;Female&lt;/keyword&gt;&lt;keyword&gt;Humans&lt;/keyword&gt;&lt;keyword&gt;Magnetic Resonance Imaging/*methods&lt;/keyword&gt;&lt;keyword&gt;Ovarian Cysts/diagnosis&lt;/keyword&gt;&lt;/keywords&gt;&lt;dates&gt;&lt;year&gt;2012&lt;/year&gt;&lt;pub-dates&gt;&lt;date&gt;Oct&lt;/date&gt;&lt;/pub-dates&gt;&lt;/dates&gt;&lt;isbn&gt;1527-1323 (Electronic)&amp;#xD;0271-5333 (Linking)&lt;/isbn&gt;&lt;accession-num&gt;23065164&lt;/accession-num&gt;&lt;urls&gt;&lt;related-urls&gt;&lt;url&gt;https://www.ncbi.nlm.nih.gov/pubmed/23065164&lt;/url&gt;&lt;/related-urls&gt;&lt;/urls&gt;&lt;electronic-resource-num&gt;10.1148/rg.326125518&lt;/electronic-resource-num&gt;&lt;/record&gt;&lt;/Cite&gt;&lt;/EndNote&gt;</w:instrText>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[11]</w:t>
      </w:r>
      <w:r w:rsidR="00A8596D">
        <w:rPr>
          <w:rFonts w:ascii="Times New Roman" w:hAnsi="Times New Roman" w:cs="Times New Roman"/>
          <w:sz w:val="24"/>
          <w:szCs w:val="24"/>
        </w:rPr>
        <w:fldChar w:fldCharType="end"/>
      </w:r>
      <w:r w:rsidR="00627987" w:rsidRPr="006E21A1">
        <w:rPr>
          <w:rFonts w:ascii="Times New Roman" w:hAnsi="Times New Roman" w:cs="Times New Roman"/>
          <w:sz w:val="24"/>
          <w:szCs w:val="24"/>
        </w:rPr>
        <w:t>.</w:t>
      </w:r>
      <w:r w:rsidR="00627987">
        <w:rPr>
          <w:rFonts w:ascii="Times New Roman" w:hAnsi="Times New Roman" w:cs="Times New Roman"/>
          <w:sz w:val="24"/>
          <w:szCs w:val="24"/>
        </w:rPr>
        <w:t xml:space="preserve"> </w:t>
      </w:r>
    </w:p>
    <w:p w:rsidR="005B5D19" w:rsidRDefault="00A2534F" w:rsidP="00CC7985">
      <w:pPr>
        <w:rPr>
          <w:rFonts w:ascii="Times New Roman" w:hAnsi="Times New Roman" w:cs="Times New Roman"/>
          <w:sz w:val="24"/>
          <w:szCs w:val="24"/>
        </w:rPr>
      </w:pPr>
      <w:r>
        <w:rPr>
          <w:rFonts w:ascii="Times New Roman" w:hAnsi="Times New Roman" w:cs="Times New Roman"/>
          <w:sz w:val="24"/>
          <w:szCs w:val="24"/>
        </w:rPr>
        <w:t xml:space="preserve">Currently, </w:t>
      </w:r>
      <w:r w:rsidR="00B97112">
        <w:rPr>
          <w:rFonts w:ascii="Times New Roman" w:hAnsi="Times New Roman" w:cs="Times New Roman"/>
          <w:sz w:val="24"/>
          <w:szCs w:val="24"/>
        </w:rPr>
        <w:t>differing</w:t>
      </w:r>
      <w:r>
        <w:rPr>
          <w:rFonts w:ascii="Times New Roman" w:hAnsi="Times New Roman" w:cs="Times New Roman"/>
          <w:sz w:val="24"/>
          <w:szCs w:val="24"/>
        </w:rPr>
        <w:t xml:space="preserve"> ADC values </w:t>
      </w:r>
      <w:r w:rsidR="003C4767">
        <w:rPr>
          <w:rFonts w:ascii="Times New Roman" w:hAnsi="Times New Roman" w:cs="Times New Roman"/>
          <w:sz w:val="24"/>
          <w:szCs w:val="24"/>
        </w:rPr>
        <w:t>of benign</w:t>
      </w:r>
      <w:r>
        <w:rPr>
          <w:rFonts w:ascii="Times New Roman" w:hAnsi="Times New Roman" w:cs="Times New Roman"/>
          <w:sz w:val="24"/>
          <w:szCs w:val="24"/>
        </w:rPr>
        <w:t xml:space="preserve"> and malignant ovarian lesions have not been shown and diffusion weighted imaging cannot be used in isolation as a malignant feature </w:t>
      </w:r>
      <w:r w:rsidR="00A8596D">
        <w:rPr>
          <w:rFonts w:ascii="Times New Roman" w:hAnsi="Times New Roman" w:cs="Times New Roman"/>
          <w:sz w:val="24"/>
          <w:szCs w:val="24"/>
        </w:rPr>
        <w:fldChar w:fldCharType="begin">
          <w:fldData xml:space="preserve">PEVuZE5vdGU+PENpdGU+PEF1dGhvcj5TaWVnZWxtYW48L0F1dGhvcj48WWVhcj4yMDEyPC9ZZWFy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</w:fldData>
        </w:fldChar>
      </w:r>
      <w:r w:rsidR="00A8596D">
        <w:rPr>
          <w:rFonts w:ascii="Times New Roman" w:hAnsi="Times New Roman" w:cs="Times New Roman"/>
          <w:sz w:val="24"/>
          <w:szCs w:val="24"/>
        </w:rPr>
        <w:instrText xml:space="preserve"> ADDIN EN.CITE </w:instrText>
      </w:r>
      <w:r w:rsidR="00A8596D">
        <w:rPr>
          <w:rFonts w:ascii="Times New Roman" w:hAnsi="Times New Roman" w:cs="Times New Roman"/>
          <w:sz w:val="24"/>
          <w:szCs w:val="24"/>
        </w:rPr>
        <w:fldChar w:fldCharType="begin">
          <w:fldData xml:space="preserve">PEVuZE5vdGU+PENpdGU+PEF1dGhvcj5TaWVnZWxtYW48L0F1dGhvcj48WWVhcj4yMDEyPC9ZZWFy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</w:fldData>
        </w:fldChar>
      </w:r>
      <w:r w:rsidR="00A8596D">
        <w:rPr>
          <w:rFonts w:ascii="Times New Roman" w:hAnsi="Times New Roman" w:cs="Times New Roman"/>
          <w:sz w:val="24"/>
          <w:szCs w:val="24"/>
        </w:rPr>
        <w:instrText xml:space="preserve"> ADDIN EN.CITE.DATA </w:instrText>
      </w:r>
      <w:r w:rsidR="00A8596D">
        <w:rPr>
          <w:rFonts w:ascii="Times New Roman" w:hAnsi="Times New Roman" w:cs="Times New Roman"/>
          <w:sz w:val="24"/>
          <w:szCs w:val="24"/>
        </w:rPr>
      </w:r>
      <w:r w:rsidR="00A8596D">
        <w:rPr>
          <w:rFonts w:ascii="Times New Roman" w:hAnsi="Times New Roman" w:cs="Times New Roman"/>
          <w:sz w:val="24"/>
          <w:szCs w:val="24"/>
        </w:rPr>
        <w:fldChar w:fldCharType="end"/>
      </w:r>
      <w:r w:rsidR="00A8596D">
        <w:rPr>
          <w:rFonts w:ascii="Times New Roman" w:hAnsi="Times New Roman" w:cs="Times New Roman"/>
          <w:sz w:val="24"/>
          <w:szCs w:val="24"/>
        </w:rPr>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[11,44]</w:t>
      </w:r>
      <w:r w:rsidR="00A8596D">
        <w:rPr>
          <w:rFonts w:ascii="Times New Roman" w:hAnsi="Times New Roman" w:cs="Times New Roman"/>
          <w:sz w:val="24"/>
          <w:szCs w:val="24"/>
        </w:rPr>
        <w:fldChar w:fldCharType="end"/>
      </w:r>
      <w:r>
        <w:rPr>
          <w:rFonts w:ascii="Times New Roman" w:hAnsi="Times New Roman" w:cs="Times New Roman"/>
          <w:sz w:val="24"/>
          <w:szCs w:val="24"/>
        </w:rPr>
        <w:t xml:space="preserve">. However, in EAOC </w:t>
      </w:r>
      <w:r w:rsidRPr="007F546A">
        <w:rPr>
          <w:rFonts w:ascii="Times New Roman" w:hAnsi="Times New Roman" w:cs="Times New Roman"/>
          <w:sz w:val="24"/>
          <w:szCs w:val="24"/>
        </w:rPr>
        <w:t xml:space="preserve">the areas of restricted diffusion and low ADC values </w:t>
      </w:r>
      <w:r>
        <w:rPr>
          <w:rFonts w:ascii="Times New Roman" w:hAnsi="Times New Roman" w:cs="Times New Roman"/>
          <w:sz w:val="24"/>
          <w:szCs w:val="24"/>
        </w:rPr>
        <w:t xml:space="preserve">should overlap with lesion’s </w:t>
      </w:r>
      <w:r w:rsidRPr="007F546A">
        <w:rPr>
          <w:rFonts w:ascii="Times New Roman" w:hAnsi="Times New Roman" w:cs="Times New Roman"/>
          <w:sz w:val="24"/>
          <w:szCs w:val="24"/>
        </w:rPr>
        <w:t>solid mural nodules and enhancing nodular septations</w:t>
      </w:r>
      <w:r w:rsidR="00FB6DC4">
        <w:rPr>
          <w:rFonts w:ascii="Times New Roman" w:hAnsi="Times New Roman" w:cs="Times New Roman"/>
          <w:sz w:val="24"/>
          <w:szCs w:val="24"/>
        </w:rPr>
        <w:t xml:space="preserve"> (Figure 13</w:t>
      </w:r>
      <w:r w:rsidR="002F5BAE">
        <w:rPr>
          <w:rFonts w:ascii="Times New Roman" w:hAnsi="Times New Roman" w:cs="Times New Roman"/>
          <w:sz w:val="24"/>
          <w:szCs w:val="24"/>
        </w:rPr>
        <w:t xml:space="preserve">);  </w:t>
      </w:r>
      <w:r w:rsidR="00B97112">
        <w:rPr>
          <w:rFonts w:ascii="Times New Roman" w:hAnsi="Times New Roman" w:cs="Times New Roman"/>
          <w:sz w:val="24"/>
          <w:szCs w:val="24"/>
        </w:rPr>
        <w:t>t</w:t>
      </w:r>
      <w:r w:rsidR="003C4767">
        <w:rPr>
          <w:rFonts w:ascii="Times New Roman" w:hAnsi="Times New Roman" w:cs="Times New Roman"/>
          <w:sz w:val="24"/>
          <w:szCs w:val="24"/>
        </w:rPr>
        <w:t>his is in contradistinction to the</w:t>
      </w:r>
      <w:r w:rsidR="00551A47">
        <w:rPr>
          <w:rFonts w:ascii="Times New Roman" w:hAnsi="Times New Roman" w:cs="Times New Roman"/>
          <w:sz w:val="24"/>
          <w:szCs w:val="24"/>
        </w:rPr>
        <w:t xml:space="preserve"> typical pattern of diffusion restriction in</w:t>
      </w:r>
      <w:r>
        <w:rPr>
          <w:rFonts w:ascii="Times New Roman" w:hAnsi="Times New Roman" w:cs="Times New Roman"/>
          <w:sz w:val="24"/>
          <w:szCs w:val="24"/>
        </w:rPr>
        <w:t xml:space="preserve"> benign endometrioma</w:t>
      </w:r>
      <w:r w:rsidR="00551A47">
        <w:rPr>
          <w:rFonts w:ascii="Times New Roman" w:hAnsi="Times New Roman" w:cs="Times New Roman"/>
          <w:sz w:val="24"/>
          <w:szCs w:val="24"/>
        </w:rPr>
        <w:t xml:space="preserve">s </w:t>
      </w:r>
      <w:r w:rsidR="003C4767">
        <w:rPr>
          <w:rFonts w:ascii="Times New Roman" w:hAnsi="Times New Roman" w:cs="Times New Roman"/>
          <w:sz w:val="24"/>
          <w:szCs w:val="24"/>
        </w:rPr>
        <w:t xml:space="preserve">which </w:t>
      </w:r>
      <w:r w:rsidR="00551A47">
        <w:rPr>
          <w:rFonts w:ascii="Times New Roman" w:hAnsi="Times New Roman" w:cs="Times New Roman"/>
          <w:sz w:val="24"/>
          <w:szCs w:val="24"/>
        </w:rPr>
        <w:t>o</w:t>
      </w:r>
      <w:r>
        <w:rPr>
          <w:rFonts w:ascii="Times New Roman" w:hAnsi="Times New Roman" w:cs="Times New Roman"/>
          <w:sz w:val="24"/>
          <w:szCs w:val="24"/>
        </w:rPr>
        <w:t xml:space="preserve">ccurs </w:t>
      </w:r>
      <w:r w:rsidR="00433916">
        <w:rPr>
          <w:rFonts w:ascii="Times New Roman" w:hAnsi="Times New Roman" w:cs="Times New Roman"/>
          <w:sz w:val="24"/>
          <w:szCs w:val="24"/>
        </w:rPr>
        <w:t xml:space="preserve">more diffusely </w:t>
      </w:r>
      <w:r w:rsidR="003C4767">
        <w:rPr>
          <w:rFonts w:ascii="Times New Roman" w:hAnsi="Times New Roman" w:cs="Times New Roman"/>
          <w:sz w:val="24"/>
          <w:szCs w:val="24"/>
        </w:rPr>
        <w:t>in</w:t>
      </w:r>
      <w:r>
        <w:rPr>
          <w:rFonts w:ascii="Times New Roman" w:hAnsi="Times New Roman" w:cs="Times New Roman"/>
          <w:sz w:val="24"/>
          <w:szCs w:val="24"/>
        </w:rPr>
        <w:t xml:space="preserve"> the intracystic portion of the lesion</w:t>
      </w:r>
      <w:r w:rsidR="00433916">
        <w:rPr>
          <w:rFonts w:ascii="Times New Roman" w:hAnsi="Times New Roman" w:cs="Times New Roman"/>
          <w:sz w:val="24"/>
          <w:szCs w:val="24"/>
        </w:rPr>
        <w:t xml:space="preserve"> </w:t>
      </w:r>
      <w:r w:rsidR="00A8596D">
        <w:rPr>
          <w:rFonts w:ascii="Times New Roman" w:hAnsi="Times New Roman" w:cs="Times New Roman"/>
          <w:sz w:val="24"/>
          <w:szCs w:val="24"/>
        </w:rPr>
        <w:fldChar w:fldCharType="begin">
          <w:fldData xml:space="preserve">PEVuZE5vdGU+PENpdGU+PEF1dGhvcj5NY0Rlcm1vdHQ8L0F1dGhvcj48WWVhcj4yMDEyPC9ZZWFy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</w:fldData>
        </w:fldChar>
      </w:r>
      <w:r w:rsidR="00A8596D">
        <w:rPr>
          <w:rFonts w:ascii="Times New Roman" w:hAnsi="Times New Roman" w:cs="Times New Roman"/>
          <w:sz w:val="24"/>
          <w:szCs w:val="24"/>
        </w:rPr>
        <w:instrText xml:space="preserve"> ADDIN EN.CITE </w:instrText>
      </w:r>
      <w:r w:rsidR="00A8596D">
        <w:rPr>
          <w:rFonts w:ascii="Times New Roman" w:hAnsi="Times New Roman" w:cs="Times New Roman"/>
          <w:sz w:val="24"/>
          <w:szCs w:val="24"/>
        </w:rPr>
        <w:fldChar w:fldCharType="begin">
          <w:fldData xml:space="preserve">PEVuZE5vdGU+PENpdGU+PEF1dGhvcj5NY0Rlcm1vdHQ8L0F1dGhvcj48WWVhcj4yMDEyPC9ZZWFy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</w:fldData>
        </w:fldChar>
      </w:r>
      <w:r w:rsidR="00A8596D">
        <w:rPr>
          <w:rFonts w:ascii="Times New Roman" w:hAnsi="Times New Roman" w:cs="Times New Roman"/>
          <w:sz w:val="24"/>
          <w:szCs w:val="24"/>
        </w:rPr>
        <w:instrText xml:space="preserve"> ADDIN EN.CITE.DATA </w:instrText>
      </w:r>
      <w:r w:rsidR="00A8596D">
        <w:rPr>
          <w:rFonts w:ascii="Times New Roman" w:hAnsi="Times New Roman" w:cs="Times New Roman"/>
          <w:sz w:val="24"/>
          <w:szCs w:val="24"/>
        </w:rPr>
      </w:r>
      <w:r w:rsidR="00A8596D">
        <w:rPr>
          <w:rFonts w:ascii="Times New Roman" w:hAnsi="Times New Roman" w:cs="Times New Roman"/>
          <w:sz w:val="24"/>
          <w:szCs w:val="24"/>
        </w:rPr>
        <w:fldChar w:fldCharType="end"/>
      </w:r>
      <w:r w:rsidR="00A8596D">
        <w:rPr>
          <w:rFonts w:ascii="Times New Roman" w:hAnsi="Times New Roman" w:cs="Times New Roman"/>
          <w:sz w:val="24"/>
          <w:szCs w:val="24"/>
        </w:rPr>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[9,43]</w:t>
      </w:r>
      <w:r w:rsidR="00A8596D">
        <w:rPr>
          <w:rFonts w:ascii="Times New Roman" w:hAnsi="Times New Roman" w:cs="Times New Roman"/>
          <w:sz w:val="24"/>
          <w:szCs w:val="24"/>
        </w:rPr>
        <w:fldChar w:fldCharType="end"/>
      </w:r>
      <w:r>
        <w:rPr>
          <w:rFonts w:ascii="Times New Roman" w:hAnsi="Times New Roman" w:cs="Times New Roman"/>
          <w:sz w:val="24"/>
          <w:szCs w:val="24"/>
        </w:rPr>
        <w:t xml:space="preserve">.  </w:t>
      </w:r>
    </w:p>
    <w:p w:rsidR="000A43A8" w:rsidRPr="007F546A" w:rsidRDefault="000A43A8">
      <w:pPr>
        <w:rPr>
          <w:rFonts w:ascii="Times New Roman" w:hAnsi="Times New Roman" w:cs="Times New Roman"/>
          <w:b/>
          <w:smallCaps/>
          <w:sz w:val="24"/>
          <w:szCs w:val="24"/>
        </w:rPr>
      </w:pPr>
      <w:r w:rsidRPr="007F546A">
        <w:rPr>
          <w:rFonts w:ascii="Times New Roman" w:hAnsi="Times New Roman" w:cs="Times New Roman"/>
          <w:b/>
          <w:smallCaps/>
          <w:sz w:val="24"/>
          <w:szCs w:val="24"/>
        </w:rPr>
        <w:t xml:space="preserve">Pitfalls </w:t>
      </w:r>
    </w:p>
    <w:p w:rsidR="00B01D2F" w:rsidRPr="007F546A" w:rsidRDefault="00B01D2F">
      <w:pPr>
        <w:rPr>
          <w:rFonts w:ascii="Times New Roman" w:hAnsi="Times New Roman" w:cs="Times New Roman"/>
          <w:sz w:val="24"/>
          <w:szCs w:val="24"/>
        </w:rPr>
      </w:pPr>
      <w:r w:rsidRPr="007F546A">
        <w:rPr>
          <w:rFonts w:ascii="Times New Roman" w:hAnsi="Times New Roman" w:cs="Times New Roman"/>
          <w:sz w:val="24"/>
          <w:szCs w:val="24"/>
        </w:rPr>
        <w:t xml:space="preserve">There are several malignancy mimickers of endometriosis-associated ovarian cancer of which the radiologist must be aware. The normal ovarian parenchyma adjacent to an endometriotic cyst can be mistaken for an enhancing solid malignant nodule. The irregular or papillary like solid enhancing components of malignant endometriosis should be distinguished from the crescent-shaped solid ovarian parenchyma which can </w:t>
      </w:r>
      <w:r w:rsidR="0074353E">
        <w:rPr>
          <w:rFonts w:ascii="Times New Roman" w:hAnsi="Times New Roman" w:cs="Times New Roman"/>
          <w:sz w:val="24"/>
          <w:szCs w:val="24"/>
        </w:rPr>
        <w:t>characteristically</w:t>
      </w:r>
      <w:r w:rsidRPr="007F546A">
        <w:rPr>
          <w:rFonts w:ascii="Times New Roman" w:hAnsi="Times New Roman" w:cs="Times New Roman"/>
          <w:sz w:val="24"/>
          <w:szCs w:val="24"/>
        </w:rPr>
        <w:t xml:space="preserve"> contain T2</w:t>
      </w:r>
      <w:r w:rsidR="00A8596D">
        <w:rPr>
          <w:rFonts w:ascii="Times New Roman" w:hAnsi="Times New Roman" w:cs="Times New Roman"/>
          <w:sz w:val="24"/>
          <w:szCs w:val="24"/>
        </w:rPr>
        <w:t>-bright, nonenhancing follicles</w:t>
      </w:r>
      <w:r w:rsidR="00A8596D">
        <w:rPr>
          <w:rFonts w:ascii="Times New Roman" w:hAnsi="Times New Roman" w:cs="Times New Roman"/>
          <w:sz w:val="24"/>
          <w:szCs w:val="24"/>
        </w:rPr>
        <w:fldChar w:fldCharType="begin"/>
      </w:r>
      <w:r w:rsidR="00A8596D">
        <w:rPr>
          <w:rFonts w:ascii="Times New Roman" w:hAnsi="Times New Roman" w:cs="Times New Roman"/>
          <w:sz w:val="24"/>
          <w:szCs w:val="24"/>
        </w:rPr>
        <w:instrText xml:space="preserve"> ADDIN EN.CITE &lt;EndNote&gt;&lt;Cite&gt;&lt;Author&gt;Takeuchi&lt;/Author&gt;&lt;Year&gt;2006&lt;/Year&gt;&lt;RecNum&gt;18&lt;/RecNum&gt;&lt;DisplayText&gt;[39]&lt;/DisplayText&gt;&lt;record&gt;&lt;rec-number&gt;18&lt;/rec-number&gt;&lt;foreign-keys&gt;&lt;key app="EN" db-id="z9dwf5strrxtdzetax559a5n9tx9f5dwpa2w" timestamp="1527633516"&gt;18&lt;/key&gt;&lt;/foreign-keys&gt;&lt;ref-type name="Journal Article"&gt;17&lt;/ref-type&gt;&lt;contributors&gt;&lt;authors&gt;&lt;author&gt;Takeuchi, M.&lt;/author&gt;&lt;author&gt;Matsuzaki, K.&lt;/author&gt;&lt;author&gt;Uehara, H.&lt;/author&gt;&lt;author&gt;Nishitani, H.&lt;/author&gt;&lt;/authors&gt;&lt;/contributors&gt;&lt;auth-address&gt;Department of Radiology, University of Tokushima, 3-18-15 Kuramoto-cho, Tokushima 770-8503, Japan. mayumi@clin.med.tokushima-u.ac.jp&lt;/auth-address&gt;&lt;titles&gt;&lt;title&gt;Malignant transformation of pelvic endometriosis: MR imaging findings and pathologic correlation&lt;/title&gt;&lt;secondary-title&gt;Radiographics&lt;/secondary-title&gt;&lt;/titles&gt;&lt;periodical&gt;&lt;full-title&gt;Radiographics&lt;/full-title&gt;&lt;/periodical&gt;&lt;pages&gt;407-17&lt;/pages&gt;&lt;volume&gt;26&lt;/volume&gt;&lt;number&gt;2&lt;/number&gt;&lt;edition&gt;2006/03/22&lt;/edition&gt;&lt;keywords&gt;&lt;keyword&gt;Endometrial Neoplasms/*diagnosis&lt;/keyword&gt;&lt;keyword&gt;Endometriosis/*diagnosis&lt;/keyword&gt;&lt;keyword&gt;Female&lt;/keyword&gt;&lt;keyword&gt;Humans&lt;/keyword&gt;&lt;keyword&gt;Ovarian Neoplasms/*diagnosis&lt;/keyword&gt;&lt;keyword&gt;Pelvic Neoplasms/*diagnosis&lt;/keyword&gt;&lt;keyword&gt;Precancerous Conditions/*pathology&lt;/keyword&gt;&lt;keyword&gt;Risk Assessment/*methods&lt;/keyword&gt;&lt;keyword&gt;Risk Factors&lt;/keyword&gt;&lt;/keywords&gt;&lt;dates&gt;&lt;year&gt;2006&lt;/year&gt;&lt;pub-dates&gt;&lt;date&gt;Mar-Apr&lt;/date&gt;&lt;/pub-dates&gt;&lt;/dates&gt;&lt;isbn&gt;1527-1323 (Electronic)&amp;#xD;0271-5333 (Linking)&lt;/isbn&gt;&lt;accession-num&gt;16549606&lt;/accession-num&gt;&lt;urls&gt;&lt;related-urls&gt;&lt;url&gt;https://www.ncbi.nlm.nih.gov/pubmed/16549606&lt;/url&gt;&lt;/related-urls&gt;&lt;/urls&gt;&lt;electronic-resource-num&gt;10.1148/rg.262055041&lt;/electronic-resource-num&gt;&lt;/record&gt;&lt;/Cite&gt;&lt;/EndNote&gt;</w:instrText>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[39]</w:t>
      </w:r>
      <w:r w:rsidR="00A8596D">
        <w:rPr>
          <w:rFonts w:ascii="Times New Roman" w:hAnsi="Times New Roman" w:cs="Times New Roman"/>
          <w:sz w:val="24"/>
          <w:szCs w:val="24"/>
        </w:rPr>
        <w:fldChar w:fldCharType="end"/>
      </w:r>
      <w:r w:rsidRPr="007F546A">
        <w:rPr>
          <w:rFonts w:ascii="Times New Roman" w:hAnsi="Times New Roman" w:cs="Times New Roman"/>
          <w:sz w:val="24"/>
          <w:szCs w:val="24"/>
        </w:rPr>
        <w:t xml:space="preserve">. </w:t>
      </w:r>
    </w:p>
    <w:p w:rsidR="000167DB" w:rsidRPr="007F546A" w:rsidRDefault="00B01D2F">
      <w:pPr>
        <w:rPr>
          <w:rFonts w:ascii="Times New Roman" w:hAnsi="Times New Roman" w:cs="Times New Roman"/>
          <w:sz w:val="24"/>
          <w:szCs w:val="24"/>
        </w:rPr>
      </w:pPr>
      <w:r w:rsidRPr="007F546A">
        <w:rPr>
          <w:rFonts w:ascii="Times New Roman" w:hAnsi="Times New Roman" w:cs="Times New Roman"/>
          <w:sz w:val="24"/>
          <w:szCs w:val="24"/>
        </w:rPr>
        <w:t xml:space="preserve">Solid invasive endometriosis of the rectosigmoid colon can mimic </w:t>
      </w:r>
      <w:r w:rsidR="00E60C9C">
        <w:rPr>
          <w:rFonts w:ascii="Times New Roman" w:hAnsi="Times New Roman" w:cs="Times New Roman"/>
          <w:sz w:val="24"/>
          <w:szCs w:val="24"/>
        </w:rPr>
        <w:t xml:space="preserve">malignancy </w:t>
      </w:r>
      <w:r w:rsidRPr="007F546A">
        <w:rPr>
          <w:rFonts w:ascii="Times New Roman" w:hAnsi="Times New Roman" w:cs="Times New Roman"/>
          <w:sz w:val="24"/>
          <w:szCs w:val="24"/>
        </w:rPr>
        <w:t xml:space="preserve">because </w:t>
      </w:r>
      <w:r w:rsidR="000F1CDF" w:rsidRPr="007F546A">
        <w:rPr>
          <w:rFonts w:ascii="Times New Roman" w:hAnsi="Times New Roman" w:cs="Times New Roman"/>
          <w:sz w:val="24"/>
          <w:szCs w:val="24"/>
        </w:rPr>
        <w:t>the</w:t>
      </w:r>
      <w:r w:rsidR="000167DB" w:rsidRPr="007F546A">
        <w:rPr>
          <w:rFonts w:ascii="Times New Roman" w:hAnsi="Times New Roman" w:cs="Times New Roman"/>
          <w:sz w:val="24"/>
          <w:szCs w:val="24"/>
        </w:rPr>
        <w:t xml:space="preserve"> endometriotic</w:t>
      </w:r>
      <w:r w:rsidR="000F1CDF" w:rsidRPr="007F546A">
        <w:rPr>
          <w:rFonts w:ascii="Times New Roman" w:hAnsi="Times New Roman" w:cs="Times New Roman"/>
          <w:sz w:val="24"/>
          <w:szCs w:val="24"/>
        </w:rPr>
        <w:t xml:space="preserve"> implants grow through the rectal serosa into the muscularis propria causing a stricturing mass leading to the </w:t>
      </w:r>
      <w:r w:rsidR="004D319D">
        <w:rPr>
          <w:rFonts w:ascii="Times New Roman" w:hAnsi="Times New Roman" w:cs="Times New Roman"/>
          <w:sz w:val="24"/>
          <w:szCs w:val="24"/>
        </w:rPr>
        <w:t>imaging</w:t>
      </w:r>
      <w:r w:rsidR="000F1CDF" w:rsidRPr="007F546A">
        <w:rPr>
          <w:rFonts w:ascii="Times New Roman" w:hAnsi="Times New Roman" w:cs="Times New Roman"/>
          <w:sz w:val="24"/>
          <w:szCs w:val="24"/>
        </w:rPr>
        <w:t xml:space="preserve"> and gross pathologic “mu</w:t>
      </w:r>
      <w:r w:rsidRPr="007F546A">
        <w:rPr>
          <w:rFonts w:ascii="Times New Roman" w:hAnsi="Times New Roman" w:cs="Times New Roman"/>
          <w:sz w:val="24"/>
          <w:szCs w:val="24"/>
        </w:rPr>
        <w:t>shroom cap” sign</w:t>
      </w:r>
      <w:r w:rsidR="000F1CDF" w:rsidRPr="007F546A">
        <w:rPr>
          <w:rFonts w:ascii="Times New Roman" w:hAnsi="Times New Roman" w:cs="Times New Roman"/>
          <w:sz w:val="24"/>
          <w:szCs w:val="24"/>
        </w:rPr>
        <w:t xml:space="preserve">. The mushroom cap sign is a </w:t>
      </w:r>
      <w:r w:rsidRPr="007F546A">
        <w:rPr>
          <w:rFonts w:ascii="Times New Roman" w:hAnsi="Times New Roman" w:cs="Times New Roman"/>
          <w:sz w:val="24"/>
          <w:szCs w:val="24"/>
        </w:rPr>
        <w:t>specific finding of solid invasive endometriosis of the rectosigmoid colon</w:t>
      </w:r>
      <w:r w:rsidR="00E60C9C">
        <w:rPr>
          <w:rFonts w:ascii="Times New Roman" w:hAnsi="Times New Roman" w:cs="Times New Roman"/>
          <w:sz w:val="24"/>
          <w:szCs w:val="24"/>
        </w:rPr>
        <w:t xml:space="preserve">. </w:t>
      </w:r>
      <w:r w:rsidRPr="007F546A">
        <w:rPr>
          <w:rFonts w:ascii="Times New Roman" w:hAnsi="Times New Roman" w:cs="Times New Roman"/>
          <w:sz w:val="24"/>
          <w:szCs w:val="24"/>
        </w:rPr>
        <w:t>T2-weighted MR images show low-signal-intensity of the mushroom base from fibrosis of the muscularis propria and a high-signal-intensity</w:t>
      </w:r>
      <w:r w:rsidR="000F1CDF" w:rsidRPr="007F546A">
        <w:rPr>
          <w:rFonts w:ascii="Times New Roman" w:hAnsi="Times New Roman" w:cs="Times New Roman"/>
          <w:sz w:val="24"/>
          <w:szCs w:val="24"/>
        </w:rPr>
        <w:t xml:space="preserve"> mushroom</w:t>
      </w:r>
      <w:r w:rsidRPr="007F546A">
        <w:rPr>
          <w:rFonts w:ascii="Times New Roman" w:hAnsi="Times New Roman" w:cs="Times New Roman"/>
          <w:sz w:val="24"/>
          <w:szCs w:val="24"/>
        </w:rPr>
        <w:t xml:space="preserve"> cap from the mucosa and submucosa displaced into the bowel </w:t>
      </w:r>
      <w:r w:rsidRPr="006914B4">
        <w:rPr>
          <w:rFonts w:ascii="Times New Roman" w:hAnsi="Times New Roman" w:cs="Times New Roman"/>
          <w:sz w:val="24"/>
          <w:szCs w:val="24"/>
        </w:rPr>
        <w:t>lumen</w:t>
      </w:r>
      <w:r w:rsidR="00A8596D">
        <w:rPr>
          <w:rFonts w:ascii="Times New Roman" w:hAnsi="Times New Roman" w:cs="Times New Roman"/>
          <w:sz w:val="24"/>
          <w:szCs w:val="24"/>
        </w:rPr>
        <w:t xml:space="preserve"> </w:t>
      </w:r>
      <w:r w:rsidR="00A8596D">
        <w:rPr>
          <w:rFonts w:ascii="Times New Roman" w:hAnsi="Times New Roman" w:cs="Times New Roman"/>
          <w:sz w:val="24"/>
          <w:szCs w:val="24"/>
        </w:rPr>
        <w:fldChar w:fldCharType="begin"/>
      </w:r>
      <w:r w:rsidR="00A8596D">
        <w:rPr>
          <w:rFonts w:ascii="Times New Roman" w:hAnsi="Times New Roman" w:cs="Times New Roman"/>
          <w:sz w:val="24"/>
          <w:szCs w:val="24"/>
        </w:rPr>
        <w:instrText xml:space="preserve"> ADDIN EN.CITE &lt;EndNote&gt;&lt;Cite&gt;&lt;Author&gt;Yoon&lt;/Author&gt;&lt;Year&gt;2010&lt;/Year&gt;&lt;RecNum&gt;32&lt;/RecNum&gt;&lt;DisplayText&gt;[45]&lt;/DisplayText&gt;&lt;record&gt;&lt;rec-number&gt;32&lt;/rec-number&gt;&lt;foreign-keys&gt;&lt;key app="EN" db-id="z9dwf5strrxtdzetax559a5n9tx9f5dwpa2w" timestamp="1536085089"&gt;32&lt;/key&gt;&lt;/foreign-keys&gt;&lt;ref-type name="Journal Article"&gt;17&lt;/ref-type&gt;&lt;contributors&gt;&lt;authors&gt;&lt;author&gt;Yoon, J. H.&lt;/author&gt;&lt;author&gt;Choi, D.&lt;/author&gt;&lt;author&gt;Jang, K. T.&lt;/author&gt;&lt;author&gt;Kim, C. K.&lt;/author&gt;&lt;author&gt;Kim, H.&lt;/author&gt;&lt;author&gt;Lee, S. J.&lt;/author&gt;&lt;author&gt;Chun, H. K.&lt;/author&gt;&lt;author&gt;Lee, W. Y.&lt;/author&gt;&lt;author&gt;Yun, S. H.&lt;/author&gt;&lt;/authors&gt;&lt;/contributors&gt;&lt;auth-address&gt;Department of Radiology and Center for Imaging Science, Samsung Medical Center, Sungkyunkwan University School of Medicine, Kangnam-Ku, Seoul, Korea.&lt;/auth-address&gt;&lt;titles&gt;&lt;title&gt;Deep rectosigmoid endometriosis: &amp;quot;mushroom cap&amp;quot; sign on T2-weighted MR imaging&lt;/title&gt;&lt;secondary-title&gt;Abdom Imaging&lt;/secondary-title&gt;&lt;/titles&gt;&lt;periodical&gt;&lt;full-title&gt;Abdom Imaging&lt;/full-title&gt;&lt;/periodical&gt;&lt;pages&gt;726-31&lt;/pages&gt;&lt;volume&gt;35&lt;/volume&gt;&lt;number&gt;6&lt;/number&gt;&lt;edition&gt;2010/09/08&lt;/edition&gt;&lt;keywords&gt;&lt;keyword&gt;Adult&lt;/keyword&gt;&lt;keyword&gt;Colon, Sigmoid/*pathology/surgery&lt;/keyword&gt;&lt;keyword&gt;Diagnosis, Differential&lt;/keyword&gt;&lt;keyword&gt;Endometriosis/*diagnosis/pathology/surgery&lt;/keyword&gt;&lt;keyword&gt;Female&lt;/keyword&gt;&lt;keyword&gt;Humans&lt;/keyword&gt;&lt;keyword&gt;Magnetic Resonance Imaging/*methods&lt;/keyword&gt;&lt;keyword&gt;Middle Aged&lt;/keyword&gt;&lt;keyword&gt;Rectum/*pathology/surgery&lt;/keyword&gt;&lt;/keywords&gt;&lt;dates&gt;&lt;year&gt;2010&lt;/year&gt;&lt;pub-dates&gt;&lt;date&gt;Dec&lt;/date&gt;&lt;/pub-dates&gt;&lt;/dates&gt;&lt;isbn&gt;1432-0509 (Electronic)&amp;#xD;0942-8925 (Linking)&lt;/isbn&gt;&lt;accession-num&gt;20820774&lt;/accession-num&gt;&lt;urls&gt;&lt;related-urls&gt;&lt;url&gt;https://www.ncbi.nlm.nih.gov/pubmed/20820774&lt;/url&gt;&lt;/related-urls&gt;&lt;/urls&gt;&lt;electronic-resource-num&gt;10.1007/s00261-010-9643-3&lt;/electronic-resource-num&gt;&lt;/record&gt;&lt;/Cite&gt;&lt;/EndNote&gt;</w:instrText>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[45]</w:t>
      </w:r>
      <w:r w:rsidR="00A8596D">
        <w:rPr>
          <w:rFonts w:ascii="Times New Roman" w:hAnsi="Times New Roman" w:cs="Times New Roman"/>
          <w:sz w:val="24"/>
          <w:szCs w:val="24"/>
        </w:rPr>
        <w:fldChar w:fldCharType="end"/>
      </w:r>
      <w:r w:rsidR="000F1CDF" w:rsidRPr="006914B4">
        <w:rPr>
          <w:rFonts w:ascii="Times New Roman" w:hAnsi="Times New Roman" w:cs="Times New Roman"/>
          <w:sz w:val="24"/>
          <w:szCs w:val="24"/>
        </w:rPr>
        <w:t>.</w:t>
      </w:r>
      <w:r w:rsidR="000167DB" w:rsidRPr="006914B4">
        <w:rPr>
          <w:rFonts w:ascii="Times New Roman" w:hAnsi="Times New Roman" w:cs="Times New Roman"/>
          <w:sz w:val="24"/>
          <w:szCs w:val="24"/>
        </w:rPr>
        <w:t xml:space="preserve"> </w:t>
      </w:r>
      <w:r w:rsidR="000167DB" w:rsidRPr="007F546A">
        <w:rPr>
          <w:rFonts w:ascii="Times New Roman" w:hAnsi="Times New Roman" w:cs="Times New Roman"/>
          <w:sz w:val="24"/>
          <w:szCs w:val="24"/>
        </w:rPr>
        <w:t xml:space="preserve">Post-contrast images </w:t>
      </w:r>
      <w:r w:rsidR="00E60C9C">
        <w:rPr>
          <w:rFonts w:ascii="Times New Roman" w:hAnsi="Times New Roman" w:cs="Times New Roman"/>
          <w:sz w:val="24"/>
          <w:szCs w:val="24"/>
        </w:rPr>
        <w:t>exhibit</w:t>
      </w:r>
      <w:r w:rsidR="000167DB" w:rsidRPr="007F546A">
        <w:rPr>
          <w:rFonts w:ascii="Times New Roman" w:hAnsi="Times New Roman" w:cs="Times New Roman"/>
          <w:sz w:val="24"/>
          <w:szCs w:val="24"/>
        </w:rPr>
        <w:t xml:space="preserve"> </w:t>
      </w:r>
      <w:r w:rsidR="00E60C9C" w:rsidRPr="007F546A">
        <w:rPr>
          <w:rFonts w:ascii="Times New Roman" w:hAnsi="Times New Roman" w:cs="Times New Roman"/>
          <w:sz w:val="24"/>
          <w:szCs w:val="24"/>
        </w:rPr>
        <w:t>heterogeneous</w:t>
      </w:r>
      <w:r w:rsidR="000167DB" w:rsidRPr="007F546A">
        <w:rPr>
          <w:rFonts w:ascii="Times New Roman" w:hAnsi="Times New Roman" w:cs="Times New Roman"/>
          <w:sz w:val="24"/>
          <w:szCs w:val="24"/>
        </w:rPr>
        <w:t xml:space="preserve"> enhancement of the displaced mucosa</w:t>
      </w:r>
      <w:r w:rsidR="006C3DF6" w:rsidRPr="007F546A">
        <w:rPr>
          <w:rFonts w:ascii="Times New Roman" w:hAnsi="Times New Roman" w:cs="Times New Roman"/>
          <w:sz w:val="24"/>
          <w:szCs w:val="24"/>
        </w:rPr>
        <w:t>,</w:t>
      </w:r>
      <w:r w:rsidR="000167DB" w:rsidRPr="007F546A">
        <w:rPr>
          <w:rFonts w:ascii="Times New Roman" w:hAnsi="Times New Roman" w:cs="Times New Roman"/>
          <w:sz w:val="24"/>
          <w:szCs w:val="24"/>
        </w:rPr>
        <w:t xml:space="preserve"> further adding to the malignant appearance</w:t>
      </w:r>
      <w:r w:rsidR="00FB6DC4">
        <w:rPr>
          <w:rFonts w:ascii="Times New Roman" w:hAnsi="Times New Roman" w:cs="Times New Roman"/>
          <w:sz w:val="24"/>
          <w:szCs w:val="24"/>
        </w:rPr>
        <w:t xml:space="preserve"> (Figure 14</w:t>
      </w:r>
      <w:r w:rsidR="00696669">
        <w:rPr>
          <w:rFonts w:ascii="Times New Roman" w:hAnsi="Times New Roman" w:cs="Times New Roman"/>
          <w:sz w:val="24"/>
          <w:szCs w:val="24"/>
        </w:rPr>
        <w:t>)</w:t>
      </w:r>
      <w:r w:rsidR="000167DB" w:rsidRPr="007F546A">
        <w:rPr>
          <w:rFonts w:ascii="Times New Roman" w:hAnsi="Times New Roman" w:cs="Times New Roman"/>
          <w:sz w:val="24"/>
          <w:szCs w:val="24"/>
        </w:rPr>
        <w:t xml:space="preserve">. Definitive diagnosis is often made with surgical pathology because these patients typically </w:t>
      </w:r>
      <w:r w:rsidR="000167DB" w:rsidRPr="007F546A">
        <w:rPr>
          <w:rFonts w:ascii="Times New Roman" w:hAnsi="Times New Roman" w:cs="Times New Roman"/>
          <w:sz w:val="24"/>
          <w:szCs w:val="24"/>
        </w:rPr>
        <w:lastRenderedPageBreak/>
        <w:t>require resection of the affect</w:t>
      </w:r>
      <w:r w:rsidR="00534765">
        <w:rPr>
          <w:rFonts w:ascii="Times New Roman" w:hAnsi="Times New Roman" w:cs="Times New Roman"/>
          <w:sz w:val="24"/>
          <w:szCs w:val="24"/>
        </w:rPr>
        <w:t>ed</w:t>
      </w:r>
      <w:r w:rsidR="000167DB" w:rsidRPr="007F546A">
        <w:rPr>
          <w:rFonts w:ascii="Times New Roman" w:hAnsi="Times New Roman" w:cs="Times New Roman"/>
          <w:sz w:val="24"/>
          <w:szCs w:val="24"/>
        </w:rPr>
        <w:t xml:space="preserve"> </w:t>
      </w:r>
      <w:r w:rsidR="006C3DF6" w:rsidRPr="007F546A">
        <w:rPr>
          <w:rFonts w:ascii="Times New Roman" w:hAnsi="Times New Roman" w:cs="Times New Roman"/>
          <w:sz w:val="24"/>
          <w:szCs w:val="24"/>
        </w:rPr>
        <w:t>rectosigmoid colon</w:t>
      </w:r>
      <w:r w:rsidR="000167DB" w:rsidRPr="007F546A">
        <w:rPr>
          <w:rFonts w:ascii="Times New Roman" w:hAnsi="Times New Roman" w:cs="Times New Roman"/>
          <w:sz w:val="24"/>
          <w:szCs w:val="24"/>
        </w:rPr>
        <w:t xml:space="preserve"> to alleviate symptoms of pain, rectal bleeding, and/or obstruction.</w:t>
      </w:r>
    </w:p>
    <w:p w:rsidR="000167DB" w:rsidRDefault="009D2EC0">
      <w:pPr>
        <w:rPr>
          <w:rFonts w:ascii="Times New Roman" w:hAnsi="Times New Roman" w:cs="Times New Roman"/>
          <w:sz w:val="24"/>
          <w:szCs w:val="24"/>
        </w:rPr>
      </w:pPr>
      <w:r w:rsidRPr="007F546A">
        <w:rPr>
          <w:rFonts w:ascii="Times New Roman" w:hAnsi="Times New Roman" w:cs="Times New Roman"/>
          <w:sz w:val="24"/>
          <w:szCs w:val="24"/>
        </w:rPr>
        <w:t>Decidualization of endometriomas during pregnancy is a well-known malignancy mimic</w:t>
      </w:r>
      <w:r w:rsidR="00FB6DC4">
        <w:rPr>
          <w:rFonts w:ascii="Times New Roman" w:hAnsi="Times New Roman" w:cs="Times New Roman"/>
          <w:sz w:val="24"/>
          <w:szCs w:val="24"/>
        </w:rPr>
        <w:t xml:space="preserve"> (Figure 15</w:t>
      </w:r>
      <w:r w:rsidR="000E01B4">
        <w:rPr>
          <w:rFonts w:ascii="Times New Roman" w:hAnsi="Times New Roman" w:cs="Times New Roman"/>
          <w:sz w:val="24"/>
          <w:szCs w:val="24"/>
        </w:rPr>
        <w:t>)</w:t>
      </w:r>
      <w:r w:rsidRPr="007F546A">
        <w:rPr>
          <w:rFonts w:ascii="Times New Roman" w:hAnsi="Times New Roman" w:cs="Times New Roman"/>
          <w:sz w:val="24"/>
          <w:szCs w:val="24"/>
        </w:rPr>
        <w:t>. Hypertrophy of both the endometrial stromal cells that line the gravid uterus and endometriomas occ</w:t>
      </w:r>
      <w:r w:rsidR="00411D8C" w:rsidRPr="007F546A">
        <w:rPr>
          <w:rFonts w:ascii="Times New Roman" w:hAnsi="Times New Roman" w:cs="Times New Roman"/>
          <w:sz w:val="24"/>
          <w:szCs w:val="24"/>
        </w:rPr>
        <w:t>urs during pregnancy. Deci</w:t>
      </w:r>
      <w:r w:rsidRPr="007F546A">
        <w:rPr>
          <w:rFonts w:ascii="Times New Roman" w:hAnsi="Times New Roman" w:cs="Times New Roman"/>
          <w:sz w:val="24"/>
          <w:szCs w:val="24"/>
        </w:rPr>
        <w:t xml:space="preserve">dualized endometriomas mimic malignancy by exhibiting rapid growth, solid mural nodules or papillary </w:t>
      </w:r>
      <w:r w:rsidR="00C546C4" w:rsidRPr="007F546A">
        <w:rPr>
          <w:rFonts w:ascii="Times New Roman" w:hAnsi="Times New Roman" w:cs="Times New Roman"/>
          <w:sz w:val="24"/>
          <w:szCs w:val="24"/>
        </w:rPr>
        <w:t>excrescences</w:t>
      </w:r>
      <w:r w:rsidRPr="007F546A">
        <w:rPr>
          <w:rFonts w:ascii="Times New Roman" w:hAnsi="Times New Roman" w:cs="Times New Roman"/>
          <w:sz w:val="24"/>
          <w:szCs w:val="24"/>
        </w:rPr>
        <w:t xml:space="preserve">, and vascularity on Doppler imaging. As gadolinium is contraindicated in pregnancy, MRI features that can help aid in the correct diagnosis </w:t>
      </w:r>
      <w:r w:rsidR="00411D8C" w:rsidRPr="007F546A">
        <w:rPr>
          <w:rFonts w:ascii="Times New Roman" w:hAnsi="Times New Roman" w:cs="Times New Roman"/>
          <w:sz w:val="24"/>
          <w:szCs w:val="24"/>
        </w:rPr>
        <w:t>include maintenance</w:t>
      </w:r>
      <w:r w:rsidRPr="007F546A">
        <w:rPr>
          <w:rFonts w:ascii="Times New Roman" w:hAnsi="Times New Roman" w:cs="Times New Roman"/>
          <w:sz w:val="24"/>
          <w:szCs w:val="24"/>
        </w:rPr>
        <w:t xml:space="preserve"> of T2-shading in the</w:t>
      </w:r>
      <w:r w:rsidR="00411D8C" w:rsidRPr="007F546A">
        <w:rPr>
          <w:rFonts w:ascii="Times New Roman" w:hAnsi="Times New Roman" w:cs="Times New Roman"/>
          <w:sz w:val="24"/>
          <w:szCs w:val="24"/>
        </w:rPr>
        <w:t xml:space="preserve"> cystic portions of the</w:t>
      </w:r>
      <w:r w:rsidRPr="007F546A">
        <w:rPr>
          <w:rFonts w:ascii="Times New Roman" w:hAnsi="Times New Roman" w:cs="Times New Roman"/>
          <w:sz w:val="24"/>
          <w:szCs w:val="24"/>
        </w:rPr>
        <w:t xml:space="preserve"> lesion and</w:t>
      </w:r>
      <w:r w:rsidR="00411D8C" w:rsidRPr="007F546A">
        <w:rPr>
          <w:rFonts w:ascii="Times New Roman" w:hAnsi="Times New Roman" w:cs="Times New Roman"/>
          <w:sz w:val="24"/>
          <w:szCs w:val="24"/>
        </w:rPr>
        <w:t xml:space="preserve"> recognition that</w:t>
      </w:r>
      <w:r w:rsidRPr="007F546A">
        <w:rPr>
          <w:rFonts w:ascii="Times New Roman" w:hAnsi="Times New Roman" w:cs="Times New Roman"/>
          <w:sz w:val="24"/>
          <w:szCs w:val="24"/>
        </w:rPr>
        <w:t xml:space="preserve"> the solid portions should follow </w:t>
      </w:r>
      <w:r w:rsidR="00411D8C" w:rsidRPr="007F546A">
        <w:rPr>
          <w:rFonts w:ascii="Times New Roman" w:hAnsi="Times New Roman" w:cs="Times New Roman"/>
          <w:sz w:val="24"/>
          <w:szCs w:val="24"/>
        </w:rPr>
        <w:t>the signal intensity of the decidualized</w:t>
      </w:r>
      <w:r w:rsidRPr="007F546A">
        <w:rPr>
          <w:rFonts w:ascii="Times New Roman" w:hAnsi="Times New Roman" w:cs="Times New Roman"/>
          <w:sz w:val="24"/>
          <w:szCs w:val="24"/>
        </w:rPr>
        <w:t xml:space="preserve"> uterine endometrium</w:t>
      </w:r>
      <w:r w:rsidR="00411D8C" w:rsidRPr="007F546A">
        <w:rPr>
          <w:rFonts w:ascii="Times New Roman" w:hAnsi="Times New Roman" w:cs="Times New Roman"/>
          <w:sz w:val="24"/>
          <w:szCs w:val="24"/>
        </w:rPr>
        <w:t xml:space="preserve"> (characteristically showing </w:t>
      </w:r>
      <w:r w:rsidR="00A8596D">
        <w:rPr>
          <w:rFonts w:ascii="Times New Roman" w:hAnsi="Times New Roman" w:cs="Times New Roman"/>
          <w:sz w:val="24"/>
          <w:szCs w:val="24"/>
        </w:rPr>
        <w:t xml:space="preserve">T2-hyperinesity) </w:t>
      </w:r>
      <w:r w:rsidR="00A8596D">
        <w:rPr>
          <w:rFonts w:ascii="Times New Roman" w:hAnsi="Times New Roman" w:cs="Times New Roman"/>
          <w:sz w:val="24"/>
          <w:szCs w:val="24"/>
        </w:rPr>
        <w:fldChar w:fldCharType="begin"/>
      </w:r>
      <w:r w:rsidR="00A8596D">
        <w:rPr>
          <w:rFonts w:ascii="Times New Roman" w:hAnsi="Times New Roman" w:cs="Times New Roman"/>
          <w:sz w:val="24"/>
          <w:szCs w:val="24"/>
        </w:rPr>
        <w:instrText xml:space="preserve"> ADDIN EN.CITE &lt;EndNote&gt;&lt;Cite&gt;&lt;Author&gt;Yoon&lt;/Author&gt;&lt;Year&gt;2010&lt;/Year&gt;&lt;RecNum&gt;32&lt;/RecNum&gt;&lt;DisplayText&gt;[45]&lt;/DisplayText&gt;&lt;record&gt;&lt;rec-number&gt;32&lt;/rec-number&gt;&lt;foreign-keys&gt;&lt;key app="EN" db-id="z9dwf5strrxtdzetax559a5n9tx9f5dwpa2w" timestamp="1536085089"&gt;32&lt;/key&gt;&lt;/foreign-keys&gt;&lt;ref-type name="Journal Article"&gt;17&lt;/ref-type&gt;&lt;contributors&gt;&lt;authors&gt;&lt;author&gt;Yoon, J. H.&lt;/author&gt;&lt;author&gt;Choi, D.&lt;/author&gt;&lt;author&gt;Jang, K. T.&lt;/author&gt;&lt;author&gt;Kim, C. K.&lt;/author&gt;&lt;author&gt;Kim, H.&lt;/author&gt;&lt;author&gt;Lee, S. J.&lt;/author&gt;&lt;author&gt;Chun, H. K.&lt;/author&gt;&lt;author&gt;Lee, W. Y.&lt;/author&gt;&lt;author&gt;Yun, S. H.&lt;/author&gt;&lt;/authors&gt;&lt;/contributors&gt;&lt;auth-address&gt;Department of Radiology and Center for Imaging Science, Samsung Medical Center, Sungkyunkwan University School of Medicine, Kangnam-Ku, Seoul, Korea.&lt;/auth-address&gt;&lt;titles&gt;&lt;title&gt;Deep rectosigmoid endometriosis: &amp;quot;mushroom cap&amp;quot; sign on T2-weighted MR imaging&lt;/title&gt;&lt;secondary-title&gt;Abdom Imaging&lt;/secondary-title&gt;&lt;/titles&gt;&lt;periodical&gt;&lt;full-title&gt;Abdom Imaging&lt;/full-title&gt;&lt;/periodical&gt;&lt;pages&gt;726-31&lt;/pages&gt;&lt;volume&gt;35&lt;/volume&gt;&lt;number&gt;6&lt;/number&gt;&lt;edition&gt;2010/09/08&lt;/edition&gt;&lt;keywords&gt;&lt;keyword&gt;Adult&lt;/keyword&gt;&lt;keyword&gt;Colon, Sigmoid/*pathology/surgery&lt;/keyword&gt;&lt;keyword&gt;Diagnosis, Differential&lt;/keyword&gt;&lt;keyword&gt;Endometriosis/*diagnosis/pathology/surgery&lt;/keyword&gt;&lt;keyword&gt;Female&lt;/keyword&gt;&lt;keyword&gt;Humans&lt;/keyword&gt;&lt;keyword&gt;Magnetic Resonance Imaging/*methods&lt;/keyword&gt;&lt;keyword&gt;Middle Aged&lt;/keyword&gt;&lt;keyword&gt;Rectum/*pathology/surgery&lt;/keyword&gt;&lt;/keywords&gt;&lt;dates&gt;&lt;year&gt;2010&lt;/year&gt;&lt;pub-dates&gt;&lt;date&gt;Dec&lt;/date&gt;&lt;/pub-dates&gt;&lt;/dates&gt;&lt;isbn&gt;1432-0509 (Electronic)&amp;#xD;0942-8925 (Linking)&lt;/isbn&gt;&lt;accession-num&gt;20820774&lt;/accession-num&gt;&lt;urls&gt;&lt;related-urls&gt;&lt;url&gt;https://www.ncbi.nlm.nih.gov/pubmed/20820774&lt;/url&gt;&lt;/related-urls&gt;&lt;/urls&gt;&lt;electronic-resource-num&gt;10.1007/s00261-010-9643-3&lt;/electronic-resource-num&gt;&lt;/record&gt;&lt;/Cite&gt;&lt;/EndNote&gt;</w:instrText>
      </w:r>
      <w:r w:rsidR="00A8596D">
        <w:rPr>
          <w:rFonts w:ascii="Times New Roman" w:hAnsi="Times New Roman" w:cs="Times New Roman"/>
          <w:sz w:val="24"/>
          <w:szCs w:val="24"/>
        </w:rPr>
        <w:fldChar w:fldCharType="separate"/>
      </w:r>
      <w:r w:rsidR="00A8596D">
        <w:rPr>
          <w:rFonts w:ascii="Times New Roman" w:hAnsi="Times New Roman" w:cs="Times New Roman"/>
          <w:noProof/>
          <w:sz w:val="24"/>
          <w:szCs w:val="24"/>
        </w:rPr>
        <w:t>[45]</w:t>
      </w:r>
      <w:r w:rsidR="00A8596D">
        <w:rPr>
          <w:rFonts w:ascii="Times New Roman" w:hAnsi="Times New Roman" w:cs="Times New Roman"/>
          <w:sz w:val="24"/>
          <w:szCs w:val="24"/>
        </w:rPr>
        <w:fldChar w:fldCharType="end"/>
      </w:r>
      <w:r w:rsidRPr="007F546A">
        <w:rPr>
          <w:rFonts w:ascii="Times New Roman" w:hAnsi="Times New Roman" w:cs="Times New Roman"/>
          <w:sz w:val="24"/>
          <w:szCs w:val="24"/>
        </w:rPr>
        <w:t xml:space="preserve">. </w:t>
      </w:r>
      <w:r w:rsidR="00411D8C" w:rsidRPr="007F546A">
        <w:rPr>
          <w:rFonts w:ascii="Times New Roman" w:hAnsi="Times New Roman" w:cs="Times New Roman"/>
          <w:sz w:val="24"/>
          <w:szCs w:val="24"/>
        </w:rPr>
        <w:t>Close post-partum follow-up imaging is required to ensure the lesions decrease in size and</w:t>
      </w:r>
      <w:r w:rsidR="007C2B3B" w:rsidRPr="007F546A">
        <w:rPr>
          <w:rFonts w:ascii="Times New Roman" w:hAnsi="Times New Roman" w:cs="Times New Roman"/>
          <w:sz w:val="24"/>
          <w:szCs w:val="24"/>
        </w:rPr>
        <w:t xml:space="preserve"> to</w:t>
      </w:r>
      <w:r w:rsidR="00411D8C" w:rsidRPr="007F546A">
        <w:rPr>
          <w:rFonts w:ascii="Times New Roman" w:hAnsi="Times New Roman" w:cs="Times New Roman"/>
          <w:sz w:val="24"/>
          <w:szCs w:val="24"/>
        </w:rPr>
        <w:t xml:space="preserve"> exclude malignancy. </w:t>
      </w:r>
    </w:p>
    <w:p w:rsidR="001C1AA8" w:rsidRPr="007F546A" w:rsidRDefault="001C1AA8">
      <w:pPr>
        <w:rPr>
          <w:rFonts w:ascii="Times New Roman" w:hAnsi="Times New Roman" w:cs="Times New Roman"/>
          <w:b/>
          <w:sz w:val="24"/>
          <w:szCs w:val="24"/>
        </w:rPr>
      </w:pPr>
      <w:r w:rsidRPr="007F546A">
        <w:rPr>
          <w:rFonts w:ascii="Times New Roman" w:hAnsi="Times New Roman" w:cs="Times New Roman"/>
          <w:b/>
          <w:sz w:val="24"/>
          <w:szCs w:val="24"/>
        </w:rPr>
        <w:t xml:space="preserve">Summary </w:t>
      </w:r>
    </w:p>
    <w:p w:rsidR="003B1959" w:rsidRPr="007F546A" w:rsidRDefault="001C1AA8" w:rsidP="008B441D">
      <w:pPr>
        <w:rPr>
          <w:rFonts w:ascii="Times New Roman" w:hAnsi="Times New Roman" w:cs="Times New Roman"/>
          <w:sz w:val="24"/>
          <w:szCs w:val="24"/>
        </w:rPr>
      </w:pPr>
      <w:r w:rsidRPr="007F546A">
        <w:rPr>
          <w:rFonts w:ascii="Times New Roman" w:hAnsi="Times New Roman" w:cs="Times New Roman"/>
          <w:sz w:val="24"/>
          <w:szCs w:val="24"/>
        </w:rPr>
        <w:t>Endometriosis associated ovarian ca</w:t>
      </w:r>
      <w:r w:rsidR="00AE70F6">
        <w:rPr>
          <w:rFonts w:ascii="Times New Roman" w:hAnsi="Times New Roman" w:cs="Times New Roman"/>
          <w:sz w:val="24"/>
          <w:szCs w:val="24"/>
        </w:rPr>
        <w:t>rcinoma</w:t>
      </w:r>
      <w:r w:rsidRPr="007F546A">
        <w:rPr>
          <w:rFonts w:ascii="Times New Roman" w:hAnsi="Times New Roman" w:cs="Times New Roman"/>
          <w:sz w:val="24"/>
          <w:szCs w:val="24"/>
        </w:rPr>
        <w:t xml:space="preserve"> is unique </w:t>
      </w:r>
      <w:r w:rsidR="00E87D19">
        <w:rPr>
          <w:rFonts w:ascii="Times New Roman" w:hAnsi="Times New Roman" w:cs="Times New Roman"/>
          <w:sz w:val="24"/>
          <w:szCs w:val="24"/>
        </w:rPr>
        <w:t>from</w:t>
      </w:r>
      <w:r w:rsidRPr="007F546A">
        <w:rPr>
          <w:rFonts w:ascii="Times New Roman" w:hAnsi="Times New Roman" w:cs="Times New Roman"/>
          <w:sz w:val="24"/>
          <w:szCs w:val="24"/>
        </w:rPr>
        <w:t xml:space="preserve"> other ovarian tumors in its clinical presentation, prognostic implications, </w:t>
      </w:r>
      <w:r w:rsidR="003B6F3E">
        <w:rPr>
          <w:rFonts w:ascii="Times New Roman" w:hAnsi="Times New Roman" w:cs="Times New Roman"/>
          <w:sz w:val="24"/>
          <w:szCs w:val="24"/>
        </w:rPr>
        <w:t>imaging</w:t>
      </w:r>
      <w:r w:rsidRPr="007F546A">
        <w:rPr>
          <w:rFonts w:ascii="Times New Roman" w:hAnsi="Times New Roman" w:cs="Times New Roman"/>
          <w:sz w:val="24"/>
          <w:szCs w:val="24"/>
        </w:rPr>
        <w:t xml:space="preserve"> appearance, and pathologic features. </w:t>
      </w:r>
      <w:r w:rsidR="007B11B6" w:rsidRPr="007F546A">
        <w:rPr>
          <w:rFonts w:ascii="Times New Roman" w:hAnsi="Times New Roman" w:cs="Times New Roman"/>
          <w:sz w:val="24"/>
          <w:szCs w:val="24"/>
        </w:rPr>
        <w:t>The radiologist’s ability to recognize concerning features of malignant endometriosis is key to triaging these patients quickly and appropriately. Ultrasound is often the first imaging exam ordered for women presenting with abdominopelvic symptoms</w:t>
      </w:r>
      <w:r w:rsidR="000E01B4">
        <w:rPr>
          <w:rFonts w:ascii="Times New Roman" w:hAnsi="Times New Roman" w:cs="Times New Roman"/>
          <w:sz w:val="24"/>
          <w:szCs w:val="24"/>
        </w:rPr>
        <w:t>.</w:t>
      </w:r>
      <w:r w:rsidR="007B11B6" w:rsidRPr="007F546A">
        <w:rPr>
          <w:rFonts w:ascii="Times New Roman" w:hAnsi="Times New Roman" w:cs="Times New Roman"/>
          <w:sz w:val="24"/>
          <w:szCs w:val="24"/>
        </w:rPr>
        <w:t xml:space="preserve"> </w:t>
      </w:r>
      <w:r w:rsidR="000E01B4">
        <w:rPr>
          <w:rFonts w:ascii="Times New Roman" w:hAnsi="Times New Roman" w:cs="Times New Roman"/>
          <w:sz w:val="24"/>
          <w:szCs w:val="24"/>
        </w:rPr>
        <w:t>S</w:t>
      </w:r>
      <w:r w:rsidR="007B11B6" w:rsidRPr="007F546A">
        <w:rPr>
          <w:rFonts w:ascii="Times New Roman" w:hAnsi="Times New Roman" w:cs="Times New Roman"/>
          <w:sz w:val="24"/>
          <w:szCs w:val="24"/>
        </w:rPr>
        <w:t>uspicious features</w:t>
      </w:r>
      <w:r w:rsidR="008424C6" w:rsidRPr="007F546A">
        <w:rPr>
          <w:rFonts w:ascii="Times New Roman" w:hAnsi="Times New Roman" w:cs="Times New Roman"/>
          <w:sz w:val="24"/>
          <w:szCs w:val="24"/>
        </w:rPr>
        <w:t xml:space="preserve"> of an endometrioma, or any pelvic mass,</w:t>
      </w:r>
      <w:r w:rsidR="007B11B6" w:rsidRPr="007F546A">
        <w:rPr>
          <w:rFonts w:ascii="Times New Roman" w:hAnsi="Times New Roman" w:cs="Times New Roman"/>
          <w:sz w:val="24"/>
          <w:szCs w:val="24"/>
        </w:rPr>
        <w:t xml:space="preserve"> include solid nodules and papillary excrescences with Doppler flow. CT plays a role in staging EAOC, but is often not necessary for lesion characterization. MRI is the modality of choice for evaluating</w:t>
      </w:r>
      <w:r w:rsidR="000E01B4">
        <w:rPr>
          <w:rFonts w:ascii="Times New Roman" w:hAnsi="Times New Roman" w:cs="Times New Roman"/>
          <w:sz w:val="24"/>
          <w:szCs w:val="24"/>
        </w:rPr>
        <w:t xml:space="preserve"> a</w:t>
      </w:r>
      <w:r w:rsidR="007B11B6" w:rsidRPr="007F546A">
        <w:rPr>
          <w:rFonts w:ascii="Times New Roman" w:hAnsi="Times New Roman" w:cs="Times New Roman"/>
          <w:sz w:val="24"/>
          <w:szCs w:val="24"/>
        </w:rPr>
        <w:t xml:space="preserve"> suspicious or indeterminate </w:t>
      </w:r>
      <w:r w:rsidR="008424C6" w:rsidRPr="007F546A">
        <w:rPr>
          <w:rFonts w:ascii="Times New Roman" w:hAnsi="Times New Roman" w:cs="Times New Roman"/>
          <w:sz w:val="24"/>
          <w:szCs w:val="24"/>
        </w:rPr>
        <w:t>mass</w:t>
      </w:r>
      <w:r w:rsidR="007B11B6" w:rsidRPr="007F546A">
        <w:rPr>
          <w:rFonts w:ascii="Times New Roman" w:hAnsi="Times New Roman" w:cs="Times New Roman"/>
          <w:sz w:val="24"/>
          <w:szCs w:val="24"/>
        </w:rPr>
        <w:t xml:space="preserve"> in patients with endometriosis. MRI features of malignant endometriosis include enhancing solid mural nodules, nodular septations, restricted diffusion of the solid components, and loss of the classic endometriotic T2-shading. </w:t>
      </w:r>
      <w:r w:rsidR="001A79D5" w:rsidRPr="007F546A">
        <w:rPr>
          <w:rFonts w:ascii="Times New Roman" w:hAnsi="Times New Roman" w:cs="Times New Roman"/>
          <w:sz w:val="24"/>
          <w:szCs w:val="24"/>
        </w:rPr>
        <w:t xml:space="preserve">A combination of these features should prompt surgical evaluation and histologic </w:t>
      </w:r>
      <w:r w:rsidR="004B59EF">
        <w:rPr>
          <w:rFonts w:ascii="Times New Roman" w:hAnsi="Times New Roman" w:cs="Times New Roman"/>
          <w:sz w:val="24"/>
          <w:szCs w:val="24"/>
        </w:rPr>
        <w:t>diagnosis</w:t>
      </w:r>
      <w:r w:rsidR="001A79D5" w:rsidRPr="007F546A">
        <w:rPr>
          <w:rFonts w:ascii="Times New Roman" w:hAnsi="Times New Roman" w:cs="Times New Roman"/>
          <w:sz w:val="24"/>
          <w:szCs w:val="24"/>
        </w:rPr>
        <w:t xml:space="preserve">. </w:t>
      </w:r>
    </w:p>
    <w:p w:rsidR="008B441D" w:rsidRPr="007F546A" w:rsidRDefault="008B441D" w:rsidP="008B441D">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4D7EFE" w:rsidRPr="007F546A" w:rsidRDefault="004D7EFE" w:rsidP="004D7EFE">
      <w:pPr>
        <w:rPr>
          <w:rFonts w:ascii="Times New Roman" w:hAnsi="Times New Roman" w:cs="Times New Roman"/>
          <w:sz w:val="24"/>
          <w:szCs w:val="24"/>
        </w:rPr>
      </w:pPr>
    </w:p>
    <w:p w:rsidR="00581807" w:rsidRDefault="00581807" w:rsidP="004D7EFE">
      <w:pPr>
        <w:rPr>
          <w:rFonts w:ascii="Times New Roman" w:hAnsi="Times New Roman" w:cs="Times New Roman"/>
          <w:sz w:val="24"/>
          <w:szCs w:val="24"/>
        </w:rPr>
      </w:pPr>
    </w:p>
    <w:p w:rsidR="005822D1" w:rsidRPr="009018B3" w:rsidRDefault="005822D1" w:rsidP="005822D1">
      <w:pPr>
        <w:jc w:val="center"/>
        <w:rPr>
          <w:rFonts w:ascii="Times New Roman" w:hAnsi="Times New Roman" w:cs="Times New Roman"/>
          <w:sz w:val="24"/>
          <w:szCs w:val="24"/>
        </w:rPr>
      </w:pPr>
      <w:r w:rsidRPr="009018B3">
        <w:rPr>
          <w:rFonts w:ascii="Times New Roman" w:hAnsi="Times New Roman" w:cs="Times New Roman"/>
          <w:sz w:val="24"/>
          <w:szCs w:val="24"/>
        </w:rPr>
        <w:lastRenderedPageBreak/>
        <w:t xml:space="preserve">References </w:t>
      </w:r>
    </w:p>
    <w:p w:rsidR="00F5404F" w:rsidRPr="009018B3" w:rsidRDefault="00581807"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fldChar w:fldCharType="begin"/>
      </w:r>
      <w:r w:rsidRPr="009018B3">
        <w:rPr>
          <w:rFonts w:ascii="Times New Roman" w:hAnsi="Times New Roman" w:cs="Times New Roman"/>
          <w:sz w:val="24"/>
          <w:szCs w:val="24"/>
        </w:rPr>
        <w:instrText xml:space="preserve"> ADDIN EN.REFLIST </w:instrText>
      </w:r>
      <w:r w:rsidRPr="009018B3">
        <w:rPr>
          <w:rFonts w:ascii="Times New Roman" w:hAnsi="Times New Roman" w:cs="Times New Roman"/>
          <w:sz w:val="24"/>
          <w:szCs w:val="24"/>
        </w:rPr>
        <w:fldChar w:fldCharType="separate"/>
      </w:r>
      <w:r w:rsidR="00F5404F" w:rsidRPr="009018B3">
        <w:rPr>
          <w:rFonts w:ascii="Times New Roman" w:hAnsi="Times New Roman" w:cs="Times New Roman"/>
          <w:sz w:val="24"/>
          <w:szCs w:val="24"/>
        </w:rPr>
        <w:t xml:space="preserve">1. Global Burden of Cancer in Women: Current status, trends, and interventions. </w:t>
      </w:r>
      <w:hyperlink r:id="rId8" w:history="1">
        <w:r w:rsidR="00F5404F" w:rsidRPr="009018B3">
          <w:rPr>
            <w:rStyle w:val="Hipervnculo"/>
            <w:rFonts w:ascii="Times New Roman" w:hAnsi="Times New Roman" w:cs="Times New Roman"/>
            <w:sz w:val="24"/>
            <w:szCs w:val="24"/>
          </w:rPr>
          <w:t>https://www.cancer.org/content/dam/cancer-org/research/cancer-facts-and-statistics/global-cancer-facts-and-figures/global-burden-of-cancer-in-women.pdf</w:t>
        </w:r>
      </w:hyperlink>
      <w:r w:rsidR="00F5404F" w:rsidRPr="009018B3">
        <w:rPr>
          <w:rFonts w:ascii="Times New Roman" w:hAnsi="Times New Roman" w:cs="Times New Roman"/>
          <w:sz w:val="24"/>
          <w:szCs w:val="24"/>
        </w:rPr>
        <w:t xml:space="preserve">. </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 Brinton LA, Gridley G, Persson I, Baron J, Bergqvist A (1997) Cancer risk after a hospital discharge diagnosis of endometriosis. Am J Obstet Gynecol 176 (3):572-579</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 Nezhat F, Datta MS, Hanson V, Pejovic T, Nezhat C, Nezhat C (2008) The relationship of endometriosis and ovarian malignancy: a review. Fertil Steril 90 (5):1559-1570. doi:10.1016/j.fertnstert.2008.08.007</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 Kobayashi H, Sumimoto K, Moniwa N, Imai M, Takakura K, Kuromaki T, Morioka E, Arisawa K, Terao T (2007) Risk of developing ovarian cancer among women with ovarian endometrioma: a cohort study in Shizuoka, Japan. Int J Gynecol Cancer 17 (1):37-43. doi:10.1111/j.1525-1438.2006.00754.x</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5. Togashi K, Nishimura K, Kimura I, Tsuda Y, Yamashita K, Shibata T, Nakano Y, Konishi J, Konishi I, Mori T (1991) Endometrial cysts: diagnosis with MR imaging. Radiology 180 (1):73-78. doi:10.1148/radiology.180.1.2052726</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6. Wei JJ, William J, Bulun S (2011) Endometriosis and ovarian cancer: a review of clinical, pathologic, and molecular aspects. Int J Gynecol Pathol 30 (6):553-568. doi:10.1097/PGP.0b013e31821f4b85</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7. Davis M, Rauh-Hain JA, Andrade C, Boruta DM, 2nd, Schorge JO, Horowitz NS, May T, del Carmen MG (2014) Comparison of clinical outcomes of patients with clear cell and endometrioid ovarian cancer associated with endometriosis to papillary serous carcinoma of the ovary. Gynecol Oncol 132 (3):760-766. doi:10.1016/j.ygyno.2014.01.012</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8. Krawczyk N, Banys-Paluchowski M, Schmidt D, Ulrich U, Fehm T (2016) Endometriosis-associated Malignancy. Geburtshilfe Frauenheilkd 76 (2):176-181. doi:10.1055/s-0035-1558239</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9. McDermott S, Oei TN, Iyer VR, Lee SI (2012) MR imaging of malignancies arising in endometriomas and extraovarian endometriosis. Radiographics 32 (3):845-863. doi:10.1148/rg.323115736</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10. Chamie LP, Blasbalg R, Pereira RM, Warmbrand G, Serafini PC (2011) Findings of pelvic endometriosis at transvaginal US, MR imaging, and laparoscopy. Radiographics 31 (4):E77-100. doi:10.1148/rg.314105193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11. Siegelman ES, Oliver ER (2012) MR imaging of endometriosis: ten imaging pearls. Radiographics 32 (6):1675-1691. doi:10.1148/rg.326125518</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12. Coutinho A, Jr., Bittencourt LK, Pires CE, Junqueira F, Lima CM, Coutinho E, Domingues MA, Domingues RC, Marchiori E (2011) MR imaging in deep pelvic endometriosis: a pictorial essay. Radiographics 31 (2):549-567. doi:10.1148/rg.312105144</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13. Gougoutas CA, Siegelman ES, Hunt J, Outwater EK (2000) Pelvic endometriosis: various manifestations and MR imaging findings. AJR Am J Roentgenol 175 (2):353-358. doi:10.2214/ajr.175.2.1750353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14. Grandi G, Toss A, Cortesi L, Botticelli L, Volpe A, Cagnacci A (2015) The Association between Endometriomas and Ovarian Cancer: Preventive Effect of Inhibiting Ovulation and Menstruation during Reproductive Life. Biomed Res Int 2015:751571. doi:10.1155/2015/751571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15. Zanetta GM, Webb MJ, Li H, Keeney GL (2000) Hyperestrogenism: a relevant risk factor for the development of cancer from endometriosis. Gynecol Oncol 79 (1):18-22. doi:10.1006/gyno.2000.5905</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lastRenderedPageBreak/>
        <w:t>16. Worley MJ, Welch WR, Berkowitz RS, Ng SW (2013) Endometriosis-associated ovarian cancer: a review of pathogenesis. Int J Mol Sci 14 (3):5367-5379. doi:10.3390/ijms14035367</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 xml:space="preserve">17. NIH U.S. National Library of Medicine </w:t>
      </w:r>
      <w:hyperlink r:id="rId9" w:anchor="conditions" w:history="1">
        <w:r w:rsidRPr="009018B3">
          <w:rPr>
            <w:rStyle w:val="Hipervnculo"/>
            <w:rFonts w:ascii="Times New Roman" w:hAnsi="Times New Roman" w:cs="Times New Roman"/>
            <w:sz w:val="24"/>
            <w:szCs w:val="24"/>
          </w:rPr>
          <w:t>https://ghr.nlm.nih.gov/gene/PTEN#conditions</w:t>
        </w:r>
      </w:hyperlink>
      <w:r w:rsidRPr="009018B3">
        <w:rPr>
          <w:rFonts w:ascii="Times New Roman" w:hAnsi="Times New Roman" w:cs="Times New Roman"/>
          <w:sz w:val="24"/>
          <w:szCs w:val="24"/>
        </w:rPr>
        <w:t xml:space="preserve">. . Accessed 8/24/2018 </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18. Cai KQ, Albarracin C, Rosen D, Zhong R, Zheng W, Luthra R, Broaddus R, Liu J (2004) Microsatellite instability and alteration of the expression of hMLH1 and hMSH2 in ovarian clear cell carcinoma. Hum Pathol 35 (5):552-559</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19. Garg K, Leitao MM, Jr., Kauff ND, Hansen J, Kosarin K, Shia J, Soslow RA (2009) Selection of endometrial carcinomas for DNA mismatch repair protein immunohistochemistry using patient age and tumor morphology enhances detection of mismatch repair abnormalities. Am J Surg Pathol 33 (6):925-933. doi:10.1097/PAS.0b013e318197a046</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 xml:space="preserve">20. Kurman RJ, Carcangiu, M.L., Herrington, C.S., Young, R.H. (2014) WHO Classification of Tumours of Female Reproductive Organs. Fourth Edition. World Health Organization, </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21. DePriest PD, Banks ER, Powell DE, van Nagell JR, Jr., Gallion HH, Puls LE, Hunter JE, Kryscio RJ, Royalty MB (1992) Endometrioid carcinoma of the ovary and endometriosis: the association in postmenopausal women. Gynecol Oncol 47 (1):71-75</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22. Mostoufizadeh M, Scully RE (1980) Malignant tumors arising in endometriosis. Clin Obstet Gynecol 23 (3):951-963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23. Chen S, Leitao MM, Tornos C, Soslow RA (2005) Invasion patterns in stage I endometrioid and mucinous ovarian carcinomas: a clinicopathologic analysis emphasizing favorable outcomes in carcinomas without destructive stromal invasion and the occasional malignant course of carcinomas with limited destructive stromal invasion. Mod Pathol 18 (7):903-911. doi:10.1038/modpathol.3800366</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24. Fukunaga M, Nomura K, Ishikawa E, Ushigome S (1997) Ovarian atypical endometriosis: its close association with malignant epithelial tumours. Histopathology 30 (3):249-255</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25. Munksgaard PS, Blaakaer J (2012) The association between endometriosis and ovarian cancer: a review of histological, genetic and molecular alterations. Gynecol Oncol 124 (1):164-169. doi:10.1016/j.ygyno.2011.10.001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26. Offman SL, Longacre TA (2012) Clear cell carcinoma of the female genital tract (not everything is as clear as it seems). Adv Anat Pathol 19 (5):296-312. doi:10.1097/PAP.0b013e31826663b1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27. Goff BA, Mandel LS, Melancon CH, Muntz HG (2004) Frequency of symptoms of ovarian cancer in women presenting to primary care clinics. JAMA 291 (22):2705-2712. doi:10.1001/jama.291.22.2705</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28. Lim MC, Chun KC, Shin SJ, Lee IH, Lim KT, Cho CH, Park SY, Nam JH (2010) Clinical presentation of endometrioid epithelial ovarian cancer with concurrent endometriosis: a multicenter retrospective study. Cancer Epidemiol Biomarkers Prev 19 (2):398-404. doi:10.1158/1055-9965.EPI-09-0750</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29. Lim MC, Lee DO, Kang S, Seo SS, Lee BY, Park SY (2009) Clinical manifestations in patients with ovarian clear cell carcinoma with or without co-existing endometriosis. Gynecol Endocrinol 25 (7):435-440. doi:10.1080/09513590902770131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30. Testa AC, Timmerman D, Van Holsbeke C, Zannoni GF, Fransis S, Moerman P, Vellone V, Mascilini F, Licameli A, Ludovisi M, Di Legge A, Scambia G, Ferrandina G (2011) Ovarian cancer arising in endometrioid cysts: ultrasound findings. Ultrasound Obstet Gynecol 38 (1):99-106. doi:10.1002/uog.8970</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lastRenderedPageBreak/>
        <w:t>31. Smith LH, Morris CR, Yasmeen S, Parikh-Patel A, Cress RD, Romano PS (2005) Ovarian cancer: can we make the clinical diagnosis earlier? Cancer 104 (7):1398-1407. doi:10.1002/cncr.21310</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32. Kruszka PS, Kruszka SJ (2010) Evaluation of acute pelvic pain in women. Am Fam Physician 82 (2):141-147</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33. Gambone JC, Mittman BS, Munro MG, Scialli AR, Winkel CA, Chronic Pelvic Pain/Endometriosis Working G (2002) Consensus statement for the management of chronic pelvic pain and endometriosis: proceedings of an expert-panel consensus process. Fertil Steril 78 (5):961-972</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34. Ortiz DD (2008) Chronic pelvic pain in women. Am Fam Physician 77 (11):1535-1542</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35. Javadi S, Ganeshan DM, Qayyum A, Iyer RB, Bhosale P (2016) Ovarian Cancer, the Revised FIGO Staging System, and the Role of Imaging. AJR Am J Roentgenol 206 (6):1351-1360. doi:10.2214/AJR.15.15199</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36. Forstner R, Sala E, Kinkel K, Spencer JA, European Society of Urogenital R (2010) ESUR guidelines: ovarian cancer staging and follow-up. Eur Radiol 20 (12):2773-2780. doi:10.1007/s00330-010-1886-4</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37. Li X, Ye Z (2015) Clear cell carcinoma of the ovary: multi-slice computed tomography findings. World J Surg Oncol 13:133. doi:10.1186/s12957-015-0546-1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38. Forstner R, Thomassin-Naggara I, Cunha TM, Kinkel K, Masselli G, Kubik-Huch R, Spencer JA, Rockall A (2017) ESUR recommendations for MR imaging of the sonographically indeterminate adnexal mass: an update. Eur Radiol 27 (6):2248-2257. doi:10.1007/s00330-016-4600-3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39. Takeuchi M, Matsuzaki K, Uehara H, Nishitani H (2006) Malignant transformation of pelvic endometriosis: MR imaging findings and pathologic correlation. Radiographics 26 (2):407-417. doi:10.1148/rg.262055041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40. Mandai M, Yamaguchi K, Matsumura N, Baba T, Konishi I (2009) Ovarian cancer in endometriosis: molecular biology, pathology, and clinical management. Int J Clin Oncol 14 (5):383-391. doi:10.1007/s10147-009-0935-y</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41. Levine D, Brown DL, Andreotti RF, Benacerraf B, Benson CB, Brewster WR, Coleman B, Depriest P, Doubilet PM, Goldstein SR, Hamper UM, Hecht JL, Horrow M, Hur HC, Marnach M, Patel MD, Platt LD, Puscheck E, Smith-Bindman R (2010) Management of asymptomatic ovarian and other adnexal cysts imaged at US: Society of Radiologists in Ultrasound Consensus Conference Statement. Radiology 256 (3):943-954. doi:10.1148/radiol.10100213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42. Saunders BA, Podzielinski I, Ware RA, Goodrich S, DeSimone CP, Ueland FR, Seamon L, Ubellacker J, Pavlik EJ, Kryscio RJ, van Nagell JR, Jr. (2010) Risk of malignancy in sonographically confirmed septated cystic ovarian tumors. Gynecol Oncol 118 (3):278-282. doi:10.1016/j.ygyno.2010.05.013</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43. Dhanda S, Thakur M, Kerkar R, Jagmohan P (2014) Diffusion-weighted imaging of gynecologic tumors: diagnostic pearls and potential pitfalls. Radiographics 34 (5):1393-1416. doi:10.1148/rg.345130131</w:t>
      </w:r>
    </w:p>
    <w:p w:rsidR="00F5404F" w:rsidRPr="009018B3" w:rsidRDefault="00F5404F" w:rsidP="00F5404F">
      <w:pPr>
        <w:pStyle w:val="EndNoteBibliography"/>
        <w:spacing w:after="0"/>
        <w:rPr>
          <w:rFonts w:ascii="Times New Roman" w:hAnsi="Times New Roman" w:cs="Times New Roman"/>
          <w:sz w:val="24"/>
          <w:szCs w:val="24"/>
        </w:rPr>
      </w:pPr>
      <w:r w:rsidRPr="009018B3">
        <w:rPr>
          <w:rFonts w:ascii="Times New Roman" w:hAnsi="Times New Roman" w:cs="Times New Roman"/>
          <w:sz w:val="24"/>
          <w:szCs w:val="24"/>
        </w:rPr>
        <w:t>44. Fujii S, Kakite S, Nishihara K, Kanasaki Y, Harada T, Kigawa J, Kaminou T, Ogawa T (2008) Diagnostic accuracy of diffusion-weighted imaging in differentiating benign from malignant ovarian lesions. J Magn Reson Imaging 28 (5):1149-1156. doi:10.1002/jmri.21575</w:t>
      </w:r>
    </w:p>
    <w:p w:rsidR="00F5404F" w:rsidRPr="009018B3" w:rsidRDefault="00F5404F" w:rsidP="00F5404F">
      <w:pPr>
        <w:pStyle w:val="EndNoteBibliography"/>
        <w:rPr>
          <w:rFonts w:ascii="Times New Roman" w:hAnsi="Times New Roman" w:cs="Times New Roman"/>
          <w:sz w:val="24"/>
          <w:szCs w:val="24"/>
        </w:rPr>
      </w:pPr>
      <w:r w:rsidRPr="009018B3">
        <w:rPr>
          <w:rFonts w:ascii="Times New Roman" w:hAnsi="Times New Roman" w:cs="Times New Roman"/>
          <w:sz w:val="24"/>
          <w:szCs w:val="24"/>
        </w:rPr>
        <w:t>45. Yoon JH, Choi D, Jang KT, Kim CK, Kim H, Lee SJ, Chun HK, Lee WY, Yun SH (2010) Deep rectosigmoid endometriosis: "mushroom cap" sign on T2-weighted MR imaging. Abdom Imaging 35 (6):726-731. doi:10.1007/s00261-010-9643-3</w:t>
      </w:r>
    </w:p>
    <w:p w:rsidR="00F10670" w:rsidRPr="009018B3" w:rsidRDefault="00581807" w:rsidP="004D7EFE">
      <w:pPr>
        <w:rPr>
          <w:rFonts w:ascii="Times New Roman" w:hAnsi="Times New Roman" w:cs="Times New Roman"/>
          <w:sz w:val="24"/>
          <w:szCs w:val="24"/>
        </w:rPr>
      </w:pPr>
      <w:r w:rsidRPr="009018B3">
        <w:rPr>
          <w:rFonts w:ascii="Times New Roman" w:hAnsi="Times New Roman" w:cs="Times New Roman"/>
          <w:sz w:val="24"/>
          <w:szCs w:val="24"/>
        </w:rPr>
        <w:lastRenderedPageBreak/>
        <w:fldChar w:fldCharType="end"/>
      </w:r>
    </w:p>
    <w:sectPr w:rsidR="00F10670" w:rsidRPr="009018B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B2C" w:rsidRDefault="00C52B2C" w:rsidP="00F10670">
      <w:pPr>
        <w:spacing w:after="0" w:line="240" w:lineRule="auto"/>
      </w:pPr>
      <w:r>
        <w:separator/>
      </w:r>
    </w:p>
  </w:endnote>
  <w:endnote w:type="continuationSeparator" w:id="0">
    <w:p w:rsidR="00C52B2C" w:rsidRDefault="00C52B2C" w:rsidP="00F106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B2C" w:rsidRDefault="00C52B2C" w:rsidP="00F10670">
      <w:pPr>
        <w:spacing w:after="0" w:line="240" w:lineRule="auto"/>
      </w:pPr>
      <w:r>
        <w:separator/>
      </w:r>
    </w:p>
  </w:footnote>
  <w:footnote w:type="continuationSeparator" w:id="0">
    <w:p w:rsidR="00C52B2C" w:rsidRDefault="00C52B2C" w:rsidP="00F106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C44E84"/>
    <w:multiLevelType w:val="hybridMultilevel"/>
    <w:tmpl w:val="EB0CEE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E26087"/>
    <w:multiLevelType w:val="multilevel"/>
    <w:tmpl w:val="D57A4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92F57EE"/>
    <w:multiLevelType w:val="hybridMultilevel"/>
    <w:tmpl w:val="ED14A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B526D3C"/>
    <w:multiLevelType w:val="hybridMultilevel"/>
    <w:tmpl w:val="C694CF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pringerBasicNumb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9dwf5strrxtdzetax559a5n9tx9f5dwpa2w&quot;&gt;My EndNote Library&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7&lt;/item&gt;&lt;item&gt;39&lt;/item&gt;&lt;item&gt;40&lt;/item&gt;&lt;item&gt;41&lt;/item&gt;&lt;item&gt;42&lt;/item&gt;&lt;item&gt;43&lt;/item&gt;&lt;item&gt;44&lt;/item&gt;&lt;item&gt;45&lt;/item&gt;&lt;item&gt;46&lt;/item&gt;&lt;item&gt;47&lt;/item&gt;&lt;item&gt;48&lt;/item&gt;&lt;item&gt;49&lt;/item&gt;&lt;item&gt;50&lt;/item&gt;&lt;item&gt;51&lt;/item&gt;&lt;/record-ids&gt;&lt;/item&gt;&lt;/Libraries&gt;"/>
  </w:docVars>
  <w:rsids>
    <w:rsidRoot w:val="00EE787E"/>
    <w:rsid w:val="00006A6E"/>
    <w:rsid w:val="00011D6E"/>
    <w:rsid w:val="00012E39"/>
    <w:rsid w:val="00014172"/>
    <w:rsid w:val="000167DB"/>
    <w:rsid w:val="00021829"/>
    <w:rsid w:val="00021B21"/>
    <w:rsid w:val="00022E9C"/>
    <w:rsid w:val="00024F9F"/>
    <w:rsid w:val="000254B8"/>
    <w:rsid w:val="00030214"/>
    <w:rsid w:val="00031D48"/>
    <w:rsid w:val="00092357"/>
    <w:rsid w:val="00095EC6"/>
    <w:rsid w:val="000A18C2"/>
    <w:rsid w:val="000A43A8"/>
    <w:rsid w:val="000A76D0"/>
    <w:rsid w:val="000B76D6"/>
    <w:rsid w:val="000C3D4D"/>
    <w:rsid w:val="000C41E2"/>
    <w:rsid w:val="000C7C08"/>
    <w:rsid w:val="000C7D5E"/>
    <w:rsid w:val="000E01B4"/>
    <w:rsid w:val="000E1BF1"/>
    <w:rsid w:val="000E2EB5"/>
    <w:rsid w:val="000E31AB"/>
    <w:rsid w:val="000F1CDF"/>
    <w:rsid w:val="000F4114"/>
    <w:rsid w:val="00112B6B"/>
    <w:rsid w:val="00117849"/>
    <w:rsid w:val="001261E1"/>
    <w:rsid w:val="00131A39"/>
    <w:rsid w:val="00136037"/>
    <w:rsid w:val="00144061"/>
    <w:rsid w:val="00145939"/>
    <w:rsid w:val="001470D4"/>
    <w:rsid w:val="00167F31"/>
    <w:rsid w:val="00175DB5"/>
    <w:rsid w:val="001871C5"/>
    <w:rsid w:val="00190035"/>
    <w:rsid w:val="001A79D5"/>
    <w:rsid w:val="001B304A"/>
    <w:rsid w:val="001C1AA8"/>
    <w:rsid w:val="001C3D33"/>
    <w:rsid w:val="001C62ED"/>
    <w:rsid w:val="001D0911"/>
    <w:rsid w:val="001F4A03"/>
    <w:rsid w:val="002007C9"/>
    <w:rsid w:val="00207555"/>
    <w:rsid w:val="0021420F"/>
    <w:rsid w:val="00214C54"/>
    <w:rsid w:val="00217ACF"/>
    <w:rsid w:val="00250625"/>
    <w:rsid w:val="00257E35"/>
    <w:rsid w:val="0027002A"/>
    <w:rsid w:val="00271A1B"/>
    <w:rsid w:val="00285D8C"/>
    <w:rsid w:val="002A4303"/>
    <w:rsid w:val="002A458C"/>
    <w:rsid w:val="002A58FA"/>
    <w:rsid w:val="002A7244"/>
    <w:rsid w:val="002B5D31"/>
    <w:rsid w:val="002C4C8E"/>
    <w:rsid w:val="002E714E"/>
    <w:rsid w:val="002F38B0"/>
    <w:rsid w:val="002F5BAE"/>
    <w:rsid w:val="0033045F"/>
    <w:rsid w:val="0035008E"/>
    <w:rsid w:val="0038448E"/>
    <w:rsid w:val="00384630"/>
    <w:rsid w:val="00384B61"/>
    <w:rsid w:val="003B0DC1"/>
    <w:rsid w:val="003B1959"/>
    <w:rsid w:val="003B2D33"/>
    <w:rsid w:val="003B6F3E"/>
    <w:rsid w:val="003C4767"/>
    <w:rsid w:val="003C623F"/>
    <w:rsid w:val="003F62B2"/>
    <w:rsid w:val="00403B0D"/>
    <w:rsid w:val="00405E9F"/>
    <w:rsid w:val="00411C48"/>
    <w:rsid w:val="00411D8C"/>
    <w:rsid w:val="00421A5C"/>
    <w:rsid w:val="0043042C"/>
    <w:rsid w:val="0043154A"/>
    <w:rsid w:val="00431780"/>
    <w:rsid w:val="00431B24"/>
    <w:rsid w:val="00433916"/>
    <w:rsid w:val="00440EC1"/>
    <w:rsid w:val="004443DF"/>
    <w:rsid w:val="00460389"/>
    <w:rsid w:val="00472C99"/>
    <w:rsid w:val="00487D8E"/>
    <w:rsid w:val="004B59EF"/>
    <w:rsid w:val="004D0105"/>
    <w:rsid w:val="004D319D"/>
    <w:rsid w:val="004D64EC"/>
    <w:rsid w:val="004D7EFE"/>
    <w:rsid w:val="004F2E25"/>
    <w:rsid w:val="004F77EA"/>
    <w:rsid w:val="0050448F"/>
    <w:rsid w:val="00521696"/>
    <w:rsid w:val="00526557"/>
    <w:rsid w:val="00534765"/>
    <w:rsid w:val="00536A97"/>
    <w:rsid w:val="00551A47"/>
    <w:rsid w:val="00560932"/>
    <w:rsid w:val="00567FCA"/>
    <w:rsid w:val="005776F4"/>
    <w:rsid w:val="00581807"/>
    <w:rsid w:val="005822D1"/>
    <w:rsid w:val="005A4C92"/>
    <w:rsid w:val="005A6D00"/>
    <w:rsid w:val="005B1452"/>
    <w:rsid w:val="005B5D19"/>
    <w:rsid w:val="005B7485"/>
    <w:rsid w:val="005C26FE"/>
    <w:rsid w:val="005C7C58"/>
    <w:rsid w:val="00604224"/>
    <w:rsid w:val="00604D52"/>
    <w:rsid w:val="0060547C"/>
    <w:rsid w:val="00615458"/>
    <w:rsid w:val="00621AF9"/>
    <w:rsid w:val="0062409F"/>
    <w:rsid w:val="00625AE2"/>
    <w:rsid w:val="00626D2F"/>
    <w:rsid w:val="00627987"/>
    <w:rsid w:val="00673894"/>
    <w:rsid w:val="006755BB"/>
    <w:rsid w:val="006914B4"/>
    <w:rsid w:val="00693D02"/>
    <w:rsid w:val="006941D6"/>
    <w:rsid w:val="00696669"/>
    <w:rsid w:val="006975DA"/>
    <w:rsid w:val="006B38EE"/>
    <w:rsid w:val="006B3A37"/>
    <w:rsid w:val="006C3DF6"/>
    <w:rsid w:val="006D6F22"/>
    <w:rsid w:val="006E1EBC"/>
    <w:rsid w:val="006E21A1"/>
    <w:rsid w:val="00707C65"/>
    <w:rsid w:val="007143DF"/>
    <w:rsid w:val="007316D3"/>
    <w:rsid w:val="0074353E"/>
    <w:rsid w:val="00744262"/>
    <w:rsid w:val="00750B39"/>
    <w:rsid w:val="007677F0"/>
    <w:rsid w:val="0078551C"/>
    <w:rsid w:val="00795D7E"/>
    <w:rsid w:val="0079720F"/>
    <w:rsid w:val="007B11B6"/>
    <w:rsid w:val="007C12CA"/>
    <w:rsid w:val="007C2B3B"/>
    <w:rsid w:val="007E50F2"/>
    <w:rsid w:val="007F24BA"/>
    <w:rsid w:val="007F2F11"/>
    <w:rsid w:val="007F50DE"/>
    <w:rsid w:val="007F546A"/>
    <w:rsid w:val="00816634"/>
    <w:rsid w:val="00825940"/>
    <w:rsid w:val="008311A4"/>
    <w:rsid w:val="00833162"/>
    <w:rsid w:val="008424C6"/>
    <w:rsid w:val="008515DE"/>
    <w:rsid w:val="00866C93"/>
    <w:rsid w:val="00873305"/>
    <w:rsid w:val="008A34D9"/>
    <w:rsid w:val="008B12ED"/>
    <w:rsid w:val="008B1B2B"/>
    <w:rsid w:val="008B230D"/>
    <w:rsid w:val="008B441D"/>
    <w:rsid w:val="008C3747"/>
    <w:rsid w:val="008E0D59"/>
    <w:rsid w:val="008E6618"/>
    <w:rsid w:val="008F034C"/>
    <w:rsid w:val="00900A35"/>
    <w:rsid w:val="009018B3"/>
    <w:rsid w:val="00903FED"/>
    <w:rsid w:val="009145F1"/>
    <w:rsid w:val="009161B4"/>
    <w:rsid w:val="0093037D"/>
    <w:rsid w:val="009377AE"/>
    <w:rsid w:val="00943094"/>
    <w:rsid w:val="00951F58"/>
    <w:rsid w:val="0095783B"/>
    <w:rsid w:val="009623B1"/>
    <w:rsid w:val="00971E09"/>
    <w:rsid w:val="009762CD"/>
    <w:rsid w:val="009804CF"/>
    <w:rsid w:val="00980556"/>
    <w:rsid w:val="009853D6"/>
    <w:rsid w:val="00990744"/>
    <w:rsid w:val="00995804"/>
    <w:rsid w:val="009A0250"/>
    <w:rsid w:val="009D1F6B"/>
    <w:rsid w:val="009D2EC0"/>
    <w:rsid w:val="009D3E3F"/>
    <w:rsid w:val="009E0516"/>
    <w:rsid w:val="009E73A0"/>
    <w:rsid w:val="00A034E5"/>
    <w:rsid w:val="00A13232"/>
    <w:rsid w:val="00A14184"/>
    <w:rsid w:val="00A1666A"/>
    <w:rsid w:val="00A21F39"/>
    <w:rsid w:val="00A246FA"/>
    <w:rsid w:val="00A2534F"/>
    <w:rsid w:val="00A32566"/>
    <w:rsid w:val="00A34538"/>
    <w:rsid w:val="00A413E9"/>
    <w:rsid w:val="00A46BF9"/>
    <w:rsid w:val="00A55448"/>
    <w:rsid w:val="00A75D4F"/>
    <w:rsid w:val="00A8596D"/>
    <w:rsid w:val="00A87C4C"/>
    <w:rsid w:val="00A95CD4"/>
    <w:rsid w:val="00A967B3"/>
    <w:rsid w:val="00A96B48"/>
    <w:rsid w:val="00A97479"/>
    <w:rsid w:val="00AA1F04"/>
    <w:rsid w:val="00AA336A"/>
    <w:rsid w:val="00AC258D"/>
    <w:rsid w:val="00AD1CAC"/>
    <w:rsid w:val="00AE1A7E"/>
    <w:rsid w:val="00AE2DEC"/>
    <w:rsid w:val="00AE70F6"/>
    <w:rsid w:val="00AF7EA5"/>
    <w:rsid w:val="00B01D2F"/>
    <w:rsid w:val="00B0469C"/>
    <w:rsid w:val="00B33AA8"/>
    <w:rsid w:val="00B370D2"/>
    <w:rsid w:val="00B506E2"/>
    <w:rsid w:val="00B83CF5"/>
    <w:rsid w:val="00B85AB1"/>
    <w:rsid w:val="00B9330D"/>
    <w:rsid w:val="00B94968"/>
    <w:rsid w:val="00B97112"/>
    <w:rsid w:val="00BA7278"/>
    <w:rsid w:val="00BC62F7"/>
    <w:rsid w:val="00BE1656"/>
    <w:rsid w:val="00C01BD7"/>
    <w:rsid w:val="00C12444"/>
    <w:rsid w:val="00C21489"/>
    <w:rsid w:val="00C22AD2"/>
    <w:rsid w:val="00C245A8"/>
    <w:rsid w:val="00C3065B"/>
    <w:rsid w:val="00C31CD6"/>
    <w:rsid w:val="00C34621"/>
    <w:rsid w:val="00C34DDF"/>
    <w:rsid w:val="00C42122"/>
    <w:rsid w:val="00C461F5"/>
    <w:rsid w:val="00C52B2C"/>
    <w:rsid w:val="00C546C4"/>
    <w:rsid w:val="00C55C13"/>
    <w:rsid w:val="00C6071F"/>
    <w:rsid w:val="00C723DC"/>
    <w:rsid w:val="00C73285"/>
    <w:rsid w:val="00C7585B"/>
    <w:rsid w:val="00CA0F64"/>
    <w:rsid w:val="00CC45F9"/>
    <w:rsid w:val="00CC7985"/>
    <w:rsid w:val="00CE329E"/>
    <w:rsid w:val="00CF246D"/>
    <w:rsid w:val="00D10F77"/>
    <w:rsid w:val="00D12808"/>
    <w:rsid w:val="00D134D1"/>
    <w:rsid w:val="00D21099"/>
    <w:rsid w:val="00D27560"/>
    <w:rsid w:val="00D32751"/>
    <w:rsid w:val="00D4410C"/>
    <w:rsid w:val="00D538C2"/>
    <w:rsid w:val="00D55ADB"/>
    <w:rsid w:val="00D67EF3"/>
    <w:rsid w:val="00D80648"/>
    <w:rsid w:val="00D807C0"/>
    <w:rsid w:val="00D97A30"/>
    <w:rsid w:val="00DA33B6"/>
    <w:rsid w:val="00DA3CDD"/>
    <w:rsid w:val="00DC55B0"/>
    <w:rsid w:val="00DC7ED4"/>
    <w:rsid w:val="00E05A8C"/>
    <w:rsid w:val="00E104FD"/>
    <w:rsid w:val="00E13E56"/>
    <w:rsid w:val="00E17A41"/>
    <w:rsid w:val="00E2248F"/>
    <w:rsid w:val="00E5216D"/>
    <w:rsid w:val="00E560F3"/>
    <w:rsid w:val="00E60906"/>
    <w:rsid w:val="00E60C9C"/>
    <w:rsid w:val="00E75B57"/>
    <w:rsid w:val="00E8024A"/>
    <w:rsid w:val="00E87D19"/>
    <w:rsid w:val="00E90177"/>
    <w:rsid w:val="00EA5147"/>
    <w:rsid w:val="00EA7843"/>
    <w:rsid w:val="00EA7B16"/>
    <w:rsid w:val="00EB0026"/>
    <w:rsid w:val="00EB4996"/>
    <w:rsid w:val="00ED32AD"/>
    <w:rsid w:val="00EE787E"/>
    <w:rsid w:val="00EF1884"/>
    <w:rsid w:val="00EF34E7"/>
    <w:rsid w:val="00EF78BD"/>
    <w:rsid w:val="00F028BE"/>
    <w:rsid w:val="00F07949"/>
    <w:rsid w:val="00F10670"/>
    <w:rsid w:val="00F11936"/>
    <w:rsid w:val="00F15997"/>
    <w:rsid w:val="00F164B9"/>
    <w:rsid w:val="00F204F1"/>
    <w:rsid w:val="00F21967"/>
    <w:rsid w:val="00F225BC"/>
    <w:rsid w:val="00F24B47"/>
    <w:rsid w:val="00F449B2"/>
    <w:rsid w:val="00F46B99"/>
    <w:rsid w:val="00F525AE"/>
    <w:rsid w:val="00F5404F"/>
    <w:rsid w:val="00F81138"/>
    <w:rsid w:val="00F82056"/>
    <w:rsid w:val="00F87E40"/>
    <w:rsid w:val="00F92016"/>
    <w:rsid w:val="00F928D3"/>
    <w:rsid w:val="00FA536A"/>
    <w:rsid w:val="00FB67EA"/>
    <w:rsid w:val="00FB6DC4"/>
    <w:rsid w:val="00FC1A56"/>
    <w:rsid w:val="00FE2E2F"/>
    <w:rsid w:val="00FE4609"/>
    <w:rsid w:val="00FF32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B85C08-3634-48FD-AE7F-2DE1EEC0B3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F820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4">
    <w:name w:val="heading 4"/>
    <w:basedOn w:val="Normal"/>
    <w:next w:val="Normal"/>
    <w:link w:val="Ttulo4Car"/>
    <w:uiPriority w:val="9"/>
    <w:semiHidden/>
    <w:unhideWhenUsed/>
    <w:qFormat/>
    <w:rsid w:val="00626D2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43042C"/>
    <w:rPr>
      <w:color w:val="0000FF" w:themeColor="hyperlink"/>
      <w:u w:val="single"/>
    </w:rPr>
  </w:style>
  <w:style w:type="character" w:customStyle="1" w:styleId="Ttulo4Car">
    <w:name w:val="Título 4 Car"/>
    <w:basedOn w:val="Fuentedeprrafopredeter"/>
    <w:link w:val="Ttulo4"/>
    <w:uiPriority w:val="9"/>
    <w:semiHidden/>
    <w:rsid w:val="00626D2F"/>
    <w:rPr>
      <w:rFonts w:asciiTheme="majorHAnsi" w:eastAsiaTheme="majorEastAsia" w:hAnsiTheme="majorHAnsi" w:cstheme="majorBidi"/>
      <w:b/>
      <w:bCs/>
      <w:i/>
      <w:iCs/>
      <w:color w:val="4F81BD" w:themeColor="accent1"/>
    </w:rPr>
  </w:style>
  <w:style w:type="character" w:customStyle="1" w:styleId="Ttulo1Car">
    <w:name w:val="Título 1 Car"/>
    <w:basedOn w:val="Fuentedeprrafopredeter"/>
    <w:link w:val="Ttulo1"/>
    <w:uiPriority w:val="9"/>
    <w:rsid w:val="00F82056"/>
    <w:rPr>
      <w:rFonts w:asciiTheme="majorHAnsi" w:eastAsiaTheme="majorEastAsia" w:hAnsiTheme="majorHAnsi" w:cstheme="majorBidi"/>
      <w:b/>
      <w:bCs/>
      <w:color w:val="365F91" w:themeColor="accent1" w:themeShade="BF"/>
      <w:sz w:val="28"/>
      <w:szCs w:val="28"/>
    </w:rPr>
  </w:style>
  <w:style w:type="paragraph" w:styleId="Textodeglobo">
    <w:name w:val="Balloon Text"/>
    <w:basedOn w:val="Normal"/>
    <w:link w:val="TextodegloboCar"/>
    <w:uiPriority w:val="99"/>
    <w:semiHidden/>
    <w:unhideWhenUsed/>
    <w:rsid w:val="008515D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515DE"/>
    <w:rPr>
      <w:rFonts w:ascii="Tahoma" w:hAnsi="Tahoma" w:cs="Tahoma"/>
      <w:sz w:val="16"/>
      <w:szCs w:val="16"/>
    </w:rPr>
  </w:style>
  <w:style w:type="paragraph" w:styleId="Prrafodelista">
    <w:name w:val="List Paragraph"/>
    <w:basedOn w:val="Normal"/>
    <w:uiPriority w:val="34"/>
    <w:qFormat/>
    <w:rsid w:val="002A7244"/>
    <w:pPr>
      <w:ind w:left="720"/>
      <w:contextualSpacing/>
    </w:pPr>
  </w:style>
  <w:style w:type="paragraph" w:styleId="Encabezado">
    <w:name w:val="header"/>
    <w:basedOn w:val="Normal"/>
    <w:link w:val="EncabezadoCar"/>
    <w:uiPriority w:val="99"/>
    <w:unhideWhenUsed/>
    <w:rsid w:val="00F10670"/>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F10670"/>
  </w:style>
  <w:style w:type="paragraph" w:styleId="Piedepgina">
    <w:name w:val="footer"/>
    <w:basedOn w:val="Normal"/>
    <w:link w:val="PiedepginaCar"/>
    <w:uiPriority w:val="99"/>
    <w:unhideWhenUsed/>
    <w:rsid w:val="00F10670"/>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F10670"/>
  </w:style>
  <w:style w:type="character" w:styleId="Refdecomentario">
    <w:name w:val="annotation reference"/>
    <w:basedOn w:val="Fuentedeprrafopredeter"/>
    <w:uiPriority w:val="99"/>
    <w:semiHidden/>
    <w:unhideWhenUsed/>
    <w:rsid w:val="00006A6E"/>
    <w:rPr>
      <w:sz w:val="16"/>
      <w:szCs w:val="16"/>
    </w:rPr>
  </w:style>
  <w:style w:type="paragraph" w:styleId="Textocomentario">
    <w:name w:val="annotation text"/>
    <w:basedOn w:val="Normal"/>
    <w:link w:val="TextocomentarioCar"/>
    <w:uiPriority w:val="99"/>
    <w:semiHidden/>
    <w:unhideWhenUsed/>
    <w:rsid w:val="00006A6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06A6E"/>
    <w:rPr>
      <w:sz w:val="20"/>
      <w:szCs w:val="20"/>
    </w:rPr>
  </w:style>
  <w:style w:type="paragraph" w:styleId="Asuntodelcomentario">
    <w:name w:val="annotation subject"/>
    <w:basedOn w:val="Textocomentario"/>
    <w:next w:val="Textocomentario"/>
    <w:link w:val="AsuntodelcomentarioCar"/>
    <w:uiPriority w:val="99"/>
    <w:semiHidden/>
    <w:unhideWhenUsed/>
    <w:rsid w:val="00006A6E"/>
    <w:rPr>
      <w:b/>
      <w:bCs/>
    </w:rPr>
  </w:style>
  <w:style w:type="character" w:customStyle="1" w:styleId="AsuntodelcomentarioCar">
    <w:name w:val="Asunto del comentario Car"/>
    <w:basedOn w:val="TextocomentarioCar"/>
    <w:link w:val="Asuntodelcomentario"/>
    <w:uiPriority w:val="99"/>
    <w:semiHidden/>
    <w:rsid w:val="00006A6E"/>
    <w:rPr>
      <w:b/>
      <w:bCs/>
      <w:sz w:val="20"/>
      <w:szCs w:val="20"/>
    </w:rPr>
  </w:style>
  <w:style w:type="paragraph" w:customStyle="1" w:styleId="EndNoteBibliographyTitle">
    <w:name w:val="EndNote Bibliography Title"/>
    <w:basedOn w:val="Normal"/>
    <w:link w:val="EndNoteBibliographyTitleChar"/>
    <w:rsid w:val="00581807"/>
    <w:pPr>
      <w:spacing w:after="0"/>
      <w:jc w:val="center"/>
    </w:pPr>
    <w:rPr>
      <w:rFonts w:ascii="Calibri" w:hAnsi="Calibri"/>
      <w:noProof/>
    </w:rPr>
  </w:style>
  <w:style w:type="character" w:customStyle="1" w:styleId="EndNoteBibliographyTitleChar">
    <w:name w:val="EndNote Bibliography Title Char"/>
    <w:basedOn w:val="Fuentedeprrafopredeter"/>
    <w:link w:val="EndNoteBibliographyTitle"/>
    <w:rsid w:val="00581807"/>
    <w:rPr>
      <w:rFonts w:ascii="Calibri" w:hAnsi="Calibri"/>
      <w:noProof/>
    </w:rPr>
  </w:style>
  <w:style w:type="paragraph" w:customStyle="1" w:styleId="EndNoteBibliography">
    <w:name w:val="EndNote Bibliography"/>
    <w:basedOn w:val="Normal"/>
    <w:link w:val="EndNoteBibliographyChar"/>
    <w:rsid w:val="00581807"/>
    <w:pPr>
      <w:spacing w:line="240" w:lineRule="auto"/>
    </w:pPr>
    <w:rPr>
      <w:rFonts w:ascii="Calibri" w:hAnsi="Calibri"/>
      <w:noProof/>
    </w:rPr>
  </w:style>
  <w:style w:type="character" w:customStyle="1" w:styleId="EndNoteBibliographyChar">
    <w:name w:val="EndNote Bibliography Char"/>
    <w:basedOn w:val="Fuentedeprrafopredeter"/>
    <w:link w:val="EndNoteBibliography"/>
    <w:rsid w:val="00581807"/>
    <w:rPr>
      <w:rFonts w:ascii="Calibri" w:hAnsi="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45431">
      <w:bodyDiv w:val="1"/>
      <w:marLeft w:val="0"/>
      <w:marRight w:val="0"/>
      <w:marTop w:val="0"/>
      <w:marBottom w:val="0"/>
      <w:divBdr>
        <w:top w:val="none" w:sz="0" w:space="0" w:color="auto"/>
        <w:left w:val="none" w:sz="0" w:space="0" w:color="auto"/>
        <w:bottom w:val="none" w:sz="0" w:space="0" w:color="auto"/>
        <w:right w:val="none" w:sz="0" w:space="0" w:color="auto"/>
      </w:divBdr>
      <w:divsChild>
        <w:div w:id="1156653035">
          <w:marLeft w:val="0"/>
          <w:marRight w:val="0"/>
          <w:marTop w:val="100"/>
          <w:marBottom w:val="100"/>
          <w:divBdr>
            <w:top w:val="none" w:sz="0" w:space="0" w:color="auto"/>
            <w:left w:val="none" w:sz="0" w:space="0" w:color="auto"/>
            <w:bottom w:val="none" w:sz="0" w:space="0" w:color="auto"/>
            <w:right w:val="none" w:sz="0" w:space="0" w:color="auto"/>
          </w:divBdr>
          <w:divsChild>
            <w:div w:id="85348619">
              <w:marLeft w:val="0"/>
              <w:marRight w:val="0"/>
              <w:marTop w:val="0"/>
              <w:marBottom w:val="0"/>
              <w:divBdr>
                <w:top w:val="none" w:sz="0" w:space="0" w:color="auto"/>
                <w:left w:val="none" w:sz="0" w:space="0" w:color="auto"/>
                <w:bottom w:val="none" w:sz="0" w:space="0" w:color="auto"/>
                <w:right w:val="none" w:sz="0" w:space="0" w:color="auto"/>
              </w:divBdr>
              <w:divsChild>
                <w:div w:id="2108840079">
                  <w:marLeft w:val="105"/>
                  <w:marRight w:val="105"/>
                  <w:marTop w:val="150"/>
                  <w:marBottom w:val="150"/>
                  <w:divBdr>
                    <w:top w:val="none" w:sz="0" w:space="0" w:color="auto"/>
                    <w:left w:val="none" w:sz="0" w:space="0" w:color="auto"/>
                    <w:bottom w:val="none" w:sz="0" w:space="0" w:color="auto"/>
                    <w:right w:val="none" w:sz="0" w:space="0" w:color="auto"/>
                  </w:divBdr>
                  <w:divsChild>
                    <w:div w:id="224413030">
                      <w:marLeft w:val="0"/>
                      <w:marRight w:val="0"/>
                      <w:marTop w:val="0"/>
                      <w:marBottom w:val="0"/>
                      <w:divBdr>
                        <w:top w:val="none" w:sz="0" w:space="0" w:color="auto"/>
                        <w:left w:val="none" w:sz="0" w:space="0" w:color="auto"/>
                        <w:bottom w:val="none" w:sz="0" w:space="0" w:color="auto"/>
                        <w:right w:val="none" w:sz="0" w:space="0" w:color="auto"/>
                      </w:divBdr>
                      <w:divsChild>
                        <w:div w:id="1225919736">
                          <w:marLeft w:val="0"/>
                          <w:marRight w:val="0"/>
                          <w:marTop w:val="0"/>
                          <w:marBottom w:val="0"/>
                          <w:divBdr>
                            <w:top w:val="none" w:sz="0" w:space="0" w:color="auto"/>
                            <w:left w:val="none" w:sz="0" w:space="0" w:color="auto"/>
                            <w:bottom w:val="none" w:sz="0" w:space="0" w:color="auto"/>
                            <w:right w:val="none" w:sz="0" w:space="0" w:color="auto"/>
                          </w:divBdr>
                          <w:divsChild>
                            <w:div w:id="1962295412">
                              <w:marLeft w:val="105"/>
                              <w:marRight w:val="105"/>
                              <w:marTop w:val="150"/>
                              <w:marBottom w:val="150"/>
                              <w:divBdr>
                                <w:top w:val="none" w:sz="0" w:space="0" w:color="auto"/>
                                <w:left w:val="none" w:sz="0" w:space="0" w:color="auto"/>
                                <w:bottom w:val="none" w:sz="0" w:space="0" w:color="auto"/>
                                <w:right w:val="none" w:sz="0" w:space="0" w:color="auto"/>
                              </w:divBdr>
                              <w:divsChild>
                                <w:div w:id="1272086093">
                                  <w:marLeft w:val="0"/>
                                  <w:marRight w:val="0"/>
                                  <w:marTop w:val="0"/>
                                  <w:marBottom w:val="0"/>
                                  <w:divBdr>
                                    <w:top w:val="none" w:sz="0" w:space="0" w:color="auto"/>
                                    <w:left w:val="none" w:sz="0" w:space="0" w:color="auto"/>
                                    <w:bottom w:val="none" w:sz="0" w:space="0" w:color="auto"/>
                                    <w:right w:val="none" w:sz="0" w:space="0" w:color="auto"/>
                                  </w:divBdr>
                                  <w:divsChild>
                                    <w:div w:id="1872449146">
                                      <w:marLeft w:val="0"/>
                                      <w:marRight w:val="0"/>
                                      <w:marTop w:val="0"/>
                                      <w:marBottom w:val="0"/>
                                      <w:divBdr>
                                        <w:top w:val="none" w:sz="0" w:space="0" w:color="auto"/>
                                        <w:left w:val="none" w:sz="0" w:space="0" w:color="auto"/>
                                        <w:bottom w:val="none" w:sz="0" w:space="0" w:color="auto"/>
                                        <w:right w:val="none" w:sz="0" w:space="0" w:color="auto"/>
                                      </w:divBdr>
                                      <w:divsChild>
                                        <w:div w:id="937828417">
                                          <w:marLeft w:val="0"/>
                                          <w:marRight w:val="0"/>
                                          <w:marTop w:val="0"/>
                                          <w:marBottom w:val="0"/>
                                          <w:divBdr>
                                            <w:top w:val="none" w:sz="0" w:space="0" w:color="auto"/>
                                            <w:left w:val="none" w:sz="0" w:space="0" w:color="auto"/>
                                            <w:bottom w:val="none" w:sz="0" w:space="0" w:color="auto"/>
                                            <w:right w:val="none" w:sz="0" w:space="0" w:color="auto"/>
                                          </w:divBdr>
                                          <w:divsChild>
                                            <w:div w:id="830411525">
                                              <w:marLeft w:val="0"/>
                                              <w:marRight w:val="0"/>
                                              <w:marTop w:val="0"/>
                                              <w:marBottom w:val="0"/>
                                              <w:divBdr>
                                                <w:top w:val="none" w:sz="0" w:space="0" w:color="auto"/>
                                                <w:left w:val="none" w:sz="0" w:space="0" w:color="auto"/>
                                                <w:bottom w:val="none" w:sz="0" w:space="0" w:color="auto"/>
                                                <w:right w:val="none" w:sz="0" w:space="0" w:color="auto"/>
                                              </w:divBdr>
                                              <w:divsChild>
                                                <w:div w:id="194390677">
                                                  <w:marLeft w:val="105"/>
                                                  <w:marRight w:val="105"/>
                                                  <w:marTop w:val="150"/>
                                                  <w:marBottom w:val="150"/>
                                                  <w:divBdr>
                                                    <w:top w:val="none" w:sz="0" w:space="0" w:color="auto"/>
                                                    <w:left w:val="none" w:sz="0" w:space="0" w:color="auto"/>
                                                    <w:bottom w:val="none" w:sz="0" w:space="0" w:color="auto"/>
                                                    <w:right w:val="none" w:sz="0" w:space="0" w:color="auto"/>
                                                  </w:divBdr>
                                                  <w:divsChild>
                                                    <w:div w:id="1314918068">
                                                      <w:marLeft w:val="0"/>
                                                      <w:marRight w:val="0"/>
                                                      <w:marTop w:val="0"/>
                                                      <w:marBottom w:val="0"/>
                                                      <w:divBdr>
                                                        <w:top w:val="none" w:sz="0" w:space="0" w:color="auto"/>
                                                        <w:left w:val="none" w:sz="0" w:space="0" w:color="auto"/>
                                                        <w:bottom w:val="none" w:sz="0" w:space="0" w:color="auto"/>
                                                        <w:right w:val="none" w:sz="0" w:space="0" w:color="auto"/>
                                                      </w:divBdr>
                                                      <w:divsChild>
                                                        <w:div w:id="1879319787">
                                                          <w:marLeft w:val="0"/>
                                                          <w:marRight w:val="0"/>
                                                          <w:marTop w:val="0"/>
                                                          <w:marBottom w:val="0"/>
                                                          <w:divBdr>
                                                            <w:top w:val="none" w:sz="0" w:space="0" w:color="auto"/>
                                                            <w:left w:val="none" w:sz="0" w:space="0" w:color="auto"/>
                                                            <w:bottom w:val="none" w:sz="0" w:space="0" w:color="auto"/>
                                                            <w:right w:val="none" w:sz="0" w:space="0" w:color="auto"/>
                                                          </w:divBdr>
                                                          <w:divsChild>
                                                            <w:div w:id="380137800">
                                                              <w:marLeft w:val="0"/>
                                                              <w:marRight w:val="0"/>
                                                              <w:marTop w:val="0"/>
                                                              <w:marBottom w:val="0"/>
                                                              <w:divBdr>
                                                                <w:top w:val="none" w:sz="0" w:space="0" w:color="auto"/>
                                                                <w:left w:val="none" w:sz="0" w:space="0" w:color="auto"/>
                                                                <w:bottom w:val="none" w:sz="0" w:space="0" w:color="auto"/>
                                                                <w:right w:val="none" w:sz="0" w:space="0" w:color="auto"/>
                                                              </w:divBdr>
                                                              <w:divsChild>
                                                                <w:div w:id="883448832">
                                                                  <w:marLeft w:val="0"/>
                                                                  <w:marRight w:val="0"/>
                                                                  <w:marTop w:val="0"/>
                                                                  <w:marBottom w:val="0"/>
                                                                  <w:divBdr>
                                                                    <w:top w:val="none" w:sz="0" w:space="0" w:color="auto"/>
                                                                    <w:left w:val="none" w:sz="0" w:space="0" w:color="auto"/>
                                                                    <w:bottom w:val="none" w:sz="0" w:space="0" w:color="auto"/>
                                                                    <w:right w:val="none" w:sz="0" w:space="0" w:color="auto"/>
                                                                  </w:divBdr>
                                                                  <w:divsChild>
                                                                    <w:div w:id="1576696391">
                                                                      <w:marLeft w:val="0"/>
                                                                      <w:marRight w:val="0"/>
                                                                      <w:marTop w:val="0"/>
                                                                      <w:marBottom w:val="0"/>
                                                                      <w:divBdr>
                                                                        <w:top w:val="none" w:sz="0" w:space="0" w:color="auto"/>
                                                                        <w:left w:val="none" w:sz="0" w:space="0" w:color="auto"/>
                                                                        <w:bottom w:val="none" w:sz="0" w:space="0" w:color="auto"/>
                                                                        <w:right w:val="none" w:sz="0" w:space="0" w:color="auto"/>
                                                                      </w:divBdr>
                                                                      <w:divsChild>
                                                                        <w:div w:id="798689053">
                                                                          <w:marLeft w:val="105"/>
                                                                          <w:marRight w:val="105"/>
                                                                          <w:marTop w:val="150"/>
                                                                          <w:marBottom w:val="150"/>
                                                                          <w:divBdr>
                                                                            <w:top w:val="none" w:sz="0" w:space="0" w:color="auto"/>
                                                                            <w:left w:val="none" w:sz="0" w:space="0" w:color="auto"/>
                                                                            <w:bottom w:val="none" w:sz="0" w:space="0" w:color="auto"/>
                                                                            <w:right w:val="none" w:sz="0" w:space="0" w:color="auto"/>
                                                                          </w:divBdr>
                                                                          <w:divsChild>
                                                                            <w:div w:id="1147472000">
                                                                              <w:marLeft w:val="0"/>
                                                                              <w:marRight w:val="0"/>
                                                                              <w:marTop w:val="0"/>
                                                                              <w:marBottom w:val="0"/>
                                                                              <w:divBdr>
                                                                                <w:top w:val="none" w:sz="0" w:space="0" w:color="auto"/>
                                                                                <w:left w:val="none" w:sz="0" w:space="0" w:color="auto"/>
                                                                                <w:bottom w:val="none" w:sz="0" w:space="0" w:color="auto"/>
                                                                                <w:right w:val="none" w:sz="0" w:space="0" w:color="auto"/>
                                                                              </w:divBdr>
                                                                              <w:divsChild>
                                                                                <w:div w:id="458301414">
                                                                                  <w:marLeft w:val="0"/>
                                                                                  <w:marRight w:val="0"/>
                                                                                  <w:marTop w:val="0"/>
                                                                                  <w:marBottom w:val="0"/>
                                                                                  <w:divBdr>
                                                                                    <w:top w:val="none" w:sz="0" w:space="0" w:color="auto"/>
                                                                                    <w:left w:val="none" w:sz="0" w:space="0" w:color="auto"/>
                                                                                    <w:bottom w:val="none" w:sz="0" w:space="0" w:color="auto"/>
                                                                                    <w:right w:val="none" w:sz="0" w:space="0" w:color="auto"/>
                                                                                  </w:divBdr>
                                                                                  <w:divsChild>
                                                                                    <w:div w:id="1537766379">
                                                                                      <w:marLeft w:val="0"/>
                                                                                      <w:marRight w:val="0"/>
                                                                                      <w:marTop w:val="0"/>
                                                                                      <w:marBottom w:val="0"/>
                                                                                      <w:divBdr>
                                                                                        <w:top w:val="none" w:sz="0" w:space="0" w:color="auto"/>
                                                                                        <w:left w:val="none" w:sz="0" w:space="0" w:color="auto"/>
                                                                                        <w:bottom w:val="none" w:sz="0" w:space="0" w:color="auto"/>
                                                                                        <w:right w:val="none" w:sz="0" w:space="0" w:color="auto"/>
                                                                                      </w:divBdr>
                                                                                      <w:divsChild>
                                                                                        <w:div w:id="608322010">
                                                                                          <w:marLeft w:val="0"/>
                                                                                          <w:marRight w:val="0"/>
                                                                                          <w:marTop w:val="0"/>
                                                                                          <w:marBottom w:val="0"/>
                                                                                          <w:divBdr>
                                                                                            <w:top w:val="none" w:sz="0" w:space="0" w:color="auto"/>
                                                                                            <w:left w:val="none" w:sz="0" w:space="0" w:color="auto"/>
                                                                                            <w:bottom w:val="none" w:sz="0" w:space="0" w:color="auto"/>
                                                                                            <w:right w:val="none" w:sz="0" w:space="0" w:color="auto"/>
                                                                                          </w:divBdr>
                                                                                          <w:divsChild>
                                                                                            <w:div w:id="1336541198">
                                                                                              <w:marLeft w:val="0"/>
                                                                                              <w:marRight w:val="0"/>
                                                                                              <w:marTop w:val="0"/>
                                                                                              <w:marBottom w:val="0"/>
                                                                                              <w:divBdr>
                                                                                                <w:top w:val="none" w:sz="0" w:space="0" w:color="auto"/>
                                                                                                <w:left w:val="none" w:sz="0" w:space="0" w:color="auto"/>
                                                                                                <w:bottom w:val="none" w:sz="0" w:space="0" w:color="auto"/>
                                                                                                <w:right w:val="none" w:sz="0" w:space="0" w:color="auto"/>
                                                                                              </w:divBdr>
                                                                                              <w:divsChild>
                                                                                                <w:div w:id="932015007">
                                                                                                  <w:marLeft w:val="0"/>
                                                                                                  <w:marRight w:val="0"/>
                                                                                                  <w:marTop w:val="0"/>
                                                                                                  <w:marBottom w:val="0"/>
                                                                                                  <w:divBdr>
                                                                                                    <w:top w:val="none" w:sz="0" w:space="0" w:color="auto"/>
                                                                                                    <w:left w:val="none" w:sz="0" w:space="0" w:color="auto"/>
                                                                                                    <w:bottom w:val="none" w:sz="0" w:space="0" w:color="auto"/>
                                                                                                    <w:right w:val="none" w:sz="0" w:space="0" w:color="auto"/>
                                                                                                  </w:divBdr>
                                                                                                  <w:divsChild>
                                                                                                    <w:div w:id="1997755086">
                                                                                                      <w:marLeft w:val="0"/>
                                                                                                      <w:marRight w:val="0"/>
                                                                                                      <w:marTop w:val="0"/>
                                                                                                      <w:marBottom w:val="0"/>
                                                                                                      <w:divBdr>
                                                                                                        <w:top w:val="none" w:sz="0" w:space="0" w:color="auto"/>
                                                                                                        <w:left w:val="none" w:sz="0" w:space="0" w:color="auto"/>
                                                                                                        <w:bottom w:val="none" w:sz="0" w:space="0" w:color="auto"/>
                                                                                                        <w:right w:val="none" w:sz="0" w:space="0" w:color="auto"/>
                                                                                                      </w:divBdr>
                                                                                                      <w:divsChild>
                                                                                                        <w:div w:id="2016494193">
                                                                                                          <w:marLeft w:val="0"/>
                                                                                                          <w:marRight w:val="0"/>
                                                                                                          <w:marTop w:val="0"/>
                                                                                                          <w:marBottom w:val="0"/>
                                                                                                          <w:divBdr>
                                                                                                            <w:top w:val="none" w:sz="0" w:space="0" w:color="auto"/>
                                                                                                            <w:left w:val="none" w:sz="0" w:space="0" w:color="auto"/>
                                                                                                            <w:bottom w:val="none" w:sz="0" w:space="0" w:color="auto"/>
                                                                                                            <w:right w:val="none" w:sz="0" w:space="0" w:color="auto"/>
                                                                                                          </w:divBdr>
                                                                                                          <w:divsChild>
                                                                                                            <w:div w:id="309020913">
                                                                                                              <w:marLeft w:val="0"/>
                                                                                                              <w:marRight w:val="0"/>
                                                                                                              <w:marTop w:val="0"/>
                                                                                                              <w:marBottom w:val="0"/>
                                                                                                              <w:divBdr>
                                                                                                                <w:top w:val="none" w:sz="0" w:space="0" w:color="auto"/>
                                                                                                                <w:left w:val="none" w:sz="0" w:space="0" w:color="auto"/>
                                                                                                                <w:bottom w:val="none" w:sz="0" w:space="0" w:color="auto"/>
                                                                                                                <w:right w:val="none" w:sz="0" w:space="0" w:color="auto"/>
                                                                                                              </w:divBdr>
                                                                                                            </w:div>
                                                                                                            <w:div w:id="140306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333009">
                                                                                                      <w:marLeft w:val="0"/>
                                                                                                      <w:marRight w:val="0"/>
                                                                                                      <w:marTop w:val="0"/>
                                                                                                      <w:marBottom w:val="0"/>
                                                                                                      <w:divBdr>
                                                                                                        <w:top w:val="none" w:sz="0" w:space="0" w:color="auto"/>
                                                                                                        <w:left w:val="none" w:sz="0" w:space="0" w:color="auto"/>
                                                                                                        <w:bottom w:val="none" w:sz="0" w:space="0" w:color="auto"/>
                                                                                                        <w:right w:val="none" w:sz="0" w:space="0" w:color="auto"/>
                                                                                                      </w:divBdr>
                                                                                                      <w:divsChild>
                                                                                                        <w:div w:id="1399207301">
                                                                                                          <w:marLeft w:val="0"/>
                                                                                                          <w:marRight w:val="0"/>
                                                                                                          <w:marTop w:val="0"/>
                                                                                                          <w:marBottom w:val="0"/>
                                                                                                          <w:divBdr>
                                                                                                            <w:top w:val="none" w:sz="0" w:space="0" w:color="auto"/>
                                                                                                            <w:left w:val="none" w:sz="0" w:space="0" w:color="auto"/>
                                                                                                            <w:bottom w:val="none" w:sz="0" w:space="0" w:color="auto"/>
                                                                                                            <w:right w:val="none" w:sz="0" w:space="0" w:color="auto"/>
                                                                                                          </w:divBdr>
                                                                                                          <w:divsChild>
                                                                                                            <w:div w:id="942152462">
                                                                                                              <w:marLeft w:val="0"/>
                                                                                                              <w:marRight w:val="0"/>
                                                                                                              <w:marTop w:val="0"/>
                                                                                                              <w:marBottom w:val="0"/>
                                                                                                              <w:divBdr>
                                                                                                                <w:top w:val="none" w:sz="0" w:space="0" w:color="auto"/>
                                                                                                                <w:left w:val="none" w:sz="0" w:space="0" w:color="auto"/>
                                                                                                                <w:bottom w:val="none" w:sz="0" w:space="0" w:color="auto"/>
                                                                                                                <w:right w:val="none" w:sz="0" w:space="0" w:color="auto"/>
                                                                                                              </w:divBdr>
                                                                                                            </w:div>
                                                                                                            <w:div w:id="150898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522084">
                                                                                                      <w:marLeft w:val="0"/>
                                                                                                      <w:marRight w:val="0"/>
                                                                                                      <w:marTop w:val="0"/>
                                                                                                      <w:marBottom w:val="0"/>
                                                                                                      <w:divBdr>
                                                                                                        <w:top w:val="none" w:sz="0" w:space="0" w:color="auto"/>
                                                                                                        <w:left w:val="none" w:sz="0" w:space="0" w:color="auto"/>
                                                                                                        <w:bottom w:val="none" w:sz="0" w:space="0" w:color="auto"/>
                                                                                                        <w:right w:val="none" w:sz="0" w:space="0" w:color="auto"/>
                                                                                                      </w:divBdr>
                                                                                                      <w:divsChild>
                                                                                                        <w:div w:id="1595555012">
                                                                                                          <w:marLeft w:val="0"/>
                                                                                                          <w:marRight w:val="0"/>
                                                                                                          <w:marTop w:val="0"/>
                                                                                                          <w:marBottom w:val="0"/>
                                                                                                          <w:divBdr>
                                                                                                            <w:top w:val="none" w:sz="0" w:space="0" w:color="auto"/>
                                                                                                            <w:left w:val="none" w:sz="0" w:space="0" w:color="auto"/>
                                                                                                            <w:bottom w:val="none" w:sz="0" w:space="0" w:color="auto"/>
                                                                                                            <w:right w:val="none" w:sz="0" w:space="0" w:color="auto"/>
                                                                                                          </w:divBdr>
                                                                                                          <w:divsChild>
                                                                                                            <w:div w:id="806243556">
                                                                                                              <w:marLeft w:val="0"/>
                                                                                                              <w:marRight w:val="0"/>
                                                                                                              <w:marTop w:val="0"/>
                                                                                                              <w:marBottom w:val="0"/>
                                                                                                              <w:divBdr>
                                                                                                                <w:top w:val="none" w:sz="0" w:space="0" w:color="auto"/>
                                                                                                                <w:left w:val="none" w:sz="0" w:space="0" w:color="auto"/>
                                                                                                                <w:bottom w:val="none" w:sz="0" w:space="0" w:color="auto"/>
                                                                                                                <w:right w:val="none" w:sz="0" w:space="0" w:color="auto"/>
                                                                                                              </w:divBdr>
                                                                                                            </w:div>
                                                                                                            <w:div w:id="341661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8965574">
                                                                                                      <w:marLeft w:val="0"/>
                                                                                                      <w:marRight w:val="0"/>
                                                                                                      <w:marTop w:val="0"/>
                                                                                                      <w:marBottom w:val="0"/>
                                                                                                      <w:divBdr>
                                                                                                        <w:top w:val="none" w:sz="0" w:space="0" w:color="auto"/>
                                                                                                        <w:left w:val="none" w:sz="0" w:space="0" w:color="auto"/>
                                                                                                        <w:bottom w:val="none" w:sz="0" w:space="0" w:color="auto"/>
                                                                                                        <w:right w:val="none" w:sz="0" w:space="0" w:color="auto"/>
                                                                                                      </w:divBdr>
                                                                                                      <w:divsChild>
                                                                                                        <w:div w:id="574701467">
                                                                                                          <w:marLeft w:val="0"/>
                                                                                                          <w:marRight w:val="0"/>
                                                                                                          <w:marTop w:val="0"/>
                                                                                                          <w:marBottom w:val="0"/>
                                                                                                          <w:divBdr>
                                                                                                            <w:top w:val="none" w:sz="0" w:space="0" w:color="auto"/>
                                                                                                            <w:left w:val="none" w:sz="0" w:space="0" w:color="auto"/>
                                                                                                            <w:bottom w:val="none" w:sz="0" w:space="0" w:color="auto"/>
                                                                                                            <w:right w:val="none" w:sz="0" w:space="0" w:color="auto"/>
                                                                                                          </w:divBdr>
                                                                                                          <w:divsChild>
                                                                                                            <w:div w:id="1251767611">
                                                                                                              <w:marLeft w:val="0"/>
                                                                                                              <w:marRight w:val="0"/>
                                                                                                              <w:marTop w:val="0"/>
                                                                                                              <w:marBottom w:val="0"/>
                                                                                                              <w:divBdr>
                                                                                                                <w:top w:val="none" w:sz="0" w:space="0" w:color="auto"/>
                                                                                                                <w:left w:val="none" w:sz="0" w:space="0" w:color="auto"/>
                                                                                                                <w:bottom w:val="none" w:sz="0" w:space="0" w:color="auto"/>
                                                                                                                <w:right w:val="none" w:sz="0" w:space="0" w:color="auto"/>
                                                                                                              </w:divBdr>
                                                                                                            </w:div>
                                                                                                            <w:div w:id="139403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9964481">
                                                                                                      <w:marLeft w:val="0"/>
                                                                                                      <w:marRight w:val="0"/>
                                                                                                      <w:marTop w:val="0"/>
                                                                                                      <w:marBottom w:val="0"/>
                                                                                                      <w:divBdr>
                                                                                                        <w:top w:val="none" w:sz="0" w:space="0" w:color="auto"/>
                                                                                                        <w:left w:val="none" w:sz="0" w:space="0" w:color="auto"/>
                                                                                                        <w:bottom w:val="none" w:sz="0" w:space="0" w:color="auto"/>
                                                                                                        <w:right w:val="none" w:sz="0" w:space="0" w:color="auto"/>
                                                                                                      </w:divBdr>
                                                                                                      <w:divsChild>
                                                                                                        <w:div w:id="1929850776">
                                                                                                          <w:marLeft w:val="0"/>
                                                                                                          <w:marRight w:val="0"/>
                                                                                                          <w:marTop w:val="0"/>
                                                                                                          <w:marBottom w:val="0"/>
                                                                                                          <w:divBdr>
                                                                                                            <w:top w:val="none" w:sz="0" w:space="0" w:color="auto"/>
                                                                                                            <w:left w:val="none" w:sz="0" w:space="0" w:color="auto"/>
                                                                                                            <w:bottom w:val="none" w:sz="0" w:space="0" w:color="auto"/>
                                                                                                            <w:right w:val="none" w:sz="0" w:space="0" w:color="auto"/>
                                                                                                          </w:divBdr>
                                                                                                          <w:divsChild>
                                                                                                            <w:div w:id="407849773">
                                                                                                              <w:marLeft w:val="0"/>
                                                                                                              <w:marRight w:val="0"/>
                                                                                                              <w:marTop w:val="0"/>
                                                                                                              <w:marBottom w:val="0"/>
                                                                                                              <w:divBdr>
                                                                                                                <w:top w:val="none" w:sz="0" w:space="0" w:color="auto"/>
                                                                                                                <w:left w:val="none" w:sz="0" w:space="0" w:color="auto"/>
                                                                                                                <w:bottom w:val="none" w:sz="0" w:space="0" w:color="auto"/>
                                                                                                                <w:right w:val="none" w:sz="0" w:space="0" w:color="auto"/>
                                                                                                              </w:divBdr>
                                                                                                            </w:div>
                                                                                                            <w:div w:id="881550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073133">
                                                                                                      <w:marLeft w:val="0"/>
                                                                                                      <w:marRight w:val="0"/>
                                                                                                      <w:marTop w:val="0"/>
                                                                                                      <w:marBottom w:val="0"/>
                                                                                                      <w:divBdr>
                                                                                                        <w:top w:val="none" w:sz="0" w:space="0" w:color="auto"/>
                                                                                                        <w:left w:val="none" w:sz="0" w:space="0" w:color="auto"/>
                                                                                                        <w:bottom w:val="none" w:sz="0" w:space="0" w:color="auto"/>
                                                                                                        <w:right w:val="none" w:sz="0" w:space="0" w:color="auto"/>
                                                                                                      </w:divBdr>
                                                                                                      <w:divsChild>
                                                                                                        <w:div w:id="369379417">
                                                                                                          <w:marLeft w:val="0"/>
                                                                                                          <w:marRight w:val="0"/>
                                                                                                          <w:marTop w:val="0"/>
                                                                                                          <w:marBottom w:val="0"/>
                                                                                                          <w:divBdr>
                                                                                                            <w:top w:val="none" w:sz="0" w:space="0" w:color="auto"/>
                                                                                                            <w:left w:val="none" w:sz="0" w:space="0" w:color="auto"/>
                                                                                                            <w:bottom w:val="none" w:sz="0" w:space="0" w:color="auto"/>
                                                                                                            <w:right w:val="none" w:sz="0" w:space="0" w:color="auto"/>
                                                                                                          </w:divBdr>
                                                                                                          <w:divsChild>
                                                                                                            <w:div w:id="821703927">
                                                                                                              <w:marLeft w:val="0"/>
                                                                                                              <w:marRight w:val="0"/>
                                                                                                              <w:marTop w:val="0"/>
                                                                                                              <w:marBottom w:val="0"/>
                                                                                                              <w:divBdr>
                                                                                                                <w:top w:val="none" w:sz="0" w:space="0" w:color="auto"/>
                                                                                                                <w:left w:val="none" w:sz="0" w:space="0" w:color="auto"/>
                                                                                                                <w:bottom w:val="none" w:sz="0" w:space="0" w:color="auto"/>
                                                                                                                <w:right w:val="none" w:sz="0" w:space="0" w:color="auto"/>
                                                                                                              </w:divBdr>
                                                                                                            </w:div>
                                                                                                            <w:div w:id="178156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230151">
                                                                                                      <w:marLeft w:val="0"/>
                                                                                                      <w:marRight w:val="0"/>
                                                                                                      <w:marTop w:val="0"/>
                                                                                                      <w:marBottom w:val="0"/>
                                                                                                      <w:divBdr>
                                                                                                        <w:top w:val="none" w:sz="0" w:space="0" w:color="auto"/>
                                                                                                        <w:left w:val="none" w:sz="0" w:space="0" w:color="auto"/>
                                                                                                        <w:bottom w:val="none" w:sz="0" w:space="0" w:color="auto"/>
                                                                                                        <w:right w:val="none" w:sz="0" w:space="0" w:color="auto"/>
                                                                                                      </w:divBdr>
                                                                                                      <w:divsChild>
                                                                                                        <w:div w:id="1464496075">
                                                                                                          <w:marLeft w:val="0"/>
                                                                                                          <w:marRight w:val="0"/>
                                                                                                          <w:marTop w:val="0"/>
                                                                                                          <w:marBottom w:val="0"/>
                                                                                                          <w:divBdr>
                                                                                                            <w:top w:val="none" w:sz="0" w:space="0" w:color="auto"/>
                                                                                                            <w:left w:val="none" w:sz="0" w:space="0" w:color="auto"/>
                                                                                                            <w:bottom w:val="none" w:sz="0" w:space="0" w:color="auto"/>
                                                                                                            <w:right w:val="none" w:sz="0" w:space="0" w:color="auto"/>
                                                                                                          </w:divBdr>
                                                                                                          <w:divsChild>
                                                                                                            <w:div w:id="1453280632">
                                                                                                              <w:marLeft w:val="0"/>
                                                                                                              <w:marRight w:val="0"/>
                                                                                                              <w:marTop w:val="0"/>
                                                                                                              <w:marBottom w:val="0"/>
                                                                                                              <w:divBdr>
                                                                                                                <w:top w:val="none" w:sz="0" w:space="0" w:color="auto"/>
                                                                                                                <w:left w:val="none" w:sz="0" w:space="0" w:color="auto"/>
                                                                                                                <w:bottom w:val="none" w:sz="0" w:space="0" w:color="auto"/>
                                                                                                                <w:right w:val="none" w:sz="0" w:space="0" w:color="auto"/>
                                                                                                              </w:divBdr>
                                                                                                            </w:div>
                                                                                                            <w:div w:id="111027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6011917">
                                                                                                      <w:marLeft w:val="0"/>
                                                                                                      <w:marRight w:val="0"/>
                                                                                                      <w:marTop w:val="0"/>
                                                                                                      <w:marBottom w:val="0"/>
                                                                                                      <w:divBdr>
                                                                                                        <w:top w:val="none" w:sz="0" w:space="0" w:color="auto"/>
                                                                                                        <w:left w:val="none" w:sz="0" w:space="0" w:color="auto"/>
                                                                                                        <w:bottom w:val="none" w:sz="0" w:space="0" w:color="auto"/>
                                                                                                        <w:right w:val="none" w:sz="0" w:space="0" w:color="auto"/>
                                                                                                      </w:divBdr>
                                                                                                      <w:divsChild>
                                                                                                        <w:div w:id="1782333617">
                                                                                                          <w:marLeft w:val="0"/>
                                                                                                          <w:marRight w:val="0"/>
                                                                                                          <w:marTop w:val="0"/>
                                                                                                          <w:marBottom w:val="0"/>
                                                                                                          <w:divBdr>
                                                                                                            <w:top w:val="none" w:sz="0" w:space="0" w:color="auto"/>
                                                                                                            <w:left w:val="none" w:sz="0" w:space="0" w:color="auto"/>
                                                                                                            <w:bottom w:val="none" w:sz="0" w:space="0" w:color="auto"/>
                                                                                                            <w:right w:val="none" w:sz="0" w:space="0" w:color="auto"/>
                                                                                                          </w:divBdr>
                                                                                                          <w:divsChild>
                                                                                                            <w:div w:id="1678268293">
                                                                                                              <w:marLeft w:val="0"/>
                                                                                                              <w:marRight w:val="0"/>
                                                                                                              <w:marTop w:val="0"/>
                                                                                                              <w:marBottom w:val="0"/>
                                                                                                              <w:divBdr>
                                                                                                                <w:top w:val="none" w:sz="0" w:space="0" w:color="auto"/>
                                                                                                                <w:left w:val="none" w:sz="0" w:space="0" w:color="auto"/>
                                                                                                                <w:bottom w:val="none" w:sz="0" w:space="0" w:color="auto"/>
                                                                                                                <w:right w:val="none" w:sz="0" w:space="0" w:color="auto"/>
                                                                                                              </w:divBdr>
                                                                                                            </w:div>
                                                                                                            <w:div w:id="1283728976">
                                                                                                              <w:marLeft w:val="0"/>
                                                                                                              <w:marRight w:val="0"/>
                                                                                                              <w:marTop w:val="0"/>
                                                                                                              <w:marBottom w:val="0"/>
                                                                                                              <w:divBdr>
                                                                                                                <w:top w:val="none" w:sz="0" w:space="0" w:color="auto"/>
                                                                                                                <w:left w:val="none" w:sz="0" w:space="0" w:color="auto"/>
                                                                                                                <w:bottom w:val="none" w:sz="0" w:space="0" w:color="auto"/>
                                                                                                                <w:right w:val="none" w:sz="0" w:space="0" w:color="auto"/>
                                                                                                              </w:divBdr>
                                                                                                            </w:div>
                                                                                                          </w:divsChild>
                                                                                                        </w:div>
                                                                                                        <w:div w:id="1615600060">
                                                                                                          <w:marLeft w:val="0"/>
                                                                                                          <w:marRight w:val="0"/>
                                                                                                          <w:marTop w:val="0"/>
                                                                                                          <w:marBottom w:val="0"/>
                                                                                                          <w:divBdr>
                                                                                                            <w:top w:val="none" w:sz="0" w:space="0" w:color="auto"/>
                                                                                                            <w:left w:val="none" w:sz="0" w:space="0" w:color="auto"/>
                                                                                                            <w:bottom w:val="none" w:sz="0" w:space="0" w:color="auto"/>
                                                                                                            <w:right w:val="none" w:sz="0" w:space="0" w:color="auto"/>
                                                                                                          </w:divBdr>
                                                                                                          <w:divsChild>
                                                                                                            <w:div w:id="1543250880">
                                                                                                              <w:marLeft w:val="0"/>
                                                                                                              <w:marRight w:val="0"/>
                                                                                                              <w:marTop w:val="0"/>
                                                                                                              <w:marBottom w:val="0"/>
                                                                                                              <w:divBdr>
                                                                                                                <w:top w:val="none" w:sz="0" w:space="0" w:color="auto"/>
                                                                                                                <w:left w:val="none" w:sz="0" w:space="0" w:color="auto"/>
                                                                                                                <w:bottom w:val="none" w:sz="0" w:space="0" w:color="auto"/>
                                                                                                                <w:right w:val="none" w:sz="0" w:space="0" w:color="auto"/>
                                                                                                              </w:divBdr>
                                                                                                            </w:div>
                                                                                                            <w:div w:id="237597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7673484">
      <w:bodyDiv w:val="1"/>
      <w:marLeft w:val="0"/>
      <w:marRight w:val="0"/>
      <w:marTop w:val="0"/>
      <w:marBottom w:val="0"/>
      <w:divBdr>
        <w:top w:val="none" w:sz="0" w:space="0" w:color="auto"/>
        <w:left w:val="none" w:sz="0" w:space="0" w:color="auto"/>
        <w:bottom w:val="none" w:sz="0" w:space="0" w:color="auto"/>
        <w:right w:val="none" w:sz="0" w:space="0" w:color="auto"/>
      </w:divBdr>
      <w:divsChild>
        <w:div w:id="445975223">
          <w:marLeft w:val="0"/>
          <w:marRight w:val="0"/>
          <w:marTop w:val="100"/>
          <w:marBottom w:val="100"/>
          <w:divBdr>
            <w:top w:val="none" w:sz="0" w:space="0" w:color="auto"/>
            <w:left w:val="none" w:sz="0" w:space="0" w:color="auto"/>
            <w:bottom w:val="none" w:sz="0" w:space="0" w:color="auto"/>
            <w:right w:val="none" w:sz="0" w:space="0" w:color="auto"/>
          </w:divBdr>
          <w:divsChild>
            <w:div w:id="1876574757">
              <w:marLeft w:val="0"/>
              <w:marRight w:val="0"/>
              <w:marTop w:val="0"/>
              <w:marBottom w:val="0"/>
              <w:divBdr>
                <w:top w:val="none" w:sz="0" w:space="0" w:color="auto"/>
                <w:left w:val="none" w:sz="0" w:space="0" w:color="auto"/>
                <w:bottom w:val="none" w:sz="0" w:space="0" w:color="auto"/>
                <w:right w:val="none" w:sz="0" w:space="0" w:color="auto"/>
              </w:divBdr>
              <w:divsChild>
                <w:div w:id="1901019263">
                  <w:marLeft w:val="105"/>
                  <w:marRight w:val="105"/>
                  <w:marTop w:val="150"/>
                  <w:marBottom w:val="150"/>
                  <w:divBdr>
                    <w:top w:val="none" w:sz="0" w:space="0" w:color="auto"/>
                    <w:left w:val="none" w:sz="0" w:space="0" w:color="auto"/>
                    <w:bottom w:val="none" w:sz="0" w:space="0" w:color="auto"/>
                    <w:right w:val="none" w:sz="0" w:space="0" w:color="auto"/>
                  </w:divBdr>
                  <w:divsChild>
                    <w:div w:id="136068507">
                      <w:marLeft w:val="0"/>
                      <w:marRight w:val="0"/>
                      <w:marTop w:val="0"/>
                      <w:marBottom w:val="0"/>
                      <w:divBdr>
                        <w:top w:val="none" w:sz="0" w:space="0" w:color="auto"/>
                        <w:left w:val="none" w:sz="0" w:space="0" w:color="auto"/>
                        <w:bottom w:val="none" w:sz="0" w:space="0" w:color="auto"/>
                        <w:right w:val="none" w:sz="0" w:space="0" w:color="auto"/>
                      </w:divBdr>
                      <w:divsChild>
                        <w:div w:id="991330286">
                          <w:marLeft w:val="0"/>
                          <w:marRight w:val="0"/>
                          <w:marTop w:val="0"/>
                          <w:marBottom w:val="0"/>
                          <w:divBdr>
                            <w:top w:val="none" w:sz="0" w:space="0" w:color="auto"/>
                            <w:left w:val="none" w:sz="0" w:space="0" w:color="auto"/>
                            <w:bottom w:val="none" w:sz="0" w:space="0" w:color="auto"/>
                            <w:right w:val="none" w:sz="0" w:space="0" w:color="auto"/>
                          </w:divBdr>
                          <w:divsChild>
                            <w:div w:id="943076614">
                              <w:marLeft w:val="105"/>
                              <w:marRight w:val="105"/>
                              <w:marTop w:val="150"/>
                              <w:marBottom w:val="150"/>
                              <w:divBdr>
                                <w:top w:val="none" w:sz="0" w:space="0" w:color="auto"/>
                                <w:left w:val="none" w:sz="0" w:space="0" w:color="auto"/>
                                <w:bottom w:val="none" w:sz="0" w:space="0" w:color="auto"/>
                                <w:right w:val="none" w:sz="0" w:space="0" w:color="auto"/>
                              </w:divBdr>
                              <w:divsChild>
                                <w:div w:id="1962224508">
                                  <w:marLeft w:val="0"/>
                                  <w:marRight w:val="0"/>
                                  <w:marTop w:val="300"/>
                                  <w:marBottom w:val="0"/>
                                  <w:divBdr>
                                    <w:top w:val="none" w:sz="0" w:space="0" w:color="auto"/>
                                    <w:left w:val="none" w:sz="0" w:space="0" w:color="auto"/>
                                    <w:bottom w:val="none" w:sz="0" w:space="0" w:color="auto"/>
                                    <w:right w:val="none" w:sz="0" w:space="0" w:color="auto"/>
                                  </w:divBdr>
                                  <w:divsChild>
                                    <w:div w:id="1709061207">
                                      <w:marLeft w:val="0"/>
                                      <w:marRight w:val="0"/>
                                      <w:marTop w:val="0"/>
                                      <w:marBottom w:val="0"/>
                                      <w:divBdr>
                                        <w:top w:val="none" w:sz="0" w:space="0" w:color="auto"/>
                                        <w:left w:val="none" w:sz="0" w:space="0" w:color="auto"/>
                                        <w:bottom w:val="none" w:sz="0" w:space="0" w:color="auto"/>
                                        <w:right w:val="none" w:sz="0" w:space="0" w:color="auto"/>
                                      </w:divBdr>
                                      <w:divsChild>
                                        <w:div w:id="331178223">
                                          <w:marLeft w:val="0"/>
                                          <w:marRight w:val="0"/>
                                          <w:marTop w:val="0"/>
                                          <w:marBottom w:val="0"/>
                                          <w:divBdr>
                                            <w:top w:val="none" w:sz="0" w:space="0" w:color="auto"/>
                                            <w:left w:val="none" w:sz="0" w:space="0" w:color="auto"/>
                                            <w:bottom w:val="none" w:sz="0" w:space="0" w:color="auto"/>
                                            <w:right w:val="none" w:sz="0" w:space="0" w:color="auto"/>
                                          </w:divBdr>
                                          <w:divsChild>
                                            <w:div w:id="1376851603">
                                              <w:marLeft w:val="0"/>
                                              <w:marRight w:val="0"/>
                                              <w:marTop w:val="0"/>
                                              <w:marBottom w:val="0"/>
                                              <w:divBdr>
                                                <w:top w:val="none" w:sz="0" w:space="0" w:color="auto"/>
                                                <w:left w:val="none" w:sz="0" w:space="0" w:color="auto"/>
                                                <w:bottom w:val="none" w:sz="0" w:space="0" w:color="auto"/>
                                                <w:right w:val="none" w:sz="0" w:space="0" w:color="auto"/>
                                              </w:divBdr>
                                              <w:divsChild>
                                                <w:div w:id="1417896338">
                                                  <w:marLeft w:val="0"/>
                                                  <w:marRight w:val="0"/>
                                                  <w:marTop w:val="0"/>
                                                  <w:marBottom w:val="0"/>
                                                  <w:divBdr>
                                                    <w:top w:val="none" w:sz="0" w:space="0" w:color="auto"/>
                                                    <w:left w:val="none" w:sz="0" w:space="0" w:color="auto"/>
                                                    <w:bottom w:val="none" w:sz="0" w:space="0" w:color="auto"/>
                                                    <w:right w:val="none" w:sz="0" w:space="0" w:color="auto"/>
                                                  </w:divBdr>
                                                  <w:divsChild>
                                                    <w:div w:id="2026708175">
                                                      <w:marLeft w:val="0"/>
                                                      <w:marRight w:val="0"/>
                                                      <w:marTop w:val="0"/>
                                                      <w:marBottom w:val="0"/>
                                                      <w:divBdr>
                                                        <w:top w:val="none" w:sz="0" w:space="0" w:color="auto"/>
                                                        <w:left w:val="none" w:sz="0" w:space="0" w:color="auto"/>
                                                        <w:bottom w:val="none" w:sz="0" w:space="0" w:color="auto"/>
                                                        <w:right w:val="none" w:sz="0" w:space="0" w:color="auto"/>
                                                      </w:divBdr>
                                                      <w:divsChild>
                                                        <w:div w:id="1605727714">
                                                          <w:marLeft w:val="0"/>
                                                          <w:marRight w:val="0"/>
                                                          <w:marTop w:val="0"/>
                                                          <w:marBottom w:val="0"/>
                                                          <w:divBdr>
                                                            <w:top w:val="none" w:sz="0" w:space="0" w:color="auto"/>
                                                            <w:left w:val="none" w:sz="0" w:space="0" w:color="auto"/>
                                                            <w:bottom w:val="none" w:sz="0" w:space="0" w:color="auto"/>
                                                            <w:right w:val="none" w:sz="0" w:space="0" w:color="auto"/>
                                                          </w:divBdr>
                                                          <w:divsChild>
                                                            <w:div w:id="221797932">
                                                              <w:marLeft w:val="0"/>
                                                              <w:marRight w:val="0"/>
                                                              <w:marTop w:val="0"/>
                                                              <w:marBottom w:val="0"/>
                                                              <w:divBdr>
                                                                <w:top w:val="none" w:sz="0" w:space="0" w:color="auto"/>
                                                                <w:left w:val="none" w:sz="0" w:space="0" w:color="auto"/>
                                                                <w:bottom w:val="none" w:sz="0" w:space="0" w:color="auto"/>
                                                                <w:right w:val="none" w:sz="0" w:space="0" w:color="auto"/>
                                                              </w:divBdr>
                                                              <w:divsChild>
                                                                <w:div w:id="1539005283">
                                                                  <w:marLeft w:val="0"/>
                                                                  <w:marRight w:val="0"/>
                                                                  <w:marTop w:val="0"/>
                                                                  <w:marBottom w:val="0"/>
                                                                  <w:divBdr>
                                                                    <w:top w:val="none" w:sz="0" w:space="0" w:color="auto"/>
                                                                    <w:left w:val="none" w:sz="0" w:space="0" w:color="auto"/>
                                                                    <w:bottom w:val="none" w:sz="0" w:space="0" w:color="auto"/>
                                                                    <w:right w:val="none" w:sz="0" w:space="0" w:color="auto"/>
                                                                  </w:divBdr>
                                                                  <w:divsChild>
                                                                    <w:div w:id="1155874763">
                                                                      <w:marLeft w:val="0"/>
                                                                      <w:marRight w:val="0"/>
                                                                      <w:marTop w:val="0"/>
                                                                      <w:marBottom w:val="0"/>
                                                                      <w:divBdr>
                                                                        <w:top w:val="none" w:sz="0" w:space="0" w:color="auto"/>
                                                                        <w:left w:val="none" w:sz="0" w:space="0" w:color="auto"/>
                                                                        <w:bottom w:val="none" w:sz="0" w:space="0" w:color="auto"/>
                                                                        <w:right w:val="none" w:sz="0" w:space="0" w:color="auto"/>
                                                                      </w:divBdr>
                                                                      <w:divsChild>
                                                                        <w:div w:id="550653953">
                                                                          <w:marLeft w:val="0"/>
                                                                          <w:marRight w:val="0"/>
                                                                          <w:marTop w:val="0"/>
                                                                          <w:marBottom w:val="0"/>
                                                                          <w:divBdr>
                                                                            <w:top w:val="none" w:sz="0" w:space="0" w:color="auto"/>
                                                                            <w:left w:val="none" w:sz="0" w:space="0" w:color="auto"/>
                                                                            <w:bottom w:val="none" w:sz="0" w:space="0" w:color="auto"/>
                                                                            <w:right w:val="none" w:sz="0" w:space="0" w:color="auto"/>
                                                                          </w:divBdr>
                                                                          <w:divsChild>
                                                                            <w:div w:id="1021930855">
                                                                              <w:marLeft w:val="0"/>
                                                                              <w:marRight w:val="0"/>
                                                                              <w:marTop w:val="0"/>
                                                                              <w:marBottom w:val="0"/>
                                                                              <w:divBdr>
                                                                                <w:top w:val="none" w:sz="0" w:space="0" w:color="auto"/>
                                                                                <w:left w:val="none" w:sz="0" w:space="0" w:color="auto"/>
                                                                                <w:bottom w:val="none" w:sz="0" w:space="0" w:color="auto"/>
                                                                                <w:right w:val="none" w:sz="0" w:space="0" w:color="auto"/>
                                                                              </w:divBdr>
                                                                              <w:divsChild>
                                                                                <w:div w:id="1631744910">
                                                                                  <w:marLeft w:val="0"/>
                                                                                  <w:marRight w:val="0"/>
                                                                                  <w:marTop w:val="0"/>
                                                                                  <w:marBottom w:val="0"/>
                                                                                  <w:divBdr>
                                                                                    <w:top w:val="none" w:sz="0" w:space="0" w:color="auto"/>
                                                                                    <w:left w:val="none" w:sz="0" w:space="0" w:color="auto"/>
                                                                                    <w:bottom w:val="none" w:sz="0" w:space="0" w:color="auto"/>
                                                                                    <w:right w:val="none" w:sz="0" w:space="0" w:color="auto"/>
                                                                                  </w:divBdr>
                                                                                  <w:divsChild>
                                                                                    <w:div w:id="1388457424">
                                                                                      <w:marLeft w:val="0"/>
                                                                                      <w:marRight w:val="0"/>
                                                                                      <w:marTop w:val="0"/>
                                                                                      <w:marBottom w:val="0"/>
                                                                                      <w:divBdr>
                                                                                        <w:top w:val="none" w:sz="0" w:space="0" w:color="auto"/>
                                                                                        <w:left w:val="none" w:sz="0" w:space="0" w:color="auto"/>
                                                                                        <w:bottom w:val="none" w:sz="0" w:space="0" w:color="auto"/>
                                                                                        <w:right w:val="none" w:sz="0" w:space="0" w:color="auto"/>
                                                                                      </w:divBdr>
                                                                                    </w:div>
                                                                                    <w:div w:id="75015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06885400">
      <w:bodyDiv w:val="1"/>
      <w:marLeft w:val="0"/>
      <w:marRight w:val="0"/>
      <w:marTop w:val="0"/>
      <w:marBottom w:val="0"/>
      <w:divBdr>
        <w:top w:val="none" w:sz="0" w:space="0" w:color="auto"/>
        <w:left w:val="none" w:sz="0" w:space="0" w:color="auto"/>
        <w:bottom w:val="none" w:sz="0" w:space="0" w:color="auto"/>
        <w:right w:val="none" w:sz="0" w:space="0" w:color="auto"/>
      </w:divBdr>
      <w:divsChild>
        <w:div w:id="1076366111">
          <w:marLeft w:val="864"/>
          <w:marRight w:val="0"/>
          <w:marTop w:val="74"/>
          <w:marBottom w:val="0"/>
          <w:divBdr>
            <w:top w:val="none" w:sz="0" w:space="0" w:color="auto"/>
            <w:left w:val="none" w:sz="0" w:space="0" w:color="auto"/>
            <w:bottom w:val="none" w:sz="0" w:space="0" w:color="auto"/>
            <w:right w:val="none" w:sz="0" w:space="0" w:color="auto"/>
          </w:divBdr>
        </w:div>
        <w:div w:id="886140686">
          <w:marLeft w:val="864"/>
          <w:marRight w:val="0"/>
          <w:marTop w:val="74"/>
          <w:marBottom w:val="0"/>
          <w:divBdr>
            <w:top w:val="none" w:sz="0" w:space="0" w:color="auto"/>
            <w:left w:val="none" w:sz="0" w:space="0" w:color="auto"/>
            <w:bottom w:val="none" w:sz="0" w:space="0" w:color="auto"/>
            <w:right w:val="none" w:sz="0" w:space="0" w:color="auto"/>
          </w:divBdr>
        </w:div>
      </w:divsChild>
    </w:div>
    <w:div w:id="693962358">
      <w:bodyDiv w:val="1"/>
      <w:marLeft w:val="0"/>
      <w:marRight w:val="0"/>
      <w:marTop w:val="0"/>
      <w:marBottom w:val="0"/>
      <w:divBdr>
        <w:top w:val="none" w:sz="0" w:space="0" w:color="auto"/>
        <w:left w:val="none" w:sz="0" w:space="0" w:color="auto"/>
        <w:bottom w:val="none" w:sz="0" w:space="0" w:color="auto"/>
        <w:right w:val="none" w:sz="0" w:space="0" w:color="auto"/>
      </w:divBdr>
      <w:divsChild>
        <w:div w:id="858737190">
          <w:marLeft w:val="0"/>
          <w:marRight w:val="0"/>
          <w:marTop w:val="0"/>
          <w:marBottom w:val="0"/>
          <w:divBdr>
            <w:top w:val="none" w:sz="0" w:space="0" w:color="auto"/>
            <w:left w:val="none" w:sz="0" w:space="0" w:color="auto"/>
            <w:bottom w:val="none" w:sz="0" w:space="0" w:color="auto"/>
            <w:right w:val="none" w:sz="0" w:space="0" w:color="auto"/>
          </w:divBdr>
          <w:divsChild>
            <w:div w:id="498539086">
              <w:marLeft w:val="0"/>
              <w:marRight w:val="0"/>
              <w:marTop w:val="0"/>
              <w:marBottom w:val="0"/>
              <w:divBdr>
                <w:top w:val="none" w:sz="0" w:space="0" w:color="auto"/>
                <w:left w:val="none" w:sz="0" w:space="0" w:color="auto"/>
                <w:bottom w:val="none" w:sz="0" w:space="0" w:color="auto"/>
                <w:right w:val="none" w:sz="0" w:space="0" w:color="auto"/>
              </w:divBdr>
              <w:divsChild>
                <w:div w:id="1965041951">
                  <w:marLeft w:val="0"/>
                  <w:marRight w:val="0"/>
                  <w:marTop w:val="0"/>
                  <w:marBottom w:val="0"/>
                  <w:divBdr>
                    <w:top w:val="none" w:sz="0" w:space="0" w:color="auto"/>
                    <w:left w:val="none" w:sz="0" w:space="0" w:color="auto"/>
                    <w:bottom w:val="none" w:sz="0" w:space="0" w:color="auto"/>
                    <w:right w:val="none" w:sz="0" w:space="0" w:color="auto"/>
                  </w:divBdr>
                  <w:divsChild>
                    <w:div w:id="1525240871">
                      <w:marLeft w:val="0"/>
                      <w:marRight w:val="0"/>
                      <w:marTop w:val="0"/>
                      <w:marBottom w:val="0"/>
                      <w:divBdr>
                        <w:top w:val="none" w:sz="0" w:space="0" w:color="auto"/>
                        <w:left w:val="none" w:sz="0" w:space="0" w:color="auto"/>
                        <w:bottom w:val="none" w:sz="0" w:space="0" w:color="auto"/>
                        <w:right w:val="none" w:sz="0" w:space="0" w:color="auto"/>
                      </w:divBdr>
                      <w:divsChild>
                        <w:div w:id="1173182242">
                          <w:marLeft w:val="0"/>
                          <w:marRight w:val="0"/>
                          <w:marTop w:val="0"/>
                          <w:marBottom w:val="0"/>
                          <w:divBdr>
                            <w:top w:val="none" w:sz="0" w:space="0" w:color="auto"/>
                            <w:left w:val="none" w:sz="0" w:space="0" w:color="auto"/>
                            <w:bottom w:val="none" w:sz="0" w:space="0" w:color="auto"/>
                            <w:right w:val="none" w:sz="0" w:space="0" w:color="auto"/>
                          </w:divBdr>
                          <w:divsChild>
                            <w:div w:id="1552376994">
                              <w:marLeft w:val="0"/>
                              <w:marRight w:val="0"/>
                              <w:marTop w:val="0"/>
                              <w:marBottom w:val="0"/>
                              <w:divBdr>
                                <w:top w:val="none" w:sz="0" w:space="0" w:color="auto"/>
                                <w:left w:val="none" w:sz="0" w:space="0" w:color="auto"/>
                                <w:bottom w:val="none" w:sz="0" w:space="0" w:color="auto"/>
                                <w:right w:val="none" w:sz="0" w:space="0" w:color="auto"/>
                              </w:divBdr>
                              <w:divsChild>
                                <w:div w:id="381829434">
                                  <w:marLeft w:val="0"/>
                                  <w:marRight w:val="0"/>
                                  <w:marTop w:val="0"/>
                                  <w:marBottom w:val="0"/>
                                  <w:divBdr>
                                    <w:top w:val="none" w:sz="0" w:space="0" w:color="auto"/>
                                    <w:left w:val="none" w:sz="0" w:space="0" w:color="auto"/>
                                    <w:bottom w:val="none" w:sz="0" w:space="0" w:color="auto"/>
                                    <w:right w:val="none" w:sz="0" w:space="0" w:color="auto"/>
                                  </w:divBdr>
                                  <w:divsChild>
                                    <w:div w:id="1871066917">
                                      <w:marLeft w:val="0"/>
                                      <w:marRight w:val="0"/>
                                      <w:marTop w:val="0"/>
                                      <w:marBottom w:val="0"/>
                                      <w:divBdr>
                                        <w:top w:val="none" w:sz="0" w:space="0" w:color="auto"/>
                                        <w:left w:val="none" w:sz="0" w:space="0" w:color="auto"/>
                                        <w:bottom w:val="none" w:sz="0" w:space="0" w:color="auto"/>
                                        <w:right w:val="none" w:sz="0" w:space="0" w:color="auto"/>
                                      </w:divBdr>
                                      <w:divsChild>
                                        <w:div w:id="1813404224">
                                          <w:marLeft w:val="0"/>
                                          <w:marRight w:val="0"/>
                                          <w:marTop w:val="0"/>
                                          <w:marBottom w:val="0"/>
                                          <w:divBdr>
                                            <w:top w:val="none" w:sz="0" w:space="0" w:color="auto"/>
                                            <w:left w:val="none" w:sz="0" w:space="0" w:color="auto"/>
                                            <w:bottom w:val="none" w:sz="0" w:space="0" w:color="auto"/>
                                            <w:right w:val="none" w:sz="0" w:space="0" w:color="auto"/>
                                          </w:divBdr>
                                          <w:divsChild>
                                            <w:div w:id="1480223004">
                                              <w:marLeft w:val="0"/>
                                              <w:marRight w:val="0"/>
                                              <w:marTop w:val="0"/>
                                              <w:marBottom w:val="0"/>
                                              <w:divBdr>
                                                <w:top w:val="none" w:sz="0" w:space="0" w:color="auto"/>
                                                <w:left w:val="none" w:sz="0" w:space="0" w:color="auto"/>
                                                <w:bottom w:val="none" w:sz="0" w:space="0" w:color="auto"/>
                                                <w:right w:val="none" w:sz="0" w:space="0" w:color="auto"/>
                                              </w:divBdr>
                                              <w:divsChild>
                                                <w:div w:id="992222159">
                                                  <w:marLeft w:val="0"/>
                                                  <w:marRight w:val="0"/>
                                                  <w:marTop w:val="0"/>
                                                  <w:marBottom w:val="0"/>
                                                  <w:divBdr>
                                                    <w:top w:val="none" w:sz="0" w:space="0" w:color="auto"/>
                                                    <w:left w:val="none" w:sz="0" w:space="0" w:color="auto"/>
                                                    <w:bottom w:val="none" w:sz="0" w:space="0" w:color="auto"/>
                                                    <w:right w:val="none" w:sz="0" w:space="0" w:color="auto"/>
                                                  </w:divBdr>
                                                  <w:divsChild>
                                                    <w:div w:id="328800289">
                                                      <w:marLeft w:val="0"/>
                                                      <w:marRight w:val="0"/>
                                                      <w:marTop w:val="0"/>
                                                      <w:marBottom w:val="0"/>
                                                      <w:divBdr>
                                                        <w:top w:val="none" w:sz="0" w:space="0" w:color="auto"/>
                                                        <w:left w:val="none" w:sz="0" w:space="0" w:color="auto"/>
                                                        <w:bottom w:val="none" w:sz="0" w:space="0" w:color="auto"/>
                                                        <w:right w:val="none" w:sz="0" w:space="0" w:color="auto"/>
                                                      </w:divBdr>
                                                      <w:divsChild>
                                                        <w:div w:id="43444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98353283">
      <w:bodyDiv w:val="1"/>
      <w:marLeft w:val="0"/>
      <w:marRight w:val="0"/>
      <w:marTop w:val="0"/>
      <w:marBottom w:val="0"/>
      <w:divBdr>
        <w:top w:val="none" w:sz="0" w:space="0" w:color="auto"/>
        <w:left w:val="none" w:sz="0" w:space="0" w:color="auto"/>
        <w:bottom w:val="none" w:sz="0" w:space="0" w:color="auto"/>
        <w:right w:val="none" w:sz="0" w:space="0" w:color="auto"/>
      </w:divBdr>
      <w:divsChild>
        <w:div w:id="1586113034">
          <w:marLeft w:val="0"/>
          <w:marRight w:val="0"/>
          <w:marTop w:val="0"/>
          <w:marBottom w:val="0"/>
          <w:divBdr>
            <w:top w:val="none" w:sz="0" w:space="0" w:color="auto"/>
            <w:left w:val="none" w:sz="0" w:space="0" w:color="auto"/>
            <w:bottom w:val="none" w:sz="0" w:space="0" w:color="auto"/>
            <w:right w:val="none" w:sz="0" w:space="0" w:color="auto"/>
          </w:divBdr>
          <w:divsChild>
            <w:div w:id="1346981682">
              <w:marLeft w:val="0"/>
              <w:marRight w:val="0"/>
              <w:marTop w:val="0"/>
              <w:marBottom w:val="0"/>
              <w:divBdr>
                <w:top w:val="none" w:sz="0" w:space="0" w:color="auto"/>
                <w:left w:val="none" w:sz="0" w:space="0" w:color="auto"/>
                <w:bottom w:val="none" w:sz="0" w:space="0" w:color="auto"/>
                <w:right w:val="none" w:sz="0" w:space="0" w:color="auto"/>
              </w:divBdr>
              <w:divsChild>
                <w:div w:id="1694646095">
                  <w:marLeft w:val="0"/>
                  <w:marRight w:val="0"/>
                  <w:marTop w:val="0"/>
                  <w:marBottom w:val="0"/>
                  <w:divBdr>
                    <w:top w:val="none" w:sz="0" w:space="0" w:color="auto"/>
                    <w:left w:val="none" w:sz="0" w:space="0" w:color="auto"/>
                    <w:bottom w:val="none" w:sz="0" w:space="0" w:color="auto"/>
                    <w:right w:val="none" w:sz="0" w:space="0" w:color="auto"/>
                  </w:divBdr>
                  <w:divsChild>
                    <w:div w:id="1538155279">
                      <w:marLeft w:val="0"/>
                      <w:marRight w:val="0"/>
                      <w:marTop w:val="0"/>
                      <w:marBottom w:val="0"/>
                      <w:divBdr>
                        <w:top w:val="none" w:sz="0" w:space="0" w:color="auto"/>
                        <w:left w:val="none" w:sz="0" w:space="0" w:color="auto"/>
                        <w:bottom w:val="none" w:sz="0" w:space="0" w:color="auto"/>
                        <w:right w:val="none" w:sz="0" w:space="0" w:color="auto"/>
                      </w:divBdr>
                      <w:divsChild>
                        <w:div w:id="422531157">
                          <w:marLeft w:val="0"/>
                          <w:marRight w:val="0"/>
                          <w:marTop w:val="0"/>
                          <w:marBottom w:val="0"/>
                          <w:divBdr>
                            <w:top w:val="none" w:sz="0" w:space="0" w:color="auto"/>
                            <w:left w:val="none" w:sz="0" w:space="0" w:color="auto"/>
                            <w:bottom w:val="none" w:sz="0" w:space="0" w:color="auto"/>
                            <w:right w:val="none" w:sz="0" w:space="0" w:color="auto"/>
                          </w:divBdr>
                          <w:divsChild>
                            <w:div w:id="1546022080">
                              <w:marLeft w:val="0"/>
                              <w:marRight w:val="0"/>
                              <w:marTop w:val="0"/>
                              <w:marBottom w:val="0"/>
                              <w:divBdr>
                                <w:top w:val="none" w:sz="0" w:space="0" w:color="auto"/>
                                <w:left w:val="none" w:sz="0" w:space="0" w:color="auto"/>
                                <w:bottom w:val="none" w:sz="0" w:space="0" w:color="auto"/>
                                <w:right w:val="none" w:sz="0" w:space="0" w:color="auto"/>
                              </w:divBdr>
                              <w:divsChild>
                                <w:div w:id="1215897191">
                                  <w:marLeft w:val="0"/>
                                  <w:marRight w:val="0"/>
                                  <w:marTop w:val="0"/>
                                  <w:marBottom w:val="0"/>
                                  <w:divBdr>
                                    <w:top w:val="none" w:sz="0" w:space="0" w:color="auto"/>
                                    <w:left w:val="none" w:sz="0" w:space="0" w:color="auto"/>
                                    <w:bottom w:val="none" w:sz="0" w:space="0" w:color="auto"/>
                                    <w:right w:val="none" w:sz="0" w:space="0" w:color="auto"/>
                                  </w:divBdr>
                                  <w:divsChild>
                                    <w:div w:id="268851178">
                                      <w:marLeft w:val="0"/>
                                      <w:marRight w:val="0"/>
                                      <w:marTop w:val="0"/>
                                      <w:marBottom w:val="0"/>
                                      <w:divBdr>
                                        <w:top w:val="none" w:sz="0" w:space="0" w:color="auto"/>
                                        <w:left w:val="none" w:sz="0" w:space="0" w:color="auto"/>
                                        <w:bottom w:val="none" w:sz="0" w:space="0" w:color="auto"/>
                                        <w:right w:val="none" w:sz="0" w:space="0" w:color="auto"/>
                                      </w:divBdr>
                                      <w:divsChild>
                                        <w:div w:id="542980250">
                                          <w:marLeft w:val="0"/>
                                          <w:marRight w:val="0"/>
                                          <w:marTop w:val="0"/>
                                          <w:marBottom w:val="0"/>
                                          <w:divBdr>
                                            <w:top w:val="none" w:sz="0" w:space="0" w:color="auto"/>
                                            <w:left w:val="none" w:sz="0" w:space="0" w:color="auto"/>
                                            <w:bottom w:val="none" w:sz="0" w:space="0" w:color="auto"/>
                                            <w:right w:val="none" w:sz="0" w:space="0" w:color="auto"/>
                                          </w:divBdr>
                                          <w:divsChild>
                                            <w:div w:id="1512647574">
                                              <w:marLeft w:val="0"/>
                                              <w:marRight w:val="0"/>
                                              <w:marTop w:val="0"/>
                                              <w:marBottom w:val="0"/>
                                              <w:divBdr>
                                                <w:top w:val="none" w:sz="0" w:space="0" w:color="auto"/>
                                                <w:left w:val="none" w:sz="0" w:space="0" w:color="auto"/>
                                                <w:bottom w:val="none" w:sz="0" w:space="0" w:color="auto"/>
                                                <w:right w:val="none" w:sz="0" w:space="0" w:color="auto"/>
                                              </w:divBdr>
                                              <w:divsChild>
                                                <w:div w:id="422069665">
                                                  <w:marLeft w:val="0"/>
                                                  <w:marRight w:val="0"/>
                                                  <w:marTop w:val="0"/>
                                                  <w:marBottom w:val="0"/>
                                                  <w:divBdr>
                                                    <w:top w:val="none" w:sz="0" w:space="0" w:color="auto"/>
                                                    <w:left w:val="none" w:sz="0" w:space="0" w:color="auto"/>
                                                    <w:bottom w:val="none" w:sz="0" w:space="0" w:color="auto"/>
                                                    <w:right w:val="none" w:sz="0" w:space="0" w:color="auto"/>
                                                  </w:divBdr>
                                                  <w:divsChild>
                                                    <w:div w:id="42602478">
                                                      <w:marLeft w:val="0"/>
                                                      <w:marRight w:val="0"/>
                                                      <w:marTop w:val="0"/>
                                                      <w:marBottom w:val="0"/>
                                                      <w:divBdr>
                                                        <w:top w:val="none" w:sz="0" w:space="0" w:color="auto"/>
                                                        <w:left w:val="none" w:sz="0" w:space="0" w:color="auto"/>
                                                        <w:bottom w:val="none" w:sz="0" w:space="0" w:color="auto"/>
                                                        <w:right w:val="none" w:sz="0" w:space="0" w:color="auto"/>
                                                      </w:divBdr>
                                                      <w:divsChild>
                                                        <w:div w:id="173712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50403183">
      <w:bodyDiv w:val="1"/>
      <w:marLeft w:val="0"/>
      <w:marRight w:val="0"/>
      <w:marTop w:val="0"/>
      <w:marBottom w:val="0"/>
      <w:divBdr>
        <w:top w:val="none" w:sz="0" w:space="0" w:color="auto"/>
        <w:left w:val="none" w:sz="0" w:space="0" w:color="auto"/>
        <w:bottom w:val="none" w:sz="0" w:space="0" w:color="auto"/>
        <w:right w:val="none" w:sz="0" w:space="0" w:color="auto"/>
      </w:divBdr>
      <w:divsChild>
        <w:div w:id="119887837">
          <w:marLeft w:val="0"/>
          <w:marRight w:val="0"/>
          <w:marTop w:val="0"/>
          <w:marBottom w:val="0"/>
          <w:divBdr>
            <w:top w:val="none" w:sz="0" w:space="0" w:color="auto"/>
            <w:left w:val="none" w:sz="0" w:space="0" w:color="auto"/>
            <w:bottom w:val="none" w:sz="0" w:space="0" w:color="auto"/>
            <w:right w:val="none" w:sz="0" w:space="0" w:color="auto"/>
          </w:divBdr>
          <w:divsChild>
            <w:div w:id="345258275">
              <w:marLeft w:val="0"/>
              <w:marRight w:val="0"/>
              <w:marTop w:val="0"/>
              <w:marBottom w:val="0"/>
              <w:divBdr>
                <w:top w:val="none" w:sz="0" w:space="0" w:color="auto"/>
                <w:left w:val="none" w:sz="0" w:space="0" w:color="auto"/>
                <w:bottom w:val="none" w:sz="0" w:space="0" w:color="auto"/>
                <w:right w:val="none" w:sz="0" w:space="0" w:color="auto"/>
              </w:divBdr>
              <w:divsChild>
                <w:div w:id="9379803">
                  <w:marLeft w:val="0"/>
                  <w:marRight w:val="0"/>
                  <w:marTop w:val="0"/>
                  <w:marBottom w:val="0"/>
                  <w:divBdr>
                    <w:top w:val="single" w:sz="6" w:space="0" w:color="CCCCCC"/>
                    <w:left w:val="single" w:sz="6" w:space="0" w:color="CCCCCC"/>
                    <w:bottom w:val="single" w:sz="6" w:space="0" w:color="CCCCCC"/>
                    <w:right w:val="single" w:sz="6" w:space="0" w:color="CCCCCC"/>
                  </w:divBdr>
                  <w:divsChild>
                    <w:div w:id="1449007322">
                      <w:marLeft w:val="0"/>
                      <w:marRight w:val="0"/>
                      <w:marTop w:val="0"/>
                      <w:marBottom w:val="0"/>
                      <w:divBdr>
                        <w:top w:val="none" w:sz="0" w:space="0" w:color="auto"/>
                        <w:left w:val="none" w:sz="0" w:space="0" w:color="auto"/>
                        <w:bottom w:val="none" w:sz="0" w:space="0" w:color="auto"/>
                        <w:right w:val="none" w:sz="0" w:space="0" w:color="auto"/>
                      </w:divBdr>
                      <w:divsChild>
                        <w:div w:id="1086537888">
                          <w:marLeft w:val="0"/>
                          <w:marRight w:val="0"/>
                          <w:marTop w:val="0"/>
                          <w:marBottom w:val="0"/>
                          <w:divBdr>
                            <w:top w:val="none" w:sz="0" w:space="0" w:color="auto"/>
                            <w:left w:val="none" w:sz="0" w:space="0" w:color="auto"/>
                            <w:bottom w:val="none" w:sz="0" w:space="0" w:color="auto"/>
                            <w:right w:val="none" w:sz="0" w:space="0" w:color="auto"/>
                          </w:divBdr>
                          <w:divsChild>
                            <w:div w:id="1895967008">
                              <w:marLeft w:val="0"/>
                              <w:marRight w:val="0"/>
                              <w:marTop w:val="0"/>
                              <w:marBottom w:val="0"/>
                              <w:divBdr>
                                <w:top w:val="none" w:sz="0" w:space="0" w:color="auto"/>
                                <w:left w:val="none" w:sz="0" w:space="0" w:color="auto"/>
                                <w:bottom w:val="none" w:sz="0" w:space="0" w:color="auto"/>
                                <w:right w:val="none" w:sz="0" w:space="0" w:color="auto"/>
                              </w:divBdr>
                              <w:divsChild>
                                <w:div w:id="1162116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2271627">
      <w:bodyDiv w:val="1"/>
      <w:marLeft w:val="0"/>
      <w:marRight w:val="0"/>
      <w:marTop w:val="0"/>
      <w:marBottom w:val="0"/>
      <w:divBdr>
        <w:top w:val="none" w:sz="0" w:space="0" w:color="auto"/>
        <w:left w:val="none" w:sz="0" w:space="0" w:color="auto"/>
        <w:bottom w:val="none" w:sz="0" w:space="0" w:color="auto"/>
        <w:right w:val="none" w:sz="0" w:space="0" w:color="auto"/>
      </w:divBdr>
      <w:divsChild>
        <w:div w:id="4063681">
          <w:marLeft w:val="0"/>
          <w:marRight w:val="1"/>
          <w:marTop w:val="0"/>
          <w:marBottom w:val="0"/>
          <w:divBdr>
            <w:top w:val="none" w:sz="0" w:space="0" w:color="auto"/>
            <w:left w:val="none" w:sz="0" w:space="0" w:color="auto"/>
            <w:bottom w:val="none" w:sz="0" w:space="0" w:color="auto"/>
            <w:right w:val="none" w:sz="0" w:space="0" w:color="auto"/>
          </w:divBdr>
          <w:divsChild>
            <w:div w:id="769394495">
              <w:marLeft w:val="0"/>
              <w:marRight w:val="0"/>
              <w:marTop w:val="0"/>
              <w:marBottom w:val="0"/>
              <w:divBdr>
                <w:top w:val="none" w:sz="0" w:space="0" w:color="auto"/>
                <w:left w:val="none" w:sz="0" w:space="0" w:color="auto"/>
                <w:bottom w:val="none" w:sz="0" w:space="0" w:color="auto"/>
                <w:right w:val="none" w:sz="0" w:space="0" w:color="auto"/>
              </w:divBdr>
              <w:divsChild>
                <w:div w:id="861892984">
                  <w:marLeft w:val="0"/>
                  <w:marRight w:val="1"/>
                  <w:marTop w:val="0"/>
                  <w:marBottom w:val="0"/>
                  <w:divBdr>
                    <w:top w:val="none" w:sz="0" w:space="0" w:color="auto"/>
                    <w:left w:val="none" w:sz="0" w:space="0" w:color="auto"/>
                    <w:bottom w:val="none" w:sz="0" w:space="0" w:color="auto"/>
                    <w:right w:val="none" w:sz="0" w:space="0" w:color="auto"/>
                  </w:divBdr>
                  <w:divsChild>
                    <w:div w:id="1598439310">
                      <w:marLeft w:val="0"/>
                      <w:marRight w:val="0"/>
                      <w:marTop w:val="0"/>
                      <w:marBottom w:val="0"/>
                      <w:divBdr>
                        <w:top w:val="none" w:sz="0" w:space="0" w:color="auto"/>
                        <w:left w:val="none" w:sz="0" w:space="0" w:color="auto"/>
                        <w:bottom w:val="none" w:sz="0" w:space="0" w:color="auto"/>
                        <w:right w:val="none" w:sz="0" w:space="0" w:color="auto"/>
                      </w:divBdr>
                      <w:divsChild>
                        <w:div w:id="1292857919">
                          <w:marLeft w:val="0"/>
                          <w:marRight w:val="0"/>
                          <w:marTop w:val="0"/>
                          <w:marBottom w:val="0"/>
                          <w:divBdr>
                            <w:top w:val="none" w:sz="0" w:space="0" w:color="auto"/>
                            <w:left w:val="none" w:sz="0" w:space="0" w:color="auto"/>
                            <w:bottom w:val="none" w:sz="0" w:space="0" w:color="auto"/>
                            <w:right w:val="none" w:sz="0" w:space="0" w:color="auto"/>
                          </w:divBdr>
                          <w:divsChild>
                            <w:div w:id="554783871">
                              <w:marLeft w:val="240"/>
                              <w:marRight w:val="0"/>
                              <w:marTop w:val="0"/>
                              <w:marBottom w:val="0"/>
                              <w:divBdr>
                                <w:top w:val="none" w:sz="0" w:space="0" w:color="auto"/>
                                <w:left w:val="none" w:sz="0" w:space="0" w:color="auto"/>
                                <w:bottom w:val="none" w:sz="0" w:space="0" w:color="auto"/>
                                <w:right w:val="none" w:sz="0" w:space="0" w:color="auto"/>
                              </w:divBdr>
                            </w:div>
                            <w:div w:id="369455494">
                              <w:marLeft w:val="0"/>
                              <w:marRight w:val="0"/>
                              <w:marTop w:val="45"/>
                              <w:marBottom w:val="0"/>
                              <w:divBdr>
                                <w:top w:val="single" w:sz="6" w:space="2" w:color="CCCCCC"/>
                                <w:left w:val="single" w:sz="6" w:space="2" w:color="CCCCCC"/>
                                <w:bottom w:val="single" w:sz="6" w:space="2" w:color="CCCCCC"/>
                                <w:right w:val="single" w:sz="6" w:space="2" w:color="CCCCCC"/>
                              </w:divBdr>
                              <w:divsChild>
                                <w:div w:id="46539649">
                                  <w:marLeft w:val="0"/>
                                  <w:marRight w:val="0"/>
                                  <w:marTop w:val="0"/>
                                  <w:marBottom w:val="0"/>
                                  <w:divBdr>
                                    <w:top w:val="none" w:sz="0" w:space="0" w:color="auto"/>
                                    <w:left w:val="none" w:sz="0" w:space="0" w:color="auto"/>
                                    <w:bottom w:val="none" w:sz="0" w:space="0" w:color="auto"/>
                                    <w:right w:val="none" w:sz="0" w:space="0" w:color="auto"/>
                                  </w:divBdr>
                                </w:div>
                                <w:div w:id="924385920">
                                  <w:marLeft w:val="0"/>
                                  <w:marRight w:val="0"/>
                                  <w:marTop w:val="0"/>
                                  <w:marBottom w:val="0"/>
                                  <w:divBdr>
                                    <w:top w:val="none" w:sz="0" w:space="0" w:color="auto"/>
                                    <w:left w:val="none" w:sz="0" w:space="0" w:color="auto"/>
                                    <w:bottom w:val="none" w:sz="0" w:space="0" w:color="auto"/>
                                    <w:right w:val="none" w:sz="0" w:space="0" w:color="auto"/>
                                  </w:divBdr>
                                  <w:divsChild>
                                    <w:div w:id="1359159293">
                                      <w:marLeft w:val="0"/>
                                      <w:marRight w:val="0"/>
                                      <w:marTop w:val="0"/>
                                      <w:marBottom w:val="0"/>
                                      <w:divBdr>
                                        <w:top w:val="none" w:sz="0" w:space="0" w:color="auto"/>
                                        <w:left w:val="none" w:sz="0" w:space="0" w:color="auto"/>
                                        <w:bottom w:val="none" w:sz="0" w:space="0" w:color="auto"/>
                                        <w:right w:val="none" w:sz="0" w:space="0" w:color="auto"/>
                                      </w:divBdr>
                                    </w:div>
                                  </w:divsChild>
                                </w:div>
                                <w:div w:id="23218495">
                                  <w:marLeft w:val="0"/>
                                  <w:marRight w:val="0"/>
                                  <w:marTop w:val="0"/>
                                  <w:marBottom w:val="0"/>
                                  <w:divBdr>
                                    <w:top w:val="none" w:sz="0" w:space="0" w:color="auto"/>
                                    <w:left w:val="none" w:sz="0" w:space="0" w:color="auto"/>
                                    <w:bottom w:val="none" w:sz="0" w:space="0" w:color="auto"/>
                                    <w:right w:val="none" w:sz="0" w:space="0" w:color="auto"/>
                                  </w:divBdr>
                                </w:div>
                                <w:div w:id="302737049">
                                  <w:marLeft w:val="0"/>
                                  <w:marRight w:val="0"/>
                                  <w:marTop w:val="0"/>
                                  <w:marBottom w:val="0"/>
                                  <w:divBdr>
                                    <w:top w:val="none" w:sz="0" w:space="0" w:color="auto"/>
                                    <w:left w:val="none" w:sz="0" w:space="0" w:color="auto"/>
                                    <w:bottom w:val="none" w:sz="0" w:space="0" w:color="auto"/>
                                    <w:right w:val="none" w:sz="0" w:space="0" w:color="auto"/>
                                  </w:divBdr>
                                </w:div>
                                <w:div w:id="422916528">
                                  <w:marLeft w:val="0"/>
                                  <w:marRight w:val="0"/>
                                  <w:marTop w:val="0"/>
                                  <w:marBottom w:val="0"/>
                                  <w:divBdr>
                                    <w:top w:val="none" w:sz="0" w:space="0" w:color="auto"/>
                                    <w:left w:val="none" w:sz="0" w:space="0" w:color="auto"/>
                                    <w:bottom w:val="none" w:sz="0" w:space="0" w:color="auto"/>
                                    <w:right w:val="none" w:sz="0" w:space="0" w:color="auto"/>
                                  </w:divBdr>
                                </w:div>
                                <w:div w:id="1172258242">
                                  <w:marLeft w:val="0"/>
                                  <w:marRight w:val="0"/>
                                  <w:marTop w:val="0"/>
                                  <w:marBottom w:val="0"/>
                                  <w:divBdr>
                                    <w:top w:val="none" w:sz="0" w:space="0" w:color="auto"/>
                                    <w:left w:val="none" w:sz="0" w:space="0" w:color="auto"/>
                                    <w:bottom w:val="none" w:sz="0" w:space="0" w:color="auto"/>
                                    <w:right w:val="none" w:sz="0" w:space="0" w:color="auto"/>
                                  </w:divBdr>
                                </w:div>
                                <w:div w:id="1201556232">
                                  <w:marLeft w:val="0"/>
                                  <w:marRight w:val="0"/>
                                  <w:marTop w:val="0"/>
                                  <w:marBottom w:val="0"/>
                                  <w:divBdr>
                                    <w:top w:val="none" w:sz="0" w:space="0" w:color="auto"/>
                                    <w:left w:val="none" w:sz="0" w:space="0" w:color="auto"/>
                                    <w:bottom w:val="none" w:sz="0" w:space="0" w:color="auto"/>
                                    <w:right w:val="none" w:sz="0" w:space="0" w:color="auto"/>
                                  </w:divBdr>
                                </w:div>
                              </w:divsChild>
                            </w:div>
                            <w:div w:id="983118260">
                              <w:marLeft w:val="0"/>
                              <w:marRight w:val="0"/>
                              <w:marTop w:val="0"/>
                              <w:marBottom w:val="0"/>
                              <w:divBdr>
                                <w:top w:val="none" w:sz="0" w:space="0" w:color="auto"/>
                                <w:left w:val="none" w:sz="0" w:space="0" w:color="auto"/>
                                <w:bottom w:val="none" w:sz="0" w:space="0" w:color="auto"/>
                                <w:right w:val="none" w:sz="0" w:space="0" w:color="auto"/>
                              </w:divBdr>
                            </w:div>
                          </w:divsChild>
                        </w:div>
                        <w:div w:id="520045144">
                          <w:marLeft w:val="0"/>
                          <w:marRight w:val="0"/>
                          <w:marTop w:val="0"/>
                          <w:marBottom w:val="0"/>
                          <w:divBdr>
                            <w:top w:val="none" w:sz="0" w:space="0" w:color="auto"/>
                            <w:left w:val="none" w:sz="0" w:space="0" w:color="auto"/>
                            <w:bottom w:val="none" w:sz="0" w:space="0" w:color="auto"/>
                            <w:right w:val="none" w:sz="0" w:space="0" w:color="auto"/>
                          </w:divBdr>
                          <w:divsChild>
                            <w:div w:id="2041709826">
                              <w:marLeft w:val="0"/>
                              <w:marRight w:val="0"/>
                              <w:marTop w:val="0"/>
                              <w:marBottom w:val="0"/>
                              <w:divBdr>
                                <w:top w:val="none" w:sz="0" w:space="0" w:color="auto"/>
                                <w:left w:val="none" w:sz="0" w:space="0" w:color="auto"/>
                                <w:bottom w:val="none" w:sz="0" w:space="0" w:color="auto"/>
                                <w:right w:val="none" w:sz="0" w:space="0" w:color="auto"/>
                              </w:divBdr>
                            </w:div>
                          </w:divsChild>
                        </w:div>
                        <w:div w:id="239411365">
                          <w:marLeft w:val="0"/>
                          <w:marRight w:val="0"/>
                          <w:marTop w:val="0"/>
                          <w:marBottom w:val="0"/>
                          <w:divBdr>
                            <w:top w:val="none" w:sz="0" w:space="0" w:color="auto"/>
                            <w:left w:val="none" w:sz="0" w:space="0" w:color="auto"/>
                            <w:bottom w:val="none" w:sz="0" w:space="0" w:color="auto"/>
                            <w:right w:val="none" w:sz="0" w:space="0" w:color="auto"/>
                          </w:divBdr>
                          <w:divsChild>
                            <w:div w:id="310912707">
                              <w:marLeft w:val="0"/>
                              <w:marRight w:val="0"/>
                              <w:marTop w:val="120"/>
                              <w:marBottom w:val="360"/>
                              <w:divBdr>
                                <w:top w:val="none" w:sz="0" w:space="0" w:color="auto"/>
                                <w:left w:val="none" w:sz="0" w:space="0" w:color="auto"/>
                                <w:bottom w:val="none" w:sz="0" w:space="0" w:color="auto"/>
                                <w:right w:val="none" w:sz="0" w:space="0" w:color="auto"/>
                              </w:divBdr>
                              <w:divsChild>
                                <w:div w:id="96647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3046943">
      <w:bodyDiv w:val="1"/>
      <w:marLeft w:val="0"/>
      <w:marRight w:val="0"/>
      <w:marTop w:val="0"/>
      <w:marBottom w:val="0"/>
      <w:divBdr>
        <w:top w:val="none" w:sz="0" w:space="0" w:color="auto"/>
        <w:left w:val="none" w:sz="0" w:space="0" w:color="auto"/>
        <w:bottom w:val="none" w:sz="0" w:space="0" w:color="auto"/>
        <w:right w:val="none" w:sz="0" w:space="0" w:color="auto"/>
      </w:divBdr>
      <w:divsChild>
        <w:div w:id="1500924796">
          <w:marLeft w:val="0"/>
          <w:marRight w:val="0"/>
          <w:marTop w:val="100"/>
          <w:marBottom w:val="100"/>
          <w:divBdr>
            <w:top w:val="none" w:sz="0" w:space="0" w:color="auto"/>
            <w:left w:val="none" w:sz="0" w:space="0" w:color="auto"/>
            <w:bottom w:val="none" w:sz="0" w:space="0" w:color="auto"/>
            <w:right w:val="none" w:sz="0" w:space="0" w:color="auto"/>
          </w:divBdr>
          <w:divsChild>
            <w:div w:id="1945111258">
              <w:marLeft w:val="0"/>
              <w:marRight w:val="0"/>
              <w:marTop w:val="0"/>
              <w:marBottom w:val="0"/>
              <w:divBdr>
                <w:top w:val="none" w:sz="0" w:space="0" w:color="auto"/>
                <w:left w:val="none" w:sz="0" w:space="0" w:color="auto"/>
                <w:bottom w:val="none" w:sz="0" w:space="0" w:color="auto"/>
                <w:right w:val="none" w:sz="0" w:space="0" w:color="auto"/>
              </w:divBdr>
              <w:divsChild>
                <w:div w:id="387804501">
                  <w:marLeft w:val="105"/>
                  <w:marRight w:val="105"/>
                  <w:marTop w:val="150"/>
                  <w:marBottom w:val="150"/>
                  <w:divBdr>
                    <w:top w:val="none" w:sz="0" w:space="0" w:color="auto"/>
                    <w:left w:val="none" w:sz="0" w:space="0" w:color="auto"/>
                    <w:bottom w:val="none" w:sz="0" w:space="0" w:color="auto"/>
                    <w:right w:val="none" w:sz="0" w:space="0" w:color="auto"/>
                  </w:divBdr>
                  <w:divsChild>
                    <w:div w:id="29771731">
                      <w:marLeft w:val="0"/>
                      <w:marRight w:val="0"/>
                      <w:marTop w:val="0"/>
                      <w:marBottom w:val="0"/>
                      <w:divBdr>
                        <w:top w:val="none" w:sz="0" w:space="0" w:color="auto"/>
                        <w:left w:val="none" w:sz="0" w:space="0" w:color="auto"/>
                        <w:bottom w:val="none" w:sz="0" w:space="0" w:color="auto"/>
                        <w:right w:val="none" w:sz="0" w:space="0" w:color="auto"/>
                      </w:divBdr>
                      <w:divsChild>
                        <w:div w:id="754285783">
                          <w:marLeft w:val="0"/>
                          <w:marRight w:val="0"/>
                          <w:marTop w:val="0"/>
                          <w:marBottom w:val="0"/>
                          <w:divBdr>
                            <w:top w:val="none" w:sz="0" w:space="0" w:color="auto"/>
                            <w:left w:val="none" w:sz="0" w:space="0" w:color="auto"/>
                            <w:bottom w:val="none" w:sz="0" w:space="0" w:color="auto"/>
                            <w:right w:val="none" w:sz="0" w:space="0" w:color="auto"/>
                          </w:divBdr>
                          <w:divsChild>
                            <w:div w:id="397291444">
                              <w:marLeft w:val="105"/>
                              <w:marRight w:val="105"/>
                              <w:marTop w:val="150"/>
                              <w:marBottom w:val="150"/>
                              <w:divBdr>
                                <w:top w:val="none" w:sz="0" w:space="0" w:color="auto"/>
                                <w:left w:val="none" w:sz="0" w:space="0" w:color="auto"/>
                                <w:bottom w:val="none" w:sz="0" w:space="0" w:color="auto"/>
                                <w:right w:val="none" w:sz="0" w:space="0" w:color="auto"/>
                              </w:divBdr>
                              <w:divsChild>
                                <w:div w:id="2126843398">
                                  <w:marLeft w:val="0"/>
                                  <w:marRight w:val="0"/>
                                  <w:marTop w:val="300"/>
                                  <w:marBottom w:val="0"/>
                                  <w:divBdr>
                                    <w:top w:val="none" w:sz="0" w:space="0" w:color="auto"/>
                                    <w:left w:val="none" w:sz="0" w:space="0" w:color="auto"/>
                                    <w:bottom w:val="none" w:sz="0" w:space="0" w:color="auto"/>
                                    <w:right w:val="none" w:sz="0" w:space="0" w:color="auto"/>
                                  </w:divBdr>
                                  <w:divsChild>
                                    <w:div w:id="636953979">
                                      <w:marLeft w:val="0"/>
                                      <w:marRight w:val="0"/>
                                      <w:marTop w:val="0"/>
                                      <w:marBottom w:val="0"/>
                                      <w:divBdr>
                                        <w:top w:val="none" w:sz="0" w:space="0" w:color="auto"/>
                                        <w:left w:val="none" w:sz="0" w:space="0" w:color="auto"/>
                                        <w:bottom w:val="none" w:sz="0" w:space="0" w:color="auto"/>
                                        <w:right w:val="none" w:sz="0" w:space="0" w:color="auto"/>
                                      </w:divBdr>
                                      <w:divsChild>
                                        <w:div w:id="327250816">
                                          <w:marLeft w:val="0"/>
                                          <w:marRight w:val="0"/>
                                          <w:marTop w:val="0"/>
                                          <w:marBottom w:val="0"/>
                                          <w:divBdr>
                                            <w:top w:val="none" w:sz="0" w:space="0" w:color="auto"/>
                                            <w:left w:val="none" w:sz="0" w:space="0" w:color="auto"/>
                                            <w:bottom w:val="none" w:sz="0" w:space="0" w:color="auto"/>
                                            <w:right w:val="none" w:sz="0" w:space="0" w:color="auto"/>
                                          </w:divBdr>
                                          <w:divsChild>
                                            <w:div w:id="1483767587">
                                              <w:marLeft w:val="0"/>
                                              <w:marRight w:val="0"/>
                                              <w:marTop w:val="0"/>
                                              <w:marBottom w:val="0"/>
                                              <w:divBdr>
                                                <w:top w:val="none" w:sz="0" w:space="0" w:color="auto"/>
                                                <w:left w:val="none" w:sz="0" w:space="0" w:color="auto"/>
                                                <w:bottom w:val="none" w:sz="0" w:space="0" w:color="auto"/>
                                                <w:right w:val="none" w:sz="0" w:space="0" w:color="auto"/>
                                              </w:divBdr>
                                              <w:divsChild>
                                                <w:div w:id="416486730">
                                                  <w:marLeft w:val="0"/>
                                                  <w:marRight w:val="0"/>
                                                  <w:marTop w:val="0"/>
                                                  <w:marBottom w:val="0"/>
                                                  <w:divBdr>
                                                    <w:top w:val="none" w:sz="0" w:space="0" w:color="auto"/>
                                                    <w:left w:val="none" w:sz="0" w:space="0" w:color="auto"/>
                                                    <w:bottom w:val="none" w:sz="0" w:space="0" w:color="auto"/>
                                                    <w:right w:val="none" w:sz="0" w:space="0" w:color="auto"/>
                                                  </w:divBdr>
                                                  <w:divsChild>
                                                    <w:div w:id="1701199260">
                                                      <w:marLeft w:val="0"/>
                                                      <w:marRight w:val="0"/>
                                                      <w:marTop w:val="0"/>
                                                      <w:marBottom w:val="0"/>
                                                      <w:divBdr>
                                                        <w:top w:val="none" w:sz="0" w:space="0" w:color="auto"/>
                                                        <w:left w:val="none" w:sz="0" w:space="0" w:color="auto"/>
                                                        <w:bottom w:val="none" w:sz="0" w:space="0" w:color="auto"/>
                                                        <w:right w:val="none" w:sz="0" w:space="0" w:color="auto"/>
                                                      </w:divBdr>
                                                      <w:divsChild>
                                                        <w:div w:id="2104495948">
                                                          <w:marLeft w:val="0"/>
                                                          <w:marRight w:val="0"/>
                                                          <w:marTop w:val="0"/>
                                                          <w:marBottom w:val="0"/>
                                                          <w:divBdr>
                                                            <w:top w:val="none" w:sz="0" w:space="0" w:color="auto"/>
                                                            <w:left w:val="none" w:sz="0" w:space="0" w:color="auto"/>
                                                            <w:bottom w:val="none" w:sz="0" w:space="0" w:color="auto"/>
                                                            <w:right w:val="none" w:sz="0" w:space="0" w:color="auto"/>
                                                          </w:divBdr>
                                                          <w:divsChild>
                                                            <w:div w:id="1832208796">
                                                              <w:marLeft w:val="0"/>
                                                              <w:marRight w:val="0"/>
                                                              <w:marTop w:val="0"/>
                                                              <w:marBottom w:val="0"/>
                                                              <w:divBdr>
                                                                <w:top w:val="none" w:sz="0" w:space="0" w:color="auto"/>
                                                                <w:left w:val="none" w:sz="0" w:space="0" w:color="auto"/>
                                                                <w:bottom w:val="none" w:sz="0" w:space="0" w:color="auto"/>
                                                                <w:right w:val="none" w:sz="0" w:space="0" w:color="auto"/>
                                                              </w:divBdr>
                                                              <w:divsChild>
                                                                <w:div w:id="1692486477">
                                                                  <w:marLeft w:val="0"/>
                                                                  <w:marRight w:val="0"/>
                                                                  <w:marTop w:val="0"/>
                                                                  <w:marBottom w:val="0"/>
                                                                  <w:divBdr>
                                                                    <w:top w:val="none" w:sz="0" w:space="0" w:color="auto"/>
                                                                    <w:left w:val="none" w:sz="0" w:space="0" w:color="auto"/>
                                                                    <w:bottom w:val="none" w:sz="0" w:space="0" w:color="auto"/>
                                                                    <w:right w:val="none" w:sz="0" w:space="0" w:color="auto"/>
                                                                  </w:divBdr>
                                                                  <w:divsChild>
                                                                    <w:div w:id="381366675">
                                                                      <w:marLeft w:val="0"/>
                                                                      <w:marRight w:val="0"/>
                                                                      <w:marTop w:val="0"/>
                                                                      <w:marBottom w:val="0"/>
                                                                      <w:divBdr>
                                                                        <w:top w:val="none" w:sz="0" w:space="0" w:color="auto"/>
                                                                        <w:left w:val="none" w:sz="0" w:space="0" w:color="auto"/>
                                                                        <w:bottom w:val="none" w:sz="0" w:space="0" w:color="auto"/>
                                                                        <w:right w:val="none" w:sz="0" w:space="0" w:color="auto"/>
                                                                      </w:divBdr>
                                                                      <w:divsChild>
                                                                        <w:div w:id="303704958">
                                                                          <w:marLeft w:val="0"/>
                                                                          <w:marRight w:val="0"/>
                                                                          <w:marTop w:val="0"/>
                                                                          <w:marBottom w:val="0"/>
                                                                          <w:divBdr>
                                                                            <w:top w:val="none" w:sz="0" w:space="0" w:color="auto"/>
                                                                            <w:left w:val="none" w:sz="0" w:space="0" w:color="auto"/>
                                                                            <w:bottom w:val="none" w:sz="0" w:space="0" w:color="auto"/>
                                                                            <w:right w:val="none" w:sz="0" w:space="0" w:color="auto"/>
                                                                          </w:divBdr>
                                                                          <w:divsChild>
                                                                            <w:div w:id="900866638">
                                                                              <w:marLeft w:val="0"/>
                                                                              <w:marRight w:val="0"/>
                                                                              <w:marTop w:val="0"/>
                                                                              <w:marBottom w:val="0"/>
                                                                              <w:divBdr>
                                                                                <w:top w:val="none" w:sz="0" w:space="0" w:color="auto"/>
                                                                                <w:left w:val="none" w:sz="0" w:space="0" w:color="auto"/>
                                                                                <w:bottom w:val="none" w:sz="0" w:space="0" w:color="auto"/>
                                                                                <w:right w:val="none" w:sz="0" w:space="0" w:color="auto"/>
                                                                              </w:divBdr>
                                                                              <w:divsChild>
                                                                                <w:div w:id="1391349433">
                                                                                  <w:marLeft w:val="0"/>
                                                                                  <w:marRight w:val="0"/>
                                                                                  <w:marTop w:val="0"/>
                                                                                  <w:marBottom w:val="0"/>
                                                                                  <w:divBdr>
                                                                                    <w:top w:val="none" w:sz="0" w:space="0" w:color="auto"/>
                                                                                    <w:left w:val="none" w:sz="0" w:space="0" w:color="auto"/>
                                                                                    <w:bottom w:val="none" w:sz="0" w:space="0" w:color="auto"/>
                                                                                    <w:right w:val="none" w:sz="0" w:space="0" w:color="auto"/>
                                                                                  </w:divBdr>
                                                                                  <w:divsChild>
                                                                                    <w:div w:id="157885629">
                                                                                      <w:marLeft w:val="0"/>
                                                                                      <w:marRight w:val="0"/>
                                                                                      <w:marTop w:val="0"/>
                                                                                      <w:marBottom w:val="0"/>
                                                                                      <w:divBdr>
                                                                                        <w:top w:val="none" w:sz="0" w:space="0" w:color="auto"/>
                                                                                        <w:left w:val="none" w:sz="0" w:space="0" w:color="auto"/>
                                                                                        <w:bottom w:val="none" w:sz="0" w:space="0" w:color="auto"/>
                                                                                        <w:right w:val="none" w:sz="0" w:space="0" w:color="auto"/>
                                                                                      </w:divBdr>
                                                                                    </w:div>
                                                                                    <w:div w:id="203268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ancer.org/content/dam/cancer-org/research/cancer-facts-and-statistics/global-cancer-facts-and-figures/global-burden-of-cancer-in-women.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hr.nlm.nih.gov/gene/PT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8481B7-5F4C-4918-AD5A-A12539FE9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Pages>
  <Words>12344</Words>
  <Characters>67895</Characters>
  <Application>Microsoft Office Word</Application>
  <DocSecurity>0</DocSecurity>
  <Lines>565</Lines>
  <Paragraphs>160</Paragraphs>
  <ScaleCrop>false</ScaleCrop>
  <HeadingPairs>
    <vt:vector size="2" baseType="variant">
      <vt:variant>
        <vt:lpstr>Title</vt:lpstr>
      </vt:variant>
      <vt:variant>
        <vt:i4>1</vt:i4>
      </vt:variant>
    </vt:vector>
  </HeadingPairs>
  <TitlesOfParts>
    <vt:vector size="1" baseType="lpstr">
      <vt:lpstr/>
    </vt:vector>
  </TitlesOfParts>
  <Company>Mayo Clinic</Company>
  <LinksUpToDate>false</LinksUpToDate>
  <CharactersWithSpaces>80079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 A Robinson</dc:creator>
  <cp:lastModifiedBy>Hewlett-Packard Company</cp:lastModifiedBy>
  <cp:revision>2</cp:revision>
  <dcterms:created xsi:type="dcterms:W3CDTF">2020-03-17T15:23:00Z</dcterms:created>
  <dcterms:modified xsi:type="dcterms:W3CDTF">2020-03-17T15:23:00Z</dcterms:modified>
</cp:coreProperties>
</file>