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comments.xml" ContentType="application/vnd.openxmlformats-officedocument.wordprocessingml.comments+xml"/>
  <Override PartName="/word/settings.xml" ContentType="application/vnd.openxmlformats-officedocument.wordprocessingml.setting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customXml/itemProps1.xml" ContentType="application/vnd.openxmlformats-officedocument.customXmlProperties+xml"/>
  <Override PartName="/word/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78E63" w14:textId="3A75F1D6" w:rsidR="002356BA" w:rsidRDefault="68FF2802" w:rsidP="0DACBF3D">
      <w:pPr>
        <w:rPr>
          <w:rFonts w:ascii="Arial" w:eastAsia="Arial" w:hAnsi="Arial" w:cs="Arial"/>
          <w:color w:val="000000" w:themeColor="text1"/>
          <w:sz w:val="24"/>
          <w:szCs w:val="24"/>
        </w:rPr>
      </w:pPr>
      <w:r>
        <w:rPr>
          <w:noProof/>
        </w:rPr>
        <w:drawing>
          <wp:inline distT="0" distB="0" distL="0" distR="0" wp14:anchorId="0C6D7E3B" wp14:editId="072539BC">
            <wp:extent cx="1400175" cy="700088"/>
            <wp:effectExtent l="0" t="0" r="0" b="0"/>
            <wp:docPr id="1258695139" name="Picture 125869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8695139"/>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0175" cy="700088"/>
                    </a:xfrm>
                    <a:prstGeom prst="rect">
                      <a:avLst/>
                    </a:prstGeom>
                  </pic:spPr>
                </pic:pic>
              </a:graphicData>
            </a:graphic>
          </wp:inline>
        </w:drawing>
      </w:r>
      <w:r w:rsidR="0B9C1BDE">
        <w:br/>
      </w:r>
    </w:p>
    <w:p w14:paraId="3ECC9796" w14:textId="25CCB81C" w:rsidR="43BD5AF6" w:rsidRDefault="43BD5AF6" w:rsidP="0DACBF3D">
      <w:pPr>
        <w:spacing w:line="360" w:lineRule="auto"/>
        <w:rPr>
          <w:rFonts w:ascii="Arial" w:eastAsia="Arial" w:hAnsi="Arial" w:cs="Arial"/>
          <w:color w:val="000000" w:themeColor="text1"/>
          <w:sz w:val="24"/>
          <w:szCs w:val="24"/>
        </w:rPr>
      </w:pPr>
    </w:p>
    <w:p w14:paraId="509D96E4" w14:textId="5797EC3B" w:rsidR="0DACBF3D" w:rsidRDefault="0DACBF3D" w:rsidP="0DACBF3D">
      <w:pPr>
        <w:spacing w:line="360" w:lineRule="auto"/>
        <w:rPr>
          <w:rFonts w:ascii="Arial" w:eastAsia="Arial" w:hAnsi="Arial" w:cs="Arial"/>
          <w:color w:val="000000" w:themeColor="text1"/>
          <w:sz w:val="24"/>
          <w:szCs w:val="24"/>
        </w:rPr>
      </w:pPr>
    </w:p>
    <w:p w14:paraId="3B3C54AF" w14:textId="15BFC7AA" w:rsidR="23F22B28" w:rsidRDefault="18089F7B" w:rsidP="149610D0">
      <w:pPr>
        <w:spacing w:line="360" w:lineRule="auto"/>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DESARROLLO DE PRODUCTOS HORNEADOS CON INCORPORACIÓN DE ROSA MOSQUETA Y MORA EN POLVO COMO INGREDIENTE PARA COLACIONES ESCOLARES</w:t>
      </w:r>
      <w:r w:rsidR="7EECEBFF" w:rsidRPr="049B45C8">
        <w:rPr>
          <w:rFonts w:ascii="Arial" w:eastAsia="Arial" w:hAnsi="Arial" w:cs="Arial"/>
          <w:color w:val="000000" w:themeColor="text1"/>
          <w:sz w:val="24"/>
          <w:szCs w:val="24"/>
        </w:rPr>
        <w:t>.</w:t>
      </w:r>
    </w:p>
    <w:p w14:paraId="59DB30ED" w14:textId="427A161E" w:rsidR="43BD5AF6" w:rsidRDefault="43BD5AF6" w:rsidP="149610D0">
      <w:pPr>
        <w:jc w:val="center"/>
        <w:rPr>
          <w:rFonts w:ascii="Arial" w:eastAsia="Arial" w:hAnsi="Arial" w:cs="Arial"/>
          <w:color w:val="000000" w:themeColor="text1"/>
          <w:sz w:val="24"/>
          <w:szCs w:val="24"/>
        </w:rPr>
      </w:pPr>
    </w:p>
    <w:p w14:paraId="640C021C" w14:textId="160FF91D" w:rsidR="43BD5AF6" w:rsidRDefault="43BD5AF6" w:rsidP="149610D0">
      <w:pPr>
        <w:jc w:val="center"/>
        <w:rPr>
          <w:rFonts w:ascii="Arial" w:eastAsia="Arial" w:hAnsi="Arial" w:cs="Arial"/>
          <w:color w:val="000000" w:themeColor="text1"/>
          <w:sz w:val="24"/>
          <w:szCs w:val="24"/>
        </w:rPr>
      </w:pPr>
    </w:p>
    <w:p w14:paraId="73F3389D" w14:textId="4B36E990" w:rsidR="43BD5AF6" w:rsidRDefault="43BD5AF6" w:rsidP="149610D0">
      <w:pPr>
        <w:jc w:val="center"/>
        <w:rPr>
          <w:rFonts w:ascii="Arial" w:eastAsia="Arial" w:hAnsi="Arial" w:cs="Arial"/>
          <w:color w:val="000000" w:themeColor="text1"/>
          <w:sz w:val="24"/>
          <w:szCs w:val="24"/>
        </w:rPr>
      </w:pPr>
    </w:p>
    <w:p w14:paraId="6FDB51AA" w14:textId="2ED09351" w:rsidR="43BD5AF6" w:rsidRDefault="43BD5AF6" w:rsidP="00D4448D">
      <w:pPr>
        <w:rPr>
          <w:rFonts w:ascii="Arial" w:eastAsia="Arial" w:hAnsi="Arial" w:cs="Arial"/>
          <w:color w:val="000000" w:themeColor="text1"/>
          <w:sz w:val="24"/>
          <w:szCs w:val="24"/>
        </w:rPr>
      </w:pPr>
    </w:p>
    <w:p w14:paraId="5558CE85" w14:textId="6480EF2C" w:rsidR="23F22B28" w:rsidRDefault="3A23E18E" w:rsidP="75466E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POR: MARTINA BELÉN CLAVERÍA ASTETE</w:t>
      </w:r>
      <w:r w:rsidR="7E2E98B6" w:rsidRPr="049B45C8">
        <w:rPr>
          <w:rFonts w:ascii="Arial" w:eastAsia="Arial" w:hAnsi="Arial" w:cs="Arial"/>
          <w:color w:val="000000" w:themeColor="text1"/>
          <w:sz w:val="24"/>
          <w:szCs w:val="24"/>
        </w:rPr>
        <w:t>, GUILLERMINA LUCÍA ECKELL</w:t>
      </w:r>
      <w:r w:rsidR="688AF7D7" w:rsidRPr="049B45C8">
        <w:rPr>
          <w:rFonts w:ascii="Arial" w:eastAsia="Arial" w:hAnsi="Arial" w:cs="Arial"/>
          <w:color w:val="000000" w:themeColor="text1"/>
          <w:sz w:val="24"/>
          <w:szCs w:val="24"/>
        </w:rPr>
        <w:t xml:space="preserve"> Y </w:t>
      </w:r>
      <w:r w:rsidRPr="049B45C8">
        <w:rPr>
          <w:rFonts w:ascii="Arial" w:eastAsia="Arial" w:hAnsi="Arial" w:cs="Arial"/>
          <w:color w:val="000000" w:themeColor="text1"/>
          <w:sz w:val="24"/>
          <w:szCs w:val="24"/>
        </w:rPr>
        <w:t xml:space="preserve">CRISTÓBAL EDUARDO VIVANCO </w:t>
      </w:r>
      <w:bookmarkStart w:id="0" w:name="_Int_1VnTfsiT"/>
      <w:proofErr w:type="spellStart"/>
      <w:r w:rsidRPr="049B45C8">
        <w:rPr>
          <w:rFonts w:ascii="Arial" w:eastAsia="Arial" w:hAnsi="Arial" w:cs="Arial"/>
          <w:color w:val="000000" w:themeColor="text1"/>
          <w:sz w:val="24"/>
          <w:szCs w:val="24"/>
        </w:rPr>
        <w:t>VIVANCO</w:t>
      </w:r>
      <w:bookmarkEnd w:id="0"/>
      <w:proofErr w:type="spellEnd"/>
      <w:r w:rsidR="4EDBC1F9" w:rsidRPr="049B45C8">
        <w:rPr>
          <w:rFonts w:ascii="Arial" w:eastAsia="Arial" w:hAnsi="Arial" w:cs="Arial"/>
          <w:color w:val="000000" w:themeColor="text1"/>
          <w:sz w:val="24"/>
          <w:szCs w:val="24"/>
        </w:rPr>
        <w:t>.</w:t>
      </w:r>
    </w:p>
    <w:p w14:paraId="0D9D3BD1" w14:textId="3E6D11E9" w:rsidR="23F22B28" w:rsidRDefault="18089F7B" w:rsidP="149610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Tesis presentada a la Facultad de Medicina de la Universidad del Desarrollo para optar al grado </w:t>
      </w:r>
      <w:r w:rsidR="2B0D42A1" w:rsidRPr="049B45C8">
        <w:rPr>
          <w:rFonts w:ascii="Arial" w:eastAsia="Arial" w:hAnsi="Arial" w:cs="Arial"/>
          <w:color w:val="000000" w:themeColor="text1"/>
          <w:sz w:val="24"/>
          <w:szCs w:val="24"/>
        </w:rPr>
        <w:t xml:space="preserve">académico de </w:t>
      </w:r>
      <w:r w:rsidR="1D12D2BD" w:rsidRPr="049B45C8">
        <w:rPr>
          <w:rFonts w:ascii="Arial" w:eastAsia="Arial" w:hAnsi="Arial" w:cs="Arial"/>
          <w:color w:val="000000" w:themeColor="text1"/>
          <w:sz w:val="24"/>
          <w:szCs w:val="24"/>
        </w:rPr>
        <w:t>Licenciado en Nutrición y Dietética.</w:t>
      </w:r>
    </w:p>
    <w:p w14:paraId="3954C527" w14:textId="772D7F17" w:rsidR="43BD5AF6" w:rsidRDefault="43BD5AF6" w:rsidP="0DACBF3D">
      <w:pPr>
        <w:jc w:val="center"/>
        <w:rPr>
          <w:rFonts w:ascii="Arial" w:eastAsia="Arial" w:hAnsi="Arial" w:cs="Arial"/>
          <w:b/>
          <w:bCs/>
          <w:color w:val="000000" w:themeColor="text1"/>
          <w:sz w:val="24"/>
          <w:szCs w:val="24"/>
        </w:rPr>
      </w:pPr>
    </w:p>
    <w:p w14:paraId="2F16BC00" w14:textId="76AB6A07" w:rsidR="43BD5AF6" w:rsidRDefault="43BD5AF6" w:rsidP="0DACBF3D">
      <w:pPr>
        <w:jc w:val="center"/>
        <w:rPr>
          <w:rFonts w:ascii="Arial" w:eastAsia="Arial" w:hAnsi="Arial" w:cs="Arial"/>
          <w:b/>
          <w:bCs/>
          <w:color w:val="000000" w:themeColor="text1"/>
          <w:sz w:val="24"/>
          <w:szCs w:val="24"/>
        </w:rPr>
      </w:pPr>
    </w:p>
    <w:p w14:paraId="263B0B80" w14:textId="440F2278" w:rsidR="43BD5AF6" w:rsidRDefault="43BD5AF6" w:rsidP="149610D0">
      <w:pPr>
        <w:jc w:val="center"/>
        <w:rPr>
          <w:rFonts w:ascii="Arial" w:eastAsia="Arial" w:hAnsi="Arial" w:cs="Arial"/>
          <w:color w:val="000000" w:themeColor="text1"/>
          <w:sz w:val="24"/>
          <w:szCs w:val="24"/>
        </w:rPr>
      </w:pPr>
    </w:p>
    <w:p w14:paraId="42C8EF98" w14:textId="13A85998" w:rsidR="23F22B28" w:rsidRDefault="18089F7B" w:rsidP="149610D0">
      <w:pPr>
        <w:ind w:firstLine="720"/>
        <w:rPr>
          <w:rFonts w:ascii="Arial" w:eastAsia="Arial" w:hAnsi="Arial" w:cs="Arial"/>
          <w:color w:val="000000" w:themeColor="text1"/>
          <w:sz w:val="24"/>
          <w:szCs w:val="24"/>
        </w:rPr>
      </w:pPr>
      <w:r w:rsidRPr="049B45C8">
        <w:rPr>
          <w:rFonts w:ascii="Arial" w:eastAsia="Arial" w:hAnsi="Arial" w:cs="Arial"/>
          <w:color w:val="000000" w:themeColor="text1"/>
          <w:sz w:val="24"/>
          <w:szCs w:val="24"/>
        </w:rPr>
        <w:t>PROFESOR GUÍA:</w:t>
      </w:r>
    </w:p>
    <w:p w14:paraId="0F8C06CF" w14:textId="0411E654" w:rsidR="23F22B28" w:rsidRDefault="18089F7B" w:rsidP="149610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Sra. NATALIA MARLENE VEGA SALGADO</w:t>
      </w:r>
    </w:p>
    <w:p w14:paraId="7B132FED" w14:textId="795B7349" w:rsidR="43BD5AF6" w:rsidRDefault="18089F7B" w:rsidP="149610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Sra. VILMA NATACHA QUITRAL ROBLES</w:t>
      </w:r>
    </w:p>
    <w:p w14:paraId="669DE89B" w14:textId="7A3D7EAF" w:rsidR="43BD5AF6" w:rsidRDefault="43BD5AF6" w:rsidP="149610D0">
      <w:pPr>
        <w:jc w:val="center"/>
        <w:rPr>
          <w:rFonts w:ascii="Arial" w:eastAsia="Arial" w:hAnsi="Arial" w:cs="Arial"/>
          <w:color w:val="000000" w:themeColor="text1"/>
          <w:sz w:val="24"/>
          <w:szCs w:val="24"/>
        </w:rPr>
      </w:pPr>
    </w:p>
    <w:p w14:paraId="6F6C5C05" w14:textId="05A44790" w:rsidR="43BD5AF6" w:rsidRDefault="7B0BDAD0" w:rsidP="149610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Diciembre 2023</w:t>
      </w:r>
    </w:p>
    <w:p w14:paraId="639AD05F" w14:textId="501BA22D" w:rsidR="43BD5AF6" w:rsidRDefault="7B0BDAD0" w:rsidP="149610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SANTIAGO</w:t>
      </w:r>
    </w:p>
    <w:p w14:paraId="70870C4B" w14:textId="6095DA54" w:rsidR="43BD5AF6" w:rsidRDefault="43BD5AF6" w:rsidP="0DACBF3D">
      <w:pPr>
        <w:jc w:val="center"/>
        <w:rPr>
          <w:rFonts w:ascii="Arial" w:eastAsia="Arial" w:hAnsi="Arial" w:cs="Arial"/>
          <w:sz w:val="24"/>
          <w:szCs w:val="24"/>
        </w:rPr>
      </w:pPr>
      <w:r w:rsidRPr="049B45C8">
        <w:rPr>
          <w:rFonts w:ascii="Arial" w:eastAsia="Arial" w:hAnsi="Arial" w:cs="Arial"/>
          <w:sz w:val="24"/>
          <w:szCs w:val="24"/>
        </w:rPr>
        <w:br w:type="page"/>
      </w:r>
    </w:p>
    <w:p w14:paraId="6E88A051" w14:textId="6D3CBF48" w:rsidR="43BD5AF6" w:rsidRDefault="43BD5AF6" w:rsidP="0DACBF3D">
      <w:pPr>
        <w:jc w:val="both"/>
        <w:rPr>
          <w:rFonts w:ascii="Arial" w:eastAsia="Arial" w:hAnsi="Arial" w:cs="Arial"/>
          <w:sz w:val="24"/>
          <w:szCs w:val="24"/>
        </w:rPr>
      </w:pPr>
    </w:p>
    <w:p w14:paraId="0CB4BEFF" w14:textId="23A88238" w:rsidR="43BD5AF6" w:rsidRDefault="43BD5AF6" w:rsidP="0DACBF3D">
      <w:pPr>
        <w:jc w:val="both"/>
        <w:rPr>
          <w:rFonts w:ascii="Arial" w:eastAsia="Arial" w:hAnsi="Arial" w:cs="Arial"/>
          <w:sz w:val="24"/>
          <w:szCs w:val="24"/>
        </w:rPr>
      </w:pPr>
    </w:p>
    <w:p w14:paraId="1F7363B9" w14:textId="79A098F7" w:rsidR="43BD5AF6" w:rsidRDefault="43BD5AF6" w:rsidP="0DACBF3D">
      <w:pPr>
        <w:jc w:val="both"/>
        <w:rPr>
          <w:rFonts w:ascii="Arial" w:eastAsia="Arial" w:hAnsi="Arial" w:cs="Arial"/>
          <w:sz w:val="24"/>
          <w:szCs w:val="24"/>
        </w:rPr>
      </w:pPr>
    </w:p>
    <w:p w14:paraId="291CA4E7" w14:textId="69BF088F" w:rsidR="43BD5AF6" w:rsidRDefault="43BD5AF6" w:rsidP="0DACBF3D">
      <w:pPr>
        <w:jc w:val="both"/>
        <w:rPr>
          <w:rFonts w:ascii="Arial" w:eastAsia="Arial" w:hAnsi="Arial" w:cs="Arial"/>
          <w:sz w:val="24"/>
          <w:szCs w:val="24"/>
        </w:rPr>
      </w:pPr>
    </w:p>
    <w:p w14:paraId="2FE58F6D" w14:textId="59BD7681" w:rsidR="43BD5AF6" w:rsidRDefault="43BD5AF6" w:rsidP="0DACBF3D">
      <w:pPr>
        <w:jc w:val="both"/>
        <w:rPr>
          <w:rFonts w:ascii="Arial" w:eastAsia="Arial" w:hAnsi="Arial" w:cs="Arial"/>
          <w:sz w:val="24"/>
          <w:szCs w:val="24"/>
        </w:rPr>
      </w:pPr>
    </w:p>
    <w:p w14:paraId="164A67E1" w14:textId="66AE76AB" w:rsidR="43BD5AF6" w:rsidRDefault="43BD5AF6" w:rsidP="0DACBF3D">
      <w:pPr>
        <w:jc w:val="both"/>
        <w:rPr>
          <w:rFonts w:ascii="Arial" w:eastAsia="Arial" w:hAnsi="Arial" w:cs="Arial"/>
          <w:sz w:val="24"/>
          <w:szCs w:val="24"/>
        </w:rPr>
      </w:pPr>
    </w:p>
    <w:p w14:paraId="50CFAD28" w14:textId="42929058" w:rsidR="43BD5AF6" w:rsidRDefault="43BD5AF6" w:rsidP="0DACBF3D">
      <w:pPr>
        <w:jc w:val="both"/>
        <w:rPr>
          <w:rFonts w:ascii="Arial" w:eastAsia="Arial" w:hAnsi="Arial" w:cs="Arial"/>
          <w:sz w:val="24"/>
          <w:szCs w:val="24"/>
        </w:rPr>
      </w:pPr>
    </w:p>
    <w:p w14:paraId="4723A40C" w14:textId="3C3BB3FF" w:rsidR="43BD5AF6" w:rsidRDefault="43BD5AF6" w:rsidP="0DACBF3D">
      <w:pPr>
        <w:jc w:val="both"/>
        <w:rPr>
          <w:rFonts w:ascii="Arial" w:eastAsia="Arial" w:hAnsi="Arial" w:cs="Arial"/>
          <w:sz w:val="24"/>
          <w:szCs w:val="24"/>
        </w:rPr>
      </w:pPr>
    </w:p>
    <w:p w14:paraId="2D8051C7" w14:textId="7006320B" w:rsidR="43BD5AF6" w:rsidRDefault="43BD5AF6" w:rsidP="0DACBF3D">
      <w:pPr>
        <w:jc w:val="both"/>
        <w:rPr>
          <w:rFonts w:ascii="Arial" w:eastAsia="Arial" w:hAnsi="Arial" w:cs="Arial"/>
          <w:sz w:val="24"/>
          <w:szCs w:val="24"/>
        </w:rPr>
      </w:pPr>
    </w:p>
    <w:p w14:paraId="60F5B570" w14:textId="12D4E28B" w:rsidR="43BD5AF6" w:rsidRDefault="43BD5AF6" w:rsidP="0DACBF3D">
      <w:pPr>
        <w:jc w:val="both"/>
        <w:rPr>
          <w:rFonts w:ascii="Arial" w:eastAsia="Arial" w:hAnsi="Arial" w:cs="Arial"/>
          <w:sz w:val="24"/>
          <w:szCs w:val="24"/>
        </w:rPr>
      </w:pPr>
    </w:p>
    <w:p w14:paraId="7D761895" w14:textId="7853E997" w:rsidR="43BD5AF6" w:rsidRDefault="43BD5AF6" w:rsidP="0DACBF3D">
      <w:pPr>
        <w:jc w:val="both"/>
        <w:rPr>
          <w:rFonts w:ascii="Arial" w:eastAsia="Arial" w:hAnsi="Arial" w:cs="Arial"/>
          <w:sz w:val="24"/>
          <w:szCs w:val="24"/>
        </w:rPr>
      </w:pPr>
    </w:p>
    <w:p w14:paraId="0D8870E1" w14:textId="0DAB3A3C" w:rsidR="43BD5AF6" w:rsidRDefault="43BD5AF6" w:rsidP="0DACBF3D">
      <w:pPr>
        <w:jc w:val="both"/>
        <w:rPr>
          <w:rFonts w:ascii="Arial" w:eastAsia="Arial" w:hAnsi="Arial" w:cs="Arial"/>
          <w:sz w:val="24"/>
          <w:szCs w:val="24"/>
        </w:rPr>
      </w:pPr>
    </w:p>
    <w:p w14:paraId="39B846DD" w14:textId="0BD002D8" w:rsidR="43BD5AF6" w:rsidRDefault="43BD5AF6" w:rsidP="0DACBF3D">
      <w:pPr>
        <w:jc w:val="both"/>
        <w:rPr>
          <w:rFonts w:ascii="Arial" w:eastAsia="Arial" w:hAnsi="Arial" w:cs="Arial"/>
          <w:sz w:val="24"/>
          <w:szCs w:val="24"/>
        </w:rPr>
      </w:pPr>
    </w:p>
    <w:p w14:paraId="1D9AC35A" w14:textId="01301659" w:rsidR="43BD5AF6" w:rsidRDefault="43BD5AF6" w:rsidP="0DACBF3D">
      <w:pPr>
        <w:jc w:val="both"/>
        <w:rPr>
          <w:rFonts w:ascii="Arial" w:eastAsia="Arial" w:hAnsi="Arial" w:cs="Arial"/>
          <w:sz w:val="24"/>
          <w:szCs w:val="24"/>
        </w:rPr>
      </w:pPr>
    </w:p>
    <w:p w14:paraId="04034B03" w14:textId="67C3F687" w:rsidR="43BD5AF6" w:rsidRDefault="43BD5AF6" w:rsidP="0DACBF3D">
      <w:pPr>
        <w:jc w:val="both"/>
        <w:rPr>
          <w:rFonts w:ascii="Arial" w:eastAsia="Arial" w:hAnsi="Arial" w:cs="Arial"/>
          <w:sz w:val="24"/>
          <w:szCs w:val="24"/>
        </w:rPr>
      </w:pPr>
    </w:p>
    <w:p w14:paraId="17EE43C9" w14:textId="28FF911A" w:rsidR="43BD5AF6" w:rsidRDefault="43BD5AF6" w:rsidP="0DACBF3D">
      <w:pPr>
        <w:jc w:val="both"/>
        <w:rPr>
          <w:rFonts w:ascii="Arial" w:eastAsia="Arial" w:hAnsi="Arial" w:cs="Arial"/>
          <w:sz w:val="24"/>
          <w:szCs w:val="24"/>
        </w:rPr>
      </w:pPr>
    </w:p>
    <w:p w14:paraId="093DB3F2" w14:textId="0A9AE2C8" w:rsidR="43BD5AF6" w:rsidRDefault="43BD5AF6" w:rsidP="0DACBF3D">
      <w:pPr>
        <w:jc w:val="both"/>
        <w:rPr>
          <w:rFonts w:ascii="Arial" w:eastAsia="Arial" w:hAnsi="Arial" w:cs="Arial"/>
          <w:sz w:val="24"/>
          <w:szCs w:val="24"/>
        </w:rPr>
      </w:pPr>
    </w:p>
    <w:p w14:paraId="1B32522F" w14:textId="2C41E140" w:rsidR="43BD5AF6" w:rsidRDefault="43BD5AF6" w:rsidP="0DACBF3D">
      <w:pPr>
        <w:jc w:val="both"/>
        <w:rPr>
          <w:rFonts w:ascii="Arial" w:eastAsia="Arial" w:hAnsi="Arial" w:cs="Arial"/>
          <w:sz w:val="24"/>
          <w:szCs w:val="24"/>
        </w:rPr>
      </w:pPr>
    </w:p>
    <w:p w14:paraId="75762959" w14:textId="03C2FA00" w:rsidR="43BD5AF6" w:rsidRDefault="43BD5AF6" w:rsidP="0DACBF3D">
      <w:pPr>
        <w:jc w:val="both"/>
        <w:rPr>
          <w:rFonts w:ascii="Arial" w:eastAsia="Arial" w:hAnsi="Arial" w:cs="Arial"/>
          <w:sz w:val="24"/>
          <w:szCs w:val="24"/>
        </w:rPr>
      </w:pPr>
    </w:p>
    <w:p w14:paraId="5CA78490" w14:textId="7BBC9BA0" w:rsidR="43BD5AF6" w:rsidRDefault="43BD5AF6" w:rsidP="0DACBF3D">
      <w:pPr>
        <w:jc w:val="both"/>
        <w:rPr>
          <w:rFonts w:ascii="Arial" w:eastAsia="Arial" w:hAnsi="Arial" w:cs="Arial"/>
          <w:sz w:val="24"/>
          <w:szCs w:val="24"/>
        </w:rPr>
      </w:pPr>
    </w:p>
    <w:p w14:paraId="21C5CB5E" w14:textId="285CCEC8" w:rsidR="43BD5AF6" w:rsidRDefault="43BD5AF6" w:rsidP="0DACBF3D">
      <w:pPr>
        <w:jc w:val="both"/>
        <w:rPr>
          <w:rFonts w:ascii="Arial" w:eastAsia="Arial" w:hAnsi="Arial" w:cs="Arial"/>
          <w:sz w:val="24"/>
          <w:szCs w:val="24"/>
        </w:rPr>
      </w:pPr>
    </w:p>
    <w:p w14:paraId="0EE93509" w14:textId="67BE9D1F" w:rsidR="43BD5AF6" w:rsidRDefault="43BD5AF6" w:rsidP="0DACBF3D">
      <w:pPr>
        <w:jc w:val="both"/>
        <w:rPr>
          <w:rFonts w:ascii="Arial" w:eastAsia="Arial" w:hAnsi="Arial" w:cs="Arial"/>
          <w:sz w:val="24"/>
          <w:szCs w:val="24"/>
        </w:rPr>
      </w:pPr>
    </w:p>
    <w:p w14:paraId="650CCCE4" w14:textId="664E61BF" w:rsidR="43BD5AF6" w:rsidRDefault="43BD5AF6" w:rsidP="0DACBF3D">
      <w:pPr>
        <w:jc w:val="both"/>
        <w:rPr>
          <w:rFonts w:ascii="Arial" w:eastAsia="Arial" w:hAnsi="Arial" w:cs="Arial"/>
          <w:sz w:val="24"/>
          <w:szCs w:val="24"/>
        </w:rPr>
      </w:pPr>
    </w:p>
    <w:p w14:paraId="1836B2A6" w14:textId="135B8098" w:rsidR="43BD5AF6" w:rsidRDefault="43BD5AF6" w:rsidP="0DACBF3D">
      <w:pPr>
        <w:rPr>
          <w:rFonts w:ascii="Arial" w:eastAsia="Arial" w:hAnsi="Arial" w:cs="Arial"/>
          <w:sz w:val="24"/>
          <w:szCs w:val="24"/>
        </w:rPr>
      </w:pPr>
    </w:p>
    <w:p w14:paraId="0ACAE659" w14:textId="0AB323C9" w:rsidR="43BD5AF6" w:rsidRDefault="4EBC4C91" w:rsidP="0DACBF3D">
      <w:pPr>
        <w:rPr>
          <w:rFonts w:ascii="Arial" w:eastAsia="Arial" w:hAnsi="Arial" w:cs="Arial"/>
          <w:sz w:val="24"/>
          <w:szCs w:val="24"/>
        </w:rPr>
      </w:pPr>
      <w:r w:rsidRPr="049B45C8">
        <w:rPr>
          <w:rFonts w:ascii="Arial" w:eastAsia="Arial" w:hAnsi="Arial" w:cs="Arial"/>
          <w:sz w:val="24"/>
          <w:szCs w:val="24"/>
        </w:rPr>
        <w:t>© Se autoriza la reproducción de fragmentos de esta obra para fines académicos o de investigación, siempre que se incluya la referencia bibliográfica.</w:t>
      </w:r>
      <w:r w:rsidR="43BD5AF6" w:rsidRPr="049B45C8">
        <w:rPr>
          <w:rFonts w:ascii="Arial" w:eastAsia="Arial" w:hAnsi="Arial" w:cs="Arial"/>
          <w:sz w:val="24"/>
          <w:szCs w:val="24"/>
        </w:rPr>
        <w:br w:type="page"/>
      </w:r>
    </w:p>
    <w:sdt>
      <w:sdtPr>
        <w:id w:val="1607661952"/>
        <w:docPartObj>
          <w:docPartGallery w:val="Table of Contents"/>
          <w:docPartUnique/>
        </w:docPartObj>
      </w:sdtPr>
      <w:sdtContent>
        <w:p w14:paraId="5B9C98C1" w14:textId="049E2E29" w:rsidR="43BD5AF6" w:rsidRDefault="55904585" w:rsidP="75466ED0">
          <w:pPr>
            <w:pStyle w:val="TOC1"/>
            <w:tabs>
              <w:tab w:val="right" w:leader="dot" w:pos="8550"/>
            </w:tabs>
            <w:rPr>
              <w:rFonts w:ascii="Arial" w:eastAsia="Arial" w:hAnsi="Arial" w:cs="Arial"/>
              <w:b/>
              <w:bCs/>
              <w:sz w:val="24"/>
              <w:szCs w:val="24"/>
            </w:rPr>
          </w:pPr>
          <w:r w:rsidRPr="02F1A870">
            <w:rPr>
              <w:rFonts w:ascii="Arial" w:eastAsia="Arial" w:hAnsi="Arial" w:cs="Arial"/>
              <w:b/>
              <w:bCs/>
              <w:sz w:val="24"/>
              <w:szCs w:val="24"/>
            </w:rPr>
            <w:t>Tabla de Contenidos</w:t>
          </w:r>
        </w:p>
        <w:p w14:paraId="0549C492" w14:textId="0EF6C752" w:rsidR="43BD5AF6" w:rsidRDefault="00257A71" w:rsidP="149610D0">
          <w:pPr>
            <w:pStyle w:val="TOC1"/>
            <w:tabs>
              <w:tab w:val="right" w:leader="dot" w:pos="8550"/>
            </w:tabs>
            <w:rPr>
              <w:rStyle w:val="Hyperlink"/>
            </w:rPr>
          </w:pPr>
          <w:r>
            <w:fldChar w:fldCharType="begin"/>
          </w:r>
          <w:r w:rsidR="3AEEBD33">
            <w:instrText>TOC \o \z \u \h</w:instrText>
          </w:r>
          <w:r>
            <w:fldChar w:fldCharType="separate"/>
          </w:r>
          <w:hyperlink w:anchor="_Toc1232046034">
            <w:r w:rsidR="02F1A870" w:rsidRPr="02F1A870">
              <w:rPr>
                <w:rStyle w:val="Hyperlink"/>
              </w:rPr>
              <w:t>Lista de abreviaturas</w:t>
            </w:r>
            <w:r w:rsidR="3AEEBD33">
              <w:tab/>
            </w:r>
            <w:r w:rsidR="3AEEBD33">
              <w:fldChar w:fldCharType="begin"/>
            </w:r>
            <w:r w:rsidR="3AEEBD33">
              <w:instrText>PAGEREF _Toc1232046034 \h</w:instrText>
            </w:r>
            <w:r w:rsidR="3AEEBD33">
              <w:fldChar w:fldCharType="separate"/>
            </w:r>
            <w:r w:rsidR="02F1A870" w:rsidRPr="02F1A870">
              <w:rPr>
                <w:rStyle w:val="Hyperlink"/>
              </w:rPr>
              <w:t>3</w:t>
            </w:r>
            <w:r w:rsidR="3AEEBD33">
              <w:fldChar w:fldCharType="end"/>
            </w:r>
          </w:hyperlink>
        </w:p>
        <w:p w14:paraId="62CED7F1" w14:textId="481D2B9A" w:rsidR="0DACBF3D" w:rsidRDefault="00000000" w:rsidP="149610D0">
          <w:pPr>
            <w:pStyle w:val="TOC1"/>
            <w:tabs>
              <w:tab w:val="right" w:leader="dot" w:pos="8550"/>
            </w:tabs>
            <w:rPr>
              <w:rStyle w:val="Hyperlink"/>
            </w:rPr>
          </w:pPr>
          <w:hyperlink w:anchor="_Toc1224447580">
            <w:r w:rsidR="02F1A870" w:rsidRPr="02F1A870">
              <w:rPr>
                <w:rStyle w:val="Hyperlink"/>
              </w:rPr>
              <w:t>Resumen</w:t>
            </w:r>
            <w:r w:rsidR="00257A71">
              <w:tab/>
            </w:r>
            <w:r w:rsidR="00257A71">
              <w:fldChar w:fldCharType="begin"/>
            </w:r>
            <w:r w:rsidR="00257A71">
              <w:instrText>PAGEREF _Toc1224447580 \h</w:instrText>
            </w:r>
            <w:r w:rsidR="00257A71">
              <w:fldChar w:fldCharType="separate"/>
            </w:r>
            <w:r w:rsidR="02F1A870" w:rsidRPr="02F1A870">
              <w:rPr>
                <w:rStyle w:val="Hyperlink"/>
              </w:rPr>
              <w:t>5</w:t>
            </w:r>
            <w:r w:rsidR="00257A71">
              <w:fldChar w:fldCharType="end"/>
            </w:r>
          </w:hyperlink>
        </w:p>
        <w:p w14:paraId="4964999D" w14:textId="1D549462" w:rsidR="0DACBF3D" w:rsidRDefault="00000000" w:rsidP="149610D0">
          <w:pPr>
            <w:pStyle w:val="TOC1"/>
            <w:tabs>
              <w:tab w:val="left" w:pos="435"/>
              <w:tab w:val="right" w:leader="dot" w:pos="8550"/>
            </w:tabs>
            <w:rPr>
              <w:rStyle w:val="Hyperlink"/>
            </w:rPr>
          </w:pPr>
          <w:hyperlink w:anchor="_Toc715686201">
            <w:r w:rsidR="02F1A870" w:rsidRPr="02F1A870">
              <w:rPr>
                <w:rStyle w:val="Hyperlink"/>
              </w:rPr>
              <w:t>1.</w:t>
            </w:r>
            <w:r w:rsidR="00257A71">
              <w:tab/>
            </w:r>
            <w:r w:rsidR="02F1A870" w:rsidRPr="02F1A870">
              <w:rPr>
                <w:rStyle w:val="Hyperlink"/>
              </w:rPr>
              <w:t>INTRODUCCIÓN</w:t>
            </w:r>
            <w:r w:rsidR="00257A71">
              <w:tab/>
            </w:r>
            <w:r w:rsidR="00257A71">
              <w:fldChar w:fldCharType="begin"/>
            </w:r>
            <w:r w:rsidR="00257A71">
              <w:instrText>PAGEREF _Toc715686201 \h</w:instrText>
            </w:r>
            <w:r w:rsidR="00257A71">
              <w:fldChar w:fldCharType="separate"/>
            </w:r>
            <w:r w:rsidR="02F1A870" w:rsidRPr="02F1A870">
              <w:rPr>
                <w:rStyle w:val="Hyperlink"/>
              </w:rPr>
              <w:t>7</w:t>
            </w:r>
            <w:r w:rsidR="00257A71">
              <w:fldChar w:fldCharType="end"/>
            </w:r>
          </w:hyperlink>
        </w:p>
        <w:p w14:paraId="6C29EF98" w14:textId="67FD2695" w:rsidR="0DACBF3D" w:rsidRDefault="00000000" w:rsidP="149610D0">
          <w:pPr>
            <w:pStyle w:val="TOC1"/>
            <w:tabs>
              <w:tab w:val="left" w:pos="435"/>
              <w:tab w:val="right" w:leader="dot" w:pos="8550"/>
            </w:tabs>
            <w:rPr>
              <w:rStyle w:val="Hyperlink"/>
            </w:rPr>
          </w:pPr>
          <w:hyperlink w:anchor="_Toc438104665">
            <w:r w:rsidR="02F1A870" w:rsidRPr="02F1A870">
              <w:rPr>
                <w:rStyle w:val="Hyperlink"/>
              </w:rPr>
              <w:t>3.</w:t>
            </w:r>
            <w:r w:rsidR="00257A71">
              <w:tab/>
            </w:r>
            <w:r w:rsidR="02F1A870" w:rsidRPr="02F1A870">
              <w:rPr>
                <w:rStyle w:val="Hyperlink"/>
              </w:rPr>
              <w:t>OBJETIVOS DEL ESTUDIO</w:t>
            </w:r>
            <w:r w:rsidR="00257A71">
              <w:tab/>
            </w:r>
            <w:r w:rsidR="00257A71">
              <w:fldChar w:fldCharType="begin"/>
            </w:r>
            <w:r w:rsidR="00257A71">
              <w:instrText>PAGEREF _Toc438104665 \h</w:instrText>
            </w:r>
            <w:r w:rsidR="00257A71">
              <w:fldChar w:fldCharType="separate"/>
            </w:r>
            <w:r w:rsidR="02F1A870" w:rsidRPr="02F1A870">
              <w:rPr>
                <w:rStyle w:val="Hyperlink"/>
              </w:rPr>
              <w:t>15</w:t>
            </w:r>
            <w:r w:rsidR="00257A71">
              <w:fldChar w:fldCharType="end"/>
            </w:r>
          </w:hyperlink>
        </w:p>
        <w:p w14:paraId="0F4EB3EC" w14:textId="202C2DCB" w:rsidR="0DACBF3D" w:rsidRDefault="00000000" w:rsidP="149610D0">
          <w:pPr>
            <w:pStyle w:val="TOC1"/>
            <w:tabs>
              <w:tab w:val="left" w:pos="435"/>
              <w:tab w:val="right" w:leader="dot" w:pos="8550"/>
            </w:tabs>
            <w:rPr>
              <w:rStyle w:val="Hyperlink"/>
            </w:rPr>
          </w:pPr>
          <w:hyperlink w:anchor="_Toc1247886327">
            <w:r w:rsidR="02F1A870" w:rsidRPr="02F1A870">
              <w:rPr>
                <w:rStyle w:val="Hyperlink"/>
              </w:rPr>
              <w:t>3.1.</w:t>
            </w:r>
            <w:r w:rsidR="00257A71">
              <w:tab/>
            </w:r>
            <w:r w:rsidR="02F1A870" w:rsidRPr="02F1A870">
              <w:rPr>
                <w:rStyle w:val="Hyperlink"/>
              </w:rPr>
              <w:t>Objetivo general:</w:t>
            </w:r>
            <w:r w:rsidR="00257A71">
              <w:tab/>
            </w:r>
            <w:r w:rsidR="00257A71">
              <w:fldChar w:fldCharType="begin"/>
            </w:r>
            <w:r w:rsidR="00257A71">
              <w:instrText>PAGEREF _Toc1247886327 \h</w:instrText>
            </w:r>
            <w:r w:rsidR="00257A71">
              <w:fldChar w:fldCharType="separate"/>
            </w:r>
            <w:r w:rsidR="02F1A870" w:rsidRPr="02F1A870">
              <w:rPr>
                <w:rStyle w:val="Hyperlink"/>
              </w:rPr>
              <w:t>16</w:t>
            </w:r>
            <w:r w:rsidR="00257A71">
              <w:fldChar w:fldCharType="end"/>
            </w:r>
          </w:hyperlink>
        </w:p>
        <w:p w14:paraId="04CE10DF" w14:textId="26497598" w:rsidR="0DACBF3D" w:rsidRDefault="00000000" w:rsidP="149610D0">
          <w:pPr>
            <w:pStyle w:val="TOC2"/>
            <w:tabs>
              <w:tab w:val="left" w:pos="660"/>
              <w:tab w:val="right" w:leader="dot" w:pos="8550"/>
            </w:tabs>
            <w:rPr>
              <w:rStyle w:val="Hyperlink"/>
            </w:rPr>
          </w:pPr>
          <w:hyperlink w:anchor="_Toc992209528">
            <w:r w:rsidR="02F1A870" w:rsidRPr="02F1A870">
              <w:rPr>
                <w:rStyle w:val="Hyperlink"/>
              </w:rPr>
              <w:t>3.2.</w:t>
            </w:r>
            <w:r w:rsidR="00257A71">
              <w:tab/>
            </w:r>
            <w:r w:rsidR="02F1A870" w:rsidRPr="02F1A870">
              <w:rPr>
                <w:rStyle w:val="Hyperlink"/>
              </w:rPr>
              <w:t>Objetivos específicos</w:t>
            </w:r>
            <w:r w:rsidR="00257A71">
              <w:tab/>
            </w:r>
            <w:r w:rsidR="00257A71">
              <w:fldChar w:fldCharType="begin"/>
            </w:r>
            <w:r w:rsidR="00257A71">
              <w:instrText>PAGEREF _Toc992209528 \h</w:instrText>
            </w:r>
            <w:r w:rsidR="00257A71">
              <w:fldChar w:fldCharType="separate"/>
            </w:r>
            <w:r w:rsidR="02F1A870" w:rsidRPr="02F1A870">
              <w:rPr>
                <w:rStyle w:val="Hyperlink"/>
              </w:rPr>
              <w:t>16</w:t>
            </w:r>
            <w:r w:rsidR="00257A71">
              <w:fldChar w:fldCharType="end"/>
            </w:r>
          </w:hyperlink>
        </w:p>
        <w:p w14:paraId="2909A546" w14:textId="451CBBBF" w:rsidR="0DACBF3D" w:rsidRDefault="00000000" w:rsidP="149610D0">
          <w:pPr>
            <w:pStyle w:val="TOC1"/>
            <w:tabs>
              <w:tab w:val="left" w:pos="435"/>
              <w:tab w:val="right" w:leader="dot" w:pos="8550"/>
            </w:tabs>
            <w:rPr>
              <w:rStyle w:val="Hyperlink"/>
            </w:rPr>
          </w:pPr>
          <w:hyperlink w:anchor="_Toc1185947738">
            <w:r w:rsidR="02F1A870" w:rsidRPr="02F1A870">
              <w:rPr>
                <w:rStyle w:val="Hyperlink"/>
              </w:rPr>
              <w:t>4.</w:t>
            </w:r>
            <w:r w:rsidR="00257A71">
              <w:tab/>
            </w:r>
            <w:r w:rsidR="02F1A870" w:rsidRPr="02F1A870">
              <w:rPr>
                <w:rStyle w:val="Hyperlink"/>
              </w:rPr>
              <w:t>MATERIALES Y MÉTODOS</w:t>
            </w:r>
            <w:r w:rsidR="00257A71">
              <w:tab/>
            </w:r>
            <w:r w:rsidR="00257A71">
              <w:fldChar w:fldCharType="begin"/>
            </w:r>
            <w:r w:rsidR="00257A71">
              <w:instrText>PAGEREF _Toc1185947738 \h</w:instrText>
            </w:r>
            <w:r w:rsidR="00257A71">
              <w:fldChar w:fldCharType="separate"/>
            </w:r>
            <w:r w:rsidR="02F1A870" w:rsidRPr="02F1A870">
              <w:rPr>
                <w:rStyle w:val="Hyperlink"/>
              </w:rPr>
              <w:t>16</w:t>
            </w:r>
            <w:r w:rsidR="00257A71">
              <w:fldChar w:fldCharType="end"/>
            </w:r>
          </w:hyperlink>
        </w:p>
        <w:p w14:paraId="1244EE3D" w14:textId="7193BD87" w:rsidR="0DACBF3D" w:rsidRDefault="00000000" w:rsidP="3AEEBD33">
          <w:pPr>
            <w:pStyle w:val="TOC2"/>
            <w:tabs>
              <w:tab w:val="right" w:leader="dot" w:pos="8550"/>
            </w:tabs>
            <w:rPr>
              <w:rStyle w:val="Hyperlink"/>
            </w:rPr>
          </w:pPr>
          <w:hyperlink w:anchor="_Toc326490777">
            <w:r w:rsidR="02F1A870" w:rsidRPr="02F1A870">
              <w:rPr>
                <w:rStyle w:val="Hyperlink"/>
              </w:rPr>
              <w:t>4.1. Determinación de concentraciones y elaboración de muffins.</w:t>
            </w:r>
            <w:r w:rsidR="00257A71">
              <w:tab/>
            </w:r>
            <w:r w:rsidR="00257A71">
              <w:fldChar w:fldCharType="begin"/>
            </w:r>
            <w:r w:rsidR="00257A71">
              <w:instrText>PAGEREF _Toc326490777 \h</w:instrText>
            </w:r>
            <w:r w:rsidR="00257A71">
              <w:fldChar w:fldCharType="separate"/>
            </w:r>
            <w:r w:rsidR="02F1A870" w:rsidRPr="02F1A870">
              <w:rPr>
                <w:rStyle w:val="Hyperlink"/>
              </w:rPr>
              <w:t>17</w:t>
            </w:r>
            <w:r w:rsidR="00257A71">
              <w:fldChar w:fldCharType="end"/>
            </w:r>
          </w:hyperlink>
        </w:p>
        <w:p w14:paraId="4B4DE494" w14:textId="0EBE806B" w:rsidR="0DACBF3D" w:rsidRDefault="00000000" w:rsidP="149610D0">
          <w:pPr>
            <w:pStyle w:val="TOC2"/>
            <w:tabs>
              <w:tab w:val="right" w:leader="dot" w:pos="8550"/>
            </w:tabs>
            <w:rPr>
              <w:rStyle w:val="Hyperlink"/>
            </w:rPr>
          </w:pPr>
          <w:hyperlink w:anchor="_Toc1039230617">
            <w:r w:rsidR="02F1A870" w:rsidRPr="02F1A870">
              <w:rPr>
                <w:rStyle w:val="Hyperlink"/>
              </w:rPr>
              <w:t>4.2. Análisis microbiológico.</w:t>
            </w:r>
            <w:r w:rsidR="00257A71">
              <w:tab/>
            </w:r>
            <w:r w:rsidR="00257A71">
              <w:fldChar w:fldCharType="begin"/>
            </w:r>
            <w:r w:rsidR="00257A71">
              <w:instrText>PAGEREF _Toc1039230617 \h</w:instrText>
            </w:r>
            <w:r w:rsidR="00257A71">
              <w:fldChar w:fldCharType="separate"/>
            </w:r>
            <w:r w:rsidR="02F1A870" w:rsidRPr="02F1A870">
              <w:rPr>
                <w:rStyle w:val="Hyperlink"/>
              </w:rPr>
              <w:t>19</w:t>
            </w:r>
            <w:r w:rsidR="00257A71">
              <w:fldChar w:fldCharType="end"/>
            </w:r>
          </w:hyperlink>
        </w:p>
        <w:p w14:paraId="4970033A" w14:textId="716EA957" w:rsidR="0DACBF3D" w:rsidRDefault="00000000" w:rsidP="149610D0">
          <w:pPr>
            <w:pStyle w:val="TOC2"/>
            <w:tabs>
              <w:tab w:val="right" w:leader="dot" w:pos="8550"/>
            </w:tabs>
            <w:rPr>
              <w:rStyle w:val="Hyperlink"/>
            </w:rPr>
          </w:pPr>
          <w:hyperlink w:anchor="_Toc444751297">
            <w:r w:rsidR="02F1A870" w:rsidRPr="02F1A870">
              <w:rPr>
                <w:rStyle w:val="Hyperlink"/>
              </w:rPr>
              <w:t>4.3. Comparación con productos del mercado.</w:t>
            </w:r>
            <w:r w:rsidR="00257A71">
              <w:tab/>
            </w:r>
            <w:r w:rsidR="00257A71">
              <w:fldChar w:fldCharType="begin"/>
            </w:r>
            <w:r w:rsidR="00257A71">
              <w:instrText>PAGEREF _Toc444751297 \h</w:instrText>
            </w:r>
            <w:r w:rsidR="00257A71">
              <w:fldChar w:fldCharType="separate"/>
            </w:r>
            <w:r w:rsidR="02F1A870" w:rsidRPr="02F1A870">
              <w:rPr>
                <w:rStyle w:val="Hyperlink"/>
              </w:rPr>
              <w:t>21</w:t>
            </w:r>
            <w:r w:rsidR="00257A71">
              <w:fldChar w:fldCharType="end"/>
            </w:r>
          </w:hyperlink>
        </w:p>
        <w:p w14:paraId="3ED3B6D5" w14:textId="083A877B" w:rsidR="0DACBF3D" w:rsidRDefault="00000000" w:rsidP="049B45C8">
          <w:pPr>
            <w:pStyle w:val="TOC2"/>
            <w:tabs>
              <w:tab w:val="right" w:leader="dot" w:pos="8550"/>
            </w:tabs>
            <w:rPr>
              <w:rStyle w:val="Hyperlink"/>
            </w:rPr>
          </w:pPr>
          <w:hyperlink w:anchor="_Toc401151613">
            <w:r w:rsidR="02F1A870" w:rsidRPr="02F1A870">
              <w:rPr>
                <w:rStyle w:val="Hyperlink"/>
              </w:rPr>
              <w:t>4.4. Prueba sensorial de preferencia.</w:t>
            </w:r>
            <w:r w:rsidR="00257A71">
              <w:tab/>
            </w:r>
            <w:r w:rsidR="00257A71">
              <w:fldChar w:fldCharType="begin"/>
            </w:r>
            <w:r w:rsidR="00257A71">
              <w:instrText>PAGEREF _Toc401151613 \h</w:instrText>
            </w:r>
            <w:r w:rsidR="00257A71">
              <w:fldChar w:fldCharType="separate"/>
            </w:r>
            <w:r w:rsidR="02F1A870" w:rsidRPr="02F1A870">
              <w:rPr>
                <w:rStyle w:val="Hyperlink"/>
              </w:rPr>
              <w:t>22</w:t>
            </w:r>
            <w:r w:rsidR="00257A71">
              <w:fldChar w:fldCharType="end"/>
            </w:r>
          </w:hyperlink>
        </w:p>
        <w:p w14:paraId="2A0D3E54" w14:textId="59C847CA" w:rsidR="0DACBF3D" w:rsidRDefault="00000000" w:rsidP="3AEEBD33">
          <w:pPr>
            <w:pStyle w:val="TOC2"/>
            <w:tabs>
              <w:tab w:val="right" w:leader="dot" w:pos="8550"/>
            </w:tabs>
            <w:rPr>
              <w:rStyle w:val="Hyperlink"/>
            </w:rPr>
          </w:pPr>
          <w:hyperlink w:anchor="_Toc532695798">
            <w:r w:rsidR="02F1A870" w:rsidRPr="02F1A870">
              <w:rPr>
                <w:rStyle w:val="Hyperlink"/>
              </w:rPr>
              <w:t>4.5. Análisis Sensorial de aceptabilidad en adultos.</w:t>
            </w:r>
            <w:r w:rsidR="00257A71">
              <w:tab/>
            </w:r>
            <w:r w:rsidR="00257A71">
              <w:fldChar w:fldCharType="begin"/>
            </w:r>
            <w:r w:rsidR="00257A71">
              <w:instrText>PAGEREF _Toc532695798 \h</w:instrText>
            </w:r>
            <w:r w:rsidR="00257A71">
              <w:fldChar w:fldCharType="separate"/>
            </w:r>
            <w:r w:rsidR="02F1A870" w:rsidRPr="02F1A870">
              <w:rPr>
                <w:rStyle w:val="Hyperlink"/>
              </w:rPr>
              <w:t>23</w:t>
            </w:r>
            <w:r w:rsidR="00257A71">
              <w:fldChar w:fldCharType="end"/>
            </w:r>
          </w:hyperlink>
        </w:p>
        <w:p w14:paraId="75A32E36" w14:textId="537EBACC" w:rsidR="049B45C8" w:rsidRDefault="00000000" w:rsidP="049B45C8">
          <w:pPr>
            <w:pStyle w:val="TOC2"/>
            <w:tabs>
              <w:tab w:val="right" w:leader="dot" w:pos="8550"/>
            </w:tabs>
            <w:rPr>
              <w:rStyle w:val="Hyperlink"/>
            </w:rPr>
          </w:pPr>
          <w:hyperlink w:anchor="_Toc533485989">
            <w:r w:rsidR="02F1A870" w:rsidRPr="02F1A870">
              <w:rPr>
                <w:rStyle w:val="Hyperlink"/>
              </w:rPr>
              <w:t>4.6. Análisis sensorial de aceptabilidad en escolares.</w:t>
            </w:r>
            <w:r w:rsidR="00257A71">
              <w:tab/>
            </w:r>
            <w:r w:rsidR="00257A71">
              <w:fldChar w:fldCharType="begin"/>
            </w:r>
            <w:r w:rsidR="00257A71">
              <w:instrText>PAGEREF _Toc533485989 \h</w:instrText>
            </w:r>
            <w:r w:rsidR="00257A71">
              <w:fldChar w:fldCharType="separate"/>
            </w:r>
            <w:r w:rsidR="02F1A870" w:rsidRPr="02F1A870">
              <w:rPr>
                <w:rStyle w:val="Hyperlink"/>
              </w:rPr>
              <w:t>25</w:t>
            </w:r>
            <w:r w:rsidR="00257A71">
              <w:fldChar w:fldCharType="end"/>
            </w:r>
          </w:hyperlink>
        </w:p>
        <w:p w14:paraId="16A6D4B8" w14:textId="78FEDC36" w:rsidR="049B45C8" w:rsidRDefault="00000000" w:rsidP="3AEEBD33">
          <w:pPr>
            <w:pStyle w:val="TOC1"/>
            <w:tabs>
              <w:tab w:val="left" w:pos="435"/>
              <w:tab w:val="right" w:leader="dot" w:pos="8550"/>
            </w:tabs>
            <w:rPr>
              <w:rStyle w:val="Hyperlink"/>
            </w:rPr>
          </w:pPr>
          <w:hyperlink w:anchor="_Toc864749290">
            <w:r w:rsidR="02F1A870" w:rsidRPr="02F1A870">
              <w:rPr>
                <w:rStyle w:val="Hyperlink"/>
              </w:rPr>
              <w:t>5.</w:t>
            </w:r>
            <w:r w:rsidR="00257A71">
              <w:tab/>
            </w:r>
            <w:r w:rsidR="02F1A870" w:rsidRPr="02F1A870">
              <w:rPr>
                <w:rStyle w:val="Hyperlink"/>
              </w:rPr>
              <w:t>RESULTADOS</w:t>
            </w:r>
            <w:r w:rsidR="00257A71">
              <w:tab/>
            </w:r>
            <w:r w:rsidR="00257A71">
              <w:fldChar w:fldCharType="begin"/>
            </w:r>
            <w:r w:rsidR="00257A71">
              <w:instrText>PAGEREF _Toc864749290 \h</w:instrText>
            </w:r>
            <w:r w:rsidR="00257A71">
              <w:fldChar w:fldCharType="separate"/>
            </w:r>
            <w:r w:rsidR="02F1A870" w:rsidRPr="02F1A870">
              <w:rPr>
                <w:rStyle w:val="Hyperlink"/>
              </w:rPr>
              <w:t>27</w:t>
            </w:r>
            <w:r w:rsidR="00257A71">
              <w:fldChar w:fldCharType="end"/>
            </w:r>
          </w:hyperlink>
        </w:p>
        <w:p w14:paraId="1D0EBD93" w14:textId="60E09EE4" w:rsidR="049B45C8" w:rsidRDefault="00000000" w:rsidP="049B45C8">
          <w:pPr>
            <w:pStyle w:val="TOC2"/>
            <w:tabs>
              <w:tab w:val="right" w:leader="dot" w:pos="8550"/>
            </w:tabs>
            <w:rPr>
              <w:rStyle w:val="Hyperlink"/>
            </w:rPr>
          </w:pPr>
          <w:hyperlink w:anchor="_Toc1549389374">
            <w:r w:rsidR="02F1A870" w:rsidRPr="02F1A870">
              <w:rPr>
                <w:rStyle w:val="Hyperlink"/>
              </w:rPr>
              <w:t>5.1. Análisis microbiológico y comparación con el RSA:</w:t>
            </w:r>
            <w:r w:rsidR="00257A71">
              <w:tab/>
            </w:r>
            <w:r w:rsidR="00257A71">
              <w:fldChar w:fldCharType="begin"/>
            </w:r>
            <w:r w:rsidR="00257A71">
              <w:instrText>PAGEREF _Toc1549389374 \h</w:instrText>
            </w:r>
            <w:r w:rsidR="00257A71">
              <w:fldChar w:fldCharType="separate"/>
            </w:r>
            <w:r w:rsidR="02F1A870" w:rsidRPr="02F1A870">
              <w:rPr>
                <w:rStyle w:val="Hyperlink"/>
              </w:rPr>
              <w:t>28</w:t>
            </w:r>
            <w:r w:rsidR="00257A71">
              <w:fldChar w:fldCharType="end"/>
            </w:r>
          </w:hyperlink>
        </w:p>
        <w:p w14:paraId="588398AF" w14:textId="5018ECF6" w:rsidR="049B45C8" w:rsidRDefault="00000000" w:rsidP="049B45C8">
          <w:pPr>
            <w:pStyle w:val="TOC2"/>
            <w:tabs>
              <w:tab w:val="right" w:leader="dot" w:pos="8550"/>
            </w:tabs>
            <w:rPr>
              <w:rStyle w:val="Hyperlink"/>
            </w:rPr>
          </w:pPr>
          <w:hyperlink w:anchor="_Toc1780309326">
            <w:r w:rsidR="02F1A870" w:rsidRPr="02F1A870">
              <w:rPr>
                <w:rStyle w:val="Hyperlink"/>
              </w:rPr>
              <w:t>5.2. Comparación con productos del mercado</w:t>
            </w:r>
            <w:r w:rsidR="00257A71">
              <w:tab/>
            </w:r>
            <w:r w:rsidR="00257A71">
              <w:fldChar w:fldCharType="begin"/>
            </w:r>
            <w:r w:rsidR="00257A71">
              <w:instrText>PAGEREF _Toc1780309326 \h</w:instrText>
            </w:r>
            <w:r w:rsidR="00257A71">
              <w:fldChar w:fldCharType="separate"/>
            </w:r>
            <w:r w:rsidR="02F1A870" w:rsidRPr="02F1A870">
              <w:rPr>
                <w:rStyle w:val="Hyperlink"/>
              </w:rPr>
              <w:t>30</w:t>
            </w:r>
            <w:r w:rsidR="00257A71">
              <w:fldChar w:fldCharType="end"/>
            </w:r>
          </w:hyperlink>
        </w:p>
        <w:p w14:paraId="5D5A2FC7" w14:textId="5B10B620" w:rsidR="049B45C8" w:rsidRDefault="00000000" w:rsidP="049B45C8">
          <w:pPr>
            <w:pStyle w:val="TOC2"/>
            <w:tabs>
              <w:tab w:val="right" w:leader="dot" w:pos="8550"/>
            </w:tabs>
            <w:rPr>
              <w:rStyle w:val="Hyperlink"/>
            </w:rPr>
          </w:pPr>
          <w:hyperlink w:anchor="_Toc435050083">
            <w:r w:rsidR="02F1A870" w:rsidRPr="02F1A870">
              <w:rPr>
                <w:rStyle w:val="Hyperlink"/>
              </w:rPr>
              <w:t>5.3. Prueba sensorial de preferencia:</w:t>
            </w:r>
            <w:r w:rsidR="00257A71">
              <w:tab/>
            </w:r>
            <w:r w:rsidR="00257A71">
              <w:fldChar w:fldCharType="begin"/>
            </w:r>
            <w:r w:rsidR="00257A71">
              <w:instrText>PAGEREF _Toc435050083 \h</w:instrText>
            </w:r>
            <w:r w:rsidR="00257A71">
              <w:fldChar w:fldCharType="separate"/>
            </w:r>
            <w:r w:rsidR="02F1A870" w:rsidRPr="02F1A870">
              <w:rPr>
                <w:rStyle w:val="Hyperlink"/>
              </w:rPr>
              <w:t>31</w:t>
            </w:r>
            <w:r w:rsidR="00257A71">
              <w:fldChar w:fldCharType="end"/>
            </w:r>
          </w:hyperlink>
        </w:p>
        <w:p w14:paraId="708C1305" w14:textId="6E34286D" w:rsidR="049B45C8" w:rsidRDefault="00000000" w:rsidP="3AEEBD33">
          <w:pPr>
            <w:pStyle w:val="TOC2"/>
            <w:tabs>
              <w:tab w:val="right" w:leader="dot" w:pos="8550"/>
            </w:tabs>
            <w:rPr>
              <w:rStyle w:val="Hyperlink"/>
            </w:rPr>
          </w:pPr>
          <w:hyperlink w:anchor="_Toc483370423">
            <w:r w:rsidR="02F1A870" w:rsidRPr="02F1A870">
              <w:rPr>
                <w:rStyle w:val="Hyperlink"/>
              </w:rPr>
              <w:t>5.4. Prueba sensorial de aceptabilidad en adultos:</w:t>
            </w:r>
            <w:r w:rsidR="00257A71">
              <w:tab/>
            </w:r>
            <w:r w:rsidR="00257A71">
              <w:fldChar w:fldCharType="begin"/>
            </w:r>
            <w:r w:rsidR="00257A71">
              <w:instrText>PAGEREF _Toc483370423 \h</w:instrText>
            </w:r>
            <w:r w:rsidR="00257A71">
              <w:fldChar w:fldCharType="separate"/>
            </w:r>
            <w:r w:rsidR="02F1A870" w:rsidRPr="02F1A870">
              <w:rPr>
                <w:rStyle w:val="Hyperlink"/>
              </w:rPr>
              <w:t>33</w:t>
            </w:r>
            <w:r w:rsidR="00257A71">
              <w:fldChar w:fldCharType="end"/>
            </w:r>
          </w:hyperlink>
        </w:p>
        <w:p w14:paraId="125E91E8" w14:textId="7693311E" w:rsidR="049B45C8" w:rsidRDefault="00000000" w:rsidP="3AEEBD33">
          <w:pPr>
            <w:pStyle w:val="TOC2"/>
            <w:tabs>
              <w:tab w:val="right" w:leader="dot" w:pos="8550"/>
            </w:tabs>
            <w:rPr>
              <w:rStyle w:val="Hyperlink"/>
            </w:rPr>
          </w:pPr>
          <w:hyperlink w:anchor="_Toc1160991911">
            <w:r w:rsidR="02F1A870" w:rsidRPr="02F1A870">
              <w:rPr>
                <w:rStyle w:val="Hyperlink"/>
              </w:rPr>
              <w:t>5.5. Prueba sensorial de aceptabilidad en escolares:</w:t>
            </w:r>
            <w:r w:rsidR="00257A71">
              <w:tab/>
            </w:r>
            <w:r w:rsidR="00257A71">
              <w:fldChar w:fldCharType="begin"/>
            </w:r>
            <w:r w:rsidR="00257A71">
              <w:instrText>PAGEREF _Toc1160991911 \h</w:instrText>
            </w:r>
            <w:r w:rsidR="00257A71">
              <w:fldChar w:fldCharType="separate"/>
            </w:r>
            <w:r w:rsidR="02F1A870" w:rsidRPr="02F1A870">
              <w:rPr>
                <w:rStyle w:val="Hyperlink"/>
              </w:rPr>
              <w:t>34</w:t>
            </w:r>
            <w:r w:rsidR="00257A71">
              <w:fldChar w:fldCharType="end"/>
            </w:r>
          </w:hyperlink>
        </w:p>
        <w:p w14:paraId="20388A46" w14:textId="03E9106D" w:rsidR="049B45C8" w:rsidRDefault="00000000" w:rsidP="3AEEBD33">
          <w:pPr>
            <w:pStyle w:val="TOC1"/>
            <w:tabs>
              <w:tab w:val="left" w:pos="435"/>
              <w:tab w:val="right" w:leader="dot" w:pos="8550"/>
            </w:tabs>
            <w:rPr>
              <w:rStyle w:val="Hyperlink"/>
            </w:rPr>
          </w:pPr>
          <w:hyperlink w:anchor="_Toc815201116">
            <w:r w:rsidR="02F1A870" w:rsidRPr="02F1A870">
              <w:rPr>
                <w:rStyle w:val="Hyperlink"/>
              </w:rPr>
              <w:t>6.</w:t>
            </w:r>
            <w:r w:rsidR="00257A71">
              <w:tab/>
            </w:r>
            <w:r w:rsidR="02F1A870" w:rsidRPr="02F1A870">
              <w:rPr>
                <w:rStyle w:val="Hyperlink"/>
              </w:rPr>
              <w:t>DISCUSIÓN</w:t>
            </w:r>
            <w:r w:rsidR="00257A71">
              <w:tab/>
            </w:r>
            <w:r w:rsidR="00257A71">
              <w:fldChar w:fldCharType="begin"/>
            </w:r>
            <w:r w:rsidR="00257A71">
              <w:instrText>PAGEREF _Toc815201116 \h</w:instrText>
            </w:r>
            <w:r w:rsidR="00257A71">
              <w:fldChar w:fldCharType="separate"/>
            </w:r>
            <w:r w:rsidR="02F1A870" w:rsidRPr="02F1A870">
              <w:rPr>
                <w:rStyle w:val="Hyperlink"/>
              </w:rPr>
              <w:t>35</w:t>
            </w:r>
            <w:r w:rsidR="00257A71">
              <w:fldChar w:fldCharType="end"/>
            </w:r>
          </w:hyperlink>
        </w:p>
        <w:p w14:paraId="5A8AB301" w14:textId="49236F8F" w:rsidR="049B45C8" w:rsidRDefault="00000000" w:rsidP="3AEEBD33">
          <w:pPr>
            <w:pStyle w:val="TOC1"/>
            <w:tabs>
              <w:tab w:val="left" w:pos="435"/>
              <w:tab w:val="right" w:leader="dot" w:pos="8550"/>
            </w:tabs>
            <w:rPr>
              <w:rStyle w:val="Hyperlink"/>
            </w:rPr>
          </w:pPr>
          <w:hyperlink w:anchor="_Toc1861042239">
            <w:r w:rsidR="02F1A870" w:rsidRPr="02F1A870">
              <w:rPr>
                <w:rStyle w:val="Hyperlink"/>
              </w:rPr>
              <w:t>7.</w:t>
            </w:r>
            <w:r w:rsidR="00257A71">
              <w:tab/>
            </w:r>
            <w:r w:rsidR="02F1A870" w:rsidRPr="02F1A870">
              <w:rPr>
                <w:rStyle w:val="Hyperlink"/>
              </w:rPr>
              <w:t>CONCLUSIÓN</w:t>
            </w:r>
            <w:r w:rsidR="00257A71">
              <w:tab/>
            </w:r>
            <w:r w:rsidR="00257A71">
              <w:fldChar w:fldCharType="begin"/>
            </w:r>
            <w:r w:rsidR="00257A71">
              <w:instrText>PAGEREF _Toc1861042239 \h</w:instrText>
            </w:r>
            <w:r w:rsidR="00257A71">
              <w:fldChar w:fldCharType="separate"/>
            </w:r>
            <w:r w:rsidR="02F1A870" w:rsidRPr="02F1A870">
              <w:rPr>
                <w:rStyle w:val="Hyperlink"/>
              </w:rPr>
              <w:t>42</w:t>
            </w:r>
            <w:r w:rsidR="00257A71">
              <w:fldChar w:fldCharType="end"/>
            </w:r>
          </w:hyperlink>
        </w:p>
        <w:p w14:paraId="677215FD" w14:textId="005C250D" w:rsidR="3AEEBD33" w:rsidRDefault="00000000" w:rsidP="3AEEBD33">
          <w:pPr>
            <w:pStyle w:val="TOC1"/>
            <w:tabs>
              <w:tab w:val="right" w:leader="dot" w:pos="8550"/>
            </w:tabs>
            <w:rPr>
              <w:rStyle w:val="Hyperlink"/>
            </w:rPr>
          </w:pPr>
          <w:hyperlink w:anchor="_Toc1656341982">
            <w:r w:rsidR="02F1A870" w:rsidRPr="02F1A870">
              <w:rPr>
                <w:rStyle w:val="Hyperlink"/>
              </w:rPr>
              <w:t>8. BIBLIOGRAFÍA</w:t>
            </w:r>
            <w:r w:rsidR="00257A71">
              <w:tab/>
            </w:r>
            <w:r w:rsidR="00257A71">
              <w:fldChar w:fldCharType="begin"/>
            </w:r>
            <w:r w:rsidR="00257A71">
              <w:instrText>PAGEREF _Toc1656341982 \h</w:instrText>
            </w:r>
            <w:r w:rsidR="00257A71">
              <w:fldChar w:fldCharType="separate"/>
            </w:r>
            <w:r w:rsidR="02F1A870" w:rsidRPr="02F1A870">
              <w:rPr>
                <w:rStyle w:val="Hyperlink"/>
              </w:rPr>
              <w:t>42</w:t>
            </w:r>
            <w:r w:rsidR="00257A71">
              <w:fldChar w:fldCharType="end"/>
            </w:r>
          </w:hyperlink>
        </w:p>
        <w:p w14:paraId="1D77124A" w14:textId="61C91462" w:rsidR="3AEEBD33" w:rsidRDefault="00000000" w:rsidP="3AEEBD33">
          <w:pPr>
            <w:pStyle w:val="TOC1"/>
            <w:tabs>
              <w:tab w:val="right" w:leader="dot" w:pos="8550"/>
            </w:tabs>
            <w:rPr>
              <w:rStyle w:val="Hyperlink"/>
            </w:rPr>
          </w:pPr>
          <w:hyperlink w:anchor="_Toc1828753686">
            <w:r w:rsidR="02F1A870" w:rsidRPr="02F1A870">
              <w:rPr>
                <w:rStyle w:val="Hyperlink"/>
              </w:rPr>
              <w:t>9. ANEXOS</w:t>
            </w:r>
            <w:r w:rsidR="00257A71">
              <w:tab/>
            </w:r>
            <w:r w:rsidR="00257A71">
              <w:fldChar w:fldCharType="begin"/>
            </w:r>
            <w:r w:rsidR="00257A71">
              <w:instrText>PAGEREF _Toc1828753686 \h</w:instrText>
            </w:r>
            <w:r w:rsidR="00257A71">
              <w:fldChar w:fldCharType="separate"/>
            </w:r>
            <w:r w:rsidR="02F1A870" w:rsidRPr="02F1A870">
              <w:rPr>
                <w:rStyle w:val="Hyperlink"/>
              </w:rPr>
              <w:t>46</w:t>
            </w:r>
            <w:r w:rsidR="00257A71">
              <w:fldChar w:fldCharType="end"/>
            </w:r>
          </w:hyperlink>
          <w:r w:rsidR="00257A71">
            <w:fldChar w:fldCharType="end"/>
          </w:r>
        </w:p>
      </w:sdtContent>
    </w:sdt>
    <w:p w14:paraId="17A6AFCA" w14:textId="5C63525B" w:rsidR="6CBEB25E" w:rsidRDefault="25B41B7B" w:rsidP="0DACBF3D">
      <w:pPr>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 </w:t>
      </w:r>
    </w:p>
    <w:p w14:paraId="4001980D" w14:textId="5310D71D" w:rsidR="43BD5AF6" w:rsidRDefault="43BD5AF6" w:rsidP="0DACBF3D">
      <w:pPr>
        <w:rPr>
          <w:rFonts w:ascii="Arial" w:eastAsia="Arial" w:hAnsi="Arial" w:cs="Arial"/>
          <w:sz w:val="24"/>
          <w:szCs w:val="24"/>
        </w:rPr>
      </w:pPr>
      <w:r w:rsidRPr="049B45C8">
        <w:rPr>
          <w:rFonts w:ascii="Arial" w:eastAsia="Arial" w:hAnsi="Arial" w:cs="Arial"/>
          <w:sz w:val="24"/>
          <w:szCs w:val="24"/>
        </w:rPr>
        <w:br w:type="page"/>
      </w:r>
    </w:p>
    <w:p w14:paraId="692DE4CB" w14:textId="6AC3D53C" w:rsidR="7C5E5D7B" w:rsidRDefault="58053044" w:rsidP="0DACBF3D">
      <w:pPr>
        <w:spacing w:line="480" w:lineRule="auto"/>
        <w:rPr>
          <w:rStyle w:val="Heading1Char"/>
          <w:rFonts w:ascii="Arial" w:eastAsia="Arial" w:hAnsi="Arial" w:cs="Arial"/>
          <w:b/>
          <w:bCs/>
          <w:color w:val="auto"/>
          <w:sz w:val="24"/>
          <w:szCs w:val="24"/>
        </w:rPr>
      </w:pPr>
      <w:bookmarkStart w:id="1" w:name="_Toc1232046034"/>
      <w:r w:rsidRPr="02F1A870">
        <w:rPr>
          <w:rStyle w:val="Heading1Char"/>
          <w:rFonts w:ascii="Arial" w:eastAsia="Arial" w:hAnsi="Arial" w:cs="Arial"/>
          <w:b/>
          <w:bCs/>
          <w:color w:val="auto"/>
          <w:sz w:val="24"/>
          <w:szCs w:val="24"/>
        </w:rPr>
        <w:lastRenderedPageBreak/>
        <w:t>Lista de abreviaturas</w:t>
      </w:r>
      <w:bookmarkEnd w:id="1"/>
      <w:r w:rsidR="3AC5CEA7" w:rsidRPr="02F1A870">
        <w:rPr>
          <w:rStyle w:val="Heading1Char"/>
          <w:rFonts w:ascii="Arial" w:eastAsia="Arial" w:hAnsi="Arial" w:cs="Arial"/>
          <w:b/>
          <w:bCs/>
          <w:color w:val="auto"/>
          <w:sz w:val="24"/>
          <w:szCs w:val="24"/>
        </w:rPr>
        <w:t xml:space="preserve"> </w:t>
      </w:r>
    </w:p>
    <w:p w14:paraId="7794A227" w14:textId="5B6851B8" w:rsidR="1E821708" w:rsidRDefault="77B9F48F" w:rsidP="0DACBF3D">
      <w:pPr>
        <w:spacing w:line="480" w:lineRule="auto"/>
        <w:rPr>
          <w:rFonts w:ascii="Arial" w:eastAsia="Arial" w:hAnsi="Arial" w:cs="Arial"/>
          <w:sz w:val="24"/>
          <w:szCs w:val="24"/>
        </w:rPr>
      </w:pPr>
      <w:r w:rsidRPr="049B45C8">
        <w:rPr>
          <w:rFonts w:ascii="Arial" w:eastAsia="Arial" w:hAnsi="Arial" w:cs="Arial"/>
          <w:sz w:val="24"/>
          <w:szCs w:val="24"/>
        </w:rPr>
        <w:t xml:space="preserve">CI: Consentimiento Informado. </w:t>
      </w:r>
    </w:p>
    <w:p w14:paraId="0F12363C" w14:textId="6F479497" w:rsidR="4F079C6B" w:rsidRDefault="04610DAC" w:rsidP="0DACBF3D">
      <w:pPr>
        <w:spacing w:line="480" w:lineRule="auto"/>
        <w:rPr>
          <w:rFonts w:ascii="Arial" w:eastAsia="Arial" w:hAnsi="Arial" w:cs="Arial"/>
          <w:sz w:val="24"/>
          <w:szCs w:val="24"/>
        </w:rPr>
      </w:pPr>
      <w:r w:rsidRPr="049B45C8">
        <w:rPr>
          <w:rFonts w:ascii="Arial" w:eastAsia="Arial" w:hAnsi="Arial" w:cs="Arial"/>
          <w:sz w:val="24"/>
          <w:szCs w:val="24"/>
        </w:rPr>
        <w:t>ECNT: Enfermedades Crónicas No Transmisibles.</w:t>
      </w:r>
    </w:p>
    <w:p w14:paraId="1FD200A3" w14:textId="38AD24CD" w:rsidR="4F079C6B" w:rsidRDefault="04610DAC" w:rsidP="0DACBF3D">
      <w:pPr>
        <w:spacing w:line="480" w:lineRule="auto"/>
        <w:rPr>
          <w:rFonts w:ascii="Arial" w:eastAsia="Arial" w:hAnsi="Arial" w:cs="Arial"/>
          <w:sz w:val="24"/>
          <w:szCs w:val="24"/>
        </w:rPr>
      </w:pPr>
      <w:r w:rsidRPr="049B45C8">
        <w:rPr>
          <w:rFonts w:ascii="Arial" w:eastAsia="Arial" w:hAnsi="Arial" w:cs="Arial"/>
          <w:sz w:val="24"/>
          <w:szCs w:val="24"/>
        </w:rPr>
        <w:t>ENCA: Encuesta Nacional de Consumo Alimentario.</w:t>
      </w:r>
    </w:p>
    <w:p w14:paraId="4215A459" w14:textId="18F5E52F" w:rsidR="4F079C6B" w:rsidRDefault="04610DAC" w:rsidP="0DACBF3D">
      <w:pPr>
        <w:spacing w:line="480" w:lineRule="auto"/>
        <w:rPr>
          <w:rStyle w:val="Heading1Char"/>
          <w:rFonts w:ascii="Arial" w:eastAsia="Arial" w:hAnsi="Arial" w:cs="Arial"/>
          <w:color w:val="auto"/>
          <w:sz w:val="24"/>
          <w:szCs w:val="24"/>
        </w:rPr>
      </w:pPr>
      <w:r w:rsidRPr="049B45C8">
        <w:rPr>
          <w:rFonts w:ascii="Arial" w:eastAsia="Arial" w:hAnsi="Arial" w:cs="Arial"/>
          <w:sz w:val="24"/>
          <w:szCs w:val="24"/>
        </w:rPr>
        <w:t>IMC: Índice de Masa Corporal.</w:t>
      </w:r>
    </w:p>
    <w:p w14:paraId="1CFF88FF" w14:textId="6122C1F7" w:rsidR="2ADAC047" w:rsidRDefault="2C98AE72" w:rsidP="0DACBF3D">
      <w:pPr>
        <w:spacing w:line="480" w:lineRule="auto"/>
        <w:rPr>
          <w:rStyle w:val="Heading1Char"/>
          <w:rFonts w:ascii="Arial" w:eastAsia="Arial" w:hAnsi="Arial" w:cs="Arial"/>
          <w:color w:val="auto"/>
          <w:sz w:val="24"/>
          <w:szCs w:val="24"/>
        </w:rPr>
      </w:pPr>
      <w:r w:rsidRPr="049B45C8">
        <w:rPr>
          <w:rFonts w:ascii="Arial" w:eastAsia="Arial" w:hAnsi="Arial" w:cs="Arial"/>
          <w:sz w:val="24"/>
          <w:szCs w:val="24"/>
        </w:rPr>
        <w:t>JUNAEB: Junta Nacional de Auxilio Escolar y Becas</w:t>
      </w:r>
      <w:r w:rsidR="5D2A2D4B" w:rsidRPr="049B45C8">
        <w:rPr>
          <w:rFonts w:ascii="Arial" w:eastAsia="Arial" w:hAnsi="Arial" w:cs="Arial"/>
          <w:sz w:val="24"/>
          <w:szCs w:val="24"/>
        </w:rPr>
        <w:t>.</w:t>
      </w:r>
    </w:p>
    <w:p w14:paraId="53E43095" w14:textId="7B7DF8DF" w:rsidR="2ADAC047" w:rsidRDefault="4644BCB9" w:rsidP="0DACBF3D">
      <w:pPr>
        <w:spacing w:line="480" w:lineRule="auto"/>
        <w:rPr>
          <w:rStyle w:val="Heading1Char"/>
          <w:rFonts w:ascii="Arial" w:eastAsia="Arial" w:hAnsi="Arial" w:cs="Arial"/>
          <w:b/>
          <w:bCs/>
          <w:color w:val="auto"/>
          <w:sz w:val="24"/>
          <w:szCs w:val="24"/>
        </w:rPr>
      </w:pPr>
      <w:r w:rsidRPr="049B45C8">
        <w:rPr>
          <w:rFonts w:ascii="Arial" w:eastAsia="Arial" w:hAnsi="Arial" w:cs="Arial"/>
          <w:sz w:val="24"/>
          <w:szCs w:val="24"/>
        </w:rPr>
        <w:t>OMS: Organización Mundial de la Salud</w:t>
      </w:r>
      <w:r w:rsidR="7F48BE52" w:rsidRPr="049B45C8">
        <w:rPr>
          <w:rFonts w:ascii="Arial" w:eastAsia="Arial" w:hAnsi="Arial" w:cs="Arial"/>
          <w:sz w:val="24"/>
          <w:szCs w:val="24"/>
        </w:rPr>
        <w:t>.</w:t>
      </w:r>
    </w:p>
    <w:p w14:paraId="30FF9BE8" w14:textId="322EA4FF" w:rsidR="2E7AC2CE" w:rsidRDefault="131D253C" w:rsidP="75466ED0">
      <w:pPr>
        <w:spacing w:line="480" w:lineRule="auto"/>
        <w:rPr>
          <w:rFonts w:ascii="Arial" w:eastAsia="Arial" w:hAnsi="Arial" w:cs="Arial"/>
          <w:sz w:val="24"/>
          <w:szCs w:val="24"/>
        </w:rPr>
      </w:pPr>
      <w:r w:rsidRPr="049B45C8">
        <w:rPr>
          <w:rFonts w:ascii="Arial" w:eastAsia="Arial" w:hAnsi="Arial" w:cs="Arial"/>
          <w:sz w:val="24"/>
          <w:szCs w:val="24"/>
        </w:rPr>
        <w:t xml:space="preserve">PC: </w:t>
      </w:r>
      <w:proofErr w:type="spellStart"/>
      <w:r w:rsidRPr="049B45C8">
        <w:rPr>
          <w:rFonts w:ascii="Arial" w:eastAsia="Arial" w:hAnsi="Arial" w:cs="Arial"/>
          <w:sz w:val="24"/>
          <w:szCs w:val="24"/>
        </w:rPr>
        <w:t>Plate</w:t>
      </w:r>
      <w:proofErr w:type="spellEnd"/>
      <w:r w:rsidRPr="049B45C8">
        <w:rPr>
          <w:rFonts w:ascii="Arial" w:eastAsia="Arial" w:hAnsi="Arial" w:cs="Arial"/>
          <w:sz w:val="24"/>
          <w:szCs w:val="24"/>
        </w:rPr>
        <w:t xml:space="preserve"> </w:t>
      </w:r>
      <w:proofErr w:type="spellStart"/>
      <w:r w:rsidRPr="049B45C8">
        <w:rPr>
          <w:rFonts w:ascii="Arial" w:eastAsia="Arial" w:hAnsi="Arial" w:cs="Arial"/>
          <w:sz w:val="24"/>
          <w:szCs w:val="24"/>
        </w:rPr>
        <w:t>Count</w:t>
      </w:r>
      <w:proofErr w:type="spellEnd"/>
      <w:r w:rsidRPr="049B45C8">
        <w:rPr>
          <w:rFonts w:ascii="Arial" w:eastAsia="Arial" w:hAnsi="Arial" w:cs="Arial"/>
          <w:sz w:val="24"/>
          <w:szCs w:val="24"/>
        </w:rPr>
        <w:t>.</w:t>
      </w:r>
    </w:p>
    <w:p w14:paraId="784C223E" w14:textId="4BC3CC0B" w:rsidR="6EB7588F" w:rsidRDefault="6EB7588F" w:rsidP="049B45C8">
      <w:pPr>
        <w:spacing w:line="480" w:lineRule="auto"/>
        <w:rPr>
          <w:rFonts w:ascii="Arial" w:eastAsia="Arial" w:hAnsi="Arial" w:cs="Arial"/>
          <w:sz w:val="24"/>
          <w:szCs w:val="24"/>
        </w:rPr>
      </w:pPr>
      <w:r w:rsidRPr="049B45C8">
        <w:rPr>
          <w:rFonts w:ascii="Arial" w:eastAsia="Arial" w:hAnsi="Arial" w:cs="Arial"/>
          <w:sz w:val="24"/>
          <w:szCs w:val="24"/>
        </w:rPr>
        <w:t xml:space="preserve">RAM: Recuento de Aerobios Mesófilos. </w:t>
      </w:r>
    </w:p>
    <w:p w14:paraId="5886F70D" w14:textId="09B71BBD" w:rsidR="2E7AC2CE" w:rsidRDefault="131D253C" w:rsidP="75466ED0">
      <w:pPr>
        <w:spacing w:line="480" w:lineRule="auto"/>
        <w:rPr>
          <w:rFonts w:ascii="Arial" w:eastAsia="Arial" w:hAnsi="Arial" w:cs="Arial"/>
          <w:sz w:val="24"/>
          <w:szCs w:val="24"/>
        </w:rPr>
      </w:pPr>
      <w:r w:rsidRPr="049B45C8">
        <w:rPr>
          <w:rFonts w:ascii="Arial" w:eastAsia="Arial" w:hAnsi="Arial" w:cs="Arial"/>
          <w:sz w:val="24"/>
          <w:szCs w:val="24"/>
        </w:rPr>
        <w:t>RB: Rosa Bengala.</w:t>
      </w:r>
    </w:p>
    <w:p w14:paraId="56EF35FA" w14:textId="55C2550F" w:rsidR="637D2F34" w:rsidRDefault="632C76FB" w:rsidP="0DACBF3D">
      <w:pPr>
        <w:spacing w:line="480" w:lineRule="auto"/>
        <w:rPr>
          <w:rFonts w:ascii="Arial" w:eastAsia="Arial" w:hAnsi="Arial" w:cs="Arial"/>
          <w:sz w:val="24"/>
          <w:szCs w:val="24"/>
        </w:rPr>
      </w:pPr>
      <w:r w:rsidRPr="049B45C8">
        <w:rPr>
          <w:rFonts w:ascii="Arial" w:eastAsia="Arial" w:hAnsi="Arial" w:cs="Arial"/>
          <w:sz w:val="24"/>
          <w:szCs w:val="24"/>
        </w:rPr>
        <w:t>RSA: Reglamento Sanitario de los Alimentos.</w:t>
      </w:r>
    </w:p>
    <w:p w14:paraId="3A7FF203" w14:textId="724318E8" w:rsidR="0DACBF3D" w:rsidRDefault="0DACBF3D" w:rsidP="0DACBF3D">
      <w:pPr>
        <w:rPr>
          <w:rStyle w:val="Heading1Char"/>
          <w:rFonts w:ascii="Arial" w:eastAsia="Arial" w:hAnsi="Arial" w:cs="Arial"/>
          <w:b/>
          <w:bCs/>
          <w:color w:val="auto"/>
          <w:sz w:val="24"/>
          <w:szCs w:val="24"/>
        </w:rPr>
      </w:pPr>
    </w:p>
    <w:p w14:paraId="41D26D51" w14:textId="690C6F8C" w:rsidR="0DACBF3D" w:rsidRDefault="0DACBF3D" w:rsidP="0DACBF3D">
      <w:pPr>
        <w:rPr>
          <w:rStyle w:val="Heading1Char"/>
          <w:rFonts w:ascii="Arial" w:eastAsia="Arial" w:hAnsi="Arial" w:cs="Arial"/>
          <w:b/>
          <w:bCs/>
          <w:color w:val="auto"/>
          <w:sz w:val="24"/>
          <w:szCs w:val="24"/>
        </w:rPr>
      </w:pPr>
    </w:p>
    <w:p w14:paraId="7C490032" w14:textId="6048E17E" w:rsidR="0DACBF3D" w:rsidRDefault="0DACBF3D" w:rsidP="0DACBF3D">
      <w:pPr>
        <w:rPr>
          <w:rStyle w:val="Heading1Char"/>
          <w:rFonts w:ascii="Arial" w:eastAsia="Arial" w:hAnsi="Arial" w:cs="Arial"/>
          <w:b/>
          <w:bCs/>
          <w:color w:val="auto"/>
          <w:sz w:val="24"/>
          <w:szCs w:val="24"/>
        </w:rPr>
      </w:pPr>
    </w:p>
    <w:p w14:paraId="5783CEE2" w14:textId="0C3C29C8" w:rsidR="0DACBF3D" w:rsidRDefault="0DACBF3D" w:rsidP="0DACBF3D">
      <w:pPr>
        <w:rPr>
          <w:rStyle w:val="Heading1Char"/>
          <w:rFonts w:ascii="Arial" w:eastAsia="Arial" w:hAnsi="Arial" w:cs="Arial"/>
          <w:b/>
          <w:bCs/>
          <w:color w:val="auto"/>
          <w:sz w:val="24"/>
          <w:szCs w:val="24"/>
        </w:rPr>
      </w:pPr>
    </w:p>
    <w:p w14:paraId="73A4373D" w14:textId="1387773C" w:rsidR="0DACBF3D" w:rsidRDefault="0DACBF3D" w:rsidP="0DACBF3D">
      <w:pPr>
        <w:rPr>
          <w:rStyle w:val="Heading1Char"/>
          <w:rFonts w:ascii="Arial" w:eastAsia="Arial" w:hAnsi="Arial" w:cs="Arial"/>
          <w:b/>
          <w:bCs/>
          <w:color w:val="auto"/>
          <w:sz w:val="24"/>
          <w:szCs w:val="24"/>
        </w:rPr>
      </w:pPr>
    </w:p>
    <w:p w14:paraId="6C246754" w14:textId="438D0E48" w:rsidR="0DACBF3D" w:rsidRDefault="0DACBF3D" w:rsidP="0DACBF3D">
      <w:pPr>
        <w:rPr>
          <w:rStyle w:val="Heading1Char"/>
          <w:rFonts w:ascii="Arial" w:eastAsia="Arial" w:hAnsi="Arial" w:cs="Arial"/>
          <w:b/>
          <w:bCs/>
          <w:color w:val="auto"/>
          <w:sz w:val="24"/>
          <w:szCs w:val="24"/>
        </w:rPr>
      </w:pPr>
    </w:p>
    <w:p w14:paraId="288163B8" w14:textId="4911A994" w:rsidR="0DACBF3D" w:rsidRDefault="0DACBF3D" w:rsidP="0DACBF3D">
      <w:pPr>
        <w:rPr>
          <w:rStyle w:val="Heading1Char"/>
          <w:rFonts w:ascii="Arial" w:eastAsia="Arial" w:hAnsi="Arial" w:cs="Arial"/>
          <w:b/>
          <w:bCs/>
          <w:color w:val="auto"/>
          <w:sz w:val="24"/>
          <w:szCs w:val="24"/>
        </w:rPr>
      </w:pPr>
    </w:p>
    <w:p w14:paraId="0ED301C4" w14:textId="541379C7" w:rsidR="0DACBF3D" w:rsidRDefault="0DACBF3D" w:rsidP="0DACBF3D">
      <w:pPr>
        <w:rPr>
          <w:rStyle w:val="Heading1Char"/>
          <w:rFonts w:ascii="Arial" w:eastAsia="Arial" w:hAnsi="Arial" w:cs="Arial"/>
          <w:b/>
          <w:bCs/>
          <w:color w:val="auto"/>
          <w:sz w:val="24"/>
          <w:szCs w:val="24"/>
        </w:rPr>
      </w:pPr>
    </w:p>
    <w:p w14:paraId="56936F34" w14:textId="68420D6A" w:rsidR="75466ED0" w:rsidRDefault="75466ED0" w:rsidP="75466ED0">
      <w:pPr>
        <w:rPr>
          <w:rStyle w:val="Heading1Char"/>
          <w:rFonts w:ascii="Arial" w:eastAsia="Arial" w:hAnsi="Arial" w:cs="Arial"/>
          <w:b/>
          <w:bCs/>
          <w:color w:val="auto"/>
          <w:sz w:val="24"/>
          <w:szCs w:val="24"/>
        </w:rPr>
      </w:pPr>
    </w:p>
    <w:p w14:paraId="1DD0B748" w14:textId="3E8A9EAD" w:rsidR="149610D0" w:rsidRDefault="149610D0" w:rsidP="75466ED0">
      <w:pPr>
        <w:rPr>
          <w:rStyle w:val="Heading1Char"/>
          <w:rFonts w:ascii="Arial" w:eastAsia="Arial" w:hAnsi="Arial" w:cs="Arial"/>
          <w:b/>
          <w:bCs/>
          <w:color w:val="auto"/>
          <w:sz w:val="24"/>
          <w:szCs w:val="24"/>
        </w:rPr>
      </w:pPr>
    </w:p>
    <w:p w14:paraId="4AB1DD4C" w14:textId="3AC13175" w:rsidR="75466ED0" w:rsidRDefault="75466ED0" w:rsidP="75466ED0">
      <w:pPr>
        <w:rPr>
          <w:rStyle w:val="Heading1Char"/>
          <w:rFonts w:ascii="Arial" w:eastAsia="Arial" w:hAnsi="Arial" w:cs="Arial"/>
          <w:b/>
          <w:bCs/>
          <w:color w:val="auto"/>
          <w:sz w:val="24"/>
          <w:szCs w:val="24"/>
        </w:rPr>
      </w:pPr>
    </w:p>
    <w:p w14:paraId="1F7A7E04" w14:textId="01158E4F" w:rsidR="745EA3B0" w:rsidRDefault="6B66A88A" w:rsidP="0DACBF3D">
      <w:pPr>
        <w:spacing w:line="480" w:lineRule="auto"/>
        <w:rPr>
          <w:rFonts w:ascii="Arial" w:eastAsia="Arial" w:hAnsi="Arial" w:cs="Arial"/>
          <w:b/>
          <w:bCs/>
          <w:sz w:val="24"/>
          <w:szCs w:val="24"/>
        </w:rPr>
      </w:pPr>
      <w:bookmarkStart w:id="2" w:name="_Toc1224447580"/>
      <w:r w:rsidRPr="02F1A870">
        <w:rPr>
          <w:rStyle w:val="Heading1Char"/>
          <w:rFonts w:ascii="Arial" w:eastAsia="Arial" w:hAnsi="Arial" w:cs="Arial"/>
          <w:b/>
          <w:bCs/>
          <w:color w:val="auto"/>
          <w:sz w:val="24"/>
          <w:szCs w:val="24"/>
        </w:rPr>
        <w:t>Resumen</w:t>
      </w:r>
      <w:bookmarkEnd w:id="2"/>
    </w:p>
    <w:p w14:paraId="7C967767" w14:textId="078A3C69" w:rsidR="1CDCC3EA" w:rsidRDefault="422A8F5D" w:rsidP="0DACBF3D">
      <w:pPr>
        <w:spacing w:line="480" w:lineRule="auto"/>
        <w:jc w:val="both"/>
        <w:rPr>
          <w:rFonts w:ascii="Arial" w:eastAsia="Arial" w:hAnsi="Arial" w:cs="Arial"/>
          <w:sz w:val="24"/>
          <w:szCs w:val="24"/>
        </w:rPr>
      </w:pPr>
      <w:r w:rsidRPr="02F1A870">
        <w:rPr>
          <w:rFonts w:ascii="Arial" w:eastAsia="Arial" w:hAnsi="Arial" w:cs="Arial"/>
          <w:b/>
          <w:bCs/>
          <w:sz w:val="24"/>
          <w:szCs w:val="24"/>
        </w:rPr>
        <w:t>Introducción:</w:t>
      </w:r>
      <w:r w:rsidRPr="02F1A870">
        <w:rPr>
          <w:rFonts w:ascii="Arial" w:eastAsia="Arial" w:hAnsi="Arial" w:cs="Arial"/>
          <w:sz w:val="24"/>
          <w:szCs w:val="24"/>
        </w:rPr>
        <w:t xml:space="preserve"> Chile es un país rico en recursos naturales, entre los que se encuentran los frutos de la zona sur del territorio nacional, que presentan nutrientes y compuestos bioactivos beneficiosos para la salud, por lo que se hace necesario promover su revalorización, accesibilidad y consumo. Dentro de estos frutos destaca la rosa mosqueta y mora, que pueden ser utilizado</w:t>
      </w:r>
      <w:r w:rsidR="3F24C374" w:rsidRPr="02F1A870">
        <w:rPr>
          <w:rFonts w:ascii="Arial" w:eastAsia="Arial" w:hAnsi="Arial" w:cs="Arial"/>
          <w:sz w:val="24"/>
          <w:szCs w:val="24"/>
        </w:rPr>
        <w:t xml:space="preserve">s </w:t>
      </w:r>
      <w:r w:rsidRPr="02F1A870">
        <w:rPr>
          <w:rFonts w:ascii="Arial" w:eastAsia="Arial" w:hAnsi="Arial" w:cs="Arial"/>
          <w:sz w:val="24"/>
          <w:szCs w:val="24"/>
        </w:rPr>
        <w:t xml:space="preserve">como ingredientes en la elaboración de colaciones para escolares. </w:t>
      </w:r>
      <w:r w:rsidRPr="02F1A870">
        <w:rPr>
          <w:rFonts w:ascii="Arial" w:eastAsia="Arial" w:hAnsi="Arial" w:cs="Arial"/>
          <w:b/>
          <w:bCs/>
          <w:sz w:val="24"/>
          <w:szCs w:val="24"/>
        </w:rPr>
        <w:t>Objetivo:</w:t>
      </w:r>
      <w:r w:rsidRPr="02F1A870">
        <w:rPr>
          <w:rFonts w:ascii="Arial" w:eastAsia="Arial" w:hAnsi="Arial" w:cs="Arial"/>
          <w:sz w:val="24"/>
          <w:szCs w:val="24"/>
        </w:rPr>
        <w:t xml:space="preserve"> Desarrollar productos tipo muffin a base de harina de trigo, con adición de frutos en polvo, para la población escolar chilena. </w:t>
      </w:r>
      <w:r w:rsidRPr="02F1A870">
        <w:rPr>
          <w:rFonts w:ascii="Arial" w:eastAsia="Arial" w:hAnsi="Arial" w:cs="Arial"/>
          <w:b/>
          <w:bCs/>
          <w:sz w:val="24"/>
          <w:szCs w:val="24"/>
        </w:rPr>
        <w:t>Material y métodos:</w:t>
      </w:r>
      <w:r w:rsidRPr="02F1A870">
        <w:rPr>
          <w:rFonts w:ascii="Arial" w:eastAsia="Arial" w:hAnsi="Arial" w:cs="Arial"/>
          <w:sz w:val="24"/>
          <w:szCs w:val="24"/>
        </w:rPr>
        <w:t xml:space="preserve"> Se realizó un estudio con enfoque cuantitativo y diseño descriptivo, de tipo transversal, el cual presenta un muestreo no probabilístico por conveniencia. La población de estudio se conforma por adultos y escolares en las que se realizaron evaluaciones sensoriales, donde se incluyen pruebas de preferencia - ranking y de aceptabilidad, con escala hedónica de 9 puntos por parámetros y escala de hedónica facial de 5 puntos respectivamente. Para el análisis de datos se aplicó</w:t>
      </w:r>
      <w:r w:rsidR="21E94264" w:rsidRPr="02F1A870">
        <w:rPr>
          <w:rFonts w:ascii="Arial" w:eastAsia="Arial" w:hAnsi="Arial" w:cs="Arial"/>
          <w:sz w:val="24"/>
          <w:szCs w:val="24"/>
        </w:rPr>
        <w:t xml:space="preserve"> u</w:t>
      </w:r>
      <w:r w:rsidRPr="02F1A870">
        <w:rPr>
          <w:rFonts w:ascii="Arial" w:eastAsia="Arial" w:hAnsi="Arial" w:cs="Arial"/>
          <w:sz w:val="24"/>
          <w:szCs w:val="24"/>
        </w:rPr>
        <w:t>n análisis de varianza (ANOVA) y test de Tukey con un nivel de significancia del 5%</w:t>
      </w:r>
      <w:r w:rsidR="01E526C9" w:rsidRPr="02F1A870">
        <w:rPr>
          <w:rFonts w:ascii="Arial" w:eastAsia="Arial" w:hAnsi="Arial" w:cs="Arial"/>
          <w:sz w:val="24"/>
          <w:szCs w:val="24"/>
        </w:rPr>
        <w:t xml:space="preserve"> y</w:t>
      </w:r>
      <w:r w:rsidR="379C54DD" w:rsidRPr="02F1A870">
        <w:rPr>
          <w:rFonts w:ascii="Arial" w:eastAsia="Arial" w:hAnsi="Arial" w:cs="Arial"/>
          <w:sz w:val="24"/>
          <w:szCs w:val="24"/>
        </w:rPr>
        <w:t xml:space="preserve"> </w:t>
      </w:r>
      <w:r w:rsidR="01E526C9" w:rsidRPr="02F1A870">
        <w:rPr>
          <w:rFonts w:ascii="Arial" w:eastAsia="Arial" w:hAnsi="Arial" w:cs="Arial"/>
          <w:sz w:val="24"/>
          <w:szCs w:val="24"/>
        </w:rPr>
        <w:t xml:space="preserve">distribución t de </w:t>
      </w:r>
      <w:proofErr w:type="spellStart"/>
      <w:r w:rsidR="01E526C9" w:rsidRPr="02F1A870">
        <w:rPr>
          <w:rFonts w:ascii="Arial" w:eastAsia="Arial" w:hAnsi="Arial" w:cs="Arial"/>
          <w:sz w:val="24"/>
          <w:szCs w:val="24"/>
        </w:rPr>
        <w:t>Student</w:t>
      </w:r>
      <w:proofErr w:type="spellEnd"/>
      <w:r w:rsidR="01E526C9" w:rsidRPr="02F1A870">
        <w:rPr>
          <w:rFonts w:ascii="Arial" w:eastAsia="Arial" w:hAnsi="Arial" w:cs="Arial"/>
          <w:sz w:val="24"/>
          <w:szCs w:val="24"/>
        </w:rPr>
        <w:t xml:space="preserve">. </w:t>
      </w:r>
      <w:r w:rsidRPr="02F1A870">
        <w:rPr>
          <w:rFonts w:ascii="Arial" w:eastAsia="Arial" w:hAnsi="Arial" w:cs="Arial"/>
          <w:sz w:val="24"/>
          <w:szCs w:val="24"/>
        </w:rPr>
        <w:t xml:space="preserve">Para esto se utilizará el programa IBM SPSS </w:t>
      </w:r>
      <w:proofErr w:type="spellStart"/>
      <w:r w:rsidRPr="02F1A870">
        <w:rPr>
          <w:rFonts w:ascii="Arial" w:eastAsia="Arial" w:hAnsi="Arial" w:cs="Arial"/>
          <w:sz w:val="24"/>
          <w:szCs w:val="24"/>
        </w:rPr>
        <w:t>Statistics</w:t>
      </w:r>
      <w:proofErr w:type="spellEnd"/>
      <w:r w:rsidRPr="02F1A870">
        <w:rPr>
          <w:rFonts w:ascii="Arial" w:eastAsia="Arial" w:hAnsi="Arial" w:cs="Arial"/>
          <w:sz w:val="24"/>
          <w:szCs w:val="24"/>
        </w:rPr>
        <w:t xml:space="preserve">. </w:t>
      </w:r>
      <w:r w:rsidRPr="02F1A870">
        <w:rPr>
          <w:rFonts w:ascii="Arial" w:eastAsia="Arial" w:hAnsi="Arial" w:cs="Arial"/>
          <w:b/>
          <w:bCs/>
          <w:sz w:val="24"/>
          <w:szCs w:val="24"/>
        </w:rPr>
        <w:t>Resultados:</w:t>
      </w:r>
      <w:r w:rsidR="46491679" w:rsidRPr="02F1A870">
        <w:rPr>
          <w:rFonts w:ascii="Arial" w:eastAsia="Arial" w:hAnsi="Arial" w:cs="Arial"/>
          <w:sz w:val="24"/>
          <w:szCs w:val="24"/>
        </w:rPr>
        <w:t xml:space="preserve"> Para la prueba de preferencia en población adulta se logr</w:t>
      </w:r>
      <w:r w:rsidR="244F825A" w:rsidRPr="02F1A870">
        <w:rPr>
          <w:rFonts w:ascii="Arial" w:eastAsia="Arial" w:hAnsi="Arial" w:cs="Arial"/>
          <w:sz w:val="24"/>
          <w:szCs w:val="24"/>
        </w:rPr>
        <w:t>aron</w:t>
      </w:r>
      <w:r w:rsidR="46491679" w:rsidRPr="02F1A870">
        <w:rPr>
          <w:rFonts w:ascii="Arial" w:eastAsia="Arial" w:hAnsi="Arial" w:cs="Arial"/>
          <w:sz w:val="24"/>
          <w:szCs w:val="24"/>
        </w:rPr>
        <w:t xml:space="preserve"> establecer las </w:t>
      </w:r>
      <w:r w:rsidR="373D27BE" w:rsidRPr="02F1A870">
        <w:rPr>
          <w:rFonts w:ascii="Arial" w:eastAsia="Arial" w:hAnsi="Arial" w:cs="Arial"/>
          <w:sz w:val="24"/>
          <w:szCs w:val="24"/>
        </w:rPr>
        <w:t>concentraciones</w:t>
      </w:r>
      <w:r w:rsidR="46491679" w:rsidRPr="02F1A870">
        <w:rPr>
          <w:rFonts w:ascii="Arial" w:eastAsia="Arial" w:hAnsi="Arial" w:cs="Arial"/>
          <w:sz w:val="24"/>
          <w:szCs w:val="24"/>
        </w:rPr>
        <w:t xml:space="preserve"> </w:t>
      </w:r>
      <w:r w:rsidR="7DB162CC" w:rsidRPr="02F1A870">
        <w:rPr>
          <w:rFonts w:ascii="Arial" w:eastAsia="Arial" w:hAnsi="Arial" w:cs="Arial"/>
          <w:sz w:val="24"/>
          <w:szCs w:val="24"/>
        </w:rPr>
        <w:t xml:space="preserve">definitivas </w:t>
      </w:r>
      <w:r w:rsidR="46491679" w:rsidRPr="02F1A870">
        <w:rPr>
          <w:rFonts w:ascii="Arial" w:eastAsia="Arial" w:hAnsi="Arial" w:cs="Arial"/>
          <w:sz w:val="24"/>
          <w:szCs w:val="24"/>
        </w:rPr>
        <w:t>para futuras evaluacione</w:t>
      </w:r>
      <w:r w:rsidR="5C31CD69" w:rsidRPr="02F1A870">
        <w:rPr>
          <w:rFonts w:ascii="Arial" w:eastAsia="Arial" w:hAnsi="Arial" w:cs="Arial"/>
          <w:sz w:val="24"/>
          <w:szCs w:val="24"/>
        </w:rPr>
        <w:t xml:space="preserve">s </w:t>
      </w:r>
      <w:r w:rsidR="01F558E8" w:rsidRPr="02F1A870">
        <w:rPr>
          <w:rFonts w:ascii="Arial" w:eastAsia="Arial" w:hAnsi="Arial" w:cs="Arial"/>
          <w:sz w:val="24"/>
          <w:szCs w:val="24"/>
        </w:rPr>
        <w:t>sensoriales</w:t>
      </w:r>
      <w:r w:rsidR="48A48F88" w:rsidRPr="02F1A870">
        <w:rPr>
          <w:rFonts w:ascii="Arial" w:eastAsia="Arial" w:hAnsi="Arial" w:cs="Arial"/>
          <w:sz w:val="24"/>
          <w:szCs w:val="24"/>
        </w:rPr>
        <w:t xml:space="preserve">. En el caso del </w:t>
      </w:r>
      <w:r w:rsidR="5C31CD69" w:rsidRPr="02F1A870">
        <w:rPr>
          <w:rFonts w:ascii="Arial" w:eastAsia="Arial" w:hAnsi="Arial" w:cs="Arial"/>
          <w:sz w:val="24"/>
          <w:szCs w:val="24"/>
        </w:rPr>
        <w:t>muffin de mora</w:t>
      </w:r>
      <w:r w:rsidR="2ACE6DEB" w:rsidRPr="02F1A870">
        <w:rPr>
          <w:rFonts w:ascii="Arial" w:eastAsia="Arial" w:hAnsi="Arial" w:cs="Arial"/>
          <w:sz w:val="24"/>
          <w:szCs w:val="24"/>
        </w:rPr>
        <w:t>, la concentración</w:t>
      </w:r>
      <w:r w:rsidR="43045D45" w:rsidRPr="02F1A870">
        <w:rPr>
          <w:rFonts w:ascii="Arial" w:eastAsia="Arial" w:hAnsi="Arial" w:cs="Arial"/>
          <w:sz w:val="24"/>
          <w:szCs w:val="24"/>
        </w:rPr>
        <w:t xml:space="preserve"> elegida fue una </w:t>
      </w:r>
      <w:r w:rsidR="43045D45" w:rsidRPr="02F1A870">
        <w:rPr>
          <w:rFonts w:ascii="Arial" w:eastAsia="Arial" w:hAnsi="Arial" w:cs="Arial"/>
          <w:sz w:val="24"/>
          <w:szCs w:val="24"/>
        </w:rPr>
        <w:lastRenderedPageBreak/>
        <w:t>relación</w:t>
      </w:r>
      <w:r w:rsidR="1DBE6243" w:rsidRPr="02F1A870">
        <w:rPr>
          <w:rFonts w:ascii="Arial" w:eastAsia="Arial" w:hAnsi="Arial" w:cs="Arial"/>
          <w:sz w:val="24"/>
          <w:szCs w:val="24"/>
        </w:rPr>
        <w:t xml:space="preserve"> 80:20 como la m</w:t>
      </w:r>
      <w:r w:rsidR="49AA9FDA" w:rsidRPr="02F1A870">
        <w:rPr>
          <w:rFonts w:ascii="Arial" w:eastAsia="Arial" w:hAnsi="Arial" w:cs="Arial"/>
          <w:sz w:val="24"/>
          <w:szCs w:val="24"/>
        </w:rPr>
        <w:t>á</w:t>
      </w:r>
      <w:r w:rsidR="1DBE6243" w:rsidRPr="02F1A870">
        <w:rPr>
          <w:rFonts w:ascii="Arial" w:eastAsia="Arial" w:hAnsi="Arial" w:cs="Arial"/>
          <w:sz w:val="24"/>
          <w:szCs w:val="24"/>
        </w:rPr>
        <w:t>s preferida,</w:t>
      </w:r>
      <w:r w:rsidR="17ECEB6E" w:rsidRPr="02F1A870">
        <w:rPr>
          <w:rFonts w:ascii="Arial" w:eastAsia="Arial" w:hAnsi="Arial" w:cs="Arial"/>
          <w:sz w:val="24"/>
          <w:szCs w:val="24"/>
        </w:rPr>
        <w:t xml:space="preserve"> con diferencias significativas, </w:t>
      </w:r>
      <w:r w:rsidR="1DBE6243" w:rsidRPr="02F1A870">
        <w:rPr>
          <w:rFonts w:ascii="Arial" w:eastAsia="Arial" w:hAnsi="Arial" w:cs="Arial"/>
          <w:sz w:val="24"/>
          <w:szCs w:val="24"/>
        </w:rPr>
        <w:t xml:space="preserve">mientras </w:t>
      </w:r>
      <w:r w:rsidR="3492D31D" w:rsidRPr="02F1A870">
        <w:rPr>
          <w:rFonts w:ascii="Arial" w:eastAsia="Arial" w:hAnsi="Arial" w:cs="Arial"/>
          <w:sz w:val="24"/>
          <w:szCs w:val="24"/>
        </w:rPr>
        <w:t>que,</w:t>
      </w:r>
      <w:r w:rsidR="1DBE6243" w:rsidRPr="02F1A870">
        <w:rPr>
          <w:rFonts w:ascii="Arial" w:eastAsia="Arial" w:hAnsi="Arial" w:cs="Arial"/>
          <w:sz w:val="24"/>
          <w:szCs w:val="24"/>
        </w:rPr>
        <w:t xml:space="preserve"> para la rosa </w:t>
      </w:r>
      <w:r w:rsidR="5BEBECCA" w:rsidRPr="02F1A870">
        <w:rPr>
          <w:rFonts w:ascii="Arial" w:eastAsia="Arial" w:hAnsi="Arial" w:cs="Arial"/>
          <w:sz w:val="24"/>
          <w:szCs w:val="24"/>
        </w:rPr>
        <w:t>mosqueta</w:t>
      </w:r>
      <w:r w:rsidR="1DBE6243" w:rsidRPr="02F1A870">
        <w:rPr>
          <w:rFonts w:ascii="Arial" w:eastAsia="Arial" w:hAnsi="Arial" w:cs="Arial"/>
          <w:sz w:val="24"/>
          <w:szCs w:val="24"/>
        </w:rPr>
        <w:t xml:space="preserve">, no hubo </w:t>
      </w:r>
      <w:r w:rsidR="301BC6F4" w:rsidRPr="02F1A870">
        <w:rPr>
          <w:rFonts w:ascii="Arial" w:eastAsia="Arial" w:hAnsi="Arial" w:cs="Arial"/>
          <w:sz w:val="24"/>
          <w:szCs w:val="24"/>
        </w:rPr>
        <w:t>diferencias</w:t>
      </w:r>
      <w:r w:rsidR="1DBE6243" w:rsidRPr="02F1A870">
        <w:rPr>
          <w:rFonts w:ascii="Arial" w:eastAsia="Arial" w:hAnsi="Arial" w:cs="Arial"/>
          <w:sz w:val="24"/>
          <w:szCs w:val="24"/>
        </w:rPr>
        <w:t xml:space="preserve"> significativas y se </w:t>
      </w:r>
      <w:r w:rsidR="165D72C2" w:rsidRPr="02F1A870">
        <w:rPr>
          <w:rFonts w:ascii="Arial" w:eastAsia="Arial" w:hAnsi="Arial" w:cs="Arial"/>
          <w:sz w:val="24"/>
          <w:szCs w:val="24"/>
        </w:rPr>
        <w:t>estableció</w:t>
      </w:r>
      <w:r w:rsidR="1DBE6243" w:rsidRPr="02F1A870">
        <w:rPr>
          <w:rFonts w:ascii="Arial" w:eastAsia="Arial" w:hAnsi="Arial" w:cs="Arial"/>
          <w:sz w:val="24"/>
          <w:szCs w:val="24"/>
        </w:rPr>
        <w:t xml:space="preserve"> la </w:t>
      </w:r>
      <w:r w:rsidR="3A07D523" w:rsidRPr="02F1A870">
        <w:rPr>
          <w:rFonts w:ascii="Arial" w:eastAsia="Arial" w:hAnsi="Arial" w:cs="Arial"/>
          <w:sz w:val="24"/>
          <w:szCs w:val="24"/>
        </w:rPr>
        <w:t>concentración</w:t>
      </w:r>
      <w:r w:rsidR="1DBE6243" w:rsidRPr="02F1A870">
        <w:rPr>
          <w:rFonts w:ascii="Arial" w:eastAsia="Arial" w:hAnsi="Arial" w:cs="Arial"/>
          <w:sz w:val="24"/>
          <w:szCs w:val="24"/>
        </w:rPr>
        <w:t xml:space="preserve"> 70:30 </w:t>
      </w:r>
      <w:r w:rsidR="4DAF5870" w:rsidRPr="02F1A870">
        <w:rPr>
          <w:rFonts w:ascii="Arial" w:eastAsia="Arial" w:hAnsi="Arial" w:cs="Arial"/>
          <w:sz w:val="24"/>
          <w:szCs w:val="24"/>
        </w:rPr>
        <w:t>como definitiv</w:t>
      </w:r>
      <w:r w:rsidR="3DDF2676" w:rsidRPr="02F1A870">
        <w:rPr>
          <w:rFonts w:ascii="Arial" w:eastAsia="Arial" w:hAnsi="Arial" w:cs="Arial"/>
          <w:sz w:val="24"/>
          <w:szCs w:val="24"/>
        </w:rPr>
        <w:t>a</w:t>
      </w:r>
      <w:r w:rsidR="4DAF5870" w:rsidRPr="02F1A870">
        <w:rPr>
          <w:rFonts w:ascii="Arial" w:eastAsia="Arial" w:hAnsi="Arial" w:cs="Arial"/>
          <w:sz w:val="24"/>
          <w:szCs w:val="24"/>
        </w:rPr>
        <w:t>.</w:t>
      </w:r>
      <w:r w:rsidRPr="02F1A870">
        <w:rPr>
          <w:rFonts w:ascii="Arial" w:eastAsia="Arial" w:hAnsi="Arial" w:cs="Arial"/>
          <w:sz w:val="24"/>
          <w:szCs w:val="24"/>
        </w:rPr>
        <w:t xml:space="preserve"> </w:t>
      </w:r>
      <w:r w:rsidR="6881A014" w:rsidRPr="02F1A870">
        <w:rPr>
          <w:rFonts w:ascii="Arial" w:eastAsia="Arial" w:hAnsi="Arial" w:cs="Arial"/>
          <w:sz w:val="24"/>
          <w:szCs w:val="24"/>
        </w:rPr>
        <w:t>Para el análisis de aceptabilidad por parámetros se determinó que</w:t>
      </w:r>
      <w:r w:rsidR="414675A1" w:rsidRPr="02F1A870">
        <w:rPr>
          <w:rFonts w:ascii="Arial" w:eastAsia="Arial" w:hAnsi="Arial" w:cs="Arial"/>
          <w:sz w:val="24"/>
          <w:szCs w:val="24"/>
        </w:rPr>
        <w:t xml:space="preserve"> la muestra con adición de fruto en polvo con mayor aceptabilidad fue la rosa mosqueta.</w:t>
      </w:r>
      <w:r w:rsidR="6BA44117" w:rsidRPr="02F1A870">
        <w:rPr>
          <w:rFonts w:ascii="Arial" w:eastAsia="Arial" w:hAnsi="Arial" w:cs="Arial"/>
          <w:sz w:val="24"/>
          <w:szCs w:val="24"/>
        </w:rPr>
        <w:t xml:space="preserve"> Por</w:t>
      </w:r>
      <w:r w:rsidR="414675A1" w:rsidRPr="02F1A870">
        <w:rPr>
          <w:rFonts w:ascii="Arial" w:eastAsia="Arial" w:hAnsi="Arial" w:cs="Arial"/>
          <w:sz w:val="24"/>
          <w:szCs w:val="24"/>
        </w:rPr>
        <w:t xml:space="preserve"> </w:t>
      </w:r>
      <w:r w:rsidR="6BA44117" w:rsidRPr="02F1A870">
        <w:rPr>
          <w:rFonts w:ascii="Arial" w:eastAsia="Arial" w:hAnsi="Arial" w:cs="Arial"/>
          <w:sz w:val="24"/>
          <w:szCs w:val="24"/>
        </w:rPr>
        <w:t>último, para la prueba de aceptabilidad por escala hedónica de 5 puntos en escolares se determinó que</w:t>
      </w:r>
      <w:r w:rsidR="352AD696" w:rsidRPr="02F1A870">
        <w:rPr>
          <w:rFonts w:ascii="Arial" w:eastAsia="Arial" w:hAnsi="Arial" w:cs="Arial"/>
          <w:sz w:val="24"/>
          <w:szCs w:val="24"/>
        </w:rPr>
        <w:t xml:space="preserve"> </w:t>
      </w:r>
      <w:r w:rsidR="6BA44117" w:rsidRPr="02F1A870">
        <w:rPr>
          <w:rFonts w:ascii="Arial" w:eastAsia="Arial" w:hAnsi="Arial" w:cs="Arial"/>
          <w:sz w:val="24"/>
          <w:szCs w:val="24"/>
        </w:rPr>
        <w:t xml:space="preserve">existen diferencias significativas entre las muestras, </w:t>
      </w:r>
      <w:r w:rsidR="477EA7C7" w:rsidRPr="02F1A870">
        <w:rPr>
          <w:rFonts w:ascii="Arial" w:eastAsia="Arial" w:hAnsi="Arial" w:cs="Arial"/>
          <w:sz w:val="24"/>
          <w:szCs w:val="24"/>
        </w:rPr>
        <w:t>donde hay una mayor aceptabilidad hacia la muestra con adición de harina de rosa mosqueta por sobre muestra con adición de harina de mora.</w:t>
      </w:r>
      <w:r w:rsidR="6BA44117" w:rsidRPr="02F1A870">
        <w:rPr>
          <w:rFonts w:ascii="Arial" w:eastAsia="Arial" w:hAnsi="Arial" w:cs="Arial"/>
          <w:sz w:val="24"/>
          <w:szCs w:val="24"/>
        </w:rPr>
        <w:t xml:space="preserve"> </w:t>
      </w:r>
      <w:r w:rsidRPr="02F1A870">
        <w:rPr>
          <w:rFonts w:ascii="Arial" w:eastAsia="Arial" w:hAnsi="Arial" w:cs="Arial"/>
          <w:b/>
          <w:bCs/>
          <w:sz w:val="24"/>
          <w:szCs w:val="24"/>
        </w:rPr>
        <w:t>Conclusión:</w:t>
      </w:r>
      <w:r w:rsidRPr="02F1A870">
        <w:rPr>
          <w:rFonts w:ascii="Arial" w:eastAsia="Arial" w:hAnsi="Arial" w:cs="Arial"/>
          <w:sz w:val="24"/>
          <w:szCs w:val="24"/>
        </w:rPr>
        <w:t xml:space="preserve"> </w:t>
      </w:r>
      <w:r w:rsidR="51DC804B" w:rsidRPr="02F1A870">
        <w:rPr>
          <w:rFonts w:ascii="Arial" w:eastAsia="Arial" w:hAnsi="Arial" w:cs="Arial"/>
          <w:sz w:val="24"/>
          <w:szCs w:val="24"/>
        </w:rPr>
        <w:t xml:space="preserve">Es posible el desarrollo de productos horneados con incorporación de frutos en polvo dentro de sus ingredientes, presentando una </w:t>
      </w:r>
      <w:r w:rsidR="22BA6B49" w:rsidRPr="02F1A870">
        <w:rPr>
          <w:rFonts w:ascii="Arial" w:eastAsia="Arial" w:hAnsi="Arial" w:cs="Arial"/>
          <w:sz w:val="24"/>
          <w:szCs w:val="24"/>
        </w:rPr>
        <w:t>preferencia</w:t>
      </w:r>
      <w:r w:rsidR="18BFE128" w:rsidRPr="02F1A870">
        <w:rPr>
          <w:rFonts w:ascii="Arial" w:eastAsia="Arial" w:hAnsi="Arial" w:cs="Arial"/>
          <w:sz w:val="24"/>
          <w:szCs w:val="24"/>
        </w:rPr>
        <w:t xml:space="preserve"> y aceptabilidad</w:t>
      </w:r>
      <w:r w:rsidR="51DC804B" w:rsidRPr="02F1A870">
        <w:rPr>
          <w:rFonts w:ascii="Arial" w:eastAsia="Arial" w:hAnsi="Arial" w:cs="Arial"/>
          <w:sz w:val="24"/>
          <w:szCs w:val="24"/>
        </w:rPr>
        <w:t xml:space="preserve"> en los consumidores</w:t>
      </w:r>
      <w:r w:rsidR="6BCFC6C3" w:rsidRPr="02F1A870">
        <w:rPr>
          <w:rFonts w:ascii="Arial" w:eastAsia="Arial" w:hAnsi="Arial" w:cs="Arial"/>
          <w:sz w:val="24"/>
          <w:szCs w:val="24"/>
        </w:rPr>
        <w:t xml:space="preserve"> por ciertas concentraciones</w:t>
      </w:r>
      <w:r w:rsidR="4B6C88FE" w:rsidRPr="02F1A870">
        <w:rPr>
          <w:rFonts w:ascii="Arial" w:eastAsia="Arial" w:hAnsi="Arial" w:cs="Arial"/>
          <w:sz w:val="24"/>
          <w:szCs w:val="24"/>
        </w:rPr>
        <w:t>.</w:t>
      </w:r>
    </w:p>
    <w:p w14:paraId="52089AD4" w14:textId="62B2069C" w:rsidR="008C5EFF" w:rsidRDefault="1B0221BB" w:rsidP="008C5EFF">
      <w:pPr>
        <w:spacing w:after="0" w:line="480" w:lineRule="auto"/>
        <w:jc w:val="both"/>
        <w:rPr>
          <w:rFonts w:ascii="Arial" w:eastAsia="Arial" w:hAnsi="Arial" w:cs="Arial"/>
          <w:color w:val="000000" w:themeColor="text1"/>
          <w:sz w:val="24"/>
          <w:szCs w:val="24"/>
        </w:rPr>
      </w:pPr>
      <w:r w:rsidRPr="049B45C8">
        <w:rPr>
          <w:rFonts w:ascii="Arial" w:eastAsia="Arial" w:hAnsi="Arial" w:cs="Arial"/>
          <w:b/>
          <w:bCs/>
          <w:color w:val="000000" w:themeColor="text1"/>
          <w:sz w:val="24"/>
          <w:szCs w:val="24"/>
        </w:rPr>
        <w:t>Palabras clave:</w:t>
      </w:r>
      <w:r w:rsidRPr="049B45C8">
        <w:rPr>
          <w:rFonts w:ascii="Arial" w:eastAsia="Arial" w:hAnsi="Arial" w:cs="Arial"/>
          <w:color w:val="000000" w:themeColor="text1"/>
          <w:sz w:val="24"/>
          <w:szCs w:val="24"/>
        </w:rPr>
        <w:t xml:space="preserve"> Rosa mosqueta, mora, muffin, escolares, colaciones</w:t>
      </w:r>
      <w:r w:rsidR="008C5EFF">
        <w:rPr>
          <w:rFonts w:ascii="Arial" w:eastAsia="Arial" w:hAnsi="Arial" w:cs="Arial"/>
          <w:color w:val="000000" w:themeColor="text1"/>
          <w:sz w:val="24"/>
          <w:szCs w:val="24"/>
        </w:rPr>
        <w:t>.</w:t>
      </w:r>
    </w:p>
    <w:p w14:paraId="3E26A9FD" w14:textId="77777777" w:rsidR="008C5EFF" w:rsidRDefault="008C5EFF" w:rsidP="008C5EFF">
      <w:pPr>
        <w:rPr>
          <w:rFonts w:ascii="Arial" w:eastAsia="Arial" w:hAnsi="Arial" w:cs="Arial"/>
          <w:color w:val="000000" w:themeColor="text1"/>
          <w:sz w:val="24"/>
          <w:szCs w:val="24"/>
        </w:rPr>
        <w:sectPr w:rsidR="008C5EFF" w:rsidSect="008C5EFF">
          <w:footerReference w:type="even" r:id="rId9"/>
          <w:footerReference w:type="default" r:id="rId10"/>
          <w:footerReference w:type="first" r:id="rId11"/>
          <w:pgSz w:w="12240" w:h="15840"/>
          <w:pgMar w:top="2268" w:right="1418" w:bottom="1418" w:left="2268" w:header="720" w:footer="720" w:gutter="0"/>
          <w:pgNumType w:fmt="lowerRoman" w:start="1"/>
          <w:cols w:space="720"/>
          <w:titlePg/>
          <w:docGrid w:linePitch="360"/>
        </w:sectPr>
      </w:pPr>
      <w:r>
        <w:rPr>
          <w:rFonts w:ascii="Arial" w:eastAsia="Arial" w:hAnsi="Arial" w:cs="Arial"/>
          <w:color w:val="000000" w:themeColor="text1"/>
          <w:sz w:val="24"/>
          <w:szCs w:val="24"/>
        </w:rPr>
        <w:br w:type="page"/>
      </w:r>
    </w:p>
    <w:p w14:paraId="3EB28C02" w14:textId="6B3E2C00" w:rsidR="0DACBF3D" w:rsidRPr="008C5EFF" w:rsidRDefault="0DACBF3D" w:rsidP="008C5EFF">
      <w:pPr>
        <w:rPr>
          <w:rFonts w:ascii="Arial" w:eastAsia="Arial" w:hAnsi="Arial" w:cs="Arial"/>
          <w:color w:val="000000" w:themeColor="text1"/>
          <w:sz w:val="24"/>
          <w:szCs w:val="24"/>
        </w:rPr>
      </w:pPr>
    </w:p>
    <w:p w14:paraId="6546E7BD" w14:textId="3D55D9F0" w:rsidR="0DACBF3D" w:rsidRDefault="0CB1329C" w:rsidP="3AEEBD33">
      <w:pPr>
        <w:pStyle w:val="Heading1"/>
        <w:numPr>
          <w:ilvl w:val="0"/>
          <w:numId w:val="3"/>
        </w:numPr>
        <w:spacing w:line="480" w:lineRule="auto"/>
        <w:rPr>
          <w:rFonts w:ascii="Arial" w:eastAsia="Arial" w:hAnsi="Arial" w:cs="Arial"/>
          <w:b/>
          <w:bCs/>
          <w:color w:val="auto"/>
          <w:sz w:val="24"/>
          <w:szCs w:val="24"/>
        </w:rPr>
      </w:pPr>
      <w:bookmarkStart w:id="3" w:name="_Toc715686201"/>
      <w:r w:rsidRPr="02F1A870">
        <w:rPr>
          <w:rFonts w:ascii="Arial" w:eastAsia="Arial" w:hAnsi="Arial" w:cs="Arial"/>
          <w:b/>
          <w:bCs/>
          <w:color w:val="auto"/>
          <w:sz w:val="24"/>
          <w:szCs w:val="24"/>
        </w:rPr>
        <w:t>INTRODUCCIÓN</w:t>
      </w:r>
      <w:bookmarkEnd w:id="3"/>
    </w:p>
    <w:p w14:paraId="6EB23BE1" w14:textId="02D0A60B" w:rsidR="0C592EDF" w:rsidRDefault="5C320258" w:rsidP="0DACBF3D">
      <w:pPr>
        <w:spacing w:line="480" w:lineRule="auto"/>
        <w:jc w:val="both"/>
        <w:rPr>
          <w:rFonts w:ascii="Arial" w:eastAsia="Arial" w:hAnsi="Arial" w:cs="Arial"/>
          <w:sz w:val="24"/>
          <w:szCs w:val="24"/>
        </w:rPr>
      </w:pPr>
      <w:r w:rsidRPr="5AEBAEED">
        <w:rPr>
          <w:rFonts w:ascii="Arial" w:eastAsia="Arial" w:hAnsi="Arial" w:cs="Arial"/>
          <w:sz w:val="24"/>
          <w:szCs w:val="24"/>
        </w:rPr>
        <w:t>Los productos horneados</w:t>
      </w:r>
      <w:r w:rsidR="7B299058" w:rsidRPr="5AEBAEED">
        <w:rPr>
          <w:rFonts w:ascii="Arial" w:eastAsia="Arial" w:hAnsi="Arial" w:cs="Arial"/>
          <w:sz w:val="24"/>
          <w:szCs w:val="24"/>
        </w:rPr>
        <w:t>,</w:t>
      </w:r>
      <w:r w:rsidRPr="5AEBAEED">
        <w:rPr>
          <w:rFonts w:ascii="Arial" w:eastAsia="Arial" w:hAnsi="Arial" w:cs="Arial"/>
          <w:sz w:val="24"/>
          <w:szCs w:val="24"/>
        </w:rPr>
        <w:t xml:space="preserve"> </w:t>
      </w:r>
      <w:r w:rsidR="7926B407" w:rsidRPr="5AEBAEED">
        <w:rPr>
          <w:rFonts w:ascii="Arial" w:eastAsia="Arial" w:hAnsi="Arial" w:cs="Arial"/>
          <w:sz w:val="24"/>
          <w:szCs w:val="24"/>
        </w:rPr>
        <w:t>s</w:t>
      </w:r>
      <w:r w:rsidRPr="5AEBAEED">
        <w:rPr>
          <w:rFonts w:ascii="Arial" w:eastAsia="Arial" w:hAnsi="Arial" w:cs="Arial"/>
          <w:sz w:val="24"/>
          <w:szCs w:val="24"/>
        </w:rPr>
        <w:t>on</w:t>
      </w:r>
      <w:r w:rsidR="29D6C1AA" w:rsidRPr="5AEBAEED">
        <w:rPr>
          <w:rFonts w:ascii="Arial" w:eastAsia="Arial" w:hAnsi="Arial" w:cs="Arial"/>
          <w:sz w:val="24"/>
          <w:szCs w:val="24"/>
        </w:rPr>
        <w:t xml:space="preserve"> una</w:t>
      </w:r>
      <w:r w:rsidRPr="5AEBAEED">
        <w:rPr>
          <w:rFonts w:ascii="Arial" w:eastAsia="Arial" w:hAnsi="Arial" w:cs="Arial"/>
          <w:sz w:val="24"/>
          <w:szCs w:val="24"/>
        </w:rPr>
        <w:t xml:space="preserve"> parte </w:t>
      </w:r>
      <w:r w:rsidR="08733618" w:rsidRPr="5AEBAEED">
        <w:rPr>
          <w:rFonts w:ascii="Arial" w:eastAsia="Arial" w:hAnsi="Arial" w:cs="Arial"/>
          <w:sz w:val="24"/>
          <w:szCs w:val="24"/>
        </w:rPr>
        <w:t xml:space="preserve">importante </w:t>
      </w:r>
      <w:r w:rsidRPr="5AEBAEED">
        <w:rPr>
          <w:rFonts w:ascii="Arial" w:eastAsia="Arial" w:hAnsi="Arial" w:cs="Arial"/>
          <w:sz w:val="24"/>
          <w:szCs w:val="24"/>
        </w:rPr>
        <w:t xml:space="preserve">de la alimentación de la población </w:t>
      </w:r>
      <w:r w:rsidR="3140C32B" w:rsidRPr="5AEBAEED">
        <w:rPr>
          <w:rFonts w:ascii="Arial" w:eastAsia="Arial" w:hAnsi="Arial" w:cs="Arial"/>
          <w:sz w:val="24"/>
          <w:szCs w:val="24"/>
        </w:rPr>
        <w:t xml:space="preserve">chilena </w:t>
      </w:r>
      <w:r w:rsidRPr="5AEBAEED">
        <w:rPr>
          <w:rFonts w:ascii="Arial" w:eastAsia="Arial" w:hAnsi="Arial" w:cs="Arial"/>
          <w:sz w:val="24"/>
          <w:szCs w:val="24"/>
        </w:rPr>
        <w:t xml:space="preserve">de hoy en </w:t>
      </w:r>
      <w:r w:rsidR="6C61554D" w:rsidRPr="5AEBAEED">
        <w:rPr>
          <w:rFonts w:ascii="Arial" w:eastAsia="Arial" w:hAnsi="Arial" w:cs="Arial"/>
          <w:sz w:val="24"/>
          <w:szCs w:val="24"/>
        </w:rPr>
        <w:t>día, especialmente</w:t>
      </w:r>
      <w:r w:rsidRPr="5AEBAEED">
        <w:rPr>
          <w:rFonts w:ascii="Arial" w:eastAsia="Arial" w:hAnsi="Arial" w:cs="Arial"/>
          <w:sz w:val="24"/>
          <w:szCs w:val="24"/>
        </w:rPr>
        <w:t xml:space="preserve"> de niños y adolescentes</w:t>
      </w:r>
      <w:r w:rsidR="2802B8AE" w:rsidRPr="5AEBAEED">
        <w:rPr>
          <w:rFonts w:ascii="Arial" w:eastAsia="Arial" w:hAnsi="Arial" w:cs="Arial"/>
          <w:sz w:val="24"/>
          <w:szCs w:val="24"/>
        </w:rPr>
        <w:t xml:space="preserve">. Dentro de sus características </w:t>
      </w:r>
      <w:r w:rsidR="7BD362DA" w:rsidRPr="5AEBAEED">
        <w:rPr>
          <w:rFonts w:ascii="Arial" w:eastAsia="Arial" w:hAnsi="Arial" w:cs="Arial"/>
          <w:sz w:val="24"/>
          <w:szCs w:val="24"/>
        </w:rPr>
        <w:t>principales destacan</w:t>
      </w:r>
      <w:r w:rsidR="2802B8AE" w:rsidRPr="5AEBAEED">
        <w:rPr>
          <w:rFonts w:ascii="Arial" w:eastAsia="Arial" w:hAnsi="Arial" w:cs="Arial"/>
          <w:sz w:val="24"/>
          <w:szCs w:val="24"/>
        </w:rPr>
        <w:t xml:space="preserve"> la conveniencia de su </w:t>
      </w:r>
      <w:r w:rsidR="38D075BF" w:rsidRPr="5AEBAEED">
        <w:rPr>
          <w:rFonts w:ascii="Arial" w:eastAsia="Arial" w:hAnsi="Arial" w:cs="Arial"/>
          <w:sz w:val="24"/>
          <w:szCs w:val="24"/>
        </w:rPr>
        <w:t>consum</w:t>
      </w:r>
      <w:r w:rsidR="2F156507" w:rsidRPr="5AEBAEED">
        <w:rPr>
          <w:rFonts w:ascii="Arial" w:eastAsia="Arial" w:hAnsi="Arial" w:cs="Arial"/>
          <w:sz w:val="24"/>
          <w:szCs w:val="24"/>
        </w:rPr>
        <w:t>o</w:t>
      </w:r>
      <w:r w:rsidR="38D075BF" w:rsidRPr="5AEBAEED">
        <w:rPr>
          <w:rFonts w:ascii="Arial" w:eastAsia="Arial" w:hAnsi="Arial" w:cs="Arial"/>
          <w:sz w:val="24"/>
          <w:szCs w:val="24"/>
        </w:rPr>
        <w:t>, condicionado</w:t>
      </w:r>
      <w:r w:rsidR="59929FC0" w:rsidRPr="5AEBAEED">
        <w:rPr>
          <w:rFonts w:ascii="Arial" w:eastAsia="Arial" w:hAnsi="Arial" w:cs="Arial"/>
          <w:sz w:val="24"/>
          <w:szCs w:val="24"/>
        </w:rPr>
        <w:t xml:space="preserve"> </w:t>
      </w:r>
      <w:r w:rsidRPr="5AEBAEED">
        <w:rPr>
          <w:rFonts w:ascii="Arial" w:eastAsia="Arial" w:hAnsi="Arial" w:cs="Arial"/>
          <w:sz w:val="24"/>
          <w:szCs w:val="24"/>
        </w:rPr>
        <w:t xml:space="preserve">por </w:t>
      </w:r>
      <w:r w:rsidR="6994512C" w:rsidRPr="5AEBAEED">
        <w:rPr>
          <w:rFonts w:ascii="Arial" w:eastAsia="Arial" w:hAnsi="Arial" w:cs="Arial"/>
          <w:sz w:val="24"/>
          <w:szCs w:val="24"/>
        </w:rPr>
        <w:t>factores como</w:t>
      </w:r>
      <w:r w:rsidR="3F6BCB08" w:rsidRPr="5AEBAEED">
        <w:rPr>
          <w:rFonts w:ascii="Arial" w:eastAsia="Arial" w:hAnsi="Arial" w:cs="Arial"/>
          <w:sz w:val="24"/>
          <w:szCs w:val="24"/>
        </w:rPr>
        <w:t xml:space="preserve"> la </w:t>
      </w:r>
      <w:r w:rsidR="7C9A1CDE" w:rsidRPr="5AEBAEED">
        <w:rPr>
          <w:rFonts w:ascii="Arial" w:eastAsia="Arial" w:hAnsi="Arial" w:cs="Arial"/>
          <w:sz w:val="24"/>
          <w:szCs w:val="24"/>
        </w:rPr>
        <w:t xml:space="preserve">alta </w:t>
      </w:r>
      <w:r w:rsidRPr="5AEBAEED">
        <w:rPr>
          <w:rFonts w:ascii="Arial" w:eastAsia="Arial" w:hAnsi="Arial" w:cs="Arial"/>
          <w:sz w:val="24"/>
          <w:szCs w:val="24"/>
        </w:rPr>
        <w:t>disponibilidad</w:t>
      </w:r>
      <w:r w:rsidR="675BD2E4" w:rsidRPr="5AEBAEED">
        <w:rPr>
          <w:rFonts w:ascii="Arial" w:eastAsia="Arial" w:hAnsi="Arial" w:cs="Arial"/>
          <w:sz w:val="24"/>
          <w:szCs w:val="24"/>
        </w:rPr>
        <w:t xml:space="preserve"> de estos</w:t>
      </w:r>
      <w:r w:rsidRPr="5AEBAEED">
        <w:rPr>
          <w:rFonts w:ascii="Arial" w:eastAsia="Arial" w:hAnsi="Arial" w:cs="Arial"/>
          <w:sz w:val="24"/>
          <w:szCs w:val="24"/>
        </w:rPr>
        <w:t xml:space="preserve">, </w:t>
      </w:r>
      <w:r w:rsidR="5E8A521E" w:rsidRPr="5AEBAEED">
        <w:rPr>
          <w:rFonts w:ascii="Arial" w:eastAsia="Arial" w:hAnsi="Arial" w:cs="Arial"/>
          <w:sz w:val="24"/>
          <w:szCs w:val="24"/>
        </w:rPr>
        <w:t>su bajo</w:t>
      </w:r>
      <w:r w:rsidR="12CB6BC5" w:rsidRPr="5AEBAEED">
        <w:rPr>
          <w:rFonts w:ascii="Arial" w:eastAsia="Arial" w:hAnsi="Arial" w:cs="Arial"/>
          <w:sz w:val="24"/>
          <w:szCs w:val="24"/>
        </w:rPr>
        <w:t xml:space="preserve"> </w:t>
      </w:r>
      <w:r w:rsidRPr="5AEBAEED">
        <w:rPr>
          <w:rFonts w:ascii="Arial" w:eastAsia="Arial" w:hAnsi="Arial" w:cs="Arial"/>
          <w:sz w:val="24"/>
          <w:szCs w:val="24"/>
        </w:rPr>
        <w:t>precio,</w:t>
      </w:r>
      <w:r w:rsidR="3310B007" w:rsidRPr="5AEBAEED">
        <w:rPr>
          <w:rFonts w:ascii="Arial" w:eastAsia="Arial" w:hAnsi="Arial" w:cs="Arial"/>
          <w:sz w:val="24"/>
          <w:szCs w:val="24"/>
        </w:rPr>
        <w:t xml:space="preserve"> prolongada </w:t>
      </w:r>
      <w:r w:rsidR="550935C8" w:rsidRPr="5AEBAEED">
        <w:rPr>
          <w:rFonts w:ascii="Arial" w:eastAsia="Arial" w:hAnsi="Arial" w:cs="Arial"/>
          <w:sz w:val="24"/>
          <w:szCs w:val="24"/>
        </w:rPr>
        <w:t>vida útil</w:t>
      </w:r>
      <w:r w:rsidRPr="5AEBAEED">
        <w:rPr>
          <w:rFonts w:ascii="Arial" w:eastAsia="Arial" w:hAnsi="Arial" w:cs="Arial"/>
          <w:sz w:val="24"/>
          <w:szCs w:val="24"/>
        </w:rPr>
        <w:t xml:space="preserve"> y </w:t>
      </w:r>
      <w:r w:rsidR="0822BA3A" w:rsidRPr="5AEBAEED">
        <w:rPr>
          <w:rFonts w:ascii="Arial" w:eastAsia="Arial" w:hAnsi="Arial" w:cs="Arial"/>
          <w:sz w:val="24"/>
          <w:szCs w:val="24"/>
        </w:rPr>
        <w:t xml:space="preserve">la </w:t>
      </w:r>
      <w:r w:rsidRPr="5AEBAEED">
        <w:rPr>
          <w:rFonts w:ascii="Arial" w:eastAsia="Arial" w:hAnsi="Arial" w:cs="Arial"/>
          <w:sz w:val="24"/>
          <w:szCs w:val="24"/>
        </w:rPr>
        <w:t>presentación del producto en el mercado</w:t>
      </w:r>
      <w:r w:rsidR="012BE7D8" w:rsidRPr="5AEBAEED">
        <w:rPr>
          <w:rFonts w:ascii="Arial" w:eastAsia="Arial" w:hAnsi="Arial" w:cs="Arial"/>
          <w:sz w:val="24"/>
          <w:szCs w:val="24"/>
        </w:rPr>
        <w:t>.</w:t>
      </w:r>
      <w:r w:rsidR="640A1BED" w:rsidRPr="5AEBAEED">
        <w:rPr>
          <w:rFonts w:ascii="Arial" w:eastAsia="Arial" w:hAnsi="Arial" w:cs="Arial"/>
          <w:sz w:val="24"/>
          <w:szCs w:val="24"/>
        </w:rPr>
        <w:t xml:space="preserve"> </w:t>
      </w:r>
      <w:r w:rsidR="012BE7D8" w:rsidRPr="5AEBAEED">
        <w:rPr>
          <w:rFonts w:ascii="Arial" w:eastAsia="Arial" w:hAnsi="Arial" w:cs="Arial"/>
          <w:sz w:val="24"/>
          <w:szCs w:val="24"/>
        </w:rPr>
        <w:t>E</w:t>
      </w:r>
      <w:r w:rsidR="196386B4" w:rsidRPr="5AEBAEED">
        <w:rPr>
          <w:rFonts w:ascii="Arial" w:eastAsia="Arial" w:hAnsi="Arial" w:cs="Arial"/>
          <w:sz w:val="24"/>
          <w:szCs w:val="24"/>
        </w:rPr>
        <w:t>s</w:t>
      </w:r>
      <w:r w:rsidRPr="5AEBAEED">
        <w:rPr>
          <w:rFonts w:ascii="Arial" w:eastAsia="Arial" w:hAnsi="Arial" w:cs="Arial"/>
          <w:sz w:val="24"/>
          <w:szCs w:val="24"/>
        </w:rPr>
        <w:t xml:space="preserve"> por </w:t>
      </w:r>
      <w:r w:rsidR="7655DF3B" w:rsidRPr="5AEBAEED">
        <w:rPr>
          <w:rFonts w:ascii="Arial" w:eastAsia="Arial" w:hAnsi="Arial" w:cs="Arial"/>
          <w:sz w:val="24"/>
          <w:szCs w:val="24"/>
        </w:rPr>
        <w:t>todo esto,</w:t>
      </w:r>
      <w:r w:rsidRPr="5AEBAEED">
        <w:rPr>
          <w:rFonts w:ascii="Arial" w:eastAsia="Arial" w:hAnsi="Arial" w:cs="Arial"/>
          <w:sz w:val="24"/>
          <w:szCs w:val="24"/>
        </w:rPr>
        <w:t xml:space="preserve"> </w:t>
      </w:r>
      <w:r w:rsidR="5AA4D561" w:rsidRPr="5AEBAEED">
        <w:rPr>
          <w:rFonts w:ascii="Arial" w:eastAsia="Arial" w:hAnsi="Arial" w:cs="Arial"/>
          <w:sz w:val="24"/>
          <w:szCs w:val="24"/>
        </w:rPr>
        <w:t xml:space="preserve">que </w:t>
      </w:r>
      <w:r w:rsidR="5273020E" w:rsidRPr="5AEBAEED">
        <w:rPr>
          <w:rFonts w:ascii="Arial" w:eastAsia="Arial" w:hAnsi="Arial" w:cs="Arial"/>
          <w:sz w:val="24"/>
          <w:szCs w:val="24"/>
        </w:rPr>
        <w:t>s</w:t>
      </w:r>
      <w:r w:rsidR="1482BC75" w:rsidRPr="5AEBAEED">
        <w:rPr>
          <w:rFonts w:ascii="Arial" w:eastAsia="Arial" w:hAnsi="Arial" w:cs="Arial"/>
          <w:sz w:val="24"/>
          <w:szCs w:val="24"/>
        </w:rPr>
        <w:t>e han utilizado como colaciones de fácil consumo en la población escolar,</w:t>
      </w:r>
      <w:r w:rsidR="5273020E" w:rsidRPr="5AEBAEED">
        <w:rPr>
          <w:rFonts w:ascii="Arial" w:eastAsia="Arial" w:hAnsi="Arial" w:cs="Arial"/>
          <w:sz w:val="24"/>
          <w:szCs w:val="24"/>
        </w:rPr>
        <w:t xml:space="preserve"> generando una gran aceptabilidad por parte de los consumidores</w:t>
      </w:r>
      <w:r w:rsidR="64F181A4" w:rsidRPr="5AEBAEED">
        <w:rPr>
          <w:rFonts w:ascii="Arial" w:eastAsia="Arial" w:hAnsi="Arial" w:cs="Arial"/>
          <w:sz w:val="24"/>
          <w:szCs w:val="24"/>
        </w:rPr>
        <w:t xml:space="preserve"> </w:t>
      </w:r>
      <w:r w:rsidR="008C5EFF" w:rsidRPr="5AEBAEED">
        <w:rPr>
          <w:rFonts w:ascii="Arial" w:eastAsia="Arial" w:hAnsi="Arial" w:cs="Arial"/>
          <w:color w:val="000000" w:themeColor="text1"/>
          <w:sz w:val="24"/>
          <w:szCs w:val="24"/>
        </w:rPr>
        <w:t>(1)</w:t>
      </w:r>
      <w:r w:rsidR="7EECEBFF" w:rsidRPr="5AEBAEED">
        <w:rPr>
          <w:rFonts w:ascii="Arial" w:eastAsia="Arial" w:hAnsi="Arial" w:cs="Arial"/>
          <w:color w:val="000000" w:themeColor="text1"/>
          <w:sz w:val="24"/>
          <w:szCs w:val="24"/>
        </w:rPr>
        <w:t>.</w:t>
      </w:r>
      <w:r w:rsidR="5273020E" w:rsidRPr="5AEBAEED">
        <w:rPr>
          <w:rFonts w:ascii="Arial" w:eastAsia="Arial" w:hAnsi="Arial" w:cs="Arial"/>
          <w:color w:val="000000" w:themeColor="text1"/>
          <w:sz w:val="24"/>
          <w:szCs w:val="24"/>
        </w:rPr>
        <w:t xml:space="preserve"> </w:t>
      </w:r>
    </w:p>
    <w:p w14:paraId="0C2037FB" w14:textId="0AB87959" w:rsidR="44733C92" w:rsidRDefault="706206A5" w:rsidP="5AEBAEED">
      <w:pPr>
        <w:spacing w:line="480" w:lineRule="auto"/>
        <w:jc w:val="both"/>
        <w:rPr>
          <w:rFonts w:ascii="Arial" w:eastAsia="Arial" w:hAnsi="Arial" w:cs="Arial"/>
          <w:sz w:val="24"/>
          <w:szCs w:val="24"/>
        </w:rPr>
      </w:pPr>
      <w:r w:rsidRPr="5AEBAEED">
        <w:rPr>
          <w:rFonts w:ascii="Arial" w:eastAsia="Arial" w:hAnsi="Arial" w:cs="Arial"/>
          <w:sz w:val="24"/>
          <w:szCs w:val="24"/>
        </w:rPr>
        <w:t>Chile actualm</w:t>
      </w:r>
      <w:r w:rsidR="3688CFE9" w:rsidRPr="5AEBAEED">
        <w:rPr>
          <w:rFonts w:ascii="Arial" w:eastAsia="Arial" w:hAnsi="Arial" w:cs="Arial"/>
          <w:sz w:val="24"/>
          <w:szCs w:val="24"/>
        </w:rPr>
        <w:t>e</w:t>
      </w:r>
      <w:r w:rsidRPr="5AEBAEED">
        <w:rPr>
          <w:rFonts w:ascii="Arial" w:eastAsia="Arial" w:hAnsi="Arial" w:cs="Arial"/>
          <w:sz w:val="24"/>
          <w:szCs w:val="24"/>
        </w:rPr>
        <w:t>nte presenta una ta</w:t>
      </w:r>
      <w:r w:rsidR="2DA26DCD" w:rsidRPr="5AEBAEED">
        <w:rPr>
          <w:rFonts w:ascii="Arial" w:eastAsia="Arial" w:hAnsi="Arial" w:cs="Arial"/>
          <w:sz w:val="24"/>
          <w:szCs w:val="24"/>
        </w:rPr>
        <w:t>s</w:t>
      </w:r>
      <w:r w:rsidRPr="5AEBAEED">
        <w:rPr>
          <w:rFonts w:ascii="Arial" w:eastAsia="Arial" w:hAnsi="Arial" w:cs="Arial"/>
          <w:sz w:val="24"/>
          <w:szCs w:val="24"/>
        </w:rPr>
        <w:t xml:space="preserve">a de </w:t>
      </w:r>
      <w:r w:rsidR="2DAA1E9E" w:rsidRPr="5AEBAEED">
        <w:rPr>
          <w:rFonts w:ascii="Arial" w:eastAsia="Arial" w:hAnsi="Arial" w:cs="Arial"/>
          <w:sz w:val="24"/>
          <w:szCs w:val="24"/>
        </w:rPr>
        <w:t>malnutrición por exceso de</w:t>
      </w:r>
      <w:r w:rsidR="36532AA9" w:rsidRPr="5AEBAEED">
        <w:rPr>
          <w:rFonts w:ascii="Arial" w:eastAsia="Arial" w:hAnsi="Arial" w:cs="Arial"/>
          <w:sz w:val="24"/>
          <w:szCs w:val="24"/>
        </w:rPr>
        <w:t>l</w:t>
      </w:r>
      <w:r w:rsidR="2DAA1E9E" w:rsidRPr="5AEBAEED">
        <w:rPr>
          <w:rFonts w:ascii="Arial" w:eastAsia="Arial" w:hAnsi="Arial" w:cs="Arial"/>
          <w:sz w:val="24"/>
          <w:szCs w:val="24"/>
        </w:rPr>
        <w:t xml:space="preserve"> </w:t>
      </w:r>
      <w:r w:rsidR="418C5FEA" w:rsidRPr="5AEBAEED">
        <w:rPr>
          <w:rFonts w:ascii="Arial" w:eastAsia="Arial" w:hAnsi="Arial" w:cs="Arial"/>
          <w:sz w:val="24"/>
          <w:szCs w:val="24"/>
        </w:rPr>
        <w:t xml:space="preserve">53% </w:t>
      </w:r>
      <w:r w:rsidR="4E810F81" w:rsidRPr="5AEBAEED">
        <w:rPr>
          <w:rFonts w:ascii="Arial" w:eastAsia="Arial" w:hAnsi="Arial" w:cs="Arial"/>
          <w:sz w:val="24"/>
          <w:szCs w:val="24"/>
        </w:rPr>
        <w:t>en población infantil</w:t>
      </w:r>
      <w:r w:rsidR="1EC63766" w:rsidRPr="5AEBAEED">
        <w:rPr>
          <w:rFonts w:ascii="Arial" w:eastAsia="Arial" w:hAnsi="Arial" w:cs="Arial"/>
          <w:sz w:val="24"/>
          <w:szCs w:val="24"/>
        </w:rPr>
        <w:t xml:space="preserve"> según el </w:t>
      </w:r>
      <w:r w:rsidR="0ABC1173" w:rsidRPr="5AEBAEED">
        <w:rPr>
          <w:rFonts w:ascii="Arial" w:eastAsia="Arial" w:hAnsi="Arial" w:cs="Arial"/>
          <w:sz w:val="24"/>
          <w:szCs w:val="24"/>
        </w:rPr>
        <w:t>M</w:t>
      </w:r>
      <w:r w:rsidR="1EC63766" w:rsidRPr="5AEBAEED">
        <w:rPr>
          <w:rFonts w:ascii="Arial" w:eastAsia="Arial" w:hAnsi="Arial" w:cs="Arial"/>
          <w:sz w:val="24"/>
          <w:szCs w:val="24"/>
        </w:rPr>
        <w:t xml:space="preserve">apa </w:t>
      </w:r>
      <w:r w:rsidR="5378B6B2" w:rsidRPr="5AEBAEED">
        <w:rPr>
          <w:rFonts w:ascii="Arial" w:eastAsia="Arial" w:hAnsi="Arial" w:cs="Arial"/>
          <w:sz w:val="24"/>
          <w:szCs w:val="24"/>
        </w:rPr>
        <w:t>N</w:t>
      </w:r>
      <w:r w:rsidR="1EC63766" w:rsidRPr="5AEBAEED">
        <w:rPr>
          <w:rFonts w:ascii="Arial" w:eastAsia="Arial" w:hAnsi="Arial" w:cs="Arial"/>
          <w:sz w:val="24"/>
          <w:szCs w:val="24"/>
        </w:rPr>
        <w:t>utricional 2023 de la Junta Nacional de Auxilio Escolar y Becas (JUNAEB)</w:t>
      </w:r>
      <w:r w:rsidR="7EDB03C8" w:rsidRPr="5AEBAEED">
        <w:rPr>
          <w:rFonts w:ascii="Arial" w:eastAsia="Arial" w:hAnsi="Arial" w:cs="Arial"/>
          <w:sz w:val="24"/>
          <w:szCs w:val="24"/>
        </w:rPr>
        <w:t xml:space="preserve">, </w:t>
      </w:r>
      <w:r w:rsidR="29FC1D74" w:rsidRPr="5AEBAEED">
        <w:rPr>
          <w:rFonts w:ascii="Arial" w:eastAsia="Arial" w:hAnsi="Arial" w:cs="Arial"/>
          <w:sz w:val="24"/>
          <w:szCs w:val="24"/>
        </w:rPr>
        <w:t>incluyendo</w:t>
      </w:r>
      <w:r w:rsidR="12051C75" w:rsidRPr="5AEBAEED">
        <w:rPr>
          <w:rFonts w:ascii="Arial" w:eastAsia="Arial" w:hAnsi="Arial" w:cs="Arial"/>
          <w:sz w:val="24"/>
          <w:szCs w:val="24"/>
        </w:rPr>
        <w:t xml:space="preserve"> </w:t>
      </w:r>
      <w:r w:rsidR="51DBF595" w:rsidRPr="5AEBAEED">
        <w:rPr>
          <w:rFonts w:ascii="Arial" w:eastAsia="Arial" w:hAnsi="Arial" w:cs="Arial"/>
          <w:sz w:val="24"/>
          <w:szCs w:val="24"/>
        </w:rPr>
        <w:t xml:space="preserve">los porcentajes de sobrepeso, obesidad y obesidad severa </w:t>
      </w:r>
      <w:r w:rsidR="51DBF595" w:rsidRPr="5AEBAEED">
        <w:rPr>
          <w:rFonts w:ascii="Arial" w:eastAsia="Arial" w:hAnsi="Arial" w:cs="Arial"/>
          <w:color w:val="000000" w:themeColor="text1"/>
          <w:sz w:val="24"/>
          <w:szCs w:val="24"/>
        </w:rPr>
        <w:t>(</w:t>
      </w:r>
      <w:r w:rsidR="7EECEBFF" w:rsidRPr="5AEBAEED">
        <w:rPr>
          <w:rFonts w:ascii="Arial" w:eastAsia="Arial" w:hAnsi="Arial" w:cs="Arial"/>
          <w:color w:val="000000" w:themeColor="text1"/>
          <w:sz w:val="24"/>
          <w:szCs w:val="24"/>
        </w:rPr>
        <w:t>2).</w:t>
      </w:r>
      <w:r w:rsidR="7EECEBFF" w:rsidRPr="5AEBAEED">
        <w:rPr>
          <w:rFonts w:ascii="Arial" w:eastAsia="Arial" w:hAnsi="Arial" w:cs="Arial"/>
          <w:sz w:val="24"/>
          <w:szCs w:val="24"/>
        </w:rPr>
        <w:t xml:space="preserve"> </w:t>
      </w:r>
    </w:p>
    <w:p w14:paraId="194C1EC5" w14:textId="0A5018C2" w:rsidR="30BC5D06" w:rsidRDefault="5C6E2BA5" w:rsidP="5AEBAEED">
      <w:pPr>
        <w:spacing w:line="480" w:lineRule="auto"/>
        <w:jc w:val="both"/>
        <w:rPr>
          <w:rFonts w:ascii="Arial" w:eastAsia="Arial" w:hAnsi="Arial" w:cs="Arial"/>
          <w:sz w:val="24"/>
          <w:szCs w:val="24"/>
        </w:rPr>
      </w:pPr>
      <w:r w:rsidRPr="5AEBAEED">
        <w:rPr>
          <w:rFonts w:ascii="Arial" w:eastAsia="Arial" w:hAnsi="Arial" w:cs="Arial"/>
          <w:sz w:val="24"/>
          <w:szCs w:val="24"/>
        </w:rPr>
        <w:t xml:space="preserve">Por otro </w:t>
      </w:r>
      <w:r w:rsidR="623CEF32" w:rsidRPr="5AEBAEED">
        <w:rPr>
          <w:rFonts w:ascii="Arial" w:eastAsia="Arial" w:hAnsi="Arial" w:cs="Arial"/>
          <w:sz w:val="24"/>
          <w:szCs w:val="24"/>
        </w:rPr>
        <w:t xml:space="preserve">lado, </w:t>
      </w:r>
      <w:r w:rsidR="4C7533F5" w:rsidRPr="5AEBAEED">
        <w:rPr>
          <w:rFonts w:ascii="Arial" w:eastAsia="Arial" w:hAnsi="Arial" w:cs="Arial"/>
          <w:sz w:val="24"/>
          <w:szCs w:val="24"/>
        </w:rPr>
        <w:t>e</w:t>
      </w:r>
      <w:r w:rsidR="38A11D39" w:rsidRPr="5AEBAEED">
        <w:rPr>
          <w:rFonts w:ascii="Arial" w:eastAsia="Arial" w:hAnsi="Arial" w:cs="Arial"/>
          <w:sz w:val="24"/>
          <w:szCs w:val="24"/>
        </w:rPr>
        <w:t xml:space="preserve">l </w:t>
      </w:r>
      <w:r w:rsidR="67F171B3" w:rsidRPr="5AEBAEED">
        <w:rPr>
          <w:rFonts w:ascii="Arial" w:eastAsia="Arial" w:hAnsi="Arial" w:cs="Arial"/>
          <w:sz w:val="24"/>
          <w:szCs w:val="24"/>
        </w:rPr>
        <w:t xml:space="preserve">conocimiento sobre frutos nacionales </w:t>
      </w:r>
      <w:r w:rsidR="281B1984" w:rsidRPr="5AEBAEED">
        <w:rPr>
          <w:rFonts w:ascii="Arial" w:eastAsia="Arial" w:hAnsi="Arial" w:cs="Arial"/>
          <w:sz w:val="24"/>
          <w:szCs w:val="24"/>
        </w:rPr>
        <w:t xml:space="preserve">depende </w:t>
      </w:r>
      <w:r w:rsidR="048E7862" w:rsidRPr="5AEBAEED">
        <w:rPr>
          <w:rFonts w:ascii="Arial" w:eastAsia="Arial" w:hAnsi="Arial" w:cs="Arial"/>
          <w:sz w:val="24"/>
          <w:szCs w:val="24"/>
        </w:rPr>
        <w:t xml:space="preserve">significativamente </w:t>
      </w:r>
      <w:r w:rsidR="281B1984" w:rsidRPr="5AEBAEED">
        <w:rPr>
          <w:rFonts w:ascii="Arial" w:eastAsia="Arial" w:hAnsi="Arial" w:cs="Arial"/>
          <w:sz w:val="24"/>
          <w:szCs w:val="24"/>
        </w:rPr>
        <w:t xml:space="preserve">de </w:t>
      </w:r>
      <w:r w:rsidR="38A11D39" w:rsidRPr="5AEBAEED">
        <w:rPr>
          <w:rFonts w:ascii="Arial" w:eastAsia="Arial" w:hAnsi="Arial" w:cs="Arial"/>
          <w:sz w:val="24"/>
          <w:szCs w:val="24"/>
        </w:rPr>
        <w:t>la transmisión de información que ha sido vulnerable a la transformación a través de la globalizació</w:t>
      </w:r>
      <w:r w:rsidR="5B061A80" w:rsidRPr="5AEBAEED">
        <w:rPr>
          <w:rFonts w:ascii="Arial" w:eastAsia="Arial" w:hAnsi="Arial" w:cs="Arial"/>
          <w:sz w:val="24"/>
          <w:szCs w:val="24"/>
        </w:rPr>
        <w:t>n.</w:t>
      </w:r>
      <w:r w:rsidR="38A11D39" w:rsidRPr="5AEBAEED">
        <w:rPr>
          <w:rFonts w:ascii="Arial" w:eastAsia="Arial" w:hAnsi="Arial" w:cs="Arial"/>
          <w:sz w:val="24"/>
          <w:szCs w:val="24"/>
        </w:rPr>
        <w:t xml:space="preserve"> Est</w:t>
      </w:r>
      <w:r w:rsidR="7E2C48E9" w:rsidRPr="5AEBAEED">
        <w:rPr>
          <w:rFonts w:ascii="Arial" w:eastAsia="Arial" w:hAnsi="Arial" w:cs="Arial"/>
          <w:sz w:val="24"/>
          <w:szCs w:val="24"/>
        </w:rPr>
        <w:t xml:space="preserve">o </w:t>
      </w:r>
      <w:r w:rsidR="11426DAF" w:rsidRPr="5AEBAEED">
        <w:rPr>
          <w:rFonts w:ascii="Arial" w:eastAsia="Arial" w:hAnsi="Arial" w:cs="Arial"/>
          <w:sz w:val="24"/>
          <w:szCs w:val="24"/>
        </w:rPr>
        <w:t xml:space="preserve">ha sido </w:t>
      </w:r>
      <w:r w:rsidR="38A11D39" w:rsidRPr="5AEBAEED">
        <w:rPr>
          <w:rFonts w:ascii="Arial" w:eastAsia="Arial" w:hAnsi="Arial" w:cs="Arial"/>
          <w:sz w:val="24"/>
          <w:szCs w:val="24"/>
        </w:rPr>
        <w:t xml:space="preserve">influenciado por factores como el grado de </w:t>
      </w:r>
      <w:r w:rsidR="5FC32D53" w:rsidRPr="5AEBAEED">
        <w:rPr>
          <w:rFonts w:ascii="Arial" w:eastAsia="Arial" w:hAnsi="Arial" w:cs="Arial"/>
          <w:sz w:val="24"/>
          <w:szCs w:val="24"/>
        </w:rPr>
        <w:t>cultura que hay sobre estos productos</w:t>
      </w:r>
      <w:r w:rsidR="38A11D39" w:rsidRPr="5AEBAEED">
        <w:rPr>
          <w:rFonts w:ascii="Arial" w:eastAsia="Arial" w:hAnsi="Arial" w:cs="Arial"/>
          <w:sz w:val="24"/>
          <w:szCs w:val="24"/>
        </w:rPr>
        <w:t xml:space="preserve"> y otros factores socioculturales</w:t>
      </w:r>
      <w:r w:rsidR="3380E26E" w:rsidRPr="5AEBAEED">
        <w:rPr>
          <w:rFonts w:ascii="Arial" w:eastAsia="Arial" w:hAnsi="Arial" w:cs="Arial"/>
          <w:sz w:val="24"/>
          <w:szCs w:val="24"/>
        </w:rPr>
        <w:t xml:space="preserve"> (3).</w:t>
      </w:r>
      <w:r w:rsidR="2DCE60B6" w:rsidRPr="5AEBAEED">
        <w:rPr>
          <w:rFonts w:ascii="Arial" w:eastAsia="Arial" w:hAnsi="Arial" w:cs="Arial"/>
          <w:sz w:val="24"/>
          <w:szCs w:val="24"/>
        </w:rPr>
        <w:t xml:space="preserve"> </w:t>
      </w:r>
      <w:r w:rsidR="2E190D5D" w:rsidRPr="5AEBAEED">
        <w:rPr>
          <w:rFonts w:ascii="Arial" w:eastAsia="Arial" w:hAnsi="Arial" w:cs="Arial"/>
          <w:sz w:val="24"/>
          <w:szCs w:val="24"/>
        </w:rPr>
        <w:t xml:space="preserve"> </w:t>
      </w:r>
    </w:p>
    <w:p w14:paraId="01394F99" w14:textId="70B341D6" w:rsidR="44733C92" w:rsidRDefault="706206A5" w:rsidP="0DACBF3D">
      <w:pPr>
        <w:spacing w:line="480" w:lineRule="auto"/>
        <w:jc w:val="both"/>
        <w:rPr>
          <w:rStyle w:val="Heading2Char"/>
          <w:rFonts w:ascii="Arial" w:eastAsia="Arial" w:hAnsi="Arial" w:cs="Arial"/>
          <w:color w:val="auto"/>
          <w:sz w:val="24"/>
          <w:szCs w:val="24"/>
        </w:rPr>
      </w:pPr>
      <w:r w:rsidRPr="5AEBAEED">
        <w:rPr>
          <w:rFonts w:ascii="Arial" w:eastAsia="Arial" w:hAnsi="Arial" w:cs="Arial"/>
          <w:sz w:val="24"/>
          <w:szCs w:val="24"/>
        </w:rPr>
        <w:t>Es por esto que el presente estudio tiene como propósito promover la accesibilidad</w:t>
      </w:r>
      <w:r w:rsidR="31C4B247" w:rsidRPr="5AEBAEED">
        <w:rPr>
          <w:rFonts w:ascii="Arial" w:eastAsia="Arial" w:hAnsi="Arial" w:cs="Arial"/>
          <w:sz w:val="24"/>
          <w:szCs w:val="24"/>
        </w:rPr>
        <w:t>, la revalorización y el consumo de rosa mosqueta y mora,</w:t>
      </w:r>
      <w:r w:rsidR="418F61CB" w:rsidRPr="5AEBAEED">
        <w:rPr>
          <w:rFonts w:ascii="Arial" w:eastAsia="Arial" w:hAnsi="Arial" w:cs="Arial"/>
          <w:sz w:val="24"/>
          <w:szCs w:val="24"/>
        </w:rPr>
        <w:t xml:space="preserve"> </w:t>
      </w:r>
      <w:r w:rsidR="31C4B247" w:rsidRPr="5AEBAEED">
        <w:rPr>
          <w:rFonts w:ascii="Arial" w:eastAsia="Arial" w:hAnsi="Arial" w:cs="Arial"/>
          <w:sz w:val="24"/>
          <w:szCs w:val="24"/>
        </w:rPr>
        <w:t xml:space="preserve">frutos </w:t>
      </w:r>
      <w:r w:rsidR="66864569" w:rsidRPr="5AEBAEED">
        <w:rPr>
          <w:rFonts w:ascii="Arial" w:eastAsia="Arial" w:hAnsi="Arial" w:cs="Arial"/>
          <w:sz w:val="24"/>
          <w:szCs w:val="24"/>
        </w:rPr>
        <w:t xml:space="preserve">nacionales </w:t>
      </w:r>
      <w:r w:rsidR="31C4B247" w:rsidRPr="5AEBAEED">
        <w:rPr>
          <w:rFonts w:ascii="Arial" w:eastAsia="Arial" w:hAnsi="Arial" w:cs="Arial"/>
          <w:sz w:val="24"/>
          <w:szCs w:val="24"/>
        </w:rPr>
        <w:t xml:space="preserve">que presentan propiedades benéficas para la salud, incorporándolas como ingredientes en </w:t>
      </w:r>
      <w:r w:rsidR="37619B16" w:rsidRPr="5AEBAEED">
        <w:rPr>
          <w:rFonts w:ascii="Arial" w:eastAsia="Arial" w:hAnsi="Arial" w:cs="Arial"/>
          <w:sz w:val="24"/>
          <w:szCs w:val="24"/>
        </w:rPr>
        <w:t>productos horneados</w:t>
      </w:r>
      <w:r w:rsidR="31C4B247" w:rsidRPr="5AEBAEED">
        <w:rPr>
          <w:rFonts w:ascii="Arial" w:eastAsia="Arial" w:hAnsi="Arial" w:cs="Arial"/>
          <w:sz w:val="24"/>
          <w:szCs w:val="24"/>
        </w:rPr>
        <w:t xml:space="preserve">, así otorgando alternativas </w:t>
      </w:r>
      <w:r w:rsidR="31C4B247" w:rsidRPr="5AEBAEED">
        <w:rPr>
          <w:rFonts w:ascii="Arial" w:eastAsia="Arial" w:hAnsi="Arial" w:cs="Arial"/>
          <w:sz w:val="24"/>
          <w:szCs w:val="24"/>
        </w:rPr>
        <w:lastRenderedPageBreak/>
        <w:t>nutricionales comparadas con l</w:t>
      </w:r>
      <w:r w:rsidR="3F030A12" w:rsidRPr="5AEBAEED">
        <w:rPr>
          <w:rFonts w:ascii="Arial" w:eastAsia="Arial" w:hAnsi="Arial" w:cs="Arial"/>
          <w:sz w:val="24"/>
          <w:szCs w:val="24"/>
        </w:rPr>
        <w:t>o</w:t>
      </w:r>
      <w:r w:rsidR="573B2F04" w:rsidRPr="5AEBAEED">
        <w:rPr>
          <w:rFonts w:ascii="Arial" w:eastAsia="Arial" w:hAnsi="Arial" w:cs="Arial"/>
          <w:sz w:val="24"/>
          <w:szCs w:val="24"/>
        </w:rPr>
        <w:t xml:space="preserve">s </w:t>
      </w:r>
      <w:r w:rsidR="25AA55FC" w:rsidRPr="5AEBAEED">
        <w:rPr>
          <w:rFonts w:ascii="Arial" w:eastAsia="Arial" w:hAnsi="Arial" w:cs="Arial"/>
          <w:sz w:val="24"/>
          <w:szCs w:val="24"/>
        </w:rPr>
        <w:t>productos</w:t>
      </w:r>
      <w:r w:rsidR="31C4B247" w:rsidRPr="5AEBAEED">
        <w:rPr>
          <w:rFonts w:ascii="Arial" w:eastAsia="Arial" w:hAnsi="Arial" w:cs="Arial"/>
          <w:sz w:val="24"/>
          <w:szCs w:val="24"/>
        </w:rPr>
        <w:t xml:space="preserve"> ofrecid</w:t>
      </w:r>
      <w:r w:rsidR="200D42AC" w:rsidRPr="5AEBAEED">
        <w:rPr>
          <w:rFonts w:ascii="Arial" w:eastAsia="Arial" w:hAnsi="Arial" w:cs="Arial"/>
          <w:sz w:val="24"/>
          <w:szCs w:val="24"/>
        </w:rPr>
        <w:t>o</w:t>
      </w:r>
      <w:r w:rsidR="31C4B247" w:rsidRPr="5AEBAEED">
        <w:rPr>
          <w:rFonts w:ascii="Arial" w:eastAsia="Arial" w:hAnsi="Arial" w:cs="Arial"/>
          <w:sz w:val="24"/>
          <w:szCs w:val="24"/>
        </w:rPr>
        <w:t xml:space="preserve">s por el mercado para la población escolar chilena.  </w:t>
      </w:r>
    </w:p>
    <w:p w14:paraId="549ACFD4" w14:textId="551AA30C" w:rsidR="07EB33D2" w:rsidRDefault="521D849B" w:rsidP="0DACBF3D">
      <w:pPr>
        <w:spacing w:line="480" w:lineRule="auto"/>
        <w:jc w:val="both"/>
        <w:rPr>
          <w:rStyle w:val="Heading2Char"/>
          <w:rFonts w:ascii="Arial" w:eastAsia="Arial" w:hAnsi="Arial" w:cs="Arial"/>
          <w:color w:val="auto"/>
          <w:sz w:val="24"/>
          <w:szCs w:val="24"/>
        </w:rPr>
      </w:pPr>
      <w:r w:rsidRPr="049B45C8">
        <w:rPr>
          <w:rFonts w:ascii="Arial" w:eastAsia="Arial" w:hAnsi="Arial" w:cs="Arial"/>
          <w:sz w:val="24"/>
          <w:szCs w:val="24"/>
        </w:rPr>
        <w:t>De la misma forma, el</w:t>
      </w:r>
      <w:r w:rsidR="4EF3E56B" w:rsidRPr="049B45C8">
        <w:rPr>
          <w:rFonts w:ascii="Arial" w:eastAsia="Arial" w:hAnsi="Arial" w:cs="Arial"/>
          <w:sz w:val="24"/>
          <w:szCs w:val="24"/>
        </w:rPr>
        <w:t xml:space="preserve"> objetivo principal de este estudio es poder desarrollar productos tipo muffin a base de harina de trigo, con adición de frutos en polvo, para la población escolar chilena</w:t>
      </w:r>
      <w:r w:rsidR="466A9960" w:rsidRPr="049B45C8">
        <w:rPr>
          <w:rFonts w:ascii="Arial" w:eastAsia="Arial" w:hAnsi="Arial" w:cs="Arial"/>
          <w:sz w:val="24"/>
          <w:szCs w:val="24"/>
        </w:rPr>
        <w:t xml:space="preserve">. </w:t>
      </w:r>
    </w:p>
    <w:p w14:paraId="73F4CD27" w14:textId="60181859" w:rsidR="086F65F4" w:rsidRDefault="02C70AE1" w:rsidP="0DACBF3D">
      <w:pPr>
        <w:spacing w:line="480" w:lineRule="auto"/>
        <w:jc w:val="both"/>
        <w:rPr>
          <w:rFonts w:ascii="Arial" w:eastAsia="Arial" w:hAnsi="Arial" w:cs="Arial"/>
          <w:sz w:val="24"/>
          <w:szCs w:val="24"/>
        </w:rPr>
      </w:pPr>
      <w:r w:rsidRPr="5AEBAEED">
        <w:rPr>
          <w:rFonts w:ascii="Arial" w:eastAsia="Arial" w:hAnsi="Arial" w:cs="Arial"/>
          <w:sz w:val="24"/>
          <w:szCs w:val="24"/>
        </w:rPr>
        <w:t xml:space="preserve">Con la </w:t>
      </w:r>
      <w:r w:rsidR="37F943D3" w:rsidRPr="5AEBAEED">
        <w:rPr>
          <w:rFonts w:ascii="Arial" w:eastAsia="Arial" w:hAnsi="Arial" w:cs="Arial"/>
          <w:sz w:val="24"/>
          <w:szCs w:val="24"/>
        </w:rPr>
        <w:t>recopilación de información</w:t>
      </w:r>
      <w:r w:rsidRPr="5AEBAEED">
        <w:rPr>
          <w:rFonts w:ascii="Arial" w:eastAsia="Arial" w:hAnsi="Arial" w:cs="Arial"/>
          <w:sz w:val="24"/>
          <w:szCs w:val="24"/>
        </w:rPr>
        <w:t xml:space="preserve">, se planteó que la hipótesis </w:t>
      </w:r>
      <w:r w:rsidR="3BCB54BE" w:rsidRPr="5AEBAEED">
        <w:rPr>
          <w:rFonts w:ascii="Arial" w:eastAsia="Arial" w:hAnsi="Arial" w:cs="Arial"/>
          <w:sz w:val="24"/>
          <w:szCs w:val="24"/>
        </w:rPr>
        <w:t xml:space="preserve">principal </w:t>
      </w:r>
      <w:r w:rsidRPr="5AEBAEED">
        <w:rPr>
          <w:rFonts w:ascii="Arial" w:eastAsia="Arial" w:hAnsi="Arial" w:cs="Arial"/>
          <w:sz w:val="24"/>
          <w:szCs w:val="24"/>
        </w:rPr>
        <w:t>del estudio corresponde a que los productos horneados</w:t>
      </w:r>
      <w:r w:rsidR="4ECEC967" w:rsidRPr="5AEBAEED">
        <w:rPr>
          <w:rFonts w:ascii="Arial" w:eastAsia="Arial" w:hAnsi="Arial" w:cs="Arial"/>
          <w:sz w:val="24"/>
          <w:szCs w:val="24"/>
        </w:rPr>
        <w:t xml:space="preserve"> tipo muffin</w:t>
      </w:r>
      <w:r w:rsidR="14914A25" w:rsidRPr="5AEBAEED">
        <w:rPr>
          <w:rFonts w:ascii="Arial" w:eastAsia="Arial" w:hAnsi="Arial" w:cs="Arial"/>
          <w:sz w:val="24"/>
          <w:szCs w:val="24"/>
        </w:rPr>
        <w:t>,</w:t>
      </w:r>
      <w:r w:rsidR="4ECEC967" w:rsidRPr="5AEBAEED">
        <w:rPr>
          <w:rFonts w:ascii="Arial" w:eastAsia="Arial" w:hAnsi="Arial" w:cs="Arial"/>
          <w:sz w:val="24"/>
          <w:szCs w:val="24"/>
        </w:rPr>
        <w:t xml:space="preserve"> elaborados a base de una mezcla de harina de trigo con frutos en polvo en una proporción 70:30, son posibles de elaborar,</w:t>
      </w:r>
      <w:r w:rsidR="7807410C" w:rsidRPr="5AEBAEED">
        <w:rPr>
          <w:rFonts w:ascii="Arial" w:eastAsia="Arial" w:hAnsi="Arial" w:cs="Arial"/>
          <w:sz w:val="24"/>
          <w:szCs w:val="24"/>
        </w:rPr>
        <w:t xml:space="preserve"> </w:t>
      </w:r>
      <w:r w:rsidR="4ECEC967" w:rsidRPr="5AEBAEED">
        <w:rPr>
          <w:rFonts w:ascii="Arial" w:eastAsia="Arial" w:hAnsi="Arial" w:cs="Arial"/>
          <w:sz w:val="24"/>
          <w:szCs w:val="24"/>
        </w:rPr>
        <w:t>manteniendo condiciones de vida útil adecuadas, siendo sensorialmente aceptados.</w:t>
      </w:r>
    </w:p>
    <w:p w14:paraId="491E4DCE" w14:textId="484A0566" w:rsidR="1C50F503" w:rsidRDefault="68CE72C4" w:rsidP="0DACBF3D">
      <w:pPr>
        <w:spacing w:line="480" w:lineRule="auto"/>
        <w:jc w:val="both"/>
        <w:rPr>
          <w:rStyle w:val="Heading2Char"/>
          <w:rFonts w:ascii="Arial" w:eastAsia="Arial" w:hAnsi="Arial" w:cs="Arial"/>
          <w:color w:val="auto"/>
          <w:sz w:val="24"/>
          <w:szCs w:val="24"/>
        </w:rPr>
      </w:pPr>
      <w:r w:rsidRPr="049B45C8">
        <w:rPr>
          <w:rFonts w:ascii="Arial" w:eastAsia="Arial" w:hAnsi="Arial" w:cs="Arial"/>
          <w:sz w:val="24"/>
          <w:szCs w:val="24"/>
        </w:rPr>
        <w:t>Debido a la</w:t>
      </w:r>
      <w:r w:rsidR="397733F9" w:rsidRPr="049B45C8">
        <w:rPr>
          <w:rFonts w:ascii="Arial" w:eastAsia="Arial" w:hAnsi="Arial" w:cs="Arial"/>
          <w:sz w:val="24"/>
          <w:szCs w:val="24"/>
        </w:rPr>
        <w:t xml:space="preserve"> </w:t>
      </w:r>
      <w:r w:rsidR="794E6826" w:rsidRPr="049B45C8">
        <w:rPr>
          <w:rFonts w:ascii="Arial" w:eastAsia="Arial" w:hAnsi="Arial" w:cs="Arial"/>
          <w:sz w:val="24"/>
          <w:szCs w:val="24"/>
        </w:rPr>
        <w:t xml:space="preserve">escasez de </w:t>
      </w:r>
      <w:r w:rsidR="33BBC575" w:rsidRPr="049B45C8">
        <w:rPr>
          <w:rFonts w:ascii="Arial" w:eastAsia="Arial" w:hAnsi="Arial" w:cs="Arial"/>
          <w:sz w:val="24"/>
          <w:szCs w:val="24"/>
        </w:rPr>
        <w:t>información</w:t>
      </w:r>
      <w:r w:rsidR="794E6826" w:rsidRPr="049B45C8">
        <w:rPr>
          <w:rFonts w:ascii="Arial" w:eastAsia="Arial" w:hAnsi="Arial" w:cs="Arial"/>
          <w:sz w:val="24"/>
          <w:szCs w:val="24"/>
        </w:rPr>
        <w:t xml:space="preserve"> </w:t>
      </w:r>
      <w:r w:rsidR="7D0E012F" w:rsidRPr="049B45C8">
        <w:rPr>
          <w:rFonts w:ascii="Arial" w:eastAsia="Arial" w:hAnsi="Arial" w:cs="Arial"/>
          <w:sz w:val="24"/>
          <w:szCs w:val="24"/>
        </w:rPr>
        <w:t xml:space="preserve">presente </w:t>
      </w:r>
      <w:r w:rsidR="794E6826" w:rsidRPr="049B45C8">
        <w:rPr>
          <w:rFonts w:ascii="Arial" w:eastAsia="Arial" w:hAnsi="Arial" w:cs="Arial"/>
          <w:sz w:val="24"/>
          <w:szCs w:val="24"/>
        </w:rPr>
        <w:t>sobre el tema estudiado</w:t>
      </w:r>
      <w:r w:rsidR="0E70DA9D" w:rsidRPr="049B45C8">
        <w:rPr>
          <w:rFonts w:ascii="Arial" w:eastAsia="Arial" w:hAnsi="Arial" w:cs="Arial"/>
          <w:sz w:val="24"/>
          <w:szCs w:val="24"/>
        </w:rPr>
        <w:t>,</w:t>
      </w:r>
      <w:r w:rsidR="2BB6283E" w:rsidRPr="049B45C8">
        <w:rPr>
          <w:rFonts w:ascii="Arial" w:eastAsia="Arial" w:hAnsi="Arial" w:cs="Arial"/>
          <w:sz w:val="24"/>
          <w:szCs w:val="24"/>
        </w:rPr>
        <w:t xml:space="preserve"> la importancia de</w:t>
      </w:r>
      <w:r w:rsidR="38240934" w:rsidRPr="049B45C8">
        <w:rPr>
          <w:rFonts w:ascii="Arial" w:eastAsia="Arial" w:hAnsi="Arial" w:cs="Arial"/>
          <w:sz w:val="24"/>
          <w:szCs w:val="24"/>
        </w:rPr>
        <w:t xml:space="preserve"> la presente obra </w:t>
      </w:r>
      <w:r w:rsidR="2BB6283E" w:rsidRPr="049B45C8">
        <w:rPr>
          <w:rFonts w:ascii="Arial" w:eastAsia="Arial" w:hAnsi="Arial" w:cs="Arial"/>
          <w:sz w:val="24"/>
          <w:szCs w:val="24"/>
        </w:rPr>
        <w:t>recae en ser un aporte para la comunidad científica</w:t>
      </w:r>
      <w:r w:rsidR="7FCBE1AC" w:rsidRPr="049B45C8">
        <w:rPr>
          <w:rFonts w:ascii="Arial" w:eastAsia="Arial" w:hAnsi="Arial" w:cs="Arial"/>
          <w:sz w:val="24"/>
          <w:szCs w:val="24"/>
        </w:rPr>
        <w:t xml:space="preserve">, contribuyendo al </w:t>
      </w:r>
      <w:r w:rsidR="24DED913" w:rsidRPr="049B45C8">
        <w:rPr>
          <w:rFonts w:ascii="Arial" w:eastAsia="Arial" w:hAnsi="Arial" w:cs="Arial"/>
          <w:sz w:val="24"/>
          <w:szCs w:val="24"/>
        </w:rPr>
        <w:t>conocimiento</w:t>
      </w:r>
      <w:r w:rsidR="7FCBE1AC" w:rsidRPr="049B45C8">
        <w:rPr>
          <w:rFonts w:ascii="Arial" w:eastAsia="Arial" w:hAnsi="Arial" w:cs="Arial"/>
          <w:sz w:val="24"/>
          <w:szCs w:val="24"/>
        </w:rPr>
        <w:t xml:space="preserve"> del área sensorial dentro de la </w:t>
      </w:r>
      <w:r w:rsidR="55397B3F" w:rsidRPr="049B45C8">
        <w:rPr>
          <w:rFonts w:ascii="Arial" w:eastAsia="Arial" w:hAnsi="Arial" w:cs="Arial"/>
          <w:sz w:val="24"/>
          <w:szCs w:val="24"/>
        </w:rPr>
        <w:t>nutrición</w:t>
      </w:r>
      <w:r w:rsidR="7FCBE1AC" w:rsidRPr="049B45C8">
        <w:rPr>
          <w:rFonts w:ascii="Arial" w:eastAsia="Arial" w:hAnsi="Arial" w:cs="Arial"/>
          <w:sz w:val="24"/>
          <w:szCs w:val="24"/>
        </w:rPr>
        <w:t xml:space="preserve"> </w:t>
      </w:r>
      <w:r w:rsidR="1ECB7451" w:rsidRPr="049B45C8">
        <w:rPr>
          <w:rFonts w:ascii="Arial" w:eastAsia="Arial" w:hAnsi="Arial" w:cs="Arial"/>
          <w:sz w:val="24"/>
          <w:szCs w:val="24"/>
        </w:rPr>
        <w:t xml:space="preserve">y el área </w:t>
      </w:r>
      <w:r w:rsidR="697C2ACD" w:rsidRPr="049B45C8">
        <w:rPr>
          <w:rFonts w:ascii="Arial" w:eastAsia="Arial" w:hAnsi="Arial" w:cs="Arial"/>
          <w:sz w:val="24"/>
          <w:szCs w:val="24"/>
        </w:rPr>
        <w:t>de los alimentos.</w:t>
      </w:r>
    </w:p>
    <w:p w14:paraId="0705B942" w14:textId="6F8FD7DE" w:rsidR="2980D035" w:rsidRDefault="0F83C3A8" w:rsidP="0DACBF3D">
      <w:pPr>
        <w:spacing w:line="480" w:lineRule="auto"/>
        <w:jc w:val="both"/>
        <w:rPr>
          <w:rFonts w:ascii="Arial" w:eastAsia="Arial" w:hAnsi="Arial" w:cs="Arial"/>
          <w:sz w:val="24"/>
          <w:szCs w:val="24"/>
        </w:rPr>
      </w:pPr>
      <w:r w:rsidRPr="049B45C8">
        <w:rPr>
          <w:rFonts w:ascii="Arial" w:eastAsia="Arial" w:hAnsi="Arial" w:cs="Arial"/>
          <w:sz w:val="24"/>
          <w:szCs w:val="24"/>
        </w:rPr>
        <w:t>Los resultados del estudio brindar</w:t>
      </w:r>
      <w:r w:rsidR="2854CA34" w:rsidRPr="049B45C8">
        <w:rPr>
          <w:rFonts w:ascii="Arial" w:eastAsia="Arial" w:hAnsi="Arial" w:cs="Arial"/>
          <w:sz w:val="24"/>
          <w:szCs w:val="24"/>
        </w:rPr>
        <w:t>á</w:t>
      </w:r>
      <w:r w:rsidRPr="049B45C8">
        <w:rPr>
          <w:rFonts w:ascii="Arial" w:eastAsia="Arial" w:hAnsi="Arial" w:cs="Arial"/>
          <w:sz w:val="24"/>
          <w:szCs w:val="24"/>
        </w:rPr>
        <w:t xml:space="preserve">n información relevante sobre la aceptabilidad de </w:t>
      </w:r>
      <w:r w:rsidR="045FF326" w:rsidRPr="049B45C8">
        <w:rPr>
          <w:rFonts w:ascii="Arial" w:eastAsia="Arial" w:hAnsi="Arial" w:cs="Arial"/>
          <w:sz w:val="24"/>
          <w:szCs w:val="24"/>
        </w:rPr>
        <w:t>los productos horneados con adición de fruta en polvo en su formulación</w:t>
      </w:r>
      <w:r w:rsidR="3BC1FB20" w:rsidRPr="049B45C8">
        <w:rPr>
          <w:rFonts w:ascii="Arial" w:eastAsia="Arial" w:hAnsi="Arial" w:cs="Arial"/>
          <w:sz w:val="24"/>
          <w:szCs w:val="24"/>
        </w:rPr>
        <w:t xml:space="preserve"> </w:t>
      </w:r>
      <w:r w:rsidR="045FF326" w:rsidRPr="049B45C8">
        <w:rPr>
          <w:rFonts w:ascii="Arial" w:eastAsia="Arial" w:hAnsi="Arial" w:cs="Arial"/>
          <w:sz w:val="24"/>
          <w:szCs w:val="24"/>
        </w:rPr>
        <w:t xml:space="preserve">como reemplazo de la harina de trigo, y el impacto en las características organolépticas que tiene aquella modificación. </w:t>
      </w:r>
      <w:r w:rsidR="26597C08" w:rsidRPr="049B45C8">
        <w:rPr>
          <w:rFonts w:ascii="Arial" w:eastAsia="Arial" w:hAnsi="Arial" w:cs="Arial"/>
          <w:sz w:val="24"/>
          <w:szCs w:val="24"/>
        </w:rPr>
        <w:t>Los resultados obtenidos podrán ser utilizados en estudios posteriores</w:t>
      </w:r>
      <w:r w:rsidR="017C743C" w:rsidRPr="049B45C8">
        <w:rPr>
          <w:rFonts w:ascii="Arial" w:eastAsia="Arial" w:hAnsi="Arial" w:cs="Arial"/>
          <w:sz w:val="24"/>
          <w:szCs w:val="24"/>
        </w:rPr>
        <w:t xml:space="preserve"> para seguir contribuyendo a la comunidad científic</w:t>
      </w:r>
      <w:r w:rsidR="175925B4" w:rsidRPr="049B45C8">
        <w:rPr>
          <w:rFonts w:ascii="Arial" w:eastAsia="Arial" w:hAnsi="Arial" w:cs="Arial"/>
          <w:sz w:val="24"/>
          <w:szCs w:val="24"/>
        </w:rPr>
        <w:t xml:space="preserve">a y el desarrollo de nuevos conocimientos. </w:t>
      </w:r>
    </w:p>
    <w:p w14:paraId="1EF46D73" w14:textId="6C0DD671" w:rsidR="57B344CD" w:rsidRDefault="76B77246" w:rsidP="0DACBF3D">
      <w:pPr>
        <w:spacing w:line="480" w:lineRule="auto"/>
        <w:jc w:val="both"/>
        <w:rPr>
          <w:rStyle w:val="Heading2Char"/>
          <w:rFonts w:ascii="Arial" w:eastAsia="Arial" w:hAnsi="Arial" w:cs="Arial"/>
          <w:color w:val="auto"/>
          <w:sz w:val="24"/>
          <w:szCs w:val="24"/>
        </w:rPr>
      </w:pPr>
      <w:r w:rsidRPr="049B45C8">
        <w:rPr>
          <w:rFonts w:ascii="Arial" w:eastAsia="Arial" w:hAnsi="Arial" w:cs="Arial"/>
          <w:sz w:val="24"/>
          <w:szCs w:val="24"/>
        </w:rPr>
        <w:lastRenderedPageBreak/>
        <w:t>Esta obra</w:t>
      </w:r>
      <w:r w:rsidR="0992916C" w:rsidRPr="049B45C8">
        <w:rPr>
          <w:rFonts w:ascii="Arial" w:eastAsia="Arial" w:hAnsi="Arial" w:cs="Arial"/>
          <w:sz w:val="24"/>
          <w:szCs w:val="24"/>
        </w:rPr>
        <w:t xml:space="preserve"> será </w:t>
      </w:r>
      <w:r w:rsidRPr="049B45C8">
        <w:rPr>
          <w:rFonts w:ascii="Arial" w:eastAsia="Arial" w:hAnsi="Arial" w:cs="Arial"/>
          <w:sz w:val="24"/>
          <w:szCs w:val="24"/>
        </w:rPr>
        <w:t>presentada</w:t>
      </w:r>
      <w:r w:rsidR="7C9311A6" w:rsidRPr="049B45C8">
        <w:rPr>
          <w:rFonts w:ascii="Arial" w:eastAsia="Arial" w:hAnsi="Arial" w:cs="Arial"/>
          <w:sz w:val="24"/>
          <w:szCs w:val="24"/>
        </w:rPr>
        <w:t xml:space="preserve"> en secciones</w:t>
      </w:r>
      <w:r w:rsidRPr="049B45C8">
        <w:rPr>
          <w:rFonts w:ascii="Arial" w:eastAsia="Arial" w:hAnsi="Arial" w:cs="Arial"/>
          <w:sz w:val="24"/>
          <w:szCs w:val="24"/>
        </w:rPr>
        <w:t xml:space="preserve"> que componen el cuerpo de la obra, mencionando la metodología que se llevó a cabo para el desarrollo del estudio, </w:t>
      </w:r>
      <w:r w:rsidR="19A85F16" w:rsidRPr="049B45C8">
        <w:rPr>
          <w:rFonts w:ascii="Arial" w:eastAsia="Arial" w:hAnsi="Arial" w:cs="Arial"/>
          <w:sz w:val="24"/>
          <w:szCs w:val="24"/>
        </w:rPr>
        <w:t xml:space="preserve">considerando </w:t>
      </w:r>
      <w:r w:rsidR="14286992" w:rsidRPr="049B45C8">
        <w:rPr>
          <w:rFonts w:ascii="Arial" w:eastAsia="Arial" w:hAnsi="Arial" w:cs="Arial"/>
          <w:sz w:val="24"/>
          <w:szCs w:val="24"/>
        </w:rPr>
        <w:t>evaluaciones</w:t>
      </w:r>
      <w:r w:rsidR="19A85F16" w:rsidRPr="049B45C8">
        <w:rPr>
          <w:rFonts w:ascii="Arial" w:eastAsia="Arial" w:hAnsi="Arial" w:cs="Arial"/>
          <w:sz w:val="24"/>
          <w:szCs w:val="24"/>
        </w:rPr>
        <w:t xml:space="preserve"> sensoriales de aceptabilidad y preferencia tanto en </w:t>
      </w:r>
      <w:r w:rsidR="58EF93B8" w:rsidRPr="049B45C8">
        <w:rPr>
          <w:rFonts w:ascii="Arial" w:eastAsia="Arial" w:hAnsi="Arial" w:cs="Arial"/>
          <w:sz w:val="24"/>
          <w:szCs w:val="24"/>
        </w:rPr>
        <w:t>población</w:t>
      </w:r>
      <w:r w:rsidR="19A85F16" w:rsidRPr="049B45C8">
        <w:rPr>
          <w:rFonts w:ascii="Arial" w:eastAsia="Arial" w:hAnsi="Arial" w:cs="Arial"/>
          <w:sz w:val="24"/>
          <w:szCs w:val="24"/>
        </w:rPr>
        <w:t xml:space="preserve"> adulta </w:t>
      </w:r>
      <w:r w:rsidR="2729B859" w:rsidRPr="049B45C8">
        <w:rPr>
          <w:rFonts w:ascii="Arial" w:eastAsia="Arial" w:hAnsi="Arial" w:cs="Arial"/>
          <w:sz w:val="24"/>
          <w:szCs w:val="24"/>
        </w:rPr>
        <w:t>como</w:t>
      </w:r>
      <w:r w:rsidR="19A85F16" w:rsidRPr="049B45C8">
        <w:rPr>
          <w:rFonts w:ascii="Arial" w:eastAsia="Arial" w:hAnsi="Arial" w:cs="Arial"/>
          <w:sz w:val="24"/>
          <w:szCs w:val="24"/>
        </w:rPr>
        <w:t xml:space="preserve"> escolares, con el fin de </w:t>
      </w:r>
      <w:r w:rsidRPr="049B45C8">
        <w:rPr>
          <w:rFonts w:ascii="Arial" w:eastAsia="Arial" w:hAnsi="Arial" w:cs="Arial"/>
          <w:sz w:val="24"/>
          <w:szCs w:val="24"/>
        </w:rPr>
        <w:t xml:space="preserve">llegar a </w:t>
      </w:r>
      <w:r w:rsidR="68E558E1" w:rsidRPr="049B45C8">
        <w:rPr>
          <w:rFonts w:ascii="Arial" w:eastAsia="Arial" w:hAnsi="Arial" w:cs="Arial"/>
          <w:sz w:val="24"/>
          <w:szCs w:val="24"/>
        </w:rPr>
        <w:t xml:space="preserve">resultados que permitan </w:t>
      </w:r>
      <w:r w:rsidR="5C346055" w:rsidRPr="049B45C8">
        <w:rPr>
          <w:rFonts w:ascii="Arial" w:eastAsia="Arial" w:hAnsi="Arial" w:cs="Arial"/>
          <w:sz w:val="24"/>
          <w:szCs w:val="24"/>
        </w:rPr>
        <w:t xml:space="preserve">aprobar o refutar </w:t>
      </w:r>
      <w:r w:rsidR="68E558E1" w:rsidRPr="049B45C8">
        <w:rPr>
          <w:rFonts w:ascii="Arial" w:eastAsia="Arial" w:hAnsi="Arial" w:cs="Arial"/>
          <w:sz w:val="24"/>
          <w:szCs w:val="24"/>
        </w:rPr>
        <w:t xml:space="preserve">nuestra </w:t>
      </w:r>
      <w:r w:rsidR="27FE07D3" w:rsidRPr="049B45C8">
        <w:rPr>
          <w:rFonts w:ascii="Arial" w:eastAsia="Arial" w:hAnsi="Arial" w:cs="Arial"/>
          <w:sz w:val="24"/>
          <w:szCs w:val="24"/>
        </w:rPr>
        <w:t>hipótesis</w:t>
      </w:r>
      <w:r w:rsidR="68E558E1" w:rsidRPr="049B45C8">
        <w:rPr>
          <w:rFonts w:ascii="Arial" w:eastAsia="Arial" w:hAnsi="Arial" w:cs="Arial"/>
          <w:sz w:val="24"/>
          <w:szCs w:val="24"/>
        </w:rPr>
        <w:t xml:space="preserve"> inicial. </w:t>
      </w:r>
    </w:p>
    <w:p w14:paraId="60498D47" w14:textId="1839D775" w:rsidR="0DACBF3D" w:rsidRDefault="0DACBF3D" w:rsidP="0DACBF3D">
      <w:pPr>
        <w:rPr>
          <w:rFonts w:ascii="Arial" w:eastAsia="Arial" w:hAnsi="Arial" w:cs="Arial"/>
          <w:sz w:val="24"/>
          <w:szCs w:val="24"/>
        </w:rPr>
      </w:pPr>
      <w:r w:rsidRPr="049B45C8">
        <w:rPr>
          <w:rFonts w:ascii="Arial" w:eastAsia="Arial" w:hAnsi="Arial" w:cs="Arial"/>
          <w:sz w:val="24"/>
          <w:szCs w:val="24"/>
        </w:rPr>
        <w:br w:type="page"/>
      </w:r>
    </w:p>
    <w:p w14:paraId="4CD79A8A" w14:textId="2A4B07DC" w:rsidR="3F3A3D57" w:rsidRDefault="52D6B49C" w:rsidP="00CF0AAA">
      <w:pPr>
        <w:pStyle w:val="ListParagraph"/>
        <w:numPr>
          <w:ilvl w:val="0"/>
          <w:numId w:val="3"/>
        </w:numPr>
        <w:spacing w:after="0" w:line="480" w:lineRule="auto"/>
        <w:jc w:val="both"/>
        <w:rPr>
          <w:rFonts w:ascii="Arial" w:eastAsia="Arial" w:hAnsi="Arial" w:cs="Arial"/>
          <w:b/>
          <w:bCs/>
          <w:sz w:val="24"/>
          <w:szCs w:val="24"/>
        </w:rPr>
      </w:pPr>
      <w:r w:rsidRPr="049B45C8">
        <w:rPr>
          <w:rFonts w:ascii="Arial" w:eastAsia="Arial" w:hAnsi="Arial" w:cs="Arial"/>
          <w:b/>
          <w:bCs/>
          <w:sz w:val="24"/>
          <w:szCs w:val="24"/>
        </w:rPr>
        <w:lastRenderedPageBreak/>
        <w:t>MARCO TEÓRICO</w:t>
      </w:r>
    </w:p>
    <w:p w14:paraId="3F7CF619" w14:textId="7C13B71E" w:rsidR="7E72C222" w:rsidRDefault="09C61C0F" w:rsidP="0DACBF3D">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La malnutrición por exceso, la cual incluye el sobrepeso, obesidad y obesidad severa en la población escolar es un problema de creciente importancia en Chile, debido a su evidente aumento en los últimos años (</w:t>
      </w:r>
      <w:r w:rsidR="2B7102A6" w:rsidRPr="049B45C8">
        <w:rPr>
          <w:rFonts w:ascii="Arial" w:eastAsia="Arial" w:hAnsi="Arial" w:cs="Arial"/>
          <w:color w:val="000000" w:themeColor="text1"/>
          <w:sz w:val="24"/>
          <w:szCs w:val="24"/>
        </w:rPr>
        <w:t>4</w:t>
      </w:r>
      <w:r w:rsidRPr="049B45C8">
        <w:rPr>
          <w:rFonts w:ascii="Arial" w:eastAsia="Arial" w:hAnsi="Arial" w:cs="Arial"/>
          <w:color w:val="000000" w:themeColor="text1"/>
          <w:sz w:val="24"/>
          <w:szCs w:val="24"/>
        </w:rPr>
        <w:t xml:space="preserve">). Se define a los escolares como niños entre las edades de 5 a 11 años, los cuales en el último mapa nutricional de la Junta Nacional de Auxilio Escolar y Becas (JUNAEB) del año 2021, presentan cifras de sobrepeso de 27,3%, y de 31% para la obesidad total en cursos de primero a tercero básico. El índice de masa corporal (IMC) promedio para todos los evaluados fue de 19,8 kg/m2 </w:t>
      </w:r>
      <w:r w:rsidRPr="049B45C8">
        <w:rPr>
          <w:rFonts w:ascii="Arial" w:eastAsia="Arial" w:hAnsi="Arial" w:cs="Arial"/>
          <w:color w:val="040C28"/>
          <w:sz w:val="24"/>
          <w:szCs w:val="24"/>
        </w:rPr>
        <w:t>±</w:t>
      </w:r>
      <w:r w:rsidRPr="049B45C8">
        <w:rPr>
          <w:rFonts w:ascii="Arial" w:eastAsia="Arial" w:hAnsi="Arial" w:cs="Arial"/>
          <w:color w:val="000000" w:themeColor="text1"/>
          <w:sz w:val="24"/>
          <w:szCs w:val="24"/>
        </w:rPr>
        <w:t xml:space="preserve"> 4,4 (</w:t>
      </w:r>
      <w:r w:rsidR="2B7102A6" w:rsidRPr="049B45C8">
        <w:rPr>
          <w:rFonts w:ascii="Arial" w:eastAsia="Arial" w:hAnsi="Arial" w:cs="Arial"/>
          <w:color w:val="000000" w:themeColor="text1"/>
          <w:sz w:val="24"/>
          <w:szCs w:val="24"/>
        </w:rPr>
        <w:t>5</w:t>
      </w:r>
      <w:r w:rsidRPr="049B45C8">
        <w:rPr>
          <w:rFonts w:ascii="Arial" w:eastAsia="Arial" w:hAnsi="Arial" w:cs="Arial"/>
          <w:color w:val="000000" w:themeColor="text1"/>
          <w:sz w:val="24"/>
          <w:szCs w:val="24"/>
        </w:rPr>
        <w:t>). De igual manera, sobre un 20% de los niños de 6 a 13 años presentan una circunferencia abdominal elevada, clasificándolos con presencia de obesidad abdominal (</w:t>
      </w:r>
      <w:r w:rsidR="2B7102A6" w:rsidRPr="049B45C8">
        <w:rPr>
          <w:rFonts w:ascii="Arial" w:eastAsia="Arial" w:hAnsi="Arial" w:cs="Arial"/>
          <w:color w:val="000000" w:themeColor="text1"/>
          <w:sz w:val="24"/>
          <w:szCs w:val="24"/>
        </w:rPr>
        <w:t>4</w:t>
      </w:r>
      <w:r w:rsidRPr="049B45C8">
        <w:rPr>
          <w:rFonts w:ascii="Arial" w:eastAsia="Arial" w:hAnsi="Arial" w:cs="Arial"/>
          <w:color w:val="000000" w:themeColor="text1"/>
          <w:sz w:val="24"/>
          <w:szCs w:val="24"/>
        </w:rPr>
        <w:t>).</w:t>
      </w:r>
    </w:p>
    <w:p w14:paraId="72F614CC" w14:textId="3D2F5A15" w:rsidR="0DACBF3D" w:rsidRDefault="0DACBF3D" w:rsidP="0DACBF3D">
      <w:pPr>
        <w:spacing w:after="0" w:line="480" w:lineRule="auto"/>
        <w:jc w:val="both"/>
        <w:rPr>
          <w:rFonts w:ascii="Arial" w:eastAsia="Arial" w:hAnsi="Arial" w:cs="Arial"/>
          <w:color w:val="000000" w:themeColor="text1"/>
          <w:sz w:val="24"/>
          <w:szCs w:val="24"/>
        </w:rPr>
      </w:pPr>
    </w:p>
    <w:p w14:paraId="483DB48B" w14:textId="2317B6A4"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El mapa nutricional de la JUNAEB demuestra las condiciones actuales del estado nutricional de los escolares, y dentro de la literatura disponible desde el año 2003, diversos estudios evidencian una relación directa entre la disminución de la actividad física en este grupo etario, y el aumento del consumo de alimentos ricos en grasa y azúcares (</w:t>
      </w:r>
      <w:r w:rsidR="2B7102A6" w:rsidRPr="049B45C8">
        <w:rPr>
          <w:rFonts w:ascii="Arial" w:eastAsia="Arial" w:hAnsi="Arial" w:cs="Arial"/>
          <w:color w:val="000000" w:themeColor="text1"/>
          <w:sz w:val="24"/>
          <w:szCs w:val="24"/>
        </w:rPr>
        <w:t>6</w:t>
      </w:r>
      <w:r w:rsidRPr="049B45C8">
        <w:rPr>
          <w:rFonts w:ascii="Arial" w:eastAsia="Arial" w:hAnsi="Arial" w:cs="Arial"/>
          <w:color w:val="000000" w:themeColor="text1"/>
          <w:sz w:val="24"/>
          <w:szCs w:val="24"/>
        </w:rPr>
        <w:t xml:space="preserve">). Por otro lado, la Encuesta Nacional de Consumo Alimentario (ENCA) del año 2010-2011, señala un elevado consumo de golosinas y de azúcares provenientes de bebidas y refrescos en el grupo etario de escolares. A la vez, el consumo de frutas es de solamente de 168 g/d para la población general, siendo que la recomendación de la Organización Mundial de </w:t>
      </w:r>
      <w:r w:rsidRPr="049B45C8">
        <w:rPr>
          <w:rFonts w:ascii="Arial" w:eastAsia="Arial" w:hAnsi="Arial" w:cs="Arial"/>
          <w:color w:val="000000" w:themeColor="text1"/>
          <w:sz w:val="24"/>
          <w:szCs w:val="24"/>
        </w:rPr>
        <w:lastRenderedPageBreak/>
        <w:t>la Salud (OMS) es de 400 g/d de frutas y verduras, para mejorar la salud, disminuir el riesgo cardiovascular y ciertos cánceres (</w:t>
      </w:r>
      <w:r w:rsidR="2B7102A6" w:rsidRPr="049B45C8">
        <w:rPr>
          <w:rFonts w:ascii="Arial" w:eastAsia="Arial" w:hAnsi="Arial" w:cs="Arial"/>
          <w:color w:val="000000" w:themeColor="text1"/>
          <w:sz w:val="24"/>
          <w:szCs w:val="24"/>
        </w:rPr>
        <w:t>7</w:t>
      </w:r>
      <w:r w:rsidRPr="049B45C8">
        <w:rPr>
          <w:rFonts w:ascii="Arial" w:eastAsia="Arial" w:hAnsi="Arial" w:cs="Arial"/>
          <w:color w:val="000000" w:themeColor="text1"/>
          <w:sz w:val="24"/>
          <w:szCs w:val="24"/>
        </w:rPr>
        <w:t>).</w:t>
      </w:r>
    </w:p>
    <w:p w14:paraId="1FBEF510" w14:textId="02174893" w:rsidR="0DACBF3D" w:rsidRDefault="0DACBF3D" w:rsidP="0DACBF3D">
      <w:pPr>
        <w:spacing w:after="0" w:line="480" w:lineRule="auto"/>
        <w:jc w:val="both"/>
        <w:rPr>
          <w:rFonts w:ascii="Arial" w:eastAsia="Arial" w:hAnsi="Arial" w:cs="Arial"/>
          <w:color w:val="000000" w:themeColor="text1"/>
          <w:sz w:val="24"/>
          <w:szCs w:val="24"/>
        </w:rPr>
      </w:pPr>
    </w:p>
    <w:p w14:paraId="25D4BE0E" w14:textId="38BA6289" w:rsidR="7E72C222" w:rsidRDefault="765B2CFD"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Una importante parte de la alimentación diaria de los escolares sucede en los establecimientos educacionales, donde los alimentos consumidos en la mayoría de los casos pueden ser traídos desde sus hogares, o comprados directamente en los establecimientos, en quioscos o casinos de almuerzo. De esta misma manera, según un estudio de Olivares y cols.</w:t>
      </w:r>
      <w:r w:rsidR="4ABF009C" w:rsidRPr="049B45C8">
        <w:rPr>
          <w:rFonts w:ascii="Arial" w:eastAsia="Arial" w:hAnsi="Arial" w:cs="Arial"/>
          <w:color w:val="000000" w:themeColor="text1"/>
          <w:sz w:val="24"/>
          <w:szCs w:val="24"/>
        </w:rPr>
        <w:t>, d</w:t>
      </w:r>
      <w:r w:rsidRPr="049B45C8">
        <w:rPr>
          <w:rFonts w:ascii="Arial" w:eastAsia="Arial" w:hAnsi="Arial" w:cs="Arial"/>
          <w:color w:val="000000" w:themeColor="text1"/>
          <w:sz w:val="24"/>
          <w:szCs w:val="24"/>
        </w:rPr>
        <w:t xml:space="preserve">esde 2010, se sabe que un 62% de los escolares lleva colación desde sus hogares, dentro de los cuales destacan productos como barras de cereal con un 12,8%, 21,5% productos envasados dulces y 11,3% bolsitas de cereales. </w:t>
      </w:r>
      <w:r w:rsidR="29A55E07" w:rsidRPr="049B45C8">
        <w:rPr>
          <w:rFonts w:ascii="Arial" w:eastAsia="Arial" w:hAnsi="Arial" w:cs="Arial"/>
          <w:color w:val="000000" w:themeColor="text1"/>
          <w:sz w:val="24"/>
          <w:szCs w:val="24"/>
        </w:rPr>
        <w:t>A su vez</w:t>
      </w:r>
      <w:r w:rsidRPr="049B45C8">
        <w:rPr>
          <w:rFonts w:ascii="Arial" w:eastAsia="Arial" w:hAnsi="Arial" w:cs="Arial"/>
          <w:color w:val="000000" w:themeColor="text1"/>
          <w:sz w:val="24"/>
          <w:szCs w:val="24"/>
        </w:rPr>
        <w:t>, el porcentaje de niños que lleva dinero para comprar en el establecimiento señala que habitualmente prefieren comprar productos envasados dulces (35%), salados (30%), jugos y helados (33%) (</w:t>
      </w:r>
      <w:r w:rsidR="3380E26E" w:rsidRPr="049B45C8">
        <w:rPr>
          <w:rFonts w:ascii="Arial" w:eastAsia="Arial" w:hAnsi="Arial" w:cs="Arial"/>
          <w:color w:val="000000" w:themeColor="text1"/>
          <w:sz w:val="24"/>
          <w:szCs w:val="24"/>
        </w:rPr>
        <w:t>8</w:t>
      </w:r>
      <w:r w:rsidRPr="049B45C8">
        <w:rPr>
          <w:rFonts w:ascii="Arial" w:eastAsia="Arial" w:hAnsi="Arial" w:cs="Arial"/>
          <w:color w:val="000000" w:themeColor="text1"/>
          <w:sz w:val="24"/>
          <w:szCs w:val="24"/>
        </w:rPr>
        <w:t xml:space="preserve">). Un estudio realizado por </w:t>
      </w:r>
      <w:proofErr w:type="spellStart"/>
      <w:r w:rsidRPr="049B45C8">
        <w:rPr>
          <w:rFonts w:ascii="Arial" w:eastAsia="Arial" w:hAnsi="Arial" w:cs="Arial"/>
          <w:color w:val="000000" w:themeColor="text1"/>
          <w:sz w:val="24"/>
          <w:szCs w:val="24"/>
        </w:rPr>
        <w:t>Cancino</w:t>
      </w:r>
      <w:proofErr w:type="spellEnd"/>
      <w:r w:rsidRPr="049B45C8">
        <w:rPr>
          <w:rFonts w:ascii="Arial" w:eastAsia="Arial" w:hAnsi="Arial" w:cs="Arial"/>
          <w:color w:val="000000" w:themeColor="text1"/>
          <w:sz w:val="24"/>
          <w:szCs w:val="24"/>
        </w:rPr>
        <w:t xml:space="preserve"> F. de la Universidad de Chile revela que entre los productos preferidos por los niños chilenos destacan las galletas Mini </w:t>
      </w:r>
      <w:proofErr w:type="spellStart"/>
      <w:r w:rsidRPr="049B45C8">
        <w:rPr>
          <w:rFonts w:ascii="Arial" w:eastAsia="Arial" w:hAnsi="Arial" w:cs="Arial"/>
          <w:color w:val="000000" w:themeColor="text1"/>
          <w:sz w:val="24"/>
          <w:szCs w:val="24"/>
        </w:rPr>
        <w:t>Kuky</w:t>
      </w:r>
      <w:proofErr w:type="spellEnd"/>
      <w:r w:rsidRPr="049B45C8">
        <w:rPr>
          <w:rFonts w:ascii="Arial" w:eastAsia="Arial" w:hAnsi="Arial" w:cs="Arial"/>
          <w:color w:val="000000" w:themeColor="text1"/>
          <w:sz w:val="24"/>
          <w:szCs w:val="24"/>
        </w:rPr>
        <w:t xml:space="preserve"> marca McKay de 40 g, </w:t>
      </w:r>
      <w:proofErr w:type="spellStart"/>
      <w:r w:rsidRPr="049B45C8">
        <w:rPr>
          <w:rFonts w:ascii="Arial" w:eastAsia="Arial" w:hAnsi="Arial" w:cs="Arial"/>
          <w:color w:val="000000" w:themeColor="text1"/>
          <w:sz w:val="24"/>
          <w:szCs w:val="24"/>
        </w:rPr>
        <w:t>Chokita</w:t>
      </w:r>
      <w:proofErr w:type="spellEnd"/>
      <w:r w:rsidRPr="049B45C8">
        <w:rPr>
          <w:rFonts w:ascii="Arial" w:eastAsia="Arial" w:hAnsi="Arial" w:cs="Arial"/>
          <w:color w:val="000000" w:themeColor="text1"/>
          <w:sz w:val="24"/>
          <w:szCs w:val="24"/>
        </w:rPr>
        <w:t xml:space="preserve"> marca McKay de 30 g, y los jugos azucarados en formato caja de 200 ml, marca Andina del Valle (</w:t>
      </w:r>
      <w:r w:rsidR="3380E26E" w:rsidRPr="049B45C8">
        <w:rPr>
          <w:rFonts w:ascii="Arial" w:eastAsia="Arial" w:hAnsi="Arial" w:cs="Arial"/>
          <w:color w:val="000000" w:themeColor="text1"/>
          <w:sz w:val="24"/>
          <w:szCs w:val="24"/>
        </w:rPr>
        <w:t>9</w:t>
      </w:r>
      <w:r w:rsidRPr="049B45C8">
        <w:rPr>
          <w:rFonts w:ascii="Arial" w:eastAsia="Arial" w:hAnsi="Arial" w:cs="Arial"/>
          <w:color w:val="000000" w:themeColor="text1"/>
          <w:sz w:val="24"/>
          <w:szCs w:val="24"/>
        </w:rPr>
        <w:t>). Evaluando las preferencias de los escolares en cuanto a las colaciones, se evidencia una tendencia a la elección de snacks dulces envasados y de alimentos ultra procesados, lo cual se confirma al contrastarlo con los resultados de la ENCA para el consumo de azúcares en este grupo etario (</w:t>
      </w:r>
      <w:r w:rsidR="3380E26E" w:rsidRPr="049B45C8">
        <w:rPr>
          <w:rFonts w:ascii="Arial" w:eastAsia="Arial" w:hAnsi="Arial" w:cs="Arial"/>
          <w:color w:val="000000" w:themeColor="text1"/>
          <w:sz w:val="24"/>
          <w:szCs w:val="24"/>
        </w:rPr>
        <w:t>4</w:t>
      </w:r>
      <w:r w:rsidRPr="049B45C8">
        <w:rPr>
          <w:rFonts w:ascii="Arial" w:eastAsia="Arial" w:hAnsi="Arial" w:cs="Arial"/>
          <w:color w:val="000000" w:themeColor="text1"/>
          <w:sz w:val="24"/>
          <w:szCs w:val="24"/>
        </w:rPr>
        <w:t>).</w:t>
      </w:r>
    </w:p>
    <w:p w14:paraId="2CCE61B9" w14:textId="69C39E2E" w:rsidR="0DACBF3D" w:rsidRDefault="0DACBF3D" w:rsidP="0DACBF3D">
      <w:pPr>
        <w:spacing w:after="0" w:line="480" w:lineRule="auto"/>
        <w:jc w:val="both"/>
        <w:rPr>
          <w:rFonts w:ascii="Arial" w:eastAsia="Arial" w:hAnsi="Arial" w:cs="Arial"/>
          <w:color w:val="403D39"/>
          <w:sz w:val="24"/>
          <w:szCs w:val="24"/>
        </w:rPr>
      </w:pPr>
    </w:p>
    <w:p w14:paraId="0A305C2A" w14:textId="20876A66"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lastRenderedPageBreak/>
        <w:t>Frente a esta situación es que surge la necesidad de ofrecer una alternativa distinta a las opciones del mercado, en este caso la elaboración de un producto tipo muffin, preparado con harina de trigo e incorporando frutos nacionales en polvo como rosa mosqueta y mora dentro de sus ingredientes. Entendiéndose como muffin a productos de pastelería que son consumidos popularmente al desayuno o tipo snack, y los cuales presentan una alta aceptación por parte de los consumidores debido a ser productos de bajo costo, gracias a su determinación como alimentos listos para el consumo. Su textura esponjosa se da gracias a la formación de burbujas que se generan en la masa al confeccionarla, permitiendo un aumento en su volumen. Por otro lado, se puede decir que son productos altos en azúcares y grasas, además de contener aditivos como colorantes y saborizantes (</w:t>
      </w:r>
      <w:r w:rsidR="2B7102A6" w:rsidRPr="049B45C8">
        <w:rPr>
          <w:rFonts w:ascii="Arial" w:eastAsia="Arial" w:hAnsi="Arial" w:cs="Arial"/>
          <w:color w:val="000000" w:themeColor="text1"/>
          <w:sz w:val="24"/>
          <w:szCs w:val="24"/>
        </w:rPr>
        <w:t>10</w:t>
      </w:r>
      <w:r w:rsidRPr="049B45C8">
        <w:rPr>
          <w:rFonts w:ascii="Arial" w:eastAsia="Arial" w:hAnsi="Arial" w:cs="Arial"/>
          <w:color w:val="000000" w:themeColor="text1"/>
          <w:sz w:val="24"/>
          <w:szCs w:val="24"/>
        </w:rPr>
        <w:t>)</w:t>
      </w:r>
      <w:r w:rsidRPr="049B45C8">
        <w:rPr>
          <w:rFonts w:ascii="Arial" w:eastAsia="Arial" w:hAnsi="Arial" w:cs="Arial"/>
          <w:color w:val="403D39"/>
          <w:sz w:val="24"/>
          <w:szCs w:val="24"/>
        </w:rPr>
        <w:t xml:space="preserve">. </w:t>
      </w:r>
      <w:r w:rsidRPr="049B45C8">
        <w:rPr>
          <w:rFonts w:ascii="Arial" w:eastAsia="Arial" w:hAnsi="Arial" w:cs="Arial"/>
          <w:color w:val="000000" w:themeColor="text1"/>
          <w:sz w:val="24"/>
          <w:szCs w:val="24"/>
        </w:rPr>
        <w:t>Gracias a sus características, son una buena opción para la incorporación de ingredientes beneficiosos o de buena calidad nutricional para su enriquecimiento (</w:t>
      </w:r>
      <w:r w:rsidR="2B7102A6" w:rsidRPr="049B45C8">
        <w:rPr>
          <w:rFonts w:ascii="Arial" w:eastAsia="Arial" w:hAnsi="Arial" w:cs="Arial"/>
          <w:color w:val="000000" w:themeColor="text1"/>
          <w:sz w:val="24"/>
          <w:szCs w:val="24"/>
        </w:rPr>
        <w:t>11</w:t>
      </w:r>
      <w:r w:rsidRPr="049B45C8">
        <w:rPr>
          <w:rFonts w:ascii="Arial" w:eastAsia="Arial" w:hAnsi="Arial" w:cs="Arial"/>
          <w:color w:val="000000" w:themeColor="text1"/>
          <w:sz w:val="24"/>
          <w:szCs w:val="24"/>
        </w:rPr>
        <w:t xml:space="preserve">). </w:t>
      </w:r>
    </w:p>
    <w:p w14:paraId="760156EC" w14:textId="3FBE8471" w:rsidR="0DACBF3D" w:rsidRDefault="0DACBF3D" w:rsidP="0DACBF3D">
      <w:pPr>
        <w:spacing w:after="0" w:line="480" w:lineRule="auto"/>
        <w:jc w:val="both"/>
        <w:rPr>
          <w:rFonts w:ascii="Arial" w:eastAsia="Arial" w:hAnsi="Arial" w:cs="Arial"/>
          <w:color w:val="000000" w:themeColor="text1"/>
          <w:sz w:val="24"/>
          <w:szCs w:val="24"/>
        </w:rPr>
      </w:pPr>
    </w:p>
    <w:p w14:paraId="72ACE5C4" w14:textId="28351E4D"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La composición del producto que se desarrollará en este estudio está dada por una proporción de 70% de harina de trigo, con un 30% de mora o rosa mosqueta en polvo.  Se definirá frutos en polvo al formato liofilizado de los mismos, los cuales posean características bromatológicas similares entre sí (</w:t>
      </w:r>
      <w:r w:rsidR="2B7102A6" w:rsidRPr="049B45C8">
        <w:rPr>
          <w:rFonts w:ascii="Arial" w:eastAsia="Arial" w:hAnsi="Arial" w:cs="Arial"/>
          <w:color w:val="000000" w:themeColor="text1"/>
          <w:sz w:val="24"/>
          <w:szCs w:val="24"/>
        </w:rPr>
        <w:t>12</w:t>
      </w:r>
      <w:r w:rsidRPr="049B45C8">
        <w:rPr>
          <w:rFonts w:ascii="Arial" w:eastAsia="Arial" w:hAnsi="Arial" w:cs="Arial"/>
          <w:color w:val="000000" w:themeColor="text1"/>
          <w:sz w:val="24"/>
          <w:szCs w:val="24"/>
        </w:rPr>
        <w:t>)</w:t>
      </w:r>
      <w:r w:rsidRPr="049B45C8">
        <w:rPr>
          <w:rFonts w:ascii="Arial" w:eastAsia="Arial" w:hAnsi="Arial" w:cs="Arial"/>
          <w:b/>
          <w:bCs/>
          <w:color w:val="000000" w:themeColor="text1"/>
          <w:sz w:val="24"/>
          <w:szCs w:val="24"/>
        </w:rPr>
        <w:t xml:space="preserve">. </w:t>
      </w:r>
      <w:r w:rsidRPr="049B45C8">
        <w:rPr>
          <w:rFonts w:ascii="Arial" w:eastAsia="Arial" w:hAnsi="Arial" w:cs="Arial"/>
          <w:color w:val="000000" w:themeColor="text1"/>
          <w:sz w:val="24"/>
          <w:szCs w:val="24"/>
        </w:rPr>
        <w:t xml:space="preserve">Esta concentración de harina de trigo y frutos en polvo estaría condicionada por la función que ejerce el trigo en las características organolépticas de la masa. El gluten, almidón y polisacáridos presentes en esta otorgan la elasticidad y </w:t>
      </w:r>
      <w:r w:rsidRPr="049B45C8">
        <w:rPr>
          <w:rFonts w:ascii="Arial" w:eastAsia="Arial" w:hAnsi="Arial" w:cs="Arial"/>
          <w:color w:val="000000" w:themeColor="text1"/>
          <w:sz w:val="24"/>
          <w:szCs w:val="24"/>
        </w:rPr>
        <w:lastRenderedPageBreak/>
        <w:t>viscosidad necesaria para la formulación de una mezcla apropiada para su elaboración. Por ello, se debe establecer una proporción suficiente para que tanto la harina de trigo aporte esta característica, como frutos en polvo aporten sus compuestos bioactivos al producto final (</w:t>
      </w:r>
      <w:r w:rsidR="2B7102A6" w:rsidRPr="049B45C8">
        <w:rPr>
          <w:rFonts w:ascii="Arial" w:eastAsia="Arial" w:hAnsi="Arial" w:cs="Arial"/>
          <w:color w:val="000000" w:themeColor="text1"/>
          <w:sz w:val="24"/>
          <w:szCs w:val="24"/>
        </w:rPr>
        <w:t>13</w:t>
      </w:r>
      <w:r w:rsidRPr="049B45C8">
        <w:rPr>
          <w:rFonts w:ascii="Arial" w:eastAsia="Arial" w:hAnsi="Arial" w:cs="Arial"/>
          <w:color w:val="000000" w:themeColor="text1"/>
          <w:sz w:val="24"/>
          <w:szCs w:val="24"/>
        </w:rPr>
        <w:t xml:space="preserve">). </w:t>
      </w:r>
    </w:p>
    <w:p w14:paraId="40ECE975" w14:textId="46FE6AB2" w:rsidR="7E72C222" w:rsidRDefault="09C61C0F" w:rsidP="0DACBF3D">
      <w:pPr>
        <w:spacing w:after="0" w:line="480" w:lineRule="auto"/>
        <w:jc w:val="both"/>
        <w:rPr>
          <w:rFonts w:ascii="Arial" w:eastAsia="Arial" w:hAnsi="Arial" w:cs="Arial"/>
          <w:color w:val="000000" w:themeColor="text1"/>
          <w:sz w:val="24"/>
          <w:szCs w:val="24"/>
        </w:rPr>
      </w:pPr>
      <w:r w:rsidRPr="02F1A870">
        <w:rPr>
          <w:rFonts w:ascii="Arial" w:eastAsia="Arial" w:hAnsi="Arial" w:cs="Arial"/>
          <w:color w:val="000000" w:themeColor="text1"/>
          <w:sz w:val="24"/>
          <w:szCs w:val="24"/>
        </w:rPr>
        <w:t xml:space="preserve">Es importante mencionar que la incorporación de frutas o vegetales deshidratados, en este caso en forma liofilizada, a la mezcla de un producto de pastelería puede influir en la esponjosidad, textura y propiedades del producto final, como su densidad, consistencia y firmeza, además de una alteración en </w:t>
      </w:r>
      <w:r w:rsidR="467D73E1" w:rsidRPr="02F1A870">
        <w:rPr>
          <w:rFonts w:ascii="Arial" w:eastAsia="Arial" w:hAnsi="Arial" w:cs="Arial"/>
          <w:color w:val="000000" w:themeColor="text1"/>
          <w:sz w:val="24"/>
          <w:szCs w:val="24"/>
        </w:rPr>
        <w:t>las</w:t>
      </w:r>
      <w:r w:rsidRPr="02F1A870">
        <w:rPr>
          <w:rFonts w:ascii="Arial" w:eastAsia="Arial" w:hAnsi="Arial" w:cs="Arial"/>
          <w:color w:val="000000" w:themeColor="text1"/>
          <w:sz w:val="24"/>
          <w:szCs w:val="24"/>
        </w:rPr>
        <w:t xml:space="preserve"> características </w:t>
      </w:r>
      <w:r w:rsidR="78FBA09C" w:rsidRPr="02F1A870">
        <w:rPr>
          <w:rFonts w:ascii="Arial" w:eastAsia="Arial" w:hAnsi="Arial" w:cs="Arial"/>
          <w:color w:val="000000" w:themeColor="text1"/>
          <w:sz w:val="24"/>
          <w:szCs w:val="24"/>
        </w:rPr>
        <w:t>tecnológicas</w:t>
      </w:r>
      <w:r w:rsidR="6C90A662" w:rsidRPr="02F1A870">
        <w:rPr>
          <w:rFonts w:ascii="Arial" w:eastAsia="Arial" w:hAnsi="Arial" w:cs="Arial"/>
          <w:color w:val="000000" w:themeColor="text1"/>
          <w:sz w:val="24"/>
          <w:szCs w:val="24"/>
        </w:rPr>
        <w:t xml:space="preserve"> de la masa</w:t>
      </w:r>
      <w:r w:rsidRPr="02F1A870">
        <w:rPr>
          <w:rFonts w:ascii="Arial" w:eastAsia="Arial" w:hAnsi="Arial" w:cs="Arial"/>
          <w:color w:val="000000" w:themeColor="text1"/>
          <w:sz w:val="24"/>
          <w:szCs w:val="24"/>
        </w:rPr>
        <w:t xml:space="preserve"> en forma positiva y propiedades fisicoquímicas, aumentando su palatabilidad, y mejorando la aceptabilidad del consumidor (</w:t>
      </w:r>
      <w:r w:rsidR="2B7102A6" w:rsidRPr="02F1A870">
        <w:rPr>
          <w:rFonts w:ascii="Arial" w:eastAsia="Arial" w:hAnsi="Arial" w:cs="Arial"/>
          <w:color w:val="000000" w:themeColor="text1"/>
          <w:sz w:val="24"/>
          <w:szCs w:val="24"/>
        </w:rPr>
        <w:t>12</w:t>
      </w:r>
      <w:r w:rsidRPr="02F1A870">
        <w:rPr>
          <w:rFonts w:ascii="Arial" w:eastAsia="Arial" w:hAnsi="Arial" w:cs="Arial"/>
          <w:color w:val="000000" w:themeColor="text1"/>
          <w:sz w:val="24"/>
          <w:szCs w:val="24"/>
        </w:rPr>
        <w:t>).</w:t>
      </w:r>
    </w:p>
    <w:p w14:paraId="6E2F19AE" w14:textId="7506AEC4" w:rsidR="0DACBF3D" w:rsidRDefault="0DACBF3D" w:rsidP="0DACBF3D">
      <w:pPr>
        <w:spacing w:after="0" w:line="480" w:lineRule="auto"/>
        <w:jc w:val="both"/>
        <w:rPr>
          <w:rFonts w:ascii="Arial" w:eastAsia="Arial" w:hAnsi="Arial" w:cs="Arial"/>
          <w:color w:val="000000" w:themeColor="text1"/>
          <w:sz w:val="24"/>
          <w:szCs w:val="24"/>
        </w:rPr>
      </w:pPr>
    </w:p>
    <w:p w14:paraId="77CD723B" w14:textId="2D433194"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En cuanto a la rosa mosqueta, se conoce como una planta de la familia de la rosa, de carácter silvestre que crece en climas lluviosos y fríos presentes en el sur del país, utilizada para la elaboración de diversos productos, como mermeladas, jugos, infusiones, gelatinas y licores, entre otros. También puede consumirse fresca, sin embargo, se recomienda utilizarla en preparaciones con adición de azúcares, para mejorar su sabor (</w:t>
      </w:r>
      <w:r w:rsidR="2B7102A6" w:rsidRPr="049B45C8">
        <w:rPr>
          <w:rFonts w:ascii="Arial" w:eastAsia="Arial" w:hAnsi="Arial" w:cs="Arial"/>
          <w:color w:val="000000" w:themeColor="text1"/>
          <w:sz w:val="24"/>
          <w:szCs w:val="24"/>
        </w:rPr>
        <w:t>14</w:t>
      </w:r>
      <w:r w:rsidRPr="049B45C8">
        <w:rPr>
          <w:rFonts w:ascii="Arial" w:eastAsia="Arial" w:hAnsi="Arial" w:cs="Arial"/>
          <w:color w:val="000000" w:themeColor="text1"/>
          <w:sz w:val="24"/>
          <w:szCs w:val="24"/>
        </w:rPr>
        <w:t xml:space="preserve">). Dentro de sus características, destaca su importante contenido de fenoles, ácidos grasos como linolénico, linoleico, </w:t>
      </w:r>
      <w:proofErr w:type="spellStart"/>
      <w:r w:rsidRPr="049B45C8">
        <w:rPr>
          <w:rFonts w:ascii="Arial" w:eastAsia="Arial" w:hAnsi="Arial" w:cs="Arial"/>
          <w:color w:val="000000" w:themeColor="text1"/>
          <w:sz w:val="24"/>
          <w:szCs w:val="24"/>
        </w:rPr>
        <w:t>eicosanoicos</w:t>
      </w:r>
      <w:proofErr w:type="spellEnd"/>
      <w:r w:rsidRPr="049B45C8">
        <w:rPr>
          <w:rFonts w:ascii="Arial" w:eastAsia="Arial" w:hAnsi="Arial" w:cs="Arial"/>
          <w:color w:val="000000" w:themeColor="text1"/>
          <w:sz w:val="24"/>
          <w:szCs w:val="24"/>
        </w:rPr>
        <w:t xml:space="preserve">, </w:t>
      </w:r>
      <w:proofErr w:type="spellStart"/>
      <w:r w:rsidRPr="049B45C8">
        <w:rPr>
          <w:rFonts w:ascii="Arial" w:eastAsia="Arial" w:hAnsi="Arial" w:cs="Arial"/>
          <w:color w:val="000000" w:themeColor="text1"/>
          <w:sz w:val="24"/>
          <w:szCs w:val="24"/>
        </w:rPr>
        <w:t>docosanoicos</w:t>
      </w:r>
      <w:proofErr w:type="spellEnd"/>
      <w:r w:rsidRPr="049B45C8">
        <w:rPr>
          <w:rFonts w:ascii="Arial" w:eastAsia="Arial" w:hAnsi="Arial" w:cs="Arial"/>
          <w:color w:val="000000" w:themeColor="text1"/>
          <w:sz w:val="24"/>
          <w:szCs w:val="24"/>
        </w:rPr>
        <w:t xml:space="preserve">, además de tocoferoles, los que poseen capacidad antioxidante, y se relacionan con la disminución del riesgo de ciertas enfermedades. También se valora su aporte de diferentes vitaminas (C, E, K, B1, </w:t>
      </w:r>
      <w:r w:rsidRPr="049B45C8">
        <w:rPr>
          <w:rFonts w:ascii="Arial" w:eastAsia="Arial" w:hAnsi="Arial" w:cs="Arial"/>
          <w:color w:val="000000" w:themeColor="text1"/>
          <w:sz w:val="24"/>
          <w:szCs w:val="24"/>
        </w:rPr>
        <w:lastRenderedPageBreak/>
        <w:t>B2, B3, B5, B6) y minerales (fósforo, potasio, calcio, magnesio, sodio, hierro, cobre, manganeso, zinc y boro) (1</w:t>
      </w:r>
      <w:r w:rsidR="2B7102A6" w:rsidRPr="049B45C8">
        <w:rPr>
          <w:rFonts w:ascii="Arial" w:eastAsia="Arial" w:hAnsi="Arial" w:cs="Arial"/>
          <w:color w:val="000000" w:themeColor="text1"/>
          <w:sz w:val="24"/>
          <w:szCs w:val="24"/>
        </w:rPr>
        <w:t>4</w:t>
      </w:r>
      <w:r w:rsidRPr="049B45C8">
        <w:rPr>
          <w:rFonts w:ascii="Arial" w:eastAsia="Arial" w:hAnsi="Arial" w:cs="Arial"/>
          <w:color w:val="000000" w:themeColor="text1"/>
          <w:sz w:val="24"/>
          <w:szCs w:val="24"/>
        </w:rPr>
        <w:t>).</w:t>
      </w:r>
      <w:r w:rsidRPr="049B45C8">
        <w:rPr>
          <w:rFonts w:ascii="Arial" w:eastAsia="Arial" w:hAnsi="Arial" w:cs="Arial"/>
          <w:b/>
          <w:bCs/>
          <w:color w:val="000000" w:themeColor="text1"/>
          <w:sz w:val="24"/>
          <w:szCs w:val="24"/>
        </w:rPr>
        <w:t xml:space="preserve"> </w:t>
      </w:r>
      <w:r w:rsidRPr="049B45C8">
        <w:rPr>
          <w:rFonts w:ascii="Arial" w:eastAsia="Arial" w:hAnsi="Arial" w:cs="Arial"/>
          <w:color w:val="000000" w:themeColor="text1"/>
          <w:sz w:val="24"/>
          <w:szCs w:val="24"/>
        </w:rPr>
        <w:t>En relación a sus compuestos bioactivos, se ha comprobado que estos se mantienen aún después de la deshidratación del fruto, lo cual corresponde a un importante beneficio a la hora de la elaboración de un producto como el desarrollado en este estudio, y el consumo del mismo (1</w:t>
      </w:r>
      <w:r w:rsidR="2B7102A6" w:rsidRPr="049B45C8">
        <w:rPr>
          <w:rFonts w:ascii="Arial" w:eastAsia="Arial" w:hAnsi="Arial" w:cs="Arial"/>
          <w:color w:val="000000" w:themeColor="text1"/>
          <w:sz w:val="24"/>
          <w:szCs w:val="24"/>
        </w:rPr>
        <w:t>5</w:t>
      </w:r>
      <w:r w:rsidRPr="049B45C8">
        <w:rPr>
          <w:rFonts w:ascii="Arial" w:eastAsia="Arial" w:hAnsi="Arial" w:cs="Arial"/>
          <w:color w:val="000000" w:themeColor="text1"/>
          <w:sz w:val="24"/>
          <w:szCs w:val="24"/>
        </w:rPr>
        <w:t>).</w:t>
      </w:r>
      <w:r w:rsidRPr="049B45C8">
        <w:rPr>
          <w:rFonts w:ascii="Arial" w:eastAsia="Arial" w:hAnsi="Arial" w:cs="Arial"/>
          <w:b/>
          <w:bCs/>
          <w:color w:val="000000" w:themeColor="text1"/>
          <w:sz w:val="24"/>
          <w:szCs w:val="24"/>
        </w:rPr>
        <w:t xml:space="preserve"> </w:t>
      </w:r>
    </w:p>
    <w:p w14:paraId="2064917B" w14:textId="59FEFC35"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La mora al igual que la rosa mosqueta es consumida tanto en su estado fresco, como en productos procesados como jaleas, mermeladas, jugos y postres y los cuales presentan altos niveles de nutrientes como vitaminas, minerales, azúcares, componentes fitoquímicos, ácido fenólico, y flavonoides. La mora es una de las </w:t>
      </w:r>
      <w:proofErr w:type="spellStart"/>
      <w:r w:rsidRPr="049B45C8">
        <w:rPr>
          <w:rFonts w:ascii="Arial" w:eastAsia="Arial" w:hAnsi="Arial" w:cs="Arial"/>
          <w:color w:val="000000" w:themeColor="text1"/>
          <w:sz w:val="24"/>
          <w:szCs w:val="24"/>
        </w:rPr>
        <w:t>berries</w:t>
      </w:r>
      <w:proofErr w:type="spellEnd"/>
      <w:r w:rsidRPr="049B45C8">
        <w:rPr>
          <w:rFonts w:ascii="Arial" w:eastAsia="Arial" w:hAnsi="Arial" w:cs="Arial"/>
          <w:color w:val="000000" w:themeColor="text1"/>
          <w:sz w:val="24"/>
          <w:szCs w:val="24"/>
        </w:rPr>
        <w:t xml:space="preserve"> con mayor contenido de calcio, potasio, magnesio, zinc y fenoles. Gracias a su contenido de compuestos bioactivos, estos frutos se clasifican como beneficiosos para la salud, debido a que ayudan en la prevención de estados inflamatorios y se relacionan con disminución del riesgo de cáncer, enfermedades cardiovasculares, entre otras. No obstante, estos componentes son influenciados por su territorio de origen, exposición solar, maduración y tipo de cultivo (1</w:t>
      </w:r>
      <w:r w:rsidR="2B7102A6" w:rsidRPr="049B45C8">
        <w:rPr>
          <w:rFonts w:ascii="Arial" w:eastAsia="Arial" w:hAnsi="Arial" w:cs="Arial"/>
          <w:color w:val="000000" w:themeColor="text1"/>
          <w:sz w:val="24"/>
          <w:szCs w:val="24"/>
        </w:rPr>
        <w:t>6</w:t>
      </w:r>
      <w:r w:rsidRPr="049B45C8">
        <w:rPr>
          <w:rFonts w:ascii="Arial" w:eastAsia="Arial" w:hAnsi="Arial" w:cs="Arial"/>
          <w:color w:val="000000" w:themeColor="text1"/>
          <w:sz w:val="24"/>
          <w:szCs w:val="24"/>
        </w:rPr>
        <w:t>).</w:t>
      </w:r>
    </w:p>
    <w:p w14:paraId="47F8E98C" w14:textId="70C598A0" w:rsidR="0DACBF3D" w:rsidRDefault="0DACBF3D" w:rsidP="0DACBF3D">
      <w:pPr>
        <w:spacing w:after="0" w:line="480" w:lineRule="auto"/>
        <w:jc w:val="both"/>
        <w:rPr>
          <w:rFonts w:ascii="Arial" w:eastAsia="Arial" w:hAnsi="Arial" w:cs="Arial"/>
          <w:color w:val="000000" w:themeColor="text1"/>
          <w:sz w:val="24"/>
          <w:szCs w:val="24"/>
        </w:rPr>
      </w:pPr>
    </w:p>
    <w:p w14:paraId="5701EF66" w14:textId="187ED1ED" w:rsidR="7E72C222" w:rsidRDefault="09C61C0F"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No se han encontrado estudios actuales sobre la frecuencia de consumo de estos frutos en Chile, por esto mismo, el objetivo de esta investigación es fomentar la visualización de los frutos, generando su revalorización, y promoviendo su consumo por medio de un aumento de su accesibilidad al ofrecer el producto </w:t>
      </w:r>
      <w:r w:rsidRPr="049B45C8">
        <w:rPr>
          <w:rFonts w:ascii="Arial" w:eastAsia="Arial" w:hAnsi="Arial" w:cs="Arial"/>
          <w:color w:val="000000" w:themeColor="text1"/>
          <w:sz w:val="24"/>
          <w:szCs w:val="24"/>
        </w:rPr>
        <w:lastRenderedPageBreak/>
        <w:t>muffin como una alternativa a las opciones de colaciones del mercado actual para la población escolar.</w:t>
      </w:r>
    </w:p>
    <w:p w14:paraId="5A21E4CD" w14:textId="7AFC9DBF" w:rsidR="0DACBF3D" w:rsidRDefault="0DACBF3D" w:rsidP="0DACBF3D">
      <w:pPr>
        <w:spacing w:line="480" w:lineRule="auto"/>
        <w:jc w:val="both"/>
        <w:rPr>
          <w:rFonts w:ascii="Arial" w:eastAsia="Arial" w:hAnsi="Arial" w:cs="Arial"/>
          <w:b/>
          <w:bCs/>
          <w:sz w:val="24"/>
          <w:szCs w:val="24"/>
        </w:rPr>
      </w:pPr>
    </w:p>
    <w:p w14:paraId="2FA6BC84" w14:textId="2B17CE3C" w:rsidR="0DACBF3D" w:rsidRDefault="0DACBF3D" w:rsidP="0DACBF3D">
      <w:pPr>
        <w:spacing w:line="480" w:lineRule="auto"/>
        <w:rPr>
          <w:rFonts w:ascii="Arial" w:eastAsia="Arial" w:hAnsi="Arial" w:cs="Arial"/>
          <w:sz w:val="24"/>
          <w:szCs w:val="24"/>
        </w:rPr>
      </w:pPr>
      <w:r w:rsidRPr="049B45C8">
        <w:rPr>
          <w:rFonts w:ascii="Arial" w:eastAsia="Arial" w:hAnsi="Arial" w:cs="Arial"/>
          <w:sz w:val="24"/>
          <w:szCs w:val="24"/>
        </w:rPr>
        <w:br w:type="page"/>
      </w:r>
    </w:p>
    <w:p w14:paraId="468F5A87" w14:textId="711335DF" w:rsidR="4766D7BD" w:rsidRDefault="04994A89" w:rsidP="00CF0AAA">
      <w:pPr>
        <w:pStyle w:val="Heading1"/>
        <w:numPr>
          <w:ilvl w:val="0"/>
          <w:numId w:val="3"/>
        </w:numPr>
        <w:spacing w:line="480" w:lineRule="auto"/>
        <w:jc w:val="both"/>
        <w:rPr>
          <w:rFonts w:ascii="Arial" w:eastAsia="Arial" w:hAnsi="Arial" w:cs="Arial"/>
          <w:b/>
          <w:bCs/>
          <w:color w:val="auto"/>
          <w:sz w:val="24"/>
          <w:szCs w:val="24"/>
        </w:rPr>
      </w:pPr>
      <w:bookmarkStart w:id="4" w:name="_Toc438104665"/>
      <w:r w:rsidRPr="02F1A870">
        <w:rPr>
          <w:rFonts w:ascii="Arial" w:eastAsia="Arial" w:hAnsi="Arial" w:cs="Arial"/>
          <w:b/>
          <w:bCs/>
          <w:color w:val="auto"/>
          <w:sz w:val="24"/>
          <w:szCs w:val="24"/>
        </w:rPr>
        <w:lastRenderedPageBreak/>
        <w:t>O</w:t>
      </w:r>
      <w:r w:rsidR="11F536A4" w:rsidRPr="02F1A870">
        <w:rPr>
          <w:rFonts w:ascii="Arial" w:eastAsia="Arial" w:hAnsi="Arial" w:cs="Arial"/>
          <w:b/>
          <w:bCs/>
          <w:color w:val="auto"/>
          <w:sz w:val="24"/>
          <w:szCs w:val="24"/>
        </w:rPr>
        <w:t>BJETIVOS DEL ESTUDIO</w:t>
      </w:r>
      <w:bookmarkEnd w:id="4"/>
    </w:p>
    <w:p w14:paraId="2838707B" w14:textId="584D4313" w:rsidR="6556FF29" w:rsidRDefault="088103EA" w:rsidP="00CF0AAA">
      <w:pPr>
        <w:pStyle w:val="Heading1"/>
        <w:numPr>
          <w:ilvl w:val="1"/>
          <w:numId w:val="3"/>
        </w:numPr>
        <w:spacing w:line="480" w:lineRule="auto"/>
        <w:jc w:val="both"/>
        <w:rPr>
          <w:rFonts w:ascii="Arial" w:eastAsia="Arial" w:hAnsi="Arial" w:cs="Arial"/>
          <w:color w:val="auto"/>
          <w:sz w:val="24"/>
          <w:szCs w:val="24"/>
        </w:rPr>
      </w:pPr>
      <w:bookmarkStart w:id="5" w:name="_Toc1247886327"/>
      <w:r w:rsidRPr="02F1A870">
        <w:rPr>
          <w:rFonts w:ascii="Arial" w:eastAsia="Arial" w:hAnsi="Arial" w:cs="Arial"/>
          <w:color w:val="auto"/>
          <w:sz w:val="24"/>
          <w:szCs w:val="24"/>
        </w:rPr>
        <w:t>Objetivo general:</w:t>
      </w:r>
      <w:bookmarkEnd w:id="5"/>
    </w:p>
    <w:p w14:paraId="248BF62B" w14:textId="6AF39E87" w:rsidR="7302BBE8" w:rsidRDefault="2353D7AA" w:rsidP="0DACBF3D">
      <w:pPr>
        <w:spacing w:line="480" w:lineRule="auto"/>
        <w:ind w:left="1440"/>
        <w:jc w:val="both"/>
        <w:rPr>
          <w:rFonts w:ascii="Arial" w:eastAsia="Arial" w:hAnsi="Arial" w:cs="Arial"/>
          <w:sz w:val="24"/>
          <w:szCs w:val="24"/>
        </w:rPr>
      </w:pPr>
      <w:r w:rsidRPr="049B45C8">
        <w:rPr>
          <w:rFonts w:ascii="Arial" w:eastAsia="Arial" w:hAnsi="Arial" w:cs="Arial"/>
          <w:sz w:val="24"/>
          <w:szCs w:val="24"/>
        </w:rPr>
        <w:t>Desarrollar productos tipo muffin a base de harina de trigo, con adición de frutos en polvo, para la población escolar chilena, en el laboratorio de bromatología de la Universidad del Desarrollo el año 2023.</w:t>
      </w:r>
    </w:p>
    <w:p w14:paraId="6C8B4215" w14:textId="1C56F9CC" w:rsidR="6556FF29" w:rsidRDefault="088103EA" w:rsidP="00CF0AAA">
      <w:pPr>
        <w:pStyle w:val="ListParagraph"/>
        <w:numPr>
          <w:ilvl w:val="1"/>
          <w:numId w:val="3"/>
        </w:numPr>
        <w:spacing w:after="0" w:line="480" w:lineRule="auto"/>
        <w:jc w:val="both"/>
        <w:rPr>
          <w:rFonts w:ascii="Arial" w:eastAsia="Arial" w:hAnsi="Arial" w:cs="Arial"/>
          <w:sz w:val="24"/>
          <w:szCs w:val="24"/>
        </w:rPr>
      </w:pPr>
      <w:bookmarkStart w:id="6" w:name="_Toc992209528"/>
      <w:r w:rsidRPr="02F1A870">
        <w:rPr>
          <w:rStyle w:val="Heading2Char"/>
          <w:rFonts w:ascii="Arial" w:eastAsia="Arial" w:hAnsi="Arial" w:cs="Arial"/>
          <w:color w:val="auto"/>
          <w:sz w:val="24"/>
          <w:szCs w:val="24"/>
        </w:rPr>
        <w:t>Objetivos específicos</w:t>
      </w:r>
      <w:bookmarkEnd w:id="6"/>
      <w:r w:rsidRPr="02F1A870">
        <w:rPr>
          <w:rFonts w:ascii="Arial" w:eastAsia="Arial" w:hAnsi="Arial" w:cs="Arial"/>
          <w:sz w:val="24"/>
          <w:szCs w:val="24"/>
        </w:rPr>
        <w:t xml:space="preserve">: </w:t>
      </w:r>
    </w:p>
    <w:p w14:paraId="3E469019" w14:textId="42A6D462" w:rsidR="6556FF29" w:rsidRDefault="3AD01D2B" w:rsidP="00CF0AAA">
      <w:pPr>
        <w:pStyle w:val="ListParagraph"/>
        <w:numPr>
          <w:ilvl w:val="0"/>
          <w:numId w:val="4"/>
        </w:numPr>
        <w:spacing w:after="0" w:line="480" w:lineRule="auto"/>
        <w:jc w:val="both"/>
        <w:rPr>
          <w:rFonts w:ascii="Arial" w:eastAsia="Arial" w:hAnsi="Arial" w:cs="Arial"/>
          <w:sz w:val="24"/>
          <w:szCs w:val="24"/>
        </w:rPr>
      </w:pPr>
      <w:r w:rsidRPr="049B45C8">
        <w:rPr>
          <w:rFonts w:ascii="Arial" w:eastAsia="Arial" w:hAnsi="Arial" w:cs="Arial"/>
          <w:sz w:val="24"/>
          <w:szCs w:val="24"/>
        </w:rPr>
        <w:t xml:space="preserve">Definir las concentraciones de harina de trigo y de frutos en polvo para el desarrollo de muffin y la selección de ingredientes para la elaboración del producto. </w:t>
      </w:r>
    </w:p>
    <w:p w14:paraId="2C1B3460" w14:textId="2CC0C814" w:rsidR="6556FF29" w:rsidRDefault="3AD01D2B" w:rsidP="00CF0AAA">
      <w:pPr>
        <w:pStyle w:val="ListParagraph"/>
        <w:numPr>
          <w:ilvl w:val="0"/>
          <w:numId w:val="4"/>
        </w:numPr>
        <w:spacing w:after="0" w:line="480" w:lineRule="auto"/>
        <w:jc w:val="both"/>
        <w:rPr>
          <w:rFonts w:ascii="Arial" w:eastAsia="Arial" w:hAnsi="Arial" w:cs="Arial"/>
          <w:sz w:val="24"/>
          <w:szCs w:val="24"/>
        </w:rPr>
      </w:pPr>
      <w:r w:rsidRPr="049B45C8">
        <w:rPr>
          <w:rFonts w:ascii="Arial" w:eastAsia="Arial" w:hAnsi="Arial" w:cs="Arial"/>
          <w:sz w:val="24"/>
          <w:szCs w:val="24"/>
        </w:rPr>
        <w:t xml:space="preserve">Interpretar los análisis microbiológicos realizados al producto final en base al Reglamento Sanitario de los Alimentos (RSA) con el Título V, criterio 8.1- pan y masas sin relleno. </w:t>
      </w:r>
    </w:p>
    <w:p w14:paraId="1B74BE45" w14:textId="483F1248" w:rsidR="6556FF29" w:rsidRDefault="3AD01D2B" w:rsidP="00CF0AAA">
      <w:pPr>
        <w:pStyle w:val="ListParagraph"/>
        <w:numPr>
          <w:ilvl w:val="0"/>
          <w:numId w:val="4"/>
        </w:numPr>
        <w:spacing w:after="0" w:line="480" w:lineRule="auto"/>
        <w:jc w:val="both"/>
        <w:rPr>
          <w:rFonts w:ascii="Arial" w:eastAsia="Arial" w:hAnsi="Arial" w:cs="Arial"/>
          <w:sz w:val="24"/>
          <w:szCs w:val="24"/>
        </w:rPr>
      </w:pPr>
      <w:r w:rsidRPr="049B45C8">
        <w:rPr>
          <w:rFonts w:ascii="Arial" w:eastAsia="Arial" w:hAnsi="Arial" w:cs="Arial"/>
          <w:sz w:val="24"/>
          <w:szCs w:val="24"/>
        </w:rPr>
        <w:t xml:space="preserve">Comparar cantidad de ingredientes de las muestras elaboradas con la competencia del mercado. </w:t>
      </w:r>
    </w:p>
    <w:p w14:paraId="74AB849F" w14:textId="1A236E1D" w:rsidR="0DACBF3D" w:rsidRDefault="3AD01D2B" w:rsidP="00CF0AAA">
      <w:pPr>
        <w:pStyle w:val="ListParagraph"/>
        <w:numPr>
          <w:ilvl w:val="0"/>
          <w:numId w:val="4"/>
        </w:numPr>
        <w:spacing w:after="0" w:line="480" w:lineRule="auto"/>
        <w:jc w:val="both"/>
        <w:rPr>
          <w:rFonts w:ascii="Arial" w:eastAsia="Arial" w:hAnsi="Arial" w:cs="Arial"/>
          <w:sz w:val="24"/>
          <w:szCs w:val="24"/>
        </w:rPr>
      </w:pPr>
      <w:r w:rsidRPr="049B45C8">
        <w:rPr>
          <w:rFonts w:ascii="Arial" w:eastAsia="Arial" w:hAnsi="Arial" w:cs="Arial"/>
          <w:sz w:val="24"/>
          <w:szCs w:val="24"/>
        </w:rPr>
        <w:t>Evaluar la respuesta sensorial de los productos finales en escolares de tercero básico y población adulta.</w:t>
      </w:r>
    </w:p>
    <w:p w14:paraId="4E6CC6A5" w14:textId="1E04249C" w:rsidR="0DACBF3D" w:rsidRDefault="0DACBF3D" w:rsidP="0DACBF3D">
      <w:pPr>
        <w:spacing w:line="480" w:lineRule="auto"/>
        <w:rPr>
          <w:rFonts w:ascii="Arial" w:eastAsia="Arial" w:hAnsi="Arial" w:cs="Arial"/>
          <w:sz w:val="24"/>
          <w:szCs w:val="24"/>
        </w:rPr>
      </w:pPr>
      <w:r w:rsidRPr="049B45C8">
        <w:rPr>
          <w:rFonts w:ascii="Arial" w:eastAsia="Arial" w:hAnsi="Arial" w:cs="Arial"/>
          <w:sz w:val="24"/>
          <w:szCs w:val="24"/>
        </w:rPr>
        <w:br w:type="page"/>
      </w:r>
    </w:p>
    <w:p w14:paraId="1493FAA0" w14:textId="3044D308" w:rsidR="0DACBF3D" w:rsidRDefault="04994A89" w:rsidP="00CF0AAA">
      <w:pPr>
        <w:pStyle w:val="Heading1"/>
        <w:numPr>
          <w:ilvl w:val="0"/>
          <w:numId w:val="1"/>
        </w:numPr>
        <w:spacing w:line="480" w:lineRule="auto"/>
        <w:rPr>
          <w:rFonts w:ascii="Arial" w:eastAsia="Arial" w:hAnsi="Arial" w:cs="Arial"/>
          <w:b/>
          <w:bCs/>
          <w:color w:val="auto"/>
          <w:sz w:val="24"/>
          <w:szCs w:val="24"/>
        </w:rPr>
      </w:pPr>
      <w:bookmarkStart w:id="7" w:name="_Toc1185947738"/>
      <w:r w:rsidRPr="02F1A870">
        <w:rPr>
          <w:rFonts w:ascii="Arial" w:eastAsia="Arial" w:hAnsi="Arial" w:cs="Arial"/>
          <w:b/>
          <w:bCs/>
          <w:color w:val="auto"/>
          <w:sz w:val="24"/>
          <w:szCs w:val="24"/>
        </w:rPr>
        <w:lastRenderedPageBreak/>
        <w:t>M</w:t>
      </w:r>
      <w:r w:rsidR="7F3D91E1" w:rsidRPr="02F1A870">
        <w:rPr>
          <w:rFonts w:ascii="Arial" w:eastAsia="Arial" w:hAnsi="Arial" w:cs="Arial"/>
          <w:b/>
          <w:bCs/>
          <w:color w:val="auto"/>
          <w:sz w:val="24"/>
          <w:szCs w:val="24"/>
        </w:rPr>
        <w:t>ATERIALES Y MÉTODOS</w:t>
      </w:r>
      <w:bookmarkEnd w:id="7"/>
    </w:p>
    <w:p w14:paraId="5C11F016" w14:textId="44CAA552" w:rsidR="0DACBF3D" w:rsidRDefault="3F372865" w:rsidP="75466ED0">
      <w:pPr>
        <w:spacing w:line="480" w:lineRule="auto"/>
        <w:jc w:val="both"/>
        <w:rPr>
          <w:rFonts w:ascii="Arial" w:eastAsia="Arial" w:hAnsi="Arial" w:cs="Arial"/>
          <w:sz w:val="24"/>
          <w:szCs w:val="24"/>
        </w:rPr>
      </w:pPr>
      <w:r w:rsidRPr="049B45C8">
        <w:rPr>
          <w:rFonts w:ascii="Arial" w:eastAsia="Arial" w:hAnsi="Arial" w:cs="Arial"/>
          <w:sz w:val="24"/>
          <w:szCs w:val="24"/>
        </w:rPr>
        <w:t>Se realizó un estudio transversal, descriptivo con enfoque cuantitativo</w:t>
      </w:r>
      <w:r w:rsidR="325C55F1" w:rsidRPr="049B45C8">
        <w:rPr>
          <w:rFonts w:ascii="Arial" w:eastAsia="Arial" w:hAnsi="Arial" w:cs="Arial"/>
          <w:sz w:val="24"/>
          <w:szCs w:val="24"/>
        </w:rPr>
        <w:t xml:space="preserve"> con un tipo de muestreo</w:t>
      </w:r>
      <w:r w:rsidR="5070DABC" w:rsidRPr="049B45C8">
        <w:rPr>
          <w:rFonts w:ascii="Arial" w:eastAsia="Arial" w:hAnsi="Arial" w:cs="Arial"/>
          <w:sz w:val="24"/>
          <w:szCs w:val="24"/>
        </w:rPr>
        <w:t xml:space="preserve"> </w:t>
      </w:r>
      <w:r w:rsidR="325C55F1" w:rsidRPr="049B45C8">
        <w:rPr>
          <w:rFonts w:ascii="Arial" w:eastAsia="Arial" w:hAnsi="Arial" w:cs="Arial"/>
          <w:sz w:val="24"/>
          <w:szCs w:val="24"/>
        </w:rPr>
        <w:t xml:space="preserve">no </w:t>
      </w:r>
      <w:r w:rsidR="0141CE5B" w:rsidRPr="049B45C8">
        <w:rPr>
          <w:rFonts w:ascii="Arial" w:eastAsia="Arial" w:hAnsi="Arial" w:cs="Arial"/>
          <w:sz w:val="24"/>
          <w:szCs w:val="24"/>
        </w:rPr>
        <w:t>probabilístico</w:t>
      </w:r>
      <w:r w:rsidR="325C55F1" w:rsidRPr="049B45C8">
        <w:rPr>
          <w:rFonts w:ascii="Arial" w:eastAsia="Arial" w:hAnsi="Arial" w:cs="Arial"/>
          <w:sz w:val="24"/>
          <w:szCs w:val="24"/>
        </w:rPr>
        <w:t xml:space="preserve"> por conveniencia</w:t>
      </w:r>
      <w:r w:rsidR="68A159CD" w:rsidRPr="049B45C8">
        <w:rPr>
          <w:rFonts w:ascii="Arial" w:eastAsia="Arial" w:hAnsi="Arial" w:cs="Arial"/>
          <w:sz w:val="24"/>
          <w:szCs w:val="24"/>
        </w:rPr>
        <w:t>,</w:t>
      </w:r>
      <w:r w:rsidR="3F7021C3" w:rsidRPr="049B45C8">
        <w:rPr>
          <w:rFonts w:ascii="Arial" w:eastAsia="Arial" w:hAnsi="Arial" w:cs="Arial"/>
          <w:sz w:val="24"/>
          <w:szCs w:val="24"/>
        </w:rPr>
        <w:t xml:space="preserve"> sobre el desarrollo de productos horneados con reemplazo de la harina tradicional por polvo liofilizado de frutos que se cosechan en territorio nacional como lo son la rosa mosqueta y la mora.</w:t>
      </w:r>
      <w:r w:rsidR="1E15CF2C" w:rsidRPr="049B45C8">
        <w:rPr>
          <w:rFonts w:ascii="Arial" w:eastAsia="Arial" w:hAnsi="Arial" w:cs="Arial"/>
          <w:sz w:val="24"/>
          <w:szCs w:val="24"/>
        </w:rPr>
        <w:t xml:space="preserve"> </w:t>
      </w:r>
      <w:r w:rsidR="7E6717BA" w:rsidRPr="049B45C8">
        <w:rPr>
          <w:rFonts w:ascii="Arial" w:eastAsia="Arial" w:hAnsi="Arial" w:cs="Arial"/>
          <w:sz w:val="24"/>
          <w:szCs w:val="24"/>
        </w:rPr>
        <w:t xml:space="preserve">Los criterios de inclusión para la población A </w:t>
      </w:r>
      <w:r w:rsidR="7C3748B2" w:rsidRPr="049B45C8">
        <w:rPr>
          <w:rFonts w:ascii="Arial" w:eastAsia="Arial" w:hAnsi="Arial" w:cs="Arial"/>
          <w:sz w:val="24"/>
          <w:szCs w:val="24"/>
        </w:rPr>
        <w:t>fueron</w:t>
      </w:r>
      <w:r w:rsidR="7E6717BA" w:rsidRPr="049B45C8">
        <w:rPr>
          <w:rFonts w:ascii="Arial" w:eastAsia="Arial" w:hAnsi="Arial" w:cs="Arial"/>
          <w:sz w:val="24"/>
          <w:szCs w:val="24"/>
        </w:rPr>
        <w:t xml:space="preserve"> adultos de 19 </w:t>
      </w:r>
      <w:r w:rsidR="1571D8B6" w:rsidRPr="049B45C8">
        <w:rPr>
          <w:rFonts w:ascii="Arial" w:eastAsia="Arial" w:hAnsi="Arial" w:cs="Arial"/>
          <w:sz w:val="24"/>
          <w:szCs w:val="24"/>
        </w:rPr>
        <w:t>a 59 a</w:t>
      </w:r>
      <w:r w:rsidR="4D52552B" w:rsidRPr="049B45C8">
        <w:rPr>
          <w:rFonts w:ascii="Arial" w:eastAsia="Arial" w:hAnsi="Arial" w:cs="Arial"/>
          <w:sz w:val="24"/>
          <w:szCs w:val="24"/>
        </w:rPr>
        <w:t>ño</w:t>
      </w:r>
      <w:r w:rsidR="1571D8B6" w:rsidRPr="049B45C8">
        <w:rPr>
          <w:rFonts w:ascii="Arial" w:eastAsia="Arial" w:hAnsi="Arial" w:cs="Arial"/>
          <w:sz w:val="24"/>
          <w:szCs w:val="24"/>
        </w:rPr>
        <w:t xml:space="preserve">s, sanos, estudiantes y colaboradores de la Universidad del Desarrollo. Por otro </w:t>
      </w:r>
      <w:r w:rsidR="7D382470" w:rsidRPr="049B45C8">
        <w:rPr>
          <w:rFonts w:ascii="Arial" w:eastAsia="Arial" w:hAnsi="Arial" w:cs="Arial"/>
          <w:sz w:val="24"/>
          <w:szCs w:val="24"/>
        </w:rPr>
        <w:t>lado,</w:t>
      </w:r>
      <w:r w:rsidR="1571D8B6" w:rsidRPr="049B45C8">
        <w:rPr>
          <w:rFonts w:ascii="Arial" w:eastAsia="Arial" w:hAnsi="Arial" w:cs="Arial"/>
          <w:sz w:val="24"/>
          <w:szCs w:val="24"/>
        </w:rPr>
        <w:t xml:space="preserve"> para la población B </w:t>
      </w:r>
      <w:r w:rsidR="014FCEC6" w:rsidRPr="049B45C8">
        <w:rPr>
          <w:rFonts w:ascii="Arial" w:eastAsia="Arial" w:hAnsi="Arial" w:cs="Arial"/>
          <w:sz w:val="24"/>
          <w:szCs w:val="24"/>
        </w:rPr>
        <w:t>fueron de escolares de 8 a 13 a</w:t>
      </w:r>
      <w:r w:rsidR="5F3BE158" w:rsidRPr="049B45C8">
        <w:rPr>
          <w:rFonts w:ascii="Arial" w:eastAsia="Arial" w:hAnsi="Arial" w:cs="Arial"/>
          <w:sz w:val="24"/>
          <w:szCs w:val="24"/>
        </w:rPr>
        <w:t>ño</w:t>
      </w:r>
      <w:r w:rsidR="014FCEC6" w:rsidRPr="049B45C8">
        <w:rPr>
          <w:rFonts w:ascii="Arial" w:eastAsia="Arial" w:hAnsi="Arial" w:cs="Arial"/>
          <w:sz w:val="24"/>
          <w:szCs w:val="24"/>
        </w:rPr>
        <w:t xml:space="preserve">s que supiesen leer. Para ambas poblaciones los criterios de exclusión fueron padecer enfermedades metabólicas, </w:t>
      </w:r>
      <w:r w:rsidR="3CE42252" w:rsidRPr="049B45C8">
        <w:rPr>
          <w:rFonts w:ascii="Arial" w:eastAsia="Arial" w:hAnsi="Arial" w:cs="Arial"/>
          <w:sz w:val="24"/>
          <w:szCs w:val="24"/>
        </w:rPr>
        <w:t>de alimentación vegetariana</w:t>
      </w:r>
      <w:r w:rsidR="014FCEC6" w:rsidRPr="049B45C8">
        <w:rPr>
          <w:rFonts w:ascii="Arial" w:eastAsia="Arial" w:hAnsi="Arial" w:cs="Arial"/>
          <w:sz w:val="24"/>
          <w:szCs w:val="24"/>
        </w:rPr>
        <w:t>, celíacos, diabético</w:t>
      </w:r>
      <w:r w:rsidR="5FA60910" w:rsidRPr="049B45C8">
        <w:rPr>
          <w:rFonts w:ascii="Arial" w:eastAsia="Arial" w:hAnsi="Arial" w:cs="Arial"/>
          <w:sz w:val="24"/>
          <w:szCs w:val="24"/>
        </w:rPr>
        <w:t>s que presentasen alergias alimentarias a la mora, rosa mosqueta, huevo o trigo.</w:t>
      </w:r>
    </w:p>
    <w:p w14:paraId="1EDA4629" w14:textId="5BBD6367" w:rsidR="0DACBF3D" w:rsidRDefault="0DACBF3D" w:rsidP="049B45C8">
      <w:pPr>
        <w:spacing w:after="0" w:line="360" w:lineRule="auto"/>
        <w:jc w:val="both"/>
        <w:rPr>
          <w:rFonts w:ascii="Arial" w:eastAsia="Arial" w:hAnsi="Arial" w:cs="Arial"/>
          <w:color w:val="000000" w:themeColor="text1"/>
          <w:sz w:val="24"/>
          <w:szCs w:val="24"/>
        </w:rPr>
      </w:pPr>
    </w:p>
    <w:p w14:paraId="6B85A4E4" w14:textId="74A1C0BB" w:rsidR="0DACBF3D" w:rsidRDefault="1F935BE3" w:rsidP="3AEEBD33">
      <w:pPr>
        <w:spacing w:after="0" w:line="360" w:lineRule="auto"/>
        <w:jc w:val="both"/>
        <w:rPr>
          <w:rFonts w:ascii="Arial" w:eastAsia="Arial" w:hAnsi="Arial" w:cs="Arial"/>
          <w:color w:val="000000" w:themeColor="text1"/>
          <w:sz w:val="24"/>
          <w:szCs w:val="24"/>
          <w:lang w:val="es-ES"/>
        </w:rPr>
      </w:pPr>
      <w:r w:rsidRPr="3AEEBD33">
        <w:rPr>
          <w:rFonts w:ascii="Arial" w:eastAsia="Arial" w:hAnsi="Arial" w:cs="Arial"/>
          <w:color w:val="000000" w:themeColor="text1"/>
          <w:sz w:val="24"/>
          <w:szCs w:val="24"/>
          <w:lang w:val="es-ES"/>
        </w:rPr>
        <w:t>El protocolo del presente estudio se realizó bajo la aprobación del Comité de Ética Científico de Pregrado de la Facultad de Medicina de la Universidad del Desarrollo (PG_2023-09)</w:t>
      </w:r>
      <w:r w:rsidR="241E6D77" w:rsidRPr="3AEEBD33">
        <w:rPr>
          <w:rFonts w:ascii="Arial" w:eastAsia="Arial" w:hAnsi="Arial" w:cs="Arial"/>
          <w:color w:val="000000" w:themeColor="text1"/>
          <w:sz w:val="24"/>
          <w:szCs w:val="24"/>
          <w:lang w:val="es-ES"/>
        </w:rPr>
        <w:t xml:space="preserve"> </w:t>
      </w:r>
      <w:r w:rsidR="24F0099A" w:rsidRPr="3AEEBD33">
        <w:rPr>
          <w:rFonts w:ascii="Arial" w:eastAsia="Arial" w:hAnsi="Arial" w:cs="Arial"/>
          <w:color w:val="000000" w:themeColor="text1"/>
          <w:sz w:val="24"/>
          <w:szCs w:val="24"/>
          <w:lang w:val="es-ES"/>
        </w:rPr>
        <w:t>(Anexo 1)</w:t>
      </w:r>
    </w:p>
    <w:p w14:paraId="14E26C79" w14:textId="1888E5C5" w:rsidR="0DACBF3D" w:rsidRDefault="0DACBF3D" w:rsidP="75466ED0">
      <w:pPr>
        <w:spacing w:line="480" w:lineRule="auto"/>
        <w:jc w:val="both"/>
        <w:rPr>
          <w:rFonts w:ascii="Arial" w:eastAsia="Arial" w:hAnsi="Arial" w:cs="Arial"/>
          <w:sz w:val="24"/>
          <w:szCs w:val="24"/>
        </w:rPr>
      </w:pPr>
    </w:p>
    <w:p w14:paraId="3C1EB8FA" w14:textId="2FE65F36" w:rsidR="75466ED0" w:rsidRDefault="75466ED0" w:rsidP="049B45C8">
      <w:pPr>
        <w:rPr>
          <w:rFonts w:ascii="Arial" w:eastAsia="Arial" w:hAnsi="Arial" w:cs="Arial"/>
          <w:sz w:val="24"/>
          <w:szCs w:val="24"/>
        </w:rPr>
      </w:pPr>
      <w:r w:rsidRPr="049B45C8">
        <w:rPr>
          <w:rFonts w:ascii="Arial" w:eastAsia="Arial" w:hAnsi="Arial" w:cs="Arial"/>
          <w:sz w:val="24"/>
          <w:szCs w:val="24"/>
        </w:rPr>
        <w:br w:type="page"/>
      </w:r>
    </w:p>
    <w:p w14:paraId="7325F75A" w14:textId="74D9735F" w:rsidR="31EE0FAB" w:rsidRDefault="52746740" w:rsidP="3AEEBD33">
      <w:pPr>
        <w:pStyle w:val="Heading2"/>
        <w:spacing w:line="480" w:lineRule="auto"/>
        <w:ind w:firstLine="720"/>
        <w:rPr>
          <w:rFonts w:ascii="Arial" w:eastAsia="Arial" w:hAnsi="Arial" w:cs="Arial"/>
          <w:b/>
          <w:bCs/>
          <w:color w:val="auto"/>
          <w:sz w:val="24"/>
          <w:szCs w:val="24"/>
          <w:u w:val="single"/>
        </w:rPr>
      </w:pPr>
      <w:bookmarkStart w:id="8" w:name="_Toc326490777"/>
      <w:r w:rsidRPr="02F1A870">
        <w:rPr>
          <w:rFonts w:ascii="Arial" w:eastAsia="Arial" w:hAnsi="Arial" w:cs="Arial"/>
          <w:b/>
          <w:bCs/>
          <w:color w:val="auto"/>
          <w:sz w:val="24"/>
          <w:szCs w:val="24"/>
        </w:rPr>
        <w:lastRenderedPageBreak/>
        <w:t xml:space="preserve">4.1. </w:t>
      </w:r>
      <w:r w:rsidR="42D0CF5C" w:rsidRPr="02F1A870">
        <w:rPr>
          <w:rFonts w:ascii="Arial" w:eastAsia="Arial" w:hAnsi="Arial" w:cs="Arial"/>
          <w:b/>
          <w:bCs/>
          <w:color w:val="auto"/>
          <w:sz w:val="24"/>
          <w:szCs w:val="24"/>
          <w:u w:val="single"/>
        </w:rPr>
        <w:t>Determinación de concentraciones y elaboración de muffins</w:t>
      </w:r>
      <w:r w:rsidR="5BEFA8DE" w:rsidRPr="02F1A870">
        <w:rPr>
          <w:rFonts w:ascii="Arial" w:eastAsia="Arial" w:hAnsi="Arial" w:cs="Arial"/>
          <w:b/>
          <w:bCs/>
          <w:color w:val="auto"/>
          <w:sz w:val="24"/>
          <w:szCs w:val="24"/>
          <w:u w:val="single"/>
        </w:rPr>
        <w:t>.</w:t>
      </w:r>
      <w:bookmarkEnd w:id="8"/>
    </w:p>
    <w:p w14:paraId="68CA995B" w14:textId="21AE5337" w:rsidR="6392BCC8" w:rsidRDefault="57CDD9D9" w:rsidP="75466ED0">
      <w:pPr>
        <w:spacing w:after="0" w:line="480" w:lineRule="auto"/>
        <w:jc w:val="both"/>
        <w:rPr>
          <w:rFonts w:ascii="Arial" w:eastAsia="Arial" w:hAnsi="Arial" w:cs="Arial"/>
          <w:sz w:val="24"/>
          <w:szCs w:val="24"/>
        </w:rPr>
      </w:pPr>
      <w:r w:rsidRPr="049B45C8">
        <w:rPr>
          <w:rFonts w:ascii="Arial" w:eastAsia="Arial" w:hAnsi="Arial" w:cs="Arial"/>
          <w:sz w:val="24"/>
          <w:szCs w:val="24"/>
        </w:rPr>
        <w:t xml:space="preserve">La elección de la receta a utilizar para la elaboración del producto se basó en una receta tradicional y estándar para muffin de </w:t>
      </w:r>
      <w:r w:rsidRPr="049B45C8">
        <w:rPr>
          <w:rFonts w:ascii="Arial" w:eastAsia="Arial" w:hAnsi="Arial" w:cs="Arial"/>
          <w:i/>
          <w:iCs/>
          <w:sz w:val="24"/>
          <w:szCs w:val="24"/>
        </w:rPr>
        <w:t>cuatro cuartos</w:t>
      </w:r>
      <w:r w:rsidRPr="049B45C8">
        <w:rPr>
          <w:rFonts w:ascii="Arial" w:eastAsia="Arial" w:hAnsi="Arial" w:cs="Arial"/>
          <w:sz w:val="24"/>
          <w:szCs w:val="24"/>
        </w:rPr>
        <w:t>. Esta se caracteriza por ser una receta versátil, con solo 4 ingredientes de sabor neutro, a la que se le pueden añadir y/o reemplazar ingredientes que aporten sabor. Esta se compone de 200 g de harina, azúcar, huevo, y margarina vegetal, y gracias a su proporción logra mantener la textura del producto.</w:t>
      </w:r>
    </w:p>
    <w:p w14:paraId="343DA900" w14:textId="7F98315E" w:rsidR="75466ED0" w:rsidRDefault="75466ED0" w:rsidP="75466ED0">
      <w:pPr>
        <w:spacing w:after="0" w:line="480" w:lineRule="auto"/>
        <w:jc w:val="both"/>
        <w:rPr>
          <w:rFonts w:ascii="Arial" w:eastAsia="Arial" w:hAnsi="Arial" w:cs="Arial"/>
          <w:color w:val="000000" w:themeColor="text1"/>
          <w:sz w:val="24"/>
          <w:szCs w:val="24"/>
        </w:rPr>
      </w:pPr>
    </w:p>
    <w:p w14:paraId="06C16B4A" w14:textId="502667D5" w:rsidR="31EE0FAB" w:rsidRDefault="42D0CF5C"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Para determinar l</w:t>
      </w:r>
      <w:r w:rsidR="52082476" w:rsidRPr="049B45C8">
        <w:rPr>
          <w:rFonts w:ascii="Arial" w:eastAsia="Arial" w:hAnsi="Arial" w:cs="Arial"/>
          <w:color w:val="000000" w:themeColor="text1"/>
          <w:sz w:val="24"/>
          <w:szCs w:val="24"/>
        </w:rPr>
        <w:t>as concentraciones</w:t>
      </w:r>
      <w:r w:rsidRPr="049B45C8">
        <w:rPr>
          <w:rFonts w:ascii="Arial" w:eastAsia="Arial" w:hAnsi="Arial" w:cs="Arial"/>
          <w:color w:val="000000" w:themeColor="text1"/>
          <w:sz w:val="24"/>
          <w:szCs w:val="24"/>
        </w:rPr>
        <w:t xml:space="preserve"> del muffin de rosa mosqueta y de mora</w:t>
      </w:r>
      <w:r w:rsidR="4B735F30" w:rsidRPr="049B45C8">
        <w:rPr>
          <w:rFonts w:ascii="Arial" w:eastAsia="Arial" w:hAnsi="Arial" w:cs="Arial"/>
          <w:color w:val="000000" w:themeColor="text1"/>
          <w:sz w:val="24"/>
          <w:szCs w:val="24"/>
        </w:rPr>
        <w:t>,</w:t>
      </w:r>
      <w:r w:rsidRPr="049B45C8">
        <w:rPr>
          <w:rFonts w:ascii="Arial" w:eastAsia="Arial" w:hAnsi="Arial" w:cs="Arial"/>
          <w:color w:val="000000" w:themeColor="text1"/>
          <w:sz w:val="24"/>
          <w:szCs w:val="24"/>
        </w:rPr>
        <w:t xml:space="preserve"> se realizó una prueba piloto, la cual consistió </w:t>
      </w:r>
      <w:r w:rsidR="735A71AA" w:rsidRPr="049B45C8">
        <w:rPr>
          <w:rFonts w:ascii="Arial" w:eastAsia="Arial" w:hAnsi="Arial" w:cs="Arial"/>
          <w:color w:val="000000" w:themeColor="text1"/>
          <w:sz w:val="24"/>
          <w:szCs w:val="24"/>
        </w:rPr>
        <w:t xml:space="preserve">en la </w:t>
      </w:r>
      <w:r w:rsidRPr="049B45C8">
        <w:rPr>
          <w:rFonts w:ascii="Arial" w:eastAsia="Arial" w:hAnsi="Arial" w:cs="Arial"/>
          <w:color w:val="000000" w:themeColor="text1"/>
          <w:sz w:val="24"/>
          <w:szCs w:val="24"/>
        </w:rPr>
        <w:t xml:space="preserve">elaboración </w:t>
      </w:r>
      <w:r w:rsidR="7320FDCF" w:rsidRPr="049B45C8">
        <w:rPr>
          <w:rFonts w:ascii="Arial" w:eastAsia="Arial" w:hAnsi="Arial" w:cs="Arial"/>
          <w:color w:val="000000" w:themeColor="text1"/>
          <w:sz w:val="24"/>
          <w:szCs w:val="24"/>
        </w:rPr>
        <w:t>de</w:t>
      </w:r>
      <w:r w:rsidR="44C4C30B" w:rsidRPr="049B45C8">
        <w:rPr>
          <w:rFonts w:ascii="Arial" w:eastAsia="Arial" w:hAnsi="Arial" w:cs="Arial"/>
          <w:color w:val="000000" w:themeColor="text1"/>
          <w:sz w:val="24"/>
          <w:szCs w:val="24"/>
        </w:rPr>
        <w:t xml:space="preserve"> los </w:t>
      </w:r>
      <w:r w:rsidR="7EAF6C2C" w:rsidRPr="049B45C8">
        <w:rPr>
          <w:rFonts w:ascii="Arial" w:eastAsia="Arial" w:hAnsi="Arial" w:cs="Arial"/>
          <w:color w:val="000000" w:themeColor="text1"/>
          <w:sz w:val="24"/>
          <w:szCs w:val="24"/>
        </w:rPr>
        <w:t>producto</w:t>
      </w:r>
      <w:r w:rsidR="7FC6A89C" w:rsidRPr="049B45C8">
        <w:rPr>
          <w:rFonts w:ascii="Arial" w:eastAsia="Arial" w:hAnsi="Arial" w:cs="Arial"/>
          <w:color w:val="000000" w:themeColor="text1"/>
          <w:sz w:val="24"/>
          <w:szCs w:val="24"/>
        </w:rPr>
        <w:t>s</w:t>
      </w:r>
      <w:r w:rsidR="7320FDCF" w:rsidRPr="049B45C8">
        <w:rPr>
          <w:rFonts w:ascii="Arial" w:eastAsia="Arial" w:hAnsi="Arial" w:cs="Arial"/>
          <w:color w:val="000000" w:themeColor="text1"/>
          <w:sz w:val="24"/>
          <w:szCs w:val="24"/>
        </w:rPr>
        <w:t xml:space="preserve"> </w:t>
      </w:r>
      <w:r w:rsidRPr="049B45C8">
        <w:rPr>
          <w:rFonts w:ascii="Arial" w:eastAsia="Arial" w:hAnsi="Arial" w:cs="Arial"/>
          <w:color w:val="000000" w:themeColor="text1"/>
          <w:sz w:val="24"/>
          <w:szCs w:val="24"/>
        </w:rPr>
        <w:t xml:space="preserve">en el laboratorio de gastronomía de la Universidad del Desarrollo. Se elaboró una muestra control en base a </w:t>
      </w:r>
      <w:r w:rsidR="29CCC47C" w:rsidRPr="049B45C8">
        <w:rPr>
          <w:rFonts w:ascii="Arial" w:eastAsia="Arial" w:hAnsi="Arial" w:cs="Arial"/>
          <w:color w:val="000000" w:themeColor="text1"/>
          <w:sz w:val="24"/>
          <w:szCs w:val="24"/>
        </w:rPr>
        <w:t xml:space="preserve">la receta </w:t>
      </w:r>
      <w:r w:rsidR="29CCC47C" w:rsidRPr="049B45C8">
        <w:rPr>
          <w:rFonts w:ascii="Arial" w:eastAsia="Arial" w:hAnsi="Arial" w:cs="Arial"/>
          <w:i/>
          <w:iCs/>
          <w:color w:val="000000" w:themeColor="text1"/>
          <w:sz w:val="24"/>
          <w:szCs w:val="24"/>
        </w:rPr>
        <w:t>cuatro cuartos</w:t>
      </w:r>
      <w:r w:rsidRPr="049B45C8">
        <w:rPr>
          <w:rFonts w:ascii="Arial" w:eastAsia="Arial" w:hAnsi="Arial" w:cs="Arial"/>
          <w:color w:val="000000" w:themeColor="text1"/>
          <w:sz w:val="24"/>
          <w:szCs w:val="24"/>
        </w:rPr>
        <w:t>, conformada por harina de trigo</w:t>
      </w:r>
      <w:r w:rsidR="1DD8781E" w:rsidRPr="049B45C8">
        <w:rPr>
          <w:rFonts w:ascii="Arial" w:eastAsia="Arial" w:hAnsi="Arial" w:cs="Arial"/>
          <w:color w:val="000000" w:themeColor="text1"/>
          <w:sz w:val="24"/>
          <w:szCs w:val="24"/>
        </w:rPr>
        <w:t xml:space="preserve"> con polvos de hornear</w:t>
      </w:r>
      <w:r w:rsidRPr="049B45C8">
        <w:rPr>
          <w:rFonts w:ascii="Arial" w:eastAsia="Arial" w:hAnsi="Arial" w:cs="Arial"/>
          <w:color w:val="000000" w:themeColor="text1"/>
          <w:sz w:val="24"/>
          <w:szCs w:val="24"/>
        </w:rPr>
        <w:t xml:space="preserve"> marca Selecta, azúcar blanca</w:t>
      </w:r>
      <w:r w:rsidR="5E289C91" w:rsidRPr="049B45C8">
        <w:rPr>
          <w:rFonts w:ascii="Arial" w:eastAsia="Arial" w:hAnsi="Arial" w:cs="Arial"/>
          <w:color w:val="000000" w:themeColor="text1"/>
          <w:sz w:val="24"/>
          <w:szCs w:val="24"/>
        </w:rPr>
        <w:t xml:space="preserve"> granulada</w:t>
      </w:r>
      <w:r w:rsidRPr="049B45C8">
        <w:rPr>
          <w:rFonts w:ascii="Arial" w:eastAsia="Arial" w:hAnsi="Arial" w:cs="Arial"/>
          <w:color w:val="000000" w:themeColor="text1"/>
          <w:sz w:val="24"/>
          <w:szCs w:val="24"/>
        </w:rPr>
        <w:t xml:space="preserve"> marca Iansa, margarina vegetal marca Next, y huevos. </w:t>
      </w:r>
    </w:p>
    <w:p w14:paraId="0A7DF34F" w14:textId="2E33C374" w:rsidR="31EE0FAB" w:rsidRDefault="42D0CF5C"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Se pesaron los ingredientes, y </w:t>
      </w:r>
      <w:r w:rsidR="5C890888" w:rsidRPr="049B45C8">
        <w:rPr>
          <w:rFonts w:ascii="Arial" w:eastAsia="Arial" w:hAnsi="Arial" w:cs="Arial"/>
          <w:color w:val="000000" w:themeColor="text1"/>
          <w:sz w:val="24"/>
          <w:szCs w:val="24"/>
        </w:rPr>
        <w:t xml:space="preserve">se incorporó primeramente </w:t>
      </w:r>
      <w:r w:rsidR="7779E064" w:rsidRPr="049B45C8">
        <w:rPr>
          <w:rFonts w:ascii="Arial" w:eastAsia="Arial" w:hAnsi="Arial" w:cs="Arial"/>
          <w:color w:val="000000" w:themeColor="text1"/>
          <w:sz w:val="24"/>
          <w:szCs w:val="24"/>
        </w:rPr>
        <w:t>la margarina, a la que se agreg</w:t>
      </w:r>
      <w:r w:rsidR="4A5B6906" w:rsidRPr="049B45C8">
        <w:rPr>
          <w:rFonts w:ascii="Arial" w:eastAsia="Arial" w:hAnsi="Arial" w:cs="Arial"/>
          <w:color w:val="000000" w:themeColor="text1"/>
          <w:sz w:val="24"/>
          <w:szCs w:val="24"/>
        </w:rPr>
        <w:t>ó e</w:t>
      </w:r>
      <w:r w:rsidR="7779E064" w:rsidRPr="049B45C8">
        <w:rPr>
          <w:rFonts w:ascii="Arial" w:eastAsia="Arial" w:hAnsi="Arial" w:cs="Arial"/>
          <w:color w:val="000000" w:themeColor="text1"/>
          <w:sz w:val="24"/>
          <w:szCs w:val="24"/>
        </w:rPr>
        <w:t>l az</w:t>
      </w:r>
      <w:r w:rsidR="4A36BBB5" w:rsidRPr="049B45C8">
        <w:rPr>
          <w:rFonts w:ascii="Arial" w:eastAsia="Arial" w:hAnsi="Arial" w:cs="Arial"/>
          <w:color w:val="000000" w:themeColor="text1"/>
          <w:sz w:val="24"/>
          <w:szCs w:val="24"/>
        </w:rPr>
        <w:t>úc</w:t>
      </w:r>
      <w:r w:rsidR="7779E064" w:rsidRPr="049B45C8">
        <w:rPr>
          <w:rFonts w:ascii="Arial" w:eastAsia="Arial" w:hAnsi="Arial" w:cs="Arial"/>
          <w:color w:val="000000" w:themeColor="text1"/>
          <w:sz w:val="24"/>
          <w:szCs w:val="24"/>
        </w:rPr>
        <w:t>ar, y se bati</w:t>
      </w:r>
      <w:r w:rsidR="49378459" w:rsidRPr="049B45C8">
        <w:rPr>
          <w:rFonts w:ascii="Arial" w:eastAsia="Arial" w:hAnsi="Arial" w:cs="Arial"/>
          <w:color w:val="000000" w:themeColor="text1"/>
          <w:sz w:val="24"/>
          <w:szCs w:val="24"/>
        </w:rPr>
        <w:t>ó</w:t>
      </w:r>
      <w:r w:rsidR="12E69B37" w:rsidRPr="049B45C8">
        <w:rPr>
          <w:rFonts w:ascii="Arial" w:eastAsia="Arial" w:hAnsi="Arial" w:cs="Arial"/>
          <w:color w:val="000000" w:themeColor="text1"/>
          <w:sz w:val="24"/>
          <w:szCs w:val="24"/>
        </w:rPr>
        <w:t xml:space="preserve"> con batidora </w:t>
      </w:r>
      <w:r w:rsidR="704E39EA" w:rsidRPr="049B45C8">
        <w:rPr>
          <w:rFonts w:ascii="Arial" w:eastAsia="Arial" w:hAnsi="Arial" w:cs="Arial"/>
          <w:color w:val="000000" w:themeColor="text1"/>
          <w:sz w:val="24"/>
          <w:szCs w:val="24"/>
        </w:rPr>
        <w:t>eléctrica</w:t>
      </w:r>
      <w:r w:rsidR="7779E064" w:rsidRPr="049B45C8">
        <w:rPr>
          <w:rFonts w:ascii="Arial" w:eastAsia="Arial" w:hAnsi="Arial" w:cs="Arial"/>
          <w:color w:val="000000" w:themeColor="text1"/>
          <w:sz w:val="24"/>
          <w:szCs w:val="24"/>
        </w:rPr>
        <w:t>.</w:t>
      </w:r>
      <w:r w:rsidR="5C890888" w:rsidRPr="049B45C8">
        <w:rPr>
          <w:rFonts w:ascii="Arial" w:eastAsia="Arial" w:hAnsi="Arial" w:cs="Arial"/>
          <w:color w:val="000000" w:themeColor="text1"/>
          <w:sz w:val="24"/>
          <w:szCs w:val="24"/>
        </w:rPr>
        <w:t xml:space="preserve"> </w:t>
      </w:r>
      <w:r w:rsidR="67B99695" w:rsidRPr="049B45C8">
        <w:rPr>
          <w:rFonts w:ascii="Arial" w:eastAsia="Arial" w:hAnsi="Arial" w:cs="Arial"/>
          <w:color w:val="000000" w:themeColor="text1"/>
          <w:sz w:val="24"/>
          <w:szCs w:val="24"/>
        </w:rPr>
        <w:t>P</w:t>
      </w:r>
      <w:r w:rsidR="4ACF89B5" w:rsidRPr="049B45C8">
        <w:rPr>
          <w:rFonts w:ascii="Arial" w:eastAsia="Arial" w:hAnsi="Arial" w:cs="Arial"/>
          <w:color w:val="000000" w:themeColor="text1"/>
          <w:sz w:val="24"/>
          <w:szCs w:val="24"/>
        </w:rPr>
        <w:t xml:space="preserve">osteriormente </w:t>
      </w:r>
      <w:r w:rsidR="5DCD489A" w:rsidRPr="049B45C8">
        <w:rPr>
          <w:rFonts w:ascii="Arial" w:eastAsia="Arial" w:hAnsi="Arial" w:cs="Arial"/>
          <w:color w:val="000000" w:themeColor="text1"/>
          <w:sz w:val="24"/>
          <w:szCs w:val="24"/>
        </w:rPr>
        <w:t>se incorporaron</w:t>
      </w:r>
      <w:r w:rsidR="4ACF89B5" w:rsidRPr="049B45C8">
        <w:rPr>
          <w:rFonts w:ascii="Arial" w:eastAsia="Arial" w:hAnsi="Arial" w:cs="Arial"/>
          <w:color w:val="000000" w:themeColor="text1"/>
          <w:sz w:val="24"/>
          <w:szCs w:val="24"/>
        </w:rPr>
        <w:t xml:space="preserve"> los huevos, </w:t>
      </w:r>
      <w:r w:rsidR="2BC6BF20" w:rsidRPr="049B45C8">
        <w:rPr>
          <w:rFonts w:ascii="Arial" w:eastAsia="Arial" w:hAnsi="Arial" w:cs="Arial"/>
          <w:color w:val="000000" w:themeColor="text1"/>
          <w:sz w:val="24"/>
          <w:szCs w:val="24"/>
        </w:rPr>
        <w:t>para</w:t>
      </w:r>
      <w:r w:rsidR="4ACF89B5" w:rsidRPr="049B45C8">
        <w:rPr>
          <w:rFonts w:ascii="Arial" w:eastAsia="Arial" w:hAnsi="Arial" w:cs="Arial"/>
          <w:color w:val="000000" w:themeColor="text1"/>
          <w:sz w:val="24"/>
          <w:szCs w:val="24"/>
        </w:rPr>
        <w:t xml:space="preserve"> finalmente</w:t>
      </w:r>
      <w:r w:rsidR="3D64DBE6" w:rsidRPr="049B45C8">
        <w:rPr>
          <w:rFonts w:ascii="Arial" w:eastAsia="Arial" w:hAnsi="Arial" w:cs="Arial"/>
          <w:color w:val="000000" w:themeColor="text1"/>
          <w:sz w:val="24"/>
          <w:szCs w:val="24"/>
        </w:rPr>
        <w:t xml:space="preserve"> incorporar</w:t>
      </w:r>
      <w:r w:rsidR="4ACF89B5" w:rsidRPr="049B45C8">
        <w:rPr>
          <w:rFonts w:ascii="Arial" w:eastAsia="Arial" w:hAnsi="Arial" w:cs="Arial"/>
          <w:color w:val="000000" w:themeColor="text1"/>
          <w:sz w:val="24"/>
          <w:szCs w:val="24"/>
        </w:rPr>
        <w:t xml:space="preserve"> la harina de trigo cernida </w:t>
      </w:r>
      <w:r w:rsidR="3C73C6E3" w:rsidRPr="049B45C8">
        <w:rPr>
          <w:rFonts w:ascii="Arial" w:eastAsia="Arial" w:hAnsi="Arial" w:cs="Arial"/>
          <w:color w:val="000000" w:themeColor="text1"/>
          <w:sz w:val="24"/>
          <w:szCs w:val="24"/>
        </w:rPr>
        <w:t xml:space="preserve">y así </w:t>
      </w:r>
      <w:r w:rsidR="4ACF89B5" w:rsidRPr="049B45C8">
        <w:rPr>
          <w:rFonts w:ascii="Arial" w:eastAsia="Arial" w:hAnsi="Arial" w:cs="Arial"/>
          <w:color w:val="000000" w:themeColor="text1"/>
          <w:sz w:val="24"/>
          <w:szCs w:val="24"/>
        </w:rPr>
        <w:t xml:space="preserve">terminar la </w:t>
      </w:r>
      <w:r w:rsidR="2E38DE35" w:rsidRPr="049B45C8">
        <w:rPr>
          <w:rFonts w:ascii="Arial" w:eastAsia="Arial" w:hAnsi="Arial" w:cs="Arial"/>
          <w:color w:val="000000" w:themeColor="text1"/>
          <w:sz w:val="24"/>
          <w:szCs w:val="24"/>
        </w:rPr>
        <w:t>mezcla</w:t>
      </w:r>
      <w:r w:rsidR="750B5E37" w:rsidRPr="049B45C8">
        <w:rPr>
          <w:rFonts w:ascii="Arial" w:eastAsia="Arial" w:hAnsi="Arial" w:cs="Arial"/>
          <w:color w:val="000000" w:themeColor="text1"/>
          <w:sz w:val="24"/>
          <w:szCs w:val="24"/>
        </w:rPr>
        <w:t>,</w:t>
      </w:r>
      <w:r w:rsidR="4ACF89B5" w:rsidRPr="049B45C8">
        <w:rPr>
          <w:rFonts w:ascii="Arial" w:eastAsia="Arial" w:hAnsi="Arial" w:cs="Arial"/>
          <w:color w:val="000000" w:themeColor="text1"/>
          <w:sz w:val="24"/>
          <w:szCs w:val="24"/>
        </w:rPr>
        <w:t xml:space="preserve"> </w:t>
      </w:r>
      <w:r w:rsidR="6B831F43" w:rsidRPr="049B45C8">
        <w:rPr>
          <w:rFonts w:ascii="Arial" w:eastAsia="Arial" w:hAnsi="Arial" w:cs="Arial"/>
          <w:color w:val="000000" w:themeColor="text1"/>
          <w:sz w:val="24"/>
          <w:szCs w:val="24"/>
        </w:rPr>
        <w:t>consiguiendo</w:t>
      </w:r>
      <w:r w:rsidR="4ACF89B5" w:rsidRPr="049B45C8">
        <w:rPr>
          <w:rFonts w:ascii="Arial" w:eastAsia="Arial" w:hAnsi="Arial" w:cs="Arial"/>
          <w:color w:val="000000" w:themeColor="text1"/>
          <w:sz w:val="24"/>
          <w:szCs w:val="24"/>
        </w:rPr>
        <w:t xml:space="preserve"> una textura propia de un muffin</w:t>
      </w:r>
      <w:r w:rsidRPr="049B45C8">
        <w:rPr>
          <w:rFonts w:ascii="Arial" w:eastAsia="Arial" w:hAnsi="Arial" w:cs="Arial"/>
          <w:color w:val="000000" w:themeColor="text1"/>
          <w:sz w:val="24"/>
          <w:szCs w:val="24"/>
        </w:rPr>
        <w:t>. La mezcla se llevó a</w:t>
      </w:r>
      <w:r w:rsidR="6CC13BB4" w:rsidRPr="049B45C8">
        <w:rPr>
          <w:rFonts w:ascii="Arial" w:eastAsia="Arial" w:hAnsi="Arial" w:cs="Arial"/>
          <w:color w:val="000000" w:themeColor="text1"/>
          <w:sz w:val="24"/>
          <w:szCs w:val="24"/>
        </w:rPr>
        <w:t xml:space="preserve"> un horno </w:t>
      </w:r>
      <w:proofErr w:type="spellStart"/>
      <w:r w:rsidR="6CC13BB4" w:rsidRPr="049B45C8">
        <w:rPr>
          <w:rFonts w:ascii="Arial" w:eastAsia="Arial" w:hAnsi="Arial" w:cs="Arial"/>
          <w:color w:val="000000" w:themeColor="text1"/>
          <w:sz w:val="24"/>
          <w:szCs w:val="24"/>
        </w:rPr>
        <w:t>Rational</w:t>
      </w:r>
      <w:proofErr w:type="spellEnd"/>
      <w:r w:rsidR="6CC13BB4" w:rsidRPr="049B45C8">
        <w:rPr>
          <w:rFonts w:ascii="Arial" w:eastAsia="Arial" w:hAnsi="Arial" w:cs="Arial"/>
          <w:color w:val="000000" w:themeColor="text1"/>
          <w:sz w:val="24"/>
          <w:szCs w:val="24"/>
        </w:rPr>
        <w:t xml:space="preserve"> SCC WE 61</w:t>
      </w:r>
      <w:r w:rsidRPr="049B45C8">
        <w:rPr>
          <w:rFonts w:ascii="Arial" w:eastAsia="Arial" w:hAnsi="Arial" w:cs="Arial"/>
          <w:color w:val="000000" w:themeColor="text1"/>
          <w:sz w:val="24"/>
          <w:szCs w:val="24"/>
        </w:rPr>
        <w:t xml:space="preserve"> por 15</w:t>
      </w:r>
      <w:r w:rsidR="24F34178" w:rsidRPr="049B45C8">
        <w:rPr>
          <w:rFonts w:ascii="Arial" w:eastAsia="Arial" w:hAnsi="Arial" w:cs="Arial"/>
          <w:color w:val="000000" w:themeColor="text1"/>
          <w:sz w:val="24"/>
          <w:szCs w:val="24"/>
        </w:rPr>
        <w:t xml:space="preserve"> </w:t>
      </w:r>
      <w:r w:rsidRPr="049B45C8">
        <w:rPr>
          <w:rFonts w:ascii="Arial" w:eastAsia="Arial" w:hAnsi="Arial" w:cs="Arial"/>
          <w:color w:val="000000" w:themeColor="text1"/>
          <w:sz w:val="24"/>
          <w:szCs w:val="24"/>
        </w:rPr>
        <w:t>-</w:t>
      </w:r>
      <w:r w:rsidR="7261DAC0" w:rsidRPr="049B45C8">
        <w:rPr>
          <w:rFonts w:ascii="Arial" w:eastAsia="Arial" w:hAnsi="Arial" w:cs="Arial"/>
          <w:color w:val="000000" w:themeColor="text1"/>
          <w:sz w:val="24"/>
          <w:szCs w:val="24"/>
        </w:rPr>
        <w:t xml:space="preserve"> </w:t>
      </w:r>
      <w:r w:rsidRPr="049B45C8">
        <w:rPr>
          <w:rFonts w:ascii="Arial" w:eastAsia="Arial" w:hAnsi="Arial" w:cs="Arial"/>
          <w:color w:val="000000" w:themeColor="text1"/>
          <w:sz w:val="24"/>
          <w:szCs w:val="24"/>
        </w:rPr>
        <w:t>20 minutos a 180°C.</w:t>
      </w:r>
    </w:p>
    <w:p w14:paraId="7C4DF19B" w14:textId="0962066D" w:rsidR="4D736DCE" w:rsidRDefault="42D0CF5C"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Para determinar las concentraciones de rosa mosqueta y mora en polvo, se elaboraron muestras adicionando a la recet</w:t>
      </w:r>
      <w:r w:rsidR="64629672" w:rsidRPr="049B45C8">
        <w:rPr>
          <w:rFonts w:ascii="Arial" w:eastAsia="Arial" w:hAnsi="Arial" w:cs="Arial"/>
          <w:color w:val="000000" w:themeColor="text1"/>
          <w:sz w:val="24"/>
          <w:szCs w:val="24"/>
        </w:rPr>
        <w:t xml:space="preserve">a </w:t>
      </w:r>
      <w:r w:rsidRPr="049B45C8">
        <w:rPr>
          <w:rFonts w:ascii="Arial" w:eastAsia="Arial" w:hAnsi="Arial" w:cs="Arial"/>
          <w:color w:val="000000" w:themeColor="text1"/>
          <w:sz w:val="24"/>
          <w:szCs w:val="24"/>
        </w:rPr>
        <w:t xml:space="preserve">rosa mosqueta en polvo marca Brota, y mora en polvo marca Nanuva, en </w:t>
      </w:r>
      <w:r w:rsidR="3C0CB566" w:rsidRPr="049B45C8">
        <w:rPr>
          <w:rFonts w:ascii="Arial" w:eastAsia="Arial" w:hAnsi="Arial" w:cs="Arial"/>
          <w:color w:val="000000" w:themeColor="text1"/>
          <w:sz w:val="24"/>
          <w:szCs w:val="24"/>
        </w:rPr>
        <w:t>3</w:t>
      </w:r>
      <w:r w:rsidRPr="049B45C8">
        <w:rPr>
          <w:rFonts w:ascii="Arial" w:eastAsia="Arial" w:hAnsi="Arial" w:cs="Arial"/>
          <w:color w:val="000000" w:themeColor="text1"/>
          <w:sz w:val="24"/>
          <w:szCs w:val="24"/>
        </w:rPr>
        <w:t xml:space="preserve"> formulaciones</w:t>
      </w:r>
      <w:r w:rsidR="77FF4DCE" w:rsidRPr="049B45C8">
        <w:rPr>
          <w:rFonts w:ascii="Arial" w:eastAsia="Arial" w:hAnsi="Arial" w:cs="Arial"/>
          <w:color w:val="000000" w:themeColor="text1"/>
          <w:sz w:val="24"/>
          <w:szCs w:val="24"/>
        </w:rPr>
        <w:t>.</w:t>
      </w:r>
      <w:r w:rsidRPr="049B45C8">
        <w:rPr>
          <w:rFonts w:ascii="Arial" w:eastAsia="Arial" w:hAnsi="Arial" w:cs="Arial"/>
          <w:color w:val="000000" w:themeColor="text1"/>
          <w:sz w:val="24"/>
          <w:szCs w:val="24"/>
        </w:rPr>
        <w:t xml:space="preserve"> </w:t>
      </w:r>
    </w:p>
    <w:p w14:paraId="70AF0FF2" w14:textId="123090B7" w:rsidR="33700616" w:rsidRDefault="234DE903"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lastRenderedPageBreak/>
        <w:t>L</w:t>
      </w:r>
      <w:r w:rsidR="42D0CF5C" w:rsidRPr="049B45C8">
        <w:rPr>
          <w:rFonts w:ascii="Arial" w:eastAsia="Arial" w:hAnsi="Arial" w:cs="Arial"/>
          <w:color w:val="000000" w:themeColor="text1"/>
          <w:sz w:val="24"/>
          <w:szCs w:val="24"/>
        </w:rPr>
        <w:t xml:space="preserve">as muestras fueron codificadas de acuerdo a su formulación, según lo demostrado en la Tabla 1. </w:t>
      </w:r>
    </w:p>
    <w:p w14:paraId="5D46A362" w14:textId="6C88A281" w:rsidR="75466ED0" w:rsidRDefault="75466ED0" w:rsidP="75466ED0">
      <w:pPr>
        <w:spacing w:after="0" w:line="480" w:lineRule="auto"/>
        <w:jc w:val="center"/>
        <w:rPr>
          <w:rFonts w:ascii="Arial" w:eastAsia="Arial" w:hAnsi="Arial" w:cs="Arial"/>
          <w:color w:val="000000" w:themeColor="text1"/>
          <w:sz w:val="24"/>
          <w:szCs w:val="24"/>
        </w:rPr>
      </w:pPr>
    </w:p>
    <w:p w14:paraId="55869B77" w14:textId="75DB5B29" w:rsidR="31EE0FAB" w:rsidRDefault="67694E8B"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Tabla 1. Codificación de muestras según proporción. </w:t>
      </w:r>
    </w:p>
    <w:tbl>
      <w:tblPr>
        <w:tblStyle w:val="PlainTable2"/>
        <w:tblW w:w="0" w:type="auto"/>
        <w:jc w:val="center"/>
        <w:tblLayout w:type="fixed"/>
        <w:tblLook w:val="06A0" w:firstRow="1" w:lastRow="0" w:firstColumn="1" w:lastColumn="0" w:noHBand="1" w:noVBand="1"/>
      </w:tblPr>
      <w:tblGrid>
        <w:gridCol w:w="1800"/>
        <w:gridCol w:w="2235"/>
        <w:gridCol w:w="1920"/>
        <w:gridCol w:w="2475"/>
      </w:tblGrid>
      <w:tr w:rsidR="0DACBF3D" w14:paraId="1F89D291"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035" w:type="dxa"/>
            <w:gridSpan w:val="2"/>
          </w:tcPr>
          <w:p w14:paraId="0D65050C" w14:textId="186E7CFF"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sz w:val="24"/>
                <w:szCs w:val="24"/>
              </w:rPr>
              <w:t>Muffins con rosa mosqueta</w:t>
            </w:r>
          </w:p>
        </w:tc>
        <w:tc>
          <w:tcPr>
            <w:tcW w:w="4395" w:type="dxa"/>
            <w:gridSpan w:val="2"/>
          </w:tcPr>
          <w:p w14:paraId="6B1331E8" w14:textId="707EF619" w:rsidR="0DACBF3D" w:rsidRDefault="7D244F4C" w:rsidP="049B45C8">
            <w:pPr>
              <w:spacing w:beforeAutospacing="1" w:afterAutospacing="1"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Muffins con mora</w:t>
            </w:r>
          </w:p>
        </w:tc>
      </w:tr>
      <w:tr w:rsidR="0DACBF3D" w14:paraId="518E899F"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1800" w:type="dxa"/>
          </w:tcPr>
          <w:p w14:paraId="0CB3091C" w14:textId="4F998142"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sz w:val="24"/>
                <w:szCs w:val="24"/>
              </w:rPr>
              <w:t>Código de muestra</w:t>
            </w:r>
          </w:p>
          <w:p w14:paraId="3AAB53DF" w14:textId="4ED0DFAE" w:rsidR="0DACBF3D" w:rsidRDefault="0DACBF3D" w:rsidP="049B45C8">
            <w:pPr>
              <w:spacing w:beforeAutospacing="1" w:afterAutospacing="1" w:line="480" w:lineRule="auto"/>
              <w:jc w:val="center"/>
              <w:rPr>
                <w:rFonts w:ascii="Arial" w:eastAsia="Arial" w:hAnsi="Arial" w:cs="Arial"/>
                <w:b w:val="0"/>
                <w:bCs w:val="0"/>
                <w:sz w:val="24"/>
                <w:szCs w:val="24"/>
              </w:rPr>
            </w:pPr>
          </w:p>
        </w:tc>
        <w:tc>
          <w:tcPr>
            <w:tcW w:w="2235" w:type="dxa"/>
          </w:tcPr>
          <w:p w14:paraId="41315CA7" w14:textId="00B565EE"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b/>
                <w:bCs/>
                <w:sz w:val="24"/>
                <w:szCs w:val="24"/>
              </w:rPr>
              <w:t>Proporción harina de trigo: rosa mosqueta</w:t>
            </w:r>
          </w:p>
        </w:tc>
        <w:tc>
          <w:tcPr>
            <w:tcW w:w="1920" w:type="dxa"/>
          </w:tcPr>
          <w:p w14:paraId="6A77F304" w14:textId="33873DDD"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b/>
                <w:bCs/>
                <w:sz w:val="24"/>
                <w:szCs w:val="24"/>
              </w:rPr>
              <w:t>Código de muestra</w:t>
            </w:r>
          </w:p>
        </w:tc>
        <w:tc>
          <w:tcPr>
            <w:tcW w:w="2475" w:type="dxa"/>
          </w:tcPr>
          <w:p w14:paraId="01171236" w14:textId="72245F89"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b/>
                <w:bCs/>
                <w:sz w:val="24"/>
                <w:szCs w:val="24"/>
              </w:rPr>
              <w:t>Proporción harina de trigo: mora</w:t>
            </w:r>
          </w:p>
        </w:tc>
      </w:tr>
      <w:tr w:rsidR="0DACBF3D" w14:paraId="069CACEB"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1800" w:type="dxa"/>
          </w:tcPr>
          <w:p w14:paraId="7B80FDD2" w14:textId="25E4E96D"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b w:val="0"/>
                <w:bCs w:val="0"/>
                <w:sz w:val="24"/>
                <w:szCs w:val="24"/>
              </w:rPr>
              <w:t>MR0</w:t>
            </w:r>
          </w:p>
        </w:tc>
        <w:tc>
          <w:tcPr>
            <w:tcW w:w="2235" w:type="dxa"/>
          </w:tcPr>
          <w:p w14:paraId="6EC68414" w14:textId="47DEE656"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100:0</w:t>
            </w:r>
          </w:p>
        </w:tc>
        <w:tc>
          <w:tcPr>
            <w:tcW w:w="1920" w:type="dxa"/>
          </w:tcPr>
          <w:p w14:paraId="4AB200AC" w14:textId="1798858E"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MM0</w:t>
            </w:r>
          </w:p>
        </w:tc>
        <w:tc>
          <w:tcPr>
            <w:tcW w:w="2475" w:type="dxa"/>
          </w:tcPr>
          <w:p w14:paraId="654FD5E3" w14:textId="4A07260A"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100:0</w:t>
            </w:r>
          </w:p>
        </w:tc>
      </w:tr>
      <w:tr w:rsidR="0DACBF3D" w14:paraId="657A0FC8"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1800" w:type="dxa"/>
          </w:tcPr>
          <w:p w14:paraId="7AE992F1" w14:textId="28849ABB"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b w:val="0"/>
                <w:bCs w:val="0"/>
                <w:sz w:val="24"/>
                <w:szCs w:val="24"/>
              </w:rPr>
              <w:t>MR1</w:t>
            </w:r>
          </w:p>
        </w:tc>
        <w:tc>
          <w:tcPr>
            <w:tcW w:w="2235" w:type="dxa"/>
          </w:tcPr>
          <w:p w14:paraId="0DB03552" w14:textId="3288040E"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90:10</w:t>
            </w:r>
          </w:p>
        </w:tc>
        <w:tc>
          <w:tcPr>
            <w:tcW w:w="1920" w:type="dxa"/>
          </w:tcPr>
          <w:p w14:paraId="5970D3EF" w14:textId="51CE1DCC"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MM1</w:t>
            </w:r>
          </w:p>
        </w:tc>
        <w:tc>
          <w:tcPr>
            <w:tcW w:w="2475" w:type="dxa"/>
          </w:tcPr>
          <w:p w14:paraId="69867A43" w14:textId="5AB6FF6C"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90:10</w:t>
            </w:r>
          </w:p>
        </w:tc>
      </w:tr>
      <w:tr w:rsidR="0DACBF3D" w14:paraId="43B0B625"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1800" w:type="dxa"/>
          </w:tcPr>
          <w:p w14:paraId="62F27C19" w14:textId="2179071A"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b w:val="0"/>
                <w:bCs w:val="0"/>
                <w:sz w:val="24"/>
                <w:szCs w:val="24"/>
              </w:rPr>
              <w:t>MR2</w:t>
            </w:r>
          </w:p>
        </w:tc>
        <w:tc>
          <w:tcPr>
            <w:tcW w:w="2235" w:type="dxa"/>
          </w:tcPr>
          <w:p w14:paraId="0D5632CF" w14:textId="0078E560"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80:20</w:t>
            </w:r>
          </w:p>
        </w:tc>
        <w:tc>
          <w:tcPr>
            <w:tcW w:w="1920" w:type="dxa"/>
          </w:tcPr>
          <w:p w14:paraId="0B9F973E" w14:textId="7ADDD428"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MM2</w:t>
            </w:r>
          </w:p>
        </w:tc>
        <w:tc>
          <w:tcPr>
            <w:tcW w:w="2475" w:type="dxa"/>
          </w:tcPr>
          <w:p w14:paraId="04B91BE1" w14:textId="06C6BE0F"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80:20</w:t>
            </w:r>
          </w:p>
        </w:tc>
      </w:tr>
      <w:tr w:rsidR="0DACBF3D" w14:paraId="59C6E2F3"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1800" w:type="dxa"/>
          </w:tcPr>
          <w:p w14:paraId="7C66DD1A" w14:textId="1EE60401" w:rsidR="0DACBF3D" w:rsidRDefault="7D244F4C" w:rsidP="049B45C8">
            <w:pPr>
              <w:spacing w:beforeAutospacing="1" w:afterAutospacing="1" w:line="480" w:lineRule="auto"/>
              <w:jc w:val="center"/>
              <w:rPr>
                <w:rFonts w:ascii="Arial" w:eastAsia="Arial" w:hAnsi="Arial" w:cs="Arial"/>
                <w:b w:val="0"/>
                <w:bCs w:val="0"/>
                <w:sz w:val="24"/>
                <w:szCs w:val="24"/>
              </w:rPr>
            </w:pPr>
            <w:r w:rsidRPr="049B45C8">
              <w:rPr>
                <w:rFonts w:ascii="Arial" w:eastAsia="Arial" w:hAnsi="Arial" w:cs="Arial"/>
                <w:b w:val="0"/>
                <w:bCs w:val="0"/>
                <w:sz w:val="24"/>
                <w:szCs w:val="24"/>
              </w:rPr>
              <w:t>MR3</w:t>
            </w:r>
          </w:p>
        </w:tc>
        <w:tc>
          <w:tcPr>
            <w:tcW w:w="2235" w:type="dxa"/>
          </w:tcPr>
          <w:p w14:paraId="7A658677" w14:textId="29E16E73"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70:30</w:t>
            </w:r>
          </w:p>
        </w:tc>
        <w:tc>
          <w:tcPr>
            <w:tcW w:w="1920" w:type="dxa"/>
          </w:tcPr>
          <w:p w14:paraId="2CF80EE1" w14:textId="28CE9000"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MM3</w:t>
            </w:r>
          </w:p>
        </w:tc>
        <w:tc>
          <w:tcPr>
            <w:tcW w:w="2475" w:type="dxa"/>
          </w:tcPr>
          <w:p w14:paraId="3A5FF270" w14:textId="323A294D" w:rsidR="0DACBF3D" w:rsidRDefault="7D244F4C" w:rsidP="049B45C8">
            <w:pPr>
              <w:spacing w:beforeAutospacing="1" w:afterAutospacing="1"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70:30</w:t>
            </w:r>
          </w:p>
        </w:tc>
      </w:tr>
    </w:tbl>
    <w:p w14:paraId="0E6AFA46" w14:textId="4B7AFC4C" w:rsidR="0DACBF3D" w:rsidRDefault="0DACBF3D" w:rsidP="0DACBF3D">
      <w:pPr>
        <w:spacing w:after="0" w:line="480" w:lineRule="auto"/>
        <w:jc w:val="both"/>
        <w:rPr>
          <w:rFonts w:ascii="Arial" w:eastAsia="Arial" w:hAnsi="Arial" w:cs="Arial"/>
          <w:color w:val="000000" w:themeColor="text1"/>
          <w:sz w:val="24"/>
          <w:szCs w:val="24"/>
        </w:rPr>
      </w:pPr>
    </w:p>
    <w:p w14:paraId="56FC846B" w14:textId="65FDE118" w:rsidR="75466ED0" w:rsidRDefault="75466ED0" w:rsidP="049B45C8">
      <w:pPr>
        <w:rPr>
          <w:rFonts w:ascii="Arial" w:eastAsia="Arial" w:hAnsi="Arial" w:cs="Arial"/>
          <w:sz w:val="24"/>
          <w:szCs w:val="24"/>
        </w:rPr>
      </w:pPr>
      <w:r w:rsidRPr="3AEEBD33">
        <w:rPr>
          <w:rFonts w:ascii="Arial" w:eastAsia="Arial" w:hAnsi="Arial" w:cs="Arial"/>
          <w:sz w:val="24"/>
          <w:szCs w:val="24"/>
        </w:rPr>
        <w:br w:type="page"/>
      </w:r>
    </w:p>
    <w:p w14:paraId="7F9D0F41" w14:textId="29796A0C" w:rsidR="16F20D3D" w:rsidRDefault="16F20D3D" w:rsidP="3AEEBD33">
      <w:pPr>
        <w:pStyle w:val="Heading2"/>
        <w:spacing w:line="480" w:lineRule="auto"/>
        <w:ind w:firstLine="720"/>
        <w:rPr>
          <w:rFonts w:ascii="Arial" w:eastAsia="Arial" w:hAnsi="Arial" w:cs="Arial"/>
          <w:b/>
          <w:bCs/>
          <w:color w:val="auto"/>
          <w:sz w:val="24"/>
          <w:szCs w:val="24"/>
          <w:u w:val="single"/>
        </w:rPr>
      </w:pPr>
      <w:bookmarkStart w:id="9" w:name="_Toc1039230617"/>
      <w:r w:rsidRPr="02F1A870">
        <w:rPr>
          <w:rFonts w:ascii="Arial" w:eastAsia="Arial" w:hAnsi="Arial" w:cs="Arial"/>
          <w:b/>
          <w:bCs/>
          <w:color w:val="auto"/>
          <w:sz w:val="24"/>
          <w:szCs w:val="24"/>
        </w:rPr>
        <w:lastRenderedPageBreak/>
        <w:t xml:space="preserve">4.2. </w:t>
      </w:r>
      <w:r w:rsidRPr="02F1A870">
        <w:rPr>
          <w:rFonts w:ascii="Arial" w:eastAsia="Arial" w:hAnsi="Arial" w:cs="Arial"/>
          <w:b/>
          <w:bCs/>
          <w:color w:val="auto"/>
          <w:sz w:val="24"/>
          <w:szCs w:val="24"/>
          <w:u w:val="single"/>
        </w:rPr>
        <w:t>Análisis microbiológico.</w:t>
      </w:r>
      <w:bookmarkEnd w:id="9"/>
    </w:p>
    <w:p w14:paraId="27D08E6D" w14:textId="095587D3" w:rsidR="359F3418" w:rsidRDefault="16F20D3D" w:rsidP="3AEEBD33">
      <w:pPr>
        <w:spacing w:after="0"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Se realizaron análisis microbiológicos en dos ocasiones, considerando los días 0 y 15, a los 3 tipos de muestras de muffin (control, con adición de rosa mosqueta y con adición de mora), para determinar la vida útil del producto, y asegurar su inocuidad. </w:t>
      </w:r>
    </w:p>
    <w:p w14:paraId="135A8761" w14:textId="05F344A0" w:rsidR="16F20D3D" w:rsidRDefault="16F20D3D" w:rsidP="3AEEBD33">
      <w:pPr>
        <w:spacing w:after="0" w:line="480" w:lineRule="auto"/>
        <w:jc w:val="both"/>
        <w:rPr>
          <w:rFonts w:ascii="Arial" w:eastAsia="Arial" w:hAnsi="Arial" w:cs="Arial"/>
          <w:sz w:val="24"/>
          <w:szCs w:val="24"/>
        </w:rPr>
      </w:pPr>
      <w:r w:rsidRPr="3AEEBD33">
        <w:rPr>
          <w:rFonts w:ascii="Arial" w:eastAsia="Arial" w:hAnsi="Arial" w:cs="Arial"/>
          <w:color w:val="000000" w:themeColor="text1"/>
          <w:sz w:val="24"/>
          <w:szCs w:val="24"/>
        </w:rPr>
        <w:t xml:space="preserve">Para el conteo de colonias de RAM y crecimiento de hongos y levaduras se utilizó </w:t>
      </w:r>
      <w:r w:rsidRPr="3AEEBD33">
        <w:rPr>
          <w:rFonts w:ascii="Arial" w:eastAsia="Arial" w:hAnsi="Arial" w:cs="Arial"/>
          <w:sz w:val="24"/>
          <w:szCs w:val="24"/>
        </w:rPr>
        <w:t xml:space="preserve"> </w:t>
      </w:r>
      <w:proofErr w:type="spellStart"/>
      <w:r w:rsidRPr="3AEEBD33">
        <w:rPr>
          <w:rFonts w:ascii="Arial" w:eastAsia="Arial" w:hAnsi="Arial" w:cs="Arial"/>
          <w:sz w:val="24"/>
          <w:szCs w:val="24"/>
        </w:rPr>
        <w:t>Colony</w:t>
      </w:r>
      <w:proofErr w:type="spellEnd"/>
      <w:r w:rsidRPr="3AEEBD33">
        <w:rPr>
          <w:rFonts w:ascii="Arial" w:eastAsia="Arial" w:hAnsi="Arial" w:cs="Arial"/>
          <w:sz w:val="24"/>
          <w:szCs w:val="24"/>
        </w:rPr>
        <w:t xml:space="preserve"> </w:t>
      </w:r>
      <w:proofErr w:type="spellStart"/>
      <w:r w:rsidRPr="3AEEBD33">
        <w:rPr>
          <w:rFonts w:ascii="Arial" w:eastAsia="Arial" w:hAnsi="Arial" w:cs="Arial"/>
          <w:sz w:val="24"/>
          <w:szCs w:val="24"/>
        </w:rPr>
        <w:t>Counter</w:t>
      </w:r>
      <w:proofErr w:type="spellEnd"/>
      <w:r w:rsidRPr="3AEEBD33">
        <w:rPr>
          <w:rFonts w:ascii="Arial" w:eastAsia="Arial" w:hAnsi="Arial" w:cs="Arial"/>
          <w:sz w:val="24"/>
          <w:szCs w:val="24"/>
        </w:rPr>
        <w:t xml:space="preserve"> </w:t>
      </w:r>
      <w:proofErr w:type="spellStart"/>
      <w:r w:rsidRPr="3AEEBD33">
        <w:rPr>
          <w:rFonts w:ascii="Arial" w:eastAsia="Arial" w:hAnsi="Arial" w:cs="Arial"/>
          <w:sz w:val="24"/>
          <w:szCs w:val="24"/>
        </w:rPr>
        <w:t>Suntex</w:t>
      </w:r>
      <w:proofErr w:type="spellEnd"/>
      <w:r w:rsidRPr="3AEEBD33">
        <w:rPr>
          <w:rFonts w:ascii="Arial" w:eastAsia="Arial" w:hAnsi="Arial" w:cs="Arial"/>
          <w:sz w:val="24"/>
          <w:szCs w:val="24"/>
        </w:rPr>
        <w:t xml:space="preserve"> 570.</w:t>
      </w:r>
    </w:p>
    <w:p w14:paraId="4B4F484A" w14:textId="607BB3BC" w:rsidR="16F20D3D" w:rsidRDefault="16F20D3D" w:rsidP="3AEEBD33">
      <w:pPr>
        <w:spacing w:after="0" w:line="480" w:lineRule="auto"/>
        <w:ind w:firstLine="720"/>
        <w:jc w:val="both"/>
        <w:rPr>
          <w:rFonts w:ascii="Arial" w:eastAsia="Arial" w:hAnsi="Arial" w:cs="Arial"/>
          <w:color w:val="000000" w:themeColor="text1"/>
          <w:sz w:val="24"/>
          <w:szCs w:val="24"/>
          <w:u w:val="single"/>
        </w:rPr>
      </w:pPr>
      <w:r w:rsidRPr="3AEEBD33">
        <w:rPr>
          <w:rFonts w:ascii="Arial" w:eastAsia="Arial" w:hAnsi="Arial" w:cs="Arial"/>
          <w:color w:val="000000" w:themeColor="text1"/>
          <w:sz w:val="24"/>
          <w:szCs w:val="24"/>
          <w:u w:val="single"/>
        </w:rPr>
        <w:t>4.2.1 Preparación de diluciones:</w:t>
      </w:r>
    </w:p>
    <w:p w14:paraId="0A8B6EBE" w14:textId="5B7B3D33" w:rsidR="16F20D3D" w:rsidRDefault="16F20D3D" w:rsidP="3AEEBD33">
      <w:pPr>
        <w:spacing w:after="0" w:line="480" w:lineRule="auto"/>
        <w:ind w:left="720"/>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Con el mechero prendido, se tomaron 10 g de muestra y se llevaron a bolsa estéril, con 90 ml de agua </w:t>
      </w:r>
      <w:proofErr w:type="spellStart"/>
      <w:r w:rsidRPr="3AEEBD33">
        <w:rPr>
          <w:rFonts w:ascii="Arial" w:eastAsia="Arial" w:hAnsi="Arial" w:cs="Arial"/>
          <w:color w:val="000000" w:themeColor="text1"/>
          <w:sz w:val="24"/>
          <w:szCs w:val="24"/>
        </w:rPr>
        <w:t>peptonada</w:t>
      </w:r>
      <w:proofErr w:type="spellEnd"/>
      <w:r w:rsidRPr="3AEEBD33">
        <w:rPr>
          <w:rFonts w:ascii="Arial" w:eastAsia="Arial" w:hAnsi="Arial" w:cs="Arial"/>
          <w:color w:val="000000" w:themeColor="text1"/>
          <w:sz w:val="24"/>
          <w:szCs w:val="24"/>
        </w:rPr>
        <w:t xml:space="preserve">, y se llevó a </w:t>
      </w:r>
      <w:proofErr w:type="spellStart"/>
      <w:r w:rsidRPr="3AEEBD33">
        <w:rPr>
          <w:rFonts w:ascii="Arial" w:eastAsia="Arial" w:hAnsi="Arial" w:cs="Arial"/>
          <w:color w:val="000000" w:themeColor="text1"/>
          <w:sz w:val="24"/>
          <w:szCs w:val="24"/>
        </w:rPr>
        <w:t>Stomacher</w:t>
      </w:r>
      <w:proofErr w:type="spellEnd"/>
      <w:r w:rsidRPr="3AEEBD33">
        <w:rPr>
          <w:rFonts w:ascii="Arial" w:eastAsia="Arial" w:hAnsi="Arial" w:cs="Arial"/>
          <w:color w:val="000000" w:themeColor="text1"/>
          <w:sz w:val="24"/>
          <w:szCs w:val="24"/>
        </w:rPr>
        <w:t xml:space="preserve"> para triturar. Esta corresponde a la dilución –1. Con una micropipeta de 1 ml se tomó 1 ml de la dilución –1, y se llevó a un tubo con 9 ml de agua </w:t>
      </w:r>
      <w:proofErr w:type="spellStart"/>
      <w:r w:rsidRPr="3AEEBD33">
        <w:rPr>
          <w:rFonts w:ascii="Arial" w:eastAsia="Arial" w:hAnsi="Arial" w:cs="Arial"/>
          <w:color w:val="000000" w:themeColor="text1"/>
          <w:sz w:val="24"/>
          <w:szCs w:val="24"/>
        </w:rPr>
        <w:t>peptonada</w:t>
      </w:r>
      <w:proofErr w:type="spellEnd"/>
      <w:r w:rsidRPr="3AEEBD33">
        <w:rPr>
          <w:rFonts w:ascii="Arial" w:eastAsia="Arial" w:hAnsi="Arial" w:cs="Arial"/>
          <w:color w:val="000000" w:themeColor="text1"/>
          <w:sz w:val="24"/>
          <w:szCs w:val="24"/>
        </w:rPr>
        <w:t xml:space="preserve">. Esta corresponde a la dilución –2. De este, se tomó 1 ml y llevó a un tercer tubo con 9 ml de agua </w:t>
      </w:r>
      <w:proofErr w:type="spellStart"/>
      <w:r w:rsidRPr="3AEEBD33">
        <w:rPr>
          <w:rFonts w:ascii="Arial" w:eastAsia="Arial" w:hAnsi="Arial" w:cs="Arial"/>
          <w:color w:val="000000" w:themeColor="text1"/>
          <w:sz w:val="24"/>
          <w:szCs w:val="24"/>
        </w:rPr>
        <w:t>peptonada</w:t>
      </w:r>
      <w:proofErr w:type="spellEnd"/>
      <w:r w:rsidRPr="3AEEBD33">
        <w:rPr>
          <w:rFonts w:ascii="Arial" w:eastAsia="Arial" w:hAnsi="Arial" w:cs="Arial"/>
          <w:color w:val="000000" w:themeColor="text1"/>
          <w:sz w:val="24"/>
          <w:szCs w:val="24"/>
        </w:rPr>
        <w:t xml:space="preserve">, correspondiendo a la dilución –3. </w:t>
      </w:r>
    </w:p>
    <w:p w14:paraId="4591E0EB" w14:textId="576D8CC1" w:rsidR="16F20D3D" w:rsidRDefault="16F20D3D" w:rsidP="3AEEBD33">
      <w:pPr>
        <w:spacing w:after="0" w:line="480" w:lineRule="auto"/>
        <w:ind w:left="720"/>
        <w:jc w:val="both"/>
        <w:rPr>
          <w:rFonts w:ascii="Arial" w:eastAsia="Arial" w:hAnsi="Arial" w:cs="Arial"/>
          <w:color w:val="000000" w:themeColor="text1"/>
          <w:sz w:val="24"/>
          <w:szCs w:val="24"/>
          <w:u w:val="single"/>
        </w:rPr>
      </w:pPr>
      <w:r w:rsidRPr="3AEEBD33">
        <w:rPr>
          <w:rFonts w:ascii="Arial" w:eastAsia="Arial" w:hAnsi="Arial" w:cs="Arial"/>
          <w:color w:val="000000" w:themeColor="text1"/>
          <w:sz w:val="24"/>
          <w:szCs w:val="24"/>
          <w:u w:val="single"/>
        </w:rPr>
        <w:t>4.2.2 Siembra de hongos y levaduras:</w:t>
      </w:r>
    </w:p>
    <w:p w14:paraId="41470210" w14:textId="75520CAE" w:rsidR="16F20D3D" w:rsidRDefault="16F20D3D" w:rsidP="3AEEBD33">
      <w:pPr>
        <w:spacing w:after="0" w:line="480" w:lineRule="auto"/>
        <w:ind w:left="720"/>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Se sembraron en duplicado las tres diluciones seriadas anteriormente mencionadas, del –3 al –1 en superficie, llevando 1 ml de la dilución a una placa de Petri con agar Rosa Bengala. Se homogenizó y sembró a 25° C por 7 días. </w:t>
      </w:r>
    </w:p>
    <w:p w14:paraId="2A75788D" w14:textId="1C0771F8" w:rsidR="16F20D3D" w:rsidRDefault="16F20D3D" w:rsidP="3AEEBD33">
      <w:pPr>
        <w:spacing w:after="0" w:line="480" w:lineRule="auto"/>
        <w:ind w:left="720"/>
        <w:jc w:val="both"/>
        <w:rPr>
          <w:rFonts w:ascii="Arial" w:eastAsia="Arial" w:hAnsi="Arial" w:cs="Arial"/>
          <w:color w:val="000000" w:themeColor="text1"/>
          <w:sz w:val="24"/>
          <w:szCs w:val="24"/>
          <w:u w:val="single"/>
        </w:rPr>
      </w:pPr>
      <w:r w:rsidRPr="3AEEBD33">
        <w:rPr>
          <w:rFonts w:ascii="Arial" w:eastAsia="Arial" w:hAnsi="Arial" w:cs="Arial"/>
          <w:color w:val="000000" w:themeColor="text1"/>
          <w:sz w:val="24"/>
          <w:szCs w:val="24"/>
          <w:u w:val="single"/>
        </w:rPr>
        <w:t>4.2.3 Siembra de Recuento de Aerobios Mesófilos (RAM):</w:t>
      </w:r>
    </w:p>
    <w:p w14:paraId="0D6BEA3F" w14:textId="19918ED1" w:rsidR="16F20D3D" w:rsidRDefault="16F20D3D" w:rsidP="3AEEBD33">
      <w:pPr>
        <w:spacing w:after="0" w:line="480" w:lineRule="auto"/>
        <w:ind w:left="720"/>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lastRenderedPageBreak/>
        <w:t xml:space="preserve">Se sembraron en duplicado las tres diluciones seriadas anteriormente mencionadas, del –3 al –1 en profundidad, llevando 100 </w:t>
      </w:r>
      <w:r w:rsidRPr="3AEEBD33">
        <w:rPr>
          <w:rFonts w:ascii="Arial" w:eastAsia="Arial" w:hAnsi="Arial" w:cs="Arial"/>
          <w:color w:val="4D5156"/>
          <w:sz w:val="24"/>
          <w:szCs w:val="24"/>
        </w:rPr>
        <w:t>μl</w:t>
      </w:r>
      <w:r w:rsidRPr="3AEEBD33">
        <w:rPr>
          <w:rFonts w:ascii="Arial" w:eastAsia="Arial" w:hAnsi="Arial" w:cs="Arial"/>
          <w:color w:val="000000" w:themeColor="text1"/>
          <w:sz w:val="24"/>
          <w:szCs w:val="24"/>
        </w:rPr>
        <w:t xml:space="preserve"> a una placa de Petri con agar </w:t>
      </w:r>
      <w:proofErr w:type="spellStart"/>
      <w:r w:rsidRPr="3AEEBD33">
        <w:rPr>
          <w:rFonts w:ascii="Arial" w:eastAsia="Arial" w:hAnsi="Arial" w:cs="Arial"/>
          <w:color w:val="000000" w:themeColor="text1"/>
          <w:sz w:val="24"/>
          <w:szCs w:val="24"/>
        </w:rPr>
        <w:t>Plate</w:t>
      </w:r>
      <w:proofErr w:type="spellEnd"/>
      <w:r w:rsidRPr="3AEEBD33">
        <w:rPr>
          <w:rFonts w:ascii="Arial" w:eastAsia="Arial" w:hAnsi="Arial" w:cs="Arial"/>
          <w:color w:val="000000" w:themeColor="text1"/>
          <w:sz w:val="24"/>
          <w:szCs w:val="24"/>
        </w:rPr>
        <w:t xml:space="preserve"> </w:t>
      </w:r>
      <w:proofErr w:type="spellStart"/>
      <w:r w:rsidRPr="3AEEBD33">
        <w:rPr>
          <w:rFonts w:ascii="Arial" w:eastAsia="Arial" w:hAnsi="Arial" w:cs="Arial"/>
          <w:color w:val="000000" w:themeColor="text1"/>
          <w:sz w:val="24"/>
          <w:szCs w:val="24"/>
        </w:rPr>
        <w:t>Count</w:t>
      </w:r>
      <w:proofErr w:type="spellEnd"/>
      <w:r w:rsidRPr="3AEEBD33">
        <w:rPr>
          <w:rFonts w:ascii="Arial" w:eastAsia="Arial" w:hAnsi="Arial" w:cs="Arial"/>
          <w:color w:val="000000" w:themeColor="text1"/>
          <w:sz w:val="24"/>
          <w:szCs w:val="24"/>
        </w:rPr>
        <w:t xml:space="preserve">. Con un asa de </w:t>
      </w:r>
      <w:proofErr w:type="spellStart"/>
      <w:r w:rsidRPr="3AEEBD33">
        <w:rPr>
          <w:rFonts w:ascii="Arial" w:eastAsia="Arial" w:hAnsi="Arial" w:cs="Arial"/>
          <w:color w:val="000000" w:themeColor="text1"/>
          <w:sz w:val="24"/>
          <w:szCs w:val="24"/>
        </w:rPr>
        <w:t>Drigalski</w:t>
      </w:r>
      <w:proofErr w:type="spellEnd"/>
      <w:r w:rsidRPr="3AEEBD33">
        <w:rPr>
          <w:rFonts w:ascii="Arial" w:eastAsia="Arial" w:hAnsi="Arial" w:cs="Arial"/>
          <w:color w:val="000000" w:themeColor="text1"/>
          <w:sz w:val="24"/>
          <w:szCs w:val="24"/>
        </w:rPr>
        <w:t xml:space="preserve"> estéril se homogenizó e incubó a 37°C durante 48 horas. </w:t>
      </w:r>
    </w:p>
    <w:p w14:paraId="7475E3AD" w14:textId="6690CFE1" w:rsidR="16F20D3D" w:rsidRDefault="16F20D3D" w:rsidP="3AEEBD33">
      <w:pPr>
        <w:spacing w:line="480" w:lineRule="auto"/>
        <w:ind w:left="720"/>
        <w:jc w:val="both"/>
        <w:rPr>
          <w:rFonts w:ascii="Arial" w:eastAsia="Arial" w:hAnsi="Arial" w:cs="Arial"/>
          <w:sz w:val="24"/>
          <w:szCs w:val="24"/>
        </w:rPr>
      </w:pPr>
      <w:r w:rsidRPr="3AEEBD33">
        <w:rPr>
          <w:rFonts w:ascii="Arial" w:eastAsia="Arial" w:hAnsi="Arial" w:cs="Arial"/>
          <w:sz w:val="24"/>
          <w:szCs w:val="24"/>
        </w:rPr>
        <w:t xml:space="preserve">Se realizó el análisis de vida útil a los días 0 y 15, evaluando el crecimiento bacteriano en cada uno de los puntos. </w:t>
      </w:r>
    </w:p>
    <w:p w14:paraId="2F022CC7" w14:textId="28AC2810" w:rsidR="16F20D3D" w:rsidRDefault="16F20D3D" w:rsidP="3AEEBD33">
      <w:pPr>
        <w:spacing w:line="480" w:lineRule="auto"/>
        <w:ind w:left="720"/>
        <w:jc w:val="both"/>
        <w:rPr>
          <w:rFonts w:ascii="Arial" w:eastAsia="Arial" w:hAnsi="Arial" w:cs="Arial"/>
          <w:sz w:val="24"/>
          <w:szCs w:val="24"/>
          <w:u w:val="single"/>
        </w:rPr>
      </w:pPr>
      <w:r w:rsidRPr="3AEEBD33">
        <w:rPr>
          <w:rFonts w:ascii="Arial" w:eastAsia="Arial" w:hAnsi="Arial" w:cs="Arial"/>
          <w:sz w:val="24"/>
          <w:szCs w:val="24"/>
          <w:u w:val="single"/>
        </w:rPr>
        <w:t>4.</w:t>
      </w:r>
      <w:r w:rsidR="4E72F648" w:rsidRPr="3AEEBD33">
        <w:rPr>
          <w:rFonts w:ascii="Arial" w:eastAsia="Arial" w:hAnsi="Arial" w:cs="Arial"/>
          <w:sz w:val="24"/>
          <w:szCs w:val="24"/>
          <w:u w:val="single"/>
        </w:rPr>
        <w:t>2</w:t>
      </w:r>
      <w:r w:rsidRPr="3AEEBD33">
        <w:rPr>
          <w:rFonts w:ascii="Arial" w:eastAsia="Arial" w:hAnsi="Arial" w:cs="Arial"/>
          <w:sz w:val="24"/>
          <w:szCs w:val="24"/>
          <w:u w:val="single"/>
        </w:rPr>
        <w:t xml:space="preserve">.4 Siembra de enterobacterias y E. </w:t>
      </w:r>
      <w:proofErr w:type="spellStart"/>
      <w:r w:rsidRPr="3AEEBD33">
        <w:rPr>
          <w:rFonts w:ascii="Arial" w:eastAsia="Arial" w:hAnsi="Arial" w:cs="Arial"/>
          <w:sz w:val="24"/>
          <w:szCs w:val="24"/>
          <w:u w:val="single"/>
        </w:rPr>
        <w:t>coli</w:t>
      </w:r>
      <w:proofErr w:type="spellEnd"/>
      <w:r w:rsidRPr="3AEEBD33">
        <w:rPr>
          <w:rFonts w:ascii="Arial" w:eastAsia="Arial" w:hAnsi="Arial" w:cs="Arial"/>
          <w:sz w:val="24"/>
          <w:szCs w:val="24"/>
          <w:u w:val="single"/>
        </w:rPr>
        <w:t>.</w:t>
      </w:r>
    </w:p>
    <w:p w14:paraId="0FAE1444" w14:textId="0E803DF9" w:rsidR="22A04CB4" w:rsidRDefault="16F20D3D" w:rsidP="3AEEBD33">
      <w:pPr>
        <w:spacing w:line="480" w:lineRule="auto"/>
        <w:ind w:left="720"/>
        <w:jc w:val="both"/>
        <w:rPr>
          <w:rFonts w:ascii="Arial" w:eastAsia="Arial" w:hAnsi="Arial" w:cs="Arial"/>
          <w:sz w:val="24"/>
          <w:szCs w:val="24"/>
        </w:rPr>
      </w:pPr>
      <w:r w:rsidRPr="3AEEBD33">
        <w:rPr>
          <w:rFonts w:ascii="Arial" w:eastAsia="Arial" w:hAnsi="Arial" w:cs="Arial"/>
          <w:sz w:val="24"/>
          <w:szCs w:val="24"/>
        </w:rPr>
        <w:t xml:space="preserve">Este análisis microbiológico se realizó con el fin de asegurar la inocuidad de los productos entregados en la población escolar y así dar reporte de la calidad higiénica. </w:t>
      </w:r>
    </w:p>
    <w:p w14:paraId="5B8B06E3" w14:textId="69ECF21D" w:rsidR="16F20D3D" w:rsidRDefault="16F20D3D" w:rsidP="3AEEBD33">
      <w:pPr>
        <w:spacing w:line="480" w:lineRule="auto"/>
        <w:ind w:left="720"/>
        <w:jc w:val="both"/>
        <w:rPr>
          <w:rFonts w:ascii="Arial" w:eastAsia="Arial" w:hAnsi="Arial" w:cs="Arial"/>
          <w:color w:val="000000" w:themeColor="text1"/>
          <w:sz w:val="24"/>
          <w:szCs w:val="24"/>
        </w:rPr>
      </w:pPr>
      <w:r w:rsidRPr="3AEEBD33">
        <w:rPr>
          <w:rFonts w:ascii="Arial" w:eastAsia="Arial" w:hAnsi="Arial" w:cs="Arial"/>
          <w:sz w:val="24"/>
          <w:szCs w:val="24"/>
        </w:rPr>
        <w:t>Se sembraron en duplicado las tres diluciones seriadas anteriormente mencionadas, del –3 al –1 en superficie, llevando</w:t>
      </w:r>
      <w:r w:rsidRPr="3AEEBD33">
        <w:rPr>
          <w:rFonts w:ascii="Arial" w:eastAsia="Arial" w:hAnsi="Arial" w:cs="Arial"/>
          <w:color w:val="000000" w:themeColor="text1"/>
          <w:sz w:val="24"/>
          <w:szCs w:val="24"/>
        </w:rPr>
        <w:t xml:space="preserve"> 100 </w:t>
      </w:r>
      <w:r w:rsidRPr="3AEEBD33">
        <w:rPr>
          <w:rFonts w:ascii="Arial" w:eastAsia="Arial" w:hAnsi="Arial" w:cs="Arial"/>
          <w:color w:val="4D5156"/>
          <w:sz w:val="24"/>
          <w:szCs w:val="24"/>
        </w:rPr>
        <w:t>μl</w:t>
      </w:r>
      <w:r w:rsidRPr="3AEEBD33">
        <w:rPr>
          <w:rFonts w:ascii="Arial" w:eastAsia="Arial" w:hAnsi="Arial" w:cs="Arial"/>
          <w:color w:val="000000" w:themeColor="text1"/>
          <w:sz w:val="24"/>
          <w:szCs w:val="24"/>
        </w:rPr>
        <w:t xml:space="preserve"> a una placa de Petri con agar EMB. Con un asa de </w:t>
      </w:r>
      <w:proofErr w:type="spellStart"/>
      <w:r w:rsidRPr="3AEEBD33">
        <w:rPr>
          <w:rFonts w:ascii="Arial" w:eastAsia="Arial" w:hAnsi="Arial" w:cs="Arial"/>
          <w:color w:val="000000" w:themeColor="text1"/>
          <w:sz w:val="24"/>
          <w:szCs w:val="24"/>
        </w:rPr>
        <w:t>Drigalski</w:t>
      </w:r>
      <w:proofErr w:type="spellEnd"/>
      <w:r w:rsidRPr="3AEEBD33">
        <w:rPr>
          <w:rFonts w:ascii="Arial" w:eastAsia="Arial" w:hAnsi="Arial" w:cs="Arial"/>
          <w:color w:val="000000" w:themeColor="text1"/>
          <w:sz w:val="24"/>
          <w:szCs w:val="24"/>
        </w:rPr>
        <w:t xml:space="preserve"> estéril se homogenizó e incubó a 37°C durante 48 horas.</w:t>
      </w:r>
    </w:p>
    <w:p w14:paraId="6EB4E1AD" w14:textId="7CAF3366" w:rsidR="3AEEBD33" w:rsidRDefault="3AEEBD33" w:rsidP="3AEEBD33"/>
    <w:p w14:paraId="3DEA8A7D" w14:textId="0542ED0D" w:rsidR="3AEEBD33" w:rsidRDefault="3AEEBD33">
      <w:r>
        <w:br w:type="page"/>
      </w:r>
    </w:p>
    <w:p w14:paraId="3D017714" w14:textId="061A4592" w:rsidR="2239D3FD" w:rsidRDefault="2239D3FD" w:rsidP="3AEEBD33">
      <w:pPr>
        <w:pStyle w:val="Heading2"/>
        <w:spacing w:line="480" w:lineRule="auto"/>
        <w:ind w:firstLine="720"/>
        <w:rPr>
          <w:rFonts w:ascii="Arial" w:eastAsia="Arial" w:hAnsi="Arial" w:cs="Arial"/>
          <w:b/>
          <w:bCs/>
          <w:color w:val="auto"/>
          <w:sz w:val="24"/>
          <w:szCs w:val="24"/>
          <w:u w:val="single"/>
        </w:rPr>
      </w:pPr>
      <w:bookmarkStart w:id="10" w:name="_Toc444751297"/>
      <w:r w:rsidRPr="02F1A870">
        <w:rPr>
          <w:rFonts w:ascii="Arial" w:eastAsia="Arial" w:hAnsi="Arial" w:cs="Arial"/>
          <w:b/>
          <w:bCs/>
          <w:color w:val="auto"/>
          <w:sz w:val="24"/>
          <w:szCs w:val="24"/>
        </w:rPr>
        <w:lastRenderedPageBreak/>
        <w:t>4.3</w:t>
      </w:r>
      <w:r w:rsidR="5C7FEB1E" w:rsidRPr="02F1A870">
        <w:rPr>
          <w:rFonts w:ascii="Arial" w:eastAsia="Arial" w:hAnsi="Arial" w:cs="Arial"/>
          <w:b/>
          <w:bCs/>
          <w:color w:val="auto"/>
          <w:sz w:val="24"/>
          <w:szCs w:val="24"/>
        </w:rPr>
        <w:t>.</w:t>
      </w:r>
      <w:r w:rsidRPr="02F1A870">
        <w:rPr>
          <w:rFonts w:ascii="Arial" w:eastAsia="Arial" w:hAnsi="Arial" w:cs="Arial"/>
          <w:b/>
          <w:bCs/>
          <w:color w:val="auto"/>
          <w:sz w:val="24"/>
          <w:szCs w:val="24"/>
        </w:rPr>
        <w:t xml:space="preserve"> </w:t>
      </w:r>
      <w:r w:rsidRPr="02F1A870">
        <w:rPr>
          <w:rFonts w:ascii="Arial" w:eastAsia="Arial" w:hAnsi="Arial" w:cs="Arial"/>
          <w:b/>
          <w:bCs/>
          <w:color w:val="auto"/>
          <w:sz w:val="24"/>
          <w:szCs w:val="24"/>
          <w:u w:val="single"/>
        </w:rPr>
        <w:t>Comparación con productos del mercado.</w:t>
      </w:r>
      <w:bookmarkEnd w:id="10"/>
    </w:p>
    <w:p w14:paraId="2D145AF1" w14:textId="4E1DA49A" w:rsidR="2239D3FD" w:rsidRDefault="2239D3FD" w:rsidP="3AEEBD33">
      <w:pPr>
        <w:spacing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Se seleccionaron tres productos de distintas marcas disponibles en el mercado chileno, con características similares al producto estudiado. Estos debían cumplir las características de ser productos horneados tipo muffin, de sabor neutro, sin relleno, sin adición de chips, y sin adición de ingredientes adicionales que alteraran las características organolépticas del producto. </w:t>
      </w:r>
    </w:p>
    <w:p w14:paraId="72AD7353" w14:textId="526EEB35" w:rsidR="2239D3FD" w:rsidRDefault="2239D3FD" w:rsidP="3AEEBD33">
      <w:pPr>
        <w:spacing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Para determinar el número de ingredientes, se contaron los componentes declarados en etiquetado del empaque del producto. </w:t>
      </w:r>
    </w:p>
    <w:p w14:paraId="7041ACDF" w14:textId="4046BFB8" w:rsidR="2239D3FD" w:rsidRDefault="2239D3FD" w:rsidP="3AEEBD33">
      <w:pPr>
        <w:spacing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Los productos seleccionados para la comparación correspondieron a: magdalenas de vainilla marca Ideal, magdalenas vainilla marca Bunas Migas, y mini quequitos de vainilla marca </w:t>
      </w:r>
      <w:proofErr w:type="spellStart"/>
      <w:r w:rsidRPr="3AEEBD33">
        <w:rPr>
          <w:rFonts w:ascii="Arial" w:eastAsia="Arial" w:hAnsi="Arial" w:cs="Arial"/>
          <w:color w:val="000000" w:themeColor="text1"/>
          <w:sz w:val="24"/>
          <w:szCs w:val="24"/>
        </w:rPr>
        <w:t>Pulmahue</w:t>
      </w:r>
      <w:proofErr w:type="spellEnd"/>
      <w:r w:rsidRPr="3AEEBD33">
        <w:rPr>
          <w:rFonts w:ascii="Arial" w:eastAsia="Arial" w:hAnsi="Arial" w:cs="Arial"/>
          <w:color w:val="000000" w:themeColor="text1"/>
          <w:sz w:val="24"/>
          <w:szCs w:val="24"/>
        </w:rPr>
        <w:t>.</w:t>
      </w:r>
    </w:p>
    <w:p w14:paraId="38ABBA14" w14:textId="374FF84B" w:rsidR="3AEEBD33" w:rsidRDefault="3AEEBD33" w:rsidP="3AEEBD33"/>
    <w:p w14:paraId="72A52908" w14:textId="4BCF0679" w:rsidR="3AEEBD33" w:rsidRDefault="3AEEBD33">
      <w:r>
        <w:br w:type="page"/>
      </w:r>
    </w:p>
    <w:p w14:paraId="6B6A1CC2" w14:textId="105EEDE9" w:rsidR="0DACBF3D" w:rsidRPr="005A0E4E" w:rsidRDefault="6054317A" w:rsidP="049B45C8">
      <w:pPr>
        <w:pStyle w:val="Heading2"/>
        <w:spacing w:line="480" w:lineRule="auto"/>
        <w:ind w:firstLine="720"/>
        <w:rPr>
          <w:rFonts w:ascii="Arial" w:eastAsia="Arial" w:hAnsi="Arial" w:cs="Arial"/>
          <w:b/>
          <w:bCs/>
          <w:color w:val="auto"/>
          <w:sz w:val="24"/>
          <w:szCs w:val="24"/>
          <w:u w:val="single"/>
        </w:rPr>
      </w:pPr>
      <w:bookmarkStart w:id="11" w:name="_Toc401151613"/>
      <w:r w:rsidRPr="02F1A870">
        <w:rPr>
          <w:rFonts w:ascii="Arial" w:eastAsia="Arial" w:hAnsi="Arial" w:cs="Arial"/>
          <w:b/>
          <w:bCs/>
          <w:color w:val="auto"/>
          <w:sz w:val="24"/>
          <w:szCs w:val="24"/>
        </w:rPr>
        <w:lastRenderedPageBreak/>
        <w:t>4.</w:t>
      </w:r>
      <w:r w:rsidR="6114CAF7" w:rsidRPr="02F1A870">
        <w:rPr>
          <w:rFonts w:ascii="Arial" w:eastAsia="Arial" w:hAnsi="Arial" w:cs="Arial"/>
          <w:b/>
          <w:bCs/>
          <w:color w:val="auto"/>
          <w:sz w:val="24"/>
          <w:szCs w:val="24"/>
        </w:rPr>
        <w:t>4</w:t>
      </w:r>
      <w:r w:rsidR="04FD7B8C" w:rsidRPr="02F1A870">
        <w:rPr>
          <w:rFonts w:ascii="Arial" w:eastAsia="Arial" w:hAnsi="Arial" w:cs="Arial"/>
          <w:b/>
          <w:bCs/>
          <w:color w:val="auto"/>
          <w:sz w:val="24"/>
          <w:szCs w:val="24"/>
        </w:rPr>
        <w:t>.</w:t>
      </w:r>
      <w:r w:rsidR="0DE75CB0" w:rsidRPr="02F1A870">
        <w:rPr>
          <w:rFonts w:ascii="Arial" w:eastAsia="Arial" w:hAnsi="Arial" w:cs="Arial"/>
          <w:b/>
          <w:bCs/>
          <w:color w:val="auto"/>
          <w:sz w:val="24"/>
          <w:szCs w:val="24"/>
        </w:rPr>
        <w:t xml:space="preserve"> </w:t>
      </w:r>
      <w:r w:rsidR="42D0CF5C" w:rsidRPr="02F1A870">
        <w:rPr>
          <w:rFonts w:ascii="Arial" w:eastAsia="Arial" w:hAnsi="Arial" w:cs="Arial"/>
          <w:b/>
          <w:bCs/>
          <w:color w:val="auto"/>
          <w:sz w:val="24"/>
          <w:szCs w:val="24"/>
          <w:u w:val="single"/>
        </w:rPr>
        <w:t>Prueba sensorial de preferencia</w:t>
      </w:r>
      <w:r w:rsidR="75805BFD" w:rsidRPr="02F1A870">
        <w:rPr>
          <w:rFonts w:ascii="Arial" w:eastAsia="Arial" w:hAnsi="Arial" w:cs="Arial"/>
          <w:b/>
          <w:bCs/>
          <w:color w:val="auto"/>
          <w:sz w:val="24"/>
          <w:szCs w:val="24"/>
          <w:u w:val="single"/>
        </w:rPr>
        <w:t>.</w:t>
      </w:r>
      <w:bookmarkEnd w:id="11"/>
    </w:p>
    <w:p w14:paraId="6A56CAE3" w14:textId="5CEC23E4" w:rsidR="31EE0FAB" w:rsidRDefault="7AAB5EB7" w:rsidP="0DACBF3D">
      <w:pPr>
        <w:spacing w:after="0" w:line="480" w:lineRule="auto"/>
        <w:jc w:val="both"/>
        <w:rPr>
          <w:rFonts w:ascii="Arial" w:eastAsia="Arial" w:hAnsi="Arial" w:cs="Arial"/>
          <w:color w:val="000000" w:themeColor="text1"/>
          <w:sz w:val="24"/>
          <w:szCs w:val="24"/>
        </w:rPr>
      </w:pPr>
      <w:r w:rsidRPr="02F1A870">
        <w:rPr>
          <w:rFonts w:ascii="Arial" w:eastAsia="Arial" w:hAnsi="Arial" w:cs="Arial"/>
          <w:color w:val="000000" w:themeColor="text1"/>
          <w:sz w:val="24"/>
          <w:szCs w:val="24"/>
        </w:rPr>
        <w:t xml:space="preserve">Una vez determinadas las concentraciones de ingredientes a trabajar, el producto se sometió a </w:t>
      </w:r>
      <w:r w:rsidR="1F6662FF" w:rsidRPr="02F1A870">
        <w:rPr>
          <w:rFonts w:ascii="Arial" w:eastAsia="Arial" w:hAnsi="Arial" w:cs="Arial"/>
          <w:color w:val="000000" w:themeColor="text1"/>
          <w:sz w:val="24"/>
          <w:szCs w:val="24"/>
        </w:rPr>
        <w:t xml:space="preserve">una </w:t>
      </w:r>
      <w:r w:rsidR="7EA06F1D" w:rsidRPr="02F1A870">
        <w:rPr>
          <w:rFonts w:ascii="Arial" w:eastAsia="Arial" w:hAnsi="Arial" w:cs="Arial"/>
          <w:color w:val="000000" w:themeColor="text1"/>
          <w:sz w:val="24"/>
          <w:szCs w:val="24"/>
        </w:rPr>
        <w:t>evaluaci</w:t>
      </w:r>
      <w:r w:rsidR="526A8436" w:rsidRPr="02F1A870">
        <w:rPr>
          <w:rFonts w:ascii="Arial" w:eastAsia="Arial" w:hAnsi="Arial" w:cs="Arial"/>
          <w:color w:val="000000" w:themeColor="text1"/>
          <w:sz w:val="24"/>
          <w:szCs w:val="24"/>
        </w:rPr>
        <w:t>ó</w:t>
      </w:r>
      <w:r w:rsidR="7EA06F1D" w:rsidRPr="02F1A870">
        <w:rPr>
          <w:rFonts w:ascii="Arial" w:eastAsia="Arial" w:hAnsi="Arial" w:cs="Arial"/>
          <w:color w:val="000000" w:themeColor="text1"/>
          <w:sz w:val="24"/>
          <w:szCs w:val="24"/>
        </w:rPr>
        <w:t>n</w:t>
      </w:r>
      <w:r w:rsidR="1F6662FF" w:rsidRPr="02F1A870">
        <w:rPr>
          <w:rFonts w:ascii="Arial" w:eastAsia="Arial" w:hAnsi="Arial" w:cs="Arial"/>
          <w:color w:val="000000" w:themeColor="text1"/>
          <w:sz w:val="24"/>
          <w:szCs w:val="24"/>
        </w:rPr>
        <w:t xml:space="preserve"> sensorial de </w:t>
      </w:r>
      <w:r w:rsidR="77996097" w:rsidRPr="02F1A870">
        <w:rPr>
          <w:rFonts w:ascii="Arial" w:eastAsia="Arial" w:hAnsi="Arial" w:cs="Arial"/>
          <w:color w:val="000000" w:themeColor="text1"/>
          <w:sz w:val="24"/>
          <w:szCs w:val="24"/>
        </w:rPr>
        <w:t>preferencia</w:t>
      </w:r>
      <w:r w:rsidR="6F29B899" w:rsidRPr="02F1A870">
        <w:rPr>
          <w:rFonts w:ascii="Arial" w:eastAsia="Arial" w:hAnsi="Arial" w:cs="Arial"/>
          <w:color w:val="000000" w:themeColor="text1"/>
          <w:sz w:val="24"/>
          <w:szCs w:val="24"/>
        </w:rPr>
        <w:t>, aplicada</w:t>
      </w:r>
      <w:r w:rsidR="77996097" w:rsidRPr="02F1A870">
        <w:rPr>
          <w:rFonts w:ascii="Arial" w:eastAsia="Arial" w:hAnsi="Arial" w:cs="Arial"/>
          <w:color w:val="000000" w:themeColor="text1"/>
          <w:sz w:val="24"/>
          <w:szCs w:val="24"/>
        </w:rPr>
        <w:t xml:space="preserve"> </w:t>
      </w:r>
      <w:r w:rsidR="42D0CF5C" w:rsidRPr="02F1A870">
        <w:rPr>
          <w:rFonts w:ascii="Arial" w:eastAsia="Arial" w:hAnsi="Arial" w:cs="Arial"/>
          <w:color w:val="000000" w:themeColor="text1"/>
          <w:sz w:val="24"/>
          <w:szCs w:val="24"/>
        </w:rPr>
        <w:t xml:space="preserve">a </w:t>
      </w:r>
      <w:r w:rsidR="20AF1BE8" w:rsidRPr="02F1A870">
        <w:rPr>
          <w:rFonts w:ascii="Arial" w:eastAsia="Arial" w:hAnsi="Arial" w:cs="Arial"/>
          <w:color w:val="000000" w:themeColor="text1"/>
          <w:sz w:val="24"/>
          <w:szCs w:val="24"/>
        </w:rPr>
        <w:t>3</w:t>
      </w:r>
      <w:r w:rsidR="09D5EE61" w:rsidRPr="02F1A870">
        <w:rPr>
          <w:rFonts w:ascii="Arial" w:eastAsia="Arial" w:hAnsi="Arial" w:cs="Arial"/>
          <w:color w:val="000000" w:themeColor="text1"/>
          <w:sz w:val="24"/>
          <w:szCs w:val="24"/>
        </w:rPr>
        <w:t>1</w:t>
      </w:r>
      <w:r w:rsidR="20AF1BE8" w:rsidRPr="02F1A870">
        <w:rPr>
          <w:rFonts w:ascii="Arial" w:eastAsia="Arial" w:hAnsi="Arial" w:cs="Arial"/>
          <w:color w:val="000000" w:themeColor="text1"/>
          <w:sz w:val="24"/>
          <w:szCs w:val="24"/>
        </w:rPr>
        <w:t xml:space="preserve"> adultos</w:t>
      </w:r>
      <w:r w:rsidR="14E07852" w:rsidRPr="02F1A870">
        <w:rPr>
          <w:rFonts w:ascii="Arial" w:eastAsia="Arial" w:hAnsi="Arial" w:cs="Arial"/>
          <w:color w:val="000000" w:themeColor="text1"/>
          <w:sz w:val="24"/>
          <w:szCs w:val="24"/>
        </w:rPr>
        <w:t xml:space="preserve"> mayores de 18 años</w:t>
      </w:r>
      <w:r w:rsidR="72AD669C" w:rsidRPr="02F1A870">
        <w:rPr>
          <w:rFonts w:ascii="Arial" w:eastAsia="Arial" w:hAnsi="Arial" w:cs="Arial"/>
          <w:color w:val="000000" w:themeColor="text1"/>
          <w:sz w:val="24"/>
          <w:szCs w:val="24"/>
        </w:rPr>
        <w:t xml:space="preserve">, alumnos y colaboradores de la Universidad del Desarrollo, </w:t>
      </w:r>
      <w:r w:rsidR="42D0CF5C" w:rsidRPr="02F1A870">
        <w:rPr>
          <w:rFonts w:ascii="Arial" w:eastAsia="Arial" w:hAnsi="Arial" w:cs="Arial"/>
          <w:color w:val="000000" w:themeColor="text1"/>
          <w:sz w:val="24"/>
          <w:szCs w:val="24"/>
        </w:rPr>
        <w:t xml:space="preserve">a partir del ordenamiento de cuatro muestras de muffin, considerando una muestra control y </w:t>
      </w:r>
      <w:r w:rsidR="25CFE67A" w:rsidRPr="02F1A870">
        <w:rPr>
          <w:rFonts w:ascii="Arial" w:eastAsia="Arial" w:hAnsi="Arial" w:cs="Arial"/>
          <w:color w:val="000000" w:themeColor="text1"/>
          <w:sz w:val="24"/>
          <w:szCs w:val="24"/>
        </w:rPr>
        <w:t>muestras con diferentes concentraciones de</w:t>
      </w:r>
      <w:r w:rsidR="42D0CF5C" w:rsidRPr="02F1A870">
        <w:rPr>
          <w:rFonts w:ascii="Arial" w:eastAsia="Arial" w:hAnsi="Arial" w:cs="Arial"/>
          <w:color w:val="000000" w:themeColor="text1"/>
          <w:sz w:val="24"/>
          <w:szCs w:val="24"/>
        </w:rPr>
        <w:t xml:space="preserve"> frutos en polvo</w:t>
      </w:r>
      <w:r w:rsidR="0CACC0AC" w:rsidRPr="02F1A870">
        <w:rPr>
          <w:rFonts w:ascii="Arial" w:eastAsia="Arial" w:hAnsi="Arial" w:cs="Arial"/>
          <w:color w:val="000000" w:themeColor="text1"/>
          <w:sz w:val="24"/>
          <w:szCs w:val="24"/>
        </w:rPr>
        <w:t xml:space="preserve">. Las evaluaciones para </w:t>
      </w:r>
      <w:r w:rsidR="05225913" w:rsidRPr="02F1A870">
        <w:rPr>
          <w:rFonts w:ascii="Arial" w:eastAsia="Arial" w:hAnsi="Arial" w:cs="Arial"/>
          <w:color w:val="000000" w:themeColor="text1"/>
          <w:sz w:val="24"/>
          <w:szCs w:val="24"/>
        </w:rPr>
        <w:t>los muffins</w:t>
      </w:r>
      <w:r w:rsidR="7E01628B" w:rsidRPr="02F1A870">
        <w:rPr>
          <w:rFonts w:ascii="Arial" w:eastAsia="Arial" w:hAnsi="Arial" w:cs="Arial"/>
          <w:color w:val="000000" w:themeColor="text1"/>
          <w:sz w:val="24"/>
          <w:szCs w:val="24"/>
        </w:rPr>
        <w:t xml:space="preserve"> de</w:t>
      </w:r>
      <w:r w:rsidR="0CACC0AC" w:rsidRPr="02F1A870">
        <w:rPr>
          <w:rFonts w:ascii="Arial" w:eastAsia="Arial" w:hAnsi="Arial" w:cs="Arial"/>
          <w:color w:val="000000" w:themeColor="text1"/>
          <w:sz w:val="24"/>
          <w:szCs w:val="24"/>
        </w:rPr>
        <w:t xml:space="preserve"> rosa mosqueta y </w:t>
      </w:r>
      <w:r w:rsidR="242C9A96" w:rsidRPr="02F1A870">
        <w:rPr>
          <w:rFonts w:ascii="Arial" w:eastAsia="Arial" w:hAnsi="Arial" w:cs="Arial"/>
          <w:color w:val="000000" w:themeColor="text1"/>
          <w:sz w:val="24"/>
          <w:szCs w:val="24"/>
        </w:rPr>
        <w:t>de</w:t>
      </w:r>
      <w:r w:rsidR="0CACC0AC" w:rsidRPr="02F1A870">
        <w:rPr>
          <w:rFonts w:ascii="Arial" w:eastAsia="Arial" w:hAnsi="Arial" w:cs="Arial"/>
          <w:color w:val="000000" w:themeColor="text1"/>
          <w:sz w:val="24"/>
          <w:szCs w:val="24"/>
        </w:rPr>
        <w:t xml:space="preserve"> mora fueron realizadas en instancias distintas. </w:t>
      </w:r>
    </w:p>
    <w:p w14:paraId="4708A131" w14:textId="6EDD9A53" w:rsidR="31EE0FAB" w:rsidRDefault="42D0CF5C" w:rsidP="75466ED0">
      <w:pPr>
        <w:spacing w:after="0"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Se le presentó al participante las 4 </w:t>
      </w:r>
      <w:r w:rsidR="33D0338C" w:rsidRPr="3AEEBD33">
        <w:rPr>
          <w:rFonts w:ascii="Arial" w:eastAsia="Arial" w:hAnsi="Arial" w:cs="Arial"/>
          <w:color w:val="000000" w:themeColor="text1"/>
          <w:sz w:val="24"/>
          <w:szCs w:val="24"/>
        </w:rPr>
        <w:t>muestras, junto con</w:t>
      </w:r>
      <w:r w:rsidRPr="3AEEBD33">
        <w:rPr>
          <w:rFonts w:ascii="Arial" w:eastAsia="Arial" w:hAnsi="Arial" w:cs="Arial"/>
          <w:color w:val="000000" w:themeColor="text1"/>
          <w:sz w:val="24"/>
          <w:szCs w:val="24"/>
        </w:rPr>
        <w:t xml:space="preserve"> una ficha de respuesta</w:t>
      </w:r>
      <w:r w:rsidR="7F8D8BAD" w:rsidRPr="3AEEBD33">
        <w:rPr>
          <w:rFonts w:ascii="Arial" w:eastAsia="Arial" w:hAnsi="Arial" w:cs="Arial"/>
          <w:color w:val="000000" w:themeColor="text1"/>
          <w:sz w:val="24"/>
          <w:szCs w:val="24"/>
        </w:rPr>
        <w:t xml:space="preserve"> </w:t>
      </w:r>
      <w:r w:rsidR="780145A6" w:rsidRPr="3AEEBD33">
        <w:rPr>
          <w:rFonts w:ascii="Arial" w:eastAsia="Arial" w:hAnsi="Arial" w:cs="Arial"/>
          <w:color w:val="000000" w:themeColor="text1"/>
          <w:sz w:val="24"/>
          <w:szCs w:val="24"/>
        </w:rPr>
        <w:t xml:space="preserve">(Anexo </w:t>
      </w:r>
      <w:r w:rsidR="1F0DA558" w:rsidRPr="3AEEBD33">
        <w:rPr>
          <w:rFonts w:ascii="Arial" w:eastAsia="Arial" w:hAnsi="Arial" w:cs="Arial"/>
          <w:color w:val="000000" w:themeColor="text1"/>
          <w:sz w:val="24"/>
          <w:szCs w:val="24"/>
        </w:rPr>
        <w:t>2</w:t>
      </w:r>
      <w:r w:rsidR="7F8D8BAD" w:rsidRPr="3AEEBD33">
        <w:rPr>
          <w:rFonts w:ascii="Arial" w:eastAsia="Arial" w:hAnsi="Arial" w:cs="Arial"/>
          <w:color w:val="000000" w:themeColor="text1"/>
          <w:sz w:val="24"/>
          <w:szCs w:val="24"/>
        </w:rPr>
        <w:t>)</w:t>
      </w:r>
      <w:r w:rsidRPr="3AEEBD33">
        <w:rPr>
          <w:rFonts w:ascii="Arial" w:eastAsia="Arial" w:hAnsi="Arial" w:cs="Arial"/>
          <w:color w:val="000000" w:themeColor="text1"/>
          <w:sz w:val="24"/>
          <w:szCs w:val="24"/>
        </w:rPr>
        <w:t xml:space="preserve">, donde tuvieron que ordenar del primer al cuarto lugar las muestras, </w:t>
      </w:r>
      <w:r w:rsidR="7E226043" w:rsidRPr="3AEEBD33">
        <w:rPr>
          <w:rFonts w:ascii="Arial" w:eastAsia="Arial" w:hAnsi="Arial" w:cs="Arial"/>
          <w:color w:val="000000" w:themeColor="text1"/>
          <w:sz w:val="24"/>
          <w:szCs w:val="24"/>
        </w:rPr>
        <w:t>considerando las características organolépticas del muffin como olor, color, sabor, textura y apariencia</w:t>
      </w:r>
      <w:r w:rsidR="2C071AB9" w:rsidRPr="3AEEBD33">
        <w:rPr>
          <w:rFonts w:ascii="Arial" w:eastAsia="Arial" w:hAnsi="Arial" w:cs="Arial"/>
          <w:color w:val="000000" w:themeColor="text1"/>
          <w:sz w:val="24"/>
          <w:szCs w:val="24"/>
        </w:rPr>
        <w:t>,</w:t>
      </w:r>
      <w:r w:rsidR="7E226043" w:rsidRPr="3AEEBD33">
        <w:rPr>
          <w:rFonts w:ascii="Arial" w:eastAsia="Arial" w:hAnsi="Arial" w:cs="Arial"/>
          <w:color w:val="000000" w:themeColor="text1"/>
          <w:sz w:val="24"/>
          <w:szCs w:val="24"/>
        </w:rPr>
        <w:t xml:space="preserve"> </w:t>
      </w:r>
      <w:r w:rsidRPr="3AEEBD33">
        <w:rPr>
          <w:rFonts w:ascii="Arial" w:eastAsia="Arial" w:hAnsi="Arial" w:cs="Arial"/>
          <w:color w:val="000000" w:themeColor="text1"/>
          <w:sz w:val="24"/>
          <w:szCs w:val="24"/>
        </w:rPr>
        <w:t>siendo el número uno el más preferido, y el cuatro el menos preferido</w:t>
      </w:r>
      <w:r w:rsidR="14A34890" w:rsidRPr="3AEEBD33">
        <w:rPr>
          <w:rFonts w:ascii="Arial" w:eastAsia="Arial" w:hAnsi="Arial" w:cs="Arial"/>
          <w:color w:val="000000" w:themeColor="text1"/>
          <w:sz w:val="24"/>
          <w:szCs w:val="24"/>
        </w:rPr>
        <w:t>.</w:t>
      </w:r>
      <w:r w:rsidRPr="3AEEBD33">
        <w:rPr>
          <w:rFonts w:ascii="Arial" w:eastAsia="Arial" w:hAnsi="Arial" w:cs="Arial"/>
          <w:color w:val="000000" w:themeColor="text1"/>
          <w:sz w:val="24"/>
          <w:szCs w:val="24"/>
        </w:rPr>
        <w:t xml:space="preserve"> </w:t>
      </w:r>
    </w:p>
    <w:p w14:paraId="401F4C9F" w14:textId="5B49A2D5" w:rsidR="4D736DCE" w:rsidRDefault="42D0CF5C"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Cada calificación se asocia a un valor numérico del 1 al 4, con el fin de determinar la preferencia de los sujetos</w:t>
      </w:r>
      <w:r w:rsidR="0EFF984D" w:rsidRPr="049B45C8">
        <w:rPr>
          <w:rFonts w:ascii="Arial" w:eastAsia="Arial" w:hAnsi="Arial" w:cs="Arial"/>
          <w:color w:val="000000" w:themeColor="text1"/>
          <w:sz w:val="24"/>
          <w:szCs w:val="24"/>
        </w:rPr>
        <w:t xml:space="preserve">, determinando </w:t>
      </w:r>
      <w:r w:rsidR="45219375" w:rsidRPr="049B45C8">
        <w:rPr>
          <w:rFonts w:ascii="Arial" w:eastAsia="Arial" w:hAnsi="Arial" w:cs="Arial"/>
          <w:color w:val="000000" w:themeColor="text1"/>
          <w:sz w:val="24"/>
          <w:szCs w:val="24"/>
        </w:rPr>
        <w:t>la</w:t>
      </w:r>
      <w:r w:rsidR="0EFF984D" w:rsidRPr="049B45C8">
        <w:rPr>
          <w:rFonts w:ascii="Arial" w:eastAsia="Arial" w:hAnsi="Arial" w:cs="Arial"/>
          <w:color w:val="000000" w:themeColor="text1"/>
          <w:sz w:val="24"/>
          <w:szCs w:val="24"/>
        </w:rPr>
        <w:t xml:space="preserve"> concentración preferida por los evaluadores.  </w:t>
      </w:r>
      <w:r w:rsidR="7E159F97" w:rsidRPr="049B45C8">
        <w:rPr>
          <w:rFonts w:ascii="Arial" w:eastAsia="Arial" w:hAnsi="Arial" w:cs="Arial"/>
          <w:color w:val="000000" w:themeColor="text1"/>
          <w:sz w:val="24"/>
          <w:szCs w:val="24"/>
        </w:rPr>
        <w:t>Para esto, los datos se analizan con estadígrafo de Friedman para establecer prefe</w:t>
      </w:r>
      <w:r w:rsidR="5941A3C7" w:rsidRPr="049B45C8">
        <w:rPr>
          <w:rFonts w:ascii="Arial" w:eastAsia="Arial" w:hAnsi="Arial" w:cs="Arial"/>
          <w:color w:val="000000" w:themeColor="text1"/>
          <w:sz w:val="24"/>
          <w:szCs w:val="24"/>
        </w:rPr>
        <w:t xml:space="preserve">rencias significativas a nivel de 5%. </w:t>
      </w:r>
    </w:p>
    <w:p w14:paraId="2B18B710" w14:textId="3784B6CC" w:rsidR="4D736DCE" w:rsidRDefault="42D0CF5C" w:rsidP="75466ED0">
      <w:pPr>
        <w:spacing w:after="0" w:line="480" w:lineRule="auto"/>
        <w:jc w:val="both"/>
        <w:rPr>
          <w:rFonts w:ascii="Arial" w:eastAsia="Arial" w:hAnsi="Arial" w:cs="Arial"/>
          <w:color w:val="4472C4" w:themeColor="accent1"/>
          <w:sz w:val="24"/>
          <w:szCs w:val="24"/>
        </w:rPr>
      </w:pPr>
      <w:r w:rsidRPr="049B45C8">
        <w:rPr>
          <w:rFonts w:ascii="Arial" w:eastAsia="Arial" w:hAnsi="Arial" w:cs="Arial"/>
          <w:sz w:val="24"/>
          <w:szCs w:val="24"/>
        </w:rPr>
        <w:t>Gracias a la prueba realizada, se estableció que el muffin con mayor preferencia en el caso del muffin de mora fue la concentración 80:20, mientras que para el muffin de rosa mosqueta el elegido corresponde a la concentración 70:30 y los cuales servirán para las siguientes pruebas en el presente estudio.</w:t>
      </w:r>
      <w:r w:rsidRPr="049B45C8">
        <w:rPr>
          <w:rFonts w:ascii="Arial" w:eastAsia="Arial" w:hAnsi="Arial" w:cs="Arial"/>
          <w:color w:val="4472C4" w:themeColor="accent1"/>
          <w:sz w:val="24"/>
          <w:szCs w:val="24"/>
        </w:rPr>
        <w:t xml:space="preserve"> </w:t>
      </w:r>
    </w:p>
    <w:p w14:paraId="096A7887" w14:textId="74CE4CF6" w:rsidR="75466ED0" w:rsidRDefault="75466ED0" w:rsidP="049B45C8">
      <w:pPr>
        <w:rPr>
          <w:rFonts w:ascii="Arial" w:eastAsia="Arial" w:hAnsi="Arial" w:cs="Arial"/>
          <w:sz w:val="24"/>
          <w:szCs w:val="24"/>
        </w:rPr>
      </w:pPr>
      <w:r w:rsidRPr="049B45C8">
        <w:rPr>
          <w:rFonts w:ascii="Arial" w:eastAsia="Arial" w:hAnsi="Arial" w:cs="Arial"/>
          <w:color w:val="4472C4" w:themeColor="accent1"/>
          <w:sz w:val="24"/>
          <w:szCs w:val="24"/>
        </w:rPr>
        <w:br w:type="page"/>
      </w:r>
    </w:p>
    <w:p w14:paraId="3DE7BFF7" w14:textId="2529A980" w:rsidR="78430F23" w:rsidRDefault="11EE3078" w:rsidP="0DACBF3D">
      <w:pPr>
        <w:pStyle w:val="Heading2"/>
        <w:spacing w:line="480" w:lineRule="auto"/>
        <w:ind w:left="720"/>
        <w:rPr>
          <w:rFonts w:ascii="Arial" w:eastAsia="Arial" w:hAnsi="Arial" w:cs="Arial"/>
          <w:b/>
          <w:bCs/>
          <w:color w:val="auto"/>
          <w:sz w:val="24"/>
          <w:szCs w:val="24"/>
          <w:u w:val="single"/>
        </w:rPr>
      </w:pPr>
      <w:bookmarkStart w:id="12" w:name="_Toc532695798"/>
      <w:r w:rsidRPr="02F1A870">
        <w:rPr>
          <w:rFonts w:ascii="Arial" w:eastAsia="Arial" w:hAnsi="Arial" w:cs="Arial"/>
          <w:b/>
          <w:bCs/>
          <w:color w:val="auto"/>
          <w:sz w:val="24"/>
          <w:szCs w:val="24"/>
        </w:rPr>
        <w:lastRenderedPageBreak/>
        <w:t>4.</w:t>
      </w:r>
      <w:r w:rsidR="6F60E7AD" w:rsidRPr="02F1A870">
        <w:rPr>
          <w:rFonts w:ascii="Arial" w:eastAsia="Arial" w:hAnsi="Arial" w:cs="Arial"/>
          <w:b/>
          <w:bCs/>
          <w:color w:val="auto"/>
          <w:sz w:val="24"/>
          <w:szCs w:val="24"/>
        </w:rPr>
        <w:t>5</w:t>
      </w:r>
      <w:r w:rsidR="5AD36724" w:rsidRPr="02F1A870">
        <w:rPr>
          <w:rFonts w:ascii="Arial" w:eastAsia="Arial" w:hAnsi="Arial" w:cs="Arial"/>
          <w:b/>
          <w:bCs/>
          <w:color w:val="auto"/>
          <w:sz w:val="24"/>
          <w:szCs w:val="24"/>
        </w:rPr>
        <w:t>.</w:t>
      </w:r>
      <w:r w:rsidRPr="02F1A870">
        <w:rPr>
          <w:rFonts w:ascii="Arial" w:eastAsia="Arial" w:hAnsi="Arial" w:cs="Arial"/>
          <w:b/>
          <w:bCs/>
          <w:color w:val="auto"/>
          <w:sz w:val="24"/>
          <w:szCs w:val="24"/>
        </w:rPr>
        <w:t xml:space="preserve"> </w:t>
      </w:r>
      <w:r w:rsidR="42D0CF5C" w:rsidRPr="02F1A870">
        <w:rPr>
          <w:rFonts w:ascii="Arial" w:eastAsia="Arial" w:hAnsi="Arial" w:cs="Arial"/>
          <w:b/>
          <w:bCs/>
          <w:color w:val="auto"/>
          <w:sz w:val="24"/>
          <w:szCs w:val="24"/>
          <w:u w:val="single"/>
        </w:rPr>
        <w:t>Análisis Sensorial de aceptabilidad en adultos</w:t>
      </w:r>
      <w:r w:rsidR="376AE9BB" w:rsidRPr="02F1A870">
        <w:rPr>
          <w:rFonts w:ascii="Arial" w:eastAsia="Arial" w:hAnsi="Arial" w:cs="Arial"/>
          <w:b/>
          <w:bCs/>
          <w:color w:val="auto"/>
          <w:sz w:val="24"/>
          <w:szCs w:val="24"/>
          <w:u w:val="single"/>
        </w:rPr>
        <w:t>.</w:t>
      </w:r>
      <w:bookmarkEnd w:id="12"/>
    </w:p>
    <w:p w14:paraId="1738320A" w14:textId="4E68AF92" w:rsidR="31EE0FAB" w:rsidRDefault="3975E1AB"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Para la </w:t>
      </w:r>
      <w:r w:rsidRPr="049B45C8">
        <w:rPr>
          <w:rFonts w:ascii="Arial" w:eastAsia="Arial" w:hAnsi="Arial" w:cs="Arial"/>
          <w:i/>
          <w:iCs/>
          <w:color w:val="000000" w:themeColor="text1"/>
          <w:sz w:val="24"/>
          <w:szCs w:val="24"/>
        </w:rPr>
        <w:t xml:space="preserve">población de estudio A, </w:t>
      </w:r>
      <w:r w:rsidRPr="049B45C8">
        <w:rPr>
          <w:rFonts w:ascii="Arial" w:eastAsia="Arial" w:hAnsi="Arial" w:cs="Arial"/>
          <w:color w:val="000000" w:themeColor="text1"/>
          <w:sz w:val="24"/>
          <w:szCs w:val="24"/>
        </w:rPr>
        <w:t xml:space="preserve">la cual corresponde a </w:t>
      </w:r>
      <w:r w:rsidR="221BE72B" w:rsidRPr="049B45C8">
        <w:rPr>
          <w:rFonts w:ascii="Arial" w:eastAsia="Arial" w:hAnsi="Arial" w:cs="Arial"/>
          <w:color w:val="000000" w:themeColor="text1"/>
          <w:sz w:val="24"/>
          <w:szCs w:val="24"/>
        </w:rPr>
        <w:t xml:space="preserve">60 </w:t>
      </w:r>
      <w:r w:rsidRPr="049B45C8">
        <w:rPr>
          <w:rFonts w:ascii="Arial" w:eastAsia="Arial" w:hAnsi="Arial" w:cs="Arial"/>
          <w:color w:val="000000" w:themeColor="text1"/>
          <w:sz w:val="24"/>
          <w:szCs w:val="24"/>
        </w:rPr>
        <w:t xml:space="preserve">adultos consumidores de productos horneados, mayores de 18 años, </w:t>
      </w:r>
      <w:r w:rsidR="6489BAB9" w:rsidRPr="049B45C8">
        <w:rPr>
          <w:rFonts w:ascii="Arial" w:eastAsia="Arial" w:hAnsi="Arial" w:cs="Arial"/>
          <w:color w:val="000000" w:themeColor="text1"/>
          <w:sz w:val="24"/>
          <w:szCs w:val="24"/>
        </w:rPr>
        <w:t xml:space="preserve">reclutados en la Universidad del Desarrollo, </w:t>
      </w:r>
      <w:r w:rsidRPr="049B45C8">
        <w:rPr>
          <w:rFonts w:ascii="Arial" w:eastAsia="Arial" w:hAnsi="Arial" w:cs="Arial"/>
          <w:color w:val="000000" w:themeColor="text1"/>
          <w:sz w:val="24"/>
          <w:szCs w:val="24"/>
        </w:rPr>
        <w:t>se realizó una evaluación sensorial de aceptabilidad</w:t>
      </w:r>
      <w:r w:rsidR="542BF761" w:rsidRPr="049B45C8">
        <w:rPr>
          <w:rFonts w:ascii="Arial" w:eastAsia="Arial" w:hAnsi="Arial" w:cs="Arial"/>
          <w:color w:val="000000" w:themeColor="text1"/>
          <w:sz w:val="24"/>
          <w:szCs w:val="24"/>
        </w:rPr>
        <w:t xml:space="preserve">, la cual se caracteriza por ser un muestreo no probabilístico por conveniencia </w:t>
      </w:r>
    </w:p>
    <w:p w14:paraId="78CCC356" w14:textId="492712FA" w:rsidR="31EE0FAB" w:rsidRDefault="31EE0FAB" w:rsidP="75466ED0">
      <w:pPr>
        <w:spacing w:after="0" w:line="480" w:lineRule="auto"/>
        <w:jc w:val="both"/>
        <w:rPr>
          <w:rFonts w:ascii="Arial" w:eastAsia="Arial" w:hAnsi="Arial" w:cs="Arial"/>
          <w:color w:val="000000" w:themeColor="text1"/>
          <w:sz w:val="24"/>
          <w:szCs w:val="24"/>
        </w:rPr>
      </w:pPr>
    </w:p>
    <w:p w14:paraId="2C728177" w14:textId="34EC80C1" w:rsidR="31EE0FAB" w:rsidRDefault="42D0CF5C" w:rsidP="75466ED0">
      <w:pPr>
        <w:spacing w:after="0"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 xml:space="preserve">Previo a las pruebas a las que </w:t>
      </w:r>
      <w:r w:rsidR="62F21A7A" w:rsidRPr="3AEEBD33">
        <w:rPr>
          <w:rFonts w:ascii="Arial" w:eastAsia="Arial" w:hAnsi="Arial" w:cs="Arial"/>
          <w:color w:val="000000" w:themeColor="text1"/>
          <w:sz w:val="24"/>
          <w:szCs w:val="24"/>
        </w:rPr>
        <w:t xml:space="preserve">fueron </w:t>
      </w:r>
      <w:r w:rsidRPr="3AEEBD33">
        <w:rPr>
          <w:rFonts w:ascii="Arial" w:eastAsia="Arial" w:hAnsi="Arial" w:cs="Arial"/>
          <w:color w:val="000000" w:themeColor="text1"/>
          <w:sz w:val="24"/>
          <w:szCs w:val="24"/>
        </w:rPr>
        <w:t>sometidos los participantes, se les h</w:t>
      </w:r>
      <w:r w:rsidR="69E28A3A" w:rsidRPr="3AEEBD33">
        <w:rPr>
          <w:rFonts w:ascii="Arial" w:eastAsia="Arial" w:hAnsi="Arial" w:cs="Arial"/>
          <w:color w:val="000000" w:themeColor="text1"/>
          <w:sz w:val="24"/>
          <w:szCs w:val="24"/>
        </w:rPr>
        <w:t>izo</w:t>
      </w:r>
      <w:r w:rsidRPr="3AEEBD33">
        <w:rPr>
          <w:rFonts w:ascii="Arial" w:eastAsia="Arial" w:hAnsi="Arial" w:cs="Arial"/>
          <w:color w:val="000000" w:themeColor="text1"/>
          <w:sz w:val="24"/>
          <w:szCs w:val="24"/>
        </w:rPr>
        <w:t xml:space="preserve"> entrega de un consentimiento informado (CI)</w:t>
      </w:r>
      <w:r w:rsidR="443A08CD" w:rsidRPr="3AEEBD33">
        <w:rPr>
          <w:rFonts w:ascii="Arial" w:eastAsia="Arial" w:hAnsi="Arial" w:cs="Arial"/>
          <w:color w:val="000000" w:themeColor="text1"/>
          <w:sz w:val="24"/>
          <w:szCs w:val="24"/>
        </w:rPr>
        <w:t xml:space="preserve"> (Anexo </w:t>
      </w:r>
      <w:r w:rsidR="7D119F54" w:rsidRPr="3AEEBD33">
        <w:rPr>
          <w:rFonts w:ascii="Arial" w:eastAsia="Arial" w:hAnsi="Arial" w:cs="Arial"/>
          <w:color w:val="000000" w:themeColor="text1"/>
          <w:sz w:val="24"/>
          <w:szCs w:val="24"/>
        </w:rPr>
        <w:t>3</w:t>
      </w:r>
      <w:r w:rsidR="443A08CD" w:rsidRPr="3AEEBD33">
        <w:rPr>
          <w:rFonts w:ascii="Arial" w:eastAsia="Arial" w:hAnsi="Arial" w:cs="Arial"/>
          <w:color w:val="000000" w:themeColor="text1"/>
          <w:sz w:val="24"/>
          <w:szCs w:val="24"/>
        </w:rPr>
        <w:t>)</w:t>
      </w:r>
      <w:r w:rsidR="04FF3E87" w:rsidRPr="3AEEBD33">
        <w:rPr>
          <w:rFonts w:ascii="Arial" w:eastAsia="Arial" w:hAnsi="Arial" w:cs="Arial"/>
          <w:color w:val="000000" w:themeColor="text1"/>
          <w:sz w:val="24"/>
          <w:szCs w:val="24"/>
        </w:rPr>
        <w:t xml:space="preserve">, </w:t>
      </w:r>
      <w:r w:rsidRPr="3AEEBD33">
        <w:rPr>
          <w:rFonts w:ascii="Arial" w:eastAsia="Arial" w:hAnsi="Arial" w:cs="Arial"/>
          <w:color w:val="000000" w:themeColor="text1"/>
          <w:sz w:val="24"/>
          <w:szCs w:val="24"/>
        </w:rPr>
        <w:t>el cual expresa l</w:t>
      </w:r>
      <w:r w:rsidR="7ACDDDEC" w:rsidRPr="3AEEBD33">
        <w:rPr>
          <w:rFonts w:ascii="Arial" w:eastAsia="Arial" w:hAnsi="Arial" w:cs="Arial"/>
          <w:color w:val="000000" w:themeColor="text1"/>
          <w:sz w:val="24"/>
          <w:szCs w:val="24"/>
        </w:rPr>
        <w:t>as instrucciones e información relevante</w:t>
      </w:r>
      <w:r w:rsidR="6D0E37DD" w:rsidRPr="3AEEBD33">
        <w:rPr>
          <w:rFonts w:ascii="Arial" w:eastAsia="Arial" w:hAnsi="Arial" w:cs="Arial"/>
          <w:color w:val="000000" w:themeColor="text1"/>
          <w:sz w:val="24"/>
          <w:szCs w:val="24"/>
        </w:rPr>
        <w:t xml:space="preserve"> del estudio</w:t>
      </w:r>
      <w:r w:rsidR="7ACDDDEC" w:rsidRPr="3AEEBD33">
        <w:rPr>
          <w:rFonts w:ascii="Arial" w:eastAsia="Arial" w:hAnsi="Arial" w:cs="Arial"/>
          <w:color w:val="000000" w:themeColor="text1"/>
          <w:sz w:val="24"/>
          <w:szCs w:val="24"/>
        </w:rPr>
        <w:t xml:space="preserve"> con el fin de resguardar </w:t>
      </w:r>
      <w:r w:rsidR="2B6926B6" w:rsidRPr="3AEEBD33">
        <w:rPr>
          <w:rFonts w:ascii="Arial" w:eastAsia="Arial" w:hAnsi="Arial" w:cs="Arial"/>
          <w:color w:val="000000" w:themeColor="text1"/>
          <w:sz w:val="24"/>
          <w:szCs w:val="24"/>
        </w:rPr>
        <w:t>la</w:t>
      </w:r>
      <w:r w:rsidR="5F2CD97C" w:rsidRPr="3AEEBD33">
        <w:rPr>
          <w:rFonts w:ascii="Arial" w:eastAsia="Arial" w:hAnsi="Arial" w:cs="Arial"/>
          <w:color w:val="000000" w:themeColor="text1"/>
          <w:sz w:val="24"/>
          <w:szCs w:val="24"/>
        </w:rPr>
        <w:t xml:space="preserve"> seguridad</w:t>
      </w:r>
      <w:r w:rsidR="595C3AE9" w:rsidRPr="3AEEBD33">
        <w:rPr>
          <w:rFonts w:ascii="Arial" w:eastAsia="Arial" w:hAnsi="Arial" w:cs="Arial"/>
          <w:color w:val="000000" w:themeColor="text1"/>
          <w:sz w:val="24"/>
          <w:szCs w:val="24"/>
        </w:rPr>
        <w:t xml:space="preserve"> de estos</w:t>
      </w:r>
      <w:r w:rsidR="45CB7B4E" w:rsidRPr="3AEEBD33">
        <w:rPr>
          <w:rFonts w:ascii="Arial" w:eastAsia="Arial" w:hAnsi="Arial" w:cs="Arial"/>
          <w:color w:val="000000" w:themeColor="text1"/>
          <w:sz w:val="24"/>
          <w:szCs w:val="24"/>
        </w:rPr>
        <w:t xml:space="preserve">, </w:t>
      </w:r>
      <w:r w:rsidR="4D4A0E49" w:rsidRPr="3AEEBD33">
        <w:rPr>
          <w:rFonts w:ascii="Arial" w:eastAsia="Arial" w:hAnsi="Arial" w:cs="Arial"/>
          <w:color w:val="000000" w:themeColor="text1"/>
          <w:sz w:val="24"/>
          <w:szCs w:val="24"/>
        </w:rPr>
        <w:t>a</w:t>
      </w:r>
      <w:r w:rsidR="0D89C24D" w:rsidRPr="3AEEBD33">
        <w:rPr>
          <w:rFonts w:ascii="Arial" w:eastAsia="Arial" w:hAnsi="Arial" w:cs="Arial"/>
          <w:color w:val="000000" w:themeColor="text1"/>
          <w:sz w:val="24"/>
          <w:szCs w:val="24"/>
        </w:rPr>
        <w:t xml:space="preserve">clarando </w:t>
      </w:r>
      <w:r w:rsidRPr="3AEEBD33">
        <w:rPr>
          <w:rFonts w:ascii="Arial" w:eastAsia="Arial" w:hAnsi="Arial" w:cs="Arial"/>
          <w:color w:val="000000" w:themeColor="text1"/>
          <w:sz w:val="24"/>
          <w:szCs w:val="24"/>
        </w:rPr>
        <w:t>que no presentan ningún tipo de riesgo al participar y en caso de rechazar, ninguna consecuencia</w:t>
      </w:r>
      <w:r w:rsidR="6B356FD6" w:rsidRPr="3AEEBD33">
        <w:rPr>
          <w:rFonts w:ascii="Arial" w:eastAsia="Arial" w:hAnsi="Arial" w:cs="Arial"/>
          <w:color w:val="000000" w:themeColor="text1"/>
          <w:sz w:val="24"/>
          <w:szCs w:val="24"/>
        </w:rPr>
        <w:t>,</w:t>
      </w:r>
      <w:r w:rsidR="56A2A6F1" w:rsidRPr="3AEEBD33">
        <w:rPr>
          <w:rFonts w:ascii="Arial" w:eastAsia="Arial" w:hAnsi="Arial" w:cs="Arial"/>
          <w:color w:val="000000" w:themeColor="text1"/>
          <w:sz w:val="24"/>
          <w:szCs w:val="24"/>
        </w:rPr>
        <w:t xml:space="preserve"> así</w:t>
      </w:r>
      <w:r w:rsidR="6B356FD6" w:rsidRPr="3AEEBD33">
        <w:rPr>
          <w:rFonts w:ascii="Arial" w:eastAsia="Arial" w:hAnsi="Arial" w:cs="Arial"/>
          <w:color w:val="000000" w:themeColor="text1"/>
          <w:sz w:val="24"/>
          <w:szCs w:val="24"/>
        </w:rPr>
        <w:t xml:space="preserve"> consensuando su participación </w:t>
      </w:r>
      <w:r w:rsidR="7A13D517" w:rsidRPr="3AEEBD33">
        <w:rPr>
          <w:rFonts w:ascii="Arial" w:eastAsia="Arial" w:hAnsi="Arial" w:cs="Arial"/>
          <w:color w:val="000000" w:themeColor="text1"/>
          <w:sz w:val="24"/>
          <w:szCs w:val="24"/>
        </w:rPr>
        <w:t>en</w:t>
      </w:r>
      <w:r w:rsidR="6B356FD6" w:rsidRPr="3AEEBD33">
        <w:rPr>
          <w:rFonts w:ascii="Arial" w:eastAsia="Arial" w:hAnsi="Arial" w:cs="Arial"/>
          <w:color w:val="000000" w:themeColor="text1"/>
          <w:sz w:val="24"/>
          <w:szCs w:val="24"/>
        </w:rPr>
        <w:t xml:space="preserve"> la investigación.</w:t>
      </w:r>
    </w:p>
    <w:p w14:paraId="06B20109" w14:textId="6C19C28C" w:rsidR="31EE0FAB" w:rsidRDefault="31EE0FAB" w:rsidP="75466ED0">
      <w:pPr>
        <w:spacing w:after="0" w:line="480" w:lineRule="auto"/>
        <w:jc w:val="both"/>
        <w:rPr>
          <w:rFonts w:ascii="Arial" w:eastAsia="Arial" w:hAnsi="Arial" w:cs="Arial"/>
          <w:color w:val="000000" w:themeColor="text1"/>
          <w:sz w:val="24"/>
          <w:szCs w:val="24"/>
        </w:rPr>
      </w:pPr>
    </w:p>
    <w:p w14:paraId="28D5B5B6" w14:textId="06F2114A" w:rsidR="31EE0FAB" w:rsidRDefault="42D0CF5C" w:rsidP="75466ED0">
      <w:pPr>
        <w:spacing w:after="0" w:line="480" w:lineRule="auto"/>
        <w:jc w:val="both"/>
        <w:rPr>
          <w:rFonts w:ascii="Arial" w:eastAsia="Arial" w:hAnsi="Arial" w:cs="Arial"/>
          <w:color w:val="000000" w:themeColor="text1"/>
          <w:sz w:val="24"/>
          <w:szCs w:val="24"/>
        </w:rPr>
      </w:pPr>
      <w:r w:rsidRPr="02F1A870">
        <w:rPr>
          <w:rFonts w:ascii="Arial" w:eastAsia="Arial" w:hAnsi="Arial" w:cs="Arial"/>
          <w:color w:val="000000" w:themeColor="text1"/>
          <w:sz w:val="24"/>
          <w:szCs w:val="24"/>
        </w:rPr>
        <w:t>Se aplic</w:t>
      </w:r>
      <w:r w:rsidR="0E84BCC1" w:rsidRPr="02F1A870">
        <w:rPr>
          <w:rFonts w:ascii="Arial" w:eastAsia="Arial" w:hAnsi="Arial" w:cs="Arial"/>
          <w:color w:val="000000" w:themeColor="text1"/>
          <w:sz w:val="24"/>
          <w:szCs w:val="24"/>
        </w:rPr>
        <w:t xml:space="preserve">ó </w:t>
      </w:r>
      <w:r w:rsidRPr="02F1A870">
        <w:rPr>
          <w:rFonts w:ascii="Arial" w:eastAsia="Arial" w:hAnsi="Arial" w:cs="Arial"/>
          <w:color w:val="000000" w:themeColor="text1"/>
          <w:sz w:val="24"/>
          <w:szCs w:val="24"/>
        </w:rPr>
        <w:t>una prueba sensorial de aceptabilidad a partir de una escala hedónica de 9 puntos</w:t>
      </w:r>
      <w:r w:rsidR="65B51A14" w:rsidRPr="02F1A870">
        <w:rPr>
          <w:rFonts w:ascii="Arial" w:eastAsia="Arial" w:hAnsi="Arial" w:cs="Arial"/>
          <w:color w:val="000000" w:themeColor="text1"/>
          <w:sz w:val="24"/>
          <w:szCs w:val="24"/>
        </w:rPr>
        <w:t xml:space="preserve"> </w:t>
      </w:r>
      <w:r w:rsidR="309262E6" w:rsidRPr="02F1A870">
        <w:rPr>
          <w:rFonts w:ascii="Arial" w:eastAsia="Arial" w:hAnsi="Arial" w:cs="Arial"/>
          <w:color w:val="000000" w:themeColor="text1"/>
          <w:sz w:val="24"/>
          <w:szCs w:val="24"/>
        </w:rPr>
        <w:t>con los siguientes criterios</w:t>
      </w:r>
      <w:r w:rsidR="3C7F29B8" w:rsidRPr="02F1A870">
        <w:rPr>
          <w:rFonts w:ascii="Arial" w:eastAsia="Arial" w:hAnsi="Arial" w:cs="Arial"/>
          <w:color w:val="000000" w:themeColor="text1"/>
          <w:sz w:val="24"/>
          <w:szCs w:val="24"/>
        </w:rPr>
        <w:t>:</w:t>
      </w:r>
      <w:r w:rsidR="7FFE0827" w:rsidRPr="02F1A870">
        <w:rPr>
          <w:rFonts w:ascii="Arial" w:eastAsia="Arial" w:hAnsi="Arial" w:cs="Arial"/>
          <w:color w:val="000000" w:themeColor="text1"/>
          <w:sz w:val="24"/>
          <w:szCs w:val="24"/>
        </w:rPr>
        <w:t xml:space="preserve"> me disgusta extremadamente, me disgusta mucho, me disgusta moderadamente, me disgusta poco, no me gusta ni me disgusta, me gusta poco, me gusta moderadamente, me gusta mucho y me gusta extremadamente</w:t>
      </w:r>
      <w:r w:rsidR="30297882" w:rsidRPr="02F1A870">
        <w:rPr>
          <w:rFonts w:ascii="Arial" w:eastAsia="Arial" w:hAnsi="Arial" w:cs="Arial"/>
          <w:color w:val="000000" w:themeColor="text1"/>
          <w:sz w:val="24"/>
          <w:szCs w:val="24"/>
        </w:rPr>
        <w:t>.</w:t>
      </w:r>
      <w:r w:rsidR="252B88BF" w:rsidRPr="02F1A870">
        <w:rPr>
          <w:rFonts w:ascii="Arial" w:eastAsia="Arial" w:hAnsi="Arial" w:cs="Arial"/>
          <w:color w:val="FF0000"/>
          <w:sz w:val="24"/>
          <w:szCs w:val="24"/>
        </w:rPr>
        <w:t xml:space="preserve"> </w:t>
      </w:r>
      <w:r w:rsidR="7FFE0827" w:rsidRPr="02F1A870">
        <w:rPr>
          <w:rFonts w:ascii="Arial" w:eastAsia="Arial" w:hAnsi="Arial" w:cs="Arial"/>
          <w:color w:val="000000" w:themeColor="text1"/>
          <w:sz w:val="24"/>
          <w:szCs w:val="24"/>
        </w:rPr>
        <w:t xml:space="preserve"> </w:t>
      </w:r>
      <w:r w:rsidR="3B6233D2" w:rsidRPr="02F1A870">
        <w:rPr>
          <w:rFonts w:ascii="Arial" w:eastAsia="Arial" w:hAnsi="Arial" w:cs="Arial"/>
          <w:color w:val="000000" w:themeColor="text1"/>
          <w:sz w:val="24"/>
          <w:szCs w:val="24"/>
          <w:lang w:val="es-ES"/>
        </w:rPr>
        <w:t>E</w:t>
      </w:r>
      <w:r w:rsidR="4BB0E8EA" w:rsidRPr="02F1A870">
        <w:rPr>
          <w:rFonts w:ascii="Arial" w:eastAsia="Arial" w:hAnsi="Arial" w:cs="Arial"/>
          <w:color w:val="000000" w:themeColor="text1"/>
          <w:sz w:val="24"/>
          <w:szCs w:val="24"/>
          <w:lang w:val="es-ES"/>
        </w:rPr>
        <w:t xml:space="preserve">n esta </w:t>
      </w:r>
      <w:r w:rsidR="7FFE0827" w:rsidRPr="02F1A870">
        <w:rPr>
          <w:rFonts w:ascii="Arial" w:eastAsia="Arial" w:hAnsi="Arial" w:cs="Arial"/>
          <w:color w:val="000000" w:themeColor="text1"/>
          <w:sz w:val="24"/>
          <w:szCs w:val="24"/>
          <w:lang w:val="es-ES"/>
        </w:rPr>
        <w:t xml:space="preserve">se evaluaron </w:t>
      </w:r>
      <w:r w:rsidR="75FDE33E" w:rsidRPr="02F1A870">
        <w:rPr>
          <w:rFonts w:ascii="Arial" w:eastAsia="Arial" w:hAnsi="Arial" w:cs="Arial"/>
          <w:color w:val="000000" w:themeColor="text1"/>
          <w:sz w:val="24"/>
          <w:szCs w:val="24"/>
          <w:lang w:val="es-ES"/>
        </w:rPr>
        <w:t xml:space="preserve">los </w:t>
      </w:r>
      <w:r w:rsidRPr="02F1A870">
        <w:rPr>
          <w:rFonts w:ascii="Arial" w:eastAsia="Arial" w:hAnsi="Arial" w:cs="Arial"/>
          <w:color w:val="000000" w:themeColor="text1"/>
          <w:sz w:val="24"/>
          <w:szCs w:val="24"/>
        </w:rPr>
        <w:t xml:space="preserve">parámetros </w:t>
      </w:r>
      <w:r w:rsidR="48C5C93A" w:rsidRPr="02F1A870">
        <w:rPr>
          <w:rFonts w:ascii="Arial" w:eastAsia="Arial" w:hAnsi="Arial" w:cs="Arial"/>
          <w:color w:val="000000" w:themeColor="text1"/>
          <w:sz w:val="24"/>
          <w:szCs w:val="24"/>
        </w:rPr>
        <w:t xml:space="preserve">de </w:t>
      </w:r>
      <w:r w:rsidRPr="02F1A870">
        <w:rPr>
          <w:rFonts w:ascii="Arial" w:eastAsia="Arial" w:hAnsi="Arial" w:cs="Arial"/>
          <w:color w:val="000000" w:themeColor="text1"/>
          <w:sz w:val="24"/>
          <w:szCs w:val="24"/>
        </w:rPr>
        <w:t>color de miga, color de corteza, olor, sabor y textura</w:t>
      </w:r>
      <w:r w:rsidR="776ABC65" w:rsidRPr="02F1A870">
        <w:rPr>
          <w:rFonts w:ascii="Arial" w:eastAsia="Arial" w:hAnsi="Arial" w:cs="Arial"/>
          <w:color w:val="000000" w:themeColor="text1"/>
          <w:sz w:val="24"/>
          <w:szCs w:val="24"/>
        </w:rPr>
        <w:t>,</w:t>
      </w:r>
      <w:r w:rsidR="2169BAF0" w:rsidRPr="02F1A870">
        <w:rPr>
          <w:rFonts w:ascii="Arial" w:eastAsia="Arial" w:hAnsi="Arial" w:cs="Arial"/>
          <w:color w:val="000000" w:themeColor="text1"/>
          <w:sz w:val="24"/>
          <w:szCs w:val="24"/>
          <w:lang w:val="es-ES"/>
        </w:rPr>
        <w:t xml:space="preserve"> </w:t>
      </w:r>
      <w:r w:rsidRPr="02F1A870">
        <w:rPr>
          <w:rFonts w:ascii="Arial" w:eastAsia="Arial" w:hAnsi="Arial" w:cs="Arial"/>
          <w:color w:val="000000" w:themeColor="text1"/>
          <w:sz w:val="24"/>
          <w:szCs w:val="24"/>
        </w:rPr>
        <w:t xml:space="preserve">con el fin de determinar </w:t>
      </w:r>
      <w:r w:rsidR="0D783287" w:rsidRPr="02F1A870">
        <w:rPr>
          <w:rFonts w:ascii="Arial" w:eastAsia="Arial" w:hAnsi="Arial" w:cs="Arial"/>
          <w:color w:val="000000" w:themeColor="text1"/>
          <w:sz w:val="24"/>
          <w:szCs w:val="24"/>
        </w:rPr>
        <w:t>las características</w:t>
      </w:r>
      <w:r w:rsidRPr="02F1A870">
        <w:rPr>
          <w:rFonts w:ascii="Arial" w:eastAsia="Arial" w:hAnsi="Arial" w:cs="Arial"/>
          <w:color w:val="000000" w:themeColor="text1"/>
          <w:sz w:val="24"/>
          <w:szCs w:val="24"/>
        </w:rPr>
        <w:t xml:space="preserve"> más destaca</w:t>
      </w:r>
      <w:r w:rsidR="23CD07F9" w:rsidRPr="02F1A870">
        <w:rPr>
          <w:rFonts w:ascii="Arial" w:eastAsia="Arial" w:hAnsi="Arial" w:cs="Arial"/>
          <w:color w:val="000000" w:themeColor="text1"/>
          <w:sz w:val="24"/>
          <w:szCs w:val="24"/>
        </w:rPr>
        <w:t>da/s</w:t>
      </w:r>
      <w:r w:rsidRPr="02F1A870">
        <w:rPr>
          <w:rFonts w:ascii="Arial" w:eastAsia="Arial" w:hAnsi="Arial" w:cs="Arial"/>
          <w:color w:val="000000" w:themeColor="text1"/>
          <w:sz w:val="24"/>
          <w:szCs w:val="24"/>
        </w:rPr>
        <w:t xml:space="preserve"> de cada una de las muestras.</w:t>
      </w:r>
      <w:r w:rsidR="1AFF9A7B" w:rsidRPr="02F1A870">
        <w:rPr>
          <w:rFonts w:ascii="Arial" w:eastAsia="Arial" w:hAnsi="Arial" w:cs="Arial"/>
          <w:color w:val="000000" w:themeColor="text1"/>
          <w:sz w:val="24"/>
          <w:szCs w:val="24"/>
        </w:rPr>
        <w:t xml:space="preserve"> </w:t>
      </w:r>
      <w:r w:rsidRPr="02F1A870">
        <w:rPr>
          <w:rFonts w:ascii="Arial" w:eastAsia="Arial" w:hAnsi="Arial" w:cs="Arial"/>
          <w:color w:val="000000" w:themeColor="text1"/>
          <w:sz w:val="24"/>
          <w:szCs w:val="24"/>
        </w:rPr>
        <w:t>Se le</w:t>
      </w:r>
      <w:r w:rsidR="3E237EEC" w:rsidRPr="02F1A870">
        <w:rPr>
          <w:rFonts w:ascii="Arial" w:eastAsia="Arial" w:hAnsi="Arial" w:cs="Arial"/>
          <w:color w:val="000000" w:themeColor="text1"/>
          <w:sz w:val="24"/>
          <w:szCs w:val="24"/>
        </w:rPr>
        <w:t>s</w:t>
      </w:r>
      <w:r w:rsidRPr="02F1A870">
        <w:rPr>
          <w:rFonts w:ascii="Arial" w:eastAsia="Arial" w:hAnsi="Arial" w:cs="Arial"/>
          <w:color w:val="000000" w:themeColor="text1"/>
          <w:sz w:val="24"/>
          <w:szCs w:val="24"/>
        </w:rPr>
        <w:t xml:space="preserve"> present</w:t>
      </w:r>
      <w:r w:rsidR="4D0DD16E" w:rsidRPr="02F1A870">
        <w:rPr>
          <w:rFonts w:ascii="Arial" w:eastAsia="Arial" w:hAnsi="Arial" w:cs="Arial"/>
          <w:color w:val="000000" w:themeColor="text1"/>
          <w:sz w:val="24"/>
          <w:szCs w:val="24"/>
        </w:rPr>
        <w:t>ó</w:t>
      </w:r>
      <w:r w:rsidRPr="02F1A870">
        <w:rPr>
          <w:rFonts w:ascii="Arial" w:eastAsia="Arial" w:hAnsi="Arial" w:cs="Arial"/>
          <w:color w:val="000000" w:themeColor="text1"/>
          <w:sz w:val="24"/>
          <w:szCs w:val="24"/>
        </w:rPr>
        <w:t xml:space="preserve"> una muestra de muffin</w:t>
      </w:r>
      <w:r w:rsidR="3C25612E" w:rsidRPr="02F1A870">
        <w:rPr>
          <w:rFonts w:ascii="Arial" w:eastAsia="Arial" w:hAnsi="Arial" w:cs="Arial"/>
          <w:color w:val="000000" w:themeColor="text1"/>
          <w:sz w:val="24"/>
          <w:szCs w:val="24"/>
        </w:rPr>
        <w:t>,</w:t>
      </w:r>
      <w:r w:rsidRPr="02F1A870">
        <w:rPr>
          <w:rFonts w:ascii="Arial" w:eastAsia="Arial" w:hAnsi="Arial" w:cs="Arial"/>
          <w:color w:val="000000" w:themeColor="text1"/>
          <w:sz w:val="24"/>
          <w:szCs w:val="24"/>
        </w:rPr>
        <w:t xml:space="preserve"> </w:t>
      </w:r>
      <w:r w:rsidR="35A9F6FF" w:rsidRPr="02F1A870">
        <w:rPr>
          <w:rFonts w:ascii="Arial" w:eastAsia="Arial" w:hAnsi="Arial" w:cs="Arial"/>
          <w:color w:val="000000" w:themeColor="text1"/>
          <w:sz w:val="24"/>
          <w:szCs w:val="24"/>
        </w:rPr>
        <w:t>junto con una</w:t>
      </w:r>
      <w:r w:rsidRPr="02F1A870">
        <w:rPr>
          <w:rFonts w:ascii="Arial" w:eastAsia="Arial" w:hAnsi="Arial" w:cs="Arial"/>
          <w:color w:val="000000" w:themeColor="text1"/>
          <w:sz w:val="24"/>
          <w:szCs w:val="24"/>
        </w:rPr>
        <w:t xml:space="preserve"> ficha de respuesta</w:t>
      </w:r>
      <w:r w:rsidR="31EE5DD7" w:rsidRPr="02F1A870">
        <w:rPr>
          <w:rFonts w:ascii="Arial" w:eastAsia="Arial" w:hAnsi="Arial" w:cs="Arial"/>
          <w:color w:val="000000" w:themeColor="text1"/>
          <w:sz w:val="24"/>
          <w:szCs w:val="24"/>
        </w:rPr>
        <w:t xml:space="preserve"> (</w:t>
      </w:r>
      <w:r w:rsidR="08CADC62" w:rsidRPr="02F1A870">
        <w:rPr>
          <w:rFonts w:ascii="Arial" w:eastAsia="Arial" w:hAnsi="Arial" w:cs="Arial"/>
          <w:color w:val="000000" w:themeColor="text1"/>
          <w:sz w:val="24"/>
          <w:szCs w:val="24"/>
        </w:rPr>
        <w:t>Anexo</w:t>
      </w:r>
      <w:r w:rsidR="52347BE9" w:rsidRPr="02F1A870">
        <w:rPr>
          <w:rFonts w:ascii="Arial" w:eastAsia="Arial" w:hAnsi="Arial" w:cs="Arial"/>
          <w:color w:val="000000" w:themeColor="text1"/>
          <w:sz w:val="24"/>
          <w:szCs w:val="24"/>
        </w:rPr>
        <w:t xml:space="preserve"> </w:t>
      </w:r>
      <w:r w:rsidR="25EBF56F" w:rsidRPr="02F1A870">
        <w:rPr>
          <w:rFonts w:ascii="Arial" w:eastAsia="Arial" w:hAnsi="Arial" w:cs="Arial"/>
          <w:color w:val="000000" w:themeColor="text1"/>
          <w:sz w:val="24"/>
          <w:szCs w:val="24"/>
        </w:rPr>
        <w:t>4</w:t>
      </w:r>
      <w:r w:rsidR="31EE5DD7" w:rsidRPr="02F1A870">
        <w:rPr>
          <w:rFonts w:ascii="Arial" w:eastAsia="Arial" w:hAnsi="Arial" w:cs="Arial"/>
          <w:color w:val="000000" w:themeColor="text1"/>
          <w:sz w:val="24"/>
          <w:szCs w:val="24"/>
        </w:rPr>
        <w:t>)</w:t>
      </w:r>
      <w:r w:rsidRPr="02F1A870">
        <w:rPr>
          <w:rFonts w:ascii="Arial" w:eastAsia="Arial" w:hAnsi="Arial" w:cs="Arial"/>
          <w:color w:val="000000" w:themeColor="text1"/>
          <w:sz w:val="24"/>
          <w:szCs w:val="24"/>
        </w:rPr>
        <w:t xml:space="preserve"> al participante, donde</w:t>
      </w:r>
      <w:r w:rsidR="3902559F" w:rsidRPr="02F1A870">
        <w:rPr>
          <w:rFonts w:ascii="Arial" w:eastAsia="Arial" w:hAnsi="Arial" w:cs="Arial"/>
          <w:color w:val="000000" w:themeColor="text1"/>
          <w:sz w:val="24"/>
          <w:szCs w:val="24"/>
        </w:rPr>
        <w:t xml:space="preserve"> debió calificar</w:t>
      </w:r>
      <w:r w:rsidRPr="02F1A870">
        <w:rPr>
          <w:rFonts w:ascii="Arial" w:eastAsia="Arial" w:hAnsi="Arial" w:cs="Arial"/>
          <w:color w:val="000000" w:themeColor="text1"/>
          <w:sz w:val="24"/>
          <w:szCs w:val="24"/>
        </w:rPr>
        <w:t xml:space="preserve"> de acuerdo con su gusto desde “me gusta extremadamente” a “me </w:t>
      </w:r>
      <w:r w:rsidRPr="02F1A870">
        <w:rPr>
          <w:rFonts w:ascii="Arial" w:eastAsia="Arial" w:hAnsi="Arial" w:cs="Arial"/>
          <w:color w:val="000000" w:themeColor="text1"/>
          <w:sz w:val="24"/>
          <w:szCs w:val="24"/>
        </w:rPr>
        <w:lastRenderedPageBreak/>
        <w:t>disgusta extremadamente”. Cada calificación se asocia a un valor numérico</w:t>
      </w:r>
      <w:r w:rsidR="127F53D0" w:rsidRPr="02F1A870">
        <w:rPr>
          <w:rFonts w:ascii="Arial" w:eastAsia="Arial" w:hAnsi="Arial" w:cs="Arial"/>
          <w:color w:val="000000" w:themeColor="text1"/>
          <w:sz w:val="24"/>
          <w:szCs w:val="24"/>
        </w:rPr>
        <w:t>,</w:t>
      </w:r>
      <w:r w:rsidRPr="02F1A870">
        <w:rPr>
          <w:rFonts w:ascii="Arial" w:eastAsia="Arial" w:hAnsi="Arial" w:cs="Arial"/>
          <w:color w:val="000000" w:themeColor="text1"/>
          <w:sz w:val="24"/>
          <w:szCs w:val="24"/>
        </w:rPr>
        <w:t xml:space="preserve"> para luego obtener un promedio de las evaluaciones de cada parámetro por muestra.</w:t>
      </w:r>
      <w:r w:rsidR="4C981EF0" w:rsidRPr="02F1A870">
        <w:rPr>
          <w:rFonts w:ascii="Arial" w:eastAsia="Arial" w:hAnsi="Arial" w:cs="Arial"/>
          <w:color w:val="000000" w:themeColor="text1"/>
          <w:sz w:val="24"/>
          <w:szCs w:val="24"/>
        </w:rPr>
        <w:t xml:space="preserve"> Se les mencion</w:t>
      </w:r>
      <w:r w:rsidR="1EF586C7" w:rsidRPr="02F1A870">
        <w:rPr>
          <w:rFonts w:ascii="Arial" w:eastAsia="Arial" w:hAnsi="Arial" w:cs="Arial"/>
          <w:color w:val="000000" w:themeColor="text1"/>
          <w:sz w:val="24"/>
          <w:szCs w:val="24"/>
        </w:rPr>
        <w:t>ó</w:t>
      </w:r>
      <w:r w:rsidR="4C981EF0" w:rsidRPr="02F1A870">
        <w:rPr>
          <w:rFonts w:ascii="Arial" w:eastAsia="Arial" w:hAnsi="Arial" w:cs="Arial"/>
          <w:color w:val="000000" w:themeColor="text1"/>
          <w:sz w:val="24"/>
          <w:szCs w:val="24"/>
        </w:rPr>
        <w:t xml:space="preserve"> a los participantes que al final de la ficha podían dejar comentarios adicionales sobre las muestras.</w:t>
      </w:r>
      <w:r w:rsidRPr="02F1A870">
        <w:rPr>
          <w:rFonts w:ascii="Arial" w:eastAsia="Arial" w:hAnsi="Arial" w:cs="Arial"/>
          <w:color w:val="000000" w:themeColor="text1"/>
          <w:sz w:val="24"/>
          <w:szCs w:val="24"/>
        </w:rPr>
        <w:t xml:space="preserve"> </w:t>
      </w:r>
      <w:r w:rsidR="52AADFCF" w:rsidRPr="02F1A870">
        <w:rPr>
          <w:rFonts w:ascii="Arial" w:eastAsia="Arial" w:hAnsi="Arial" w:cs="Arial"/>
          <w:color w:val="000000" w:themeColor="text1"/>
          <w:sz w:val="24"/>
          <w:szCs w:val="24"/>
        </w:rPr>
        <w:t>Finalmente,</w:t>
      </w:r>
      <w:r w:rsidRPr="02F1A870">
        <w:rPr>
          <w:rFonts w:ascii="Arial" w:eastAsia="Arial" w:hAnsi="Arial" w:cs="Arial"/>
          <w:color w:val="000000" w:themeColor="text1"/>
          <w:sz w:val="24"/>
          <w:szCs w:val="24"/>
        </w:rPr>
        <w:t xml:space="preserve"> se aplic</w:t>
      </w:r>
      <w:r w:rsidR="4ED7CD41" w:rsidRPr="02F1A870">
        <w:rPr>
          <w:rFonts w:ascii="Arial" w:eastAsia="Arial" w:hAnsi="Arial" w:cs="Arial"/>
          <w:color w:val="000000" w:themeColor="text1"/>
          <w:sz w:val="24"/>
          <w:szCs w:val="24"/>
        </w:rPr>
        <w:t>ó</w:t>
      </w:r>
      <w:r w:rsidRPr="02F1A870">
        <w:rPr>
          <w:rFonts w:ascii="Arial" w:eastAsia="Arial" w:hAnsi="Arial" w:cs="Arial"/>
          <w:color w:val="000000" w:themeColor="text1"/>
          <w:sz w:val="24"/>
          <w:szCs w:val="24"/>
        </w:rPr>
        <w:t xml:space="preserve"> un análisis de varianza (ANOVA) </w:t>
      </w:r>
      <w:r w:rsidR="41B58A03" w:rsidRPr="02F1A870">
        <w:rPr>
          <w:rFonts w:ascii="Arial" w:eastAsia="Arial" w:hAnsi="Arial" w:cs="Arial"/>
          <w:color w:val="000000" w:themeColor="text1"/>
          <w:sz w:val="24"/>
          <w:szCs w:val="24"/>
        </w:rPr>
        <w:t xml:space="preserve">y </w:t>
      </w:r>
      <w:r w:rsidR="40B55DE9" w:rsidRPr="02F1A870">
        <w:rPr>
          <w:rFonts w:ascii="Arial" w:eastAsia="Arial" w:hAnsi="Arial" w:cs="Arial"/>
          <w:color w:val="000000" w:themeColor="text1"/>
          <w:sz w:val="24"/>
          <w:szCs w:val="24"/>
        </w:rPr>
        <w:t>t</w:t>
      </w:r>
      <w:r w:rsidR="41B58A03" w:rsidRPr="02F1A870">
        <w:rPr>
          <w:rFonts w:ascii="Arial" w:eastAsia="Arial" w:hAnsi="Arial" w:cs="Arial"/>
          <w:color w:val="000000" w:themeColor="text1"/>
          <w:sz w:val="24"/>
          <w:szCs w:val="24"/>
        </w:rPr>
        <w:t xml:space="preserve">est de Tukey </w:t>
      </w:r>
      <w:r w:rsidRPr="02F1A870">
        <w:rPr>
          <w:rFonts w:ascii="Arial" w:eastAsia="Arial" w:hAnsi="Arial" w:cs="Arial"/>
          <w:color w:val="000000" w:themeColor="text1"/>
          <w:sz w:val="24"/>
          <w:szCs w:val="24"/>
        </w:rPr>
        <w:t>para comparar los resultados</w:t>
      </w:r>
      <w:r w:rsidR="3797D128" w:rsidRPr="02F1A870">
        <w:rPr>
          <w:rFonts w:ascii="Arial" w:eastAsia="Arial" w:hAnsi="Arial" w:cs="Arial"/>
          <w:color w:val="000000" w:themeColor="text1"/>
          <w:sz w:val="24"/>
          <w:szCs w:val="24"/>
        </w:rPr>
        <w:t>,</w:t>
      </w:r>
      <w:r w:rsidR="12E02FC1" w:rsidRPr="02F1A870">
        <w:rPr>
          <w:rFonts w:ascii="Arial" w:eastAsia="Arial" w:hAnsi="Arial" w:cs="Arial"/>
          <w:color w:val="000000" w:themeColor="text1"/>
          <w:sz w:val="24"/>
          <w:szCs w:val="24"/>
        </w:rPr>
        <w:t xml:space="preserve"> y así</w:t>
      </w:r>
      <w:r w:rsidRPr="02F1A870">
        <w:rPr>
          <w:rFonts w:ascii="Arial" w:eastAsia="Arial" w:hAnsi="Arial" w:cs="Arial"/>
          <w:color w:val="000000" w:themeColor="text1"/>
          <w:sz w:val="24"/>
          <w:szCs w:val="24"/>
        </w:rPr>
        <w:t xml:space="preserve"> establecer </w:t>
      </w:r>
      <w:r w:rsidR="646D21C0" w:rsidRPr="02F1A870">
        <w:rPr>
          <w:rFonts w:ascii="Arial" w:eastAsia="Arial" w:hAnsi="Arial" w:cs="Arial"/>
          <w:color w:val="000000" w:themeColor="text1"/>
          <w:sz w:val="24"/>
          <w:szCs w:val="24"/>
        </w:rPr>
        <w:t xml:space="preserve">diferencias significativas en </w:t>
      </w:r>
      <w:r w:rsidRPr="02F1A870">
        <w:rPr>
          <w:rFonts w:ascii="Arial" w:eastAsia="Arial" w:hAnsi="Arial" w:cs="Arial"/>
          <w:color w:val="000000" w:themeColor="text1"/>
          <w:sz w:val="24"/>
          <w:szCs w:val="24"/>
        </w:rPr>
        <w:t xml:space="preserve">la aceptabilidad de las muestras con un nivel de significancia del 5% utilizando el programa IBM SPSS </w:t>
      </w:r>
      <w:proofErr w:type="spellStart"/>
      <w:r w:rsidRPr="02F1A870">
        <w:rPr>
          <w:rFonts w:ascii="Arial" w:eastAsia="Arial" w:hAnsi="Arial" w:cs="Arial"/>
          <w:color w:val="000000" w:themeColor="text1"/>
          <w:sz w:val="24"/>
          <w:szCs w:val="24"/>
        </w:rPr>
        <w:t>Statistics</w:t>
      </w:r>
      <w:proofErr w:type="spellEnd"/>
      <w:r w:rsidRPr="02F1A870">
        <w:rPr>
          <w:rFonts w:ascii="Arial" w:eastAsia="Arial" w:hAnsi="Arial" w:cs="Arial"/>
          <w:color w:val="000000" w:themeColor="text1"/>
          <w:sz w:val="24"/>
          <w:szCs w:val="24"/>
        </w:rPr>
        <w:t>.</w:t>
      </w:r>
    </w:p>
    <w:p w14:paraId="3AB8AC15" w14:textId="3A676064" w:rsidR="67319FA7" w:rsidRDefault="67319FA7" w:rsidP="75466ED0">
      <w:pPr>
        <w:spacing w:after="0" w:line="480" w:lineRule="auto"/>
        <w:jc w:val="both"/>
        <w:rPr>
          <w:rFonts w:ascii="Arial" w:eastAsia="Arial" w:hAnsi="Arial" w:cs="Arial"/>
          <w:color w:val="000000" w:themeColor="text1"/>
          <w:sz w:val="24"/>
          <w:szCs w:val="24"/>
        </w:rPr>
      </w:pPr>
    </w:p>
    <w:p w14:paraId="5748AC21" w14:textId="7264A1FB" w:rsidR="67319FA7" w:rsidRDefault="67319FA7" w:rsidP="75466ED0">
      <w:pPr>
        <w:spacing w:after="0" w:line="480" w:lineRule="auto"/>
        <w:jc w:val="both"/>
        <w:rPr>
          <w:rFonts w:ascii="Arial" w:eastAsia="Arial" w:hAnsi="Arial" w:cs="Arial"/>
          <w:color w:val="000000" w:themeColor="text1"/>
          <w:sz w:val="24"/>
          <w:szCs w:val="24"/>
        </w:rPr>
      </w:pPr>
    </w:p>
    <w:p w14:paraId="554ADB0D" w14:textId="7A0063CE" w:rsidR="67319FA7" w:rsidRDefault="67319FA7" w:rsidP="049B45C8">
      <w:pPr>
        <w:spacing w:line="480" w:lineRule="auto"/>
        <w:rPr>
          <w:rFonts w:ascii="Arial" w:eastAsia="Arial" w:hAnsi="Arial" w:cs="Arial"/>
          <w:sz w:val="24"/>
          <w:szCs w:val="24"/>
        </w:rPr>
      </w:pPr>
      <w:r w:rsidRPr="049B45C8">
        <w:rPr>
          <w:rFonts w:ascii="Arial" w:eastAsia="Arial" w:hAnsi="Arial" w:cs="Arial"/>
          <w:sz w:val="24"/>
          <w:szCs w:val="24"/>
        </w:rPr>
        <w:br w:type="page"/>
      </w:r>
    </w:p>
    <w:p w14:paraId="6ECAE16A" w14:textId="775A77B9" w:rsidR="67319FA7" w:rsidRDefault="17DA5B60" w:rsidP="049B45C8">
      <w:pPr>
        <w:pStyle w:val="Heading2"/>
        <w:spacing w:line="480" w:lineRule="auto"/>
        <w:ind w:firstLine="720"/>
        <w:jc w:val="both"/>
        <w:rPr>
          <w:rFonts w:ascii="Arial" w:eastAsia="Arial" w:hAnsi="Arial" w:cs="Arial"/>
          <w:b/>
          <w:bCs/>
          <w:color w:val="auto"/>
          <w:sz w:val="24"/>
          <w:szCs w:val="24"/>
          <w:u w:val="single"/>
        </w:rPr>
      </w:pPr>
      <w:bookmarkStart w:id="13" w:name="_Toc533485989"/>
      <w:r w:rsidRPr="02F1A870">
        <w:rPr>
          <w:rFonts w:ascii="Arial" w:eastAsia="Arial" w:hAnsi="Arial" w:cs="Arial"/>
          <w:b/>
          <w:bCs/>
          <w:color w:val="auto"/>
          <w:sz w:val="24"/>
          <w:szCs w:val="24"/>
        </w:rPr>
        <w:lastRenderedPageBreak/>
        <w:t>4.</w:t>
      </w:r>
      <w:r w:rsidR="1ED379A5" w:rsidRPr="02F1A870">
        <w:rPr>
          <w:rFonts w:ascii="Arial" w:eastAsia="Arial" w:hAnsi="Arial" w:cs="Arial"/>
          <w:b/>
          <w:bCs/>
          <w:color w:val="auto"/>
          <w:sz w:val="24"/>
          <w:szCs w:val="24"/>
        </w:rPr>
        <w:t>6</w:t>
      </w:r>
      <w:r w:rsidR="4C4EAA63" w:rsidRPr="02F1A870">
        <w:rPr>
          <w:rFonts w:ascii="Arial" w:eastAsia="Arial" w:hAnsi="Arial" w:cs="Arial"/>
          <w:b/>
          <w:bCs/>
          <w:color w:val="auto"/>
          <w:sz w:val="24"/>
          <w:szCs w:val="24"/>
        </w:rPr>
        <w:t>.</w:t>
      </w:r>
      <w:r w:rsidR="51B5CFA6" w:rsidRPr="02F1A870">
        <w:rPr>
          <w:rFonts w:ascii="Arial" w:eastAsia="Arial" w:hAnsi="Arial" w:cs="Arial"/>
          <w:b/>
          <w:bCs/>
          <w:color w:val="auto"/>
          <w:sz w:val="24"/>
          <w:szCs w:val="24"/>
        </w:rPr>
        <w:t xml:space="preserve"> </w:t>
      </w:r>
      <w:r w:rsidR="42D0CF5C" w:rsidRPr="02F1A870">
        <w:rPr>
          <w:rFonts w:ascii="Arial" w:eastAsia="Arial" w:hAnsi="Arial" w:cs="Arial"/>
          <w:b/>
          <w:bCs/>
          <w:color w:val="auto"/>
          <w:sz w:val="24"/>
          <w:szCs w:val="24"/>
          <w:u w:val="single"/>
        </w:rPr>
        <w:t xml:space="preserve">Análisis </w:t>
      </w:r>
      <w:r w:rsidR="1F02CC16" w:rsidRPr="02F1A870">
        <w:rPr>
          <w:rFonts w:ascii="Arial" w:eastAsia="Arial" w:hAnsi="Arial" w:cs="Arial"/>
          <w:b/>
          <w:bCs/>
          <w:color w:val="auto"/>
          <w:sz w:val="24"/>
          <w:szCs w:val="24"/>
          <w:u w:val="single"/>
        </w:rPr>
        <w:t>s</w:t>
      </w:r>
      <w:r w:rsidR="42D0CF5C" w:rsidRPr="02F1A870">
        <w:rPr>
          <w:rFonts w:ascii="Arial" w:eastAsia="Arial" w:hAnsi="Arial" w:cs="Arial"/>
          <w:b/>
          <w:bCs/>
          <w:color w:val="auto"/>
          <w:sz w:val="24"/>
          <w:szCs w:val="24"/>
          <w:u w:val="single"/>
        </w:rPr>
        <w:t>ensorial de aceptabilidad en escolares</w:t>
      </w:r>
      <w:r w:rsidR="08E37EC5" w:rsidRPr="02F1A870">
        <w:rPr>
          <w:rFonts w:ascii="Arial" w:eastAsia="Arial" w:hAnsi="Arial" w:cs="Arial"/>
          <w:b/>
          <w:bCs/>
          <w:color w:val="auto"/>
          <w:sz w:val="24"/>
          <w:szCs w:val="24"/>
          <w:u w:val="single"/>
        </w:rPr>
        <w:t>.</w:t>
      </w:r>
      <w:bookmarkEnd w:id="13"/>
    </w:p>
    <w:p w14:paraId="49339A0D" w14:textId="7AC69E3B" w:rsidR="31EE0FAB" w:rsidRDefault="659CBD72" w:rsidP="75466ED0">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Para la </w:t>
      </w:r>
      <w:r w:rsidRPr="049B45C8">
        <w:rPr>
          <w:rFonts w:ascii="Arial" w:eastAsia="Arial" w:hAnsi="Arial" w:cs="Arial"/>
          <w:i/>
          <w:iCs/>
          <w:color w:val="000000" w:themeColor="text1"/>
          <w:sz w:val="24"/>
          <w:szCs w:val="24"/>
        </w:rPr>
        <w:t>población B,</w:t>
      </w:r>
      <w:r w:rsidRPr="049B45C8">
        <w:rPr>
          <w:rFonts w:ascii="Arial" w:eastAsia="Arial" w:hAnsi="Arial" w:cs="Arial"/>
          <w:color w:val="000000" w:themeColor="text1"/>
          <w:sz w:val="24"/>
          <w:szCs w:val="24"/>
        </w:rPr>
        <w:t xml:space="preserve"> la cual se refiere a </w:t>
      </w:r>
      <w:r w:rsidR="648BB291" w:rsidRPr="049B45C8">
        <w:rPr>
          <w:rFonts w:ascii="Arial" w:eastAsia="Arial" w:hAnsi="Arial" w:cs="Arial"/>
          <w:color w:val="000000" w:themeColor="text1"/>
          <w:sz w:val="24"/>
          <w:szCs w:val="24"/>
        </w:rPr>
        <w:t>47</w:t>
      </w:r>
      <w:r w:rsidRPr="049B45C8">
        <w:rPr>
          <w:rFonts w:ascii="Arial" w:eastAsia="Arial" w:hAnsi="Arial" w:cs="Arial"/>
          <w:color w:val="000000" w:themeColor="text1"/>
          <w:sz w:val="24"/>
          <w:szCs w:val="24"/>
        </w:rPr>
        <w:t xml:space="preserve"> escolares de tercero básico del Colegio Manquecura Valle Lo Campino, se realizó una evaluación sensorial de aceptabilidad. </w:t>
      </w:r>
    </w:p>
    <w:p w14:paraId="15DC3266" w14:textId="136163EC" w:rsidR="31EE0FAB" w:rsidRDefault="42D0CF5C" w:rsidP="75466ED0">
      <w:pPr>
        <w:spacing w:after="0"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Previo a la realización de la prueba se le</w:t>
      </w:r>
      <w:r w:rsidR="2F006EA2" w:rsidRPr="3AEEBD33">
        <w:rPr>
          <w:rFonts w:ascii="Arial" w:eastAsia="Arial" w:hAnsi="Arial" w:cs="Arial"/>
          <w:color w:val="000000" w:themeColor="text1"/>
          <w:sz w:val="24"/>
          <w:szCs w:val="24"/>
        </w:rPr>
        <w:t>s</w:t>
      </w:r>
      <w:r w:rsidRPr="3AEEBD33">
        <w:rPr>
          <w:rFonts w:ascii="Arial" w:eastAsia="Arial" w:hAnsi="Arial" w:cs="Arial"/>
          <w:color w:val="000000" w:themeColor="text1"/>
          <w:sz w:val="24"/>
          <w:szCs w:val="24"/>
        </w:rPr>
        <w:t xml:space="preserve"> </w:t>
      </w:r>
      <w:r w:rsidR="278FE6A8" w:rsidRPr="3AEEBD33">
        <w:rPr>
          <w:rFonts w:ascii="Arial" w:eastAsia="Arial" w:hAnsi="Arial" w:cs="Arial"/>
          <w:color w:val="000000" w:themeColor="text1"/>
          <w:sz w:val="24"/>
          <w:szCs w:val="24"/>
        </w:rPr>
        <w:t>entregó</w:t>
      </w:r>
      <w:r w:rsidR="1E31A150" w:rsidRPr="3AEEBD33">
        <w:rPr>
          <w:rFonts w:ascii="Arial" w:eastAsia="Arial" w:hAnsi="Arial" w:cs="Arial"/>
          <w:color w:val="000000" w:themeColor="text1"/>
          <w:sz w:val="24"/>
          <w:szCs w:val="24"/>
        </w:rPr>
        <w:t xml:space="preserve"> un consentimiento</w:t>
      </w:r>
      <w:r w:rsidRPr="3AEEBD33">
        <w:rPr>
          <w:rFonts w:ascii="Arial" w:eastAsia="Arial" w:hAnsi="Arial" w:cs="Arial"/>
          <w:color w:val="000000" w:themeColor="text1"/>
          <w:sz w:val="24"/>
          <w:szCs w:val="24"/>
        </w:rPr>
        <w:t xml:space="preserve"> informado (CI) a los apoderados de los/las alumnos/as, el cual expresa las actividades</w:t>
      </w:r>
      <w:r w:rsidR="4E3C258E" w:rsidRPr="3AEEBD33">
        <w:rPr>
          <w:rFonts w:ascii="Arial" w:eastAsia="Arial" w:hAnsi="Arial" w:cs="Arial"/>
          <w:color w:val="000000" w:themeColor="text1"/>
          <w:sz w:val="24"/>
          <w:szCs w:val="24"/>
        </w:rPr>
        <w:t xml:space="preserve"> a realizar en el estudio,</w:t>
      </w:r>
      <w:r w:rsidRPr="3AEEBD33">
        <w:rPr>
          <w:rFonts w:ascii="Arial" w:eastAsia="Arial" w:hAnsi="Arial" w:cs="Arial"/>
          <w:color w:val="000000" w:themeColor="text1"/>
          <w:sz w:val="24"/>
          <w:szCs w:val="24"/>
        </w:rPr>
        <w:t xml:space="preserve"> </w:t>
      </w:r>
      <w:r w:rsidR="3C39754C" w:rsidRPr="3AEEBD33">
        <w:rPr>
          <w:rFonts w:ascii="Arial" w:eastAsia="Arial" w:hAnsi="Arial" w:cs="Arial"/>
          <w:color w:val="000000" w:themeColor="text1"/>
          <w:sz w:val="24"/>
          <w:szCs w:val="24"/>
        </w:rPr>
        <w:t xml:space="preserve">con el fin de </w:t>
      </w:r>
      <w:r w:rsidR="03632187" w:rsidRPr="3AEEBD33">
        <w:rPr>
          <w:rFonts w:ascii="Arial" w:eastAsia="Arial" w:hAnsi="Arial" w:cs="Arial"/>
          <w:color w:val="000000" w:themeColor="text1"/>
          <w:sz w:val="24"/>
          <w:szCs w:val="24"/>
        </w:rPr>
        <w:t>mantener informados</w:t>
      </w:r>
      <w:r w:rsidR="4BA47CED" w:rsidRPr="3AEEBD33">
        <w:rPr>
          <w:rFonts w:ascii="Arial" w:eastAsia="Arial" w:hAnsi="Arial" w:cs="Arial"/>
          <w:color w:val="000000" w:themeColor="text1"/>
          <w:sz w:val="24"/>
          <w:szCs w:val="24"/>
        </w:rPr>
        <w:t xml:space="preserve"> </w:t>
      </w:r>
      <w:r w:rsidRPr="3AEEBD33">
        <w:rPr>
          <w:rFonts w:ascii="Arial" w:eastAsia="Arial" w:hAnsi="Arial" w:cs="Arial"/>
          <w:color w:val="000000" w:themeColor="text1"/>
          <w:sz w:val="24"/>
          <w:szCs w:val="24"/>
        </w:rPr>
        <w:t xml:space="preserve">a los padres o tutores </w:t>
      </w:r>
      <w:r w:rsidR="1DF0F42F" w:rsidRPr="3AEEBD33">
        <w:rPr>
          <w:rFonts w:ascii="Arial" w:eastAsia="Arial" w:hAnsi="Arial" w:cs="Arial"/>
          <w:color w:val="000000" w:themeColor="text1"/>
          <w:sz w:val="24"/>
          <w:szCs w:val="24"/>
        </w:rPr>
        <w:t xml:space="preserve">(Anexo </w:t>
      </w:r>
      <w:r w:rsidR="49437276" w:rsidRPr="3AEEBD33">
        <w:rPr>
          <w:rFonts w:ascii="Arial" w:eastAsia="Arial" w:hAnsi="Arial" w:cs="Arial"/>
          <w:color w:val="000000" w:themeColor="text1"/>
          <w:sz w:val="24"/>
          <w:szCs w:val="24"/>
        </w:rPr>
        <w:t>5</w:t>
      </w:r>
      <w:r w:rsidR="1DF0F42F" w:rsidRPr="3AEEBD33">
        <w:rPr>
          <w:rFonts w:ascii="Arial" w:eastAsia="Arial" w:hAnsi="Arial" w:cs="Arial"/>
          <w:color w:val="000000" w:themeColor="text1"/>
          <w:sz w:val="24"/>
          <w:szCs w:val="24"/>
        </w:rPr>
        <w:t>)</w:t>
      </w:r>
      <w:r w:rsidRPr="3AEEBD33">
        <w:rPr>
          <w:rFonts w:ascii="Arial" w:eastAsia="Arial" w:hAnsi="Arial" w:cs="Arial"/>
          <w:color w:val="000000" w:themeColor="text1"/>
          <w:sz w:val="24"/>
          <w:szCs w:val="24"/>
        </w:rPr>
        <w:t xml:space="preserve">. </w:t>
      </w:r>
      <w:r w:rsidR="3E5CA06E" w:rsidRPr="3AEEBD33">
        <w:rPr>
          <w:rFonts w:ascii="Arial" w:eastAsia="Arial" w:hAnsi="Arial" w:cs="Arial"/>
          <w:color w:val="000000" w:themeColor="text1"/>
          <w:sz w:val="24"/>
          <w:szCs w:val="24"/>
        </w:rPr>
        <w:t>Una vez aceptada</w:t>
      </w:r>
      <w:r w:rsidR="07A7FC62" w:rsidRPr="3AEEBD33">
        <w:rPr>
          <w:rFonts w:ascii="Arial" w:eastAsia="Arial" w:hAnsi="Arial" w:cs="Arial"/>
          <w:color w:val="000000" w:themeColor="text1"/>
          <w:sz w:val="24"/>
          <w:szCs w:val="24"/>
        </w:rPr>
        <w:t xml:space="preserve"> la participación, el día de la evaluación se</w:t>
      </w:r>
      <w:r w:rsidR="003C3CDB" w:rsidRPr="3AEEBD33">
        <w:rPr>
          <w:rFonts w:ascii="Arial" w:eastAsia="Arial" w:hAnsi="Arial" w:cs="Arial"/>
          <w:color w:val="000000" w:themeColor="text1"/>
          <w:sz w:val="24"/>
          <w:szCs w:val="24"/>
        </w:rPr>
        <w:t xml:space="preserve"> les hizo</w:t>
      </w:r>
      <w:r w:rsidR="07A7FC62" w:rsidRPr="3AEEBD33">
        <w:rPr>
          <w:rFonts w:ascii="Arial" w:eastAsia="Arial" w:hAnsi="Arial" w:cs="Arial"/>
          <w:color w:val="000000" w:themeColor="text1"/>
          <w:sz w:val="24"/>
          <w:szCs w:val="24"/>
        </w:rPr>
        <w:t xml:space="preserve"> entreg</w:t>
      </w:r>
      <w:r w:rsidR="5164611E" w:rsidRPr="3AEEBD33">
        <w:rPr>
          <w:rFonts w:ascii="Arial" w:eastAsia="Arial" w:hAnsi="Arial" w:cs="Arial"/>
          <w:color w:val="000000" w:themeColor="text1"/>
          <w:sz w:val="24"/>
          <w:szCs w:val="24"/>
        </w:rPr>
        <w:t>a de</w:t>
      </w:r>
      <w:r w:rsidR="07A7FC62" w:rsidRPr="3AEEBD33">
        <w:rPr>
          <w:rFonts w:ascii="Arial" w:eastAsia="Arial" w:hAnsi="Arial" w:cs="Arial"/>
          <w:color w:val="000000" w:themeColor="text1"/>
          <w:sz w:val="24"/>
          <w:szCs w:val="24"/>
        </w:rPr>
        <w:t xml:space="preserve"> </w:t>
      </w:r>
      <w:r w:rsidR="358B78D7" w:rsidRPr="3AEEBD33">
        <w:rPr>
          <w:rFonts w:ascii="Arial" w:eastAsia="Arial" w:hAnsi="Arial" w:cs="Arial"/>
          <w:color w:val="000000" w:themeColor="text1"/>
          <w:sz w:val="24"/>
          <w:szCs w:val="24"/>
        </w:rPr>
        <w:t xml:space="preserve">un asentimiento informado a </w:t>
      </w:r>
      <w:r w:rsidRPr="3AEEBD33">
        <w:rPr>
          <w:rFonts w:ascii="Arial" w:eastAsia="Arial" w:hAnsi="Arial" w:cs="Arial"/>
          <w:color w:val="000000" w:themeColor="text1"/>
          <w:sz w:val="24"/>
          <w:szCs w:val="24"/>
        </w:rPr>
        <w:t>los y las alumnos/as</w:t>
      </w:r>
      <w:r w:rsidR="24B4491A" w:rsidRPr="3AEEBD33">
        <w:rPr>
          <w:rFonts w:ascii="Arial" w:eastAsia="Arial" w:hAnsi="Arial" w:cs="Arial"/>
          <w:color w:val="000000" w:themeColor="text1"/>
          <w:sz w:val="24"/>
          <w:szCs w:val="24"/>
        </w:rPr>
        <w:t>,</w:t>
      </w:r>
      <w:r w:rsidRPr="3AEEBD33">
        <w:rPr>
          <w:rFonts w:ascii="Arial" w:eastAsia="Arial" w:hAnsi="Arial" w:cs="Arial"/>
          <w:color w:val="000000" w:themeColor="text1"/>
          <w:sz w:val="24"/>
          <w:szCs w:val="24"/>
        </w:rPr>
        <w:t xml:space="preserve"> para que ellos decidan si</w:t>
      </w:r>
      <w:r w:rsidR="7148F8B5" w:rsidRPr="3AEEBD33">
        <w:rPr>
          <w:rFonts w:ascii="Arial" w:eastAsia="Arial" w:hAnsi="Arial" w:cs="Arial"/>
          <w:color w:val="000000" w:themeColor="text1"/>
          <w:sz w:val="24"/>
          <w:szCs w:val="24"/>
        </w:rPr>
        <w:t xml:space="preserve"> deseaban</w:t>
      </w:r>
      <w:r w:rsidRPr="3AEEBD33">
        <w:rPr>
          <w:rFonts w:ascii="Arial" w:eastAsia="Arial" w:hAnsi="Arial" w:cs="Arial"/>
          <w:color w:val="000000" w:themeColor="text1"/>
          <w:sz w:val="24"/>
          <w:szCs w:val="24"/>
        </w:rPr>
        <w:t xml:space="preserve"> participar</w:t>
      </w:r>
      <w:r w:rsidR="3C5040D7" w:rsidRPr="3AEEBD33">
        <w:rPr>
          <w:rFonts w:ascii="Arial" w:eastAsia="Arial" w:hAnsi="Arial" w:cs="Arial"/>
          <w:color w:val="000000" w:themeColor="text1"/>
          <w:sz w:val="24"/>
          <w:szCs w:val="24"/>
        </w:rPr>
        <w:t xml:space="preserve"> (Anexo </w:t>
      </w:r>
      <w:r w:rsidR="246AB047" w:rsidRPr="3AEEBD33">
        <w:rPr>
          <w:rFonts w:ascii="Arial" w:eastAsia="Arial" w:hAnsi="Arial" w:cs="Arial"/>
          <w:color w:val="000000" w:themeColor="text1"/>
          <w:sz w:val="24"/>
          <w:szCs w:val="24"/>
        </w:rPr>
        <w:t>6</w:t>
      </w:r>
      <w:r w:rsidR="3C5040D7" w:rsidRPr="3AEEBD33">
        <w:rPr>
          <w:rFonts w:ascii="Arial" w:eastAsia="Arial" w:hAnsi="Arial" w:cs="Arial"/>
          <w:color w:val="000000" w:themeColor="text1"/>
          <w:sz w:val="24"/>
          <w:szCs w:val="24"/>
        </w:rPr>
        <w:t>)</w:t>
      </w:r>
      <w:r w:rsidRPr="3AEEBD33">
        <w:rPr>
          <w:rFonts w:ascii="Arial" w:eastAsia="Arial" w:hAnsi="Arial" w:cs="Arial"/>
          <w:color w:val="000000" w:themeColor="text1"/>
          <w:sz w:val="24"/>
          <w:szCs w:val="24"/>
        </w:rPr>
        <w:t>. Se les expres</w:t>
      </w:r>
      <w:r w:rsidR="77900D46" w:rsidRPr="3AEEBD33">
        <w:rPr>
          <w:rFonts w:ascii="Arial" w:eastAsia="Arial" w:hAnsi="Arial" w:cs="Arial"/>
          <w:color w:val="000000" w:themeColor="text1"/>
          <w:sz w:val="24"/>
          <w:szCs w:val="24"/>
        </w:rPr>
        <w:t>ó</w:t>
      </w:r>
      <w:r w:rsidRPr="3AEEBD33">
        <w:rPr>
          <w:rFonts w:ascii="Arial" w:eastAsia="Arial" w:hAnsi="Arial" w:cs="Arial"/>
          <w:color w:val="000000" w:themeColor="text1"/>
          <w:sz w:val="24"/>
          <w:szCs w:val="24"/>
        </w:rPr>
        <w:t xml:space="preserve"> en el mismo documento que no existen riesgos en la participación y en caso de rechazar</w:t>
      </w:r>
      <w:r w:rsidR="29FFD5E8" w:rsidRPr="3AEEBD33">
        <w:rPr>
          <w:rFonts w:ascii="Arial" w:eastAsia="Arial" w:hAnsi="Arial" w:cs="Arial"/>
          <w:color w:val="000000" w:themeColor="text1"/>
          <w:sz w:val="24"/>
          <w:szCs w:val="24"/>
        </w:rPr>
        <w:t xml:space="preserve"> la participación,</w:t>
      </w:r>
      <w:r w:rsidRPr="3AEEBD33">
        <w:rPr>
          <w:rFonts w:ascii="Arial" w:eastAsia="Arial" w:hAnsi="Arial" w:cs="Arial"/>
          <w:color w:val="000000" w:themeColor="text1"/>
          <w:sz w:val="24"/>
          <w:szCs w:val="24"/>
        </w:rPr>
        <w:t xml:space="preserve"> no habrá ninguna consecuencia. </w:t>
      </w:r>
    </w:p>
    <w:p w14:paraId="2B601AAF" w14:textId="5F99E011" w:rsidR="0DACBF3D" w:rsidRDefault="0DACBF3D" w:rsidP="0DACBF3D">
      <w:pPr>
        <w:spacing w:after="0" w:line="480" w:lineRule="auto"/>
        <w:jc w:val="both"/>
        <w:rPr>
          <w:rFonts w:ascii="Arial" w:eastAsia="Arial" w:hAnsi="Arial" w:cs="Arial"/>
          <w:color w:val="000000" w:themeColor="text1"/>
          <w:sz w:val="24"/>
          <w:szCs w:val="24"/>
        </w:rPr>
      </w:pPr>
    </w:p>
    <w:p w14:paraId="57FF4CE8" w14:textId="4E8FB275" w:rsidR="31EE0FAB" w:rsidRDefault="42D0CF5C" w:rsidP="75466ED0">
      <w:pPr>
        <w:spacing w:after="0" w:line="480" w:lineRule="auto"/>
        <w:jc w:val="both"/>
        <w:rPr>
          <w:rFonts w:ascii="Arial" w:eastAsia="Arial" w:hAnsi="Arial" w:cs="Arial"/>
          <w:color w:val="000000" w:themeColor="text1"/>
          <w:sz w:val="24"/>
          <w:szCs w:val="24"/>
        </w:rPr>
      </w:pPr>
      <w:r w:rsidRPr="3AEEBD33">
        <w:rPr>
          <w:rFonts w:ascii="Arial" w:eastAsia="Arial" w:hAnsi="Arial" w:cs="Arial"/>
          <w:color w:val="000000" w:themeColor="text1"/>
          <w:sz w:val="24"/>
          <w:szCs w:val="24"/>
        </w:rPr>
        <w:t>Se aplic</w:t>
      </w:r>
      <w:r w:rsidR="3365E937" w:rsidRPr="3AEEBD33">
        <w:rPr>
          <w:rFonts w:ascii="Arial" w:eastAsia="Arial" w:hAnsi="Arial" w:cs="Arial"/>
          <w:color w:val="000000" w:themeColor="text1"/>
          <w:sz w:val="24"/>
          <w:szCs w:val="24"/>
        </w:rPr>
        <w:t>ó</w:t>
      </w:r>
      <w:r w:rsidRPr="3AEEBD33">
        <w:rPr>
          <w:rFonts w:ascii="Arial" w:eastAsia="Arial" w:hAnsi="Arial" w:cs="Arial"/>
          <w:color w:val="000000" w:themeColor="text1"/>
          <w:sz w:val="24"/>
          <w:szCs w:val="24"/>
        </w:rPr>
        <w:t xml:space="preserve"> una prueba de aceptabilidad utilizando una escala hedónica facial de 5 puntos</w:t>
      </w:r>
      <w:r w:rsidR="063601F8" w:rsidRPr="3AEEBD33">
        <w:rPr>
          <w:rFonts w:ascii="Arial" w:eastAsia="Arial" w:hAnsi="Arial" w:cs="Arial"/>
          <w:color w:val="000000" w:themeColor="text1"/>
          <w:sz w:val="24"/>
          <w:szCs w:val="24"/>
        </w:rPr>
        <w:t xml:space="preserve">. Se les hizo entrega de </w:t>
      </w:r>
      <w:r w:rsidR="68B75402" w:rsidRPr="3AEEBD33">
        <w:rPr>
          <w:rFonts w:ascii="Arial" w:eastAsia="Arial" w:hAnsi="Arial" w:cs="Arial"/>
          <w:color w:val="000000" w:themeColor="text1"/>
          <w:sz w:val="24"/>
          <w:szCs w:val="24"/>
        </w:rPr>
        <w:t xml:space="preserve">una muestra de </w:t>
      </w:r>
      <w:r w:rsidR="063601F8" w:rsidRPr="3AEEBD33">
        <w:rPr>
          <w:rFonts w:ascii="Arial" w:eastAsia="Arial" w:hAnsi="Arial" w:cs="Arial"/>
          <w:color w:val="000000" w:themeColor="text1"/>
          <w:sz w:val="24"/>
          <w:szCs w:val="24"/>
        </w:rPr>
        <w:t xml:space="preserve">muffin </w:t>
      </w:r>
      <w:r w:rsidR="7CD91BA8" w:rsidRPr="3AEEBD33">
        <w:rPr>
          <w:rFonts w:ascii="Arial" w:eastAsia="Arial" w:hAnsi="Arial" w:cs="Arial"/>
          <w:color w:val="000000" w:themeColor="text1"/>
          <w:sz w:val="24"/>
          <w:szCs w:val="24"/>
        </w:rPr>
        <w:t>de rosa mosqueta</w:t>
      </w:r>
      <w:r w:rsidR="3448593B" w:rsidRPr="3AEEBD33">
        <w:rPr>
          <w:rFonts w:ascii="Arial" w:eastAsia="Arial" w:hAnsi="Arial" w:cs="Arial"/>
          <w:color w:val="000000" w:themeColor="text1"/>
          <w:sz w:val="24"/>
          <w:szCs w:val="24"/>
        </w:rPr>
        <w:t xml:space="preserve"> </w:t>
      </w:r>
      <w:r w:rsidR="7CD91BA8" w:rsidRPr="3AEEBD33">
        <w:rPr>
          <w:rFonts w:ascii="Arial" w:eastAsia="Arial" w:hAnsi="Arial" w:cs="Arial"/>
          <w:color w:val="000000" w:themeColor="text1"/>
          <w:sz w:val="24"/>
          <w:szCs w:val="24"/>
        </w:rPr>
        <w:t xml:space="preserve">y mora, con su respectiva </w:t>
      </w:r>
      <w:r w:rsidR="063601F8" w:rsidRPr="3AEEBD33">
        <w:rPr>
          <w:rFonts w:ascii="Arial" w:eastAsia="Arial" w:hAnsi="Arial" w:cs="Arial"/>
          <w:color w:val="000000" w:themeColor="text1"/>
          <w:sz w:val="24"/>
          <w:szCs w:val="24"/>
        </w:rPr>
        <w:t>ficha de respuesta (Anexo</w:t>
      </w:r>
      <w:r w:rsidR="78F2024A" w:rsidRPr="3AEEBD33">
        <w:rPr>
          <w:rFonts w:ascii="Arial" w:eastAsia="Arial" w:hAnsi="Arial" w:cs="Arial"/>
          <w:color w:val="000000" w:themeColor="text1"/>
          <w:sz w:val="24"/>
          <w:szCs w:val="24"/>
        </w:rPr>
        <w:t xml:space="preserve"> 7</w:t>
      </w:r>
      <w:r w:rsidR="063601F8" w:rsidRPr="3AEEBD33">
        <w:rPr>
          <w:rFonts w:ascii="Arial" w:eastAsia="Arial" w:hAnsi="Arial" w:cs="Arial"/>
          <w:color w:val="000000" w:themeColor="text1"/>
          <w:sz w:val="24"/>
          <w:szCs w:val="24"/>
        </w:rPr>
        <w:t>) con 5 caras que representan desagrado, indiferencia y agrado, donde debieron encerrar la cara que más los represente al probar los muffins. Se les mencio</w:t>
      </w:r>
      <w:r w:rsidR="112DF812" w:rsidRPr="3AEEBD33">
        <w:rPr>
          <w:rFonts w:ascii="Arial" w:eastAsia="Arial" w:hAnsi="Arial" w:cs="Arial"/>
          <w:color w:val="000000" w:themeColor="text1"/>
          <w:sz w:val="24"/>
          <w:szCs w:val="24"/>
        </w:rPr>
        <w:t>nó a</w:t>
      </w:r>
      <w:r w:rsidR="063601F8" w:rsidRPr="3AEEBD33">
        <w:rPr>
          <w:rFonts w:ascii="Arial" w:eastAsia="Arial" w:hAnsi="Arial" w:cs="Arial"/>
          <w:color w:val="000000" w:themeColor="text1"/>
          <w:sz w:val="24"/>
          <w:szCs w:val="24"/>
        </w:rPr>
        <w:t xml:space="preserve"> los participantes que en la ficha de respuestas podían dejar comentarios adicionales sobre las muestras.</w:t>
      </w:r>
    </w:p>
    <w:p w14:paraId="26D7BD46" w14:textId="64E00E3B" w:rsidR="31EE0FAB" w:rsidRDefault="31EE0FAB" w:rsidP="75466ED0">
      <w:pPr>
        <w:spacing w:after="0" w:line="480" w:lineRule="auto"/>
        <w:jc w:val="both"/>
        <w:rPr>
          <w:rFonts w:ascii="Arial" w:eastAsia="Arial" w:hAnsi="Arial" w:cs="Arial"/>
          <w:color w:val="000000" w:themeColor="text1"/>
          <w:sz w:val="24"/>
          <w:szCs w:val="24"/>
        </w:rPr>
      </w:pPr>
    </w:p>
    <w:p w14:paraId="0FF78042" w14:textId="6027D85A" w:rsidR="31EE0FAB" w:rsidRDefault="42D0CF5C" w:rsidP="0DACBF3D">
      <w:pPr>
        <w:spacing w:after="0"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La prueba se </w:t>
      </w:r>
      <w:r w:rsidR="648A8CA4" w:rsidRPr="049B45C8">
        <w:rPr>
          <w:rFonts w:ascii="Arial" w:eastAsia="Arial" w:hAnsi="Arial" w:cs="Arial"/>
          <w:color w:val="000000" w:themeColor="text1"/>
          <w:sz w:val="24"/>
          <w:szCs w:val="24"/>
        </w:rPr>
        <w:t xml:space="preserve">llevó a cabo </w:t>
      </w:r>
      <w:r w:rsidRPr="049B45C8">
        <w:rPr>
          <w:rFonts w:ascii="Arial" w:eastAsia="Arial" w:hAnsi="Arial" w:cs="Arial"/>
          <w:color w:val="000000" w:themeColor="text1"/>
          <w:sz w:val="24"/>
          <w:szCs w:val="24"/>
        </w:rPr>
        <w:t>ofreciéndoles las muestras por separado, una a la vez</w:t>
      </w:r>
      <w:r w:rsidR="1ECABE1A" w:rsidRPr="049B45C8">
        <w:rPr>
          <w:rFonts w:ascii="Arial" w:eastAsia="Arial" w:hAnsi="Arial" w:cs="Arial"/>
          <w:color w:val="000000" w:themeColor="text1"/>
          <w:sz w:val="24"/>
          <w:szCs w:val="24"/>
        </w:rPr>
        <w:t>.</w:t>
      </w:r>
    </w:p>
    <w:p w14:paraId="74823344" w14:textId="720E1165" w:rsidR="008C5EFF" w:rsidRDefault="42D0CF5C" w:rsidP="008C5EFF">
      <w:pPr>
        <w:spacing w:after="0" w:line="480" w:lineRule="auto"/>
        <w:jc w:val="both"/>
        <w:rPr>
          <w:rFonts w:ascii="Arial" w:eastAsia="Arial" w:hAnsi="Arial" w:cs="Arial"/>
          <w:color w:val="000000" w:themeColor="text1"/>
          <w:sz w:val="24"/>
          <w:szCs w:val="24"/>
        </w:rPr>
      </w:pPr>
      <w:r w:rsidRPr="02F1A870">
        <w:rPr>
          <w:rFonts w:ascii="Arial" w:eastAsia="Arial" w:hAnsi="Arial" w:cs="Arial"/>
          <w:color w:val="000000" w:themeColor="text1"/>
          <w:sz w:val="24"/>
          <w:szCs w:val="24"/>
        </w:rPr>
        <w:lastRenderedPageBreak/>
        <w:t xml:space="preserve">Para analizar los resultados, a cada carita se le asigna un valor numérico (de 1 a 5) y se suman los valores de cada muestra obteniendo </w:t>
      </w:r>
      <w:r w:rsidR="759DD726" w:rsidRPr="02F1A870">
        <w:rPr>
          <w:rFonts w:ascii="Arial" w:eastAsia="Arial" w:hAnsi="Arial" w:cs="Arial"/>
          <w:color w:val="000000" w:themeColor="text1"/>
          <w:sz w:val="24"/>
          <w:szCs w:val="24"/>
        </w:rPr>
        <w:t xml:space="preserve">un </w:t>
      </w:r>
      <w:r w:rsidRPr="02F1A870">
        <w:rPr>
          <w:rFonts w:ascii="Arial" w:eastAsia="Arial" w:hAnsi="Arial" w:cs="Arial"/>
          <w:color w:val="000000" w:themeColor="text1"/>
          <w:sz w:val="24"/>
          <w:szCs w:val="24"/>
        </w:rPr>
        <w:t>promedio, que representa la aceptabilidad de los escolares por cada muestra.</w:t>
      </w:r>
      <w:r w:rsidR="577E5D95" w:rsidRPr="02F1A870">
        <w:rPr>
          <w:rFonts w:ascii="Arial" w:eastAsia="Arial" w:hAnsi="Arial" w:cs="Arial"/>
          <w:color w:val="000000" w:themeColor="text1"/>
          <w:sz w:val="24"/>
          <w:szCs w:val="24"/>
        </w:rPr>
        <w:t xml:space="preserve"> Por otro lado, estos promedios se </w:t>
      </w:r>
      <w:r w:rsidR="4949CAD4" w:rsidRPr="02F1A870">
        <w:rPr>
          <w:rFonts w:ascii="Arial" w:eastAsia="Arial" w:hAnsi="Arial" w:cs="Arial"/>
          <w:color w:val="000000" w:themeColor="text1"/>
          <w:sz w:val="24"/>
          <w:szCs w:val="24"/>
        </w:rPr>
        <w:t>analizan con distribución</w:t>
      </w:r>
      <w:r w:rsidR="35400027" w:rsidRPr="02F1A870">
        <w:rPr>
          <w:rFonts w:ascii="Arial" w:eastAsia="Arial" w:hAnsi="Arial" w:cs="Arial"/>
          <w:color w:val="000000" w:themeColor="text1"/>
          <w:sz w:val="24"/>
          <w:szCs w:val="24"/>
        </w:rPr>
        <w:t xml:space="preserve"> t de </w:t>
      </w:r>
      <w:proofErr w:type="spellStart"/>
      <w:r w:rsidR="35400027" w:rsidRPr="02F1A870">
        <w:rPr>
          <w:rFonts w:ascii="Arial" w:eastAsia="Arial" w:hAnsi="Arial" w:cs="Arial"/>
          <w:color w:val="000000" w:themeColor="text1"/>
          <w:sz w:val="24"/>
          <w:szCs w:val="24"/>
        </w:rPr>
        <w:t>S</w:t>
      </w:r>
      <w:r w:rsidR="677113FB" w:rsidRPr="02F1A870">
        <w:rPr>
          <w:rFonts w:ascii="Arial" w:eastAsia="Arial" w:hAnsi="Arial" w:cs="Arial"/>
          <w:color w:val="000000" w:themeColor="text1"/>
          <w:sz w:val="24"/>
          <w:szCs w:val="24"/>
        </w:rPr>
        <w:t>t</w:t>
      </w:r>
      <w:r w:rsidR="5799AE9C" w:rsidRPr="02F1A870">
        <w:rPr>
          <w:rFonts w:ascii="Arial" w:eastAsia="Arial" w:hAnsi="Arial" w:cs="Arial"/>
          <w:color w:val="000000" w:themeColor="text1"/>
          <w:sz w:val="24"/>
          <w:szCs w:val="24"/>
        </w:rPr>
        <w:t>udent</w:t>
      </w:r>
      <w:proofErr w:type="spellEnd"/>
      <w:r w:rsidR="5799AE9C" w:rsidRPr="02F1A870">
        <w:rPr>
          <w:rFonts w:ascii="Arial" w:eastAsia="Arial" w:hAnsi="Arial" w:cs="Arial"/>
          <w:color w:val="000000" w:themeColor="text1"/>
          <w:sz w:val="24"/>
          <w:szCs w:val="24"/>
        </w:rPr>
        <w:t xml:space="preserve"> </w:t>
      </w:r>
      <w:r w:rsidRPr="02F1A870">
        <w:rPr>
          <w:rFonts w:ascii="Arial" w:eastAsia="Arial" w:hAnsi="Arial" w:cs="Arial"/>
          <w:color w:val="000000" w:themeColor="text1"/>
          <w:sz w:val="24"/>
          <w:szCs w:val="24"/>
        </w:rPr>
        <w:t>para establecer diferencias significativas entre las muestras a nivel de</w:t>
      </w:r>
      <w:r w:rsidR="06A9885D" w:rsidRPr="02F1A870">
        <w:rPr>
          <w:rFonts w:ascii="Arial" w:eastAsia="Arial" w:hAnsi="Arial" w:cs="Arial"/>
          <w:color w:val="000000" w:themeColor="text1"/>
          <w:sz w:val="24"/>
          <w:szCs w:val="24"/>
        </w:rPr>
        <w:t>l</w:t>
      </w:r>
      <w:r w:rsidRPr="02F1A870">
        <w:rPr>
          <w:rFonts w:ascii="Arial" w:eastAsia="Arial" w:hAnsi="Arial" w:cs="Arial"/>
          <w:color w:val="000000" w:themeColor="text1"/>
          <w:sz w:val="24"/>
          <w:szCs w:val="24"/>
        </w:rPr>
        <w:t xml:space="preserve"> 5%.</w:t>
      </w:r>
      <w:r w:rsidR="0A5E772F" w:rsidRPr="02F1A870">
        <w:rPr>
          <w:rFonts w:ascii="Arial" w:eastAsia="Arial" w:hAnsi="Arial" w:cs="Arial"/>
          <w:color w:val="000000" w:themeColor="text1"/>
          <w:sz w:val="24"/>
          <w:szCs w:val="24"/>
        </w:rPr>
        <w:t xml:space="preserve"> </w:t>
      </w:r>
    </w:p>
    <w:p w14:paraId="7CD4F6B8" w14:textId="070CFFA5" w:rsidR="75466ED0" w:rsidRPr="008C5EFF" w:rsidRDefault="008C5EFF" w:rsidP="008C5EFF">
      <w:pPr>
        <w:rPr>
          <w:rFonts w:ascii="Arial" w:eastAsia="Arial" w:hAnsi="Arial" w:cs="Arial"/>
          <w:color w:val="000000" w:themeColor="text1"/>
          <w:sz w:val="24"/>
          <w:szCs w:val="24"/>
        </w:rPr>
      </w:pPr>
      <w:r>
        <w:rPr>
          <w:rFonts w:ascii="Arial" w:eastAsia="Arial" w:hAnsi="Arial" w:cs="Arial"/>
          <w:color w:val="000000" w:themeColor="text1"/>
          <w:sz w:val="24"/>
          <w:szCs w:val="24"/>
        </w:rPr>
        <w:br w:type="page"/>
      </w:r>
    </w:p>
    <w:p w14:paraId="48416079" w14:textId="7EE9BA26" w:rsidR="301FD61D" w:rsidRDefault="28AE2449" w:rsidP="00CF0AAA">
      <w:pPr>
        <w:pStyle w:val="Heading1"/>
        <w:numPr>
          <w:ilvl w:val="0"/>
          <w:numId w:val="1"/>
        </w:numPr>
        <w:spacing w:line="480" w:lineRule="auto"/>
        <w:rPr>
          <w:rFonts w:ascii="Arial" w:eastAsia="Arial" w:hAnsi="Arial" w:cs="Arial"/>
          <w:b/>
          <w:bCs/>
          <w:color w:val="auto"/>
          <w:sz w:val="24"/>
          <w:szCs w:val="24"/>
        </w:rPr>
      </w:pPr>
      <w:bookmarkStart w:id="14" w:name="_Toc864749290"/>
      <w:r w:rsidRPr="02F1A870">
        <w:rPr>
          <w:rFonts w:ascii="Arial" w:eastAsia="Arial" w:hAnsi="Arial" w:cs="Arial"/>
          <w:b/>
          <w:bCs/>
          <w:color w:val="auto"/>
          <w:sz w:val="24"/>
          <w:szCs w:val="24"/>
        </w:rPr>
        <w:lastRenderedPageBreak/>
        <w:t>RESULTADOS</w:t>
      </w:r>
      <w:bookmarkEnd w:id="14"/>
    </w:p>
    <w:p w14:paraId="370924F1" w14:textId="391D3B84" w:rsidR="496F167E" w:rsidRDefault="496F167E" w:rsidP="02F1A870">
      <w:pPr>
        <w:spacing w:after="0" w:line="480" w:lineRule="auto"/>
        <w:ind w:firstLine="720"/>
        <w:jc w:val="both"/>
        <w:rPr>
          <w:rFonts w:ascii="Arial" w:eastAsia="Arial" w:hAnsi="Arial" w:cs="Arial"/>
          <w:sz w:val="24"/>
          <w:szCs w:val="24"/>
        </w:rPr>
      </w:pPr>
      <w:bookmarkStart w:id="15" w:name="_Toc1549389374"/>
      <w:r w:rsidRPr="02F1A870">
        <w:rPr>
          <w:rStyle w:val="Heading2Char"/>
          <w:rFonts w:ascii="Arial" w:eastAsia="Arial" w:hAnsi="Arial" w:cs="Arial"/>
          <w:b/>
          <w:bCs/>
          <w:color w:val="auto"/>
          <w:sz w:val="24"/>
          <w:szCs w:val="24"/>
        </w:rPr>
        <w:t xml:space="preserve">5.1. </w:t>
      </w:r>
      <w:r w:rsidRPr="02F1A870">
        <w:rPr>
          <w:rStyle w:val="Heading2Char"/>
          <w:rFonts w:ascii="Arial" w:eastAsia="Arial" w:hAnsi="Arial" w:cs="Arial"/>
          <w:b/>
          <w:bCs/>
          <w:color w:val="auto"/>
          <w:sz w:val="24"/>
          <w:szCs w:val="24"/>
          <w:u w:val="single"/>
        </w:rPr>
        <w:t>Análisis microbiológico y comparación con el RSA:</w:t>
      </w:r>
      <w:bookmarkEnd w:id="15"/>
      <w:r w:rsidRPr="02F1A870">
        <w:rPr>
          <w:rFonts w:ascii="Arial" w:eastAsia="Arial" w:hAnsi="Arial" w:cs="Arial"/>
          <w:sz w:val="24"/>
          <w:szCs w:val="24"/>
        </w:rPr>
        <w:t xml:space="preserve"> </w:t>
      </w:r>
      <w:r>
        <w:br/>
      </w:r>
      <w:r w:rsidRPr="02F1A870">
        <w:rPr>
          <w:rFonts w:ascii="Arial" w:eastAsia="Arial" w:hAnsi="Arial" w:cs="Arial"/>
          <w:sz w:val="24"/>
          <w:szCs w:val="24"/>
        </w:rPr>
        <w:t xml:space="preserve">Los resultados obtenidos se pueden encontrar en el Anexo 8, el cual se encuentra graficado en la presente sección. </w:t>
      </w:r>
    </w:p>
    <w:p w14:paraId="28E15198" w14:textId="03F5466C" w:rsidR="496F167E" w:rsidRDefault="496F167E" w:rsidP="02F1A870">
      <w:pPr>
        <w:spacing w:after="0" w:line="480" w:lineRule="auto"/>
        <w:jc w:val="both"/>
        <w:rPr>
          <w:rFonts w:ascii="Arial" w:eastAsia="Arial" w:hAnsi="Arial" w:cs="Arial"/>
          <w:sz w:val="24"/>
          <w:szCs w:val="24"/>
        </w:rPr>
      </w:pPr>
      <w:r w:rsidRPr="02F1A870">
        <w:rPr>
          <w:rFonts w:ascii="Arial" w:eastAsia="Arial" w:hAnsi="Arial" w:cs="Arial"/>
          <w:sz w:val="24"/>
          <w:szCs w:val="24"/>
        </w:rPr>
        <w:t>Tal como muestra el Gráfico 1, en cuanto al análisis microbiológico de RAM en las muestras utilizadas para la prueba de aceptabilidad en adultos, se puede observar que hay un mínimo crecimiento de colonias.</w:t>
      </w:r>
    </w:p>
    <w:p w14:paraId="2E6EB64F" w14:textId="107B1DD1" w:rsidR="496F167E" w:rsidRDefault="496F167E" w:rsidP="02F1A870">
      <w:pPr>
        <w:spacing w:after="0" w:line="480" w:lineRule="auto"/>
        <w:jc w:val="both"/>
        <w:rPr>
          <w:rFonts w:ascii="Arial" w:eastAsia="Arial" w:hAnsi="Arial" w:cs="Arial"/>
          <w:sz w:val="24"/>
          <w:szCs w:val="24"/>
        </w:rPr>
      </w:pPr>
      <w:r w:rsidRPr="02F1A870">
        <w:rPr>
          <w:rFonts w:ascii="Arial" w:eastAsia="Arial" w:hAnsi="Arial" w:cs="Arial"/>
          <w:sz w:val="24"/>
          <w:szCs w:val="24"/>
        </w:rPr>
        <w:t>Gráfico 1. Recuento de Aerobios Mesófilos para m</w:t>
      </w:r>
      <w:r w:rsidR="72644431" w:rsidRPr="02F1A870">
        <w:rPr>
          <w:rFonts w:ascii="Arial" w:eastAsia="Arial" w:hAnsi="Arial" w:cs="Arial"/>
          <w:sz w:val="24"/>
          <w:szCs w:val="24"/>
        </w:rPr>
        <w:t>uffin control y muffin con adición de liofilizado.</w:t>
      </w:r>
    </w:p>
    <w:p w14:paraId="5A26AF9C" w14:textId="6A98FF30" w:rsidR="67D46659" w:rsidRDefault="0B8C68E8" w:rsidP="02F1A870">
      <w:pPr>
        <w:spacing w:after="0" w:line="480" w:lineRule="auto"/>
        <w:jc w:val="center"/>
      </w:pPr>
      <w:r>
        <w:rPr>
          <w:noProof/>
        </w:rPr>
        <w:drawing>
          <wp:inline distT="0" distB="0" distL="0" distR="0" wp14:anchorId="04F5C5CD" wp14:editId="5ABB5689">
            <wp:extent cx="5419726" cy="3726061"/>
            <wp:effectExtent l="0" t="0" r="0" b="0"/>
            <wp:docPr id="1363932341" name="Picture 1363932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19726" cy="3726061"/>
                    </a:xfrm>
                    <a:prstGeom prst="rect">
                      <a:avLst/>
                    </a:prstGeom>
                  </pic:spPr>
                </pic:pic>
              </a:graphicData>
            </a:graphic>
          </wp:inline>
        </w:drawing>
      </w:r>
      <w:r w:rsidR="496F167E">
        <w:br/>
      </w:r>
      <w:bookmarkStart w:id="16" w:name="_Toc1780309326"/>
      <w:r w:rsidR="67D46659" w:rsidRPr="09B05FC5">
        <w:rPr>
          <w:rFonts w:ascii="Arial" w:eastAsia="Arial" w:hAnsi="Arial" w:cs="Arial"/>
          <w:b/>
          <w:bCs/>
          <w:sz w:val="24"/>
          <w:szCs w:val="24"/>
        </w:rPr>
        <w:br w:type="page"/>
      </w:r>
    </w:p>
    <w:p w14:paraId="27B10C78" w14:textId="7E5AEF82" w:rsidR="4D9C7909" w:rsidRDefault="4D9C7909" w:rsidP="3915A253">
      <w:pPr>
        <w:spacing w:after="0" w:line="480" w:lineRule="auto"/>
        <w:ind w:firstLine="720"/>
        <w:rPr>
          <w:rFonts w:ascii="Arial" w:eastAsia="Arial" w:hAnsi="Arial" w:cs="Arial"/>
          <w:b/>
          <w:bCs/>
          <w:sz w:val="24"/>
          <w:szCs w:val="24"/>
          <w:u w:val="single"/>
        </w:rPr>
      </w:pPr>
      <w:r w:rsidRPr="02F1A870">
        <w:rPr>
          <w:rFonts w:ascii="Arial" w:eastAsia="Arial" w:hAnsi="Arial" w:cs="Arial"/>
          <w:b/>
          <w:bCs/>
          <w:sz w:val="24"/>
          <w:szCs w:val="24"/>
        </w:rPr>
        <w:lastRenderedPageBreak/>
        <w:t xml:space="preserve">5.2. </w:t>
      </w:r>
      <w:r w:rsidRPr="02F1A870">
        <w:rPr>
          <w:rFonts w:ascii="Arial" w:eastAsia="Arial" w:hAnsi="Arial" w:cs="Arial"/>
          <w:b/>
          <w:bCs/>
          <w:sz w:val="24"/>
          <w:szCs w:val="24"/>
          <w:u w:val="single"/>
        </w:rPr>
        <w:t>Comparación con productos del mercado</w:t>
      </w:r>
      <w:bookmarkEnd w:id="16"/>
    </w:p>
    <w:p w14:paraId="63E9B925" w14:textId="5B711D96" w:rsidR="02F1A870" w:rsidRDefault="02F1A870"/>
    <w:p w14:paraId="64B26AB5" w14:textId="388A49D1" w:rsidR="4D9C7909" w:rsidRDefault="4D9C7909" w:rsidP="02F1A870">
      <w:pPr>
        <w:spacing w:line="480" w:lineRule="auto"/>
        <w:jc w:val="both"/>
        <w:rPr>
          <w:rFonts w:ascii="Arial" w:eastAsia="Arial" w:hAnsi="Arial" w:cs="Arial"/>
          <w:sz w:val="24"/>
          <w:szCs w:val="24"/>
        </w:rPr>
      </w:pPr>
      <w:r w:rsidRPr="02F1A870">
        <w:rPr>
          <w:rFonts w:ascii="Arial" w:eastAsia="Arial" w:hAnsi="Arial" w:cs="Arial"/>
          <w:sz w:val="24"/>
          <w:szCs w:val="24"/>
        </w:rPr>
        <w:t>Tal como se muestra en la Tabla 6, los productos del mercado seleccionados presentan una cantidad de ingredientes mayor a nuestro producto.</w:t>
      </w:r>
    </w:p>
    <w:p w14:paraId="670E4882" w14:textId="0D0DEF0F" w:rsidR="4D9C7909" w:rsidRDefault="4D9C7909" w:rsidP="02F1A870">
      <w:pPr>
        <w:spacing w:line="480" w:lineRule="auto"/>
        <w:jc w:val="both"/>
        <w:rPr>
          <w:rFonts w:ascii="Arial" w:eastAsia="Arial" w:hAnsi="Arial" w:cs="Arial"/>
          <w:sz w:val="24"/>
          <w:szCs w:val="24"/>
        </w:rPr>
      </w:pPr>
      <w:r w:rsidRPr="02F1A870">
        <w:rPr>
          <w:rFonts w:ascii="Arial" w:eastAsia="Arial" w:hAnsi="Arial" w:cs="Arial"/>
          <w:sz w:val="24"/>
          <w:szCs w:val="24"/>
        </w:rPr>
        <w:t xml:space="preserve">Tabla 6. Resultado de numero de ingredientes de muestras presentes en el mercado. </w:t>
      </w:r>
    </w:p>
    <w:tbl>
      <w:tblPr>
        <w:tblStyle w:val="PlainTable2"/>
        <w:tblW w:w="0" w:type="auto"/>
        <w:jc w:val="center"/>
        <w:tblLook w:val="06A0" w:firstRow="1" w:lastRow="0" w:firstColumn="1" w:lastColumn="0" w:noHBand="1" w:noVBand="1"/>
      </w:tblPr>
      <w:tblGrid>
        <w:gridCol w:w="3180"/>
        <w:gridCol w:w="3240"/>
      </w:tblGrid>
      <w:tr w:rsidR="02F1A870" w14:paraId="3546C427" w14:textId="77777777" w:rsidTr="02F1A870">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80" w:type="dxa"/>
          </w:tcPr>
          <w:p w14:paraId="7EEDE04C" w14:textId="540BE5CA" w:rsidR="02F1A870" w:rsidRDefault="02F1A870" w:rsidP="02F1A870">
            <w:pPr>
              <w:jc w:val="center"/>
              <w:rPr>
                <w:rFonts w:ascii="Arial" w:eastAsia="Arial" w:hAnsi="Arial" w:cs="Arial"/>
                <w:sz w:val="24"/>
                <w:szCs w:val="24"/>
              </w:rPr>
            </w:pPr>
            <w:r w:rsidRPr="02F1A870">
              <w:rPr>
                <w:rFonts w:ascii="Arial" w:eastAsia="Arial" w:hAnsi="Arial" w:cs="Arial"/>
                <w:sz w:val="24"/>
                <w:szCs w:val="24"/>
              </w:rPr>
              <w:t>Marca</w:t>
            </w:r>
          </w:p>
        </w:tc>
        <w:tc>
          <w:tcPr>
            <w:tcW w:w="3240" w:type="dxa"/>
          </w:tcPr>
          <w:p w14:paraId="4999B998" w14:textId="1AA49DCC" w:rsidR="02F1A870" w:rsidRDefault="02F1A870" w:rsidP="02F1A870">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Cantidad de ingredientes</w:t>
            </w:r>
          </w:p>
        </w:tc>
      </w:tr>
      <w:tr w:rsidR="02F1A870" w14:paraId="590F92D7" w14:textId="77777777" w:rsidTr="02F1A870">
        <w:trPr>
          <w:trHeight w:val="555"/>
          <w:jc w:val="center"/>
        </w:trPr>
        <w:tc>
          <w:tcPr>
            <w:cnfStyle w:val="001000000000" w:firstRow="0" w:lastRow="0" w:firstColumn="1" w:lastColumn="0" w:oddVBand="0" w:evenVBand="0" w:oddHBand="0" w:evenHBand="0" w:firstRowFirstColumn="0" w:firstRowLastColumn="0" w:lastRowFirstColumn="0" w:lastRowLastColumn="0"/>
            <w:tcW w:w="3180" w:type="dxa"/>
          </w:tcPr>
          <w:p w14:paraId="7EDC24C0" w14:textId="5AA8C798" w:rsidR="02F1A870" w:rsidRDefault="02F1A870" w:rsidP="02F1A870">
            <w:pPr>
              <w:jc w:val="center"/>
              <w:rPr>
                <w:rFonts w:ascii="Arial" w:eastAsia="Arial" w:hAnsi="Arial" w:cs="Arial"/>
                <w:sz w:val="24"/>
                <w:szCs w:val="24"/>
              </w:rPr>
            </w:pPr>
            <w:r w:rsidRPr="02F1A870">
              <w:rPr>
                <w:rFonts w:ascii="Arial" w:eastAsia="Arial" w:hAnsi="Arial" w:cs="Arial"/>
                <w:sz w:val="24"/>
                <w:szCs w:val="24"/>
              </w:rPr>
              <w:t>“Magdalenas vainilla”</w:t>
            </w:r>
            <w:r w:rsidRPr="02F1A870">
              <w:rPr>
                <w:rFonts w:ascii="Arial" w:eastAsia="Arial" w:hAnsi="Arial" w:cs="Arial"/>
                <w:i/>
                <w:iCs/>
                <w:sz w:val="24"/>
                <w:szCs w:val="24"/>
              </w:rPr>
              <w:t xml:space="preserve"> Ideal</w:t>
            </w:r>
          </w:p>
          <w:p w14:paraId="774FA0D9" w14:textId="6C3C7740" w:rsidR="02F1A870" w:rsidRDefault="02F1A870" w:rsidP="02F1A870">
            <w:pPr>
              <w:jc w:val="center"/>
              <w:rPr>
                <w:rFonts w:ascii="Arial" w:eastAsia="Arial" w:hAnsi="Arial" w:cs="Arial"/>
                <w:i/>
                <w:iCs/>
                <w:sz w:val="24"/>
                <w:szCs w:val="24"/>
              </w:rPr>
            </w:pPr>
          </w:p>
        </w:tc>
        <w:tc>
          <w:tcPr>
            <w:tcW w:w="3240" w:type="dxa"/>
          </w:tcPr>
          <w:p w14:paraId="2E68F7C0" w14:textId="39FD61FA" w:rsidR="02F1A870" w:rsidRDefault="02F1A870"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28</w:t>
            </w:r>
          </w:p>
        </w:tc>
      </w:tr>
      <w:tr w:rsidR="02F1A870" w14:paraId="5C63B573" w14:textId="77777777" w:rsidTr="02F1A870">
        <w:trPr>
          <w:trHeight w:val="735"/>
          <w:jc w:val="center"/>
        </w:trPr>
        <w:tc>
          <w:tcPr>
            <w:cnfStyle w:val="001000000000" w:firstRow="0" w:lastRow="0" w:firstColumn="1" w:lastColumn="0" w:oddVBand="0" w:evenVBand="0" w:oddHBand="0" w:evenHBand="0" w:firstRowFirstColumn="0" w:firstRowLastColumn="0" w:lastRowFirstColumn="0" w:lastRowLastColumn="0"/>
            <w:tcW w:w="3180" w:type="dxa"/>
          </w:tcPr>
          <w:p w14:paraId="2EC7494F" w14:textId="32062946" w:rsidR="02F1A870" w:rsidRDefault="02F1A870" w:rsidP="02F1A870">
            <w:pPr>
              <w:jc w:val="center"/>
              <w:rPr>
                <w:rFonts w:ascii="Arial" w:eastAsia="Arial" w:hAnsi="Arial" w:cs="Arial"/>
                <w:sz w:val="24"/>
                <w:szCs w:val="24"/>
              </w:rPr>
            </w:pPr>
            <w:r w:rsidRPr="02F1A870">
              <w:rPr>
                <w:rFonts w:ascii="Arial" w:eastAsia="Arial" w:hAnsi="Arial" w:cs="Arial"/>
                <w:sz w:val="24"/>
                <w:szCs w:val="24"/>
              </w:rPr>
              <w:t xml:space="preserve">“Magdalenas vainilla” </w:t>
            </w:r>
            <w:r w:rsidRPr="02F1A870">
              <w:rPr>
                <w:rFonts w:ascii="Arial" w:eastAsia="Arial" w:hAnsi="Arial" w:cs="Arial"/>
                <w:i/>
                <w:iCs/>
                <w:sz w:val="24"/>
                <w:szCs w:val="24"/>
              </w:rPr>
              <w:t>Buenas Migas</w:t>
            </w:r>
          </w:p>
          <w:p w14:paraId="284F035A" w14:textId="037674F6" w:rsidR="02F1A870" w:rsidRDefault="02F1A870" w:rsidP="02F1A870">
            <w:pPr>
              <w:jc w:val="center"/>
              <w:rPr>
                <w:rFonts w:ascii="Arial" w:eastAsia="Arial" w:hAnsi="Arial" w:cs="Arial"/>
                <w:i/>
                <w:iCs/>
                <w:sz w:val="24"/>
                <w:szCs w:val="24"/>
              </w:rPr>
            </w:pPr>
          </w:p>
        </w:tc>
        <w:tc>
          <w:tcPr>
            <w:tcW w:w="3240" w:type="dxa"/>
          </w:tcPr>
          <w:p w14:paraId="69BFC6B3" w14:textId="78DEFBCC" w:rsidR="02F1A870" w:rsidRDefault="02F1A870"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18</w:t>
            </w:r>
          </w:p>
        </w:tc>
      </w:tr>
      <w:tr w:rsidR="02F1A870" w14:paraId="2CC587C9"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3180" w:type="dxa"/>
          </w:tcPr>
          <w:p w14:paraId="1F311837" w14:textId="6520015F" w:rsidR="02F1A870" w:rsidRDefault="02F1A870" w:rsidP="02F1A870">
            <w:pPr>
              <w:jc w:val="center"/>
              <w:rPr>
                <w:rFonts w:ascii="Arial" w:eastAsia="Arial" w:hAnsi="Arial" w:cs="Arial"/>
                <w:sz w:val="24"/>
                <w:szCs w:val="24"/>
              </w:rPr>
            </w:pPr>
            <w:r w:rsidRPr="02F1A870">
              <w:rPr>
                <w:rFonts w:ascii="Arial" w:eastAsia="Arial" w:hAnsi="Arial" w:cs="Arial"/>
                <w:sz w:val="24"/>
                <w:szCs w:val="24"/>
              </w:rPr>
              <w:t xml:space="preserve">“Mini quequitos vainilla” </w:t>
            </w:r>
            <w:proofErr w:type="spellStart"/>
            <w:r w:rsidRPr="02F1A870">
              <w:rPr>
                <w:rFonts w:ascii="Arial" w:eastAsia="Arial" w:hAnsi="Arial" w:cs="Arial"/>
                <w:i/>
                <w:iCs/>
                <w:sz w:val="24"/>
                <w:szCs w:val="24"/>
              </w:rPr>
              <w:t>Pulmahue</w:t>
            </w:r>
            <w:proofErr w:type="spellEnd"/>
          </w:p>
        </w:tc>
        <w:tc>
          <w:tcPr>
            <w:tcW w:w="3240" w:type="dxa"/>
          </w:tcPr>
          <w:p w14:paraId="76BD12CF" w14:textId="5C5FB794" w:rsidR="02F1A870" w:rsidRDefault="02F1A870"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23</w:t>
            </w:r>
          </w:p>
          <w:p w14:paraId="2F80CBB4" w14:textId="7FC9E6A1" w:rsidR="02F1A870" w:rsidRDefault="02F1A870"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p>
        </w:tc>
      </w:tr>
    </w:tbl>
    <w:p w14:paraId="1800FE3D" w14:textId="63D7A198" w:rsidR="02F1A870" w:rsidRDefault="02F1A870" w:rsidP="02F1A870">
      <w:pPr>
        <w:rPr>
          <w:rFonts w:ascii="Arial" w:eastAsia="Arial" w:hAnsi="Arial" w:cs="Arial"/>
          <w:b/>
          <w:bCs/>
          <w:sz w:val="24"/>
          <w:szCs w:val="24"/>
        </w:rPr>
      </w:pPr>
    </w:p>
    <w:p w14:paraId="7F087F29" w14:textId="669C02B7" w:rsidR="02F1A870" w:rsidRDefault="02F1A870" w:rsidP="02F1A870"/>
    <w:p w14:paraId="11E4C5F8" w14:textId="34646ED6" w:rsidR="3915A253" w:rsidRDefault="3915A253">
      <w:r>
        <w:br w:type="page"/>
      </w:r>
    </w:p>
    <w:p w14:paraId="1037F81A" w14:textId="0082B87F" w:rsidR="0E64E7A9" w:rsidRDefault="6C68BD87" w:rsidP="049B45C8">
      <w:pPr>
        <w:pStyle w:val="Heading2"/>
        <w:spacing w:line="480" w:lineRule="auto"/>
        <w:ind w:firstLine="720"/>
        <w:rPr>
          <w:rFonts w:ascii="Arial" w:eastAsia="Arial" w:hAnsi="Arial" w:cs="Arial"/>
          <w:b/>
          <w:bCs/>
          <w:color w:val="auto"/>
          <w:sz w:val="24"/>
          <w:szCs w:val="24"/>
          <w:u w:val="single"/>
        </w:rPr>
      </w:pPr>
      <w:bookmarkStart w:id="17" w:name="_Toc435050083"/>
      <w:r w:rsidRPr="02F1A870">
        <w:rPr>
          <w:rFonts w:ascii="Arial" w:eastAsia="Arial" w:hAnsi="Arial" w:cs="Arial"/>
          <w:b/>
          <w:bCs/>
          <w:color w:val="auto"/>
          <w:sz w:val="24"/>
          <w:szCs w:val="24"/>
          <w:lang w:val="es-ES"/>
        </w:rPr>
        <w:lastRenderedPageBreak/>
        <w:t>5.</w:t>
      </w:r>
      <w:r w:rsidR="1A536775" w:rsidRPr="02F1A870">
        <w:rPr>
          <w:rFonts w:ascii="Arial" w:eastAsia="Arial" w:hAnsi="Arial" w:cs="Arial"/>
          <w:b/>
          <w:bCs/>
          <w:color w:val="auto"/>
          <w:sz w:val="24"/>
          <w:szCs w:val="24"/>
          <w:lang w:val="es-ES"/>
        </w:rPr>
        <w:t>3</w:t>
      </w:r>
      <w:r w:rsidRPr="02F1A870">
        <w:rPr>
          <w:rFonts w:ascii="Arial" w:eastAsia="Arial" w:hAnsi="Arial" w:cs="Arial"/>
          <w:b/>
          <w:bCs/>
          <w:color w:val="auto"/>
          <w:sz w:val="24"/>
          <w:szCs w:val="24"/>
          <w:lang w:val="es-ES"/>
        </w:rPr>
        <w:t xml:space="preserve">. </w:t>
      </w:r>
      <w:r w:rsidR="2E72C66F" w:rsidRPr="02F1A870">
        <w:rPr>
          <w:rFonts w:ascii="Arial" w:eastAsia="Arial" w:hAnsi="Arial" w:cs="Arial"/>
          <w:b/>
          <w:bCs/>
          <w:color w:val="auto"/>
          <w:sz w:val="24"/>
          <w:szCs w:val="24"/>
          <w:u w:val="single"/>
          <w:lang w:val="es-ES"/>
        </w:rPr>
        <w:t>Prueba sensorial de preferencia:</w:t>
      </w:r>
      <w:bookmarkEnd w:id="17"/>
    </w:p>
    <w:p w14:paraId="08CA1C9B" w14:textId="726747F3" w:rsidR="252290E8" w:rsidRDefault="4394E1D0" w:rsidP="75466ED0">
      <w:pPr>
        <w:spacing w:line="480" w:lineRule="auto"/>
        <w:jc w:val="both"/>
        <w:rPr>
          <w:rFonts w:ascii="Arial" w:eastAsia="Arial" w:hAnsi="Arial" w:cs="Arial"/>
          <w:color w:val="000000" w:themeColor="text1"/>
          <w:sz w:val="24"/>
          <w:szCs w:val="24"/>
          <w:lang w:val="es-ES"/>
        </w:rPr>
      </w:pPr>
      <w:r w:rsidRPr="02F1A870">
        <w:rPr>
          <w:rFonts w:ascii="Arial" w:eastAsia="Arial" w:hAnsi="Arial" w:cs="Arial"/>
          <w:color w:val="000000" w:themeColor="text1"/>
          <w:sz w:val="24"/>
          <w:szCs w:val="24"/>
          <w:lang w:val="es-ES"/>
        </w:rPr>
        <w:t xml:space="preserve">Tal como lo muestra la </w:t>
      </w:r>
      <w:r w:rsidR="1FE1A506" w:rsidRPr="02F1A870">
        <w:rPr>
          <w:rFonts w:ascii="Arial" w:eastAsia="Arial" w:hAnsi="Arial" w:cs="Arial"/>
          <w:color w:val="000000" w:themeColor="text1"/>
          <w:sz w:val="24"/>
          <w:szCs w:val="24"/>
          <w:lang w:val="es-ES"/>
        </w:rPr>
        <w:t>T</w:t>
      </w:r>
      <w:r w:rsidRPr="02F1A870">
        <w:rPr>
          <w:rFonts w:ascii="Arial" w:eastAsia="Arial" w:hAnsi="Arial" w:cs="Arial"/>
          <w:color w:val="000000" w:themeColor="text1"/>
          <w:sz w:val="24"/>
          <w:szCs w:val="24"/>
          <w:lang w:val="es-ES"/>
        </w:rPr>
        <w:t>abla 2 se puede observar que p</w:t>
      </w:r>
      <w:r w:rsidR="2E72C66F" w:rsidRPr="02F1A870">
        <w:rPr>
          <w:rFonts w:ascii="Arial" w:eastAsia="Arial" w:hAnsi="Arial" w:cs="Arial"/>
          <w:color w:val="000000" w:themeColor="text1"/>
          <w:sz w:val="24"/>
          <w:szCs w:val="24"/>
          <w:lang w:val="es-ES"/>
        </w:rPr>
        <w:t xml:space="preserve">ara los muffins con adición de rosa </w:t>
      </w:r>
      <w:r w:rsidR="57A67F0F" w:rsidRPr="02F1A870">
        <w:rPr>
          <w:rFonts w:ascii="Arial" w:eastAsia="Arial" w:hAnsi="Arial" w:cs="Arial"/>
          <w:color w:val="000000" w:themeColor="text1"/>
          <w:sz w:val="24"/>
          <w:szCs w:val="24"/>
          <w:lang w:val="es-ES"/>
        </w:rPr>
        <w:t>mosqueta, la muestra más preferida fue MR</w:t>
      </w:r>
      <w:r w:rsidR="611AAC9F" w:rsidRPr="02F1A870">
        <w:rPr>
          <w:rFonts w:ascii="Arial" w:eastAsia="Arial" w:hAnsi="Arial" w:cs="Arial"/>
          <w:color w:val="000000" w:themeColor="text1"/>
          <w:sz w:val="24"/>
          <w:szCs w:val="24"/>
          <w:lang w:val="es-ES"/>
        </w:rPr>
        <w:t>0</w:t>
      </w:r>
      <w:r w:rsidR="57A67F0F" w:rsidRPr="02F1A870">
        <w:rPr>
          <w:rFonts w:ascii="Arial" w:eastAsia="Arial" w:hAnsi="Arial" w:cs="Arial"/>
          <w:color w:val="000000" w:themeColor="text1"/>
          <w:sz w:val="24"/>
          <w:szCs w:val="24"/>
          <w:lang w:val="es-ES"/>
        </w:rPr>
        <w:t xml:space="preserve">, la cual corresponde a la muestra control, sin adición de fruto en polvo. Por otro lado, las muestras con mayor preferencia con </w:t>
      </w:r>
      <w:r w:rsidR="4F62984F" w:rsidRPr="02F1A870">
        <w:rPr>
          <w:rFonts w:ascii="Arial" w:eastAsia="Arial" w:hAnsi="Arial" w:cs="Arial"/>
          <w:color w:val="000000" w:themeColor="text1"/>
          <w:sz w:val="24"/>
          <w:szCs w:val="24"/>
          <w:lang w:val="es-ES"/>
        </w:rPr>
        <w:t>adición</w:t>
      </w:r>
      <w:r w:rsidR="57A67F0F" w:rsidRPr="02F1A870">
        <w:rPr>
          <w:rFonts w:ascii="Arial" w:eastAsia="Arial" w:hAnsi="Arial" w:cs="Arial"/>
          <w:color w:val="000000" w:themeColor="text1"/>
          <w:sz w:val="24"/>
          <w:szCs w:val="24"/>
          <w:lang w:val="es-ES"/>
        </w:rPr>
        <w:t xml:space="preserve"> de rosa mosqueta fueron MR</w:t>
      </w:r>
      <w:r w:rsidR="5877E884" w:rsidRPr="02F1A870">
        <w:rPr>
          <w:rFonts w:ascii="Arial" w:eastAsia="Arial" w:hAnsi="Arial" w:cs="Arial"/>
          <w:color w:val="000000" w:themeColor="text1"/>
          <w:sz w:val="24"/>
          <w:szCs w:val="24"/>
          <w:lang w:val="es-ES"/>
        </w:rPr>
        <w:t>2</w:t>
      </w:r>
      <w:r w:rsidR="57A67F0F" w:rsidRPr="02F1A870">
        <w:rPr>
          <w:rFonts w:ascii="Arial" w:eastAsia="Arial" w:hAnsi="Arial" w:cs="Arial"/>
          <w:color w:val="000000" w:themeColor="text1"/>
          <w:sz w:val="24"/>
          <w:szCs w:val="24"/>
          <w:lang w:val="es-ES"/>
        </w:rPr>
        <w:t xml:space="preserve"> y </w:t>
      </w:r>
      <w:r w:rsidR="2C670AE4" w:rsidRPr="02F1A870">
        <w:rPr>
          <w:rFonts w:ascii="Arial" w:eastAsia="Arial" w:hAnsi="Arial" w:cs="Arial"/>
          <w:color w:val="000000" w:themeColor="text1"/>
          <w:sz w:val="24"/>
          <w:szCs w:val="24"/>
          <w:lang w:val="es-ES"/>
        </w:rPr>
        <w:t>MR</w:t>
      </w:r>
      <w:r w:rsidR="57A67F0F" w:rsidRPr="02F1A870">
        <w:rPr>
          <w:rFonts w:ascii="Arial" w:eastAsia="Arial" w:hAnsi="Arial" w:cs="Arial"/>
          <w:color w:val="000000" w:themeColor="text1"/>
          <w:sz w:val="24"/>
          <w:szCs w:val="24"/>
          <w:lang w:val="es-ES"/>
        </w:rPr>
        <w:t xml:space="preserve">3, </w:t>
      </w:r>
      <w:r w:rsidR="062A1FF6" w:rsidRPr="02F1A870">
        <w:rPr>
          <w:rFonts w:ascii="Arial" w:eastAsia="Arial" w:hAnsi="Arial" w:cs="Arial"/>
          <w:color w:val="000000" w:themeColor="text1"/>
          <w:sz w:val="24"/>
          <w:szCs w:val="24"/>
          <w:lang w:val="es-ES"/>
        </w:rPr>
        <w:t>obteniendo</w:t>
      </w:r>
      <w:r w:rsidR="57A67F0F" w:rsidRPr="02F1A870">
        <w:rPr>
          <w:rFonts w:ascii="Arial" w:eastAsia="Arial" w:hAnsi="Arial" w:cs="Arial"/>
          <w:color w:val="000000" w:themeColor="text1"/>
          <w:sz w:val="24"/>
          <w:szCs w:val="24"/>
          <w:lang w:val="es-ES"/>
        </w:rPr>
        <w:t xml:space="preserve"> el mismo puntaje de </w:t>
      </w:r>
      <w:r w:rsidR="6A6F7E03" w:rsidRPr="02F1A870">
        <w:rPr>
          <w:rFonts w:ascii="Arial" w:eastAsia="Arial" w:hAnsi="Arial" w:cs="Arial"/>
          <w:color w:val="000000" w:themeColor="text1"/>
          <w:sz w:val="24"/>
          <w:szCs w:val="24"/>
          <w:lang w:val="es-ES"/>
        </w:rPr>
        <w:t xml:space="preserve">preferencia. </w:t>
      </w:r>
    </w:p>
    <w:p w14:paraId="461D4328" w14:textId="3210E295" w:rsidR="02F1A870" w:rsidRDefault="02F1A870" w:rsidP="02F1A870">
      <w:pPr>
        <w:spacing w:line="480" w:lineRule="auto"/>
        <w:jc w:val="both"/>
        <w:rPr>
          <w:rFonts w:ascii="Arial" w:eastAsia="Arial" w:hAnsi="Arial" w:cs="Arial"/>
          <w:color w:val="000000" w:themeColor="text1"/>
          <w:sz w:val="24"/>
          <w:szCs w:val="24"/>
          <w:lang w:val="es-ES"/>
        </w:rPr>
      </w:pPr>
    </w:p>
    <w:p w14:paraId="2E11293F" w14:textId="55E989D9" w:rsidR="252290E8" w:rsidRDefault="2E72C66F" w:rsidP="0DACBF3D">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lang w:val="es-ES"/>
        </w:rPr>
        <w:t>Tabla 2. Preferencias en muestras con rosa mosqueta.</w:t>
      </w:r>
    </w:p>
    <w:tbl>
      <w:tblPr>
        <w:tblStyle w:val="PlainTable2"/>
        <w:tblW w:w="0" w:type="auto"/>
        <w:jc w:val="center"/>
        <w:tblLayout w:type="fixed"/>
        <w:tblLook w:val="06A0" w:firstRow="1" w:lastRow="0" w:firstColumn="1" w:lastColumn="0" w:noHBand="1" w:noVBand="1"/>
      </w:tblPr>
      <w:tblGrid>
        <w:gridCol w:w="2880"/>
        <w:gridCol w:w="2880"/>
      </w:tblGrid>
      <w:tr w:rsidR="0DACBF3D" w14:paraId="59952669"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43ED6F2B" w14:textId="5DE641CC" w:rsidR="0DACBF3D" w:rsidRDefault="0DACBF3D" w:rsidP="0DACBF3D">
            <w:pPr>
              <w:spacing w:line="480" w:lineRule="auto"/>
              <w:rPr>
                <w:rFonts w:ascii="Arial" w:eastAsia="Arial" w:hAnsi="Arial" w:cs="Arial"/>
                <w:b w:val="0"/>
                <w:bCs w:val="0"/>
                <w:sz w:val="24"/>
                <w:szCs w:val="24"/>
              </w:rPr>
            </w:pPr>
          </w:p>
        </w:tc>
        <w:tc>
          <w:tcPr>
            <w:tcW w:w="2880" w:type="dxa"/>
          </w:tcPr>
          <w:p w14:paraId="1815E507" w14:textId="2BFCDB5D" w:rsidR="0DACBF3D" w:rsidRDefault="7D244F4C" w:rsidP="0DACBF3D">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Muestra</w:t>
            </w:r>
          </w:p>
        </w:tc>
      </w:tr>
      <w:tr w:rsidR="0DACBF3D" w14:paraId="062192B7"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7F8989C2" w14:textId="5102A571"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1° lugar de preferencia</w:t>
            </w:r>
          </w:p>
        </w:tc>
        <w:tc>
          <w:tcPr>
            <w:tcW w:w="2880" w:type="dxa"/>
          </w:tcPr>
          <w:p w14:paraId="1AB31481" w14:textId="32F640A6"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MR0</w:t>
            </w:r>
            <w:r w:rsidR="6BAF3ADD" w:rsidRPr="049B45C8">
              <w:rPr>
                <w:rFonts w:ascii="Arial" w:eastAsia="Arial" w:hAnsi="Arial" w:cs="Arial"/>
                <w:sz w:val="24"/>
                <w:szCs w:val="24"/>
                <w:vertAlign w:val="superscript"/>
                <w:lang w:val="es-ES"/>
              </w:rPr>
              <w:t>a</w:t>
            </w:r>
          </w:p>
        </w:tc>
      </w:tr>
      <w:tr w:rsidR="0DACBF3D" w14:paraId="0ED295DA"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51EC551B" w14:textId="38A327E9"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2° lugar de preferencia</w:t>
            </w:r>
          </w:p>
        </w:tc>
        <w:tc>
          <w:tcPr>
            <w:tcW w:w="2880" w:type="dxa"/>
          </w:tcPr>
          <w:p w14:paraId="6BAC81C9" w14:textId="38EBF5F6"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MR2</w:t>
            </w:r>
            <w:r w:rsidR="2724C040" w:rsidRPr="049B45C8">
              <w:rPr>
                <w:rFonts w:ascii="Arial" w:eastAsia="Arial" w:hAnsi="Arial" w:cs="Arial"/>
                <w:sz w:val="24"/>
                <w:szCs w:val="24"/>
                <w:vertAlign w:val="superscript"/>
                <w:lang w:val="es-ES"/>
              </w:rPr>
              <w:t>a</w:t>
            </w:r>
          </w:p>
        </w:tc>
      </w:tr>
      <w:tr w:rsidR="0DACBF3D" w14:paraId="0BFA2CEB"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0C82B56A" w14:textId="07F563B1"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3° lugar de preferencia</w:t>
            </w:r>
          </w:p>
        </w:tc>
        <w:tc>
          <w:tcPr>
            <w:tcW w:w="2880" w:type="dxa"/>
          </w:tcPr>
          <w:p w14:paraId="206BE0CD" w14:textId="1C73B289"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MR3</w:t>
            </w:r>
            <w:r w:rsidR="2724C040" w:rsidRPr="049B45C8">
              <w:rPr>
                <w:rFonts w:ascii="Arial" w:eastAsia="Arial" w:hAnsi="Arial" w:cs="Arial"/>
                <w:sz w:val="24"/>
                <w:szCs w:val="24"/>
                <w:vertAlign w:val="superscript"/>
                <w:lang w:val="es-ES"/>
              </w:rPr>
              <w:t>a</w:t>
            </w:r>
          </w:p>
        </w:tc>
      </w:tr>
      <w:tr w:rsidR="0DACBF3D" w14:paraId="2ABA15A8"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60A94175" w14:textId="1356CFD8"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4° lugar de preferencia</w:t>
            </w:r>
          </w:p>
        </w:tc>
        <w:tc>
          <w:tcPr>
            <w:tcW w:w="2880" w:type="dxa"/>
          </w:tcPr>
          <w:p w14:paraId="225745A5" w14:textId="0E3B9030"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MR1</w:t>
            </w:r>
            <w:r w:rsidR="0010F532" w:rsidRPr="049B45C8">
              <w:rPr>
                <w:rFonts w:ascii="Arial" w:eastAsia="Arial" w:hAnsi="Arial" w:cs="Arial"/>
                <w:sz w:val="24"/>
                <w:szCs w:val="24"/>
                <w:vertAlign w:val="superscript"/>
                <w:lang w:val="es-ES"/>
              </w:rPr>
              <w:t>a</w:t>
            </w:r>
          </w:p>
        </w:tc>
      </w:tr>
    </w:tbl>
    <w:p w14:paraId="09CD474F" w14:textId="46168A61" w:rsidR="14E90399" w:rsidRDefault="17A2BF27" w:rsidP="049B45C8">
      <w:pPr>
        <w:jc w:val="both"/>
        <w:rPr>
          <w:rFonts w:ascii="Arial" w:eastAsia="Arial" w:hAnsi="Arial" w:cs="Arial"/>
          <w:sz w:val="24"/>
          <w:szCs w:val="24"/>
        </w:rPr>
      </w:pPr>
      <w:r w:rsidRPr="049B45C8">
        <w:rPr>
          <w:rFonts w:ascii="Arial" w:eastAsia="Arial" w:hAnsi="Arial" w:cs="Arial"/>
          <w:sz w:val="24"/>
          <w:szCs w:val="24"/>
        </w:rPr>
        <w:t xml:space="preserve">MR0 = muestra control. MR1 = </w:t>
      </w:r>
      <w:r w:rsidR="6BF9B474" w:rsidRPr="049B45C8">
        <w:rPr>
          <w:rFonts w:ascii="Arial" w:eastAsia="Arial" w:hAnsi="Arial" w:cs="Arial"/>
          <w:sz w:val="24"/>
          <w:szCs w:val="24"/>
        </w:rPr>
        <w:t>muestra</w:t>
      </w:r>
      <w:r w:rsidRPr="049B45C8">
        <w:rPr>
          <w:rFonts w:ascii="Arial" w:eastAsia="Arial" w:hAnsi="Arial" w:cs="Arial"/>
          <w:sz w:val="24"/>
          <w:szCs w:val="24"/>
        </w:rPr>
        <w:t xml:space="preserve"> con </w:t>
      </w:r>
      <w:r w:rsidR="5946A88B" w:rsidRPr="049B45C8">
        <w:rPr>
          <w:rFonts w:ascii="Arial" w:eastAsia="Arial" w:hAnsi="Arial" w:cs="Arial"/>
          <w:sz w:val="24"/>
          <w:szCs w:val="24"/>
        </w:rPr>
        <w:t>concentración</w:t>
      </w:r>
      <w:r w:rsidR="1C617FE4" w:rsidRPr="049B45C8">
        <w:rPr>
          <w:rFonts w:ascii="Arial" w:eastAsia="Arial" w:hAnsi="Arial" w:cs="Arial"/>
          <w:sz w:val="24"/>
          <w:szCs w:val="24"/>
        </w:rPr>
        <w:t xml:space="preserve"> 90:10. MR2 = muestra con concentración 80:20. MR3 = muestra con concentración 70:30. </w:t>
      </w:r>
      <w:r w:rsidRPr="049B45C8">
        <w:rPr>
          <w:rFonts w:ascii="Arial" w:eastAsia="Arial" w:hAnsi="Arial" w:cs="Arial"/>
          <w:sz w:val="24"/>
          <w:szCs w:val="24"/>
        </w:rPr>
        <w:t xml:space="preserve">Letras distintas </w:t>
      </w:r>
      <w:r w:rsidR="1F77427C" w:rsidRPr="049B45C8">
        <w:rPr>
          <w:rFonts w:ascii="Arial" w:eastAsia="Arial" w:hAnsi="Arial" w:cs="Arial"/>
          <w:sz w:val="24"/>
          <w:szCs w:val="24"/>
        </w:rPr>
        <w:t>indican</w:t>
      </w:r>
      <w:r w:rsidRPr="049B45C8">
        <w:rPr>
          <w:rFonts w:ascii="Arial" w:eastAsia="Arial" w:hAnsi="Arial" w:cs="Arial"/>
          <w:sz w:val="24"/>
          <w:szCs w:val="24"/>
        </w:rPr>
        <w:t xml:space="preserve"> </w:t>
      </w:r>
      <w:r w:rsidR="2E7B6D91" w:rsidRPr="049B45C8">
        <w:rPr>
          <w:rFonts w:ascii="Arial" w:eastAsia="Arial" w:hAnsi="Arial" w:cs="Arial"/>
          <w:sz w:val="24"/>
          <w:szCs w:val="24"/>
        </w:rPr>
        <w:t>preferencias</w:t>
      </w:r>
      <w:r w:rsidRPr="049B45C8">
        <w:rPr>
          <w:rFonts w:ascii="Arial" w:eastAsia="Arial" w:hAnsi="Arial" w:cs="Arial"/>
          <w:sz w:val="24"/>
          <w:szCs w:val="24"/>
        </w:rPr>
        <w:t xml:space="preserve"> significativas</w:t>
      </w:r>
      <w:r w:rsidR="6CF6FC6D" w:rsidRPr="049B45C8">
        <w:rPr>
          <w:rFonts w:ascii="Arial" w:eastAsia="Arial" w:hAnsi="Arial" w:cs="Arial"/>
          <w:sz w:val="24"/>
          <w:szCs w:val="24"/>
        </w:rPr>
        <w:t xml:space="preserve"> (p &lt; 0,05).</w:t>
      </w:r>
    </w:p>
    <w:p w14:paraId="0BD0756C" w14:textId="0E822B57" w:rsidR="1A626A0B" w:rsidRDefault="5356CD3F" w:rsidP="75466ED0">
      <w:pPr>
        <w:spacing w:line="480" w:lineRule="auto"/>
        <w:jc w:val="both"/>
        <w:rPr>
          <w:rFonts w:ascii="Arial" w:eastAsia="Arial" w:hAnsi="Arial" w:cs="Arial"/>
          <w:color w:val="000000" w:themeColor="text1"/>
          <w:sz w:val="24"/>
          <w:szCs w:val="24"/>
          <w:lang w:val="es-ES"/>
        </w:rPr>
      </w:pPr>
      <w:r w:rsidRPr="3AEEBD33">
        <w:rPr>
          <w:rFonts w:ascii="Arial" w:eastAsia="Arial" w:hAnsi="Arial" w:cs="Arial"/>
          <w:color w:val="000000" w:themeColor="text1"/>
          <w:sz w:val="24"/>
          <w:szCs w:val="24"/>
          <w:lang w:val="es-ES"/>
        </w:rPr>
        <w:t xml:space="preserve">Los resultados obtenidos en el análisis sensorial determinaron que no </w:t>
      </w:r>
      <w:r w:rsidR="5102D4C7" w:rsidRPr="3AEEBD33">
        <w:rPr>
          <w:rFonts w:ascii="Arial" w:eastAsia="Arial" w:hAnsi="Arial" w:cs="Arial"/>
          <w:color w:val="000000" w:themeColor="text1"/>
          <w:sz w:val="24"/>
          <w:szCs w:val="24"/>
          <w:lang w:val="es-ES"/>
        </w:rPr>
        <w:t>existen</w:t>
      </w:r>
      <w:r w:rsidRPr="3AEEBD33">
        <w:rPr>
          <w:rFonts w:ascii="Arial" w:eastAsia="Arial" w:hAnsi="Arial" w:cs="Arial"/>
          <w:color w:val="000000" w:themeColor="text1"/>
          <w:sz w:val="24"/>
          <w:szCs w:val="24"/>
          <w:lang w:val="es-ES"/>
        </w:rPr>
        <w:t xml:space="preserve"> preferencias significativas en el caso de las muestras de muffins con rosa mosqueta. Por lo tanto, se seleccionó la formulación de la muestra MR</w:t>
      </w:r>
      <w:r w:rsidR="4ECFED61" w:rsidRPr="3AEEBD33">
        <w:rPr>
          <w:rFonts w:ascii="Arial" w:eastAsia="Arial" w:hAnsi="Arial" w:cs="Arial"/>
          <w:color w:val="000000" w:themeColor="text1"/>
          <w:sz w:val="24"/>
          <w:szCs w:val="24"/>
          <w:lang w:val="es-ES"/>
        </w:rPr>
        <w:t>3</w:t>
      </w:r>
      <w:r w:rsidRPr="3AEEBD33">
        <w:rPr>
          <w:rFonts w:ascii="Arial" w:eastAsia="Arial" w:hAnsi="Arial" w:cs="Arial"/>
          <w:color w:val="000000" w:themeColor="text1"/>
          <w:sz w:val="24"/>
          <w:szCs w:val="24"/>
          <w:lang w:val="es-ES"/>
        </w:rPr>
        <w:t xml:space="preserve"> (70:30) para la realización de los análisis posteriores del presente estudio. Esto se debe a que la concentración de rosa mosqueta es mayor que en las demás muestras, </w:t>
      </w:r>
      <w:r w:rsidRPr="3AEEBD33">
        <w:rPr>
          <w:rFonts w:ascii="Arial" w:eastAsia="Arial" w:hAnsi="Arial" w:cs="Arial"/>
          <w:color w:val="000000" w:themeColor="text1"/>
          <w:sz w:val="24"/>
          <w:szCs w:val="24"/>
          <w:lang w:val="es-ES"/>
        </w:rPr>
        <w:lastRenderedPageBreak/>
        <w:t>entregando un mayor aporte de nutrientes y compuestos bioactivos en el producto, siendo al mismo tiempo bien percibida por los consumidores.</w:t>
      </w:r>
    </w:p>
    <w:p w14:paraId="696A9DB7" w14:textId="1C81B74F" w:rsidR="7C00DEDE" w:rsidRDefault="3D6F0839" w:rsidP="75466ED0">
      <w:pPr>
        <w:spacing w:line="480" w:lineRule="auto"/>
        <w:jc w:val="both"/>
        <w:rPr>
          <w:rFonts w:ascii="Arial" w:eastAsia="Arial" w:hAnsi="Arial" w:cs="Arial"/>
          <w:color w:val="000000" w:themeColor="text1"/>
          <w:sz w:val="24"/>
          <w:szCs w:val="24"/>
        </w:rPr>
      </w:pPr>
      <w:r w:rsidRPr="02F1A870">
        <w:rPr>
          <w:rFonts w:ascii="Arial" w:eastAsia="Arial" w:hAnsi="Arial" w:cs="Arial"/>
          <w:color w:val="000000" w:themeColor="text1"/>
          <w:sz w:val="24"/>
          <w:szCs w:val="24"/>
          <w:lang w:val="es-ES"/>
        </w:rPr>
        <w:t>Por otro lado, t</w:t>
      </w:r>
      <w:r w:rsidR="4E536074" w:rsidRPr="02F1A870">
        <w:rPr>
          <w:rFonts w:ascii="Arial" w:eastAsia="Arial" w:hAnsi="Arial" w:cs="Arial"/>
          <w:color w:val="000000" w:themeColor="text1"/>
          <w:sz w:val="24"/>
          <w:szCs w:val="24"/>
          <w:lang w:val="es-ES"/>
        </w:rPr>
        <w:t>al como muestra la Tabla 3, e</w:t>
      </w:r>
      <w:r w:rsidR="2E72C66F" w:rsidRPr="02F1A870">
        <w:rPr>
          <w:rFonts w:ascii="Arial" w:eastAsia="Arial" w:hAnsi="Arial" w:cs="Arial"/>
          <w:color w:val="000000" w:themeColor="text1"/>
          <w:sz w:val="24"/>
          <w:szCs w:val="24"/>
          <w:lang w:val="es-ES"/>
        </w:rPr>
        <w:t>n el caso de las muestras con adición de mora en polvo, se observa que la más preferida corresponde MM</w:t>
      </w:r>
      <w:r w:rsidR="722AFB78" w:rsidRPr="02F1A870">
        <w:rPr>
          <w:rFonts w:ascii="Arial" w:eastAsia="Arial" w:hAnsi="Arial" w:cs="Arial"/>
          <w:color w:val="000000" w:themeColor="text1"/>
          <w:sz w:val="24"/>
          <w:szCs w:val="24"/>
          <w:lang w:val="es-ES"/>
        </w:rPr>
        <w:t>2</w:t>
      </w:r>
      <w:r w:rsidR="2E72C66F" w:rsidRPr="02F1A870">
        <w:rPr>
          <w:rFonts w:ascii="Arial" w:eastAsia="Arial" w:hAnsi="Arial" w:cs="Arial"/>
          <w:color w:val="000000" w:themeColor="text1"/>
          <w:sz w:val="24"/>
          <w:szCs w:val="24"/>
          <w:lang w:val="es-ES"/>
        </w:rPr>
        <w:t>, de concentraciones 80:20. La muestra menos preferida en este caso corresponde a MM</w:t>
      </w:r>
      <w:r w:rsidR="2B2A39F8" w:rsidRPr="02F1A870">
        <w:rPr>
          <w:rFonts w:ascii="Arial" w:eastAsia="Arial" w:hAnsi="Arial" w:cs="Arial"/>
          <w:color w:val="000000" w:themeColor="text1"/>
          <w:sz w:val="24"/>
          <w:szCs w:val="24"/>
          <w:lang w:val="es-ES"/>
        </w:rPr>
        <w:t>3</w:t>
      </w:r>
      <w:r w:rsidR="2E72C66F" w:rsidRPr="02F1A870">
        <w:rPr>
          <w:rFonts w:ascii="Arial" w:eastAsia="Arial" w:hAnsi="Arial" w:cs="Arial"/>
          <w:color w:val="000000" w:themeColor="text1"/>
          <w:sz w:val="24"/>
          <w:szCs w:val="24"/>
          <w:lang w:val="es-ES"/>
        </w:rPr>
        <w:t xml:space="preserve"> que corresponde a la concentración 90:10</w:t>
      </w:r>
      <w:r w:rsidR="4923E6F6" w:rsidRPr="02F1A870">
        <w:rPr>
          <w:rFonts w:ascii="Arial" w:eastAsia="Arial" w:hAnsi="Arial" w:cs="Arial"/>
          <w:color w:val="000000" w:themeColor="text1"/>
          <w:sz w:val="24"/>
          <w:szCs w:val="24"/>
          <w:lang w:val="es-ES"/>
        </w:rPr>
        <w:t>.</w:t>
      </w:r>
    </w:p>
    <w:p w14:paraId="053B5A31" w14:textId="1D1386B1" w:rsidR="02F1A870" w:rsidRDefault="02F1A870" w:rsidP="02F1A870">
      <w:pPr>
        <w:spacing w:line="480" w:lineRule="auto"/>
        <w:jc w:val="both"/>
        <w:rPr>
          <w:rFonts w:ascii="Arial" w:eastAsia="Arial" w:hAnsi="Arial" w:cs="Arial"/>
          <w:color w:val="000000" w:themeColor="text1"/>
          <w:sz w:val="24"/>
          <w:szCs w:val="24"/>
          <w:lang w:val="es-ES"/>
        </w:rPr>
      </w:pPr>
    </w:p>
    <w:p w14:paraId="084D1E82" w14:textId="31542305" w:rsidR="252290E8" w:rsidRDefault="7E6AB0BC" w:rsidP="0DACBF3D">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lang w:val="es-ES"/>
        </w:rPr>
        <w:t>Tabla 3. Preferencias en muestras con mora.</w:t>
      </w:r>
    </w:p>
    <w:tbl>
      <w:tblPr>
        <w:tblStyle w:val="PlainTable2"/>
        <w:tblW w:w="0" w:type="auto"/>
        <w:jc w:val="center"/>
        <w:tblLayout w:type="fixed"/>
        <w:tblLook w:val="06A0" w:firstRow="1" w:lastRow="0" w:firstColumn="1" w:lastColumn="0" w:noHBand="1" w:noVBand="1"/>
      </w:tblPr>
      <w:tblGrid>
        <w:gridCol w:w="2880"/>
        <w:gridCol w:w="2385"/>
      </w:tblGrid>
      <w:tr w:rsidR="0DACBF3D" w14:paraId="45D3C713"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692FE8F2" w14:textId="3649748A" w:rsidR="0DACBF3D" w:rsidRDefault="0DACBF3D" w:rsidP="0DACBF3D">
            <w:pPr>
              <w:spacing w:line="480" w:lineRule="auto"/>
              <w:rPr>
                <w:rFonts w:ascii="Arial" w:eastAsia="Arial" w:hAnsi="Arial" w:cs="Arial"/>
                <w:b w:val="0"/>
                <w:bCs w:val="0"/>
                <w:sz w:val="24"/>
                <w:szCs w:val="24"/>
              </w:rPr>
            </w:pPr>
          </w:p>
        </w:tc>
        <w:tc>
          <w:tcPr>
            <w:tcW w:w="2385" w:type="dxa"/>
          </w:tcPr>
          <w:p w14:paraId="0E1D7C34" w14:textId="39C2ABD0" w:rsidR="0DACBF3D" w:rsidRDefault="7D244F4C" w:rsidP="0DACBF3D">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Muestra</w:t>
            </w:r>
          </w:p>
        </w:tc>
      </w:tr>
      <w:tr w:rsidR="0DACBF3D" w14:paraId="2AAAA3B4"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1EE39781" w14:textId="127A243A"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1° lugar de preferencia</w:t>
            </w:r>
          </w:p>
        </w:tc>
        <w:tc>
          <w:tcPr>
            <w:tcW w:w="2385" w:type="dxa"/>
          </w:tcPr>
          <w:p w14:paraId="3DF54421" w14:textId="45C40018"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lang w:val="es-ES"/>
              </w:rPr>
            </w:pPr>
            <w:r w:rsidRPr="049B45C8">
              <w:rPr>
                <w:rFonts w:ascii="Arial" w:eastAsia="Arial" w:hAnsi="Arial" w:cs="Arial"/>
                <w:sz w:val="24"/>
                <w:szCs w:val="24"/>
                <w:lang w:val="es-ES"/>
              </w:rPr>
              <w:t>MM2</w:t>
            </w:r>
            <w:r w:rsidR="22EC0B5E" w:rsidRPr="049B45C8">
              <w:rPr>
                <w:rFonts w:ascii="Arial" w:eastAsia="Arial" w:hAnsi="Arial" w:cs="Arial"/>
                <w:sz w:val="24"/>
                <w:szCs w:val="24"/>
                <w:vertAlign w:val="superscript"/>
                <w:lang w:val="es-ES"/>
              </w:rPr>
              <w:t>b</w:t>
            </w:r>
          </w:p>
        </w:tc>
      </w:tr>
      <w:tr w:rsidR="0DACBF3D" w14:paraId="41F9491F"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2902A165" w14:textId="1C66F6CF"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2° lugar de preferencia</w:t>
            </w:r>
          </w:p>
        </w:tc>
        <w:tc>
          <w:tcPr>
            <w:tcW w:w="2385" w:type="dxa"/>
          </w:tcPr>
          <w:p w14:paraId="41F7343E" w14:textId="0D331B1D"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MM0</w:t>
            </w:r>
            <w:r w:rsidR="352DAADA" w:rsidRPr="049B45C8">
              <w:rPr>
                <w:rFonts w:ascii="Arial" w:eastAsia="Arial" w:hAnsi="Arial" w:cs="Arial"/>
                <w:sz w:val="24"/>
                <w:szCs w:val="24"/>
                <w:vertAlign w:val="superscript"/>
                <w:lang w:val="es-ES"/>
              </w:rPr>
              <w:t>a</w:t>
            </w:r>
          </w:p>
        </w:tc>
      </w:tr>
      <w:tr w:rsidR="0DACBF3D" w14:paraId="1DA309BA"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008DFF3C" w14:textId="200AB796"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3° lugar de preferencia</w:t>
            </w:r>
          </w:p>
        </w:tc>
        <w:tc>
          <w:tcPr>
            <w:tcW w:w="2385" w:type="dxa"/>
          </w:tcPr>
          <w:p w14:paraId="1AA55BC7" w14:textId="09A96724"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MM1</w:t>
            </w:r>
            <w:r w:rsidR="40E17624" w:rsidRPr="049B45C8">
              <w:rPr>
                <w:rFonts w:ascii="Arial" w:eastAsia="Arial" w:hAnsi="Arial" w:cs="Arial"/>
                <w:sz w:val="24"/>
                <w:szCs w:val="24"/>
                <w:vertAlign w:val="superscript"/>
                <w:lang w:val="es-ES"/>
              </w:rPr>
              <w:t>a</w:t>
            </w:r>
          </w:p>
        </w:tc>
      </w:tr>
      <w:tr w:rsidR="0DACBF3D" w14:paraId="0A7476ED"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tcPr>
          <w:p w14:paraId="45E82C78" w14:textId="0AD388A5" w:rsidR="0DACBF3D" w:rsidRDefault="7D244F4C" w:rsidP="0DACBF3D">
            <w:pPr>
              <w:spacing w:line="480" w:lineRule="auto"/>
              <w:rPr>
                <w:rFonts w:ascii="Arial" w:eastAsia="Arial" w:hAnsi="Arial" w:cs="Arial"/>
                <w:b w:val="0"/>
                <w:bCs w:val="0"/>
                <w:sz w:val="24"/>
                <w:szCs w:val="24"/>
              </w:rPr>
            </w:pPr>
            <w:r w:rsidRPr="049B45C8">
              <w:rPr>
                <w:rFonts w:ascii="Arial" w:eastAsia="Arial" w:hAnsi="Arial" w:cs="Arial"/>
                <w:sz w:val="24"/>
                <w:szCs w:val="24"/>
                <w:lang w:val="es-ES"/>
              </w:rPr>
              <w:t>4° lugar de preferencia</w:t>
            </w:r>
          </w:p>
        </w:tc>
        <w:tc>
          <w:tcPr>
            <w:tcW w:w="2385" w:type="dxa"/>
          </w:tcPr>
          <w:p w14:paraId="12DAD387" w14:textId="11235CD1"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lang w:val="es-ES"/>
              </w:rPr>
              <w:t>MM3</w:t>
            </w:r>
            <w:r w:rsidR="4A20E7C9" w:rsidRPr="049B45C8">
              <w:rPr>
                <w:rFonts w:ascii="Arial" w:eastAsia="Arial" w:hAnsi="Arial" w:cs="Arial"/>
                <w:sz w:val="24"/>
                <w:szCs w:val="24"/>
                <w:vertAlign w:val="superscript"/>
                <w:lang w:val="es-ES"/>
              </w:rPr>
              <w:t>a</w:t>
            </w:r>
          </w:p>
        </w:tc>
      </w:tr>
    </w:tbl>
    <w:p w14:paraId="3704EB8D" w14:textId="11C0DD36" w:rsidR="310CE8EF" w:rsidRDefault="3E91CA80" w:rsidP="75466ED0">
      <w:pPr>
        <w:jc w:val="both"/>
        <w:rPr>
          <w:rFonts w:ascii="Arial" w:eastAsia="Arial" w:hAnsi="Arial" w:cs="Arial"/>
          <w:sz w:val="20"/>
          <w:szCs w:val="20"/>
        </w:rPr>
      </w:pPr>
      <w:r w:rsidRPr="049B45C8">
        <w:rPr>
          <w:rFonts w:ascii="Arial" w:eastAsia="Arial" w:hAnsi="Arial" w:cs="Arial"/>
          <w:sz w:val="20"/>
          <w:szCs w:val="20"/>
        </w:rPr>
        <w:t>MM0 = muestra control. MM1 = muestra con concentración 90:10. MM2 = muestra con concentración 80:20. MM3 = muestra con concentración 70:30. Letras distintas indican preferencias significativas (p &lt; 0,05).</w:t>
      </w:r>
    </w:p>
    <w:p w14:paraId="2BEFD580" w14:textId="5F6E9028" w:rsidR="022D51DF" w:rsidRDefault="2E72C66F" w:rsidP="75466ED0">
      <w:pPr>
        <w:spacing w:line="480" w:lineRule="auto"/>
        <w:jc w:val="both"/>
        <w:rPr>
          <w:rFonts w:ascii="Arial" w:eastAsia="Arial" w:hAnsi="Arial" w:cs="Arial"/>
          <w:color w:val="000000" w:themeColor="text1"/>
          <w:sz w:val="24"/>
          <w:szCs w:val="24"/>
          <w:lang w:val="es-ES"/>
        </w:rPr>
      </w:pPr>
      <w:r w:rsidRPr="049B45C8">
        <w:rPr>
          <w:rFonts w:ascii="Arial" w:eastAsia="Arial" w:hAnsi="Arial" w:cs="Arial"/>
          <w:color w:val="000000" w:themeColor="text1"/>
          <w:sz w:val="24"/>
          <w:szCs w:val="24"/>
          <w:lang w:val="es-ES"/>
        </w:rPr>
        <w:t xml:space="preserve">En el caso de las muestras con mora, se determinó que existen diferencias significativas en la preferencia de </w:t>
      </w:r>
      <w:r w:rsidR="58C30F4B" w:rsidRPr="049B45C8">
        <w:rPr>
          <w:rFonts w:ascii="Arial" w:eastAsia="Arial" w:hAnsi="Arial" w:cs="Arial"/>
          <w:color w:val="000000" w:themeColor="text1"/>
          <w:sz w:val="24"/>
          <w:szCs w:val="24"/>
          <w:lang w:val="es-ES"/>
        </w:rPr>
        <w:t xml:space="preserve">las </w:t>
      </w:r>
      <w:r w:rsidRPr="049B45C8">
        <w:rPr>
          <w:rFonts w:ascii="Arial" w:eastAsia="Arial" w:hAnsi="Arial" w:cs="Arial"/>
          <w:color w:val="000000" w:themeColor="text1"/>
          <w:sz w:val="24"/>
          <w:szCs w:val="24"/>
          <w:lang w:val="es-ES"/>
        </w:rPr>
        <w:t>muestras. Estos resultados se traducen en que MM</w:t>
      </w:r>
      <w:r w:rsidR="7D4B288D" w:rsidRPr="049B45C8">
        <w:rPr>
          <w:rFonts w:ascii="Arial" w:eastAsia="Arial" w:hAnsi="Arial" w:cs="Arial"/>
          <w:color w:val="000000" w:themeColor="text1"/>
          <w:sz w:val="24"/>
          <w:szCs w:val="24"/>
          <w:lang w:val="es-ES"/>
        </w:rPr>
        <w:t>3</w:t>
      </w:r>
      <w:r w:rsidRPr="049B45C8">
        <w:rPr>
          <w:rFonts w:ascii="Arial" w:eastAsia="Arial" w:hAnsi="Arial" w:cs="Arial"/>
          <w:color w:val="000000" w:themeColor="text1"/>
          <w:sz w:val="24"/>
          <w:szCs w:val="24"/>
          <w:lang w:val="es-ES"/>
        </w:rPr>
        <w:t xml:space="preserve"> (70:30) presenta diferencias significativas (p &lt; 0.05) con todas las muestras, siendo la</w:t>
      </w:r>
      <w:r w:rsidRPr="049B45C8">
        <w:rPr>
          <w:rFonts w:ascii="Arial" w:eastAsia="Arial" w:hAnsi="Arial" w:cs="Arial"/>
          <w:color w:val="FF0000"/>
          <w:sz w:val="24"/>
          <w:szCs w:val="24"/>
          <w:lang w:val="es-ES"/>
        </w:rPr>
        <w:t xml:space="preserve"> </w:t>
      </w:r>
      <w:r w:rsidRPr="049B45C8">
        <w:rPr>
          <w:rFonts w:ascii="Arial" w:eastAsia="Arial" w:hAnsi="Arial" w:cs="Arial"/>
          <w:color w:val="000000" w:themeColor="text1"/>
          <w:sz w:val="24"/>
          <w:szCs w:val="24"/>
          <w:lang w:val="es-ES"/>
        </w:rPr>
        <w:t>menos preferida. Sin embargo, las demás muestras no presentan diferencias significativas en la preferencia. La muestra MM</w:t>
      </w:r>
      <w:r w:rsidR="2F2ACF76" w:rsidRPr="049B45C8">
        <w:rPr>
          <w:rFonts w:ascii="Arial" w:eastAsia="Arial" w:hAnsi="Arial" w:cs="Arial"/>
          <w:color w:val="000000" w:themeColor="text1"/>
          <w:sz w:val="24"/>
          <w:szCs w:val="24"/>
          <w:lang w:val="es-ES"/>
        </w:rPr>
        <w:t xml:space="preserve">2 </w:t>
      </w:r>
      <w:r w:rsidRPr="049B45C8">
        <w:rPr>
          <w:rFonts w:ascii="Arial" w:eastAsia="Arial" w:hAnsi="Arial" w:cs="Arial"/>
          <w:color w:val="000000" w:themeColor="text1"/>
          <w:sz w:val="24"/>
          <w:szCs w:val="24"/>
          <w:lang w:val="es-ES"/>
        </w:rPr>
        <w:t>(80:20)</w:t>
      </w:r>
      <w:r w:rsidR="6FD974F9" w:rsidRPr="049B45C8">
        <w:rPr>
          <w:rFonts w:ascii="Arial" w:eastAsia="Arial" w:hAnsi="Arial" w:cs="Arial"/>
          <w:color w:val="000000" w:themeColor="text1"/>
          <w:sz w:val="24"/>
          <w:szCs w:val="24"/>
          <w:lang w:val="es-ES"/>
        </w:rPr>
        <w:t xml:space="preserve"> </w:t>
      </w:r>
      <w:r w:rsidR="7480E67D" w:rsidRPr="049B45C8">
        <w:rPr>
          <w:rFonts w:ascii="Arial" w:eastAsia="Arial" w:hAnsi="Arial" w:cs="Arial"/>
          <w:color w:val="000000" w:themeColor="text1"/>
          <w:sz w:val="24"/>
          <w:szCs w:val="24"/>
          <w:lang w:val="es-ES"/>
        </w:rPr>
        <w:lastRenderedPageBreak/>
        <w:t>fue la</w:t>
      </w:r>
      <w:r w:rsidRPr="049B45C8">
        <w:rPr>
          <w:rFonts w:ascii="Arial" w:eastAsia="Arial" w:hAnsi="Arial" w:cs="Arial"/>
          <w:color w:val="000000" w:themeColor="text1"/>
          <w:sz w:val="24"/>
          <w:szCs w:val="24"/>
          <w:lang w:val="es-ES"/>
        </w:rPr>
        <w:t xml:space="preserve"> más preferida por los participantes, de tal manera que se selecciona su formulación para análisis posteriores del presente estudio</w:t>
      </w:r>
      <w:r w:rsidR="5489F659" w:rsidRPr="049B45C8">
        <w:rPr>
          <w:rFonts w:ascii="Arial" w:eastAsia="Arial" w:hAnsi="Arial" w:cs="Arial"/>
          <w:color w:val="000000" w:themeColor="text1"/>
          <w:sz w:val="24"/>
          <w:szCs w:val="24"/>
          <w:lang w:val="es-ES"/>
        </w:rPr>
        <w:t>.</w:t>
      </w:r>
    </w:p>
    <w:p w14:paraId="0BC1FFD9" w14:textId="18B810DF" w:rsidR="75466ED0" w:rsidRDefault="75466ED0" w:rsidP="049B45C8">
      <w:pPr>
        <w:rPr>
          <w:rFonts w:ascii="Arial" w:eastAsia="Arial" w:hAnsi="Arial" w:cs="Arial"/>
          <w:sz w:val="24"/>
          <w:szCs w:val="24"/>
        </w:rPr>
      </w:pPr>
    </w:p>
    <w:p w14:paraId="286684A5" w14:textId="75E3CB8A" w:rsidR="02F1A870" w:rsidRDefault="02F1A870">
      <w:r>
        <w:br w:type="page"/>
      </w:r>
    </w:p>
    <w:p w14:paraId="5781C388" w14:textId="368ADEE1" w:rsidR="65BF9618" w:rsidRDefault="535C43EC" w:rsidP="049B45C8">
      <w:pPr>
        <w:pStyle w:val="Heading2"/>
        <w:spacing w:line="480" w:lineRule="auto"/>
        <w:ind w:firstLine="720"/>
        <w:rPr>
          <w:rFonts w:ascii="Arial" w:eastAsia="Arial" w:hAnsi="Arial" w:cs="Arial"/>
          <w:b/>
          <w:bCs/>
          <w:color w:val="auto"/>
          <w:sz w:val="24"/>
          <w:szCs w:val="24"/>
          <w:u w:val="single"/>
          <w:lang w:val="es-ES"/>
        </w:rPr>
      </w:pPr>
      <w:bookmarkStart w:id="18" w:name="_Toc483370423"/>
      <w:r w:rsidRPr="02F1A870">
        <w:rPr>
          <w:rFonts w:ascii="Arial" w:eastAsia="Arial" w:hAnsi="Arial" w:cs="Arial"/>
          <w:b/>
          <w:bCs/>
          <w:color w:val="auto"/>
          <w:sz w:val="24"/>
          <w:szCs w:val="24"/>
          <w:lang w:val="es-ES"/>
        </w:rPr>
        <w:lastRenderedPageBreak/>
        <w:t>5.</w:t>
      </w:r>
      <w:r w:rsidR="03D3E992" w:rsidRPr="02F1A870">
        <w:rPr>
          <w:rFonts w:ascii="Arial" w:eastAsia="Arial" w:hAnsi="Arial" w:cs="Arial"/>
          <w:b/>
          <w:bCs/>
          <w:color w:val="auto"/>
          <w:sz w:val="24"/>
          <w:szCs w:val="24"/>
          <w:lang w:val="es-ES"/>
        </w:rPr>
        <w:t>4</w:t>
      </w:r>
      <w:r w:rsidRPr="02F1A870">
        <w:rPr>
          <w:rFonts w:ascii="Arial" w:eastAsia="Arial" w:hAnsi="Arial" w:cs="Arial"/>
          <w:b/>
          <w:bCs/>
          <w:color w:val="auto"/>
          <w:sz w:val="24"/>
          <w:szCs w:val="24"/>
          <w:lang w:val="es-ES"/>
        </w:rPr>
        <w:t>.</w:t>
      </w:r>
      <w:r w:rsidR="7A0CDA5D" w:rsidRPr="02F1A870">
        <w:rPr>
          <w:rFonts w:ascii="Arial" w:eastAsia="Arial" w:hAnsi="Arial" w:cs="Arial"/>
          <w:b/>
          <w:bCs/>
          <w:color w:val="auto"/>
          <w:sz w:val="24"/>
          <w:szCs w:val="24"/>
          <w:lang w:val="es-ES"/>
        </w:rPr>
        <w:t xml:space="preserve"> </w:t>
      </w:r>
      <w:r w:rsidR="57B4FBBC" w:rsidRPr="02F1A870">
        <w:rPr>
          <w:rFonts w:ascii="Arial" w:eastAsia="Arial" w:hAnsi="Arial" w:cs="Arial"/>
          <w:b/>
          <w:bCs/>
          <w:color w:val="auto"/>
          <w:sz w:val="24"/>
          <w:szCs w:val="24"/>
          <w:u w:val="single"/>
          <w:lang w:val="es-ES"/>
        </w:rPr>
        <w:t>Prueba sensorial de aceptabilidad</w:t>
      </w:r>
      <w:r w:rsidR="61166685" w:rsidRPr="02F1A870">
        <w:rPr>
          <w:rFonts w:ascii="Arial" w:eastAsia="Arial" w:hAnsi="Arial" w:cs="Arial"/>
          <w:b/>
          <w:bCs/>
          <w:color w:val="auto"/>
          <w:sz w:val="24"/>
          <w:szCs w:val="24"/>
          <w:u w:val="single"/>
          <w:lang w:val="es-ES"/>
        </w:rPr>
        <w:t xml:space="preserve"> en adultos</w:t>
      </w:r>
      <w:r w:rsidR="5D917A8C" w:rsidRPr="02F1A870">
        <w:rPr>
          <w:rFonts w:ascii="Arial" w:eastAsia="Arial" w:hAnsi="Arial" w:cs="Arial"/>
          <w:b/>
          <w:bCs/>
          <w:color w:val="auto"/>
          <w:sz w:val="24"/>
          <w:szCs w:val="24"/>
          <w:u w:val="single"/>
          <w:lang w:val="es-ES"/>
        </w:rPr>
        <w:t>:</w:t>
      </w:r>
      <w:bookmarkEnd w:id="18"/>
    </w:p>
    <w:p w14:paraId="52D054F3" w14:textId="2C1DB856" w:rsidR="1F04A9D7" w:rsidRDefault="42DFC9C7" w:rsidP="75466ED0">
      <w:pPr>
        <w:spacing w:line="480" w:lineRule="auto"/>
        <w:jc w:val="both"/>
        <w:rPr>
          <w:rFonts w:ascii="Arial" w:eastAsia="Arial" w:hAnsi="Arial" w:cs="Arial"/>
          <w:color w:val="000000" w:themeColor="text1"/>
          <w:sz w:val="24"/>
          <w:szCs w:val="24"/>
          <w:lang w:val="es-ES"/>
        </w:rPr>
      </w:pPr>
      <w:r w:rsidRPr="049B45C8">
        <w:rPr>
          <w:rFonts w:ascii="Arial" w:eastAsia="Arial" w:hAnsi="Arial" w:cs="Arial"/>
          <w:color w:val="000000" w:themeColor="text1"/>
          <w:sz w:val="24"/>
          <w:szCs w:val="24"/>
          <w:lang w:val="es-ES"/>
        </w:rPr>
        <w:t xml:space="preserve">Los valores obtenidos fueron clasificados en una escala </w:t>
      </w:r>
      <w:r w:rsidR="20579A6C" w:rsidRPr="049B45C8">
        <w:rPr>
          <w:rFonts w:ascii="Arial" w:eastAsia="Arial" w:hAnsi="Arial" w:cs="Arial"/>
          <w:color w:val="000000" w:themeColor="text1"/>
          <w:sz w:val="24"/>
          <w:szCs w:val="24"/>
          <w:lang w:val="es-ES"/>
        </w:rPr>
        <w:t>hedónica de 9 puntos, donde 1 se considera como menor aceptabilidad y 9 mayor.</w:t>
      </w:r>
      <w:r w:rsidR="7F23E00E" w:rsidRPr="049B45C8">
        <w:rPr>
          <w:rFonts w:ascii="Arial" w:eastAsia="Arial" w:hAnsi="Arial" w:cs="Arial"/>
          <w:color w:val="000000" w:themeColor="text1"/>
          <w:sz w:val="24"/>
          <w:szCs w:val="24"/>
          <w:lang w:val="es-ES"/>
        </w:rPr>
        <w:t xml:space="preserve"> </w:t>
      </w:r>
    </w:p>
    <w:p w14:paraId="5878EAFC" w14:textId="57C4350D" w:rsidR="1F04A9D7" w:rsidRDefault="7F23E00E" w:rsidP="75466ED0">
      <w:pPr>
        <w:spacing w:line="480" w:lineRule="auto"/>
        <w:jc w:val="both"/>
        <w:rPr>
          <w:rFonts w:ascii="Arial" w:eastAsia="Arial" w:hAnsi="Arial" w:cs="Arial"/>
          <w:color w:val="000000" w:themeColor="text1"/>
          <w:sz w:val="24"/>
          <w:szCs w:val="24"/>
          <w:lang w:val="es-ES"/>
        </w:rPr>
      </w:pPr>
      <w:r w:rsidRPr="049B45C8">
        <w:rPr>
          <w:rFonts w:ascii="Arial" w:eastAsia="Arial" w:hAnsi="Arial" w:cs="Arial"/>
          <w:color w:val="000000" w:themeColor="text1"/>
          <w:sz w:val="24"/>
          <w:szCs w:val="24"/>
          <w:lang w:val="es-ES"/>
        </w:rPr>
        <w:t xml:space="preserve">Tal como muestra la Tabla 4, se observa que para ciertos parámetros existen diferencias significativas, </w:t>
      </w:r>
      <w:r w:rsidR="2E07639A" w:rsidRPr="049B45C8">
        <w:rPr>
          <w:rFonts w:ascii="Arial" w:eastAsia="Arial" w:hAnsi="Arial" w:cs="Arial"/>
          <w:color w:val="000000" w:themeColor="text1"/>
          <w:sz w:val="24"/>
          <w:szCs w:val="24"/>
          <w:lang w:val="es-ES"/>
        </w:rPr>
        <w:t>como la</w:t>
      </w:r>
      <w:r w:rsidR="2D0D652D" w:rsidRPr="049B45C8">
        <w:rPr>
          <w:rFonts w:ascii="Arial" w:eastAsia="Arial" w:hAnsi="Arial" w:cs="Arial"/>
          <w:color w:val="000000" w:themeColor="text1"/>
          <w:sz w:val="24"/>
          <w:szCs w:val="24"/>
          <w:lang w:val="es-ES"/>
        </w:rPr>
        <w:t xml:space="preserve"> apariencia, color de la corteza, olor, sabor y textura. </w:t>
      </w:r>
      <w:r w:rsidR="20579A6C" w:rsidRPr="049B45C8">
        <w:rPr>
          <w:rFonts w:ascii="Arial" w:eastAsia="Arial" w:hAnsi="Arial" w:cs="Arial"/>
          <w:color w:val="000000" w:themeColor="text1"/>
          <w:sz w:val="24"/>
          <w:szCs w:val="24"/>
          <w:lang w:val="es-ES"/>
        </w:rPr>
        <w:t xml:space="preserve"> </w:t>
      </w:r>
    </w:p>
    <w:p w14:paraId="47B9B574" w14:textId="4EAF8D48" w:rsidR="1F04A9D7" w:rsidRDefault="6352C171" w:rsidP="0DACBF3D">
      <w:pPr>
        <w:spacing w:line="480" w:lineRule="auto"/>
        <w:jc w:val="both"/>
        <w:rPr>
          <w:rFonts w:ascii="Arial" w:eastAsia="Arial" w:hAnsi="Arial" w:cs="Arial"/>
          <w:color w:val="000000" w:themeColor="text1"/>
          <w:sz w:val="24"/>
          <w:szCs w:val="24"/>
          <w:lang w:val="es-ES"/>
        </w:rPr>
      </w:pPr>
      <w:r w:rsidRPr="049B45C8">
        <w:rPr>
          <w:rFonts w:ascii="Arial" w:eastAsia="Arial" w:hAnsi="Arial" w:cs="Arial"/>
          <w:color w:val="000000" w:themeColor="text1"/>
          <w:sz w:val="24"/>
          <w:szCs w:val="24"/>
          <w:lang w:val="es-ES"/>
        </w:rPr>
        <w:t>Tabla 4.</w:t>
      </w:r>
      <w:r w:rsidR="7FC4274A" w:rsidRPr="049B45C8">
        <w:rPr>
          <w:rFonts w:ascii="Arial" w:eastAsia="Arial" w:hAnsi="Arial" w:cs="Arial"/>
          <w:color w:val="000000" w:themeColor="text1"/>
          <w:sz w:val="24"/>
          <w:szCs w:val="24"/>
          <w:lang w:val="es-ES"/>
        </w:rPr>
        <w:t xml:space="preserve"> Resultados de </w:t>
      </w:r>
      <w:r w:rsidR="464C6713" w:rsidRPr="049B45C8">
        <w:rPr>
          <w:rFonts w:ascii="Arial" w:eastAsia="Arial" w:hAnsi="Arial" w:cs="Arial"/>
          <w:color w:val="000000" w:themeColor="text1"/>
          <w:sz w:val="24"/>
          <w:szCs w:val="24"/>
          <w:lang w:val="es-ES"/>
        </w:rPr>
        <w:t>prueb</w:t>
      </w:r>
      <w:r w:rsidR="7FC4274A" w:rsidRPr="049B45C8">
        <w:rPr>
          <w:rFonts w:ascii="Arial" w:eastAsia="Arial" w:hAnsi="Arial" w:cs="Arial"/>
          <w:color w:val="000000" w:themeColor="text1"/>
          <w:sz w:val="24"/>
          <w:szCs w:val="24"/>
          <w:lang w:val="es-ES"/>
        </w:rPr>
        <w:t>a sensorial de a</w:t>
      </w:r>
      <w:r w:rsidRPr="049B45C8">
        <w:rPr>
          <w:rFonts w:ascii="Arial" w:eastAsia="Arial" w:hAnsi="Arial" w:cs="Arial"/>
          <w:color w:val="000000" w:themeColor="text1"/>
          <w:sz w:val="24"/>
          <w:szCs w:val="24"/>
          <w:lang w:val="es-ES"/>
        </w:rPr>
        <w:t>ceptabilidad entre muestras</w:t>
      </w:r>
      <w:r w:rsidR="3BB727DB" w:rsidRPr="049B45C8">
        <w:rPr>
          <w:rFonts w:ascii="Arial" w:eastAsia="Arial" w:hAnsi="Arial" w:cs="Arial"/>
          <w:color w:val="000000" w:themeColor="text1"/>
          <w:sz w:val="24"/>
          <w:szCs w:val="24"/>
          <w:lang w:val="es-ES"/>
        </w:rPr>
        <w:t xml:space="preserve"> en</w:t>
      </w:r>
      <w:r w:rsidR="1911F048" w:rsidRPr="049B45C8">
        <w:rPr>
          <w:rFonts w:ascii="Arial" w:eastAsia="Arial" w:hAnsi="Arial" w:cs="Arial"/>
          <w:color w:val="000000" w:themeColor="text1"/>
          <w:sz w:val="24"/>
          <w:szCs w:val="24"/>
          <w:lang w:val="es-ES"/>
        </w:rPr>
        <w:t xml:space="preserve"> </w:t>
      </w:r>
      <w:r w:rsidR="5D6FF1A7" w:rsidRPr="049B45C8">
        <w:rPr>
          <w:rFonts w:ascii="Arial" w:eastAsia="Arial" w:hAnsi="Arial" w:cs="Arial"/>
          <w:color w:val="000000" w:themeColor="text1"/>
          <w:sz w:val="24"/>
          <w:szCs w:val="24"/>
          <w:lang w:val="es-ES"/>
        </w:rPr>
        <w:t>población</w:t>
      </w:r>
      <w:r w:rsidR="3BB727DB" w:rsidRPr="049B45C8">
        <w:rPr>
          <w:rFonts w:ascii="Arial" w:eastAsia="Arial" w:hAnsi="Arial" w:cs="Arial"/>
          <w:color w:val="000000" w:themeColor="text1"/>
          <w:sz w:val="24"/>
          <w:szCs w:val="24"/>
          <w:lang w:val="es-ES"/>
        </w:rPr>
        <w:t xml:space="preserve"> adult</w:t>
      </w:r>
      <w:r w:rsidR="74C4F46E" w:rsidRPr="049B45C8">
        <w:rPr>
          <w:rFonts w:ascii="Arial" w:eastAsia="Arial" w:hAnsi="Arial" w:cs="Arial"/>
          <w:color w:val="000000" w:themeColor="text1"/>
          <w:sz w:val="24"/>
          <w:szCs w:val="24"/>
          <w:lang w:val="es-ES"/>
        </w:rPr>
        <w:t>a.</w:t>
      </w:r>
    </w:p>
    <w:tbl>
      <w:tblPr>
        <w:tblStyle w:val="PlainTable2"/>
        <w:tblW w:w="8550" w:type="dxa"/>
        <w:tblLayout w:type="fixed"/>
        <w:tblLook w:val="06A0" w:firstRow="1" w:lastRow="0" w:firstColumn="1" w:lastColumn="0" w:noHBand="1" w:noVBand="1"/>
      </w:tblPr>
      <w:tblGrid>
        <w:gridCol w:w="465"/>
        <w:gridCol w:w="1350"/>
        <w:gridCol w:w="1455"/>
        <w:gridCol w:w="1106"/>
        <w:gridCol w:w="968"/>
        <w:gridCol w:w="930"/>
        <w:gridCol w:w="1065"/>
        <w:gridCol w:w="1211"/>
      </w:tblGrid>
      <w:tr w:rsidR="0DACBF3D" w14:paraId="67B3DD64" w14:textId="77777777" w:rsidTr="049B45C8">
        <w:trPr>
          <w:cnfStyle w:val="100000000000" w:firstRow="1" w:lastRow="0" w:firstColumn="0" w:lastColumn="0" w:oddVBand="0" w:evenVBand="0" w:oddHBand="0"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465" w:type="dxa"/>
          </w:tcPr>
          <w:p w14:paraId="10CF4EE7" w14:textId="672B2CAD" w:rsidR="0DACBF3D" w:rsidRDefault="0DACBF3D" w:rsidP="0DACBF3D">
            <w:pPr>
              <w:spacing w:line="480" w:lineRule="auto"/>
              <w:rPr>
                <w:rFonts w:ascii="Arial" w:eastAsia="Arial" w:hAnsi="Arial" w:cs="Arial"/>
                <w:sz w:val="24"/>
                <w:szCs w:val="24"/>
              </w:rPr>
            </w:pPr>
          </w:p>
        </w:tc>
        <w:tc>
          <w:tcPr>
            <w:tcW w:w="1350" w:type="dxa"/>
          </w:tcPr>
          <w:p w14:paraId="120F9683" w14:textId="12F9E4F6" w:rsidR="394CB047" w:rsidRDefault="62729CCC"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M</w:t>
            </w:r>
            <w:r w:rsidR="7D244F4C" w:rsidRPr="049B45C8">
              <w:rPr>
                <w:rFonts w:ascii="Arial" w:eastAsia="Arial" w:hAnsi="Arial" w:cs="Arial"/>
                <w:color w:val="000000" w:themeColor="text1"/>
                <w:sz w:val="24"/>
                <w:szCs w:val="24"/>
              </w:rPr>
              <w:t>uestra</w:t>
            </w:r>
          </w:p>
        </w:tc>
        <w:tc>
          <w:tcPr>
            <w:tcW w:w="1455" w:type="dxa"/>
          </w:tcPr>
          <w:p w14:paraId="63DDAB05" w14:textId="71B6BD8F" w:rsidR="32EEB425" w:rsidRDefault="09531E9B"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A</w:t>
            </w:r>
            <w:r w:rsidR="7D244F4C" w:rsidRPr="049B45C8">
              <w:rPr>
                <w:rFonts w:ascii="Arial" w:eastAsia="Arial" w:hAnsi="Arial" w:cs="Arial"/>
                <w:color w:val="000000" w:themeColor="text1"/>
                <w:sz w:val="24"/>
                <w:szCs w:val="24"/>
              </w:rPr>
              <w:t>pariencia</w:t>
            </w:r>
          </w:p>
        </w:tc>
        <w:tc>
          <w:tcPr>
            <w:tcW w:w="1106" w:type="dxa"/>
          </w:tcPr>
          <w:p w14:paraId="4272C7A2" w14:textId="11F91A0E" w:rsidR="5A2CA6AB" w:rsidRDefault="6EEFB126" w:rsidP="149610D0">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C</w:t>
            </w:r>
            <w:r w:rsidR="7D244F4C" w:rsidRPr="049B45C8">
              <w:rPr>
                <w:rFonts w:ascii="Arial" w:eastAsia="Arial" w:hAnsi="Arial" w:cs="Arial"/>
                <w:color w:val="000000" w:themeColor="text1"/>
                <w:sz w:val="24"/>
                <w:szCs w:val="24"/>
              </w:rPr>
              <w:t>olor cort</w:t>
            </w:r>
            <w:r w:rsidR="24385E57" w:rsidRPr="049B45C8">
              <w:rPr>
                <w:rFonts w:ascii="Arial" w:eastAsia="Arial" w:hAnsi="Arial" w:cs="Arial"/>
                <w:color w:val="000000" w:themeColor="text1"/>
                <w:sz w:val="24"/>
                <w:szCs w:val="24"/>
              </w:rPr>
              <w:t>ez</w:t>
            </w:r>
            <w:r w:rsidR="0F54018E" w:rsidRPr="049B45C8">
              <w:rPr>
                <w:rFonts w:ascii="Arial" w:eastAsia="Arial" w:hAnsi="Arial" w:cs="Arial"/>
                <w:color w:val="000000" w:themeColor="text1"/>
                <w:sz w:val="24"/>
                <w:szCs w:val="24"/>
              </w:rPr>
              <w:t>a</w:t>
            </w:r>
          </w:p>
        </w:tc>
        <w:tc>
          <w:tcPr>
            <w:tcW w:w="968" w:type="dxa"/>
          </w:tcPr>
          <w:p w14:paraId="21068AE9" w14:textId="43BEF2BF" w:rsidR="39ADE6EA" w:rsidRDefault="2DFC5A27"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C</w:t>
            </w:r>
            <w:r w:rsidR="7D244F4C" w:rsidRPr="049B45C8">
              <w:rPr>
                <w:rFonts w:ascii="Arial" w:eastAsia="Arial" w:hAnsi="Arial" w:cs="Arial"/>
                <w:color w:val="000000" w:themeColor="text1"/>
                <w:sz w:val="24"/>
                <w:szCs w:val="24"/>
              </w:rPr>
              <w:t>olor miga</w:t>
            </w:r>
          </w:p>
        </w:tc>
        <w:tc>
          <w:tcPr>
            <w:tcW w:w="930" w:type="dxa"/>
          </w:tcPr>
          <w:p w14:paraId="30AF2034" w14:textId="3D725DB9" w:rsidR="6EBA7EC2" w:rsidRDefault="633E1497"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O</w:t>
            </w:r>
            <w:r w:rsidR="7D244F4C" w:rsidRPr="049B45C8">
              <w:rPr>
                <w:rFonts w:ascii="Arial" w:eastAsia="Arial" w:hAnsi="Arial" w:cs="Arial"/>
                <w:color w:val="000000" w:themeColor="text1"/>
                <w:sz w:val="24"/>
                <w:szCs w:val="24"/>
              </w:rPr>
              <w:t>lor</w:t>
            </w:r>
          </w:p>
        </w:tc>
        <w:tc>
          <w:tcPr>
            <w:tcW w:w="1065" w:type="dxa"/>
          </w:tcPr>
          <w:p w14:paraId="60262525" w14:textId="7C40B98A" w:rsidR="784B1EB7" w:rsidRDefault="3541D329"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S</w:t>
            </w:r>
            <w:r w:rsidR="7D244F4C" w:rsidRPr="049B45C8">
              <w:rPr>
                <w:rFonts w:ascii="Arial" w:eastAsia="Arial" w:hAnsi="Arial" w:cs="Arial"/>
                <w:color w:val="000000" w:themeColor="text1"/>
                <w:sz w:val="24"/>
                <w:szCs w:val="24"/>
              </w:rPr>
              <w:t>abor</w:t>
            </w:r>
          </w:p>
        </w:tc>
        <w:tc>
          <w:tcPr>
            <w:tcW w:w="1211" w:type="dxa"/>
          </w:tcPr>
          <w:p w14:paraId="6D5E0CC5" w14:textId="4CC10728" w:rsidR="02FCB977" w:rsidRDefault="2ACDC4B9" w:rsidP="0DACBF3D">
            <w:pPr>
              <w:spacing w:line="48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val="0"/>
                <w:color w:val="000000" w:themeColor="text1"/>
                <w:sz w:val="24"/>
                <w:szCs w:val="24"/>
              </w:rPr>
            </w:pPr>
            <w:r w:rsidRPr="049B45C8">
              <w:rPr>
                <w:rFonts w:ascii="Arial" w:eastAsia="Arial" w:hAnsi="Arial" w:cs="Arial"/>
                <w:color w:val="000000" w:themeColor="text1"/>
                <w:sz w:val="24"/>
                <w:szCs w:val="24"/>
              </w:rPr>
              <w:t>T</w:t>
            </w:r>
            <w:r w:rsidR="7D244F4C" w:rsidRPr="049B45C8">
              <w:rPr>
                <w:rFonts w:ascii="Arial" w:eastAsia="Arial" w:hAnsi="Arial" w:cs="Arial"/>
                <w:color w:val="000000" w:themeColor="text1"/>
                <w:sz w:val="24"/>
                <w:szCs w:val="24"/>
              </w:rPr>
              <w:t>extura</w:t>
            </w:r>
          </w:p>
        </w:tc>
      </w:tr>
      <w:tr w:rsidR="0DACBF3D" w14:paraId="1E178216" w14:textId="77777777" w:rsidTr="049B45C8">
        <w:trPr>
          <w:trHeight w:val="300"/>
        </w:trPr>
        <w:tc>
          <w:tcPr>
            <w:cnfStyle w:val="001000000000" w:firstRow="0" w:lastRow="0" w:firstColumn="1" w:lastColumn="0" w:oddVBand="0" w:evenVBand="0" w:oddHBand="0" w:evenHBand="0" w:firstRowFirstColumn="0" w:firstRowLastColumn="0" w:lastRowFirstColumn="0" w:lastRowLastColumn="0"/>
            <w:tcW w:w="465" w:type="dxa"/>
          </w:tcPr>
          <w:p w14:paraId="4CB20371" w14:textId="6A4EEDD1" w:rsidR="0DACBF3D" w:rsidRDefault="7D244F4C" w:rsidP="0DACBF3D">
            <w:pPr>
              <w:spacing w:line="480" w:lineRule="auto"/>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1</w:t>
            </w:r>
          </w:p>
        </w:tc>
        <w:tc>
          <w:tcPr>
            <w:tcW w:w="1350" w:type="dxa"/>
          </w:tcPr>
          <w:p w14:paraId="18602B1E" w14:textId="55031441" w:rsidR="1572F43B" w:rsidRDefault="5D03D876"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C</w:t>
            </w:r>
            <w:r w:rsidR="417F2AB1" w:rsidRPr="049B45C8">
              <w:rPr>
                <w:rFonts w:ascii="Arial" w:eastAsia="Arial" w:hAnsi="Arial" w:cs="Arial"/>
                <w:color w:val="000000" w:themeColor="text1"/>
                <w:sz w:val="24"/>
                <w:szCs w:val="24"/>
              </w:rPr>
              <w:t>ontrol</w:t>
            </w:r>
          </w:p>
        </w:tc>
        <w:tc>
          <w:tcPr>
            <w:tcW w:w="1455" w:type="dxa"/>
          </w:tcPr>
          <w:p w14:paraId="24821DF6" w14:textId="0CE6FC45"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highlight w:val="lightGray"/>
              </w:rPr>
            </w:pPr>
            <w:r w:rsidRPr="049B45C8">
              <w:rPr>
                <w:rFonts w:ascii="Arial" w:eastAsia="Arial" w:hAnsi="Arial" w:cs="Arial"/>
                <w:b/>
                <w:bCs/>
                <w:color w:val="000000" w:themeColor="text1"/>
                <w:sz w:val="24"/>
                <w:szCs w:val="24"/>
                <w:highlight w:val="lightGray"/>
              </w:rPr>
              <w:t>8</w:t>
            </w:r>
            <w:r w:rsidR="3EDFAFDB" w:rsidRPr="049B45C8">
              <w:rPr>
                <w:rFonts w:ascii="Arial" w:eastAsia="Arial" w:hAnsi="Arial" w:cs="Arial"/>
                <w:b/>
                <w:bCs/>
                <w:color w:val="000000" w:themeColor="text1"/>
                <w:sz w:val="24"/>
                <w:szCs w:val="24"/>
                <w:highlight w:val="lightGray"/>
                <w:vertAlign w:val="superscript"/>
              </w:rPr>
              <w:t>a</w:t>
            </w:r>
          </w:p>
        </w:tc>
        <w:tc>
          <w:tcPr>
            <w:tcW w:w="1106" w:type="dxa"/>
          </w:tcPr>
          <w:p w14:paraId="4E979E3B" w14:textId="7FBF5C97"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highlight w:val="lightGray"/>
              </w:rPr>
            </w:pPr>
            <w:r w:rsidRPr="049B45C8">
              <w:rPr>
                <w:rFonts w:ascii="Arial" w:eastAsia="Arial" w:hAnsi="Arial" w:cs="Arial"/>
                <w:b/>
                <w:bCs/>
                <w:color w:val="000000" w:themeColor="text1"/>
                <w:sz w:val="24"/>
                <w:szCs w:val="24"/>
                <w:highlight w:val="lightGray"/>
              </w:rPr>
              <w:t>8,2</w:t>
            </w:r>
            <w:r w:rsidR="6EAE8BE6" w:rsidRPr="049B45C8">
              <w:rPr>
                <w:rFonts w:ascii="Arial" w:eastAsia="Arial" w:hAnsi="Arial" w:cs="Arial"/>
                <w:b/>
                <w:bCs/>
                <w:color w:val="000000" w:themeColor="text1"/>
                <w:sz w:val="24"/>
                <w:szCs w:val="24"/>
                <w:highlight w:val="lightGray"/>
                <w:vertAlign w:val="superscript"/>
              </w:rPr>
              <w:t>a</w:t>
            </w:r>
          </w:p>
        </w:tc>
        <w:tc>
          <w:tcPr>
            <w:tcW w:w="968" w:type="dxa"/>
          </w:tcPr>
          <w:p w14:paraId="3FDD8C3A" w14:textId="6CE82E5C"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8,1</w:t>
            </w:r>
            <w:r w:rsidR="2A1BD915" w:rsidRPr="049B45C8">
              <w:rPr>
                <w:rFonts w:ascii="Arial" w:eastAsia="Arial" w:hAnsi="Arial" w:cs="Arial"/>
                <w:b/>
                <w:bCs/>
                <w:color w:val="000000" w:themeColor="text1"/>
                <w:sz w:val="24"/>
                <w:szCs w:val="24"/>
                <w:vertAlign w:val="superscript"/>
              </w:rPr>
              <w:t>a</w:t>
            </w:r>
          </w:p>
        </w:tc>
        <w:tc>
          <w:tcPr>
            <w:tcW w:w="930" w:type="dxa"/>
          </w:tcPr>
          <w:p w14:paraId="21A4B41E" w14:textId="289F9A46"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highlight w:val="lightGray"/>
              </w:rPr>
            </w:pPr>
            <w:r w:rsidRPr="049B45C8">
              <w:rPr>
                <w:rFonts w:ascii="Arial" w:eastAsia="Arial" w:hAnsi="Arial" w:cs="Arial"/>
                <w:b/>
                <w:bCs/>
                <w:color w:val="000000" w:themeColor="text1"/>
                <w:sz w:val="24"/>
                <w:szCs w:val="24"/>
                <w:highlight w:val="lightGray"/>
              </w:rPr>
              <w:t>7,4</w:t>
            </w:r>
            <w:r w:rsidR="2C880AEA" w:rsidRPr="049B45C8">
              <w:rPr>
                <w:rFonts w:ascii="Arial" w:eastAsia="Arial" w:hAnsi="Arial" w:cs="Arial"/>
                <w:b/>
                <w:bCs/>
                <w:color w:val="000000" w:themeColor="text1"/>
                <w:sz w:val="24"/>
                <w:szCs w:val="24"/>
                <w:highlight w:val="lightGray"/>
                <w:vertAlign w:val="superscript"/>
              </w:rPr>
              <w:t>a</w:t>
            </w:r>
          </w:p>
        </w:tc>
        <w:tc>
          <w:tcPr>
            <w:tcW w:w="1065" w:type="dxa"/>
          </w:tcPr>
          <w:p w14:paraId="39C7A501" w14:textId="7D860BEE"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7,1</w:t>
            </w:r>
            <w:r w:rsidR="2AF65BFE" w:rsidRPr="049B45C8">
              <w:rPr>
                <w:rFonts w:ascii="Arial" w:eastAsia="Arial" w:hAnsi="Arial" w:cs="Arial"/>
                <w:b/>
                <w:bCs/>
                <w:color w:val="000000" w:themeColor="text1"/>
                <w:sz w:val="24"/>
                <w:szCs w:val="24"/>
                <w:vertAlign w:val="superscript"/>
              </w:rPr>
              <w:t>ab</w:t>
            </w:r>
          </w:p>
        </w:tc>
        <w:tc>
          <w:tcPr>
            <w:tcW w:w="1211" w:type="dxa"/>
          </w:tcPr>
          <w:p w14:paraId="0CAA59A1" w14:textId="7C49D81C"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highlight w:val="lightGray"/>
              </w:rPr>
            </w:pPr>
            <w:r w:rsidRPr="049B45C8">
              <w:rPr>
                <w:rFonts w:ascii="Arial" w:eastAsia="Arial" w:hAnsi="Arial" w:cs="Arial"/>
                <w:b/>
                <w:bCs/>
                <w:color w:val="000000" w:themeColor="text1"/>
                <w:sz w:val="24"/>
                <w:szCs w:val="24"/>
                <w:highlight w:val="lightGray"/>
              </w:rPr>
              <w:t>7,7</w:t>
            </w:r>
            <w:r w:rsidR="59F17737" w:rsidRPr="049B45C8">
              <w:rPr>
                <w:rFonts w:ascii="Arial" w:eastAsia="Arial" w:hAnsi="Arial" w:cs="Arial"/>
                <w:b/>
                <w:bCs/>
                <w:color w:val="000000" w:themeColor="text1"/>
                <w:sz w:val="24"/>
                <w:szCs w:val="24"/>
                <w:highlight w:val="lightGray"/>
                <w:vertAlign w:val="superscript"/>
              </w:rPr>
              <w:t>b</w:t>
            </w:r>
          </w:p>
        </w:tc>
      </w:tr>
      <w:tr w:rsidR="0DACBF3D" w14:paraId="4A62BA67" w14:textId="77777777" w:rsidTr="049B45C8">
        <w:trPr>
          <w:trHeight w:val="300"/>
        </w:trPr>
        <w:tc>
          <w:tcPr>
            <w:cnfStyle w:val="001000000000" w:firstRow="0" w:lastRow="0" w:firstColumn="1" w:lastColumn="0" w:oddVBand="0" w:evenVBand="0" w:oddHBand="0" w:evenHBand="0" w:firstRowFirstColumn="0" w:firstRowLastColumn="0" w:lastRowFirstColumn="0" w:lastRowLastColumn="0"/>
            <w:tcW w:w="465" w:type="dxa"/>
          </w:tcPr>
          <w:p w14:paraId="6DF4B0D5" w14:textId="3D9C49D3" w:rsidR="0DACBF3D" w:rsidRDefault="7D244F4C" w:rsidP="0DACBF3D">
            <w:pPr>
              <w:spacing w:line="480" w:lineRule="auto"/>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2</w:t>
            </w:r>
          </w:p>
        </w:tc>
        <w:tc>
          <w:tcPr>
            <w:tcW w:w="1350" w:type="dxa"/>
          </w:tcPr>
          <w:p w14:paraId="3E7D69F2" w14:textId="4BD8C0A4" w:rsidR="40CC5684" w:rsidRDefault="199AB881"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M</w:t>
            </w:r>
            <w:r w:rsidR="5949F2E1" w:rsidRPr="049B45C8">
              <w:rPr>
                <w:rFonts w:ascii="Arial" w:eastAsia="Arial" w:hAnsi="Arial" w:cs="Arial"/>
                <w:color w:val="000000" w:themeColor="text1"/>
                <w:sz w:val="24"/>
                <w:szCs w:val="24"/>
              </w:rPr>
              <w:t>ora</w:t>
            </w:r>
          </w:p>
        </w:tc>
        <w:tc>
          <w:tcPr>
            <w:tcW w:w="1455" w:type="dxa"/>
          </w:tcPr>
          <w:p w14:paraId="57596874" w14:textId="334EC33E"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7,6</w:t>
            </w:r>
            <w:r w:rsidR="794DD90A" w:rsidRPr="049B45C8">
              <w:rPr>
                <w:rFonts w:ascii="Arial" w:eastAsia="Arial" w:hAnsi="Arial" w:cs="Arial"/>
                <w:b/>
                <w:bCs/>
                <w:color w:val="000000" w:themeColor="text1"/>
                <w:sz w:val="24"/>
                <w:szCs w:val="24"/>
                <w:vertAlign w:val="superscript"/>
              </w:rPr>
              <w:t>b</w:t>
            </w:r>
          </w:p>
        </w:tc>
        <w:tc>
          <w:tcPr>
            <w:tcW w:w="1106" w:type="dxa"/>
          </w:tcPr>
          <w:p w14:paraId="4070D04F" w14:textId="7458E35A"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7,8</w:t>
            </w:r>
            <w:r w:rsidR="6DB986DB" w:rsidRPr="049B45C8">
              <w:rPr>
                <w:rFonts w:ascii="Arial" w:eastAsia="Arial" w:hAnsi="Arial" w:cs="Arial"/>
                <w:b/>
                <w:bCs/>
                <w:color w:val="000000" w:themeColor="text1"/>
                <w:sz w:val="24"/>
                <w:szCs w:val="24"/>
                <w:vertAlign w:val="superscript"/>
              </w:rPr>
              <w:t>ab</w:t>
            </w:r>
          </w:p>
        </w:tc>
        <w:tc>
          <w:tcPr>
            <w:tcW w:w="968" w:type="dxa"/>
          </w:tcPr>
          <w:p w14:paraId="30F36261" w14:textId="18B39286"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7,7</w:t>
            </w:r>
            <w:r w:rsidR="2A1BD915" w:rsidRPr="049B45C8">
              <w:rPr>
                <w:rFonts w:ascii="Arial" w:eastAsia="Arial" w:hAnsi="Arial" w:cs="Arial"/>
                <w:b/>
                <w:bCs/>
                <w:color w:val="000000" w:themeColor="text1"/>
                <w:sz w:val="24"/>
                <w:szCs w:val="24"/>
                <w:vertAlign w:val="superscript"/>
              </w:rPr>
              <w:t>a</w:t>
            </w:r>
          </w:p>
        </w:tc>
        <w:tc>
          <w:tcPr>
            <w:tcW w:w="930" w:type="dxa"/>
          </w:tcPr>
          <w:p w14:paraId="0E36FDE2" w14:textId="45E4208D"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6,4</w:t>
            </w:r>
            <w:r w:rsidR="5FDD8DAC" w:rsidRPr="049B45C8">
              <w:rPr>
                <w:rFonts w:ascii="Arial" w:eastAsia="Arial" w:hAnsi="Arial" w:cs="Arial"/>
                <w:b/>
                <w:bCs/>
                <w:color w:val="000000" w:themeColor="text1"/>
                <w:sz w:val="24"/>
                <w:szCs w:val="24"/>
                <w:vertAlign w:val="superscript"/>
              </w:rPr>
              <w:t>b</w:t>
            </w:r>
          </w:p>
        </w:tc>
        <w:tc>
          <w:tcPr>
            <w:tcW w:w="1065" w:type="dxa"/>
          </w:tcPr>
          <w:p w14:paraId="1602E1CD" w14:textId="32C888EA"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6,5</w:t>
            </w:r>
            <w:r w:rsidR="0B7396AD" w:rsidRPr="049B45C8">
              <w:rPr>
                <w:rFonts w:ascii="Arial" w:eastAsia="Arial" w:hAnsi="Arial" w:cs="Arial"/>
                <w:b/>
                <w:bCs/>
                <w:color w:val="000000" w:themeColor="text1"/>
                <w:sz w:val="24"/>
                <w:szCs w:val="24"/>
                <w:vertAlign w:val="superscript"/>
              </w:rPr>
              <w:t>b</w:t>
            </w:r>
          </w:p>
        </w:tc>
        <w:tc>
          <w:tcPr>
            <w:tcW w:w="1211" w:type="dxa"/>
          </w:tcPr>
          <w:p w14:paraId="42D20C53" w14:textId="74A3273F"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7,3</w:t>
            </w:r>
            <w:r w:rsidR="51D3610C" w:rsidRPr="049B45C8">
              <w:rPr>
                <w:rFonts w:ascii="Arial" w:eastAsia="Arial" w:hAnsi="Arial" w:cs="Arial"/>
                <w:b/>
                <w:bCs/>
                <w:color w:val="000000" w:themeColor="text1"/>
                <w:sz w:val="24"/>
                <w:szCs w:val="24"/>
                <w:vertAlign w:val="superscript"/>
              </w:rPr>
              <w:t>ab</w:t>
            </w:r>
          </w:p>
        </w:tc>
      </w:tr>
      <w:tr w:rsidR="0DACBF3D" w14:paraId="691EE17B" w14:textId="77777777" w:rsidTr="049B45C8">
        <w:trPr>
          <w:trHeight w:val="1245"/>
        </w:trPr>
        <w:tc>
          <w:tcPr>
            <w:cnfStyle w:val="001000000000" w:firstRow="0" w:lastRow="0" w:firstColumn="1" w:lastColumn="0" w:oddVBand="0" w:evenVBand="0" w:oddHBand="0" w:evenHBand="0" w:firstRowFirstColumn="0" w:firstRowLastColumn="0" w:lastRowFirstColumn="0" w:lastRowLastColumn="0"/>
            <w:tcW w:w="465" w:type="dxa"/>
          </w:tcPr>
          <w:p w14:paraId="5B4379E4" w14:textId="07963EC9" w:rsidR="0DACBF3D" w:rsidRDefault="7D244F4C" w:rsidP="0DACBF3D">
            <w:pPr>
              <w:spacing w:line="480" w:lineRule="auto"/>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3</w:t>
            </w:r>
          </w:p>
        </w:tc>
        <w:tc>
          <w:tcPr>
            <w:tcW w:w="1350" w:type="dxa"/>
          </w:tcPr>
          <w:p w14:paraId="6D330487" w14:textId="4EFFD84F" w:rsidR="1E7E17F1" w:rsidRDefault="2C0659E9"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R</w:t>
            </w:r>
            <w:r w:rsidR="1B1C835C" w:rsidRPr="049B45C8">
              <w:rPr>
                <w:rFonts w:ascii="Arial" w:eastAsia="Arial" w:hAnsi="Arial" w:cs="Arial"/>
                <w:color w:val="000000" w:themeColor="text1"/>
                <w:sz w:val="24"/>
                <w:szCs w:val="24"/>
              </w:rPr>
              <w:t xml:space="preserve">osa </w:t>
            </w:r>
            <w:r w:rsidR="515D4B8F" w:rsidRPr="049B45C8">
              <w:rPr>
                <w:rFonts w:ascii="Arial" w:eastAsia="Arial" w:hAnsi="Arial" w:cs="Arial"/>
                <w:color w:val="000000" w:themeColor="text1"/>
                <w:sz w:val="24"/>
                <w:szCs w:val="24"/>
              </w:rPr>
              <w:t>M</w:t>
            </w:r>
            <w:r w:rsidR="3F9949EC" w:rsidRPr="049B45C8">
              <w:rPr>
                <w:rFonts w:ascii="Arial" w:eastAsia="Arial" w:hAnsi="Arial" w:cs="Arial"/>
                <w:color w:val="000000" w:themeColor="text1"/>
                <w:sz w:val="24"/>
                <w:szCs w:val="24"/>
              </w:rPr>
              <w:t>osquet</w:t>
            </w:r>
            <w:r w:rsidR="3569838F" w:rsidRPr="049B45C8">
              <w:rPr>
                <w:rFonts w:ascii="Arial" w:eastAsia="Arial" w:hAnsi="Arial" w:cs="Arial"/>
                <w:color w:val="000000" w:themeColor="text1"/>
                <w:sz w:val="24"/>
                <w:szCs w:val="24"/>
              </w:rPr>
              <w:t>a</w:t>
            </w:r>
          </w:p>
        </w:tc>
        <w:tc>
          <w:tcPr>
            <w:tcW w:w="1455" w:type="dxa"/>
          </w:tcPr>
          <w:p w14:paraId="5426ACEF" w14:textId="0465F092"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7,4</w:t>
            </w:r>
            <w:r w:rsidR="7A950F10" w:rsidRPr="049B45C8">
              <w:rPr>
                <w:rFonts w:ascii="Arial" w:eastAsia="Arial" w:hAnsi="Arial" w:cs="Arial"/>
                <w:b/>
                <w:bCs/>
                <w:color w:val="000000" w:themeColor="text1"/>
                <w:sz w:val="24"/>
                <w:szCs w:val="24"/>
                <w:vertAlign w:val="superscript"/>
              </w:rPr>
              <w:t>b</w:t>
            </w:r>
          </w:p>
        </w:tc>
        <w:tc>
          <w:tcPr>
            <w:tcW w:w="1106" w:type="dxa"/>
          </w:tcPr>
          <w:p w14:paraId="0F0C9D2D" w14:textId="2F228BCB"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7,4</w:t>
            </w:r>
            <w:r w:rsidR="0E69BFEE" w:rsidRPr="049B45C8">
              <w:rPr>
                <w:rFonts w:ascii="Arial" w:eastAsia="Arial" w:hAnsi="Arial" w:cs="Arial"/>
                <w:b/>
                <w:bCs/>
                <w:color w:val="000000" w:themeColor="text1"/>
                <w:sz w:val="24"/>
                <w:szCs w:val="24"/>
                <w:vertAlign w:val="superscript"/>
              </w:rPr>
              <w:t>b</w:t>
            </w:r>
          </w:p>
        </w:tc>
        <w:tc>
          <w:tcPr>
            <w:tcW w:w="968" w:type="dxa"/>
          </w:tcPr>
          <w:p w14:paraId="7F893843" w14:textId="4117D27B" w:rsidR="0DACBF3D" w:rsidRDefault="257FDA38"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7, 8</w:t>
            </w:r>
            <w:r w:rsidRPr="049B45C8">
              <w:rPr>
                <w:rFonts w:ascii="Arial" w:eastAsia="Arial" w:hAnsi="Arial" w:cs="Arial"/>
                <w:b/>
                <w:bCs/>
                <w:color w:val="000000" w:themeColor="text1"/>
                <w:sz w:val="24"/>
                <w:szCs w:val="24"/>
                <w:vertAlign w:val="superscript"/>
              </w:rPr>
              <w:t>a</w:t>
            </w:r>
          </w:p>
        </w:tc>
        <w:tc>
          <w:tcPr>
            <w:tcW w:w="930" w:type="dxa"/>
          </w:tcPr>
          <w:p w14:paraId="127030B8" w14:textId="047C55C6" w:rsidR="0DACBF3D" w:rsidRDefault="257FDA38"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highlight w:val="lightGray"/>
              </w:rPr>
            </w:pPr>
            <w:r w:rsidRPr="049B45C8">
              <w:rPr>
                <w:rFonts w:ascii="Arial" w:eastAsia="Arial" w:hAnsi="Arial" w:cs="Arial"/>
                <w:b/>
                <w:bCs/>
                <w:color w:val="000000" w:themeColor="text1"/>
                <w:sz w:val="24"/>
                <w:szCs w:val="24"/>
                <w:highlight w:val="lightGray"/>
              </w:rPr>
              <w:t>7,4</w:t>
            </w:r>
            <w:r w:rsidRPr="049B45C8">
              <w:rPr>
                <w:rFonts w:ascii="Arial" w:eastAsia="Arial" w:hAnsi="Arial" w:cs="Arial"/>
                <w:b/>
                <w:bCs/>
                <w:color w:val="000000" w:themeColor="text1"/>
                <w:sz w:val="24"/>
                <w:szCs w:val="24"/>
                <w:highlight w:val="lightGray"/>
                <w:vertAlign w:val="superscript"/>
              </w:rPr>
              <w:t>a</w:t>
            </w:r>
          </w:p>
        </w:tc>
        <w:tc>
          <w:tcPr>
            <w:tcW w:w="1065" w:type="dxa"/>
          </w:tcPr>
          <w:p w14:paraId="70FFCA07" w14:textId="56FFAEAA" w:rsidR="0DACBF3D" w:rsidRDefault="7D244F4C" w:rsidP="0DACBF3D">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highlight w:val="lightGray"/>
              </w:rPr>
              <w:t>7,6</w:t>
            </w:r>
            <w:r w:rsidR="7B531DA3" w:rsidRPr="049B45C8">
              <w:rPr>
                <w:rFonts w:ascii="Arial" w:eastAsia="Arial" w:hAnsi="Arial" w:cs="Arial"/>
                <w:b/>
                <w:bCs/>
                <w:color w:val="000000" w:themeColor="text1"/>
                <w:sz w:val="24"/>
                <w:szCs w:val="24"/>
                <w:highlight w:val="lightGray"/>
                <w:vertAlign w:val="superscript"/>
              </w:rPr>
              <w:t>a</w:t>
            </w:r>
          </w:p>
        </w:tc>
        <w:tc>
          <w:tcPr>
            <w:tcW w:w="1211" w:type="dxa"/>
          </w:tcPr>
          <w:p w14:paraId="04D5A168" w14:textId="1C798585" w:rsidR="0DACBF3D" w:rsidRDefault="7D244F4C" w:rsidP="75466ED0">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
                <w:bCs/>
                <w:color w:val="000000" w:themeColor="text1"/>
                <w:sz w:val="24"/>
                <w:szCs w:val="24"/>
              </w:rPr>
            </w:pPr>
            <w:r w:rsidRPr="049B45C8">
              <w:rPr>
                <w:rFonts w:ascii="Arial" w:eastAsia="Arial" w:hAnsi="Arial" w:cs="Arial"/>
                <w:b/>
                <w:bCs/>
                <w:color w:val="000000" w:themeColor="text1"/>
                <w:sz w:val="24"/>
                <w:szCs w:val="24"/>
              </w:rPr>
              <w:t>6,9</w:t>
            </w:r>
            <w:r w:rsidR="0886341F" w:rsidRPr="049B45C8">
              <w:rPr>
                <w:rFonts w:ascii="Arial" w:eastAsia="Arial" w:hAnsi="Arial" w:cs="Arial"/>
                <w:b/>
                <w:bCs/>
                <w:color w:val="000000" w:themeColor="text1"/>
                <w:sz w:val="24"/>
                <w:szCs w:val="24"/>
                <w:vertAlign w:val="superscript"/>
              </w:rPr>
              <w:t>a</w:t>
            </w:r>
          </w:p>
        </w:tc>
      </w:tr>
    </w:tbl>
    <w:p w14:paraId="530086A2" w14:textId="7D7FE580" w:rsidR="60F65634" w:rsidRDefault="4CB832A9" w:rsidP="049B45C8">
      <w:pPr>
        <w:spacing w:line="480" w:lineRule="auto"/>
        <w:jc w:val="both"/>
        <w:rPr>
          <w:rFonts w:ascii="Arial" w:eastAsia="Arial" w:hAnsi="Arial" w:cs="Arial"/>
          <w:color w:val="000000" w:themeColor="text1"/>
          <w:sz w:val="20"/>
          <w:szCs w:val="20"/>
          <w:lang w:val="es-ES"/>
        </w:rPr>
      </w:pPr>
      <w:r w:rsidRPr="049B45C8">
        <w:rPr>
          <w:rFonts w:ascii="Arial" w:eastAsia="Arial" w:hAnsi="Arial" w:cs="Arial"/>
          <w:color w:val="000000" w:themeColor="text1"/>
          <w:sz w:val="20"/>
          <w:szCs w:val="20"/>
          <w:lang w:val="es-ES"/>
        </w:rPr>
        <w:t>Letras distintas indican diferencias significativas (p &lt;</w:t>
      </w:r>
      <w:r w:rsidR="6686565E" w:rsidRPr="049B45C8">
        <w:rPr>
          <w:rFonts w:ascii="Arial" w:eastAsia="Arial" w:hAnsi="Arial" w:cs="Arial"/>
          <w:color w:val="000000" w:themeColor="text1"/>
          <w:sz w:val="20"/>
          <w:szCs w:val="20"/>
          <w:lang w:val="es-ES"/>
        </w:rPr>
        <w:t xml:space="preserve"> 0,05)</w:t>
      </w:r>
      <w:r w:rsidRPr="049B45C8">
        <w:rPr>
          <w:rFonts w:ascii="Arial" w:eastAsia="Arial" w:hAnsi="Arial" w:cs="Arial"/>
          <w:color w:val="000000" w:themeColor="text1"/>
          <w:sz w:val="20"/>
          <w:szCs w:val="20"/>
          <w:lang w:val="es-ES"/>
        </w:rPr>
        <w:t>.</w:t>
      </w:r>
    </w:p>
    <w:p w14:paraId="327C1422" w14:textId="423AB75A" w:rsidR="7ADB7D58" w:rsidRDefault="05913557" w:rsidP="75466ED0">
      <w:pPr>
        <w:spacing w:line="480" w:lineRule="auto"/>
        <w:jc w:val="both"/>
        <w:rPr>
          <w:rFonts w:ascii="Arial" w:eastAsia="Arial" w:hAnsi="Arial" w:cs="Arial"/>
          <w:color w:val="000000" w:themeColor="text1"/>
          <w:sz w:val="24"/>
          <w:szCs w:val="24"/>
          <w:lang w:val="es-ES"/>
        </w:rPr>
      </w:pPr>
      <w:r w:rsidRPr="5AEBAEED">
        <w:rPr>
          <w:rFonts w:ascii="Arial" w:eastAsia="Arial" w:hAnsi="Arial" w:cs="Arial"/>
          <w:color w:val="000000" w:themeColor="text1"/>
          <w:sz w:val="24"/>
          <w:szCs w:val="24"/>
          <w:lang w:val="es-ES"/>
        </w:rPr>
        <w:t xml:space="preserve">Según los resultados, se observa que las tres muestras </w:t>
      </w:r>
      <w:r w:rsidR="30519802" w:rsidRPr="5AEBAEED">
        <w:rPr>
          <w:rFonts w:ascii="Arial" w:eastAsia="Arial" w:hAnsi="Arial" w:cs="Arial"/>
          <w:color w:val="000000" w:themeColor="text1"/>
          <w:sz w:val="24"/>
          <w:szCs w:val="24"/>
          <w:lang w:val="es-ES"/>
        </w:rPr>
        <w:t xml:space="preserve">presentaron </w:t>
      </w:r>
      <w:r w:rsidR="329D1342" w:rsidRPr="5AEBAEED">
        <w:rPr>
          <w:rFonts w:ascii="Arial" w:eastAsia="Arial" w:hAnsi="Arial" w:cs="Arial"/>
          <w:color w:val="000000" w:themeColor="text1"/>
          <w:sz w:val="24"/>
          <w:szCs w:val="24"/>
          <w:lang w:val="es-ES"/>
        </w:rPr>
        <w:t>alta</w:t>
      </w:r>
      <w:r w:rsidRPr="5AEBAEED">
        <w:rPr>
          <w:rFonts w:ascii="Arial" w:eastAsia="Arial" w:hAnsi="Arial" w:cs="Arial"/>
          <w:color w:val="000000" w:themeColor="text1"/>
          <w:sz w:val="24"/>
          <w:szCs w:val="24"/>
          <w:lang w:val="es-ES"/>
        </w:rPr>
        <w:t xml:space="preserve"> </w:t>
      </w:r>
      <w:r w:rsidR="4408425E" w:rsidRPr="5AEBAEED">
        <w:rPr>
          <w:rFonts w:ascii="Arial" w:eastAsia="Arial" w:hAnsi="Arial" w:cs="Arial"/>
          <w:color w:val="000000" w:themeColor="text1"/>
          <w:sz w:val="24"/>
          <w:szCs w:val="24"/>
          <w:lang w:val="es-ES"/>
        </w:rPr>
        <w:t>aceptabilidad</w:t>
      </w:r>
      <w:r w:rsidRPr="5AEBAEED">
        <w:rPr>
          <w:rFonts w:ascii="Arial" w:eastAsia="Arial" w:hAnsi="Arial" w:cs="Arial"/>
          <w:color w:val="000000" w:themeColor="text1"/>
          <w:sz w:val="24"/>
          <w:szCs w:val="24"/>
          <w:lang w:val="es-ES"/>
        </w:rPr>
        <w:t xml:space="preserve"> por los participantes.</w:t>
      </w:r>
      <w:r w:rsidR="4C108036" w:rsidRPr="5AEBAEED">
        <w:rPr>
          <w:rFonts w:ascii="Arial" w:eastAsia="Arial" w:hAnsi="Arial" w:cs="Arial"/>
          <w:color w:val="000000" w:themeColor="text1"/>
          <w:sz w:val="24"/>
          <w:szCs w:val="24"/>
          <w:lang w:val="es-ES"/>
        </w:rPr>
        <w:t xml:space="preserve"> Se puede observar que</w:t>
      </w:r>
      <w:r w:rsidRPr="5AEBAEED">
        <w:rPr>
          <w:rFonts w:ascii="Arial" w:eastAsia="Arial" w:hAnsi="Arial" w:cs="Arial"/>
          <w:color w:val="000000" w:themeColor="text1"/>
          <w:sz w:val="24"/>
          <w:szCs w:val="24"/>
          <w:lang w:val="es-ES"/>
        </w:rPr>
        <w:t xml:space="preserve"> </w:t>
      </w:r>
      <w:r w:rsidR="7476E724" w:rsidRPr="5AEBAEED">
        <w:rPr>
          <w:rFonts w:ascii="Arial" w:eastAsia="Arial" w:hAnsi="Arial" w:cs="Arial"/>
          <w:color w:val="000000" w:themeColor="text1"/>
          <w:sz w:val="24"/>
          <w:szCs w:val="24"/>
          <w:lang w:val="es-ES"/>
        </w:rPr>
        <w:t>l</w:t>
      </w:r>
      <w:r w:rsidRPr="5AEBAEED">
        <w:rPr>
          <w:rFonts w:ascii="Arial" w:eastAsia="Arial" w:hAnsi="Arial" w:cs="Arial"/>
          <w:color w:val="000000" w:themeColor="text1"/>
          <w:sz w:val="24"/>
          <w:szCs w:val="24"/>
          <w:lang w:val="es-ES"/>
        </w:rPr>
        <w:t>a muestra control fue la más destacada, con puntajes más cercanos a 9 puntos en aspectos como apariencia, color de corteza, olor y textura. La rosa mosqueta,</w:t>
      </w:r>
      <w:r w:rsidR="2BD4935C" w:rsidRPr="5AEBAEED">
        <w:rPr>
          <w:rFonts w:ascii="Arial" w:eastAsia="Arial" w:hAnsi="Arial" w:cs="Arial"/>
          <w:color w:val="000000" w:themeColor="text1"/>
          <w:sz w:val="24"/>
          <w:szCs w:val="24"/>
          <w:lang w:val="es-ES"/>
        </w:rPr>
        <w:t xml:space="preserve"> i</w:t>
      </w:r>
      <w:r w:rsidRPr="5AEBAEED">
        <w:rPr>
          <w:rFonts w:ascii="Arial" w:eastAsia="Arial" w:hAnsi="Arial" w:cs="Arial"/>
          <w:color w:val="000000" w:themeColor="text1"/>
          <w:sz w:val="24"/>
          <w:szCs w:val="24"/>
          <w:lang w:val="es-ES"/>
        </w:rPr>
        <w:t xml:space="preserve">gualó </w:t>
      </w:r>
      <w:r w:rsidR="32C3B5D3" w:rsidRPr="5AEBAEED">
        <w:rPr>
          <w:rFonts w:ascii="Arial" w:eastAsia="Arial" w:hAnsi="Arial" w:cs="Arial"/>
          <w:color w:val="000000" w:themeColor="text1"/>
          <w:sz w:val="24"/>
          <w:szCs w:val="24"/>
          <w:lang w:val="es-ES"/>
        </w:rPr>
        <w:t>la</w:t>
      </w:r>
      <w:r w:rsidRPr="5AEBAEED">
        <w:rPr>
          <w:rFonts w:ascii="Arial" w:eastAsia="Arial" w:hAnsi="Arial" w:cs="Arial"/>
          <w:color w:val="000000" w:themeColor="text1"/>
          <w:sz w:val="24"/>
          <w:szCs w:val="24"/>
          <w:lang w:val="es-ES"/>
        </w:rPr>
        <w:t xml:space="preserve"> puntuación en el parámetro olor (7,4)</w:t>
      </w:r>
      <w:r w:rsidR="65DBF150" w:rsidRPr="5AEBAEED">
        <w:rPr>
          <w:rFonts w:ascii="Arial" w:eastAsia="Arial" w:hAnsi="Arial" w:cs="Arial"/>
          <w:color w:val="000000" w:themeColor="text1"/>
          <w:sz w:val="24"/>
          <w:szCs w:val="24"/>
          <w:lang w:val="es-ES"/>
        </w:rPr>
        <w:t xml:space="preserve"> </w:t>
      </w:r>
      <w:proofErr w:type="gramStart"/>
      <w:r w:rsidR="65DBF150" w:rsidRPr="5AEBAEED">
        <w:rPr>
          <w:rFonts w:ascii="Arial" w:eastAsia="Arial" w:hAnsi="Arial" w:cs="Arial"/>
          <w:color w:val="000000" w:themeColor="text1"/>
          <w:sz w:val="24"/>
          <w:szCs w:val="24"/>
          <w:lang w:val="es-ES"/>
        </w:rPr>
        <w:t xml:space="preserve">en </w:t>
      </w:r>
      <w:r w:rsidR="5ED86FBA" w:rsidRPr="5AEBAEED">
        <w:rPr>
          <w:rFonts w:ascii="Arial" w:eastAsia="Arial" w:hAnsi="Arial" w:cs="Arial"/>
          <w:color w:val="000000" w:themeColor="text1"/>
          <w:sz w:val="24"/>
          <w:szCs w:val="24"/>
          <w:lang w:val="es-ES"/>
        </w:rPr>
        <w:t>relación</w:t>
      </w:r>
      <w:r w:rsidR="65DBF150" w:rsidRPr="5AEBAEED">
        <w:rPr>
          <w:rFonts w:ascii="Arial" w:eastAsia="Arial" w:hAnsi="Arial" w:cs="Arial"/>
          <w:color w:val="000000" w:themeColor="text1"/>
          <w:sz w:val="24"/>
          <w:szCs w:val="24"/>
          <w:lang w:val="es-ES"/>
        </w:rPr>
        <w:t xml:space="preserve"> a</w:t>
      </w:r>
      <w:proofErr w:type="gramEnd"/>
      <w:r w:rsidR="65DBF150" w:rsidRPr="5AEBAEED">
        <w:rPr>
          <w:rFonts w:ascii="Arial" w:eastAsia="Arial" w:hAnsi="Arial" w:cs="Arial"/>
          <w:color w:val="000000" w:themeColor="text1"/>
          <w:sz w:val="24"/>
          <w:szCs w:val="24"/>
          <w:lang w:val="es-ES"/>
        </w:rPr>
        <w:t xml:space="preserve"> la muestra control</w:t>
      </w:r>
      <w:r w:rsidRPr="5AEBAEED">
        <w:rPr>
          <w:rFonts w:ascii="Arial" w:eastAsia="Arial" w:hAnsi="Arial" w:cs="Arial"/>
          <w:color w:val="000000" w:themeColor="text1"/>
          <w:sz w:val="24"/>
          <w:szCs w:val="24"/>
          <w:lang w:val="es-ES"/>
        </w:rPr>
        <w:t xml:space="preserve">, </w:t>
      </w:r>
      <w:r w:rsidR="3E700067" w:rsidRPr="5AEBAEED">
        <w:rPr>
          <w:rFonts w:ascii="Arial" w:eastAsia="Arial" w:hAnsi="Arial" w:cs="Arial"/>
          <w:color w:val="000000" w:themeColor="text1"/>
          <w:sz w:val="24"/>
          <w:szCs w:val="24"/>
          <w:lang w:val="es-ES"/>
        </w:rPr>
        <w:t>y se destacó en</w:t>
      </w:r>
      <w:r w:rsidRPr="5AEBAEED">
        <w:rPr>
          <w:rFonts w:ascii="Arial" w:eastAsia="Arial" w:hAnsi="Arial" w:cs="Arial"/>
          <w:color w:val="000000" w:themeColor="text1"/>
          <w:sz w:val="24"/>
          <w:szCs w:val="24"/>
          <w:lang w:val="es-ES"/>
        </w:rPr>
        <w:t xml:space="preserve"> una calificación superior en sabor (7,6), siendo la mejor valorada en </w:t>
      </w:r>
      <w:r w:rsidRPr="5AEBAEED">
        <w:rPr>
          <w:rFonts w:ascii="Arial" w:eastAsia="Arial" w:hAnsi="Arial" w:cs="Arial"/>
          <w:color w:val="000000" w:themeColor="text1"/>
          <w:sz w:val="24"/>
          <w:szCs w:val="24"/>
          <w:lang w:val="es-ES"/>
        </w:rPr>
        <w:lastRenderedPageBreak/>
        <w:t xml:space="preserve">este aspecto. En contraste, la muestra de muffin con polvo de mora no alcanzó la mayor aceptación en ninguno de los parámetros evaluados. </w:t>
      </w:r>
    </w:p>
    <w:p w14:paraId="48CA0708" w14:textId="6D799DA0" w:rsidR="75466ED0" w:rsidRDefault="75466ED0" w:rsidP="75466ED0">
      <w:pPr>
        <w:spacing w:line="480" w:lineRule="auto"/>
        <w:jc w:val="both"/>
        <w:rPr>
          <w:rFonts w:ascii="Arial" w:eastAsia="Arial" w:hAnsi="Arial" w:cs="Arial"/>
          <w:color w:val="000000" w:themeColor="text1"/>
          <w:sz w:val="24"/>
          <w:szCs w:val="24"/>
          <w:lang w:val="es-ES"/>
        </w:rPr>
      </w:pPr>
    </w:p>
    <w:p w14:paraId="0949D9E8" w14:textId="521B94ED" w:rsidR="75466ED0" w:rsidRDefault="75466ED0" w:rsidP="049B45C8">
      <w:pPr>
        <w:rPr>
          <w:rFonts w:ascii="Arial" w:eastAsia="Arial" w:hAnsi="Arial" w:cs="Arial"/>
          <w:sz w:val="24"/>
          <w:szCs w:val="24"/>
        </w:rPr>
      </w:pPr>
      <w:r w:rsidRPr="049B45C8">
        <w:rPr>
          <w:rFonts w:ascii="Arial" w:eastAsia="Arial" w:hAnsi="Arial" w:cs="Arial"/>
          <w:sz w:val="24"/>
          <w:szCs w:val="24"/>
        </w:rPr>
        <w:br w:type="page"/>
      </w:r>
    </w:p>
    <w:p w14:paraId="136F5C2C" w14:textId="06BD9901" w:rsidR="149610D0" w:rsidRDefault="40443033" w:rsidP="049B45C8">
      <w:pPr>
        <w:spacing w:line="480" w:lineRule="auto"/>
        <w:ind w:firstLine="720"/>
        <w:jc w:val="both"/>
        <w:rPr>
          <w:rFonts w:ascii="Arial" w:eastAsia="Arial" w:hAnsi="Arial" w:cs="Arial"/>
          <w:b/>
          <w:bCs/>
          <w:color w:val="000000" w:themeColor="text1"/>
          <w:sz w:val="24"/>
          <w:szCs w:val="24"/>
          <w:u w:val="single"/>
          <w:lang w:val="es-ES"/>
        </w:rPr>
      </w:pPr>
      <w:bookmarkStart w:id="19" w:name="_Toc1160991911"/>
      <w:r w:rsidRPr="02F1A870">
        <w:rPr>
          <w:rStyle w:val="Heading2Char"/>
          <w:rFonts w:ascii="Arial" w:eastAsia="Arial" w:hAnsi="Arial" w:cs="Arial"/>
          <w:b/>
          <w:bCs/>
          <w:color w:val="auto"/>
          <w:sz w:val="24"/>
          <w:szCs w:val="24"/>
          <w:lang w:val="es-ES"/>
        </w:rPr>
        <w:lastRenderedPageBreak/>
        <w:t>5.</w:t>
      </w:r>
      <w:r w:rsidR="5D8959BC" w:rsidRPr="02F1A870">
        <w:rPr>
          <w:rStyle w:val="Heading2Char"/>
          <w:rFonts w:ascii="Arial" w:eastAsia="Arial" w:hAnsi="Arial" w:cs="Arial"/>
          <w:b/>
          <w:bCs/>
          <w:color w:val="auto"/>
          <w:sz w:val="24"/>
          <w:szCs w:val="24"/>
          <w:lang w:val="es-ES"/>
        </w:rPr>
        <w:t>5</w:t>
      </w:r>
      <w:r w:rsidR="3F58D7B3" w:rsidRPr="02F1A870">
        <w:rPr>
          <w:rStyle w:val="Heading2Char"/>
          <w:rFonts w:ascii="Arial" w:eastAsia="Arial" w:hAnsi="Arial" w:cs="Arial"/>
          <w:b/>
          <w:bCs/>
          <w:color w:val="auto"/>
          <w:sz w:val="24"/>
          <w:szCs w:val="24"/>
          <w:lang w:val="es-ES"/>
        </w:rPr>
        <w:t>.</w:t>
      </w:r>
      <w:r w:rsidRPr="02F1A870">
        <w:rPr>
          <w:rStyle w:val="Heading2Char"/>
          <w:rFonts w:ascii="Arial" w:eastAsia="Arial" w:hAnsi="Arial" w:cs="Arial"/>
          <w:b/>
          <w:bCs/>
          <w:color w:val="auto"/>
          <w:sz w:val="24"/>
          <w:szCs w:val="24"/>
          <w:lang w:val="es-ES"/>
        </w:rPr>
        <w:t xml:space="preserve"> </w:t>
      </w:r>
      <w:r w:rsidRPr="02F1A870">
        <w:rPr>
          <w:rStyle w:val="Heading2Char"/>
          <w:rFonts w:ascii="Arial" w:eastAsia="Arial" w:hAnsi="Arial" w:cs="Arial"/>
          <w:b/>
          <w:bCs/>
          <w:color w:val="auto"/>
          <w:sz w:val="24"/>
          <w:szCs w:val="24"/>
          <w:u w:val="single"/>
          <w:lang w:val="es-ES"/>
        </w:rPr>
        <w:t>Prueba sensorial de aceptabilidad en escolares:</w:t>
      </w:r>
      <w:bookmarkEnd w:id="19"/>
    </w:p>
    <w:p w14:paraId="74AC0CB9" w14:textId="2B23B0A4" w:rsidR="634B375F" w:rsidRDefault="02F18C18" w:rsidP="75466ED0">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Tal como muestra la </w:t>
      </w:r>
      <w:r w:rsidR="36CAB687" w:rsidRPr="049B45C8">
        <w:rPr>
          <w:rFonts w:ascii="Arial" w:eastAsia="Arial" w:hAnsi="Arial" w:cs="Arial"/>
          <w:color w:val="000000" w:themeColor="text1"/>
          <w:sz w:val="24"/>
          <w:szCs w:val="24"/>
        </w:rPr>
        <w:t>T</w:t>
      </w:r>
      <w:r w:rsidRPr="049B45C8">
        <w:rPr>
          <w:rFonts w:ascii="Arial" w:eastAsia="Arial" w:hAnsi="Arial" w:cs="Arial"/>
          <w:color w:val="000000" w:themeColor="text1"/>
          <w:sz w:val="24"/>
          <w:szCs w:val="24"/>
        </w:rPr>
        <w:t xml:space="preserve">abla 5, se puede observar </w:t>
      </w:r>
      <w:r w:rsidR="54CDCB4C" w:rsidRPr="049B45C8">
        <w:rPr>
          <w:rFonts w:ascii="Arial" w:eastAsia="Arial" w:hAnsi="Arial" w:cs="Arial"/>
          <w:color w:val="000000" w:themeColor="text1"/>
          <w:sz w:val="24"/>
          <w:szCs w:val="24"/>
        </w:rPr>
        <w:t xml:space="preserve">que </w:t>
      </w:r>
      <w:r w:rsidR="6C5AEFDB" w:rsidRPr="049B45C8">
        <w:rPr>
          <w:rFonts w:ascii="Arial" w:eastAsia="Arial" w:hAnsi="Arial" w:cs="Arial"/>
          <w:color w:val="000000" w:themeColor="text1"/>
          <w:sz w:val="24"/>
          <w:szCs w:val="24"/>
        </w:rPr>
        <w:t>los</w:t>
      </w:r>
      <w:r w:rsidR="221C6F5A" w:rsidRPr="049B45C8">
        <w:rPr>
          <w:rFonts w:ascii="Arial" w:eastAsia="Arial" w:hAnsi="Arial" w:cs="Arial"/>
          <w:color w:val="000000" w:themeColor="text1"/>
          <w:sz w:val="24"/>
          <w:szCs w:val="24"/>
        </w:rPr>
        <w:t xml:space="preserve"> </w:t>
      </w:r>
      <w:r w:rsidRPr="049B45C8">
        <w:rPr>
          <w:rFonts w:ascii="Arial" w:eastAsia="Arial" w:hAnsi="Arial" w:cs="Arial"/>
          <w:color w:val="000000" w:themeColor="text1"/>
          <w:sz w:val="24"/>
          <w:szCs w:val="24"/>
        </w:rPr>
        <w:t>promedio</w:t>
      </w:r>
      <w:r w:rsidR="3FC7FD66" w:rsidRPr="049B45C8">
        <w:rPr>
          <w:rFonts w:ascii="Arial" w:eastAsia="Arial" w:hAnsi="Arial" w:cs="Arial"/>
          <w:color w:val="000000" w:themeColor="text1"/>
          <w:sz w:val="24"/>
          <w:szCs w:val="24"/>
        </w:rPr>
        <w:t xml:space="preserve">s </w:t>
      </w:r>
      <w:r w:rsidRPr="049B45C8">
        <w:rPr>
          <w:rFonts w:ascii="Arial" w:eastAsia="Arial" w:hAnsi="Arial" w:cs="Arial"/>
          <w:color w:val="000000" w:themeColor="text1"/>
          <w:sz w:val="24"/>
          <w:szCs w:val="24"/>
        </w:rPr>
        <w:t>de los valores de aceptabilidad</w:t>
      </w:r>
      <w:r w:rsidR="6422189C" w:rsidRPr="049B45C8">
        <w:rPr>
          <w:rFonts w:ascii="Arial" w:eastAsia="Arial" w:hAnsi="Arial" w:cs="Arial"/>
          <w:color w:val="000000" w:themeColor="text1"/>
          <w:sz w:val="24"/>
          <w:szCs w:val="24"/>
        </w:rPr>
        <w:t>, tanto para rosa mosqueta como para mora</w:t>
      </w:r>
      <w:r w:rsidR="070B6D93" w:rsidRPr="049B45C8">
        <w:rPr>
          <w:rFonts w:ascii="Arial" w:eastAsia="Arial" w:hAnsi="Arial" w:cs="Arial"/>
          <w:color w:val="000000" w:themeColor="text1"/>
          <w:sz w:val="24"/>
          <w:szCs w:val="24"/>
        </w:rPr>
        <w:t xml:space="preserve"> </w:t>
      </w:r>
      <w:r w:rsidR="6422189C" w:rsidRPr="049B45C8">
        <w:rPr>
          <w:rFonts w:ascii="Arial" w:eastAsia="Arial" w:hAnsi="Arial" w:cs="Arial"/>
          <w:color w:val="000000" w:themeColor="text1"/>
          <w:sz w:val="24"/>
          <w:szCs w:val="24"/>
        </w:rPr>
        <w:t>presentan una aceptabilidad cercana al 5</w:t>
      </w:r>
      <w:r w:rsidR="02950F20" w:rsidRPr="049B45C8">
        <w:rPr>
          <w:rFonts w:ascii="Arial" w:eastAsia="Arial" w:hAnsi="Arial" w:cs="Arial"/>
          <w:color w:val="000000" w:themeColor="text1"/>
          <w:sz w:val="24"/>
          <w:szCs w:val="24"/>
        </w:rPr>
        <w:t xml:space="preserve">, </w:t>
      </w:r>
      <w:r w:rsidR="6422189C" w:rsidRPr="049B45C8">
        <w:rPr>
          <w:rFonts w:ascii="Arial" w:eastAsia="Arial" w:hAnsi="Arial" w:cs="Arial"/>
          <w:color w:val="000000" w:themeColor="text1"/>
          <w:sz w:val="24"/>
          <w:szCs w:val="24"/>
        </w:rPr>
        <w:t>el cual es el puntaje mayor, por lo que ambos se pueden considerar como aceptables</w:t>
      </w:r>
      <w:r w:rsidR="7DDF87ED" w:rsidRPr="049B45C8">
        <w:rPr>
          <w:rFonts w:ascii="Arial" w:eastAsia="Arial" w:hAnsi="Arial" w:cs="Arial"/>
          <w:color w:val="000000" w:themeColor="text1"/>
          <w:sz w:val="24"/>
          <w:szCs w:val="24"/>
        </w:rPr>
        <w:t xml:space="preserve"> y de agrado para los estudiantes</w:t>
      </w:r>
      <w:r w:rsidR="6422189C" w:rsidRPr="049B45C8">
        <w:rPr>
          <w:rFonts w:ascii="Arial" w:eastAsia="Arial" w:hAnsi="Arial" w:cs="Arial"/>
          <w:color w:val="000000" w:themeColor="text1"/>
          <w:sz w:val="24"/>
          <w:szCs w:val="24"/>
        </w:rPr>
        <w:t xml:space="preserve">. </w:t>
      </w:r>
    </w:p>
    <w:p w14:paraId="7092A12F" w14:textId="5D991490" w:rsidR="30E84418" w:rsidRDefault="1D1C501A" w:rsidP="75466ED0">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Por otro lado, los </w:t>
      </w:r>
      <w:r w:rsidR="7832046D" w:rsidRPr="049B45C8">
        <w:rPr>
          <w:rFonts w:ascii="Arial" w:eastAsia="Arial" w:hAnsi="Arial" w:cs="Arial"/>
          <w:color w:val="000000" w:themeColor="text1"/>
          <w:sz w:val="24"/>
          <w:szCs w:val="24"/>
        </w:rPr>
        <w:t>resultados</w:t>
      </w:r>
      <w:r w:rsidR="74377E31" w:rsidRPr="049B45C8">
        <w:rPr>
          <w:rFonts w:ascii="Arial" w:eastAsia="Arial" w:hAnsi="Arial" w:cs="Arial"/>
          <w:color w:val="000000" w:themeColor="text1"/>
          <w:sz w:val="24"/>
          <w:szCs w:val="24"/>
        </w:rPr>
        <w:t xml:space="preserve"> </w:t>
      </w:r>
      <w:r w:rsidR="5C9F0E97" w:rsidRPr="049B45C8">
        <w:rPr>
          <w:rFonts w:ascii="Arial" w:eastAsia="Arial" w:hAnsi="Arial" w:cs="Arial"/>
          <w:color w:val="000000" w:themeColor="text1"/>
          <w:sz w:val="24"/>
          <w:szCs w:val="24"/>
        </w:rPr>
        <w:t xml:space="preserve">obtenidos </w:t>
      </w:r>
      <w:r w:rsidR="74377E31" w:rsidRPr="049B45C8">
        <w:rPr>
          <w:rFonts w:ascii="Arial" w:eastAsia="Arial" w:hAnsi="Arial" w:cs="Arial"/>
          <w:color w:val="000000" w:themeColor="text1"/>
          <w:sz w:val="24"/>
          <w:szCs w:val="24"/>
        </w:rPr>
        <w:t xml:space="preserve">fueron </w:t>
      </w:r>
      <w:r w:rsidR="23A4CAAB" w:rsidRPr="049B45C8">
        <w:rPr>
          <w:rFonts w:ascii="Arial" w:eastAsia="Arial" w:hAnsi="Arial" w:cs="Arial"/>
          <w:sz w:val="24"/>
          <w:szCs w:val="24"/>
        </w:rPr>
        <w:t xml:space="preserve">comparados con </w:t>
      </w:r>
      <w:r w:rsidR="7FD84F99" w:rsidRPr="049B45C8">
        <w:rPr>
          <w:rFonts w:ascii="Arial" w:eastAsia="Arial" w:hAnsi="Arial" w:cs="Arial"/>
          <w:sz w:val="24"/>
          <w:szCs w:val="24"/>
        </w:rPr>
        <w:t>t</w:t>
      </w:r>
      <w:r w:rsidR="23A4CAAB" w:rsidRPr="049B45C8">
        <w:rPr>
          <w:rFonts w:ascii="Arial" w:eastAsia="Arial" w:hAnsi="Arial" w:cs="Arial"/>
          <w:sz w:val="24"/>
          <w:szCs w:val="24"/>
        </w:rPr>
        <w:t xml:space="preserve"> de </w:t>
      </w:r>
      <w:proofErr w:type="spellStart"/>
      <w:r w:rsidR="23A4CAAB" w:rsidRPr="049B45C8">
        <w:rPr>
          <w:rFonts w:ascii="Arial" w:eastAsia="Arial" w:hAnsi="Arial" w:cs="Arial"/>
          <w:sz w:val="24"/>
          <w:szCs w:val="24"/>
        </w:rPr>
        <w:t>Student</w:t>
      </w:r>
      <w:proofErr w:type="spellEnd"/>
      <w:r w:rsidR="3038B5A8" w:rsidRPr="049B45C8">
        <w:rPr>
          <w:rFonts w:ascii="Arial" w:eastAsia="Arial" w:hAnsi="Arial" w:cs="Arial"/>
          <w:sz w:val="24"/>
          <w:szCs w:val="24"/>
        </w:rPr>
        <w:t>, donde indica que existe una diferencia significativa entre los promedios de aceptabilidad de las muestras, siendo más aceptada la rosa mosqueta que la mora.</w:t>
      </w:r>
      <w:r w:rsidR="4E9A1888" w:rsidRPr="049B45C8">
        <w:rPr>
          <w:rFonts w:ascii="Arial" w:eastAsia="Arial" w:hAnsi="Arial" w:cs="Arial"/>
          <w:sz w:val="24"/>
          <w:szCs w:val="24"/>
        </w:rPr>
        <w:t xml:space="preserve"> </w:t>
      </w:r>
    </w:p>
    <w:p w14:paraId="16D251FF" w14:textId="299E6799" w:rsidR="3179238D" w:rsidRDefault="1BFF5079" w:rsidP="75466ED0">
      <w:pPr>
        <w:spacing w:line="480" w:lineRule="auto"/>
        <w:jc w:val="both"/>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Tabla 5. Resultados prueba de aceptabilidad por escala hedónica de 5 puntos en población escolar. </w:t>
      </w:r>
    </w:p>
    <w:tbl>
      <w:tblPr>
        <w:tblStyle w:val="PlainTable2"/>
        <w:tblW w:w="8550" w:type="dxa"/>
        <w:jc w:val="center"/>
        <w:tblLayout w:type="fixed"/>
        <w:tblLook w:val="06A0" w:firstRow="1" w:lastRow="0" w:firstColumn="1" w:lastColumn="0" w:noHBand="1" w:noVBand="1"/>
      </w:tblPr>
      <w:tblGrid>
        <w:gridCol w:w="2850"/>
        <w:gridCol w:w="2775"/>
        <w:gridCol w:w="2925"/>
      </w:tblGrid>
      <w:tr w:rsidR="149610D0" w14:paraId="45FABFD7"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50" w:type="dxa"/>
          </w:tcPr>
          <w:p w14:paraId="21E84B25" w14:textId="3EC68B72" w:rsidR="149610D0" w:rsidRDefault="149610D0" w:rsidP="75466ED0">
            <w:pPr>
              <w:jc w:val="center"/>
              <w:rPr>
                <w:rFonts w:ascii="Arial" w:eastAsia="Arial" w:hAnsi="Arial" w:cs="Arial"/>
                <w:color w:val="000000" w:themeColor="text1"/>
                <w:sz w:val="24"/>
                <w:szCs w:val="24"/>
              </w:rPr>
            </w:pPr>
          </w:p>
        </w:tc>
        <w:tc>
          <w:tcPr>
            <w:tcW w:w="2775" w:type="dxa"/>
          </w:tcPr>
          <w:p w14:paraId="0A1B3E6E" w14:textId="7CEB625D" w:rsidR="149610D0" w:rsidRDefault="438C9237" w:rsidP="75466ED0">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Mora</w:t>
            </w:r>
          </w:p>
        </w:tc>
        <w:tc>
          <w:tcPr>
            <w:tcW w:w="2925" w:type="dxa"/>
          </w:tcPr>
          <w:p w14:paraId="612DF578" w14:textId="0120E4E8" w:rsidR="149610D0" w:rsidRDefault="438C9237" w:rsidP="75466ED0">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Rosa mosqueta</w:t>
            </w:r>
          </w:p>
        </w:tc>
      </w:tr>
      <w:tr w:rsidR="149610D0" w14:paraId="621A528C"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850" w:type="dxa"/>
          </w:tcPr>
          <w:p w14:paraId="76B493FF" w14:textId="32B4EFE8" w:rsidR="149610D0" w:rsidRDefault="438C9237" w:rsidP="75466ED0">
            <w:pPr>
              <w:jc w:val="center"/>
              <w:rPr>
                <w:rFonts w:ascii="Arial" w:eastAsia="Arial" w:hAnsi="Arial" w:cs="Arial"/>
                <w:color w:val="000000" w:themeColor="text1"/>
                <w:sz w:val="24"/>
                <w:szCs w:val="24"/>
              </w:rPr>
            </w:pPr>
            <w:r w:rsidRPr="049B45C8">
              <w:rPr>
                <w:rFonts w:ascii="Arial" w:eastAsia="Arial" w:hAnsi="Arial" w:cs="Arial"/>
                <w:color w:val="000000" w:themeColor="text1"/>
                <w:sz w:val="24"/>
                <w:szCs w:val="24"/>
              </w:rPr>
              <w:t xml:space="preserve">Promedio </w:t>
            </w:r>
            <w:r w:rsidR="662857C7" w:rsidRPr="049B45C8">
              <w:rPr>
                <w:rFonts w:ascii="Arial" w:eastAsia="Arial" w:hAnsi="Arial" w:cs="Arial"/>
                <w:color w:val="000000" w:themeColor="text1"/>
                <w:sz w:val="24"/>
                <w:szCs w:val="24"/>
              </w:rPr>
              <w:t>±</w:t>
            </w:r>
            <w:r w:rsidRPr="049B45C8">
              <w:rPr>
                <w:rFonts w:ascii="Arial" w:eastAsia="Arial" w:hAnsi="Arial" w:cs="Arial"/>
                <w:color w:val="000000" w:themeColor="text1"/>
                <w:sz w:val="24"/>
                <w:szCs w:val="24"/>
              </w:rPr>
              <w:t xml:space="preserve"> D.E.</w:t>
            </w:r>
          </w:p>
          <w:p w14:paraId="14691F1B" w14:textId="37C66737" w:rsidR="149610D0" w:rsidRDefault="149610D0" w:rsidP="75466ED0">
            <w:pPr>
              <w:jc w:val="center"/>
              <w:rPr>
                <w:rFonts w:ascii="Arial" w:eastAsia="Arial" w:hAnsi="Arial" w:cs="Arial"/>
                <w:color w:val="000000" w:themeColor="text1"/>
                <w:sz w:val="24"/>
                <w:szCs w:val="24"/>
              </w:rPr>
            </w:pPr>
          </w:p>
        </w:tc>
        <w:tc>
          <w:tcPr>
            <w:tcW w:w="2775" w:type="dxa"/>
          </w:tcPr>
          <w:p w14:paraId="5FE6DE83" w14:textId="07A310BC" w:rsidR="149610D0" w:rsidRDefault="438C9237" w:rsidP="75466ED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4</w:t>
            </w:r>
            <w:r w:rsidR="5D63A66B" w:rsidRPr="049B45C8">
              <w:rPr>
                <w:rFonts w:ascii="Arial" w:eastAsia="Arial" w:hAnsi="Arial" w:cs="Arial"/>
                <w:color w:val="000000" w:themeColor="text1"/>
                <w:sz w:val="24"/>
                <w:szCs w:val="24"/>
              </w:rPr>
              <w:t>,2</w:t>
            </w:r>
            <w:r w:rsidRPr="049B45C8">
              <w:rPr>
                <w:rFonts w:ascii="Arial" w:eastAsia="Arial" w:hAnsi="Arial" w:cs="Arial"/>
                <w:color w:val="000000" w:themeColor="text1"/>
                <w:sz w:val="24"/>
                <w:szCs w:val="24"/>
              </w:rPr>
              <w:t xml:space="preserve"> </w:t>
            </w:r>
            <w:r w:rsidR="4601B48B" w:rsidRPr="049B45C8">
              <w:rPr>
                <w:rFonts w:ascii="Arial" w:eastAsia="Arial" w:hAnsi="Arial" w:cs="Arial"/>
                <w:color w:val="000000" w:themeColor="text1"/>
                <w:sz w:val="24"/>
                <w:szCs w:val="24"/>
              </w:rPr>
              <w:t>±</w:t>
            </w:r>
            <w:r w:rsidRPr="049B45C8">
              <w:rPr>
                <w:rFonts w:ascii="Arial" w:eastAsia="Arial" w:hAnsi="Arial" w:cs="Arial"/>
                <w:color w:val="000000" w:themeColor="text1"/>
                <w:sz w:val="24"/>
                <w:szCs w:val="24"/>
              </w:rPr>
              <w:t>1,08</w:t>
            </w:r>
            <w:r w:rsidR="256526A7" w:rsidRPr="049B45C8">
              <w:rPr>
                <w:rFonts w:ascii="Arial" w:eastAsia="Arial" w:hAnsi="Arial" w:cs="Arial"/>
                <w:color w:val="000000" w:themeColor="text1"/>
                <w:sz w:val="24"/>
                <w:szCs w:val="24"/>
              </w:rPr>
              <w:t>8</w:t>
            </w:r>
          </w:p>
          <w:p w14:paraId="3750D3E0" w14:textId="12E84978" w:rsidR="149610D0" w:rsidRDefault="149610D0" w:rsidP="75466ED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p>
        </w:tc>
        <w:tc>
          <w:tcPr>
            <w:tcW w:w="2925" w:type="dxa"/>
          </w:tcPr>
          <w:p w14:paraId="5A15AD4B" w14:textId="47861D87" w:rsidR="149610D0" w:rsidRDefault="299FDF35" w:rsidP="75466ED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4"/>
                <w:szCs w:val="24"/>
              </w:rPr>
            </w:pPr>
            <w:r w:rsidRPr="049B45C8">
              <w:rPr>
                <w:rFonts w:ascii="Arial" w:eastAsia="Arial" w:hAnsi="Arial" w:cs="Arial"/>
                <w:color w:val="000000" w:themeColor="text1"/>
                <w:sz w:val="24"/>
                <w:szCs w:val="24"/>
              </w:rPr>
              <w:t>4,8</w:t>
            </w:r>
            <w:r w:rsidR="55927622" w:rsidRPr="049B45C8">
              <w:rPr>
                <w:rFonts w:ascii="Arial" w:eastAsia="Arial" w:hAnsi="Arial" w:cs="Arial"/>
                <w:color w:val="000000" w:themeColor="text1"/>
                <w:sz w:val="24"/>
                <w:szCs w:val="24"/>
              </w:rPr>
              <w:t xml:space="preserve"> ±</w:t>
            </w:r>
            <w:r w:rsidR="438C9237" w:rsidRPr="049B45C8">
              <w:rPr>
                <w:rFonts w:ascii="Arial" w:eastAsia="Arial" w:hAnsi="Arial" w:cs="Arial"/>
                <w:color w:val="000000" w:themeColor="text1"/>
                <w:sz w:val="24"/>
                <w:szCs w:val="24"/>
              </w:rPr>
              <w:t xml:space="preserve"> 0,380</w:t>
            </w:r>
          </w:p>
        </w:tc>
      </w:tr>
    </w:tbl>
    <w:p w14:paraId="3633ACE9" w14:textId="2042C8C1" w:rsidR="75466ED0" w:rsidRDefault="75466ED0" w:rsidP="02F1A870">
      <w:pPr>
        <w:spacing w:line="480" w:lineRule="auto"/>
        <w:rPr>
          <w:rFonts w:ascii="Arial" w:eastAsia="Arial" w:hAnsi="Arial" w:cs="Arial"/>
          <w:b/>
          <w:bCs/>
          <w:sz w:val="24"/>
          <w:szCs w:val="24"/>
        </w:rPr>
      </w:pPr>
    </w:p>
    <w:p w14:paraId="36853DE9" w14:textId="23A47570" w:rsidR="75466ED0" w:rsidRDefault="75466ED0" w:rsidP="049B45C8">
      <w:pPr>
        <w:spacing w:line="480" w:lineRule="auto"/>
        <w:rPr>
          <w:rFonts w:ascii="Arial" w:eastAsia="Arial" w:hAnsi="Arial" w:cs="Arial"/>
          <w:sz w:val="24"/>
          <w:szCs w:val="24"/>
        </w:rPr>
      </w:pPr>
      <w:r w:rsidRPr="049B45C8">
        <w:rPr>
          <w:rFonts w:ascii="Arial" w:eastAsia="Arial" w:hAnsi="Arial" w:cs="Arial"/>
          <w:sz w:val="24"/>
          <w:szCs w:val="24"/>
        </w:rPr>
        <w:br w:type="page"/>
      </w:r>
    </w:p>
    <w:p w14:paraId="4D49C026" w14:textId="5099E155" w:rsidR="75466ED0" w:rsidRDefault="328E8ABB" w:rsidP="3AEEBD33">
      <w:pPr>
        <w:pStyle w:val="Heading1"/>
        <w:numPr>
          <w:ilvl w:val="0"/>
          <w:numId w:val="1"/>
        </w:numPr>
        <w:spacing w:line="480" w:lineRule="auto"/>
        <w:rPr>
          <w:rFonts w:ascii="Arial" w:eastAsia="Arial" w:hAnsi="Arial" w:cs="Arial"/>
          <w:b/>
          <w:bCs/>
          <w:color w:val="auto"/>
          <w:sz w:val="24"/>
          <w:szCs w:val="24"/>
        </w:rPr>
      </w:pPr>
      <w:bookmarkStart w:id="20" w:name="_Toc815201116"/>
      <w:r w:rsidRPr="5AEBAEED">
        <w:rPr>
          <w:rFonts w:ascii="Arial" w:eastAsia="Arial" w:hAnsi="Arial" w:cs="Arial"/>
          <w:b/>
          <w:bCs/>
          <w:color w:val="auto"/>
          <w:sz w:val="24"/>
          <w:szCs w:val="24"/>
        </w:rPr>
        <w:lastRenderedPageBreak/>
        <w:t>DISCUSIÓN</w:t>
      </w:r>
      <w:commentRangeStart w:id="21"/>
      <w:commentRangeEnd w:id="21"/>
      <w:r>
        <w:rPr>
          <w:rStyle w:val="CommentReference"/>
        </w:rPr>
        <w:commentReference w:id="21"/>
      </w:r>
      <w:bookmarkEnd w:id="20"/>
    </w:p>
    <w:p w14:paraId="2C32D56D" w14:textId="15206ACE" w:rsidR="75466ED0" w:rsidRDefault="606FC8E2" w:rsidP="5AEBAEED">
      <w:pPr>
        <w:spacing w:after="0" w:line="480" w:lineRule="auto"/>
        <w:jc w:val="both"/>
        <w:rPr>
          <w:rFonts w:ascii="Arial" w:eastAsia="Arial" w:hAnsi="Arial" w:cs="Arial"/>
          <w:sz w:val="24"/>
          <w:szCs w:val="24"/>
        </w:rPr>
      </w:pPr>
      <w:r w:rsidRPr="5AEBAEED">
        <w:rPr>
          <w:rFonts w:ascii="Arial" w:eastAsia="Arial" w:hAnsi="Arial" w:cs="Arial"/>
          <w:color w:val="000000" w:themeColor="text1"/>
          <w:sz w:val="24"/>
          <w:szCs w:val="24"/>
        </w:rPr>
        <w:t>Con respecto al análisis microbiológico, se obtuvo que t</w:t>
      </w:r>
      <w:r w:rsidR="0FEB3C95" w:rsidRPr="5AEBAEED">
        <w:rPr>
          <w:rFonts w:ascii="Arial" w:eastAsia="Arial" w:hAnsi="Arial" w:cs="Arial"/>
          <w:color w:val="000000" w:themeColor="text1"/>
          <w:sz w:val="24"/>
          <w:szCs w:val="24"/>
        </w:rPr>
        <w:t>odos los análisis</w:t>
      </w:r>
      <w:r w:rsidR="75354EBA" w:rsidRPr="5AEBAEED">
        <w:rPr>
          <w:rFonts w:ascii="Arial" w:eastAsia="Arial" w:hAnsi="Arial" w:cs="Arial"/>
          <w:color w:val="000000" w:themeColor="text1"/>
          <w:sz w:val="24"/>
          <w:szCs w:val="24"/>
        </w:rPr>
        <w:t xml:space="preserve"> microbiológicos realizados </w:t>
      </w:r>
      <w:r w:rsidR="688B60FD" w:rsidRPr="5AEBAEED">
        <w:rPr>
          <w:rFonts w:ascii="Arial" w:eastAsia="Arial" w:hAnsi="Arial" w:cs="Arial"/>
          <w:color w:val="000000" w:themeColor="text1"/>
          <w:sz w:val="24"/>
          <w:szCs w:val="24"/>
        </w:rPr>
        <w:t xml:space="preserve">resultaron en valores dentro de </w:t>
      </w:r>
      <w:r w:rsidR="3C544C78" w:rsidRPr="5AEBAEED">
        <w:rPr>
          <w:rFonts w:ascii="Arial" w:eastAsia="Arial" w:hAnsi="Arial" w:cs="Arial"/>
          <w:sz w:val="24"/>
          <w:szCs w:val="24"/>
        </w:rPr>
        <w:t xml:space="preserve">los rangos permitidos por el </w:t>
      </w:r>
      <w:r w:rsidR="2BAFB8DC" w:rsidRPr="5AEBAEED">
        <w:rPr>
          <w:rFonts w:ascii="Arial" w:eastAsia="Arial" w:hAnsi="Arial" w:cs="Arial"/>
          <w:sz w:val="24"/>
          <w:szCs w:val="24"/>
        </w:rPr>
        <w:t>R</w:t>
      </w:r>
      <w:r w:rsidR="375CF1A3" w:rsidRPr="5AEBAEED">
        <w:rPr>
          <w:rFonts w:ascii="Arial" w:eastAsia="Arial" w:hAnsi="Arial" w:cs="Arial"/>
          <w:sz w:val="24"/>
          <w:szCs w:val="24"/>
        </w:rPr>
        <w:t>SA</w:t>
      </w:r>
      <w:r w:rsidR="78EAAB80" w:rsidRPr="5AEBAEED">
        <w:rPr>
          <w:rFonts w:ascii="Arial" w:eastAsia="Arial" w:hAnsi="Arial" w:cs="Arial"/>
          <w:sz w:val="24"/>
          <w:szCs w:val="24"/>
        </w:rPr>
        <w:t>.</w:t>
      </w:r>
      <w:r w:rsidR="3C544C78" w:rsidRPr="5AEBAEED">
        <w:rPr>
          <w:rFonts w:ascii="Arial" w:eastAsia="Arial" w:hAnsi="Arial" w:cs="Arial"/>
          <w:sz w:val="24"/>
          <w:szCs w:val="24"/>
        </w:rPr>
        <w:t xml:space="preserve"> </w:t>
      </w:r>
      <w:r w:rsidR="04B25EF7" w:rsidRPr="5AEBAEED">
        <w:rPr>
          <w:rFonts w:ascii="Arial" w:eastAsia="Arial" w:hAnsi="Arial" w:cs="Arial"/>
          <w:sz w:val="24"/>
          <w:szCs w:val="24"/>
        </w:rPr>
        <w:t xml:space="preserve"> Por ello,</w:t>
      </w:r>
      <w:r w:rsidR="35FBE533" w:rsidRPr="5AEBAEED">
        <w:rPr>
          <w:rFonts w:ascii="Arial" w:eastAsia="Arial" w:hAnsi="Arial" w:cs="Arial"/>
          <w:sz w:val="24"/>
          <w:szCs w:val="24"/>
        </w:rPr>
        <w:t xml:space="preserve"> se puede</w:t>
      </w:r>
      <w:r w:rsidR="3C544C78" w:rsidRPr="5AEBAEED">
        <w:rPr>
          <w:rFonts w:ascii="Arial" w:eastAsia="Arial" w:hAnsi="Arial" w:cs="Arial"/>
          <w:sz w:val="24"/>
          <w:szCs w:val="24"/>
        </w:rPr>
        <w:t xml:space="preserve"> asegurar que todas las muestras elaboradas, </w:t>
      </w:r>
      <w:r w:rsidR="0CBFAC6B" w:rsidRPr="5AEBAEED">
        <w:rPr>
          <w:rFonts w:ascii="Arial" w:eastAsia="Arial" w:hAnsi="Arial" w:cs="Arial"/>
          <w:sz w:val="24"/>
          <w:szCs w:val="24"/>
        </w:rPr>
        <w:t xml:space="preserve">tanto </w:t>
      </w:r>
      <w:r w:rsidR="3C544C78" w:rsidRPr="5AEBAEED">
        <w:rPr>
          <w:rFonts w:ascii="Arial" w:eastAsia="Arial" w:hAnsi="Arial" w:cs="Arial"/>
          <w:sz w:val="24"/>
          <w:szCs w:val="24"/>
        </w:rPr>
        <w:t>para adultos como para escolares fueron desarrolladas con altos estándares de calidad, inocuidad e higiene.</w:t>
      </w:r>
    </w:p>
    <w:p w14:paraId="78F1E106" w14:textId="206B1638" w:rsidR="75466ED0" w:rsidRDefault="170ECE63" w:rsidP="5AEBAEED">
      <w:pPr>
        <w:spacing w:after="0" w:line="480" w:lineRule="auto"/>
        <w:jc w:val="both"/>
        <w:rPr>
          <w:rFonts w:ascii="Arial" w:eastAsia="Arial" w:hAnsi="Arial" w:cs="Arial"/>
          <w:sz w:val="24"/>
          <w:szCs w:val="24"/>
        </w:rPr>
      </w:pPr>
      <w:r w:rsidRPr="5AEBAEED">
        <w:rPr>
          <w:rFonts w:ascii="Arial" w:eastAsia="Arial" w:hAnsi="Arial" w:cs="Arial"/>
          <w:sz w:val="24"/>
          <w:szCs w:val="24"/>
        </w:rPr>
        <w:t>A</w:t>
      </w:r>
      <w:r w:rsidR="505C10CB" w:rsidRPr="5AEBAEED">
        <w:rPr>
          <w:rFonts w:ascii="Arial" w:eastAsia="Arial" w:hAnsi="Arial" w:cs="Arial"/>
          <w:sz w:val="24"/>
          <w:szCs w:val="24"/>
        </w:rPr>
        <w:t xml:space="preserve">l </w:t>
      </w:r>
      <w:r w:rsidR="3C544C78" w:rsidRPr="5AEBAEED">
        <w:rPr>
          <w:rFonts w:ascii="Arial" w:eastAsia="Arial" w:hAnsi="Arial" w:cs="Arial"/>
          <w:sz w:val="24"/>
          <w:szCs w:val="24"/>
        </w:rPr>
        <w:t xml:space="preserve">comparar nuestro </w:t>
      </w:r>
      <w:r w:rsidR="7BE986B2" w:rsidRPr="5AEBAEED">
        <w:rPr>
          <w:rFonts w:ascii="Arial" w:eastAsia="Arial" w:hAnsi="Arial" w:cs="Arial"/>
          <w:sz w:val="24"/>
          <w:szCs w:val="24"/>
        </w:rPr>
        <w:t>método</w:t>
      </w:r>
      <w:r w:rsidR="3C544C78" w:rsidRPr="5AEBAEED">
        <w:rPr>
          <w:rFonts w:ascii="Arial" w:eastAsia="Arial" w:hAnsi="Arial" w:cs="Arial"/>
          <w:sz w:val="24"/>
          <w:szCs w:val="24"/>
        </w:rPr>
        <w:t xml:space="preserve"> con </w:t>
      </w:r>
      <w:r w:rsidR="2DFB1EF6" w:rsidRPr="5AEBAEED">
        <w:rPr>
          <w:rFonts w:ascii="Arial" w:eastAsia="Arial" w:hAnsi="Arial" w:cs="Arial"/>
          <w:sz w:val="24"/>
          <w:szCs w:val="24"/>
        </w:rPr>
        <w:t xml:space="preserve">el de </w:t>
      </w:r>
      <w:r w:rsidR="768DC4C4" w:rsidRPr="5AEBAEED">
        <w:rPr>
          <w:rFonts w:ascii="Arial" w:eastAsia="Arial" w:hAnsi="Arial" w:cs="Arial"/>
          <w:sz w:val="24"/>
          <w:szCs w:val="24"/>
        </w:rPr>
        <w:t>un estudio</w:t>
      </w:r>
      <w:r w:rsidR="0658778C" w:rsidRPr="5AEBAEED">
        <w:rPr>
          <w:rFonts w:ascii="Arial" w:eastAsia="Arial" w:hAnsi="Arial" w:cs="Arial"/>
          <w:sz w:val="24"/>
          <w:szCs w:val="24"/>
        </w:rPr>
        <w:t xml:space="preserve"> de</w:t>
      </w:r>
      <w:r w:rsidR="768DC4C4" w:rsidRPr="5AEBAEED">
        <w:rPr>
          <w:rFonts w:ascii="Arial" w:eastAsia="Arial" w:hAnsi="Arial" w:cs="Arial"/>
          <w:sz w:val="24"/>
          <w:szCs w:val="24"/>
        </w:rPr>
        <w:t xml:space="preserve"> </w:t>
      </w:r>
      <w:proofErr w:type="spellStart"/>
      <w:r w:rsidR="2DFB1EF6" w:rsidRPr="5AEBAEED">
        <w:rPr>
          <w:rFonts w:ascii="Arial" w:eastAsia="Arial" w:hAnsi="Arial" w:cs="Arial"/>
          <w:sz w:val="24"/>
          <w:szCs w:val="24"/>
        </w:rPr>
        <w:t>Croitoru</w:t>
      </w:r>
      <w:proofErr w:type="spellEnd"/>
      <w:r w:rsidR="2DFB1EF6" w:rsidRPr="5AEBAEED">
        <w:rPr>
          <w:rFonts w:ascii="Arial" w:eastAsia="Arial" w:hAnsi="Arial" w:cs="Arial"/>
          <w:sz w:val="24"/>
          <w:szCs w:val="24"/>
        </w:rPr>
        <w:t xml:space="preserve"> et </w:t>
      </w:r>
      <w:r w:rsidR="71F3E4CA" w:rsidRPr="5AEBAEED">
        <w:rPr>
          <w:rFonts w:ascii="Arial" w:eastAsia="Arial" w:hAnsi="Arial" w:cs="Arial"/>
          <w:sz w:val="24"/>
          <w:szCs w:val="24"/>
        </w:rPr>
        <w:t>al.</w:t>
      </w:r>
      <w:r w:rsidR="008C5EFF" w:rsidRPr="5AEBAEED">
        <w:rPr>
          <w:rFonts w:ascii="Arial" w:eastAsia="Arial" w:hAnsi="Arial" w:cs="Arial"/>
          <w:sz w:val="24"/>
          <w:szCs w:val="24"/>
        </w:rPr>
        <w:t xml:space="preserve"> (1</w:t>
      </w:r>
      <w:r w:rsidR="56ECBAB0" w:rsidRPr="5AEBAEED">
        <w:rPr>
          <w:rFonts w:ascii="Arial" w:eastAsia="Arial" w:hAnsi="Arial" w:cs="Arial"/>
          <w:sz w:val="24"/>
          <w:szCs w:val="24"/>
        </w:rPr>
        <w:t>7</w:t>
      </w:r>
      <w:r w:rsidR="008C5EFF" w:rsidRPr="5AEBAEED">
        <w:rPr>
          <w:rFonts w:ascii="Arial" w:eastAsia="Arial" w:hAnsi="Arial" w:cs="Arial"/>
          <w:sz w:val="24"/>
          <w:szCs w:val="24"/>
        </w:rPr>
        <w:t>)</w:t>
      </w:r>
      <w:r w:rsidR="71F3E4CA" w:rsidRPr="5AEBAEED">
        <w:rPr>
          <w:rFonts w:ascii="Arial" w:eastAsia="Arial" w:hAnsi="Arial" w:cs="Arial"/>
          <w:sz w:val="24"/>
          <w:szCs w:val="24"/>
        </w:rPr>
        <w:t>, donde</w:t>
      </w:r>
      <w:r w:rsidR="4F862B7C" w:rsidRPr="5AEBAEED">
        <w:rPr>
          <w:rFonts w:ascii="Arial" w:eastAsia="Arial" w:hAnsi="Arial" w:cs="Arial"/>
          <w:sz w:val="24"/>
          <w:szCs w:val="24"/>
        </w:rPr>
        <w:t xml:space="preserve"> se analizaron muffins con adición de </w:t>
      </w:r>
      <w:r w:rsidR="48C8D6CA" w:rsidRPr="5AEBAEED">
        <w:rPr>
          <w:rFonts w:ascii="Arial" w:eastAsia="Arial" w:hAnsi="Arial" w:cs="Arial"/>
          <w:sz w:val="24"/>
          <w:szCs w:val="24"/>
        </w:rPr>
        <w:t xml:space="preserve">harina de </w:t>
      </w:r>
      <w:r w:rsidR="4F862B7C" w:rsidRPr="5AEBAEED">
        <w:rPr>
          <w:rFonts w:ascii="Arial" w:eastAsia="Arial" w:hAnsi="Arial" w:cs="Arial"/>
          <w:sz w:val="24"/>
          <w:szCs w:val="24"/>
        </w:rPr>
        <w:t>arroz negro</w:t>
      </w:r>
      <w:r w:rsidR="1E09D35D" w:rsidRPr="5AEBAEED">
        <w:rPr>
          <w:rFonts w:ascii="Arial" w:eastAsia="Arial" w:hAnsi="Arial" w:cs="Arial"/>
          <w:sz w:val="24"/>
          <w:szCs w:val="24"/>
        </w:rPr>
        <w:t>, se</w:t>
      </w:r>
      <w:r w:rsidR="3F97FA3F" w:rsidRPr="5AEBAEED">
        <w:rPr>
          <w:rFonts w:ascii="Arial" w:eastAsia="Arial" w:hAnsi="Arial" w:cs="Arial"/>
          <w:sz w:val="24"/>
          <w:szCs w:val="24"/>
        </w:rPr>
        <w:t xml:space="preserve"> evidencia una </w:t>
      </w:r>
      <w:r w:rsidR="680B2812" w:rsidRPr="5AEBAEED">
        <w:rPr>
          <w:rFonts w:ascii="Arial" w:eastAsia="Arial" w:hAnsi="Arial" w:cs="Arial"/>
          <w:sz w:val="24"/>
          <w:szCs w:val="24"/>
        </w:rPr>
        <w:t>similitud</w:t>
      </w:r>
      <w:r w:rsidR="3F97FA3F" w:rsidRPr="5AEBAEED">
        <w:rPr>
          <w:rFonts w:ascii="Arial" w:eastAsia="Arial" w:hAnsi="Arial" w:cs="Arial"/>
          <w:sz w:val="24"/>
          <w:szCs w:val="24"/>
        </w:rPr>
        <w:t xml:space="preserve"> entre los </w:t>
      </w:r>
      <w:r w:rsidR="3AD5C38F" w:rsidRPr="5AEBAEED">
        <w:rPr>
          <w:rFonts w:ascii="Arial" w:eastAsia="Arial" w:hAnsi="Arial" w:cs="Arial"/>
          <w:sz w:val="24"/>
          <w:szCs w:val="24"/>
        </w:rPr>
        <w:t>resultados</w:t>
      </w:r>
      <w:r w:rsidR="3F97FA3F" w:rsidRPr="5AEBAEED">
        <w:rPr>
          <w:rFonts w:ascii="Arial" w:eastAsia="Arial" w:hAnsi="Arial" w:cs="Arial"/>
          <w:sz w:val="24"/>
          <w:szCs w:val="24"/>
        </w:rPr>
        <w:t xml:space="preserve"> para el </w:t>
      </w:r>
      <w:r w:rsidR="6AB460F2" w:rsidRPr="5AEBAEED">
        <w:rPr>
          <w:rFonts w:ascii="Arial" w:eastAsia="Arial" w:hAnsi="Arial" w:cs="Arial"/>
          <w:sz w:val="24"/>
          <w:szCs w:val="24"/>
        </w:rPr>
        <w:t>día</w:t>
      </w:r>
      <w:r w:rsidR="3F97FA3F" w:rsidRPr="5AEBAEED">
        <w:rPr>
          <w:rFonts w:ascii="Arial" w:eastAsia="Arial" w:hAnsi="Arial" w:cs="Arial"/>
          <w:sz w:val="24"/>
          <w:szCs w:val="24"/>
        </w:rPr>
        <w:t xml:space="preserve"> 0, obteniendo</w:t>
      </w:r>
      <w:r w:rsidR="136E1BE1" w:rsidRPr="5AEBAEED">
        <w:rPr>
          <w:rFonts w:ascii="Arial" w:eastAsia="Arial" w:hAnsi="Arial" w:cs="Arial"/>
          <w:sz w:val="24"/>
          <w:szCs w:val="24"/>
        </w:rPr>
        <w:t xml:space="preserve"> </w:t>
      </w:r>
      <w:r w:rsidR="3C544C78" w:rsidRPr="5AEBAEED">
        <w:rPr>
          <w:rFonts w:ascii="Arial" w:eastAsia="Arial" w:hAnsi="Arial" w:cs="Arial"/>
          <w:sz w:val="24"/>
          <w:szCs w:val="24"/>
        </w:rPr>
        <w:t>menos de 10</w:t>
      </w:r>
      <w:r w:rsidR="7278633A" w:rsidRPr="5AEBAEED">
        <w:rPr>
          <w:rFonts w:ascii="Arial" w:eastAsia="Arial" w:hAnsi="Arial" w:cs="Arial"/>
          <w:sz w:val="24"/>
          <w:szCs w:val="24"/>
          <w:vertAlign w:val="superscript"/>
        </w:rPr>
        <w:t>1</w:t>
      </w:r>
      <w:r w:rsidR="3C544C78" w:rsidRPr="5AEBAEED">
        <w:rPr>
          <w:rFonts w:ascii="Arial" w:eastAsia="Arial" w:hAnsi="Arial" w:cs="Arial"/>
          <w:sz w:val="24"/>
          <w:szCs w:val="24"/>
        </w:rPr>
        <w:t xml:space="preserve"> </w:t>
      </w:r>
      <w:r w:rsidR="513AC505" w:rsidRPr="5AEBAEED">
        <w:rPr>
          <w:rFonts w:ascii="Arial" w:eastAsia="Arial" w:hAnsi="Arial" w:cs="Arial"/>
          <w:sz w:val="24"/>
          <w:szCs w:val="24"/>
        </w:rPr>
        <w:t xml:space="preserve">UFC/g </w:t>
      </w:r>
      <w:r w:rsidR="46C84741" w:rsidRPr="5AEBAEED">
        <w:rPr>
          <w:rFonts w:ascii="Arial" w:eastAsia="Arial" w:hAnsi="Arial" w:cs="Arial"/>
          <w:sz w:val="24"/>
          <w:szCs w:val="24"/>
        </w:rPr>
        <w:t xml:space="preserve">de </w:t>
      </w:r>
      <w:r w:rsidR="3C72FBF8" w:rsidRPr="5AEBAEED">
        <w:rPr>
          <w:rFonts w:ascii="Arial" w:eastAsia="Arial" w:hAnsi="Arial" w:cs="Arial"/>
          <w:sz w:val="24"/>
          <w:szCs w:val="24"/>
        </w:rPr>
        <w:t>alimento.</w:t>
      </w:r>
      <w:r w:rsidR="13A22AD5" w:rsidRPr="5AEBAEED">
        <w:rPr>
          <w:rFonts w:ascii="Arial" w:eastAsia="Arial" w:hAnsi="Arial" w:cs="Arial"/>
          <w:sz w:val="24"/>
          <w:szCs w:val="24"/>
        </w:rPr>
        <w:t xml:space="preserve"> </w:t>
      </w:r>
      <w:r w:rsidR="5D969DB2" w:rsidRPr="5AEBAEED">
        <w:rPr>
          <w:rFonts w:ascii="Arial" w:eastAsia="Arial" w:hAnsi="Arial" w:cs="Arial"/>
          <w:sz w:val="24"/>
          <w:szCs w:val="24"/>
        </w:rPr>
        <w:t xml:space="preserve">Por otro lado, </w:t>
      </w:r>
      <w:r w:rsidR="3C544C78" w:rsidRPr="5AEBAEED">
        <w:rPr>
          <w:rFonts w:ascii="Arial" w:eastAsia="Arial" w:hAnsi="Arial" w:cs="Arial"/>
          <w:sz w:val="24"/>
          <w:szCs w:val="24"/>
        </w:rPr>
        <w:t>las muestras control obtuvieron mayores valores</w:t>
      </w:r>
      <w:r w:rsidR="144C66C8" w:rsidRPr="5AEBAEED">
        <w:rPr>
          <w:rFonts w:ascii="Arial" w:eastAsia="Arial" w:hAnsi="Arial" w:cs="Arial"/>
          <w:sz w:val="24"/>
          <w:szCs w:val="24"/>
        </w:rPr>
        <w:t xml:space="preserve"> que el </w:t>
      </w:r>
      <w:r w:rsidR="64F61B2B" w:rsidRPr="5AEBAEED">
        <w:rPr>
          <w:rFonts w:ascii="Arial" w:eastAsia="Arial" w:hAnsi="Arial" w:cs="Arial"/>
          <w:sz w:val="24"/>
          <w:szCs w:val="24"/>
        </w:rPr>
        <w:t>estudio</w:t>
      </w:r>
      <w:r w:rsidR="144C66C8" w:rsidRPr="5AEBAEED">
        <w:rPr>
          <w:rFonts w:ascii="Arial" w:eastAsia="Arial" w:hAnsi="Arial" w:cs="Arial"/>
          <w:sz w:val="24"/>
          <w:szCs w:val="24"/>
        </w:rPr>
        <w:t xml:space="preserve"> indicado</w:t>
      </w:r>
      <w:r w:rsidR="486205B8" w:rsidRPr="5AEBAEED">
        <w:rPr>
          <w:rFonts w:ascii="Arial" w:eastAsia="Arial" w:hAnsi="Arial" w:cs="Arial"/>
          <w:sz w:val="24"/>
          <w:szCs w:val="24"/>
        </w:rPr>
        <w:t xml:space="preserve"> </w:t>
      </w:r>
      <w:r w:rsidR="085FAC2B" w:rsidRPr="5AEBAEED">
        <w:rPr>
          <w:rFonts w:ascii="Arial" w:eastAsia="Arial" w:hAnsi="Arial" w:cs="Arial"/>
          <w:sz w:val="24"/>
          <w:szCs w:val="24"/>
        </w:rPr>
        <w:t>comparándolos con</w:t>
      </w:r>
      <w:r w:rsidR="144C66C8" w:rsidRPr="5AEBAEED">
        <w:rPr>
          <w:rFonts w:ascii="Arial" w:eastAsia="Arial" w:hAnsi="Arial" w:cs="Arial"/>
          <w:sz w:val="24"/>
          <w:szCs w:val="24"/>
        </w:rPr>
        <w:t xml:space="preserve"> </w:t>
      </w:r>
      <w:r w:rsidR="198AD8D9" w:rsidRPr="5AEBAEED">
        <w:rPr>
          <w:rFonts w:ascii="Arial" w:eastAsia="Arial" w:hAnsi="Arial" w:cs="Arial"/>
          <w:sz w:val="24"/>
          <w:szCs w:val="24"/>
        </w:rPr>
        <w:t>los muffins</w:t>
      </w:r>
      <w:r w:rsidR="144C66C8" w:rsidRPr="5AEBAEED">
        <w:rPr>
          <w:rFonts w:ascii="Arial" w:eastAsia="Arial" w:hAnsi="Arial" w:cs="Arial"/>
          <w:sz w:val="24"/>
          <w:szCs w:val="24"/>
        </w:rPr>
        <w:t xml:space="preserve"> con polvo de frutas</w:t>
      </w:r>
      <w:r w:rsidR="3AB46658" w:rsidRPr="5AEBAEED">
        <w:rPr>
          <w:rFonts w:ascii="Arial" w:eastAsia="Arial" w:hAnsi="Arial" w:cs="Arial"/>
          <w:sz w:val="24"/>
          <w:szCs w:val="24"/>
        </w:rPr>
        <w:t xml:space="preserve"> esto puede deberse según como indica el estudio de </w:t>
      </w:r>
      <w:proofErr w:type="spellStart"/>
      <w:r w:rsidR="3AB46658" w:rsidRPr="5AEBAEED">
        <w:rPr>
          <w:rFonts w:ascii="Arial" w:eastAsia="Arial" w:hAnsi="Arial" w:cs="Arial"/>
          <w:sz w:val="24"/>
          <w:szCs w:val="24"/>
        </w:rPr>
        <w:t>Olszewska</w:t>
      </w:r>
      <w:proofErr w:type="spellEnd"/>
      <w:r w:rsidR="3AB46658" w:rsidRPr="5AEBAEED">
        <w:rPr>
          <w:rFonts w:ascii="Arial" w:eastAsia="Arial" w:hAnsi="Arial" w:cs="Arial"/>
          <w:sz w:val="24"/>
          <w:szCs w:val="24"/>
        </w:rPr>
        <w:t xml:space="preserve"> et al. (18) donde se analiza la actividad antimicrobiana de diferentes frutos por la presencia de polifenoles, queriendo decir que los muffins con pol</w:t>
      </w:r>
      <w:r w:rsidR="3128D1AD" w:rsidRPr="5AEBAEED">
        <w:rPr>
          <w:rFonts w:ascii="Arial" w:eastAsia="Arial" w:hAnsi="Arial" w:cs="Arial"/>
          <w:sz w:val="24"/>
          <w:szCs w:val="24"/>
        </w:rPr>
        <w:t xml:space="preserve">vo de frutas mantienen en su composición estos bioactivos con propiedades antimicrobianas </w:t>
      </w:r>
      <w:r w:rsidR="54A38B4F" w:rsidRPr="5AEBAEED">
        <w:rPr>
          <w:rFonts w:ascii="Arial" w:eastAsia="Arial" w:hAnsi="Arial" w:cs="Arial"/>
          <w:sz w:val="24"/>
          <w:szCs w:val="24"/>
        </w:rPr>
        <w:t>retrasando y disminuyendo el desarrollo de mohos en las muestras.</w:t>
      </w:r>
    </w:p>
    <w:p w14:paraId="323C4533" w14:textId="12EF6C69" w:rsidR="75466ED0" w:rsidRDefault="47976230" w:rsidP="3AEEBD33">
      <w:pPr>
        <w:spacing w:after="0" w:line="480" w:lineRule="auto"/>
        <w:jc w:val="both"/>
        <w:rPr>
          <w:rFonts w:ascii="Arial" w:eastAsia="Arial" w:hAnsi="Arial" w:cs="Arial"/>
          <w:sz w:val="24"/>
          <w:szCs w:val="24"/>
        </w:rPr>
      </w:pPr>
      <w:r w:rsidRPr="3AEEBD33">
        <w:rPr>
          <w:rFonts w:ascii="Arial" w:eastAsia="Arial" w:hAnsi="Arial" w:cs="Arial"/>
          <w:sz w:val="24"/>
          <w:szCs w:val="24"/>
        </w:rPr>
        <w:t>Para la vida útil de los productos finales se puede decir que, gracias a lo visto en los resultados, hay una durabilidad de estos</w:t>
      </w:r>
      <w:r w:rsidR="11535D42" w:rsidRPr="3AEEBD33">
        <w:rPr>
          <w:rFonts w:ascii="Arial" w:eastAsia="Arial" w:hAnsi="Arial" w:cs="Arial"/>
          <w:sz w:val="24"/>
          <w:szCs w:val="24"/>
        </w:rPr>
        <w:t xml:space="preserve"> mayor a 15 días ya que se mantienen dentro de lo permitido para el consumo humano según el RSA. </w:t>
      </w:r>
    </w:p>
    <w:p w14:paraId="5A83EBC2" w14:textId="30E5D45F" w:rsidR="75466ED0" w:rsidRDefault="11535D42" w:rsidP="3AEEBD33">
      <w:pPr>
        <w:spacing w:after="0" w:line="480" w:lineRule="auto"/>
        <w:jc w:val="both"/>
        <w:rPr>
          <w:rFonts w:ascii="Arial" w:eastAsia="Arial" w:hAnsi="Arial" w:cs="Arial"/>
          <w:sz w:val="24"/>
          <w:szCs w:val="24"/>
        </w:rPr>
      </w:pPr>
      <w:r w:rsidRPr="5AEBAEED">
        <w:rPr>
          <w:rFonts w:ascii="Arial" w:eastAsia="Arial" w:hAnsi="Arial" w:cs="Arial"/>
          <w:sz w:val="24"/>
          <w:szCs w:val="24"/>
        </w:rPr>
        <w:t>Por ot</w:t>
      </w:r>
      <w:r w:rsidR="26558316" w:rsidRPr="5AEBAEED">
        <w:rPr>
          <w:rFonts w:ascii="Arial" w:eastAsia="Arial" w:hAnsi="Arial" w:cs="Arial"/>
          <w:sz w:val="24"/>
          <w:szCs w:val="24"/>
        </w:rPr>
        <w:t>ro lado, se necesita un periodo de análisis mayor para determinar</w:t>
      </w:r>
      <w:r w:rsidR="4776C96E" w:rsidRPr="5AEBAEED">
        <w:rPr>
          <w:rFonts w:ascii="Arial" w:eastAsia="Arial" w:hAnsi="Arial" w:cs="Arial"/>
          <w:sz w:val="24"/>
          <w:szCs w:val="24"/>
        </w:rPr>
        <w:t xml:space="preserve"> una durabilidad más extensa. </w:t>
      </w:r>
    </w:p>
    <w:p w14:paraId="3ACE7924" w14:textId="78FF5D2D" w:rsidR="75466ED0" w:rsidRDefault="69090E6A" w:rsidP="5AEBAEED">
      <w:pPr>
        <w:shd w:val="clear" w:color="auto" w:fill="FFFFFF" w:themeFill="background1"/>
        <w:spacing w:after="0" w:line="480" w:lineRule="auto"/>
        <w:jc w:val="both"/>
        <w:rPr>
          <w:rFonts w:ascii="Arial" w:eastAsia="Arial" w:hAnsi="Arial" w:cs="Arial"/>
          <w:color w:val="323130"/>
          <w:sz w:val="24"/>
          <w:szCs w:val="24"/>
        </w:rPr>
      </w:pPr>
      <w:r w:rsidRPr="5AEBAEED">
        <w:rPr>
          <w:rFonts w:ascii="Arial" w:eastAsia="Arial" w:hAnsi="Arial" w:cs="Arial"/>
          <w:sz w:val="24"/>
          <w:szCs w:val="24"/>
        </w:rPr>
        <w:lastRenderedPageBreak/>
        <w:t xml:space="preserve">Con respecto a los ingredientes de los muffins desarrollados, como se mencionó anteriormente, fueron elaborados por una receta estándar de partes iguales, obteniendo un total de 5 ingredientes en el producto final. </w:t>
      </w:r>
    </w:p>
    <w:p w14:paraId="6A275D71" w14:textId="6AA10B88" w:rsidR="75466ED0" w:rsidRDefault="69090E6A" w:rsidP="5AEBAEED">
      <w:pPr>
        <w:shd w:val="clear" w:color="auto" w:fill="FFFFFF" w:themeFill="background1"/>
        <w:spacing w:after="0" w:line="480" w:lineRule="auto"/>
        <w:jc w:val="both"/>
        <w:rPr>
          <w:rFonts w:ascii="Arial" w:eastAsia="Arial" w:hAnsi="Arial" w:cs="Arial"/>
          <w:color w:val="4472C4" w:themeColor="accent1"/>
          <w:sz w:val="24"/>
          <w:szCs w:val="24"/>
        </w:rPr>
      </w:pPr>
      <w:r w:rsidRPr="5AEBAEED">
        <w:rPr>
          <w:rFonts w:ascii="Arial" w:eastAsia="Arial" w:hAnsi="Arial" w:cs="Arial"/>
          <w:sz w:val="24"/>
          <w:szCs w:val="24"/>
        </w:rPr>
        <w:t xml:space="preserve">Se observó que las opciones disponibles en el mercado, de productos horneados tipo muffins contuvieron hasta 4 veces el número de ingredientes que presentan los productos elaborados en la presente investigación. Es por esto que comparativamente, nuestro producto presenta una cantidad de ingredientes notoriamente inferior. </w:t>
      </w:r>
    </w:p>
    <w:p w14:paraId="334F4468" w14:textId="29F66DD7" w:rsidR="75466ED0" w:rsidRDefault="69090E6A" w:rsidP="5AEBAEED">
      <w:pPr>
        <w:shd w:val="clear" w:color="auto" w:fill="FFFFFF" w:themeFill="background1"/>
        <w:spacing w:after="0" w:line="480" w:lineRule="auto"/>
        <w:jc w:val="both"/>
        <w:rPr>
          <w:rFonts w:ascii="Arial" w:eastAsia="Arial" w:hAnsi="Arial" w:cs="Arial"/>
          <w:color w:val="4471C4"/>
          <w:sz w:val="24"/>
          <w:szCs w:val="24"/>
        </w:rPr>
      </w:pPr>
      <w:r w:rsidRPr="5AEBAEED">
        <w:rPr>
          <w:rFonts w:ascii="Arial" w:eastAsia="Arial" w:hAnsi="Arial" w:cs="Arial"/>
          <w:sz w:val="24"/>
          <w:szCs w:val="24"/>
        </w:rPr>
        <w:t>Además, los productos elaborados en esta investigación destacan por tener un valor agregado, al contener frutos en polvo como ingrediente. Esto le añade al producto un valor nutricional adicional, brindando compuestos bioactivos beneficiosos para la salud del consumidor (1</w:t>
      </w:r>
      <w:r w:rsidR="3E748D5F" w:rsidRPr="5AEBAEED">
        <w:rPr>
          <w:rFonts w:ascii="Arial" w:eastAsia="Arial" w:hAnsi="Arial" w:cs="Arial"/>
          <w:sz w:val="24"/>
          <w:szCs w:val="24"/>
        </w:rPr>
        <w:t>9</w:t>
      </w:r>
      <w:r w:rsidRPr="5AEBAEED">
        <w:rPr>
          <w:rFonts w:ascii="Arial" w:eastAsia="Arial" w:hAnsi="Arial" w:cs="Arial"/>
          <w:sz w:val="24"/>
          <w:szCs w:val="24"/>
        </w:rPr>
        <w:t>)</w:t>
      </w:r>
      <w:r w:rsidRPr="5AEBAEED">
        <w:rPr>
          <w:rFonts w:ascii="Arial" w:eastAsia="Arial" w:hAnsi="Arial" w:cs="Arial"/>
          <w:color w:val="4471C4"/>
          <w:sz w:val="24"/>
          <w:szCs w:val="24"/>
        </w:rPr>
        <w:t>.</w:t>
      </w:r>
    </w:p>
    <w:p w14:paraId="400792E4" w14:textId="58E6130E" w:rsidR="75466ED0" w:rsidRDefault="67D1E08B" w:rsidP="5AEBAEED">
      <w:pPr>
        <w:spacing w:after="0" w:line="480" w:lineRule="auto"/>
        <w:jc w:val="both"/>
        <w:rPr>
          <w:rFonts w:ascii="Arial" w:eastAsia="Arial" w:hAnsi="Arial" w:cs="Arial"/>
          <w:sz w:val="24"/>
          <w:szCs w:val="24"/>
        </w:rPr>
      </w:pPr>
      <w:r w:rsidRPr="5AEBAEED">
        <w:rPr>
          <w:rFonts w:ascii="Arial" w:eastAsia="Arial" w:hAnsi="Arial" w:cs="Arial"/>
          <w:sz w:val="24"/>
          <w:szCs w:val="24"/>
        </w:rPr>
        <w:t xml:space="preserve">Sobre la evaluación sensorial de preferencias y gracias a la prueba piloto realizada en población adulta, se lograron establecer las concentraciones a utilizar en los análisis posteriores del estudio. Estas concentraciones correspondieron a 80:20 en muffin de mora, y de 70:30 en muffin de rosa mosqueta. </w:t>
      </w:r>
    </w:p>
    <w:p w14:paraId="1BA3832C" w14:textId="77868EF6" w:rsidR="75466ED0" w:rsidRDefault="67D1E08B" w:rsidP="5AEBAEED">
      <w:pPr>
        <w:spacing w:after="0" w:line="480" w:lineRule="auto"/>
        <w:jc w:val="both"/>
        <w:rPr>
          <w:rFonts w:ascii="Arial" w:eastAsia="Arial" w:hAnsi="Arial" w:cs="Arial"/>
          <w:color w:val="FF0000"/>
          <w:sz w:val="24"/>
          <w:szCs w:val="24"/>
        </w:rPr>
      </w:pPr>
      <w:r w:rsidRPr="5AEBAEED">
        <w:rPr>
          <w:rFonts w:ascii="Arial" w:eastAsia="Arial" w:hAnsi="Arial" w:cs="Arial"/>
          <w:sz w:val="24"/>
          <w:szCs w:val="24"/>
        </w:rPr>
        <w:t>En cuanto a la elaboración de estos, al momento de la cocción se pudo observar que en los muffins con adición de frutos hubo una necesidad de mayor tiempo de cocción en comparación al muffin control, fluctuando entre 2 a 5 minutos más.</w:t>
      </w:r>
    </w:p>
    <w:p w14:paraId="22CB17F4" w14:textId="6326EC41" w:rsidR="75466ED0" w:rsidRDefault="67D1E08B" w:rsidP="3AEEBD33">
      <w:pPr>
        <w:spacing w:line="480" w:lineRule="auto"/>
        <w:jc w:val="both"/>
        <w:rPr>
          <w:rFonts w:ascii="Arial" w:eastAsia="Arial" w:hAnsi="Arial" w:cs="Arial"/>
          <w:sz w:val="24"/>
          <w:szCs w:val="24"/>
        </w:rPr>
      </w:pPr>
      <w:r w:rsidRPr="5AEBAEED">
        <w:rPr>
          <w:rFonts w:ascii="Arial" w:eastAsia="Arial" w:hAnsi="Arial" w:cs="Arial"/>
          <w:sz w:val="24"/>
          <w:szCs w:val="24"/>
        </w:rPr>
        <w:t>Continuando con las evaluaciones, l</w:t>
      </w:r>
      <w:r w:rsidR="328E8ABB" w:rsidRPr="5AEBAEED">
        <w:rPr>
          <w:rFonts w:ascii="Arial" w:eastAsia="Arial" w:hAnsi="Arial" w:cs="Arial"/>
          <w:sz w:val="24"/>
          <w:szCs w:val="24"/>
        </w:rPr>
        <w:t xml:space="preserve">a población adulta fue sometida a una prueba sensorial de aceptabilidad por parámetros, donde se evaluaron las muestras </w:t>
      </w:r>
      <w:r w:rsidR="328E8ABB" w:rsidRPr="5AEBAEED">
        <w:rPr>
          <w:rFonts w:ascii="Arial" w:eastAsia="Arial" w:hAnsi="Arial" w:cs="Arial"/>
          <w:sz w:val="24"/>
          <w:szCs w:val="24"/>
        </w:rPr>
        <w:lastRenderedPageBreak/>
        <w:t xml:space="preserve">permitiendo un análisis más profundo de cada uno de los aspectos organolépticos del producto. </w:t>
      </w:r>
    </w:p>
    <w:p w14:paraId="4E96B9DC" w14:textId="07EAFFF5" w:rsidR="75466ED0" w:rsidRDefault="328E8ABB" w:rsidP="049B45C8">
      <w:pPr>
        <w:spacing w:line="480" w:lineRule="auto"/>
        <w:jc w:val="both"/>
        <w:rPr>
          <w:rFonts w:ascii="Arial" w:eastAsia="Arial" w:hAnsi="Arial" w:cs="Arial"/>
          <w:sz w:val="24"/>
          <w:szCs w:val="24"/>
        </w:rPr>
      </w:pPr>
      <w:r w:rsidRPr="049B45C8">
        <w:rPr>
          <w:rFonts w:ascii="Arial" w:eastAsia="Arial" w:hAnsi="Arial" w:cs="Arial"/>
          <w:sz w:val="24"/>
          <w:szCs w:val="24"/>
        </w:rPr>
        <w:t xml:space="preserve">Durante la evaluación, los participantes mencionaron que la muestra con rosa mosqueta presentaba gránulos en la miga, y una textura arenosa, la cual resultaba ligeramente desagradable al consumir. Con respecto al sabor, algunos participantes refirieron que presentaba un sabor ácido, o que simplemente les disgustó. Por último, para algunos de los evaluadores el aroma de la muestra con adición de mora no era muy agradable. </w:t>
      </w:r>
    </w:p>
    <w:p w14:paraId="53598A60" w14:textId="2F4F6D2E" w:rsidR="75466ED0" w:rsidRDefault="328E8ABB" w:rsidP="049B45C8">
      <w:pPr>
        <w:spacing w:after="0" w:line="480" w:lineRule="auto"/>
        <w:jc w:val="both"/>
        <w:rPr>
          <w:rFonts w:ascii="Arial" w:eastAsia="Arial" w:hAnsi="Arial" w:cs="Arial"/>
          <w:sz w:val="24"/>
          <w:szCs w:val="24"/>
        </w:rPr>
      </w:pPr>
      <w:r w:rsidRPr="049B45C8">
        <w:rPr>
          <w:rFonts w:ascii="Arial" w:eastAsia="Arial" w:hAnsi="Arial" w:cs="Arial"/>
          <w:sz w:val="24"/>
          <w:szCs w:val="24"/>
        </w:rPr>
        <w:t xml:space="preserve">Sin embargo, varios participantes comentaron que las muestras les resultaron agradables e innovadoras. </w:t>
      </w:r>
    </w:p>
    <w:p w14:paraId="572D89E1" w14:textId="67F55932" w:rsidR="75466ED0" w:rsidRDefault="328E8ABB" w:rsidP="049B45C8">
      <w:pPr>
        <w:spacing w:after="0" w:line="480" w:lineRule="auto"/>
        <w:jc w:val="both"/>
        <w:rPr>
          <w:rFonts w:ascii="Arial" w:eastAsia="Arial" w:hAnsi="Arial" w:cs="Arial"/>
          <w:sz w:val="24"/>
          <w:szCs w:val="24"/>
        </w:rPr>
      </w:pPr>
      <w:r w:rsidRPr="049B45C8">
        <w:rPr>
          <w:rFonts w:ascii="Arial" w:eastAsia="Arial" w:hAnsi="Arial" w:cs="Arial"/>
          <w:sz w:val="24"/>
          <w:szCs w:val="24"/>
        </w:rPr>
        <w:t>Por otro lado, en la población escolar se evaluó la aceptabilidad a través de una escala hedónica facial de 5 puntos. Los resultados indicaron que hubo aceptabilidad por parte de los consumidores hacia ambas muestras de igual manera. De los comentarios realizados por los escolares durante la evaluación,</w:t>
      </w:r>
    </w:p>
    <w:p w14:paraId="20A4A24E" w14:textId="3F5AD309" w:rsidR="75466ED0" w:rsidRDefault="328E8ABB" w:rsidP="049B45C8">
      <w:pPr>
        <w:spacing w:after="0" w:line="480" w:lineRule="auto"/>
        <w:jc w:val="both"/>
        <w:rPr>
          <w:rFonts w:ascii="Arial" w:eastAsia="Arial" w:hAnsi="Arial" w:cs="Arial"/>
          <w:sz w:val="24"/>
          <w:szCs w:val="24"/>
        </w:rPr>
      </w:pPr>
      <w:r w:rsidRPr="049B45C8">
        <w:rPr>
          <w:rFonts w:ascii="Arial" w:eastAsia="Arial" w:hAnsi="Arial" w:cs="Arial"/>
          <w:sz w:val="24"/>
          <w:szCs w:val="24"/>
        </w:rPr>
        <w:t>destacan nuevamente la presencia de una textura granulosa en la miga de la muestra con rosa mosqueta.</w:t>
      </w:r>
    </w:p>
    <w:p w14:paraId="412D58A8" w14:textId="0BD9598A" w:rsidR="75466ED0" w:rsidRDefault="031E2191" w:rsidP="049B45C8">
      <w:pPr>
        <w:spacing w:after="0" w:line="480" w:lineRule="auto"/>
        <w:ind w:left="720"/>
        <w:jc w:val="both"/>
        <w:rPr>
          <w:rFonts w:ascii="Arial" w:eastAsia="Arial" w:hAnsi="Arial" w:cs="Arial"/>
          <w:i/>
          <w:iCs/>
          <w:sz w:val="24"/>
          <w:szCs w:val="24"/>
        </w:rPr>
      </w:pPr>
      <w:r w:rsidRPr="049B45C8">
        <w:rPr>
          <w:rFonts w:ascii="Arial" w:eastAsia="Arial" w:hAnsi="Arial" w:cs="Arial"/>
          <w:i/>
          <w:iCs/>
          <w:sz w:val="24"/>
          <w:szCs w:val="24"/>
        </w:rPr>
        <w:t>“Tiene como granitos” (</w:t>
      </w:r>
      <w:r w:rsidR="328E8ABB" w:rsidRPr="049B45C8">
        <w:rPr>
          <w:rFonts w:ascii="Arial" w:eastAsia="Arial" w:hAnsi="Arial" w:cs="Arial"/>
          <w:i/>
          <w:iCs/>
          <w:sz w:val="24"/>
          <w:szCs w:val="24"/>
        </w:rPr>
        <w:t>participante anónimo).</w:t>
      </w:r>
    </w:p>
    <w:p w14:paraId="592B1415" w14:textId="38A832A5" w:rsidR="75466ED0" w:rsidRDefault="7475AEDF" w:rsidP="049B45C8">
      <w:pPr>
        <w:spacing w:after="0" w:line="480" w:lineRule="auto"/>
        <w:ind w:left="720"/>
        <w:jc w:val="both"/>
        <w:rPr>
          <w:rFonts w:ascii="Arial" w:eastAsia="Arial" w:hAnsi="Arial" w:cs="Arial"/>
          <w:i/>
          <w:iCs/>
          <w:sz w:val="24"/>
          <w:szCs w:val="24"/>
        </w:rPr>
      </w:pPr>
      <w:r w:rsidRPr="049B45C8">
        <w:rPr>
          <w:rFonts w:ascii="Arial" w:eastAsia="Arial" w:hAnsi="Arial" w:cs="Arial"/>
          <w:i/>
          <w:iCs/>
          <w:sz w:val="24"/>
          <w:szCs w:val="24"/>
        </w:rPr>
        <w:t>“</w:t>
      </w:r>
      <w:r w:rsidR="328E8ABB" w:rsidRPr="049B45C8">
        <w:rPr>
          <w:rFonts w:ascii="Arial" w:eastAsia="Arial" w:hAnsi="Arial" w:cs="Arial"/>
          <w:i/>
          <w:iCs/>
          <w:sz w:val="24"/>
          <w:szCs w:val="24"/>
        </w:rPr>
        <w:t>Siento algo muy duro en mi boc</w:t>
      </w:r>
      <w:r w:rsidR="285944C3" w:rsidRPr="049B45C8">
        <w:rPr>
          <w:rFonts w:ascii="Arial" w:eastAsia="Arial" w:hAnsi="Arial" w:cs="Arial"/>
          <w:i/>
          <w:iCs/>
          <w:sz w:val="24"/>
          <w:szCs w:val="24"/>
        </w:rPr>
        <w:t>a” (</w:t>
      </w:r>
      <w:r w:rsidR="328E8ABB" w:rsidRPr="049B45C8">
        <w:rPr>
          <w:rFonts w:ascii="Arial" w:eastAsia="Arial" w:hAnsi="Arial" w:cs="Arial"/>
          <w:i/>
          <w:iCs/>
          <w:sz w:val="24"/>
          <w:szCs w:val="24"/>
        </w:rPr>
        <w:t xml:space="preserve">participante anónimo). </w:t>
      </w:r>
    </w:p>
    <w:p w14:paraId="0B2C49FD" w14:textId="70EEE71F" w:rsidR="75466ED0" w:rsidRDefault="328E8ABB" w:rsidP="049B45C8">
      <w:pPr>
        <w:shd w:val="clear" w:color="auto" w:fill="FFFFFF" w:themeFill="background1"/>
        <w:spacing w:after="0" w:line="480" w:lineRule="auto"/>
        <w:jc w:val="both"/>
        <w:rPr>
          <w:rFonts w:ascii="Arial" w:eastAsia="Arial" w:hAnsi="Arial" w:cs="Arial"/>
          <w:sz w:val="24"/>
          <w:szCs w:val="24"/>
        </w:rPr>
      </w:pPr>
      <w:r w:rsidRPr="049B45C8">
        <w:rPr>
          <w:rFonts w:ascii="Arial" w:eastAsia="Arial" w:hAnsi="Arial" w:cs="Arial"/>
          <w:sz w:val="24"/>
          <w:szCs w:val="24"/>
        </w:rPr>
        <w:t>Esta textura puede deberse a la composición del polvo de rosa mosqueta utilizado, el cual presenta pequeños pedazos del fruto atribuyéndole esta característica</w:t>
      </w:r>
      <w:r w:rsidR="1E98969F" w:rsidRPr="049B45C8">
        <w:rPr>
          <w:rFonts w:ascii="Arial" w:eastAsia="Arial" w:hAnsi="Arial" w:cs="Arial"/>
          <w:sz w:val="24"/>
          <w:szCs w:val="24"/>
        </w:rPr>
        <w:t xml:space="preserve"> al producto final</w:t>
      </w:r>
      <w:r w:rsidRPr="049B45C8">
        <w:rPr>
          <w:rFonts w:ascii="Arial" w:eastAsia="Arial" w:hAnsi="Arial" w:cs="Arial"/>
          <w:sz w:val="24"/>
          <w:szCs w:val="24"/>
        </w:rPr>
        <w:t>. Sin embargo,</w:t>
      </w:r>
      <w:r w:rsidR="4CFBFA3B" w:rsidRPr="049B45C8">
        <w:rPr>
          <w:rFonts w:ascii="Arial" w:eastAsia="Arial" w:hAnsi="Arial" w:cs="Arial"/>
          <w:sz w:val="24"/>
          <w:szCs w:val="24"/>
        </w:rPr>
        <w:t xml:space="preserve"> est</w:t>
      </w:r>
      <w:r w:rsidR="7E9CBAF5" w:rsidRPr="049B45C8">
        <w:rPr>
          <w:rFonts w:ascii="Arial" w:eastAsia="Arial" w:hAnsi="Arial" w:cs="Arial"/>
          <w:sz w:val="24"/>
          <w:szCs w:val="24"/>
        </w:rPr>
        <w:t>a cualidad</w:t>
      </w:r>
      <w:r w:rsidRPr="049B45C8">
        <w:rPr>
          <w:rFonts w:ascii="Arial" w:eastAsia="Arial" w:hAnsi="Arial" w:cs="Arial"/>
          <w:sz w:val="24"/>
          <w:szCs w:val="24"/>
        </w:rPr>
        <w:t xml:space="preserve"> puede mejorarse esta</w:t>
      </w:r>
      <w:r w:rsidR="45D092C4" w:rsidRPr="049B45C8">
        <w:rPr>
          <w:rFonts w:ascii="Arial" w:eastAsia="Arial" w:hAnsi="Arial" w:cs="Arial"/>
          <w:sz w:val="24"/>
          <w:szCs w:val="24"/>
        </w:rPr>
        <w:t xml:space="preserve"> </w:t>
      </w:r>
      <w:r w:rsidRPr="049B45C8">
        <w:rPr>
          <w:rFonts w:ascii="Arial" w:eastAsia="Arial" w:hAnsi="Arial" w:cs="Arial"/>
          <w:sz w:val="24"/>
          <w:szCs w:val="24"/>
        </w:rPr>
        <w:lastRenderedPageBreak/>
        <w:t>al tamizar el polvo del fruto antes de incorporarlo a la preparación, eliminando partículas de mayor tamaño que puedan generar esta alteración en la textura y la aceptabilidad del producto.</w:t>
      </w:r>
    </w:p>
    <w:p w14:paraId="147D5B9D" w14:textId="145D0A8A" w:rsidR="75466ED0" w:rsidRDefault="328E8ABB" w:rsidP="049B45C8">
      <w:pPr>
        <w:shd w:val="clear" w:color="auto" w:fill="FFFFFF" w:themeFill="background1"/>
        <w:spacing w:after="0" w:line="480" w:lineRule="auto"/>
        <w:jc w:val="both"/>
        <w:rPr>
          <w:rFonts w:ascii="Arial" w:eastAsia="Arial" w:hAnsi="Arial" w:cs="Arial"/>
          <w:sz w:val="24"/>
          <w:szCs w:val="24"/>
        </w:rPr>
      </w:pPr>
      <w:r w:rsidRPr="049B45C8">
        <w:rPr>
          <w:rFonts w:ascii="Arial" w:eastAsia="Arial" w:hAnsi="Arial" w:cs="Arial"/>
          <w:sz w:val="24"/>
          <w:szCs w:val="24"/>
        </w:rPr>
        <w:t xml:space="preserve">Por otro lado, los participantes se refirieron a la muestra con mora, mencionando: </w:t>
      </w:r>
    </w:p>
    <w:p w14:paraId="65BC6882" w14:textId="033E09CE" w:rsidR="75466ED0" w:rsidRDefault="4E64C052" w:rsidP="049B45C8">
      <w:pPr>
        <w:shd w:val="clear" w:color="auto" w:fill="FFFFFF" w:themeFill="background1"/>
        <w:spacing w:after="0" w:line="480" w:lineRule="auto"/>
        <w:ind w:firstLine="720"/>
        <w:jc w:val="both"/>
        <w:rPr>
          <w:rFonts w:ascii="Arial" w:eastAsia="Arial" w:hAnsi="Arial" w:cs="Arial"/>
          <w:i/>
          <w:iCs/>
          <w:sz w:val="24"/>
          <w:szCs w:val="24"/>
        </w:rPr>
      </w:pPr>
      <w:r w:rsidRPr="049B45C8">
        <w:rPr>
          <w:rFonts w:ascii="Arial" w:eastAsia="Arial" w:hAnsi="Arial" w:cs="Arial"/>
          <w:i/>
          <w:iCs/>
          <w:sz w:val="24"/>
          <w:szCs w:val="24"/>
        </w:rPr>
        <w:t>“Me gusto, le falta un poco de sabor” (participante anónimo).</w:t>
      </w:r>
    </w:p>
    <w:p w14:paraId="5A2825AC" w14:textId="40D5FD77" w:rsidR="75466ED0" w:rsidRDefault="4E64C052" w:rsidP="049B45C8">
      <w:pPr>
        <w:shd w:val="clear" w:color="auto" w:fill="FFFFFF" w:themeFill="background1"/>
        <w:spacing w:after="0" w:line="480" w:lineRule="auto"/>
        <w:ind w:firstLine="720"/>
        <w:jc w:val="both"/>
        <w:rPr>
          <w:rFonts w:ascii="Arial" w:eastAsia="Arial" w:hAnsi="Arial" w:cs="Arial"/>
          <w:sz w:val="24"/>
          <w:szCs w:val="24"/>
        </w:rPr>
      </w:pPr>
      <w:r w:rsidRPr="049B45C8">
        <w:rPr>
          <w:rFonts w:ascii="Arial" w:eastAsia="Arial" w:hAnsi="Arial" w:cs="Arial"/>
          <w:i/>
          <w:iCs/>
          <w:sz w:val="24"/>
          <w:szCs w:val="24"/>
        </w:rPr>
        <w:t>“Está bien solo que es amargo” (participante anónimo).</w:t>
      </w:r>
      <w:r w:rsidRPr="049B45C8">
        <w:rPr>
          <w:rFonts w:ascii="Arial" w:eastAsia="Arial" w:hAnsi="Arial" w:cs="Arial"/>
          <w:sz w:val="24"/>
          <w:szCs w:val="24"/>
        </w:rPr>
        <w:t xml:space="preserve"> </w:t>
      </w:r>
    </w:p>
    <w:p w14:paraId="75F2BFCB" w14:textId="7A232A94" w:rsidR="5F19226A" w:rsidRDefault="5F19226A" w:rsidP="3AEEBD33">
      <w:pPr>
        <w:shd w:val="clear" w:color="auto" w:fill="FFFFFF" w:themeFill="background1"/>
        <w:spacing w:after="0" w:line="480" w:lineRule="auto"/>
        <w:jc w:val="both"/>
        <w:rPr>
          <w:rFonts w:ascii="Arial" w:eastAsia="Arial" w:hAnsi="Arial" w:cs="Arial"/>
          <w:sz w:val="24"/>
          <w:szCs w:val="24"/>
        </w:rPr>
      </w:pPr>
      <w:r w:rsidRPr="5AEBAEED">
        <w:rPr>
          <w:rFonts w:ascii="Arial" w:eastAsia="Arial" w:hAnsi="Arial" w:cs="Arial"/>
          <w:sz w:val="24"/>
          <w:szCs w:val="24"/>
        </w:rPr>
        <w:t>Esta característica de amargura también fue percibía en un</w:t>
      </w:r>
      <w:r w:rsidR="328E8ABB" w:rsidRPr="5AEBAEED">
        <w:rPr>
          <w:rFonts w:ascii="Arial" w:eastAsia="Arial" w:hAnsi="Arial" w:cs="Arial"/>
          <w:sz w:val="24"/>
          <w:szCs w:val="24"/>
        </w:rPr>
        <w:t xml:space="preserve"> estudio de Barrera </w:t>
      </w:r>
      <w:r w:rsidR="328E8ABB" w:rsidRPr="5AEBAEED">
        <w:rPr>
          <w:rFonts w:ascii="Arial" w:eastAsia="Arial" w:hAnsi="Arial" w:cs="Arial"/>
          <w:i/>
          <w:iCs/>
          <w:sz w:val="24"/>
          <w:szCs w:val="24"/>
        </w:rPr>
        <w:t>et al</w:t>
      </w:r>
      <w:r w:rsidR="3ACD8BB7" w:rsidRPr="5AEBAEED">
        <w:rPr>
          <w:rFonts w:ascii="Arial" w:eastAsia="Arial" w:hAnsi="Arial" w:cs="Arial"/>
          <w:i/>
          <w:iCs/>
          <w:sz w:val="24"/>
          <w:szCs w:val="24"/>
        </w:rPr>
        <w:t>.</w:t>
      </w:r>
      <w:r w:rsidR="1DD05F17" w:rsidRPr="5AEBAEED">
        <w:rPr>
          <w:rFonts w:ascii="Arial" w:eastAsia="Arial" w:hAnsi="Arial" w:cs="Arial"/>
          <w:sz w:val="24"/>
          <w:szCs w:val="24"/>
        </w:rPr>
        <w:t xml:space="preserve"> el</w:t>
      </w:r>
      <w:r w:rsidR="4A026DF6" w:rsidRPr="5AEBAEED">
        <w:rPr>
          <w:rFonts w:ascii="Arial" w:eastAsia="Arial" w:hAnsi="Arial" w:cs="Arial"/>
          <w:sz w:val="24"/>
          <w:szCs w:val="24"/>
        </w:rPr>
        <w:t xml:space="preserve"> </w:t>
      </w:r>
      <w:r w:rsidR="4041274F" w:rsidRPr="5AEBAEED">
        <w:rPr>
          <w:rFonts w:ascii="Arial" w:eastAsia="Arial" w:hAnsi="Arial" w:cs="Arial"/>
          <w:sz w:val="24"/>
          <w:szCs w:val="24"/>
        </w:rPr>
        <w:t xml:space="preserve">cual </w:t>
      </w:r>
      <w:r w:rsidR="4A026DF6" w:rsidRPr="5AEBAEED">
        <w:rPr>
          <w:rFonts w:ascii="Arial" w:eastAsia="Arial" w:hAnsi="Arial" w:cs="Arial"/>
          <w:sz w:val="24"/>
          <w:szCs w:val="24"/>
        </w:rPr>
        <w:t>h</w:t>
      </w:r>
      <w:r w:rsidR="328E8ABB" w:rsidRPr="5AEBAEED">
        <w:rPr>
          <w:rFonts w:ascii="Arial" w:eastAsia="Arial" w:hAnsi="Arial" w:cs="Arial"/>
          <w:sz w:val="24"/>
          <w:szCs w:val="24"/>
        </w:rPr>
        <w:t xml:space="preserve">abla sobre las características organolépticas de la </w:t>
      </w:r>
      <w:r w:rsidR="76CF78D0" w:rsidRPr="5AEBAEED">
        <w:rPr>
          <w:rFonts w:ascii="Arial" w:eastAsia="Arial" w:hAnsi="Arial" w:cs="Arial"/>
          <w:sz w:val="24"/>
          <w:szCs w:val="24"/>
        </w:rPr>
        <w:t>mora</w:t>
      </w:r>
      <w:r w:rsidR="5C754448" w:rsidRPr="5AEBAEED">
        <w:rPr>
          <w:rFonts w:ascii="Arial" w:eastAsia="Arial" w:hAnsi="Arial" w:cs="Arial"/>
          <w:sz w:val="24"/>
          <w:szCs w:val="24"/>
        </w:rPr>
        <w:t>. Este s</w:t>
      </w:r>
      <w:r w:rsidR="328E8ABB" w:rsidRPr="5AEBAEED">
        <w:rPr>
          <w:rFonts w:ascii="Arial" w:eastAsia="Arial" w:hAnsi="Arial" w:cs="Arial"/>
          <w:sz w:val="24"/>
          <w:szCs w:val="24"/>
        </w:rPr>
        <w:t xml:space="preserve">eñala </w:t>
      </w:r>
      <w:r w:rsidR="00350777" w:rsidRPr="5AEBAEED">
        <w:rPr>
          <w:rFonts w:ascii="Arial" w:eastAsia="Arial" w:hAnsi="Arial" w:cs="Arial"/>
          <w:sz w:val="24"/>
          <w:szCs w:val="24"/>
        </w:rPr>
        <w:t>que,</w:t>
      </w:r>
      <w:r w:rsidR="4FA5BA5B" w:rsidRPr="5AEBAEED">
        <w:rPr>
          <w:rFonts w:ascii="Arial" w:eastAsia="Arial" w:hAnsi="Arial" w:cs="Arial"/>
          <w:sz w:val="24"/>
          <w:szCs w:val="24"/>
        </w:rPr>
        <w:t xml:space="preserve"> dentro de la </w:t>
      </w:r>
      <w:r w:rsidR="1D4D416E" w:rsidRPr="5AEBAEED">
        <w:rPr>
          <w:rFonts w:ascii="Arial" w:eastAsia="Arial" w:hAnsi="Arial" w:cs="Arial"/>
          <w:sz w:val="24"/>
          <w:szCs w:val="24"/>
        </w:rPr>
        <w:t>realización</w:t>
      </w:r>
      <w:r w:rsidR="4FA5BA5B" w:rsidRPr="5AEBAEED">
        <w:rPr>
          <w:rFonts w:ascii="Arial" w:eastAsia="Arial" w:hAnsi="Arial" w:cs="Arial"/>
          <w:sz w:val="24"/>
          <w:szCs w:val="24"/>
        </w:rPr>
        <w:t xml:space="preserve"> de pruebas sensoriale</w:t>
      </w:r>
      <w:r w:rsidR="797270E8" w:rsidRPr="5AEBAEED">
        <w:rPr>
          <w:rFonts w:ascii="Arial" w:eastAsia="Arial" w:hAnsi="Arial" w:cs="Arial"/>
          <w:sz w:val="24"/>
          <w:szCs w:val="24"/>
        </w:rPr>
        <w:t>s para el fruto fresc</w:t>
      </w:r>
      <w:r w:rsidR="4C60C3A9" w:rsidRPr="5AEBAEED">
        <w:rPr>
          <w:rFonts w:ascii="Arial" w:eastAsia="Arial" w:hAnsi="Arial" w:cs="Arial"/>
          <w:sz w:val="24"/>
          <w:szCs w:val="24"/>
        </w:rPr>
        <w:t>o</w:t>
      </w:r>
      <w:r w:rsidR="2DC17AB9" w:rsidRPr="5AEBAEED">
        <w:rPr>
          <w:rFonts w:ascii="Arial" w:eastAsia="Arial" w:hAnsi="Arial" w:cs="Arial"/>
          <w:sz w:val="24"/>
          <w:szCs w:val="24"/>
        </w:rPr>
        <w:t>,</w:t>
      </w:r>
      <w:r w:rsidR="797270E8" w:rsidRPr="5AEBAEED">
        <w:rPr>
          <w:rFonts w:ascii="Arial" w:eastAsia="Arial" w:hAnsi="Arial" w:cs="Arial"/>
          <w:sz w:val="24"/>
          <w:szCs w:val="24"/>
        </w:rPr>
        <w:t xml:space="preserve"> dentro de las características </w:t>
      </w:r>
      <w:r w:rsidR="1D4C2CF5" w:rsidRPr="5AEBAEED">
        <w:rPr>
          <w:rFonts w:ascii="Arial" w:eastAsia="Arial" w:hAnsi="Arial" w:cs="Arial"/>
          <w:sz w:val="24"/>
          <w:szCs w:val="24"/>
        </w:rPr>
        <w:t>percibidas más</w:t>
      </w:r>
      <w:r w:rsidR="797270E8" w:rsidRPr="5AEBAEED">
        <w:rPr>
          <w:rFonts w:ascii="Arial" w:eastAsia="Arial" w:hAnsi="Arial" w:cs="Arial"/>
          <w:sz w:val="24"/>
          <w:szCs w:val="24"/>
        </w:rPr>
        <w:t xml:space="preserve"> comunes</w:t>
      </w:r>
      <w:r w:rsidR="67F64697" w:rsidRPr="5AEBAEED">
        <w:rPr>
          <w:rFonts w:ascii="Arial" w:eastAsia="Arial" w:hAnsi="Arial" w:cs="Arial"/>
          <w:sz w:val="24"/>
          <w:szCs w:val="24"/>
        </w:rPr>
        <w:t xml:space="preserve"> destaca un sabor</w:t>
      </w:r>
      <w:r w:rsidR="06316497" w:rsidRPr="5AEBAEED">
        <w:rPr>
          <w:rFonts w:ascii="Arial" w:eastAsia="Arial" w:hAnsi="Arial" w:cs="Arial"/>
          <w:sz w:val="24"/>
          <w:szCs w:val="24"/>
        </w:rPr>
        <w:t xml:space="preserve"> </w:t>
      </w:r>
      <w:r w:rsidR="67F64697" w:rsidRPr="5AEBAEED">
        <w:rPr>
          <w:rFonts w:ascii="Arial" w:eastAsia="Arial" w:hAnsi="Arial" w:cs="Arial"/>
          <w:sz w:val="24"/>
          <w:szCs w:val="24"/>
        </w:rPr>
        <w:t xml:space="preserve">residual </w:t>
      </w:r>
      <w:r w:rsidR="1891531B" w:rsidRPr="5AEBAEED">
        <w:rPr>
          <w:rFonts w:ascii="Arial" w:eastAsia="Arial" w:hAnsi="Arial" w:cs="Arial"/>
          <w:sz w:val="24"/>
          <w:szCs w:val="24"/>
        </w:rPr>
        <w:t xml:space="preserve">y </w:t>
      </w:r>
      <w:r w:rsidR="67F64697" w:rsidRPr="5AEBAEED">
        <w:rPr>
          <w:rFonts w:ascii="Arial" w:eastAsia="Arial" w:hAnsi="Arial" w:cs="Arial"/>
          <w:sz w:val="24"/>
          <w:szCs w:val="24"/>
        </w:rPr>
        <w:t>ligeramente amargo</w:t>
      </w:r>
      <w:r w:rsidR="008C5EFF" w:rsidRPr="5AEBAEED">
        <w:rPr>
          <w:rFonts w:ascii="Arial" w:eastAsia="Arial" w:hAnsi="Arial" w:cs="Arial"/>
          <w:sz w:val="24"/>
          <w:szCs w:val="24"/>
        </w:rPr>
        <w:t xml:space="preserve"> (</w:t>
      </w:r>
      <w:r w:rsidR="44F08888" w:rsidRPr="5AEBAEED">
        <w:rPr>
          <w:rFonts w:ascii="Arial" w:eastAsia="Arial" w:hAnsi="Arial" w:cs="Arial"/>
          <w:sz w:val="24"/>
          <w:szCs w:val="24"/>
        </w:rPr>
        <w:t>20</w:t>
      </w:r>
      <w:r w:rsidR="008C5EFF" w:rsidRPr="5AEBAEED">
        <w:rPr>
          <w:rFonts w:ascii="Arial" w:eastAsia="Arial" w:hAnsi="Arial" w:cs="Arial"/>
          <w:sz w:val="24"/>
          <w:szCs w:val="24"/>
        </w:rPr>
        <w:t>)</w:t>
      </w:r>
      <w:r w:rsidR="67F64697" w:rsidRPr="5AEBAEED">
        <w:rPr>
          <w:rFonts w:ascii="Arial" w:eastAsia="Arial" w:hAnsi="Arial" w:cs="Arial"/>
          <w:sz w:val="24"/>
          <w:szCs w:val="24"/>
        </w:rPr>
        <w:t xml:space="preserve">. </w:t>
      </w:r>
    </w:p>
    <w:p w14:paraId="17693DB6" w14:textId="7ED576D1" w:rsidR="75466ED0" w:rsidRDefault="328E8ABB" w:rsidP="049B45C8">
      <w:pPr>
        <w:shd w:val="clear" w:color="auto" w:fill="FFFFFF" w:themeFill="background1"/>
        <w:spacing w:after="0" w:line="480" w:lineRule="auto"/>
        <w:jc w:val="both"/>
        <w:rPr>
          <w:rFonts w:ascii="Arial" w:eastAsia="Arial" w:hAnsi="Arial" w:cs="Arial"/>
          <w:sz w:val="24"/>
          <w:szCs w:val="24"/>
        </w:rPr>
      </w:pPr>
      <w:r w:rsidRPr="049B45C8">
        <w:rPr>
          <w:rFonts w:ascii="Arial" w:eastAsia="Arial" w:hAnsi="Arial" w:cs="Arial"/>
          <w:sz w:val="24"/>
          <w:szCs w:val="24"/>
        </w:rPr>
        <w:t xml:space="preserve">Con todo esto mencionado, a rasgos generales ambas muestras tuvieron una buena aceptabilidad en el grupo objetivo, al destacar comentarios de los escolares donde </w:t>
      </w:r>
      <w:r w:rsidR="5960BBC0" w:rsidRPr="049B45C8">
        <w:rPr>
          <w:rFonts w:ascii="Arial" w:eastAsia="Arial" w:hAnsi="Arial" w:cs="Arial"/>
          <w:sz w:val="24"/>
          <w:szCs w:val="24"/>
        </w:rPr>
        <w:t xml:space="preserve">mencionaban </w:t>
      </w:r>
      <w:r w:rsidRPr="049B45C8">
        <w:rPr>
          <w:rFonts w:ascii="Arial" w:eastAsia="Arial" w:hAnsi="Arial" w:cs="Arial"/>
          <w:sz w:val="24"/>
          <w:szCs w:val="24"/>
        </w:rPr>
        <w:t xml:space="preserve">que les agradó el producto. </w:t>
      </w:r>
    </w:p>
    <w:p w14:paraId="7D8A542B" w14:textId="5D229C2B" w:rsidR="75466ED0" w:rsidRDefault="23902676" w:rsidP="049B45C8">
      <w:pPr>
        <w:shd w:val="clear" w:color="auto" w:fill="FFFFFF" w:themeFill="background1"/>
        <w:spacing w:after="0" w:line="480" w:lineRule="auto"/>
        <w:ind w:firstLine="720"/>
        <w:jc w:val="both"/>
        <w:rPr>
          <w:rFonts w:ascii="Arial" w:eastAsia="Arial" w:hAnsi="Arial" w:cs="Arial"/>
          <w:sz w:val="24"/>
          <w:szCs w:val="24"/>
        </w:rPr>
      </w:pPr>
      <w:r w:rsidRPr="049B45C8">
        <w:rPr>
          <w:rFonts w:ascii="Arial" w:eastAsia="Arial" w:hAnsi="Arial" w:cs="Arial"/>
          <w:sz w:val="24"/>
          <w:szCs w:val="24"/>
        </w:rPr>
        <w:t>“Está</w:t>
      </w:r>
      <w:r w:rsidR="328E8ABB" w:rsidRPr="049B45C8">
        <w:rPr>
          <w:rFonts w:ascii="Arial" w:eastAsia="Arial" w:hAnsi="Arial" w:cs="Arial"/>
          <w:sz w:val="24"/>
          <w:szCs w:val="24"/>
        </w:rPr>
        <w:t xml:space="preserve"> súper delicioso</w:t>
      </w:r>
      <w:r w:rsidR="1EAE7AEE" w:rsidRPr="049B45C8">
        <w:rPr>
          <w:rFonts w:ascii="Arial" w:eastAsia="Arial" w:hAnsi="Arial" w:cs="Arial"/>
          <w:sz w:val="24"/>
          <w:szCs w:val="24"/>
        </w:rPr>
        <w:t>" (</w:t>
      </w:r>
      <w:r w:rsidR="328E8ABB" w:rsidRPr="049B45C8">
        <w:rPr>
          <w:rFonts w:ascii="Arial" w:eastAsia="Arial" w:hAnsi="Arial" w:cs="Arial"/>
          <w:sz w:val="24"/>
          <w:szCs w:val="24"/>
        </w:rPr>
        <w:t>participante anónimo, mu</w:t>
      </w:r>
      <w:r w:rsidR="0E103D0D" w:rsidRPr="049B45C8">
        <w:rPr>
          <w:rFonts w:ascii="Arial" w:eastAsia="Arial" w:hAnsi="Arial" w:cs="Arial"/>
          <w:sz w:val="24"/>
          <w:szCs w:val="24"/>
        </w:rPr>
        <w:t>estra</w:t>
      </w:r>
      <w:r w:rsidR="328E8ABB" w:rsidRPr="049B45C8">
        <w:rPr>
          <w:rFonts w:ascii="Arial" w:eastAsia="Arial" w:hAnsi="Arial" w:cs="Arial"/>
          <w:sz w:val="24"/>
          <w:szCs w:val="24"/>
        </w:rPr>
        <w:t xml:space="preserve"> de rosa mosqueta). </w:t>
      </w:r>
      <w:r w:rsidR="75466ED0">
        <w:tab/>
      </w:r>
      <w:r w:rsidR="04977588" w:rsidRPr="049B45C8">
        <w:rPr>
          <w:rFonts w:ascii="Arial" w:eastAsia="Arial" w:hAnsi="Arial" w:cs="Arial"/>
          <w:sz w:val="24"/>
          <w:szCs w:val="24"/>
        </w:rPr>
        <w:t xml:space="preserve"> </w:t>
      </w:r>
      <w:r w:rsidR="3EBAB062" w:rsidRPr="049B45C8">
        <w:rPr>
          <w:rFonts w:ascii="Arial" w:eastAsia="Arial" w:hAnsi="Arial" w:cs="Arial"/>
          <w:sz w:val="24"/>
          <w:szCs w:val="24"/>
        </w:rPr>
        <w:t>“</w:t>
      </w:r>
      <w:r w:rsidR="328E8ABB" w:rsidRPr="049B45C8">
        <w:rPr>
          <w:rFonts w:ascii="Arial" w:eastAsia="Arial" w:hAnsi="Arial" w:cs="Arial"/>
          <w:sz w:val="24"/>
          <w:szCs w:val="24"/>
        </w:rPr>
        <w:t>Es buenísimo</w:t>
      </w:r>
      <w:r w:rsidR="7A444988" w:rsidRPr="049B45C8">
        <w:rPr>
          <w:rFonts w:ascii="Arial" w:eastAsia="Arial" w:hAnsi="Arial" w:cs="Arial"/>
          <w:sz w:val="24"/>
          <w:szCs w:val="24"/>
        </w:rPr>
        <w:t>"” (</w:t>
      </w:r>
      <w:r w:rsidR="328E8ABB" w:rsidRPr="049B45C8">
        <w:rPr>
          <w:rFonts w:ascii="Arial" w:eastAsia="Arial" w:hAnsi="Arial" w:cs="Arial"/>
          <w:sz w:val="24"/>
          <w:szCs w:val="24"/>
        </w:rPr>
        <w:t>participante anónimo, mu</w:t>
      </w:r>
      <w:r w:rsidR="58FB101A" w:rsidRPr="049B45C8">
        <w:rPr>
          <w:rFonts w:ascii="Arial" w:eastAsia="Arial" w:hAnsi="Arial" w:cs="Arial"/>
          <w:sz w:val="24"/>
          <w:szCs w:val="24"/>
        </w:rPr>
        <w:t>estra</w:t>
      </w:r>
      <w:r w:rsidR="328E8ABB" w:rsidRPr="049B45C8">
        <w:rPr>
          <w:rFonts w:ascii="Arial" w:eastAsia="Arial" w:hAnsi="Arial" w:cs="Arial"/>
          <w:sz w:val="24"/>
          <w:szCs w:val="24"/>
        </w:rPr>
        <w:t xml:space="preserve"> de mora). </w:t>
      </w:r>
    </w:p>
    <w:p w14:paraId="546224F9" w14:textId="1624E032" w:rsidR="75466ED0" w:rsidRDefault="75466ED0" w:rsidP="049B45C8">
      <w:pPr>
        <w:spacing w:after="0" w:line="480" w:lineRule="auto"/>
        <w:jc w:val="both"/>
        <w:rPr>
          <w:rFonts w:ascii="Arial" w:eastAsia="Arial" w:hAnsi="Arial" w:cs="Arial"/>
          <w:color w:val="323130"/>
          <w:sz w:val="24"/>
          <w:szCs w:val="24"/>
        </w:rPr>
      </w:pPr>
    </w:p>
    <w:p w14:paraId="7399C843" w14:textId="09432BB4"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2F1A870">
        <w:rPr>
          <w:rFonts w:ascii="Arial" w:eastAsia="Arial" w:hAnsi="Arial" w:cs="Arial"/>
          <w:color w:val="323130"/>
          <w:sz w:val="24"/>
          <w:szCs w:val="24"/>
        </w:rPr>
        <w:t>Es importante mencionar que era esperable la alteración de las características organolépticas del muffin tras la adición de frutos en polvo como reemplazo de la harina, según lo expuesto en la literatura actual</w:t>
      </w:r>
      <w:r w:rsidR="0C9F8D06" w:rsidRPr="02F1A870">
        <w:rPr>
          <w:rFonts w:ascii="Arial" w:eastAsia="Arial" w:hAnsi="Arial" w:cs="Arial"/>
          <w:color w:val="323130"/>
          <w:sz w:val="24"/>
          <w:szCs w:val="24"/>
        </w:rPr>
        <w:t>, donde l</w:t>
      </w:r>
      <w:r w:rsidRPr="02F1A870">
        <w:rPr>
          <w:rFonts w:ascii="Arial" w:eastAsia="Arial" w:hAnsi="Arial" w:cs="Arial"/>
          <w:color w:val="323130"/>
          <w:sz w:val="24"/>
          <w:szCs w:val="24"/>
        </w:rPr>
        <w:t>a dureza, elasticidad y viscosidad de la masa p</w:t>
      </w:r>
      <w:r w:rsidR="0D168222" w:rsidRPr="02F1A870">
        <w:rPr>
          <w:rFonts w:ascii="Arial" w:eastAsia="Arial" w:hAnsi="Arial" w:cs="Arial"/>
          <w:color w:val="323130"/>
          <w:sz w:val="24"/>
          <w:szCs w:val="24"/>
        </w:rPr>
        <w:t>ueden</w:t>
      </w:r>
      <w:r w:rsidRPr="02F1A870">
        <w:rPr>
          <w:rFonts w:ascii="Arial" w:eastAsia="Arial" w:hAnsi="Arial" w:cs="Arial"/>
          <w:color w:val="323130"/>
          <w:sz w:val="24"/>
          <w:szCs w:val="24"/>
        </w:rPr>
        <w:t xml:space="preserve"> haberse visto modificadas tras la adición de la </w:t>
      </w:r>
      <w:r w:rsidRPr="02F1A870">
        <w:rPr>
          <w:rFonts w:ascii="Arial" w:eastAsia="Arial" w:hAnsi="Arial" w:cs="Arial"/>
          <w:color w:val="323130"/>
          <w:sz w:val="24"/>
          <w:szCs w:val="24"/>
        </w:rPr>
        <w:lastRenderedPageBreak/>
        <w:t>fruta liofilizada</w:t>
      </w:r>
      <w:r w:rsidR="008C5EFF" w:rsidRPr="02F1A870">
        <w:rPr>
          <w:rFonts w:ascii="Arial" w:eastAsia="Arial" w:hAnsi="Arial" w:cs="Arial"/>
          <w:color w:val="323130"/>
          <w:sz w:val="24"/>
          <w:szCs w:val="24"/>
        </w:rPr>
        <w:t xml:space="preserve"> (13)</w:t>
      </w:r>
      <w:r w:rsidRPr="02F1A870">
        <w:rPr>
          <w:rFonts w:ascii="Arial" w:eastAsia="Arial" w:hAnsi="Arial" w:cs="Arial"/>
          <w:color w:val="323130"/>
          <w:sz w:val="24"/>
          <w:szCs w:val="24"/>
        </w:rPr>
        <w:t>.</w:t>
      </w:r>
      <w:r w:rsidR="49BB8CAA" w:rsidRPr="02F1A870">
        <w:rPr>
          <w:rFonts w:ascii="Arial" w:eastAsia="Arial" w:hAnsi="Arial" w:cs="Arial"/>
          <w:color w:val="323130"/>
          <w:sz w:val="24"/>
          <w:szCs w:val="24"/>
        </w:rPr>
        <w:t xml:space="preserve"> </w:t>
      </w:r>
      <w:r w:rsidRPr="02F1A870">
        <w:rPr>
          <w:rFonts w:ascii="Arial" w:eastAsia="Arial" w:hAnsi="Arial" w:cs="Arial"/>
          <w:color w:val="323130"/>
          <w:sz w:val="24"/>
          <w:szCs w:val="24"/>
        </w:rPr>
        <w:t>Sin embargo, según los resultados obtenidos</w:t>
      </w:r>
      <w:r w:rsidR="466CD5E1" w:rsidRPr="02F1A870">
        <w:rPr>
          <w:rFonts w:ascii="Arial" w:eastAsia="Arial" w:hAnsi="Arial" w:cs="Arial"/>
          <w:color w:val="323130"/>
          <w:sz w:val="24"/>
          <w:szCs w:val="24"/>
        </w:rPr>
        <w:t xml:space="preserve"> no se generaron mayores alteraciones a nivel sensorial.</w:t>
      </w:r>
    </w:p>
    <w:p w14:paraId="6359ECE4" w14:textId="2F5240E7" w:rsidR="75466ED0" w:rsidRDefault="75466ED0" w:rsidP="049B45C8">
      <w:pPr>
        <w:shd w:val="clear" w:color="auto" w:fill="FFFFFF" w:themeFill="background1"/>
        <w:spacing w:after="0" w:line="480" w:lineRule="auto"/>
        <w:jc w:val="both"/>
        <w:rPr>
          <w:rFonts w:ascii="Arial" w:eastAsia="Arial" w:hAnsi="Arial" w:cs="Arial"/>
          <w:color w:val="323130"/>
          <w:sz w:val="24"/>
          <w:szCs w:val="24"/>
        </w:rPr>
      </w:pPr>
    </w:p>
    <w:p w14:paraId="5C4D3A54" w14:textId="34967249"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2F1A870">
        <w:rPr>
          <w:rFonts w:ascii="Arial" w:eastAsia="Arial" w:hAnsi="Arial" w:cs="Arial"/>
          <w:color w:val="323130"/>
          <w:sz w:val="24"/>
          <w:szCs w:val="24"/>
        </w:rPr>
        <w:t>La realización de una evaluación sensorial fue imprescindible para el desarrollo del producto. Además de entregar información sobre la calidad de este, permitió evaluar la aceptabilidad del producto en el grupo objetivo analizado</w:t>
      </w:r>
      <w:r w:rsidR="008C5EFF" w:rsidRPr="02F1A870">
        <w:rPr>
          <w:rFonts w:ascii="Arial" w:eastAsia="Arial" w:hAnsi="Arial" w:cs="Arial"/>
          <w:color w:val="323130"/>
          <w:sz w:val="24"/>
          <w:szCs w:val="24"/>
        </w:rPr>
        <w:t xml:space="preserve"> (20)</w:t>
      </w:r>
      <w:r w:rsidRPr="02F1A870">
        <w:rPr>
          <w:rFonts w:ascii="Arial" w:eastAsia="Arial" w:hAnsi="Arial" w:cs="Arial"/>
          <w:color w:val="323130"/>
          <w:sz w:val="24"/>
          <w:szCs w:val="24"/>
        </w:rPr>
        <w:t xml:space="preserve">. Así mismo, fue fundamental para pesquisar características del producto que puedan ser mejoradas posteriormente, para obtener un producto con la mejor calidad sensorial y organoléptica. </w:t>
      </w:r>
    </w:p>
    <w:p w14:paraId="6135B1BD" w14:textId="28F86C76" w:rsidR="75466ED0" w:rsidRDefault="75466ED0" w:rsidP="049B45C8">
      <w:pPr>
        <w:shd w:val="clear" w:color="auto" w:fill="FFFFFF" w:themeFill="background1"/>
        <w:spacing w:after="0" w:line="480" w:lineRule="auto"/>
        <w:jc w:val="both"/>
        <w:rPr>
          <w:rFonts w:ascii="Arial" w:eastAsia="Arial" w:hAnsi="Arial" w:cs="Arial"/>
          <w:color w:val="323130"/>
          <w:sz w:val="24"/>
          <w:szCs w:val="24"/>
        </w:rPr>
      </w:pPr>
    </w:p>
    <w:p w14:paraId="72CA19D7" w14:textId="78093C1D"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5AEBAEED">
        <w:rPr>
          <w:rFonts w:ascii="Arial" w:eastAsia="Arial" w:hAnsi="Arial" w:cs="Arial"/>
          <w:color w:val="323130"/>
          <w:sz w:val="24"/>
          <w:szCs w:val="24"/>
        </w:rPr>
        <w:t xml:space="preserve">Por otro lado, en el presente estudio no se ha podido probar la mantención de antioxidantes, vitaminas, minerales y compuestos bioactivos provenientes de los frutos en polvo en el producto final. Si bien la literatura menciona que las frutas mantienen sus compuestos benéficos tras la deshidratación </w:t>
      </w:r>
      <w:r w:rsidR="008C5EFF" w:rsidRPr="5AEBAEED">
        <w:rPr>
          <w:rFonts w:ascii="Arial" w:eastAsia="Arial" w:hAnsi="Arial" w:cs="Arial"/>
          <w:color w:val="323130"/>
          <w:sz w:val="24"/>
          <w:szCs w:val="24"/>
        </w:rPr>
        <w:t>(1</w:t>
      </w:r>
      <w:r w:rsidR="75D5FDD9" w:rsidRPr="5AEBAEED">
        <w:rPr>
          <w:rFonts w:ascii="Arial" w:eastAsia="Arial" w:hAnsi="Arial" w:cs="Arial"/>
          <w:color w:val="323130"/>
          <w:sz w:val="24"/>
          <w:szCs w:val="24"/>
        </w:rPr>
        <w:t>8</w:t>
      </w:r>
      <w:r w:rsidR="008C5EFF" w:rsidRPr="5AEBAEED">
        <w:rPr>
          <w:rFonts w:ascii="Arial" w:eastAsia="Arial" w:hAnsi="Arial" w:cs="Arial"/>
          <w:color w:val="323130"/>
          <w:sz w:val="24"/>
          <w:szCs w:val="24"/>
        </w:rPr>
        <w:t>)</w:t>
      </w:r>
      <w:r w:rsidRPr="5AEBAEED">
        <w:rPr>
          <w:rFonts w:ascii="Arial" w:eastAsia="Arial" w:hAnsi="Arial" w:cs="Arial"/>
          <w:color w:val="323130"/>
          <w:sz w:val="24"/>
          <w:szCs w:val="24"/>
        </w:rPr>
        <w:t xml:space="preserve">, no se han realizado pruebas que comprueben que estas características se mantuvieron en el producto analizado, tras ser sometido a un proceso de cocción. No obstante, estos análisis podrían ser realizados en etapas posteriores de la investigación. </w:t>
      </w:r>
    </w:p>
    <w:p w14:paraId="1E3D915D" w14:textId="35CAAC5B" w:rsidR="75466ED0" w:rsidRDefault="75466ED0" w:rsidP="049B45C8">
      <w:pPr>
        <w:spacing w:after="0" w:line="480" w:lineRule="auto"/>
        <w:jc w:val="both"/>
        <w:rPr>
          <w:rFonts w:ascii="Arial" w:eastAsia="Arial" w:hAnsi="Arial" w:cs="Arial"/>
          <w:color w:val="323130"/>
          <w:sz w:val="24"/>
          <w:szCs w:val="24"/>
        </w:rPr>
      </w:pPr>
    </w:p>
    <w:p w14:paraId="085B5C79" w14:textId="156BD116"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5AEBAEED">
        <w:rPr>
          <w:rFonts w:ascii="Arial" w:eastAsia="Arial" w:hAnsi="Arial" w:cs="Arial"/>
          <w:color w:val="323130"/>
          <w:sz w:val="24"/>
          <w:szCs w:val="24"/>
        </w:rPr>
        <w:t xml:space="preserve">Es importante destacar que el presente estudio presentó diversas limitaciones en su desarrollo. Con respecto a la elaboración del producto en sí, nos encontramos con que de acuerdo la legislación chilena, y la Ley 20.606 sobre la </w:t>
      </w:r>
      <w:r w:rsidR="4453F9BC" w:rsidRPr="5AEBAEED">
        <w:rPr>
          <w:rFonts w:ascii="Arial" w:eastAsia="Arial" w:hAnsi="Arial" w:cs="Arial"/>
          <w:color w:val="323130"/>
          <w:sz w:val="24"/>
          <w:szCs w:val="24"/>
        </w:rPr>
        <w:t>c</w:t>
      </w:r>
      <w:r w:rsidRPr="5AEBAEED">
        <w:rPr>
          <w:rFonts w:ascii="Arial" w:eastAsia="Arial" w:hAnsi="Arial" w:cs="Arial"/>
          <w:color w:val="323130"/>
          <w:sz w:val="24"/>
          <w:szCs w:val="24"/>
        </w:rPr>
        <w:t xml:space="preserve">omposición </w:t>
      </w:r>
      <w:r w:rsidR="0E4A69DE" w:rsidRPr="5AEBAEED">
        <w:rPr>
          <w:rFonts w:ascii="Arial" w:eastAsia="Arial" w:hAnsi="Arial" w:cs="Arial"/>
          <w:color w:val="323130"/>
          <w:sz w:val="24"/>
          <w:szCs w:val="24"/>
        </w:rPr>
        <w:t>nutricional</w:t>
      </w:r>
      <w:r w:rsidRPr="5AEBAEED">
        <w:rPr>
          <w:rFonts w:ascii="Arial" w:eastAsia="Arial" w:hAnsi="Arial" w:cs="Arial"/>
          <w:color w:val="323130"/>
          <w:sz w:val="24"/>
          <w:szCs w:val="24"/>
        </w:rPr>
        <w:t xml:space="preserve"> de los </w:t>
      </w:r>
      <w:r w:rsidR="217C4AD7" w:rsidRPr="5AEBAEED">
        <w:rPr>
          <w:rFonts w:ascii="Arial" w:eastAsia="Arial" w:hAnsi="Arial" w:cs="Arial"/>
          <w:color w:val="323130"/>
          <w:sz w:val="24"/>
          <w:szCs w:val="24"/>
        </w:rPr>
        <w:t>a</w:t>
      </w:r>
      <w:r w:rsidRPr="5AEBAEED">
        <w:rPr>
          <w:rFonts w:ascii="Arial" w:eastAsia="Arial" w:hAnsi="Arial" w:cs="Arial"/>
          <w:color w:val="323130"/>
          <w:sz w:val="24"/>
          <w:szCs w:val="24"/>
        </w:rPr>
        <w:t>limentos</w:t>
      </w:r>
      <w:r w:rsidR="7BE8AD29" w:rsidRPr="5AEBAEED">
        <w:rPr>
          <w:rFonts w:ascii="Arial" w:eastAsia="Arial" w:hAnsi="Arial" w:cs="Arial"/>
          <w:color w:val="323130"/>
          <w:sz w:val="24"/>
          <w:szCs w:val="24"/>
        </w:rPr>
        <w:t xml:space="preserve">, el producto llevaría el sello de advertencia de “Alto </w:t>
      </w:r>
      <w:r w:rsidR="7BE8AD29" w:rsidRPr="5AEBAEED">
        <w:rPr>
          <w:rFonts w:ascii="Arial" w:eastAsia="Arial" w:hAnsi="Arial" w:cs="Arial"/>
          <w:color w:val="323130"/>
          <w:sz w:val="24"/>
          <w:szCs w:val="24"/>
        </w:rPr>
        <w:lastRenderedPageBreak/>
        <w:t>e</w:t>
      </w:r>
      <w:r w:rsidRPr="5AEBAEED">
        <w:rPr>
          <w:rFonts w:ascii="Arial" w:eastAsia="Arial" w:hAnsi="Arial" w:cs="Arial"/>
          <w:color w:val="323130"/>
          <w:sz w:val="24"/>
          <w:szCs w:val="24"/>
        </w:rPr>
        <w:t xml:space="preserve">n azúcares", al superar los límites establecidos por la legislación mencionada. Esto prohibiría su comercialización en establecimientos escolares y la publicidad dirigida </w:t>
      </w:r>
      <w:r w:rsidR="332B3F56" w:rsidRPr="5AEBAEED">
        <w:rPr>
          <w:rFonts w:ascii="Arial" w:eastAsia="Arial" w:hAnsi="Arial" w:cs="Arial"/>
          <w:color w:val="323130"/>
          <w:sz w:val="24"/>
          <w:szCs w:val="24"/>
        </w:rPr>
        <w:t>a</w:t>
      </w:r>
      <w:r w:rsidRPr="5AEBAEED">
        <w:rPr>
          <w:rFonts w:ascii="Arial" w:eastAsia="Arial" w:hAnsi="Arial" w:cs="Arial"/>
          <w:color w:val="323130"/>
          <w:sz w:val="24"/>
          <w:szCs w:val="24"/>
        </w:rPr>
        <w:t xml:space="preserve"> este grupo etario</w:t>
      </w:r>
      <w:r w:rsidR="008C5EFF" w:rsidRPr="5AEBAEED">
        <w:rPr>
          <w:rFonts w:ascii="Arial" w:eastAsia="Arial" w:hAnsi="Arial" w:cs="Arial"/>
          <w:color w:val="323130"/>
          <w:sz w:val="24"/>
          <w:szCs w:val="24"/>
        </w:rPr>
        <w:t xml:space="preserve"> (2</w:t>
      </w:r>
      <w:r w:rsidR="45A45B0C" w:rsidRPr="5AEBAEED">
        <w:rPr>
          <w:rFonts w:ascii="Arial" w:eastAsia="Arial" w:hAnsi="Arial" w:cs="Arial"/>
          <w:color w:val="323130"/>
          <w:sz w:val="24"/>
          <w:szCs w:val="24"/>
        </w:rPr>
        <w:t>2</w:t>
      </w:r>
      <w:r w:rsidR="008C5EFF" w:rsidRPr="5AEBAEED">
        <w:rPr>
          <w:rFonts w:ascii="Arial" w:eastAsia="Arial" w:hAnsi="Arial" w:cs="Arial"/>
          <w:color w:val="323130"/>
          <w:sz w:val="24"/>
          <w:szCs w:val="24"/>
        </w:rPr>
        <w:t>)</w:t>
      </w:r>
      <w:r w:rsidRPr="5AEBAEED">
        <w:rPr>
          <w:rFonts w:ascii="Arial" w:eastAsia="Arial" w:hAnsi="Arial" w:cs="Arial"/>
          <w:color w:val="323130"/>
          <w:sz w:val="24"/>
          <w:szCs w:val="24"/>
        </w:rPr>
        <w:t xml:space="preserve">, limitando la difusión exitosa en la población objetivo. En investigaciones posteriores a la presente podría evaluarse el reemplazo del azúcar por edulcorantes no calóricos para lograr un producto que cumpla con las normativas nacionales, manteniendo características organolépticas aceptadas, permitiendo de esta manera que sean ofrecidos en quioscos de recintos escolares a lo largo de país. </w:t>
      </w:r>
    </w:p>
    <w:p w14:paraId="2A0D62F5" w14:textId="1CBDB18C" w:rsidR="75466ED0" w:rsidRDefault="75466ED0" w:rsidP="049B45C8">
      <w:pPr>
        <w:shd w:val="clear" w:color="auto" w:fill="FFFFFF" w:themeFill="background1"/>
        <w:spacing w:after="0" w:line="480" w:lineRule="auto"/>
        <w:jc w:val="both"/>
        <w:rPr>
          <w:rFonts w:ascii="Arial" w:eastAsia="Arial" w:hAnsi="Arial" w:cs="Arial"/>
          <w:color w:val="323130"/>
          <w:sz w:val="24"/>
          <w:szCs w:val="24"/>
        </w:rPr>
      </w:pPr>
    </w:p>
    <w:p w14:paraId="115DF0F2" w14:textId="4683A295" w:rsidR="75466ED0" w:rsidRDefault="1EB628B1"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Se debe hacer mención de la </w:t>
      </w:r>
      <w:r w:rsidR="1E62C867" w:rsidRPr="049B45C8">
        <w:rPr>
          <w:rFonts w:ascii="Arial" w:eastAsia="Arial" w:hAnsi="Arial" w:cs="Arial"/>
          <w:color w:val="323130"/>
          <w:sz w:val="24"/>
          <w:szCs w:val="24"/>
        </w:rPr>
        <w:t>escasa bibliografía publicada acerca del tema estudiad</w:t>
      </w:r>
      <w:r w:rsidR="0A0CE1D3" w:rsidRPr="049B45C8">
        <w:rPr>
          <w:rFonts w:ascii="Arial" w:eastAsia="Arial" w:hAnsi="Arial" w:cs="Arial"/>
          <w:color w:val="323130"/>
          <w:sz w:val="24"/>
          <w:szCs w:val="24"/>
        </w:rPr>
        <w:t>o</w:t>
      </w:r>
      <w:r w:rsidR="1E62C867" w:rsidRPr="049B45C8">
        <w:rPr>
          <w:rFonts w:ascii="Arial" w:eastAsia="Arial" w:hAnsi="Arial" w:cs="Arial"/>
          <w:color w:val="323130"/>
          <w:sz w:val="24"/>
          <w:szCs w:val="24"/>
        </w:rPr>
        <w:t xml:space="preserve">. No se han encontrado estudios que hayan realizado una metodología de análisis sensorial similar a la aplicada en esta investigación, donde se </w:t>
      </w:r>
      <w:r w:rsidR="726BA03A" w:rsidRPr="049B45C8">
        <w:rPr>
          <w:rFonts w:ascii="Arial" w:eastAsia="Arial" w:hAnsi="Arial" w:cs="Arial"/>
          <w:color w:val="323130"/>
          <w:sz w:val="24"/>
          <w:szCs w:val="24"/>
        </w:rPr>
        <w:t>evalúen</w:t>
      </w:r>
      <w:r w:rsidR="1E62C867" w:rsidRPr="049B45C8">
        <w:rPr>
          <w:rFonts w:ascii="Arial" w:eastAsia="Arial" w:hAnsi="Arial" w:cs="Arial"/>
          <w:color w:val="323130"/>
          <w:sz w:val="24"/>
          <w:szCs w:val="24"/>
        </w:rPr>
        <w:t xml:space="preserve"> distintas formulaciones y concentraciones de fruto en polvo</w:t>
      </w:r>
      <w:r w:rsidR="09738A09" w:rsidRPr="049B45C8">
        <w:rPr>
          <w:rFonts w:ascii="Arial" w:eastAsia="Arial" w:hAnsi="Arial" w:cs="Arial"/>
          <w:color w:val="323130"/>
          <w:sz w:val="24"/>
          <w:szCs w:val="24"/>
        </w:rPr>
        <w:t xml:space="preserve"> con reemplazo de harina de trigo</w:t>
      </w:r>
      <w:r w:rsidR="1E62C867" w:rsidRPr="049B45C8">
        <w:rPr>
          <w:rFonts w:ascii="Arial" w:eastAsia="Arial" w:hAnsi="Arial" w:cs="Arial"/>
          <w:color w:val="323130"/>
          <w:sz w:val="24"/>
          <w:szCs w:val="24"/>
        </w:rPr>
        <w:t xml:space="preserve"> en producto</w:t>
      </w:r>
      <w:r w:rsidR="5BE661EB" w:rsidRPr="049B45C8">
        <w:rPr>
          <w:rFonts w:ascii="Arial" w:eastAsia="Arial" w:hAnsi="Arial" w:cs="Arial"/>
          <w:color w:val="323130"/>
          <w:sz w:val="24"/>
          <w:szCs w:val="24"/>
        </w:rPr>
        <w:t>s horneados</w:t>
      </w:r>
      <w:r w:rsidR="1E62C867" w:rsidRPr="049B45C8">
        <w:rPr>
          <w:rFonts w:ascii="Arial" w:eastAsia="Arial" w:hAnsi="Arial" w:cs="Arial"/>
          <w:color w:val="323130"/>
          <w:sz w:val="24"/>
          <w:szCs w:val="24"/>
        </w:rPr>
        <w:t xml:space="preserve">. </w:t>
      </w:r>
      <w:r w:rsidR="4C29A9EC" w:rsidRPr="049B45C8">
        <w:rPr>
          <w:rFonts w:ascii="Arial" w:eastAsia="Arial" w:hAnsi="Arial" w:cs="Arial"/>
          <w:color w:val="323130"/>
          <w:sz w:val="24"/>
          <w:szCs w:val="24"/>
        </w:rPr>
        <w:t>Si bien</w:t>
      </w:r>
      <w:r w:rsidR="1E62C867" w:rsidRPr="049B45C8">
        <w:rPr>
          <w:rFonts w:ascii="Arial" w:eastAsia="Arial" w:hAnsi="Arial" w:cs="Arial"/>
          <w:color w:val="323130"/>
          <w:sz w:val="24"/>
          <w:szCs w:val="24"/>
        </w:rPr>
        <w:t xml:space="preserve"> se encontraron estudios que realizaron productos con características similares a las de la presente investigación, ninguno utilizó mora o rosa mosqueta. Tampoco existen artículos que analicen las características organolépticas de los frutos mencionados, en formato deshidratado</w:t>
      </w:r>
      <w:r w:rsidR="73B4CC2A" w:rsidRPr="049B45C8">
        <w:rPr>
          <w:rFonts w:ascii="Arial" w:eastAsia="Arial" w:hAnsi="Arial" w:cs="Arial"/>
          <w:color w:val="323130"/>
          <w:sz w:val="24"/>
          <w:szCs w:val="24"/>
        </w:rPr>
        <w:t>, el cual</w:t>
      </w:r>
      <w:r w:rsidR="1E62C867" w:rsidRPr="049B45C8">
        <w:rPr>
          <w:rFonts w:ascii="Arial" w:eastAsia="Arial" w:hAnsi="Arial" w:cs="Arial"/>
          <w:color w:val="323130"/>
          <w:sz w:val="24"/>
          <w:szCs w:val="24"/>
        </w:rPr>
        <w:t xml:space="preserve"> fue </w:t>
      </w:r>
      <w:r w:rsidR="467221A5" w:rsidRPr="049B45C8">
        <w:rPr>
          <w:rFonts w:ascii="Arial" w:eastAsia="Arial" w:hAnsi="Arial" w:cs="Arial"/>
          <w:color w:val="323130"/>
          <w:sz w:val="24"/>
          <w:szCs w:val="24"/>
        </w:rPr>
        <w:t xml:space="preserve">el </w:t>
      </w:r>
      <w:r w:rsidR="1E62C867" w:rsidRPr="049B45C8">
        <w:rPr>
          <w:rFonts w:ascii="Arial" w:eastAsia="Arial" w:hAnsi="Arial" w:cs="Arial"/>
          <w:color w:val="323130"/>
          <w:sz w:val="24"/>
          <w:szCs w:val="24"/>
        </w:rPr>
        <w:t xml:space="preserve">utilizado. </w:t>
      </w:r>
    </w:p>
    <w:p w14:paraId="627CDD94" w14:textId="7633CDF3" w:rsidR="75466ED0" w:rsidRDefault="75466ED0" w:rsidP="049B45C8">
      <w:pPr>
        <w:shd w:val="clear" w:color="auto" w:fill="FFFFFF" w:themeFill="background1"/>
        <w:spacing w:after="0" w:line="480" w:lineRule="auto"/>
        <w:jc w:val="both"/>
        <w:rPr>
          <w:rFonts w:ascii="Arial" w:eastAsia="Arial" w:hAnsi="Arial" w:cs="Arial"/>
          <w:color w:val="323130"/>
          <w:sz w:val="24"/>
          <w:szCs w:val="24"/>
        </w:rPr>
      </w:pPr>
    </w:p>
    <w:p w14:paraId="78F58A44" w14:textId="6B368482"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3AEEBD33">
        <w:rPr>
          <w:rFonts w:ascii="Arial" w:eastAsia="Arial" w:hAnsi="Arial" w:cs="Arial"/>
          <w:color w:val="323130"/>
          <w:sz w:val="24"/>
          <w:szCs w:val="24"/>
        </w:rPr>
        <w:t xml:space="preserve">Por último, según la finalidad de este estudio, la cual corresponde a evaluar la factibilidad del desarrollo de productos horneados tipo muffin con adición de frutos en polvo como colaciones escolares, se puede decir que el estudio fue </w:t>
      </w:r>
      <w:r w:rsidRPr="3AEEBD33">
        <w:rPr>
          <w:rFonts w:ascii="Arial" w:eastAsia="Arial" w:hAnsi="Arial" w:cs="Arial"/>
          <w:color w:val="323130"/>
          <w:sz w:val="24"/>
          <w:szCs w:val="24"/>
        </w:rPr>
        <w:lastRenderedPageBreak/>
        <w:t>exitoso al obtener los resultados esperados. Los productos desarrollados lograron mantener características organolépticas en lo esperado, y fueron percibidas de buena forma por parte de los participantes del estudio</w:t>
      </w:r>
      <w:r w:rsidR="73DBA844" w:rsidRPr="3AEEBD33">
        <w:rPr>
          <w:rFonts w:ascii="Arial" w:eastAsia="Arial" w:hAnsi="Arial" w:cs="Arial"/>
          <w:color w:val="323130"/>
          <w:sz w:val="24"/>
          <w:szCs w:val="24"/>
        </w:rPr>
        <w:t>.</w:t>
      </w:r>
    </w:p>
    <w:p w14:paraId="50A1A8DF" w14:textId="571725BA" w:rsidR="75466ED0" w:rsidRDefault="084C69E0" w:rsidP="008C5EFF">
      <w:pPr>
        <w:shd w:val="clear" w:color="auto" w:fill="FFFFFF" w:themeFill="background1"/>
        <w:spacing w:line="480" w:lineRule="auto"/>
        <w:jc w:val="both"/>
        <w:rPr>
          <w:rFonts w:ascii="Arial" w:eastAsia="Arial" w:hAnsi="Arial" w:cs="Arial"/>
          <w:sz w:val="24"/>
          <w:szCs w:val="24"/>
        </w:rPr>
      </w:pPr>
      <w:r w:rsidRPr="02F1A870">
        <w:rPr>
          <w:rFonts w:ascii="Arial" w:eastAsia="Arial" w:hAnsi="Arial" w:cs="Arial"/>
          <w:sz w:val="24"/>
          <w:szCs w:val="24"/>
        </w:rPr>
        <w:t>Es de suma importancia destacar, que en el mercado chileno actualmente no existen productos similares en cuanto a la utilización de liofilizados de frutos entre sus componentes</w:t>
      </w:r>
      <w:r w:rsidR="17DBEB21" w:rsidRPr="02F1A870">
        <w:rPr>
          <w:rFonts w:ascii="Arial" w:eastAsia="Arial" w:hAnsi="Arial" w:cs="Arial"/>
          <w:sz w:val="24"/>
          <w:szCs w:val="24"/>
        </w:rPr>
        <w:t xml:space="preserve">. </w:t>
      </w:r>
    </w:p>
    <w:p w14:paraId="573036FE" w14:textId="4B745350" w:rsidR="02F1A870" w:rsidRDefault="02F1A870" w:rsidP="02F1A870">
      <w:pPr>
        <w:shd w:val="clear" w:color="auto" w:fill="FFFFFF" w:themeFill="background1"/>
        <w:spacing w:line="480" w:lineRule="auto"/>
        <w:jc w:val="both"/>
        <w:rPr>
          <w:rFonts w:ascii="Arial" w:eastAsia="Arial" w:hAnsi="Arial" w:cs="Arial"/>
          <w:sz w:val="24"/>
          <w:szCs w:val="24"/>
        </w:rPr>
      </w:pPr>
    </w:p>
    <w:p w14:paraId="68FD595F" w14:textId="12875E51" w:rsidR="02F1A870" w:rsidRDefault="02F1A870" w:rsidP="02F1A870">
      <w:pPr>
        <w:shd w:val="clear" w:color="auto" w:fill="FFFFFF" w:themeFill="background1"/>
        <w:spacing w:line="480" w:lineRule="auto"/>
        <w:jc w:val="both"/>
        <w:rPr>
          <w:rFonts w:ascii="Arial" w:eastAsia="Arial" w:hAnsi="Arial" w:cs="Arial"/>
          <w:sz w:val="24"/>
          <w:szCs w:val="24"/>
        </w:rPr>
      </w:pPr>
    </w:p>
    <w:p w14:paraId="04F0D5F1" w14:textId="0DD7E688" w:rsidR="02F1A870" w:rsidRDefault="02F1A870" w:rsidP="02F1A870">
      <w:pPr>
        <w:shd w:val="clear" w:color="auto" w:fill="FFFFFF" w:themeFill="background1"/>
        <w:spacing w:line="480" w:lineRule="auto"/>
        <w:jc w:val="both"/>
        <w:rPr>
          <w:rFonts w:ascii="Arial" w:eastAsia="Arial" w:hAnsi="Arial" w:cs="Arial"/>
          <w:sz w:val="24"/>
          <w:szCs w:val="24"/>
        </w:rPr>
      </w:pPr>
    </w:p>
    <w:p w14:paraId="7411468E" w14:textId="6E2B3D30" w:rsidR="02F1A870" w:rsidRDefault="02F1A870">
      <w:r>
        <w:br w:type="page"/>
      </w:r>
    </w:p>
    <w:p w14:paraId="02A22472" w14:textId="78480EFB" w:rsidR="75466ED0" w:rsidRDefault="1E62C867" w:rsidP="00CF0AAA">
      <w:pPr>
        <w:pStyle w:val="Heading1"/>
        <w:numPr>
          <w:ilvl w:val="0"/>
          <w:numId w:val="1"/>
        </w:numPr>
        <w:spacing w:line="480" w:lineRule="auto"/>
        <w:rPr>
          <w:rFonts w:ascii="Arial" w:eastAsia="Arial" w:hAnsi="Arial" w:cs="Arial"/>
          <w:b/>
          <w:bCs/>
          <w:color w:val="auto"/>
          <w:sz w:val="24"/>
          <w:szCs w:val="24"/>
        </w:rPr>
      </w:pPr>
      <w:bookmarkStart w:id="22" w:name="_Toc1861042239"/>
      <w:r w:rsidRPr="02F1A870">
        <w:rPr>
          <w:rFonts w:ascii="Arial" w:eastAsia="Arial" w:hAnsi="Arial" w:cs="Arial"/>
          <w:b/>
          <w:bCs/>
          <w:color w:val="auto"/>
          <w:sz w:val="24"/>
          <w:szCs w:val="24"/>
        </w:rPr>
        <w:lastRenderedPageBreak/>
        <w:t>CONCLUSIÓN</w:t>
      </w:r>
      <w:bookmarkEnd w:id="22"/>
      <w:r w:rsidRPr="02F1A870">
        <w:rPr>
          <w:rFonts w:ascii="Arial" w:eastAsia="Arial" w:hAnsi="Arial" w:cs="Arial"/>
          <w:b/>
          <w:bCs/>
          <w:color w:val="auto"/>
          <w:sz w:val="24"/>
          <w:szCs w:val="24"/>
        </w:rPr>
        <w:t xml:space="preserve"> </w:t>
      </w:r>
    </w:p>
    <w:p w14:paraId="22D76D81" w14:textId="34B72739" w:rsidR="75466ED0" w:rsidRDefault="0B6A3241" w:rsidP="3AEEBD33">
      <w:pPr>
        <w:spacing w:line="480" w:lineRule="auto"/>
        <w:jc w:val="both"/>
        <w:rPr>
          <w:rFonts w:ascii="Arial" w:eastAsia="Arial" w:hAnsi="Arial" w:cs="Arial"/>
          <w:sz w:val="24"/>
          <w:szCs w:val="24"/>
        </w:rPr>
      </w:pPr>
      <w:r w:rsidRPr="5AEBAEED">
        <w:rPr>
          <w:rFonts w:ascii="Arial" w:eastAsia="Arial" w:hAnsi="Arial" w:cs="Arial"/>
          <w:sz w:val="24"/>
          <w:szCs w:val="24"/>
        </w:rPr>
        <w:t xml:space="preserve">El estudio demostró en que el desarrollo de productos horneados con adición de frutos en polvo como ingrediente es posible, </w:t>
      </w:r>
      <w:r w:rsidR="58C12EEB" w:rsidRPr="5AEBAEED">
        <w:rPr>
          <w:rFonts w:ascii="Arial" w:eastAsia="Arial" w:hAnsi="Arial" w:cs="Arial"/>
          <w:sz w:val="24"/>
          <w:szCs w:val="24"/>
        </w:rPr>
        <w:t>donde</w:t>
      </w:r>
      <w:r w:rsidRPr="5AEBAEED">
        <w:rPr>
          <w:rFonts w:ascii="Arial" w:eastAsia="Arial" w:hAnsi="Arial" w:cs="Arial"/>
          <w:sz w:val="24"/>
          <w:szCs w:val="24"/>
        </w:rPr>
        <w:t xml:space="preserve"> ambas formulaciones consiguieron buena aceptabilidad entre escolares y adultos, esto a pesar de que las cualidades organolépticas de la preparación se vean afectadas comparándolo con un muffin tradicional</w:t>
      </w:r>
      <w:r w:rsidR="4597F188" w:rsidRPr="5AEBAEED">
        <w:rPr>
          <w:rFonts w:ascii="Arial" w:eastAsia="Arial" w:hAnsi="Arial" w:cs="Arial"/>
          <w:sz w:val="24"/>
          <w:szCs w:val="24"/>
        </w:rPr>
        <w:t>, sin embargo la hipótesis del estudio no es aceptada debido a que las formulaciones establecidas fueron de 70:30</w:t>
      </w:r>
      <w:r w:rsidRPr="5AEBAEED">
        <w:rPr>
          <w:rFonts w:ascii="Arial" w:eastAsia="Arial" w:hAnsi="Arial" w:cs="Arial"/>
          <w:sz w:val="24"/>
          <w:szCs w:val="24"/>
        </w:rPr>
        <w:t xml:space="preserve">. En cuanto a la vida útil, fue comprobada </w:t>
      </w:r>
      <w:r w:rsidR="4606BA32" w:rsidRPr="5AEBAEED">
        <w:rPr>
          <w:rFonts w:ascii="Arial" w:eastAsia="Arial" w:hAnsi="Arial" w:cs="Arial"/>
          <w:sz w:val="24"/>
          <w:szCs w:val="24"/>
        </w:rPr>
        <w:t xml:space="preserve">de </w:t>
      </w:r>
      <w:r w:rsidRPr="5AEBAEED">
        <w:rPr>
          <w:rFonts w:ascii="Arial" w:eastAsia="Arial" w:hAnsi="Arial" w:cs="Arial"/>
          <w:sz w:val="24"/>
          <w:szCs w:val="24"/>
        </w:rPr>
        <w:t xml:space="preserve">que es </w:t>
      </w:r>
      <w:r w:rsidR="4435DCC7" w:rsidRPr="5AEBAEED">
        <w:rPr>
          <w:rFonts w:ascii="Arial" w:eastAsia="Arial" w:hAnsi="Arial" w:cs="Arial"/>
          <w:sz w:val="24"/>
          <w:szCs w:val="24"/>
        </w:rPr>
        <w:t>al menos de</w:t>
      </w:r>
      <w:r w:rsidRPr="5AEBAEED">
        <w:rPr>
          <w:rFonts w:ascii="Arial" w:eastAsia="Arial" w:hAnsi="Arial" w:cs="Arial"/>
          <w:sz w:val="24"/>
          <w:szCs w:val="24"/>
        </w:rPr>
        <w:t xml:space="preserve"> 15 días, dónde las muestras con liofilizado obtuvieron un recuento inferior en cuanto a colonias</w:t>
      </w:r>
      <w:r w:rsidR="35DA6DAB" w:rsidRPr="5AEBAEED">
        <w:rPr>
          <w:rFonts w:ascii="Arial" w:eastAsia="Arial" w:hAnsi="Arial" w:cs="Arial"/>
          <w:sz w:val="24"/>
          <w:szCs w:val="24"/>
        </w:rPr>
        <w:t xml:space="preserve"> permitidas</w:t>
      </w:r>
      <w:r w:rsidRPr="5AEBAEED">
        <w:rPr>
          <w:rFonts w:ascii="Arial" w:eastAsia="Arial" w:hAnsi="Arial" w:cs="Arial"/>
          <w:sz w:val="24"/>
          <w:szCs w:val="24"/>
        </w:rPr>
        <w:t>, manteniéndose en los rangos que solicita el R</w:t>
      </w:r>
      <w:r w:rsidR="5CB175CC" w:rsidRPr="5AEBAEED">
        <w:rPr>
          <w:rFonts w:ascii="Arial" w:eastAsia="Arial" w:hAnsi="Arial" w:cs="Arial"/>
          <w:sz w:val="24"/>
          <w:szCs w:val="24"/>
        </w:rPr>
        <w:t>SA</w:t>
      </w:r>
      <w:r w:rsidRPr="5AEBAEED">
        <w:rPr>
          <w:rFonts w:ascii="Arial" w:eastAsia="Arial" w:hAnsi="Arial" w:cs="Arial"/>
          <w:sz w:val="24"/>
          <w:szCs w:val="24"/>
        </w:rPr>
        <w:t xml:space="preserve">.  </w:t>
      </w:r>
    </w:p>
    <w:p w14:paraId="798CB201" w14:textId="7C1FA085" w:rsidR="75466ED0" w:rsidRDefault="0B6A3241" w:rsidP="3AEEBD33">
      <w:pPr>
        <w:spacing w:line="480" w:lineRule="auto"/>
        <w:jc w:val="both"/>
        <w:rPr>
          <w:rFonts w:ascii="Arial" w:eastAsia="Arial" w:hAnsi="Arial" w:cs="Arial"/>
          <w:sz w:val="24"/>
          <w:szCs w:val="24"/>
        </w:rPr>
      </w:pPr>
      <w:r w:rsidRPr="3AEEBD33">
        <w:rPr>
          <w:rFonts w:ascii="Arial" w:eastAsia="Arial" w:hAnsi="Arial" w:cs="Arial"/>
          <w:sz w:val="24"/>
          <w:szCs w:val="24"/>
        </w:rPr>
        <w:t xml:space="preserve">Se concluye de este trabajo de investigación que es posible la elaboración de productos horneados tipo muffin con adición de frutos en polvo, como colación para la población escolar, con características y sensoriales aceptadas por este grupo.  </w:t>
      </w:r>
    </w:p>
    <w:p w14:paraId="02FAAA07" w14:textId="540335CF" w:rsidR="75466ED0" w:rsidRDefault="75466ED0" w:rsidP="049B45C8">
      <w:pPr>
        <w:spacing w:line="480" w:lineRule="auto"/>
        <w:rPr>
          <w:rFonts w:ascii="Arial" w:eastAsia="Arial" w:hAnsi="Arial" w:cs="Arial"/>
          <w:sz w:val="24"/>
          <w:szCs w:val="24"/>
        </w:rPr>
      </w:pPr>
      <w:r w:rsidRPr="049B45C8">
        <w:rPr>
          <w:rFonts w:ascii="Arial" w:eastAsia="Arial" w:hAnsi="Arial" w:cs="Arial"/>
          <w:sz w:val="24"/>
          <w:szCs w:val="24"/>
        </w:rPr>
        <w:br w:type="page"/>
      </w:r>
    </w:p>
    <w:p w14:paraId="59E87AEE" w14:textId="580BA94D" w:rsidR="75466ED0" w:rsidRDefault="786386EE" w:rsidP="049B45C8">
      <w:pPr>
        <w:pStyle w:val="Heading1"/>
        <w:spacing w:line="480" w:lineRule="auto"/>
        <w:ind w:left="1440" w:hanging="360"/>
        <w:rPr>
          <w:rFonts w:ascii="Arial" w:eastAsia="Arial" w:hAnsi="Arial" w:cs="Arial"/>
          <w:b/>
          <w:bCs/>
          <w:color w:val="auto"/>
          <w:sz w:val="24"/>
          <w:szCs w:val="24"/>
        </w:rPr>
      </w:pPr>
      <w:bookmarkStart w:id="23" w:name="_Toc1656341982"/>
      <w:r w:rsidRPr="02F1A870">
        <w:rPr>
          <w:rFonts w:ascii="Arial" w:eastAsia="Arial" w:hAnsi="Arial" w:cs="Arial"/>
          <w:b/>
          <w:bCs/>
          <w:color w:val="auto"/>
          <w:sz w:val="24"/>
          <w:szCs w:val="24"/>
        </w:rPr>
        <w:lastRenderedPageBreak/>
        <w:t>8</w:t>
      </w:r>
      <w:r w:rsidR="1E62C867" w:rsidRPr="02F1A870">
        <w:rPr>
          <w:rFonts w:ascii="Arial" w:eastAsia="Arial" w:hAnsi="Arial" w:cs="Arial"/>
          <w:b/>
          <w:bCs/>
          <w:color w:val="auto"/>
          <w:sz w:val="24"/>
          <w:szCs w:val="24"/>
        </w:rPr>
        <w:t>.</w:t>
      </w:r>
      <w:r w:rsidR="583CAB21" w:rsidRPr="02F1A870">
        <w:rPr>
          <w:rFonts w:ascii="Arial" w:eastAsia="Arial" w:hAnsi="Arial" w:cs="Arial"/>
          <w:b/>
          <w:bCs/>
          <w:color w:val="auto"/>
          <w:sz w:val="24"/>
          <w:szCs w:val="24"/>
        </w:rPr>
        <w:t xml:space="preserve"> </w:t>
      </w:r>
      <w:r w:rsidR="1E62C867" w:rsidRPr="02F1A870">
        <w:rPr>
          <w:rFonts w:ascii="Arial" w:eastAsia="Arial" w:hAnsi="Arial" w:cs="Arial"/>
          <w:b/>
          <w:bCs/>
          <w:color w:val="auto"/>
          <w:sz w:val="24"/>
          <w:szCs w:val="24"/>
        </w:rPr>
        <w:t>BIBLIOGRAFÍA</w:t>
      </w:r>
      <w:bookmarkEnd w:id="23"/>
      <w:r w:rsidR="1E62C867" w:rsidRPr="02F1A870">
        <w:rPr>
          <w:rFonts w:ascii="Arial" w:eastAsia="Arial" w:hAnsi="Arial" w:cs="Arial"/>
          <w:b/>
          <w:bCs/>
          <w:color w:val="auto"/>
          <w:sz w:val="24"/>
          <w:szCs w:val="24"/>
        </w:rPr>
        <w:t xml:space="preserve"> </w:t>
      </w:r>
    </w:p>
    <w:p w14:paraId="5C6BC5ED" w14:textId="1F67B668"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1. Bustos Nelly, </w:t>
      </w:r>
      <w:proofErr w:type="spellStart"/>
      <w:r w:rsidRPr="049B45C8">
        <w:rPr>
          <w:rFonts w:ascii="Arial" w:eastAsia="Arial" w:hAnsi="Arial" w:cs="Arial"/>
          <w:color w:val="323130"/>
          <w:sz w:val="24"/>
          <w:szCs w:val="24"/>
        </w:rPr>
        <w:t>Kain</w:t>
      </w:r>
      <w:proofErr w:type="spellEnd"/>
      <w:r w:rsidRPr="049B45C8">
        <w:rPr>
          <w:rFonts w:ascii="Arial" w:eastAsia="Arial" w:hAnsi="Arial" w:cs="Arial"/>
          <w:color w:val="323130"/>
          <w:sz w:val="24"/>
          <w:szCs w:val="24"/>
        </w:rPr>
        <w:t xml:space="preserve"> Juliana, Leyton Bárbara, Vio Fernando. Cambios en el patrón de consumo de alimentos en escolares chilenos con la implementación de un kiosco saludable. ALAN [Internet]. 2011 </w:t>
      </w:r>
      <w:proofErr w:type="spellStart"/>
      <w:r w:rsidRPr="049B45C8">
        <w:rPr>
          <w:rFonts w:ascii="Arial" w:eastAsia="Arial" w:hAnsi="Arial" w:cs="Arial"/>
          <w:color w:val="323130"/>
          <w:sz w:val="24"/>
          <w:szCs w:val="24"/>
        </w:rPr>
        <w:t>Sep</w:t>
      </w:r>
      <w:proofErr w:type="spellEnd"/>
      <w:r w:rsidRPr="049B45C8">
        <w:rPr>
          <w:rFonts w:ascii="Arial" w:eastAsia="Arial" w:hAnsi="Arial" w:cs="Arial"/>
          <w:color w:val="323130"/>
          <w:sz w:val="24"/>
          <w:szCs w:val="24"/>
        </w:rPr>
        <w:t xml:space="preserve"> [citado 2023 Nov 06] ; 61( 3 ): 302-307. </w:t>
      </w:r>
    </w:p>
    <w:p w14:paraId="7DDF864E" w14:textId="6C4588A5"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2. Junta Nacional de Auxilio Escolar y Becas (JUNAEB). Informe Mapa Nutricional 2022. Santiago, 2023. [Internet]. </w:t>
      </w:r>
      <w:proofErr w:type="spellStart"/>
      <w:r w:rsidRPr="008561AD">
        <w:rPr>
          <w:rFonts w:ascii="Arial" w:eastAsia="Arial" w:hAnsi="Arial" w:cs="Arial"/>
          <w:color w:val="323130"/>
          <w:sz w:val="24"/>
          <w:szCs w:val="24"/>
          <w:lang w:val="en-US"/>
        </w:rPr>
        <w:t>Consultado</w:t>
      </w:r>
      <w:proofErr w:type="spellEnd"/>
      <w:r w:rsidRPr="008561AD">
        <w:rPr>
          <w:rFonts w:ascii="Arial" w:eastAsia="Arial" w:hAnsi="Arial" w:cs="Arial"/>
          <w:color w:val="323130"/>
          <w:sz w:val="24"/>
          <w:szCs w:val="24"/>
          <w:lang w:val="en-US"/>
        </w:rPr>
        <w:t xml:space="preserve"> </w:t>
      </w:r>
      <w:proofErr w:type="spellStart"/>
      <w:r w:rsidRPr="008561AD">
        <w:rPr>
          <w:rFonts w:ascii="Arial" w:eastAsia="Arial" w:hAnsi="Arial" w:cs="Arial"/>
          <w:color w:val="323130"/>
          <w:sz w:val="24"/>
          <w:szCs w:val="24"/>
          <w:lang w:val="en-US"/>
        </w:rPr>
        <w:t>el</w:t>
      </w:r>
      <w:proofErr w:type="spellEnd"/>
      <w:r w:rsidRPr="008561AD">
        <w:rPr>
          <w:rFonts w:ascii="Arial" w:eastAsia="Arial" w:hAnsi="Arial" w:cs="Arial"/>
          <w:color w:val="323130"/>
          <w:sz w:val="24"/>
          <w:szCs w:val="24"/>
          <w:lang w:val="en-US"/>
        </w:rPr>
        <w:t xml:space="preserve"> 06 </w:t>
      </w:r>
      <w:proofErr w:type="spellStart"/>
      <w:r w:rsidRPr="008561AD">
        <w:rPr>
          <w:rFonts w:ascii="Arial" w:eastAsia="Arial" w:hAnsi="Arial" w:cs="Arial"/>
          <w:color w:val="323130"/>
          <w:sz w:val="24"/>
          <w:szCs w:val="24"/>
          <w:lang w:val="en-US"/>
        </w:rPr>
        <w:t>noviembre</w:t>
      </w:r>
      <w:proofErr w:type="spellEnd"/>
      <w:r w:rsidRPr="008561AD">
        <w:rPr>
          <w:rFonts w:ascii="Arial" w:eastAsia="Arial" w:hAnsi="Arial" w:cs="Arial"/>
          <w:color w:val="323130"/>
          <w:sz w:val="24"/>
          <w:szCs w:val="24"/>
          <w:lang w:val="en-US"/>
        </w:rPr>
        <w:t xml:space="preserve"> 2023. 3. Lozada, M., </w:t>
      </w:r>
      <w:proofErr w:type="spellStart"/>
      <w:r w:rsidRPr="008561AD">
        <w:rPr>
          <w:rFonts w:ascii="Arial" w:eastAsia="Arial" w:hAnsi="Arial" w:cs="Arial"/>
          <w:color w:val="323130"/>
          <w:sz w:val="24"/>
          <w:szCs w:val="24"/>
          <w:lang w:val="en-US"/>
        </w:rPr>
        <w:t>Ladio</w:t>
      </w:r>
      <w:proofErr w:type="spellEnd"/>
      <w:r w:rsidRPr="008561AD">
        <w:rPr>
          <w:rFonts w:ascii="Arial" w:eastAsia="Arial" w:hAnsi="Arial" w:cs="Arial"/>
          <w:color w:val="323130"/>
          <w:sz w:val="24"/>
          <w:szCs w:val="24"/>
          <w:lang w:val="en-US"/>
        </w:rPr>
        <w:t xml:space="preserve">, A. &amp; </w:t>
      </w:r>
      <w:proofErr w:type="spellStart"/>
      <w:r w:rsidRPr="008561AD">
        <w:rPr>
          <w:rFonts w:ascii="Arial" w:eastAsia="Arial" w:hAnsi="Arial" w:cs="Arial"/>
          <w:color w:val="323130"/>
          <w:sz w:val="24"/>
          <w:szCs w:val="24"/>
          <w:lang w:val="en-US"/>
        </w:rPr>
        <w:t>Weigandt</w:t>
      </w:r>
      <w:proofErr w:type="spellEnd"/>
      <w:r w:rsidRPr="008561AD">
        <w:rPr>
          <w:rFonts w:ascii="Arial" w:eastAsia="Arial" w:hAnsi="Arial" w:cs="Arial"/>
          <w:color w:val="323130"/>
          <w:sz w:val="24"/>
          <w:szCs w:val="24"/>
          <w:lang w:val="en-US"/>
        </w:rPr>
        <w:t xml:space="preserve">, M. Cultural transmission of ethnobotanical knowledge in a rural community of northwestern Patagonia, Argentina. </w:t>
      </w:r>
      <w:proofErr w:type="spellStart"/>
      <w:r w:rsidRPr="049B45C8">
        <w:rPr>
          <w:rFonts w:ascii="Arial" w:eastAsia="Arial" w:hAnsi="Arial" w:cs="Arial"/>
          <w:color w:val="323130"/>
          <w:sz w:val="24"/>
          <w:szCs w:val="24"/>
        </w:rPr>
        <w:t>Econ</w:t>
      </w:r>
      <w:proofErr w:type="spellEnd"/>
      <w:r w:rsidRPr="049B45C8">
        <w:rPr>
          <w:rFonts w:ascii="Arial" w:eastAsia="Arial" w:hAnsi="Arial" w:cs="Arial"/>
          <w:color w:val="323130"/>
          <w:sz w:val="24"/>
          <w:szCs w:val="24"/>
        </w:rPr>
        <w:t xml:space="preserve"> Bot 60, 374385 (2006). </w:t>
      </w:r>
    </w:p>
    <w:p w14:paraId="5FA9256A" w14:textId="75B7E30A"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4. Ministerio de Salud de Chile (MINSAL). Encuesta Nacional de Consumo Alimentario (ENCA) 2010-2011. Santiago, 2016. [Internet]. Consultado el 28 abril 2023.; 2014. </w:t>
      </w:r>
    </w:p>
    <w:p w14:paraId="519F2419" w14:textId="0F35179F"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5. Junta Nacional de Auxilio Escolar y Becas (JUNAEB). Informe Mapa Nutricional 2021. Santiago, 2021. [Internet]. Consultado el 28 abril 2023. </w:t>
      </w:r>
    </w:p>
    <w:p w14:paraId="77EB6022" w14:textId="357CF82D"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6. Olivares S, Yáñez R, Díaz N. Publicidad de Alimentos y </w:t>
      </w:r>
      <w:proofErr w:type="spellStart"/>
      <w:r w:rsidRPr="049B45C8">
        <w:rPr>
          <w:rFonts w:ascii="Arial" w:eastAsia="Arial" w:hAnsi="Arial" w:cs="Arial"/>
          <w:color w:val="323130"/>
          <w:sz w:val="24"/>
          <w:szCs w:val="24"/>
        </w:rPr>
        <w:t>Conductoas</w:t>
      </w:r>
      <w:proofErr w:type="spellEnd"/>
      <w:r w:rsidRPr="049B45C8">
        <w:rPr>
          <w:rFonts w:ascii="Arial" w:eastAsia="Arial" w:hAnsi="Arial" w:cs="Arial"/>
          <w:color w:val="323130"/>
          <w:sz w:val="24"/>
          <w:szCs w:val="24"/>
        </w:rPr>
        <w:t xml:space="preserve"> Alimentarias en Escolares de 5º a 8º Básico. Rev. </w:t>
      </w:r>
      <w:proofErr w:type="spellStart"/>
      <w:r w:rsidRPr="049B45C8">
        <w:rPr>
          <w:rFonts w:ascii="Arial" w:eastAsia="Arial" w:hAnsi="Arial" w:cs="Arial"/>
          <w:color w:val="323130"/>
          <w:sz w:val="24"/>
          <w:szCs w:val="24"/>
        </w:rPr>
        <w:t>Chil</w:t>
      </w:r>
      <w:proofErr w:type="spellEnd"/>
      <w:r w:rsidRPr="049B45C8">
        <w:rPr>
          <w:rFonts w:ascii="Arial" w:eastAsia="Arial" w:hAnsi="Arial" w:cs="Arial"/>
          <w:color w:val="323130"/>
          <w:sz w:val="24"/>
          <w:szCs w:val="24"/>
        </w:rPr>
        <w:t xml:space="preserve">. </w:t>
      </w:r>
      <w:proofErr w:type="spellStart"/>
      <w:r w:rsidRPr="049B45C8">
        <w:rPr>
          <w:rFonts w:ascii="Arial" w:eastAsia="Arial" w:hAnsi="Arial" w:cs="Arial"/>
          <w:color w:val="323130"/>
          <w:sz w:val="24"/>
          <w:szCs w:val="24"/>
        </w:rPr>
        <w:t>Nutr</w:t>
      </w:r>
      <w:proofErr w:type="spellEnd"/>
      <w:r w:rsidRPr="049B45C8">
        <w:rPr>
          <w:rFonts w:ascii="Arial" w:eastAsia="Arial" w:hAnsi="Arial" w:cs="Arial"/>
          <w:color w:val="323130"/>
          <w:sz w:val="24"/>
          <w:szCs w:val="24"/>
        </w:rPr>
        <w:t xml:space="preserve">. 2003;30:36-42. </w:t>
      </w:r>
    </w:p>
    <w:p w14:paraId="795884EB" w14:textId="33EA302A"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7. Organización Mundial de la Salud (OMS). Alimentación Sana. Ginebra, 2018. [Internet]. Consultado el 28 abril 2023. </w:t>
      </w:r>
    </w:p>
    <w:p w14:paraId="2C9502AE" w14:textId="2BD369EC"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t xml:space="preserve">8. Bustos Z N, </w:t>
      </w:r>
      <w:proofErr w:type="spellStart"/>
      <w:r w:rsidRPr="049B45C8">
        <w:rPr>
          <w:rFonts w:ascii="Arial" w:eastAsia="Arial" w:hAnsi="Arial" w:cs="Arial"/>
          <w:color w:val="323130"/>
          <w:sz w:val="24"/>
          <w:szCs w:val="24"/>
        </w:rPr>
        <w:t>Kain</w:t>
      </w:r>
      <w:proofErr w:type="spellEnd"/>
      <w:r w:rsidRPr="049B45C8">
        <w:rPr>
          <w:rFonts w:ascii="Arial" w:eastAsia="Arial" w:hAnsi="Arial" w:cs="Arial"/>
          <w:color w:val="323130"/>
          <w:sz w:val="24"/>
          <w:szCs w:val="24"/>
        </w:rPr>
        <w:t xml:space="preserve"> B J, Leyton D B, Olivares C S, Vio del R F. Colaciones Habitualmente Consumidas por Niños de Escuelas Municipalizadas: Motivaciones Para Su Elección. RCHNUT. 2010;37:178-83. </w:t>
      </w:r>
    </w:p>
    <w:p w14:paraId="2EDB0A91" w14:textId="4A85CBB7"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49B45C8">
        <w:rPr>
          <w:rFonts w:ascii="Arial" w:eastAsia="Arial" w:hAnsi="Arial" w:cs="Arial"/>
          <w:color w:val="323130"/>
          <w:sz w:val="24"/>
          <w:szCs w:val="24"/>
        </w:rPr>
        <w:lastRenderedPageBreak/>
        <w:t xml:space="preserve">9. Universidad de Chile. Frecuencia de Consumo de Colaciones y su Asociación con Prevalencia y Severidad de Caries en Niños de 1° a 4° Básico de Establecimientos Municipales de la Comuna de La Florida, Santiago. </w:t>
      </w:r>
    </w:p>
    <w:p w14:paraId="702D9E09" w14:textId="4C25131A" w:rsidR="75466ED0" w:rsidRPr="008561AD" w:rsidRDefault="1E62C867" w:rsidP="5AEBAEED">
      <w:pPr>
        <w:shd w:val="clear" w:color="auto" w:fill="FFFFFF" w:themeFill="background1"/>
        <w:spacing w:after="0" w:line="480" w:lineRule="auto"/>
        <w:jc w:val="both"/>
        <w:rPr>
          <w:rFonts w:ascii="Arial" w:eastAsia="Arial" w:hAnsi="Arial" w:cs="Arial"/>
          <w:sz w:val="24"/>
          <w:szCs w:val="24"/>
          <w:lang w:val="en-US"/>
        </w:rPr>
      </w:pPr>
      <w:r w:rsidRPr="5AEBAEED">
        <w:rPr>
          <w:rFonts w:ascii="Arial" w:eastAsia="Arial" w:hAnsi="Arial" w:cs="Arial"/>
          <w:color w:val="323130"/>
          <w:sz w:val="24"/>
          <w:szCs w:val="24"/>
          <w:lang w:val="en-US"/>
        </w:rPr>
        <w:t>10.</w:t>
      </w:r>
      <w:r w:rsidR="5BE9F983" w:rsidRPr="5AEBAEED">
        <w:rPr>
          <w:rFonts w:ascii="Arial" w:eastAsia="Arial" w:hAnsi="Arial" w:cs="Arial"/>
          <w:color w:val="323130"/>
          <w:sz w:val="24"/>
          <w:szCs w:val="24"/>
          <w:lang w:val="en-US"/>
        </w:rPr>
        <w:t xml:space="preserve"> Gomes </w:t>
      </w:r>
      <w:proofErr w:type="spellStart"/>
      <w:r w:rsidR="5BE9F983" w:rsidRPr="5AEBAEED">
        <w:rPr>
          <w:rFonts w:ascii="Arial" w:eastAsia="Arial" w:hAnsi="Arial" w:cs="Arial"/>
          <w:color w:val="323130"/>
          <w:sz w:val="24"/>
          <w:szCs w:val="24"/>
          <w:lang w:val="en-US"/>
        </w:rPr>
        <w:t>DdS</w:t>
      </w:r>
      <w:proofErr w:type="spellEnd"/>
      <w:r w:rsidR="5BE9F983" w:rsidRPr="5AEBAEED">
        <w:rPr>
          <w:rFonts w:ascii="Arial" w:eastAsia="Arial" w:hAnsi="Arial" w:cs="Arial"/>
          <w:color w:val="323130"/>
          <w:sz w:val="24"/>
          <w:szCs w:val="24"/>
          <w:lang w:val="en-US"/>
        </w:rPr>
        <w:t xml:space="preserve">, Rosa LS, Cordoba </w:t>
      </w:r>
      <w:proofErr w:type="spellStart"/>
      <w:r w:rsidR="5BE9F983" w:rsidRPr="5AEBAEED">
        <w:rPr>
          <w:rFonts w:ascii="Arial" w:eastAsia="Arial" w:hAnsi="Arial" w:cs="Arial"/>
          <w:color w:val="323130"/>
          <w:sz w:val="24"/>
          <w:szCs w:val="24"/>
          <w:lang w:val="en-US"/>
        </w:rPr>
        <w:t>LdP</w:t>
      </w:r>
      <w:proofErr w:type="spellEnd"/>
      <w:r w:rsidR="5BE9F983" w:rsidRPr="5AEBAEED">
        <w:rPr>
          <w:rFonts w:ascii="Arial" w:eastAsia="Arial" w:hAnsi="Arial" w:cs="Arial"/>
          <w:color w:val="323130"/>
          <w:sz w:val="24"/>
          <w:szCs w:val="24"/>
          <w:lang w:val="en-US"/>
        </w:rPr>
        <w:t xml:space="preserve">, </w:t>
      </w:r>
      <w:proofErr w:type="spellStart"/>
      <w:r w:rsidR="5BE9F983" w:rsidRPr="5AEBAEED">
        <w:rPr>
          <w:rFonts w:ascii="Arial" w:eastAsia="Arial" w:hAnsi="Arial" w:cs="Arial"/>
          <w:color w:val="323130"/>
          <w:sz w:val="24"/>
          <w:szCs w:val="24"/>
          <w:lang w:val="en-US"/>
        </w:rPr>
        <w:t>Fiorda</w:t>
      </w:r>
      <w:proofErr w:type="spellEnd"/>
      <w:r w:rsidR="5BE9F983" w:rsidRPr="5AEBAEED">
        <w:rPr>
          <w:rFonts w:ascii="Arial" w:eastAsia="Arial" w:hAnsi="Arial" w:cs="Arial"/>
          <w:color w:val="323130"/>
          <w:sz w:val="24"/>
          <w:szCs w:val="24"/>
          <w:lang w:val="en-US"/>
        </w:rPr>
        <w:t xml:space="preserve">-Mello F, Spier MR, </w:t>
      </w:r>
      <w:proofErr w:type="spellStart"/>
      <w:r w:rsidR="5BE9F983" w:rsidRPr="5AEBAEED">
        <w:rPr>
          <w:rFonts w:ascii="Arial" w:eastAsia="Arial" w:hAnsi="Arial" w:cs="Arial"/>
          <w:color w:val="323130"/>
          <w:sz w:val="24"/>
          <w:szCs w:val="24"/>
          <w:lang w:val="en-US"/>
        </w:rPr>
        <w:t>Waszczynskyj</w:t>
      </w:r>
      <w:proofErr w:type="spellEnd"/>
      <w:r w:rsidR="5BE9F983" w:rsidRPr="5AEBAEED">
        <w:rPr>
          <w:rFonts w:ascii="Arial" w:eastAsia="Arial" w:hAnsi="Arial" w:cs="Arial"/>
          <w:color w:val="323130"/>
          <w:sz w:val="24"/>
          <w:szCs w:val="24"/>
          <w:lang w:val="en-US"/>
        </w:rPr>
        <w:t xml:space="preserve"> N. Development of muffins with green pea flour and their physical and sensory evaluation and essential amino acid content. </w:t>
      </w:r>
      <w:proofErr w:type="spellStart"/>
      <w:r w:rsidR="5BE9F983" w:rsidRPr="5AEBAEED">
        <w:rPr>
          <w:rFonts w:ascii="Arial" w:eastAsia="Arial" w:hAnsi="Arial" w:cs="Arial"/>
          <w:color w:val="323130"/>
          <w:sz w:val="24"/>
          <w:szCs w:val="24"/>
          <w:lang w:val="en-US"/>
        </w:rPr>
        <w:t>Ciência</w:t>
      </w:r>
      <w:proofErr w:type="spellEnd"/>
      <w:r w:rsidR="5BE9F983" w:rsidRPr="5AEBAEED">
        <w:rPr>
          <w:rFonts w:ascii="Arial" w:eastAsia="Arial" w:hAnsi="Arial" w:cs="Arial"/>
          <w:color w:val="323130"/>
          <w:sz w:val="24"/>
          <w:szCs w:val="24"/>
          <w:lang w:val="en-US"/>
        </w:rPr>
        <w:t xml:space="preserve"> Rural. 2022;52.</w:t>
      </w:r>
    </w:p>
    <w:p w14:paraId="3197739D" w14:textId="68E5A18C" w:rsidR="75466ED0" w:rsidRPr="008561AD" w:rsidRDefault="1E62C867" w:rsidP="049B45C8">
      <w:pPr>
        <w:shd w:val="clear" w:color="auto" w:fill="FFFFFF" w:themeFill="background1"/>
        <w:spacing w:after="0" w:line="480" w:lineRule="auto"/>
        <w:jc w:val="both"/>
        <w:rPr>
          <w:rFonts w:ascii="Arial" w:eastAsia="Arial" w:hAnsi="Arial" w:cs="Arial"/>
          <w:color w:val="323130"/>
          <w:sz w:val="24"/>
          <w:szCs w:val="24"/>
          <w:lang w:val="en-US"/>
        </w:rPr>
      </w:pPr>
      <w:r w:rsidRPr="008561AD">
        <w:rPr>
          <w:rFonts w:ascii="Arial" w:eastAsia="Arial" w:hAnsi="Arial" w:cs="Arial"/>
          <w:color w:val="323130"/>
          <w:sz w:val="24"/>
          <w:szCs w:val="24"/>
          <w:lang w:val="en-US"/>
        </w:rPr>
        <w:t>11.Mildner</w:t>
      </w:r>
      <w:r w:rsidR="2D3D6111" w:rsidRPr="008561AD">
        <w:rPr>
          <w:rFonts w:ascii="Arial" w:eastAsia="Arial" w:hAnsi="Arial" w:cs="Arial"/>
          <w:color w:val="323130"/>
          <w:sz w:val="24"/>
          <w:szCs w:val="24"/>
          <w:lang w:val="en-US"/>
        </w:rPr>
        <w:t>-</w:t>
      </w:r>
      <w:proofErr w:type="gramStart"/>
      <w:r w:rsidR="2D3D6111" w:rsidRPr="008561AD">
        <w:rPr>
          <w:rFonts w:ascii="Arial" w:eastAsia="Arial" w:hAnsi="Arial" w:cs="Arial"/>
          <w:color w:val="323130"/>
          <w:sz w:val="24"/>
          <w:szCs w:val="24"/>
          <w:lang w:val="en-US"/>
        </w:rPr>
        <w:t>Szk</w:t>
      </w:r>
      <w:r w:rsidR="2614C704" w:rsidRPr="008561AD">
        <w:rPr>
          <w:rFonts w:ascii="Arial" w:eastAsia="Arial" w:hAnsi="Arial" w:cs="Arial"/>
          <w:color w:val="323130"/>
          <w:sz w:val="24"/>
          <w:szCs w:val="24"/>
          <w:lang w:val="en-US"/>
        </w:rPr>
        <w:t>udlarz</w:t>
      </w:r>
      <w:r w:rsidR="60E9F1A1" w:rsidRPr="008561AD">
        <w:rPr>
          <w:rFonts w:ascii="Arial" w:eastAsia="Arial" w:hAnsi="Arial" w:cs="Arial"/>
          <w:color w:val="323130"/>
          <w:sz w:val="24"/>
          <w:szCs w:val="24"/>
          <w:lang w:val="en-US"/>
        </w:rPr>
        <w:t xml:space="preserve"> </w:t>
      </w:r>
      <w:r w:rsidR="2614C704" w:rsidRPr="008561AD">
        <w:rPr>
          <w:rFonts w:ascii="Arial" w:eastAsia="Arial" w:hAnsi="Arial" w:cs="Arial"/>
          <w:color w:val="323130"/>
          <w:sz w:val="24"/>
          <w:szCs w:val="24"/>
          <w:lang w:val="en-US"/>
        </w:rPr>
        <w:t xml:space="preserve"> </w:t>
      </w:r>
      <w:proofErr w:type="spellStart"/>
      <w:r w:rsidR="2614C704" w:rsidRPr="008561AD">
        <w:rPr>
          <w:rFonts w:ascii="Arial" w:eastAsia="Arial" w:hAnsi="Arial" w:cs="Arial"/>
          <w:color w:val="323130"/>
          <w:sz w:val="24"/>
          <w:szCs w:val="24"/>
          <w:lang w:val="en-US"/>
        </w:rPr>
        <w:t>S</w:t>
      </w:r>
      <w:proofErr w:type="gramEnd"/>
      <w:r w:rsidR="2614C704" w:rsidRPr="008561AD">
        <w:rPr>
          <w:rFonts w:ascii="Arial" w:eastAsia="Arial" w:hAnsi="Arial" w:cs="Arial"/>
          <w:color w:val="323130"/>
          <w:sz w:val="24"/>
          <w:szCs w:val="24"/>
          <w:lang w:val="en-US"/>
        </w:rPr>
        <w:t>,</w:t>
      </w:r>
      <w:r w:rsidR="70915A3C" w:rsidRPr="008561AD">
        <w:rPr>
          <w:rFonts w:ascii="Arial" w:eastAsia="Arial" w:hAnsi="Arial" w:cs="Arial"/>
          <w:color w:val="323130"/>
          <w:sz w:val="24"/>
          <w:szCs w:val="24"/>
          <w:lang w:val="en-US"/>
        </w:rPr>
        <w:t>Bajerska</w:t>
      </w:r>
      <w:proofErr w:type="spellEnd"/>
      <w:r w:rsidR="70915A3C" w:rsidRPr="008561AD">
        <w:rPr>
          <w:rFonts w:ascii="Arial" w:eastAsia="Arial" w:hAnsi="Arial" w:cs="Arial"/>
          <w:color w:val="323130"/>
          <w:sz w:val="24"/>
          <w:szCs w:val="24"/>
          <w:lang w:val="en-US"/>
        </w:rPr>
        <w:t xml:space="preserve"> </w:t>
      </w:r>
      <w:r w:rsidR="566F6641" w:rsidRPr="008561AD">
        <w:rPr>
          <w:rFonts w:ascii="Arial" w:eastAsia="Arial" w:hAnsi="Arial" w:cs="Arial"/>
          <w:color w:val="323130"/>
          <w:sz w:val="24"/>
          <w:szCs w:val="24"/>
          <w:lang w:val="en-US"/>
        </w:rPr>
        <w:t xml:space="preserve"> </w:t>
      </w:r>
      <w:r w:rsidR="70915A3C" w:rsidRPr="008561AD">
        <w:rPr>
          <w:rFonts w:ascii="Arial" w:eastAsia="Arial" w:hAnsi="Arial" w:cs="Arial"/>
          <w:color w:val="323130"/>
          <w:sz w:val="24"/>
          <w:szCs w:val="24"/>
          <w:lang w:val="en-US"/>
        </w:rPr>
        <w:t>J,</w:t>
      </w:r>
      <w:r w:rsidR="7EB6D40F" w:rsidRPr="008561AD">
        <w:rPr>
          <w:rFonts w:ascii="Arial" w:eastAsia="Arial" w:hAnsi="Arial" w:cs="Arial"/>
          <w:color w:val="323130"/>
          <w:sz w:val="24"/>
          <w:szCs w:val="24"/>
          <w:lang w:val="en-US"/>
        </w:rPr>
        <w:t xml:space="preserve"> </w:t>
      </w:r>
      <w:r w:rsidR="07D069BF" w:rsidRPr="008561AD">
        <w:rPr>
          <w:rFonts w:ascii="Arial" w:eastAsia="Arial" w:hAnsi="Arial" w:cs="Arial"/>
          <w:color w:val="323130"/>
          <w:sz w:val="24"/>
          <w:szCs w:val="24"/>
          <w:lang w:val="en-US"/>
        </w:rPr>
        <w:t xml:space="preserve"> </w:t>
      </w:r>
      <w:proofErr w:type="spellStart"/>
      <w:r w:rsidR="70915A3C" w:rsidRPr="008561AD">
        <w:rPr>
          <w:rFonts w:ascii="Arial" w:eastAsia="Arial" w:hAnsi="Arial" w:cs="Arial"/>
          <w:color w:val="323130"/>
          <w:sz w:val="24"/>
          <w:szCs w:val="24"/>
          <w:lang w:val="en-US"/>
        </w:rPr>
        <w:t>Górnas</w:t>
      </w:r>
      <w:proofErr w:type="spellEnd"/>
      <w:r w:rsidR="70915A3C" w:rsidRPr="008561AD">
        <w:rPr>
          <w:rFonts w:ascii="Arial" w:eastAsia="Arial" w:hAnsi="Arial" w:cs="Arial"/>
          <w:color w:val="323130"/>
          <w:sz w:val="24"/>
          <w:szCs w:val="24"/>
          <w:lang w:val="en-US"/>
        </w:rPr>
        <w:t xml:space="preserve"> </w:t>
      </w:r>
      <w:r w:rsidR="4EC4FE53" w:rsidRPr="008561AD">
        <w:rPr>
          <w:rFonts w:ascii="Arial" w:eastAsia="Arial" w:hAnsi="Arial" w:cs="Arial"/>
          <w:color w:val="323130"/>
          <w:sz w:val="24"/>
          <w:szCs w:val="24"/>
          <w:lang w:val="en-US"/>
        </w:rPr>
        <w:t xml:space="preserve"> </w:t>
      </w:r>
      <w:r w:rsidR="70915A3C" w:rsidRPr="008561AD">
        <w:rPr>
          <w:rFonts w:ascii="Arial" w:eastAsia="Arial" w:hAnsi="Arial" w:cs="Arial"/>
          <w:color w:val="323130"/>
          <w:sz w:val="24"/>
          <w:szCs w:val="24"/>
          <w:lang w:val="en-US"/>
        </w:rPr>
        <w:t xml:space="preserve">P, </w:t>
      </w:r>
      <w:proofErr w:type="spellStart"/>
      <w:r w:rsidR="70915A3C" w:rsidRPr="008561AD">
        <w:rPr>
          <w:rFonts w:ascii="Arial" w:eastAsia="Arial" w:hAnsi="Arial" w:cs="Arial"/>
          <w:color w:val="323130"/>
          <w:sz w:val="24"/>
          <w:szCs w:val="24"/>
          <w:lang w:val="en-US"/>
        </w:rPr>
        <w:t>Seglina</w:t>
      </w:r>
      <w:proofErr w:type="spellEnd"/>
      <w:r w:rsidR="7E393054" w:rsidRPr="008561AD">
        <w:rPr>
          <w:rFonts w:ascii="Arial" w:eastAsia="Arial" w:hAnsi="Arial" w:cs="Arial"/>
          <w:color w:val="323130"/>
          <w:sz w:val="24"/>
          <w:szCs w:val="24"/>
          <w:lang w:val="en-US"/>
        </w:rPr>
        <w:t xml:space="preserve">  D, </w:t>
      </w:r>
      <w:proofErr w:type="spellStart"/>
      <w:r w:rsidR="7E393054" w:rsidRPr="008561AD">
        <w:rPr>
          <w:rFonts w:ascii="Arial" w:eastAsia="Arial" w:hAnsi="Arial" w:cs="Arial"/>
          <w:color w:val="323130"/>
          <w:sz w:val="24"/>
          <w:szCs w:val="24"/>
          <w:lang w:val="en-US"/>
        </w:rPr>
        <w:t>Pilarska</w:t>
      </w:r>
      <w:proofErr w:type="spellEnd"/>
      <w:r w:rsidR="7E393054" w:rsidRPr="008561AD">
        <w:rPr>
          <w:rFonts w:ascii="Arial" w:eastAsia="Arial" w:hAnsi="Arial" w:cs="Arial"/>
          <w:color w:val="323130"/>
          <w:sz w:val="24"/>
          <w:szCs w:val="24"/>
          <w:lang w:val="en-US"/>
        </w:rPr>
        <w:t xml:space="preserve">  A, </w:t>
      </w:r>
      <w:r w:rsidRPr="008561AD">
        <w:rPr>
          <w:rFonts w:ascii="Arial" w:eastAsia="Arial" w:hAnsi="Arial" w:cs="Arial"/>
          <w:color w:val="323130"/>
          <w:sz w:val="24"/>
          <w:szCs w:val="24"/>
          <w:lang w:val="en-US"/>
        </w:rPr>
        <w:t xml:space="preserve">Jesionowski T. Physical and Bioactive Properties of Muffins Enriched with Raspberry and Cranberry Pomace Powder: A Promising Application of Fruit By-Products Rich in </w:t>
      </w:r>
      <w:proofErr w:type="spellStart"/>
      <w:r w:rsidRPr="008561AD">
        <w:rPr>
          <w:rFonts w:ascii="Arial" w:eastAsia="Arial" w:hAnsi="Arial" w:cs="Arial"/>
          <w:color w:val="323130"/>
          <w:sz w:val="24"/>
          <w:szCs w:val="24"/>
          <w:lang w:val="en-US"/>
        </w:rPr>
        <w:t>Biocompounds</w:t>
      </w:r>
      <w:proofErr w:type="spellEnd"/>
      <w:r w:rsidRPr="008561AD">
        <w:rPr>
          <w:rFonts w:ascii="Arial" w:eastAsia="Arial" w:hAnsi="Arial" w:cs="Arial"/>
          <w:color w:val="323130"/>
          <w:sz w:val="24"/>
          <w:szCs w:val="24"/>
          <w:lang w:val="en-US"/>
        </w:rPr>
        <w:t xml:space="preserve">. Plant Foods Hum </w:t>
      </w:r>
      <w:proofErr w:type="spellStart"/>
      <w:r w:rsidRPr="008561AD">
        <w:rPr>
          <w:rFonts w:ascii="Arial" w:eastAsia="Arial" w:hAnsi="Arial" w:cs="Arial"/>
          <w:color w:val="323130"/>
          <w:sz w:val="24"/>
          <w:szCs w:val="24"/>
          <w:lang w:val="en-US"/>
        </w:rPr>
        <w:t>Nutr</w:t>
      </w:r>
      <w:proofErr w:type="spellEnd"/>
      <w:r w:rsidRPr="008561AD">
        <w:rPr>
          <w:rFonts w:ascii="Arial" w:eastAsia="Arial" w:hAnsi="Arial" w:cs="Arial"/>
          <w:color w:val="323130"/>
          <w:sz w:val="24"/>
          <w:szCs w:val="24"/>
          <w:lang w:val="en-US"/>
        </w:rPr>
        <w:t xml:space="preserve">. 2016;71(2):165-73. </w:t>
      </w:r>
    </w:p>
    <w:p w14:paraId="5E054221" w14:textId="1F3AE224" w:rsidR="75466ED0" w:rsidRDefault="1E62C867" w:rsidP="049B45C8">
      <w:pPr>
        <w:shd w:val="clear" w:color="auto" w:fill="FFFFFF" w:themeFill="background1"/>
        <w:spacing w:after="0" w:line="480" w:lineRule="auto"/>
        <w:jc w:val="both"/>
        <w:rPr>
          <w:rFonts w:ascii="Arial" w:eastAsia="Arial" w:hAnsi="Arial" w:cs="Arial"/>
          <w:color w:val="323130"/>
          <w:sz w:val="24"/>
          <w:szCs w:val="24"/>
        </w:rPr>
      </w:pPr>
      <w:r w:rsidRPr="008561AD">
        <w:rPr>
          <w:rFonts w:ascii="Arial" w:eastAsia="Arial" w:hAnsi="Arial" w:cs="Arial"/>
          <w:color w:val="323130"/>
          <w:sz w:val="24"/>
          <w:szCs w:val="24"/>
          <w:lang w:val="en-US"/>
        </w:rPr>
        <w:t xml:space="preserve">12. Salehi F, </w:t>
      </w:r>
      <w:proofErr w:type="spellStart"/>
      <w:r w:rsidRPr="008561AD">
        <w:rPr>
          <w:rFonts w:ascii="Arial" w:eastAsia="Arial" w:hAnsi="Arial" w:cs="Arial"/>
          <w:color w:val="323130"/>
          <w:sz w:val="24"/>
          <w:szCs w:val="24"/>
          <w:lang w:val="en-US"/>
        </w:rPr>
        <w:t>Aghajanzadeh</w:t>
      </w:r>
      <w:proofErr w:type="spellEnd"/>
      <w:r w:rsidRPr="008561AD">
        <w:rPr>
          <w:rFonts w:ascii="Arial" w:eastAsia="Arial" w:hAnsi="Arial" w:cs="Arial"/>
          <w:color w:val="323130"/>
          <w:sz w:val="24"/>
          <w:szCs w:val="24"/>
          <w:lang w:val="en-US"/>
        </w:rPr>
        <w:t xml:space="preserve"> S. Effect of dried fruits and vegetables powder on cakes quality: A review. Trends in Food Science &amp; Technology. </w:t>
      </w:r>
      <w:proofErr w:type="gramStart"/>
      <w:r w:rsidRPr="008561AD">
        <w:rPr>
          <w:rFonts w:ascii="Arial" w:eastAsia="Arial" w:hAnsi="Arial" w:cs="Arial"/>
          <w:color w:val="323130"/>
          <w:sz w:val="24"/>
          <w:szCs w:val="24"/>
          <w:lang w:val="en-US"/>
        </w:rPr>
        <w:t>2020;95:162</w:t>
      </w:r>
      <w:proofErr w:type="gramEnd"/>
      <w:r w:rsidRPr="008561AD">
        <w:rPr>
          <w:rFonts w:ascii="Arial" w:eastAsia="Arial" w:hAnsi="Arial" w:cs="Arial"/>
          <w:color w:val="323130"/>
          <w:sz w:val="24"/>
          <w:szCs w:val="24"/>
          <w:lang w:val="en-US"/>
        </w:rPr>
        <w:t xml:space="preserve">-72. 13. Nikolaou EN, </w:t>
      </w:r>
      <w:proofErr w:type="spellStart"/>
      <w:r w:rsidRPr="008561AD">
        <w:rPr>
          <w:rFonts w:ascii="Arial" w:eastAsia="Arial" w:hAnsi="Arial" w:cs="Arial"/>
          <w:color w:val="323130"/>
          <w:sz w:val="24"/>
          <w:szCs w:val="24"/>
          <w:lang w:val="en-US"/>
        </w:rPr>
        <w:t>Karvela</w:t>
      </w:r>
      <w:proofErr w:type="spellEnd"/>
      <w:r w:rsidRPr="008561AD">
        <w:rPr>
          <w:rFonts w:ascii="Arial" w:eastAsia="Arial" w:hAnsi="Arial" w:cs="Arial"/>
          <w:color w:val="323130"/>
          <w:sz w:val="24"/>
          <w:szCs w:val="24"/>
          <w:lang w:val="en-US"/>
        </w:rPr>
        <w:t xml:space="preserve"> ED, Marini E, </w:t>
      </w:r>
      <w:proofErr w:type="spellStart"/>
      <w:r w:rsidRPr="008561AD">
        <w:rPr>
          <w:rFonts w:ascii="Arial" w:eastAsia="Arial" w:hAnsi="Arial" w:cs="Arial"/>
          <w:color w:val="323130"/>
          <w:sz w:val="24"/>
          <w:szCs w:val="24"/>
          <w:lang w:val="en-US"/>
        </w:rPr>
        <w:t>Panagopoulou</w:t>
      </w:r>
      <w:proofErr w:type="spellEnd"/>
      <w:r w:rsidRPr="008561AD">
        <w:rPr>
          <w:rFonts w:ascii="Arial" w:eastAsia="Arial" w:hAnsi="Arial" w:cs="Arial"/>
          <w:color w:val="323130"/>
          <w:sz w:val="24"/>
          <w:szCs w:val="24"/>
          <w:lang w:val="en-US"/>
        </w:rPr>
        <w:t xml:space="preserve"> EA, </w:t>
      </w:r>
      <w:proofErr w:type="spellStart"/>
      <w:r w:rsidRPr="008561AD">
        <w:rPr>
          <w:rFonts w:ascii="Arial" w:eastAsia="Arial" w:hAnsi="Arial" w:cs="Arial"/>
          <w:color w:val="323130"/>
          <w:sz w:val="24"/>
          <w:szCs w:val="24"/>
          <w:lang w:val="en-US"/>
        </w:rPr>
        <w:t>Chiou</w:t>
      </w:r>
      <w:proofErr w:type="spellEnd"/>
      <w:r w:rsidRPr="008561AD">
        <w:rPr>
          <w:rFonts w:ascii="Arial" w:eastAsia="Arial" w:hAnsi="Arial" w:cs="Arial"/>
          <w:color w:val="323130"/>
          <w:sz w:val="24"/>
          <w:szCs w:val="24"/>
          <w:lang w:val="en-US"/>
        </w:rPr>
        <w:t xml:space="preserve"> A, </w:t>
      </w:r>
      <w:proofErr w:type="spellStart"/>
      <w:r w:rsidRPr="008561AD">
        <w:rPr>
          <w:rFonts w:ascii="Arial" w:eastAsia="Arial" w:hAnsi="Arial" w:cs="Arial"/>
          <w:color w:val="323130"/>
          <w:sz w:val="24"/>
          <w:szCs w:val="24"/>
          <w:lang w:val="en-US"/>
        </w:rPr>
        <w:t>Karathanos</w:t>
      </w:r>
      <w:proofErr w:type="spellEnd"/>
      <w:r w:rsidRPr="008561AD">
        <w:rPr>
          <w:rFonts w:ascii="Arial" w:eastAsia="Arial" w:hAnsi="Arial" w:cs="Arial"/>
          <w:color w:val="323130"/>
          <w:sz w:val="24"/>
          <w:szCs w:val="24"/>
          <w:lang w:val="en-US"/>
        </w:rPr>
        <w:t xml:space="preserve"> VT. Enrichment of bakery products with different formulations of bioactive microconstituents from black Corinthian grape: Impact on physicochemical and rheological properties in dough matrix and final product. </w:t>
      </w:r>
      <w:proofErr w:type="spellStart"/>
      <w:r w:rsidRPr="049B45C8">
        <w:rPr>
          <w:rFonts w:ascii="Arial" w:eastAsia="Arial" w:hAnsi="Arial" w:cs="Arial"/>
          <w:color w:val="323130"/>
          <w:sz w:val="24"/>
          <w:szCs w:val="24"/>
        </w:rPr>
        <w:t>Journal</w:t>
      </w:r>
      <w:proofErr w:type="spellEnd"/>
      <w:r w:rsidRPr="049B45C8">
        <w:rPr>
          <w:rFonts w:ascii="Arial" w:eastAsia="Arial" w:hAnsi="Arial" w:cs="Arial"/>
          <w:color w:val="323130"/>
          <w:sz w:val="24"/>
          <w:szCs w:val="24"/>
        </w:rPr>
        <w:t xml:space="preserve"> of Cereal </w:t>
      </w:r>
      <w:proofErr w:type="spellStart"/>
      <w:r w:rsidRPr="049B45C8">
        <w:rPr>
          <w:rFonts w:ascii="Arial" w:eastAsia="Arial" w:hAnsi="Arial" w:cs="Arial"/>
          <w:color w:val="323130"/>
          <w:sz w:val="24"/>
          <w:szCs w:val="24"/>
        </w:rPr>
        <w:t>Science</w:t>
      </w:r>
      <w:proofErr w:type="spellEnd"/>
      <w:r w:rsidRPr="049B45C8">
        <w:rPr>
          <w:rFonts w:ascii="Arial" w:eastAsia="Arial" w:hAnsi="Arial" w:cs="Arial"/>
          <w:color w:val="323130"/>
          <w:sz w:val="24"/>
          <w:szCs w:val="24"/>
        </w:rPr>
        <w:t xml:space="preserve">. 2022;108:103566. </w:t>
      </w:r>
    </w:p>
    <w:p w14:paraId="51DAE17F" w14:textId="1C34F9DD" w:rsidR="75466ED0" w:rsidRPr="008561AD" w:rsidRDefault="1E62C867" w:rsidP="049B45C8">
      <w:pPr>
        <w:shd w:val="clear" w:color="auto" w:fill="FFFFFF" w:themeFill="background1"/>
        <w:spacing w:after="0" w:line="480" w:lineRule="auto"/>
        <w:jc w:val="both"/>
        <w:rPr>
          <w:rFonts w:ascii="Arial" w:eastAsia="Arial" w:hAnsi="Arial" w:cs="Arial"/>
          <w:color w:val="323130"/>
          <w:sz w:val="24"/>
          <w:szCs w:val="24"/>
          <w:lang w:val="en-US"/>
        </w:rPr>
      </w:pPr>
      <w:r w:rsidRPr="049B45C8">
        <w:rPr>
          <w:rFonts w:ascii="Arial" w:eastAsia="Arial" w:hAnsi="Arial" w:cs="Arial"/>
          <w:color w:val="323130"/>
          <w:sz w:val="24"/>
          <w:szCs w:val="24"/>
        </w:rPr>
        <w:t xml:space="preserve">14. Espinoza T, Valencia E, Quevedo R, Díaz O. Importancia y propiedades físico química de la Rosa mosqueta (R. canina, R. </w:t>
      </w:r>
      <w:proofErr w:type="spellStart"/>
      <w:r w:rsidRPr="049B45C8">
        <w:rPr>
          <w:rFonts w:ascii="Arial" w:eastAsia="Arial" w:hAnsi="Arial" w:cs="Arial"/>
          <w:color w:val="323130"/>
          <w:sz w:val="24"/>
          <w:szCs w:val="24"/>
        </w:rPr>
        <w:t>rubiginosa</w:t>
      </w:r>
      <w:proofErr w:type="spellEnd"/>
      <w:r w:rsidRPr="049B45C8">
        <w:rPr>
          <w:rFonts w:ascii="Arial" w:eastAsia="Arial" w:hAnsi="Arial" w:cs="Arial"/>
          <w:color w:val="323130"/>
          <w:sz w:val="24"/>
          <w:szCs w:val="24"/>
        </w:rPr>
        <w:t xml:space="preserve">): una revisión. </w:t>
      </w:r>
      <w:r w:rsidRPr="008561AD">
        <w:rPr>
          <w:rFonts w:ascii="Arial" w:eastAsia="Arial" w:hAnsi="Arial" w:cs="Arial"/>
          <w:color w:val="323130"/>
          <w:sz w:val="24"/>
          <w:szCs w:val="24"/>
          <w:lang w:val="en-US"/>
        </w:rPr>
        <w:t xml:space="preserve">Scientia </w:t>
      </w:r>
      <w:proofErr w:type="spellStart"/>
      <w:r w:rsidRPr="008561AD">
        <w:rPr>
          <w:rFonts w:ascii="Arial" w:eastAsia="Arial" w:hAnsi="Arial" w:cs="Arial"/>
          <w:color w:val="323130"/>
          <w:sz w:val="24"/>
          <w:szCs w:val="24"/>
          <w:lang w:val="en-US"/>
        </w:rPr>
        <w:t>Agropecuaria</w:t>
      </w:r>
      <w:proofErr w:type="spellEnd"/>
      <w:r w:rsidRPr="008561AD">
        <w:rPr>
          <w:rFonts w:ascii="Arial" w:eastAsia="Arial" w:hAnsi="Arial" w:cs="Arial"/>
          <w:color w:val="323130"/>
          <w:sz w:val="24"/>
          <w:szCs w:val="24"/>
          <w:lang w:val="en-US"/>
        </w:rPr>
        <w:t xml:space="preserve">. </w:t>
      </w:r>
      <w:proofErr w:type="gramStart"/>
      <w:r w:rsidRPr="008561AD">
        <w:rPr>
          <w:rFonts w:ascii="Arial" w:eastAsia="Arial" w:hAnsi="Arial" w:cs="Arial"/>
          <w:color w:val="323130"/>
          <w:sz w:val="24"/>
          <w:szCs w:val="24"/>
          <w:lang w:val="en-US"/>
        </w:rPr>
        <w:t>2016;7:67</w:t>
      </w:r>
      <w:proofErr w:type="gramEnd"/>
      <w:r w:rsidRPr="008561AD">
        <w:rPr>
          <w:rFonts w:ascii="Arial" w:eastAsia="Arial" w:hAnsi="Arial" w:cs="Arial"/>
          <w:color w:val="323130"/>
          <w:sz w:val="24"/>
          <w:szCs w:val="24"/>
          <w:lang w:val="en-US"/>
        </w:rPr>
        <w:t xml:space="preserve">-78. </w:t>
      </w:r>
    </w:p>
    <w:p w14:paraId="05B6DEAF" w14:textId="3A532260" w:rsidR="75466ED0" w:rsidRPr="008561AD" w:rsidRDefault="1E62C867" w:rsidP="049B45C8">
      <w:pPr>
        <w:shd w:val="clear" w:color="auto" w:fill="FFFFFF" w:themeFill="background1"/>
        <w:spacing w:after="0" w:line="480" w:lineRule="auto"/>
        <w:jc w:val="both"/>
        <w:rPr>
          <w:rFonts w:ascii="Arial" w:eastAsia="Arial" w:hAnsi="Arial" w:cs="Arial"/>
          <w:color w:val="323130"/>
          <w:sz w:val="24"/>
          <w:szCs w:val="24"/>
          <w:lang w:val="en-US"/>
        </w:rPr>
      </w:pPr>
      <w:r w:rsidRPr="008561AD">
        <w:rPr>
          <w:rFonts w:ascii="Arial" w:eastAsia="Arial" w:hAnsi="Arial" w:cs="Arial"/>
          <w:color w:val="323130"/>
          <w:sz w:val="24"/>
          <w:szCs w:val="24"/>
          <w:lang w:val="en-US"/>
        </w:rPr>
        <w:lastRenderedPageBreak/>
        <w:t xml:space="preserve">15. </w:t>
      </w:r>
      <w:proofErr w:type="spellStart"/>
      <w:r w:rsidRPr="008561AD">
        <w:rPr>
          <w:rFonts w:ascii="Arial" w:eastAsia="Arial" w:hAnsi="Arial" w:cs="Arial"/>
          <w:color w:val="323130"/>
          <w:sz w:val="24"/>
          <w:szCs w:val="24"/>
          <w:lang w:val="en-US"/>
        </w:rPr>
        <w:t>Hendrysiak</w:t>
      </w:r>
      <w:proofErr w:type="spellEnd"/>
      <w:r w:rsidRPr="008561AD">
        <w:rPr>
          <w:rFonts w:ascii="Arial" w:eastAsia="Arial" w:hAnsi="Arial" w:cs="Arial"/>
          <w:color w:val="323130"/>
          <w:sz w:val="24"/>
          <w:szCs w:val="24"/>
          <w:lang w:val="en-US"/>
        </w:rPr>
        <w:t xml:space="preserve"> A, </w:t>
      </w:r>
      <w:proofErr w:type="spellStart"/>
      <w:r w:rsidRPr="008561AD">
        <w:rPr>
          <w:rFonts w:ascii="Arial" w:eastAsia="Arial" w:hAnsi="Arial" w:cs="Arial"/>
          <w:color w:val="323130"/>
          <w:sz w:val="24"/>
          <w:szCs w:val="24"/>
          <w:lang w:val="en-US"/>
        </w:rPr>
        <w:t>Brzezowska</w:t>
      </w:r>
      <w:proofErr w:type="spellEnd"/>
      <w:r w:rsidRPr="008561AD">
        <w:rPr>
          <w:rFonts w:ascii="Arial" w:eastAsia="Arial" w:hAnsi="Arial" w:cs="Arial"/>
          <w:color w:val="323130"/>
          <w:sz w:val="24"/>
          <w:szCs w:val="24"/>
          <w:lang w:val="en-US"/>
        </w:rPr>
        <w:t xml:space="preserve"> J, Nicolet N, </w:t>
      </w:r>
      <w:proofErr w:type="spellStart"/>
      <w:r w:rsidRPr="008561AD">
        <w:rPr>
          <w:rFonts w:ascii="Arial" w:eastAsia="Arial" w:hAnsi="Arial" w:cs="Arial"/>
          <w:color w:val="323130"/>
          <w:sz w:val="24"/>
          <w:szCs w:val="24"/>
          <w:lang w:val="en-US"/>
        </w:rPr>
        <w:t>Bocquel</w:t>
      </w:r>
      <w:proofErr w:type="spellEnd"/>
      <w:r w:rsidRPr="008561AD">
        <w:rPr>
          <w:rFonts w:ascii="Arial" w:eastAsia="Arial" w:hAnsi="Arial" w:cs="Arial"/>
          <w:color w:val="323130"/>
          <w:sz w:val="24"/>
          <w:szCs w:val="24"/>
          <w:lang w:val="en-US"/>
        </w:rPr>
        <w:t xml:space="preserve"> D, </w:t>
      </w:r>
      <w:proofErr w:type="spellStart"/>
      <w:r w:rsidRPr="008561AD">
        <w:rPr>
          <w:rFonts w:ascii="Arial" w:eastAsia="Arial" w:hAnsi="Arial" w:cs="Arial"/>
          <w:color w:val="323130"/>
          <w:sz w:val="24"/>
          <w:szCs w:val="24"/>
          <w:lang w:val="en-US"/>
        </w:rPr>
        <w:t>Andlauer</w:t>
      </w:r>
      <w:proofErr w:type="spellEnd"/>
      <w:r w:rsidRPr="008561AD">
        <w:rPr>
          <w:rFonts w:ascii="Arial" w:eastAsia="Arial" w:hAnsi="Arial" w:cs="Arial"/>
          <w:color w:val="323130"/>
          <w:sz w:val="24"/>
          <w:szCs w:val="24"/>
          <w:lang w:val="en-US"/>
        </w:rPr>
        <w:t xml:space="preserve"> W, </w:t>
      </w:r>
      <w:proofErr w:type="spellStart"/>
      <w:r w:rsidRPr="008561AD">
        <w:rPr>
          <w:rFonts w:ascii="Arial" w:eastAsia="Arial" w:hAnsi="Arial" w:cs="Arial"/>
          <w:color w:val="323130"/>
          <w:sz w:val="24"/>
          <w:szCs w:val="24"/>
          <w:lang w:val="en-US"/>
        </w:rPr>
        <w:t>Michalska-Ciechanowska</w:t>
      </w:r>
      <w:proofErr w:type="spellEnd"/>
      <w:r w:rsidRPr="008561AD">
        <w:rPr>
          <w:rFonts w:ascii="Arial" w:eastAsia="Arial" w:hAnsi="Arial" w:cs="Arial"/>
          <w:color w:val="323130"/>
          <w:sz w:val="24"/>
          <w:szCs w:val="24"/>
          <w:lang w:val="en-US"/>
        </w:rPr>
        <w:t xml:space="preserve"> A. Juice Powders from Rosehip (Rosa canina L.): Physical, Chemical, and Antiglycation Properties. Molecules. 2023;28(4). </w:t>
      </w:r>
    </w:p>
    <w:p w14:paraId="4731E98A" w14:textId="6C73BF90" w:rsidR="008C5EFF" w:rsidRPr="00C254DC" w:rsidRDefault="1E62C867" w:rsidP="049B45C8">
      <w:pPr>
        <w:shd w:val="clear" w:color="auto" w:fill="FFFFFF" w:themeFill="background1"/>
        <w:spacing w:after="0" w:line="480" w:lineRule="auto"/>
        <w:jc w:val="both"/>
        <w:rPr>
          <w:rFonts w:ascii="Arial" w:eastAsia="Arial" w:hAnsi="Arial" w:cs="Arial"/>
          <w:color w:val="323130"/>
          <w:sz w:val="24"/>
          <w:szCs w:val="24"/>
          <w:lang w:val="en-US"/>
        </w:rPr>
      </w:pPr>
      <w:r w:rsidRPr="02F1A870">
        <w:rPr>
          <w:rFonts w:ascii="Arial" w:eastAsia="Arial" w:hAnsi="Arial" w:cs="Arial"/>
          <w:color w:val="323130"/>
          <w:sz w:val="24"/>
          <w:szCs w:val="24"/>
          <w:lang w:val="en-US"/>
        </w:rPr>
        <w:t xml:space="preserve">16. Schulz M, </w:t>
      </w:r>
      <w:proofErr w:type="spellStart"/>
      <w:r w:rsidRPr="02F1A870">
        <w:rPr>
          <w:rFonts w:ascii="Arial" w:eastAsia="Arial" w:hAnsi="Arial" w:cs="Arial"/>
          <w:color w:val="323130"/>
          <w:sz w:val="24"/>
          <w:szCs w:val="24"/>
          <w:lang w:val="en-US"/>
        </w:rPr>
        <w:t>Chim</w:t>
      </w:r>
      <w:proofErr w:type="spellEnd"/>
      <w:r w:rsidRPr="02F1A870">
        <w:rPr>
          <w:rFonts w:ascii="Arial" w:eastAsia="Arial" w:hAnsi="Arial" w:cs="Arial"/>
          <w:color w:val="323130"/>
          <w:sz w:val="24"/>
          <w:szCs w:val="24"/>
          <w:lang w:val="en-US"/>
        </w:rPr>
        <w:t xml:space="preserve"> JF. Nutritional and bioactive value of Rubus berries. </w:t>
      </w:r>
      <w:r w:rsidRPr="00C254DC">
        <w:rPr>
          <w:rFonts w:ascii="Arial" w:eastAsia="Arial" w:hAnsi="Arial" w:cs="Arial"/>
          <w:color w:val="323130"/>
          <w:sz w:val="24"/>
          <w:szCs w:val="24"/>
          <w:lang w:val="en-US"/>
        </w:rPr>
        <w:t xml:space="preserve">Food Bioscience. </w:t>
      </w:r>
      <w:proofErr w:type="gramStart"/>
      <w:r w:rsidRPr="00C254DC">
        <w:rPr>
          <w:rFonts w:ascii="Arial" w:eastAsia="Arial" w:hAnsi="Arial" w:cs="Arial"/>
          <w:color w:val="323130"/>
          <w:sz w:val="24"/>
          <w:szCs w:val="24"/>
          <w:lang w:val="en-US"/>
        </w:rPr>
        <w:t>2019;31:100438</w:t>
      </w:r>
      <w:proofErr w:type="gramEnd"/>
      <w:r w:rsidRPr="00C254DC">
        <w:rPr>
          <w:rFonts w:ascii="Arial" w:eastAsia="Arial" w:hAnsi="Arial" w:cs="Arial"/>
          <w:color w:val="323130"/>
          <w:sz w:val="24"/>
          <w:szCs w:val="24"/>
          <w:lang w:val="en-US"/>
        </w:rPr>
        <w:t xml:space="preserve">. </w:t>
      </w:r>
    </w:p>
    <w:p w14:paraId="3B6C08BD" w14:textId="5EAB3B00" w:rsidR="008C5EFF" w:rsidRPr="008C5EFF" w:rsidRDefault="008C5EFF" w:rsidP="5AEBAEED">
      <w:pPr>
        <w:spacing w:after="0" w:line="480" w:lineRule="auto"/>
        <w:jc w:val="both"/>
        <w:rPr>
          <w:rFonts w:ascii="Arial" w:eastAsia="Arial" w:hAnsi="Arial" w:cs="Arial"/>
          <w:sz w:val="24"/>
          <w:szCs w:val="24"/>
          <w:lang w:val="en-US"/>
        </w:rPr>
      </w:pPr>
      <w:r w:rsidRPr="5AEBAEED">
        <w:rPr>
          <w:rFonts w:ascii="Arial" w:eastAsia="Arial" w:hAnsi="Arial" w:cs="Arial"/>
          <w:sz w:val="24"/>
          <w:szCs w:val="24"/>
          <w:lang w:val="en-US"/>
        </w:rPr>
        <w:t xml:space="preserve">17. </w:t>
      </w:r>
      <w:proofErr w:type="spellStart"/>
      <w:r w:rsidR="6BD57F93" w:rsidRPr="5AEBAEED">
        <w:rPr>
          <w:rFonts w:ascii="Arial" w:eastAsia="Arial" w:hAnsi="Arial" w:cs="Arial"/>
          <w:sz w:val="24"/>
          <w:szCs w:val="24"/>
          <w:lang w:val="en-US"/>
        </w:rPr>
        <w:t>Croitoru</w:t>
      </w:r>
      <w:proofErr w:type="spellEnd"/>
      <w:r w:rsidR="6BD57F93" w:rsidRPr="5AEBAEED">
        <w:rPr>
          <w:rFonts w:ascii="Arial" w:eastAsia="Arial" w:hAnsi="Arial" w:cs="Arial"/>
          <w:sz w:val="24"/>
          <w:szCs w:val="24"/>
          <w:lang w:val="en-US"/>
        </w:rPr>
        <w:t xml:space="preserve"> C, </w:t>
      </w:r>
      <w:proofErr w:type="spellStart"/>
      <w:r w:rsidR="6BD57F93" w:rsidRPr="5AEBAEED">
        <w:rPr>
          <w:rFonts w:ascii="Arial" w:eastAsia="Arial" w:hAnsi="Arial" w:cs="Arial"/>
          <w:sz w:val="24"/>
          <w:szCs w:val="24"/>
          <w:lang w:val="en-US"/>
        </w:rPr>
        <w:t>Mureșan</w:t>
      </w:r>
      <w:proofErr w:type="spellEnd"/>
      <w:r w:rsidR="6BD57F93" w:rsidRPr="5AEBAEED">
        <w:rPr>
          <w:rFonts w:ascii="Arial" w:eastAsia="Arial" w:hAnsi="Arial" w:cs="Arial"/>
          <w:sz w:val="24"/>
          <w:szCs w:val="24"/>
          <w:lang w:val="en-US"/>
        </w:rPr>
        <w:t xml:space="preserve"> C, </w:t>
      </w:r>
      <w:proofErr w:type="spellStart"/>
      <w:r w:rsidR="6BD57F93" w:rsidRPr="5AEBAEED">
        <w:rPr>
          <w:rFonts w:ascii="Arial" w:eastAsia="Arial" w:hAnsi="Arial" w:cs="Arial"/>
          <w:sz w:val="24"/>
          <w:szCs w:val="24"/>
          <w:lang w:val="en-US"/>
        </w:rPr>
        <w:t>Turturică</w:t>
      </w:r>
      <w:proofErr w:type="spellEnd"/>
      <w:r w:rsidR="6BD57F93" w:rsidRPr="5AEBAEED">
        <w:rPr>
          <w:rFonts w:ascii="Arial" w:eastAsia="Arial" w:hAnsi="Arial" w:cs="Arial"/>
          <w:sz w:val="24"/>
          <w:szCs w:val="24"/>
          <w:lang w:val="en-US"/>
        </w:rPr>
        <w:t xml:space="preserve"> M, </w:t>
      </w:r>
      <w:proofErr w:type="spellStart"/>
      <w:r w:rsidR="6BD57F93" w:rsidRPr="5AEBAEED">
        <w:rPr>
          <w:rFonts w:ascii="Arial" w:eastAsia="Arial" w:hAnsi="Arial" w:cs="Arial"/>
          <w:sz w:val="24"/>
          <w:szCs w:val="24"/>
          <w:lang w:val="en-US"/>
        </w:rPr>
        <w:t>Stănciuc</w:t>
      </w:r>
      <w:proofErr w:type="spellEnd"/>
      <w:r w:rsidR="6BD57F93" w:rsidRPr="5AEBAEED">
        <w:rPr>
          <w:rFonts w:ascii="Arial" w:eastAsia="Arial" w:hAnsi="Arial" w:cs="Arial"/>
          <w:sz w:val="24"/>
          <w:szCs w:val="24"/>
          <w:lang w:val="en-US"/>
        </w:rPr>
        <w:t xml:space="preserve"> N, </w:t>
      </w:r>
      <w:proofErr w:type="spellStart"/>
      <w:r w:rsidR="6BD57F93" w:rsidRPr="5AEBAEED">
        <w:rPr>
          <w:rFonts w:ascii="Arial" w:eastAsia="Arial" w:hAnsi="Arial" w:cs="Arial"/>
          <w:sz w:val="24"/>
          <w:szCs w:val="24"/>
          <w:lang w:val="en-US"/>
        </w:rPr>
        <w:t>Andronoiu</w:t>
      </w:r>
      <w:proofErr w:type="spellEnd"/>
      <w:r w:rsidR="6BD57F93" w:rsidRPr="5AEBAEED">
        <w:rPr>
          <w:rFonts w:ascii="Arial" w:eastAsia="Arial" w:hAnsi="Arial" w:cs="Arial"/>
          <w:sz w:val="24"/>
          <w:szCs w:val="24"/>
          <w:lang w:val="en-US"/>
        </w:rPr>
        <w:t xml:space="preserve"> DG, </w:t>
      </w:r>
      <w:proofErr w:type="spellStart"/>
      <w:r w:rsidR="6BD57F93" w:rsidRPr="5AEBAEED">
        <w:rPr>
          <w:rFonts w:ascii="Arial" w:eastAsia="Arial" w:hAnsi="Arial" w:cs="Arial"/>
          <w:sz w:val="24"/>
          <w:szCs w:val="24"/>
          <w:lang w:val="en-US"/>
        </w:rPr>
        <w:t>Dumitrașcu</w:t>
      </w:r>
      <w:proofErr w:type="spellEnd"/>
      <w:r w:rsidR="6BD57F93" w:rsidRPr="5AEBAEED">
        <w:rPr>
          <w:rFonts w:ascii="Arial" w:eastAsia="Arial" w:hAnsi="Arial" w:cs="Arial"/>
          <w:sz w:val="24"/>
          <w:szCs w:val="24"/>
          <w:lang w:val="en-US"/>
        </w:rPr>
        <w:t xml:space="preserve"> L, </w:t>
      </w:r>
      <w:proofErr w:type="spellStart"/>
      <w:r w:rsidR="6BD57F93" w:rsidRPr="5AEBAEED">
        <w:rPr>
          <w:rFonts w:ascii="Arial" w:eastAsia="Arial" w:hAnsi="Arial" w:cs="Arial"/>
          <w:sz w:val="24"/>
          <w:szCs w:val="24"/>
          <w:lang w:val="en-US"/>
        </w:rPr>
        <w:t>Barbu</w:t>
      </w:r>
      <w:proofErr w:type="spellEnd"/>
      <w:r w:rsidR="6BD57F93" w:rsidRPr="5AEBAEED">
        <w:rPr>
          <w:rFonts w:ascii="Arial" w:eastAsia="Arial" w:hAnsi="Arial" w:cs="Arial"/>
          <w:sz w:val="24"/>
          <w:szCs w:val="24"/>
          <w:lang w:val="en-US"/>
        </w:rPr>
        <w:t xml:space="preserve"> V, </w:t>
      </w:r>
      <w:proofErr w:type="spellStart"/>
      <w:r w:rsidR="6BD57F93" w:rsidRPr="5AEBAEED">
        <w:rPr>
          <w:rFonts w:ascii="Arial" w:eastAsia="Arial" w:hAnsi="Arial" w:cs="Arial"/>
          <w:sz w:val="24"/>
          <w:szCs w:val="24"/>
          <w:lang w:val="en-US"/>
        </w:rPr>
        <w:t>Enachi</w:t>
      </w:r>
      <w:proofErr w:type="spellEnd"/>
      <w:r w:rsidR="6BD57F93" w:rsidRPr="5AEBAEED">
        <w:rPr>
          <w:rFonts w:ascii="Arial" w:eastAsia="Arial" w:hAnsi="Arial" w:cs="Arial"/>
          <w:sz w:val="24"/>
          <w:szCs w:val="24"/>
          <w:lang w:val="en-US"/>
        </w:rPr>
        <w:t xml:space="preserve"> </w:t>
      </w:r>
      <w:proofErr w:type="spellStart"/>
      <w:r w:rsidR="6BD57F93" w:rsidRPr="5AEBAEED">
        <w:rPr>
          <w:rFonts w:ascii="Arial" w:eastAsia="Arial" w:hAnsi="Arial" w:cs="Arial"/>
          <w:sz w:val="24"/>
          <w:szCs w:val="24"/>
          <w:lang w:val="en-US"/>
        </w:rPr>
        <w:t>Ioniță</w:t>
      </w:r>
      <w:proofErr w:type="spellEnd"/>
      <w:r w:rsidR="6BD57F93" w:rsidRPr="5AEBAEED">
        <w:rPr>
          <w:rFonts w:ascii="Arial" w:eastAsia="Arial" w:hAnsi="Arial" w:cs="Arial"/>
          <w:sz w:val="24"/>
          <w:szCs w:val="24"/>
          <w:lang w:val="en-US"/>
        </w:rPr>
        <w:t xml:space="preserve"> E, </w:t>
      </w:r>
      <w:proofErr w:type="spellStart"/>
      <w:r w:rsidR="6BD57F93" w:rsidRPr="5AEBAEED">
        <w:rPr>
          <w:rFonts w:ascii="Arial" w:eastAsia="Arial" w:hAnsi="Arial" w:cs="Arial"/>
          <w:sz w:val="24"/>
          <w:szCs w:val="24"/>
          <w:lang w:val="en-US"/>
        </w:rPr>
        <w:t>Horincar</w:t>
      </w:r>
      <w:proofErr w:type="spellEnd"/>
      <w:r w:rsidR="6BD57F93" w:rsidRPr="5AEBAEED">
        <w:rPr>
          <w:rFonts w:ascii="Arial" w:eastAsia="Arial" w:hAnsi="Arial" w:cs="Arial"/>
          <w:sz w:val="24"/>
          <w:szCs w:val="24"/>
          <w:lang w:val="en-US"/>
        </w:rPr>
        <w:t xml:space="preserve"> </w:t>
      </w:r>
      <w:proofErr w:type="spellStart"/>
      <w:r w:rsidR="6BD57F93" w:rsidRPr="5AEBAEED">
        <w:rPr>
          <w:rFonts w:ascii="Arial" w:eastAsia="Arial" w:hAnsi="Arial" w:cs="Arial"/>
          <w:sz w:val="24"/>
          <w:szCs w:val="24"/>
          <w:lang w:val="en-US"/>
        </w:rPr>
        <w:t>Parfene</w:t>
      </w:r>
      <w:proofErr w:type="spellEnd"/>
      <w:r w:rsidR="6BD57F93" w:rsidRPr="5AEBAEED">
        <w:rPr>
          <w:rFonts w:ascii="Arial" w:eastAsia="Arial" w:hAnsi="Arial" w:cs="Arial"/>
          <w:sz w:val="24"/>
          <w:szCs w:val="24"/>
          <w:lang w:val="en-US"/>
        </w:rPr>
        <w:t xml:space="preserve"> G, </w:t>
      </w:r>
      <w:proofErr w:type="spellStart"/>
      <w:r w:rsidR="6BD57F93" w:rsidRPr="5AEBAEED">
        <w:rPr>
          <w:rFonts w:ascii="Arial" w:eastAsia="Arial" w:hAnsi="Arial" w:cs="Arial"/>
          <w:sz w:val="24"/>
          <w:szCs w:val="24"/>
          <w:lang w:val="en-US"/>
        </w:rPr>
        <w:t>Râpeanu</w:t>
      </w:r>
      <w:proofErr w:type="spellEnd"/>
      <w:r w:rsidR="6BD57F93" w:rsidRPr="5AEBAEED">
        <w:rPr>
          <w:rFonts w:ascii="Arial" w:eastAsia="Arial" w:hAnsi="Arial" w:cs="Arial"/>
          <w:sz w:val="24"/>
          <w:szCs w:val="24"/>
          <w:lang w:val="en-US"/>
        </w:rPr>
        <w:t xml:space="preserve"> G. Improvement of Quality Properties and </w:t>
      </w:r>
      <w:proofErr w:type="gramStart"/>
      <w:r w:rsidR="6BD57F93" w:rsidRPr="5AEBAEED">
        <w:rPr>
          <w:rFonts w:ascii="Arial" w:eastAsia="Arial" w:hAnsi="Arial" w:cs="Arial"/>
          <w:sz w:val="24"/>
          <w:szCs w:val="24"/>
          <w:lang w:val="en-US"/>
        </w:rPr>
        <w:t>Shelf Life</w:t>
      </w:r>
      <w:proofErr w:type="gramEnd"/>
      <w:r w:rsidR="6BD57F93" w:rsidRPr="5AEBAEED">
        <w:rPr>
          <w:rFonts w:ascii="Arial" w:eastAsia="Arial" w:hAnsi="Arial" w:cs="Arial"/>
          <w:sz w:val="24"/>
          <w:szCs w:val="24"/>
          <w:lang w:val="en-US"/>
        </w:rPr>
        <w:t xml:space="preserve"> Stability of New Formulated Muffins Based on Black Rice. </w:t>
      </w:r>
      <w:r w:rsidR="6BD57F93" w:rsidRPr="00C254DC">
        <w:rPr>
          <w:rFonts w:ascii="Arial" w:eastAsia="Arial" w:hAnsi="Arial" w:cs="Arial"/>
          <w:sz w:val="24"/>
          <w:szCs w:val="24"/>
          <w:lang w:val="en-US"/>
        </w:rPr>
        <w:t xml:space="preserve">Molecules. 2018 Nov 21;23(11):3047. </w:t>
      </w:r>
      <w:proofErr w:type="spellStart"/>
      <w:r w:rsidR="6BD57F93" w:rsidRPr="00C254DC">
        <w:rPr>
          <w:rFonts w:ascii="Arial" w:eastAsia="Arial" w:hAnsi="Arial" w:cs="Arial"/>
          <w:sz w:val="24"/>
          <w:szCs w:val="24"/>
          <w:lang w:val="en-US"/>
        </w:rPr>
        <w:t>doi</w:t>
      </w:r>
      <w:proofErr w:type="spellEnd"/>
      <w:r w:rsidR="6BD57F93" w:rsidRPr="00C254DC">
        <w:rPr>
          <w:rFonts w:ascii="Arial" w:eastAsia="Arial" w:hAnsi="Arial" w:cs="Arial"/>
          <w:sz w:val="24"/>
          <w:szCs w:val="24"/>
          <w:lang w:val="en-US"/>
        </w:rPr>
        <w:t>: 10.3390/molecules23113047. PMID: 30469411; PMCID: PMC6278335</w:t>
      </w:r>
    </w:p>
    <w:p w14:paraId="414CE486" w14:textId="5E4EA709" w:rsidR="008C5EFF" w:rsidRPr="008C5EFF" w:rsidRDefault="008C5EFF" w:rsidP="5AEBAEED">
      <w:pPr>
        <w:spacing w:after="0" w:line="480" w:lineRule="auto"/>
        <w:jc w:val="both"/>
        <w:rPr>
          <w:rFonts w:ascii="Arial" w:eastAsia="Arial" w:hAnsi="Arial" w:cs="Arial"/>
          <w:sz w:val="24"/>
          <w:szCs w:val="24"/>
          <w:lang w:val="en-US"/>
        </w:rPr>
      </w:pPr>
      <w:r w:rsidRPr="5AEBAEED">
        <w:rPr>
          <w:rFonts w:ascii="Arial" w:eastAsia="Arial" w:hAnsi="Arial" w:cs="Arial"/>
          <w:sz w:val="24"/>
          <w:szCs w:val="24"/>
          <w:lang w:val="en-US"/>
        </w:rPr>
        <w:t>18.</w:t>
      </w:r>
      <w:r w:rsidR="5152B7FE" w:rsidRPr="5AEBAEED">
        <w:rPr>
          <w:rFonts w:ascii="Arial" w:eastAsia="Arial" w:hAnsi="Arial" w:cs="Arial"/>
          <w:sz w:val="24"/>
          <w:szCs w:val="24"/>
          <w:lang w:val="en-US"/>
        </w:rPr>
        <w:t xml:space="preserve"> </w:t>
      </w:r>
      <w:proofErr w:type="spellStart"/>
      <w:r w:rsidR="6272BFCD" w:rsidRPr="5AEBAEED">
        <w:rPr>
          <w:rFonts w:ascii="Arial" w:eastAsia="Arial" w:hAnsi="Arial" w:cs="Arial"/>
          <w:sz w:val="24"/>
          <w:szCs w:val="24"/>
          <w:lang w:val="en-US"/>
        </w:rPr>
        <w:t>Olszewska</w:t>
      </w:r>
      <w:proofErr w:type="spellEnd"/>
      <w:r w:rsidR="6272BFCD" w:rsidRPr="5AEBAEED">
        <w:rPr>
          <w:rFonts w:ascii="Arial" w:eastAsia="Arial" w:hAnsi="Arial" w:cs="Arial"/>
          <w:sz w:val="24"/>
          <w:szCs w:val="24"/>
          <w:lang w:val="en-US"/>
        </w:rPr>
        <w:t xml:space="preserve"> MA, </w:t>
      </w:r>
      <w:proofErr w:type="spellStart"/>
      <w:r w:rsidR="6272BFCD" w:rsidRPr="5AEBAEED">
        <w:rPr>
          <w:rFonts w:ascii="Arial" w:eastAsia="Arial" w:hAnsi="Arial" w:cs="Arial"/>
          <w:sz w:val="24"/>
          <w:szCs w:val="24"/>
          <w:lang w:val="en-US"/>
        </w:rPr>
        <w:t>Gędas</w:t>
      </w:r>
      <w:proofErr w:type="spellEnd"/>
      <w:r w:rsidR="6272BFCD" w:rsidRPr="5AEBAEED">
        <w:rPr>
          <w:rFonts w:ascii="Arial" w:eastAsia="Arial" w:hAnsi="Arial" w:cs="Arial"/>
          <w:sz w:val="24"/>
          <w:szCs w:val="24"/>
          <w:lang w:val="en-US"/>
        </w:rPr>
        <w:t xml:space="preserve"> A, </w:t>
      </w:r>
      <w:proofErr w:type="spellStart"/>
      <w:r w:rsidR="6272BFCD" w:rsidRPr="5AEBAEED">
        <w:rPr>
          <w:rFonts w:ascii="Arial" w:eastAsia="Arial" w:hAnsi="Arial" w:cs="Arial"/>
          <w:sz w:val="24"/>
          <w:szCs w:val="24"/>
          <w:lang w:val="en-US"/>
        </w:rPr>
        <w:t>Simões</w:t>
      </w:r>
      <w:proofErr w:type="spellEnd"/>
      <w:r w:rsidR="6272BFCD" w:rsidRPr="5AEBAEED">
        <w:rPr>
          <w:rFonts w:ascii="Arial" w:eastAsia="Arial" w:hAnsi="Arial" w:cs="Arial"/>
          <w:sz w:val="24"/>
          <w:szCs w:val="24"/>
          <w:lang w:val="en-US"/>
        </w:rPr>
        <w:t xml:space="preserve"> M. Antimicrobial polyphenol-rich extracts: Applications and limitations in the food industry. Food Res Int. 2020 </w:t>
      </w:r>
      <w:proofErr w:type="gramStart"/>
      <w:r w:rsidR="6272BFCD" w:rsidRPr="5AEBAEED">
        <w:rPr>
          <w:rFonts w:ascii="Arial" w:eastAsia="Arial" w:hAnsi="Arial" w:cs="Arial"/>
          <w:sz w:val="24"/>
          <w:szCs w:val="24"/>
          <w:lang w:val="en-US"/>
        </w:rPr>
        <w:t>Aug;134:109214</w:t>
      </w:r>
      <w:proofErr w:type="gramEnd"/>
      <w:r w:rsidR="6272BFCD" w:rsidRPr="5AEBAEED">
        <w:rPr>
          <w:rFonts w:ascii="Arial" w:eastAsia="Arial" w:hAnsi="Arial" w:cs="Arial"/>
          <w:sz w:val="24"/>
          <w:szCs w:val="24"/>
          <w:lang w:val="en-US"/>
        </w:rPr>
        <w:t xml:space="preserve">. </w:t>
      </w:r>
      <w:proofErr w:type="spellStart"/>
      <w:r w:rsidR="6272BFCD" w:rsidRPr="5AEBAEED">
        <w:rPr>
          <w:rFonts w:ascii="Arial" w:eastAsia="Arial" w:hAnsi="Arial" w:cs="Arial"/>
          <w:sz w:val="24"/>
          <w:szCs w:val="24"/>
          <w:lang w:val="en-US"/>
        </w:rPr>
        <w:t>doi</w:t>
      </w:r>
      <w:proofErr w:type="spellEnd"/>
      <w:r w:rsidR="6272BFCD" w:rsidRPr="5AEBAEED">
        <w:rPr>
          <w:rFonts w:ascii="Arial" w:eastAsia="Arial" w:hAnsi="Arial" w:cs="Arial"/>
          <w:sz w:val="24"/>
          <w:szCs w:val="24"/>
          <w:lang w:val="en-US"/>
        </w:rPr>
        <w:t xml:space="preserve">: 10.1016/j.foodres.2020.109214. </w:t>
      </w:r>
      <w:proofErr w:type="spellStart"/>
      <w:r w:rsidR="6272BFCD" w:rsidRPr="5AEBAEED">
        <w:rPr>
          <w:rFonts w:ascii="Arial" w:eastAsia="Arial" w:hAnsi="Arial" w:cs="Arial"/>
          <w:sz w:val="24"/>
          <w:szCs w:val="24"/>
          <w:lang w:val="en-US"/>
        </w:rPr>
        <w:t>Epub</w:t>
      </w:r>
      <w:proofErr w:type="spellEnd"/>
      <w:r w:rsidR="6272BFCD" w:rsidRPr="5AEBAEED">
        <w:rPr>
          <w:rFonts w:ascii="Arial" w:eastAsia="Arial" w:hAnsi="Arial" w:cs="Arial"/>
          <w:sz w:val="24"/>
          <w:szCs w:val="24"/>
          <w:lang w:val="en-US"/>
        </w:rPr>
        <w:t xml:space="preserve"> 2020 Apr 6. PMID: 32517896.</w:t>
      </w:r>
    </w:p>
    <w:p w14:paraId="7415A9AC" w14:textId="02AD6592" w:rsidR="008C5EFF" w:rsidRPr="00C254DC" w:rsidRDefault="25F8018B" w:rsidP="5AEBAEED">
      <w:pPr>
        <w:spacing w:after="0" w:line="480" w:lineRule="auto"/>
        <w:jc w:val="both"/>
        <w:rPr>
          <w:rFonts w:ascii="Arial" w:eastAsia="Arial" w:hAnsi="Arial" w:cs="Arial"/>
          <w:sz w:val="24"/>
          <w:szCs w:val="24"/>
          <w:lang w:val="es-ES"/>
        </w:rPr>
      </w:pPr>
      <w:r w:rsidRPr="5AEBAEED">
        <w:rPr>
          <w:rFonts w:ascii="Arial" w:eastAsia="Arial" w:hAnsi="Arial" w:cs="Arial"/>
          <w:sz w:val="24"/>
          <w:szCs w:val="24"/>
          <w:lang w:val="en-US"/>
        </w:rPr>
        <w:t xml:space="preserve">19. </w:t>
      </w:r>
      <w:proofErr w:type="spellStart"/>
      <w:r w:rsidR="793AB3AD" w:rsidRPr="5AEBAEED">
        <w:rPr>
          <w:rFonts w:ascii="Arial" w:eastAsia="Arial" w:hAnsi="Arial" w:cs="Arial"/>
          <w:sz w:val="24"/>
          <w:szCs w:val="24"/>
          <w:lang w:val="en-US"/>
        </w:rPr>
        <w:t>Alasalvar</w:t>
      </w:r>
      <w:proofErr w:type="spellEnd"/>
      <w:r w:rsidR="793AB3AD" w:rsidRPr="5AEBAEED">
        <w:rPr>
          <w:rFonts w:ascii="Arial" w:eastAsia="Arial" w:hAnsi="Arial" w:cs="Arial"/>
          <w:sz w:val="24"/>
          <w:szCs w:val="24"/>
          <w:lang w:val="en-US"/>
        </w:rPr>
        <w:t xml:space="preserve"> C, Chang SK, Kris-</w:t>
      </w:r>
      <w:proofErr w:type="spellStart"/>
      <w:r w:rsidR="793AB3AD" w:rsidRPr="5AEBAEED">
        <w:rPr>
          <w:rFonts w:ascii="Arial" w:eastAsia="Arial" w:hAnsi="Arial" w:cs="Arial"/>
          <w:sz w:val="24"/>
          <w:szCs w:val="24"/>
          <w:lang w:val="en-US"/>
        </w:rPr>
        <w:t>Etherton</w:t>
      </w:r>
      <w:proofErr w:type="spellEnd"/>
      <w:r w:rsidR="793AB3AD" w:rsidRPr="5AEBAEED">
        <w:rPr>
          <w:rFonts w:ascii="Arial" w:eastAsia="Arial" w:hAnsi="Arial" w:cs="Arial"/>
          <w:sz w:val="24"/>
          <w:szCs w:val="24"/>
          <w:lang w:val="en-US"/>
        </w:rPr>
        <w:t xml:space="preserve"> PM, Sullivan VK, Petersen KS, Guasch-</w:t>
      </w:r>
      <w:proofErr w:type="spellStart"/>
      <w:r w:rsidR="793AB3AD" w:rsidRPr="5AEBAEED">
        <w:rPr>
          <w:rFonts w:ascii="Arial" w:eastAsia="Arial" w:hAnsi="Arial" w:cs="Arial"/>
          <w:sz w:val="24"/>
          <w:szCs w:val="24"/>
          <w:lang w:val="en-US"/>
        </w:rPr>
        <w:t>Ferré</w:t>
      </w:r>
      <w:proofErr w:type="spellEnd"/>
      <w:r w:rsidR="793AB3AD" w:rsidRPr="5AEBAEED">
        <w:rPr>
          <w:rFonts w:ascii="Arial" w:eastAsia="Arial" w:hAnsi="Arial" w:cs="Arial"/>
          <w:sz w:val="24"/>
          <w:szCs w:val="24"/>
          <w:lang w:val="en-US"/>
        </w:rPr>
        <w:t xml:space="preserve"> M, Jenkins DJA. Dried Fruits: </w:t>
      </w:r>
      <w:proofErr w:type="spellStart"/>
      <w:r w:rsidR="793AB3AD" w:rsidRPr="5AEBAEED">
        <w:rPr>
          <w:rFonts w:ascii="Arial" w:eastAsia="Arial" w:hAnsi="Arial" w:cs="Arial"/>
          <w:sz w:val="24"/>
          <w:szCs w:val="24"/>
          <w:lang w:val="en-US"/>
        </w:rPr>
        <w:t>Bioactives</w:t>
      </w:r>
      <w:proofErr w:type="spellEnd"/>
      <w:r w:rsidR="793AB3AD" w:rsidRPr="5AEBAEED">
        <w:rPr>
          <w:rFonts w:ascii="Arial" w:eastAsia="Arial" w:hAnsi="Arial" w:cs="Arial"/>
          <w:sz w:val="24"/>
          <w:szCs w:val="24"/>
          <w:lang w:val="en-US"/>
        </w:rPr>
        <w:t xml:space="preserve">, Effects on Gut Microbiota, and Possible Health Benefits-An Update. </w:t>
      </w:r>
      <w:proofErr w:type="spellStart"/>
      <w:r w:rsidR="793AB3AD" w:rsidRPr="00C254DC">
        <w:rPr>
          <w:rFonts w:ascii="Arial" w:eastAsia="Arial" w:hAnsi="Arial" w:cs="Arial"/>
          <w:sz w:val="24"/>
          <w:szCs w:val="24"/>
          <w:lang w:val="es-ES"/>
        </w:rPr>
        <w:t>Nutrients</w:t>
      </w:r>
      <w:proofErr w:type="spellEnd"/>
      <w:r w:rsidR="793AB3AD" w:rsidRPr="00C254DC">
        <w:rPr>
          <w:rFonts w:ascii="Arial" w:eastAsia="Arial" w:hAnsi="Arial" w:cs="Arial"/>
          <w:sz w:val="24"/>
          <w:szCs w:val="24"/>
          <w:lang w:val="es-ES"/>
        </w:rPr>
        <w:t xml:space="preserve">. 2023 Mar 26;15(7):1611. </w:t>
      </w:r>
      <w:proofErr w:type="spellStart"/>
      <w:r w:rsidR="793AB3AD" w:rsidRPr="00C254DC">
        <w:rPr>
          <w:rFonts w:ascii="Arial" w:eastAsia="Arial" w:hAnsi="Arial" w:cs="Arial"/>
          <w:sz w:val="24"/>
          <w:szCs w:val="24"/>
          <w:lang w:val="es-ES"/>
        </w:rPr>
        <w:t>doi</w:t>
      </w:r>
      <w:proofErr w:type="spellEnd"/>
      <w:r w:rsidR="793AB3AD" w:rsidRPr="00C254DC">
        <w:rPr>
          <w:rFonts w:ascii="Arial" w:eastAsia="Arial" w:hAnsi="Arial" w:cs="Arial"/>
          <w:sz w:val="24"/>
          <w:szCs w:val="24"/>
          <w:lang w:val="es-ES"/>
        </w:rPr>
        <w:t>: 10.3390/nu15071611. PMID: 37049451; PMCID: PMC10097306.</w:t>
      </w:r>
    </w:p>
    <w:p w14:paraId="7E1B3114" w14:textId="4C2859C5" w:rsidR="008C5EFF" w:rsidRPr="008C5EFF" w:rsidRDefault="4D9C93E7" w:rsidP="008C5EFF">
      <w:pPr>
        <w:spacing w:after="0" w:line="480" w:lineRule="auto"/>
        <w:jc w:val="both"/>
        <w:rPr>
          <w:rFonts w:ascii="Arial" w:eastAsia="Arial" w:hAnsi="Arial" w:cs="Arial"/>
          <w:sz w:val="24"/>
          <w:szCs w:val="24"/>
        </w:rPr>
      </w:pPr>
      <w:r w:rsidRPr="5AEBAEED">
        <w:rPr>
          <w:rFonts w:ascii="Arial" w:eastAsia="Arial" w:hAnsi="Arial" w:cs="Arial"/>
          <w:sz w:val="24"/>
          <w:szCs w:val="24"/>
        </w:rPr>
        <w:t>20</w:t>
      </w:r>
      <w:r w:rsidR="008C5EFF" w:rsidRPr="5AEBAEED">
        <w:rPr>
          <w:rFonts w:ascii="Arial" w:eastAsia="Arial" w:hAnsi="Arial" w:cs="Arial"/>
          <w:sz w:val="24"/>
          <w:szCs w:val="24"/>
        </w:rPr>
        <w:t xml:space="preserve">. </w:t>
      </w:r>
      <w:r w:rsidR="20B7F2CB" w:rsidRPr="5AEBAEED">
        <w:rPr>
          <w:rFonts w:ascii="Arial" w:eastAsia="Arial" w:hAnsi="Arial" w:cs="Arial"/>
          <w:sz w:val="24"/>
          <w:szCs w:val="24"/>
        </w:rPr>
        <w:t>Barrera</w:t>
      </w:r>
      <w:r w:rsidR="008C5EFF" w:rsidRPr="5AEBAEED">
        <w:rPr>
          <w:rFonts w:ascii="Arial" w:eastAsia="Arial" w:hAnsi="Arial" w:cs="Arial"/>
          <w:sz w:val="24"/>
          <w:szCs w:val="24"/>
        </w:rPr>
        <w:t xml:space="preserve"> J, Contreras B, Sepúlveda M, </w:t>
      </w:r>
      <w:proofErr w:type="spellStart"/>
      <w:r w:rsidR="008C5EFF" w:rsidRPr="5AEBAEED">
        <w:rPr>
          <w:rFonts w:ascii="Arial" w:eastAsia="Arial" w:hAnsi="Arial" w:cs="Arial"/>
          <w:sz w:val="24"/>
          <w:szCs w:val="24"/>
        </w:rPr>
        <w:t>Edinson</w:t>
      </w:r>
      <w:proofErr w:type="spellEnd"/>
      <w:r w:rsidR="008C5EFF" w:rsidRPr="5AEBAEED">
        <w:rPr>
          <w:rFonts w:ascii="Arial" w:eastAsia="Arial" w:hAnsi="Arial" w:cs="Arial"/>
          <w:sz w:val="24"/>
          <w:szCs w:val="24"/>
        </w:rPr>
        <w:t xml:space="preserve"> D, Aguilar C, Torres JP, et al. Caracterización fenotípica y organoléptica de mora (</w:t>
      </w:r>
      <w:proofErr w:type="spellStart"/>
      <w:r w:rsidR="008C5EFF" w:rsidRPr="5AEBAEED">
        <w:rPr>
          <w:rFonts w:ascii="Arial" w:eastAsia="Arial" w:hAnsi="Arial" w:cs="Arial"/>
          <w:sz w:val="24"/>
          <w:szCs w:val="24"/>
        </w:rPr>
        <w:t>Rubus</w:t>
      </w:r>
      <w:proofErr w:type="spellEnd"/>
      <w:r w:rsidR="008C5EFF" w:rsidRPr="5AEBAEED">
        <w:rPr>
          <w:rFonts w:ascii="Arial" w:eastAsia="Arial" w:hAnsi="Arial" w:cs="Arial"/>
          <w:sz w:val="24"/>
          <w:szCs w:val="24"/>
        </w:rPr>
        <w:t xml:space="preserve"> </w:t>
      </w:r>
      <w:proofErr w:type="spellStart"/>
      <w:r w:rsidR="008C5EFF" w:rsidRPr="5AEBAEED">
        <w:rPr>
          <w:rFonts w:ascii="Arial" w:eastAsia="Arial" w:hAnsi="Arial" w:cs="Arial"/>
          <w:sz w:val="24"/>
          <w:szCs w:val="24"/>
        </w:rPr>
        <w:t>spp</w:t>
      </w:r>
      <w:proofErr w:type="spellEnd"/>
      <w:r w:rsidR="008C5EFF" w:rsidRPr="5AEBAEED">
        <w:rPr>
          <w:rFonts w:ascii="Arial" w:eastAsia="Arial" w:hAnsi="Arial" w:cs="Arial"/>
          <w:sz w:val="24"/>
          <w:szCs w:val="24"/>
        </w:rPr>
        <w:t xml:space="preserve">) cultivadas en el Área Metropolitana de Bucaramanga, Santander. Edu.co:8080. </w:t>
      </w:r>
    </w:p>
    <w:p w14:paraId="748B7222" w14:textId="310DD482" w:rsidR="008C5EFF" w:rsidRPr="008C5EFF" w:rsidRDefault="008C5EFF" w:rsidP="008C5EFF">
      <w:pPr>
        <w:spacing w:after="0" w:line="480" w:lineRule="auto"/>
        <w:jc w:val="both"/>
        <w:rPr>
          <w:rFonts w:ascii="Arial" w:eastAsia="Arial" w:hAnsi="Arial" w:cs="Arial"/>
          <w:sz w:val="24"/>
          <w:szCs w:val="24"/>
        </w:rPr>
      </w:pPr>
      <w:r w:rsidRPr="5AEBAEED">
        <w:rPr>
          <w:rFonts w:ascii="Arial" w:eastAsia="Arial" w:hAnsi="Arial" w:cs="Arial"/>
          <w:sz w:val="24"/>
          <w:szCs w:val="24"/>
        </w:rPr>
        <w:lastRenderedPageBreak/>
        <w:t>2</w:t>
      </w:r>
      <w:r w:rsidR="738C4D1B" w:rsidRPr="5AEBAEED">
        <w:rPr>
          <w:rFonts w:ascii="Arial" w:eastAsia="Arial" w:hAnsi="Arial" w:cs="Arial"/>
          <w:sz w:val="24"/>
          <w:szCs w:val="24"/>
        </w:rPr>
        <w:t>1</w:t>
      </w:r>
      <w:r w:rsidRPr="5AEBAEED">
        <w:rPr>
          <w:rFonts w:ascii="Arial" w:eastAsia="Arial" w:hAnsi="Arial" w:cs="Arial"/>
          <w:sz w:val="24"/>
          <w:szCs w:val="24"/>
        </w:rPr>
        <w:t xml:space="preserve">. David C, Valle Guaza D, Miguel </w:t>
      </w:r>
      <w:proofErr w:type="spellStart"/>
      <w:r w:rsidR="2A2DD577" w:rsidRPr="5AEBAEED">
        <w:rPr>
          <w:rFonts w:ascii="Arial" w:eastAsia="Arial" w:hAnsi="Arial" w:cs="Arial"/>
          <w:sz w:val="24"/>
          <w:szCs w:val="24"/>
        </w:rPr>
        <w:t>s</w:t>
      </w:r>
      <w:r w:rsidRPr="5AEBAEED">
        <w:rPr>
          <w:rFonts w:ascii="Arial" w:eastAsia="Arial" w:hAnsi="Arial" w:cs="Arial"/>
          <w:sz w:val="24"/>
          <w:szCs w:val="24"/>
        </w:rPr>
        <w:t>L</w:t>
      </w:r>
      <w:proofErr w:type="spellEnd"/>
      <w:r w:rsidRPr="5AEBAEED">
        <w:rPr>
          <w:rFonts w:ascii="Arial" w:eastAsia="Arial" w:hAnsi="Arial" w:cs="Arial"/>
          <w:sz w:val="24"/>
          <w:szCs w:val="24"/>
        </w:rPr>
        <w:t>, Campo M, Ochoa Martínez CIJ, Luis P. ANÁLISIS SENSORIAL EN FRUTAS DESHIDRATADAS Autores. Edu.co.</w:t>
      </w:r>
    </w:p>
    <w:p w14:paraId="6A05D799" w14:textId="356C2623" w:rsidR="75466ED0" w:rsidRDefault="008C5EFF" w:rsidP="008C5EFF">
      <w:pPr>
        <w:spacing w:after="0" w:line="480" w:lineRule="auto"/>
        <w:jc w:val="both"/>
        <w:rPr>
          <w:rFonts w:ascii="Arial" w:eastAsia="Arial" w:hAnsi="Arial" w:cs="Arial"/>
          <w:sz w:val="24"/>
          <w:szCs w:val="24"/>
        </w:rPr>
      </w:pPr>
      <w:r w:rsidRPr="5AEBAEED">
        <w:rPr>
          <w:rFonts w:ascii="Arial" w:eastAsia="Arial" w:hAnsi="Arial" w:cs="Arial"/>
          <w:sz w:val="24"/>
          <w:szCs w:val="24"/>
        </w:rPr>
        <w:t>2</w:t>
      </w:r>
      <w:r w:rsidR="7C7B496C" w:rsidRPr="5AEBAEED">
        <w:rPr>
          <w:rFonts w:ascii="Arial" w:eastAsia="Arial" w:hAnsi="Arial" w:cs="Arial"/>
          <w:sz w:val="24"/>
          <w:szCs w:val="24"/>
        </w:rPr>
        <w:t>2(22</w:t>
      </w:r>
      <w:r w:rsidRPr="5AEBAEED">
        <w:rPr>
          <w:rFonts w:ascii="Arial" w:eastAsia="Arial" w:hAnsi="Arial" w:cs="Arial"/>
          <w:sz w:val="24"/>
          <w:szCs w:val="24"/>
        </w:rPr>
        <w:t xml:space="preserve">. Ministerio de Salud de Chile (MINSAL). Informe de evaluación de la implementación de la ley sobre la composición nutricional de los alimentos y publicidad. </w:t>
      </w:r>
    </w:p>
    <w:p w14:paraId="0B128025" w14:textId="7AD73343" w:rsidR="75466ED0" w:rsidRDefault="75466ED0" w:rsidP="049B45C8">
      <w:pPr>
        <w:spacing w:line="480" w:lineRule="auto"/>
        <w:jc w:val="both"/>
        <w:rPr>
          <w:rFonts w:ascii="Arial" w:eastAsia="Arial" w:hAnsi="Arial" w:cs="Arial"/>
          <w:sz w:val="24"/>
          <w:szCs w:val="24"/>
        </w:rPr>
      </w:pPr>
    </w:p>
    <w:p w14:paraId="1DA9CD9D" w14:textId="44360096" w:rsidR="75466ED0" w:rsidRDefault="75466ED0" w:rsidP="75466ED0">
      <w:pPr>
        <w:spacing w:line="480" w:lineRule="auto"/>
        <w:jc w:val="both"/>
        <w:rPr>
          <w:rFonts w:ascii="Arial" w:eastAsia="Arial" w:hAnsi="Arial" w:cs="Arial"/>
          <w:sz w:val="24"/>
          <w:szCs w:val="24"/>
        </w:rPr>
      </w:pPr>
    </w:p>
    <w:p w14:paraId="0F7958E6" w14:textId="513296A4" w:rsidR="75466ED0" w:rsidRDefault="75466ED0" w:rsidP="75466ED0">
      <w:pPr>
        <w:spacing w:line="480" w:lineRule="auto"/>
        <w:jc w:val="both"/>
        <w:rPr>
          <w:rFonts w:ascii="Arial" w:eastAsia="Arial" w:hAnsi="Arial" w:cs="Arial"/>
          <w:sz w:val="24"/>
          <w:szCs w:val="24"/>
        </w:rPr>
      </w:pPr>
    </w:p>
    <w:p w14:paraId="7C889C28" w14:textId="448BB870" w:rsidR="75466ED0" w:rsidRDefault="75466ED0" w:rsidP="75466ED0">
      <w:pPr>
        <w:spacing w:line="480" w:lineRule="auto"/>
        <w:jc w:val="both"/>
        <w:rPr>
          <w:rFonts w:ascii="Arial" w:eastAsia="Arial" w:hAnsi="Arial" w:cs="Arial"/>
          <w:sz w:val="24"/>
          <w:szCs w:val="24"/>
        </w:rPr>
      </w:pPr>
    </w:p>
    <w:p w14:paraId="4F4AA82D" w14:textId="77777777" w:rsidR="0066176A" w:rsidRPr="0066176A" w:rsidRDefault="0066176A" w:rsidP="049B45C8">
      <w:pPr>
        <w:spacing w:line="480" w:lineRule="auto"/>
        <w:rPr>
          <w:rFonts w:ascii="Arial" w:eastAsia="Arial" w:hAnsi="Arial" w:cs="Arial"/>
          <w:sz w:val="24"/>
          <w:szCs w:val="24"/>
        </w:rPr>
      </w:pPr>
    </w:p>
    <w:p w14:paraId="11C875B6" w14:textId="2E684BB0" w:rsidR="0DACBF3D" w:rsidRDefault="0DACBF3D" w:rsidP="149610D0">
      <w:pPr>
        <w:spacing w:after="0" w:line="276" w:lineRule="auto"/>
        <w:jc w:val="both"/>
        <w:rPr>
          <w:rFonts w:ascii="Arial" w:eastAsia="Arial" w:hAnsi="Arial" w:cs="Arial"/>
          <w:b/>
          <w:bCs/>
          <w:sz w:val="24"/>
          <w:szCs w:val="24"/>
        </w:rPr>
      </w:pPr>
    </w:p>
    <w:p w14:paraId="2AAB9351" w14:textId="587103FF" w:rsidR="149610D0" w:rsidRDefault="149610D0" w:rsidP="149610D0">
      <w:pPr>
        <w:spacing w:after="0" w:line="276" w:lineRule="auto"/>
        <w:jc w:val="both"/>
        <w:rPr>
          <w:rFonts w:ascii="Arial" w:eastAsia="Arial" w:hAnsi="Arial" w:cs="Arial"/>
          <w:b/>
          <w:bCs/>
          <w:sz w:val="24"/>
          <w:szCs w:val="24"/>
        </w:rPr>
      </w:pPr>
    </w:p>
    <w:p w14:paraId="66D7450A" w14:textId="2360FAFD" w:rsidR="149610D0" w:rsidRDefault="149610D0" w:rsidP="149610D0">
      <w:pPr>
        <w:spacing w:after="0" w:line="276" w:lineRule="auto"/>
        <w:jc w:val="both"/>
        <w:rPr>
          <w:rFonts w:ascii="Arial" w:eastAsia="Arial" w:hAnsi="Arial" w:cs="Arial"/>
          <w:b/>
          <w:bCs/>
          <w:sz w:val="24"/>
          <w:szCs w:val="24"/>
        </w:rPr>
      </w:pPr>
    </w:p>
    <w:p w14:paraId="1670D12F" w14:textId="5DFA050A" w:rsidR="149610D0" w:rsidRDefault="149610D0" w:rsidP="149610D0">
      <w:pPr>
        <w:spacing w:after="0" w:line="276" w:lineRule="auto"/>
        <w:jc w:val="both"/>
        <w:rPr>
          <w:rFonts w:ascii="Arial" w:eastAsia="Arial" w:hAnsi="Arial" w:cs="Arial"/>
          <w:b/>
          <w:bCs/>
          <w:sz w:val="24"/>
          <w:szCs w:val="24"/>
        </w:rPr>
      </w:pPr>
    </w:p>
    <w:p w14:paraId="69E4A0C9" w14:textId="1BF9D3CD" w:rsidR="149610D0" w:rsidRDefault="149610D0" w:rsidP="149610D0">
      <w:pPr>
        <w:spacing w:after="0" w:line="276" w:lineRule="auto"/>
        <w:jc w:val="both"/>
        <w:rPr>
          <w:rFonts w:ascii="Arial" w:eastAsia="Arial" w:hAnsi="Arial" w:cs="Arial"/>
          <w:b/>
          <w:bCs/>
          <w:sz w:val="24"/>
          <w:szCs w:val="24"/>
        </w:rPr>
      </w:pPr>
    </w:p>
    <w:p w14:paraId="4E1B301E" w14:textId="261E72F8" w:rsidR="0DACBF3D" w:rsidRDefault="0DACBF3D" w:rsidP="0DACBF3D">
      <w:pPr>
        <w:rPr>
          <w:rFonts w:ascii="Arial" w:eastAsia="Arial" w:hAnsi="Arial" w:cs="Arial"/>
          <w:sz w:val="24"/>
          <w:szCs w:val="24"/>
        </w:rPr>
      </w:pPr>
    </w:p>
    <w:p w14:paraId="00DEFEA8" w14:textId="72E6A56D" w:rsidR="75466ED0" w:rsidRDefault="75466ED0" w:rsidP="049B45C8">
      <w:pPr>
        <w:rPr>
          <w:rFonts w:ascii="Arial" w:eastAsia="Arial" w:hAnsi="Arial" w:cs="Arial"/>
          <w:sz w:val="24"/>
          <w:szCs w:val="24"/>
        </w:rPr>
      </w:pPr>
      <w:r w:rsidRPr="049B45C8">
        <w:rPr>
          <w:rFonts w:ascii="Arial" w:eastAsia="Arial" w:hAnsi="Arial" w:cs="Arial"/>
          <w:sz w:val="24"/>
          <w:szCs w:val="24"/>
        </w:rPr>
        <w:br w:type="page"/>
      </w:r>
    </w:p>
    <w:p w14:paraId="075E7C39" w14:textId="577D9692" w:rsidR="30485A27" w:rsidRDefault="2F4ED357" w:rsidP="049B45C8">
      <w:pPr>
        <w:spacing w:after="0" w:line="276" w:lineRule="auto"/>
        <w:ind w:left="1440" w:hanging="360"/>
        <w:jc w:val="both"/>
        <w:rPr>
          <w:rStyle w:val="Heading1Char"/>
          <w:rFonts w:ascii="Arial" w:eastAsia="Arial" w:hAnsi="Arial" w:cs="Arial"/>
          <w:b/>
          <w:bCs/>
          <w:color w:val="auto"/>
          <w:sz w:val="24"/>
          <w:szCs w:val="24"/>
        </w:rPr>
      </w:pPr>
      <w:bookmarkStart w:id="24" w:name="_Toc1828753686"/>
      <w:r w:rsidRPr="02F1A870">
        <w:rPr>
          <w:rStyle w:val="Heading1Char"/>
          <w:rFonts w:ascii="Arial" w:eastAsia="Arial" w:hAnsi="Arial" w:cs="Arial"/>
          <w:b/>
          <w:bCs/>
          <w:color w:val="auto"/>
          <w:sz w:val="24"/>
          <w:szCs w:val="24"/>
        </w:rPr>
        <w:lastRenderedPageBreak/>
        <w:t>9.</w:t>
      </w:r>
      <w:r w:rsidR="5C3B3E5B" w:rsidRPr="02F1A870">
        <w:rPr>
          <w:rStyle w:val="Heading1Char"/>
          <w:rFonts w:ascii="Arial" w:eastAsia="Arial" w:hAnsi="Arial" w:cs="Arial"/>
          <w:b/>
          <w:bCs/>
          <w:color w:val="auto"/>
          <w:sz w:val="24"/>
          <w:szCs w:val="24"/>
        </w:rPr>
        <w:t xml:space="preserve"> </w:t>
      </w:r>
      <w:r w:rsidR="698E607D" w:rsidRPr="02F1A870">
        <w:rPr>
          <w:rStyle w:val="Heading1Char"/>
          <w:rFonts w:ascii="Arial" w:eastAsia="Arial" w:hAnsi="Arial" w:cs="Arial"/>
          <w:b/>
          <w:bCs/>
          <w:color w:val="auto"/>
          <w:sz w:val="24"/>
          <w:szCs w:val="24"/>
        </w:rPr>
        <w:t>ANEXOS</w:t>
      </w:r>
      <w:bookmarkEnd w:id="24"/>
      <w:r w:rsidR="698E607D" w:rsidRPr="02F1A870">
        <w:rPr>
          <w:rStyle w:val="Heading1Char"/>
          <w:rFonts w:ascii="Arial" w:eastAsia="Arial" w:hAnsi="Arial" w:cs="Arial"/>
          <w:b/>
          <w:bCs/>
          <w:color w:val="auto"/>
          <w:sz w:val="24"/>
          <w:szCs w:val="24"/>
        </w:rPr>
        <w:t xml:space="preserve"> </w:t>
      </w:r>
    </w:p>
    <w:p w14:paraId="5C400805" w14:textId="38F953D8" w:rsidR="42F53B39" w:rsidRDefault="67D621D9" w:rsidP="149610D0">
      <w:pPr>
        <w:ind w:left="720"/>
        <w:rPr>
          <w:rFonts w:ascii="Arial" w:eastAsia="Arial" w:hAnsi="Arial" w:cs="Arial"/>
          <w:b/>
          <w:bCs/>
          <w:sz w:val="24"/>
          <w:szCs w:val="24"/>
        </w:rPr>
      </w:pPr>
      <w:r w:rsidRPr="049B45C8">
        <w:rPr>
          <w:rFonts w:ascii="Arial" w:eastAsia="Arial" w:hAnsi="Arial" w:cs="Arial"/>
          <w:b/>
          <w:bCs/>
          <w:sz w:val="24"/>
          <w:szCs w:val="24"/>
        </w:rPr>
        <w:t>9</w:t>
      </w:r>
      <w:r w:rsidR="64BB5929" w:rsidRPr="049B45C8">
        <w:rPr>
          <w:rFonts w:ascii="Arial" w:eastAsia="Arial" w:hAnsi="Arial" w:cs="Arial"/>
          <w:b/>
          <w:bCs/>
          <w:sz w:val="24"/>
          <w:szCs w:val="24"/>
        </w:rPr>
        <w:t>.1</w:t>
      </w:r>
      <w:r w:rsidR="1B42C2A1" w:rsidRPr="049B45C8">
        <w:rPr>
          <w:rFonts w:ascii="Arial" w:eastAsia="Arial" w:hAnsi="Arial" w:cs="Arial"/>
          <w:b/>
          <w:bCs/>
          <w:sz w:val="24"/>
          <w:szCs w:val="24"/>
        </w:rPr>
        <w:t>.</w:t>
      </w:r>
      <w:r w:rsidR="64BB5929" w:rsidRPr="049B45C8">
        <w:rPr>
          <w:rFonts w:ascii="Arial" w:eastAsia="Arial" w:hAnsi="Arial" w:cs="Arial"/>
          <w:b/>
          <w:bCs/>
          <w:sz w:val="24"/>
          <w:szCs w:val="24"/>
        </w:rPr>
        <w:t xml:space="preserve"> </w:t>
      </w:r>
      <w:r w:rsidR="54DD09F4" w:rsidRPr="049B45C8">
        <w:rPr>
          <w:rFonts w:ascii="Arial" w:eastAsia="Arial" w:hAnsi="Arial" w:cs="Arial"/>
          <w:b/>
          <w:bCs/>
          <w:sz w:val="24"/>
          <w:szCs w:val="24"/>
        </w:rPr>
        <w:t>Anexo 1</w:t>
      </w:r>
    </w:p>
    <w:p w14:paraId="7CE20680" w14:textId="0496F3E7" w:rsidR="42F53B39" w:rsidRDefault="64BB5929" w:rsidP="0DACBF3D">
      <w:pPr>
        <w:ind w:left="720"/>
        <w:rPr>
          <w:rFonts w:ascii="Arial" w:eastAsia="Arial" w:hAnsi="Arial" w:cs="Arial"/>
          <w:b/>
          <w:bCs/>
          <w:sz w:val="24"/>
          <w:szCs w:val="24"/>
          <w:u w:val="single"/>
        </w:rPr>
      </w:pPr>
      <w:r w:rsidRPr="049B45C8">
        <w:rPr>
          <w:rFonts w:ascii="Arial" w:eastAsia="Arial" w:hAnsi="Arial" w:cs="Arial"/>
          <w:b/>
          <w:bCs/>
          <w:sz w:val="24"/>
          <w:szCs w:val="24"/>
          <w:u w:val="single"/>
        </w:rPr>
        <w:t>Carta de aprobación por parte de Comité de Ética</w:t>
      </w:r>
      <w:r w:rsidR="068F245A" w:rsidRPr="049B45C8">
        <w:rPr>
          <w:rFonts w:ascii="Arial" w:eastAsia="Arial" w:hAnsi="Arial" w:cs="Arial"/>
          <w:b/>
          <w:bCs/>
          <w:sz w:val="24"/>
          <w:szCs w:val="24"/>
          <w:u w:val="single"/>
        </w:rPr>
        <w:t>.</w:t>
      </w:r>
    </w:p>
    <w:p w14:paraId="7EF8A9DF" w14:textId="35964A3E" w:rsidR="029FCB71" w:rsidRDefault="3A48C139" w:rsidP="0DACBF3D">
      <w:pPr>
        <w:jc w:val="center"/>
        <w:rPr>
          <w:rFonts w:ascii="Arial" w:eastAsia="Arial" w:hAnsi="Arial" w:cs="Arial"/>
          <w:sz w:val="24"/>
          <w:szCs w:val="24"/>
        </w:rPr>
      </w:pPr>
      <w:r>
        <w:rPr>
          <w:noProof/>
        </w:rPr>
        <w:drawing>
          <wp:inline distT="0" distB="0" distL="0" distR="0" wp14:anchorId="331F4F07" wp14:editId="3702F2B1">
            <wp:extent cx="4572000" cy="6306206"/>
            <wp:effectExtent l="0" t="0" r="0" b="0"/>
            <wp:docPr id="1690359457" name="Picture 1690359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35945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72000" cy="6306206"/>
                    </a:xfrm>
                    <a:prstGeom prst="rect">
                      <a:avLst/>
                    </a:prstGeom>
                  </pic:spPr>
                </pic:pic>
              </a:graphicData>
            </a:graphic>
          </wp:inline>
        </w:drawing>
      </w:r>
    </w:p>
    <w:p w14:paraId="0BC29ECB" w14:textId="197BE45D" w:rsidR="029FCB71" w:rsidRDefault="3A48C139" w:rsidP="0DACBF3D">
      <w:pPr>
        <w:rPr>
          <w:rFonts w:ascii="Arial" w:eastAsia="Arial" w:hAnsi="Arial" w:cs="Arial"/>
          <w:sz w:val="24"/>
          <w:szCs w:val="24"/>
        </w:rPr>
      </w:pPr>
      <w:r>
        <w:rPr>
          <w:noProof/>
        </w:rPr>
        <w:lastRenderedPageBreak/>
        <w:drawing>
          <wp:inline distT="0" distB="0" distL="0" distR="0" wp14:anchorId="5945F4EB" wp14:editId="1F8E73F3">
            <wp:extent cx="4572000" cy="4048125"/>
            <wp:effectExtent l="0" t="0" r="0" b="0"/>
            <wp:docPr id="170773428" name="Picture 170773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773428"/>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4048125"/>
                    </a:xfrm>
                    <a:prstGeom prst="rect">
                      <a:avLst/>
                    </a:prstGeom>
                  </pic:spPr>
                </pic:pic>
              </a:graphicData>
            </a:graphic>
          </wp:inline>
        </w:drawing>
      </w:r>
    </w:p>
    <w:p w14:paraId="66692042" w14:textId="17FBBABE" w:rsidR="0DACBF3D" w:rsidRDefault="0DACBF3D" w:rsidP="0DACBF3D">
      <w:pPr>
        <w:rPr>
          <w:rFonts w:ascii="Arial" w:eastAsia="Arial" w:hAnsi="Arial" w:cs="Arial"/>
          <w:sz w:val="24"/>
          <w:szCs w:val="24"/>
          <w:u w:val="single"/>
        </w:rPr>
      </w:pPr>
    </w:p>
    <w:p w14:paraId="304330EF" w14:textId="08162FBA" w:rsidR="0DACBF3D" w:rsidRDefault="0DACBF3D" w:rsidP="0DACBF3D">
      <w:pPr>
        <w:rPr>
          <w:rFonts w:ascii="Arial" w:eastAsia="Arial" w:hAnsi="Arial" w:cs="Arial"/>
          <w:sz w:val="24"/>
          <w:szCs w:val="24"/>
          <w:u w:val="single"/>
        </w:rPr>
      </w:pPr>
    </w:p>
    <w:p w14:paraId="12CEA19D" w14:textId="1529EB9E" w:rsidR="0DACBF3D" w:rsidRDefault="0DACBF3D" w:rsidP="0DACBF3D">
      <w:pPr>
        <w:rPr>
          <w:rFonts w:ascii="Arial" w:eastAsia="Arial" w:hAnsi="Arial" w:cs="Arial"/>
          <w:sz w:val="24"/>
          <w:szCs w:val="24"/>
          <w:u w:val="single"/>
        </w:rPr>
      </w:pPr>
    </w:p>
    <w:p w14:paraId="4FDD85C0" w14:textId="261827EC" w:rsidR="0DACBF3D" w:rsidRDefault="0DACBF3D" w:rsidP="0DACBF3D">
      <w:pPr>
        <w:rPr>
          <w:rFonts w:ascii="Arial" w:eastAsia="Arial" w:hAnsi="Arial" w:cs="Arial"/>
          <w:sz w:val="24"/>
          <w:szCs w:val="24"/>
          <w:u w:val="single"/>
        </w:rPr>
      </w:pPr>
    </w:p>
    <w:p w14:paraId="5FBD9DA1" w14:textId="1ADD4A2B" w:rsidR="0DACBF3D" w:rsidRDefault="0DACBF3D" w:rsidP="0DACBF3D">
      <w:pPr>
        <w:rPr>
          <w:rFonts w:ascii="Arial" w:eastAsia="Arial" w:hAnsi="Arial" w:cs="Arial"/>
          <w:sz w:val="24"/>
          <w:szCs w:val="24"/>
          <w:u w:val="single"/>
        </w:rPr>
      </w:pPr>
    </w:p>
    <w:p w14:paraId="59F01435" w14:textId="28B3F657" w:rsidR="0DACBF3D" w:rsidRDefault="0DACBF3D" w:rsidP="0DACBF3D">
      <w:pPr>
        <w:rPr>
          <w:rFonts w:ascii="Arial" w:eastAsia="Arial" w:hAnsi="Arial" w:cs="Arial"/>
          <w:sz w:val="24"/>
          <w:szCs w:val="24"/>
          <w:u w:val="single"/>
        </w:rPr>
      </w:pPr>
    </w:p>
    <w:p w14:paraId="4C2C4742" w14:textId="0B68C8D2" w:rsidR="0DACBF3D" w:rsidRDefault="0DACBF3D" w:rsidP="0DACBF3D">
      <w:pPr>
        <w:rPr>
          <w:rFonts w:ascii="Arial" w:eastAsia="Arial" w:hAnsi="Arial" w:cs="Arial"/>
          <w:sz w:val="24"/>
          <w:szCs w:val="24"/>
          <w:u w:val="single"/>
        </w:rPr>
      </w:pPr>
    </w:p>
    <w:p w14:paraId="1A9F1A5E" w14:textId="6C9CF8EF" w:rsidR="0DACBF3D" w:rsidRDefault="0DACBF3D" w:rsidP="0DACBF3D">
      <w:pPr>
        <w:rPr>
          <w:rFonts w:ascii="Arial" w:eastAsia="Arial" w:hAnsi="Arial" w:cs="Arial"/>
          <w:sz w:val="24"/>
          <w:szCs w:val="24"/>
          <w:u w:val="single"/>
        </w:rPr>
      </w:pPr>
    </w:p>
    <w:p w14:paraId="44524496" w14:textId="5FBB0D92" w:rsidR="0DACBF3D" w:rsidRDefault="0DACBF3D" w:rsidP="0DACBF3D">
      <w:pPr>
        <w:rPr>
          <w:rFonts w:ascii="Arial" w:eastAsia="Arial" w:hAnsi="Arial" w:cs="Arial"/>
          <w:sz w:val="24"/>
          <w:szCs w:val="24"/>
          <w:u w:val="single"/>
        </w:rPr>
      </w:pPr>
    </w:p>
    <w:p w14:paraId="3728F385" w14:textId="633BD098" w:rsidR="0DACBF3D" w:rsidRDefault="0DACBF3D" w:rsidP="0DACBF3D">
      <w:pPr>
        <w:rPr>
          <w:rFonts w:ascii="Arial" w:eastAsia="Arial" w:hAnsi="Arial" w:cs="Arial"/>
          <w:sz w:val="24"/>
          <w:szCs w:val="24"/>
          <w:u w:val="single"/>
        </w:rPr>
      </w:pPr>
    </w:p>
    <w:p w14:paraId="270E3C00" w14:textId="01EB53AA" w:rsidR="0DACBF3D" w:rsidRDefault="0DACBF3D" w:rsidP="0DACBF3D">
      <w:pPr>
        <w:rPr>
          <w:rFonts w:ascii="Arial" w:eastAsia="Arial" w:hAnsi="Arial" w:cs="Arial"/>
          <w:sz w:val="24"/>
          <w:szCs w:val="24"/>
          <w:u w:val="single"/>
        </w:rPr>
      </w:pPr>
    </w:p>
    <w:p w14:paraId="0D8E6575" w14:textId="542FBA58" w:rsidR="0DACBF3D" w:rsidRDefault="0DACBF3D" w:rsidP="0DACBF3D">
      <w:pPr>
        <w:rPr>
          <w:rFonts w:ascii="Arial" w:eastAsia="Arial" w:hAnsi="Arial" w:cs="Arial"/>
          <w:sz w:val="24"/>
          <w:szCs w:val="24"/>
        </w:rPr>
      </w:pPr>
      <w:r w:rsidRPr="049B45C8">
        <w:rPr>
          <w:rFonts w:ascii="Arial" w:eastAsia="Arial" w:hAnsi="Arial" w:cs="Arial"/>
          <w:sz w:val="24"/>
          <w:szCs w:val="24"/>
        </w:rPr>
        <w:br w:type="page"/>
      </w:r>
    </w:p>
    <w:p w14:paraId="6F55366D" w14:textId="04808FB2" w:rsidR="42F53B39" w:rsidRDefault="378628E6" w:rsidP="049B45C8">
      <w:pPr>
        <w:ind w:firstLine="720"/>
        <w:rPr>
          <w:rFonts w:ascii="Arial" w:eastAsia="Arial" w:hAnsi="Arial" w:cs="Arial"/>
          <w:b/>
          <w:bCs/>
          <w:sz w:val="24"/>
          <w:szCs w:val="24"/>
        </w:rPr>
      </w:pPr>
      <w:r w:rsidRPr="3AEEBD33">
        <w:rPr>
          <w:rFonts w:ascii="Arial" w:eastAsia="Arial" w:hAnsi="Arial" w:cs="Arial"/>
          <w:b/>
          <w:bCs/>
          <w:sz w:val="24"/>
          <w:szCs w:val="24"/>
        </w:rPr>
        <w:lastRenderedPageBreak/>
        <w:t>9</w:t>
      </w:r>
      <w:r w:rsidR="64BB5929" w:rsidRPr="3AEEBD33">
        <w:rPr>
          <w:rFonts w:ascii="Arial" w:eastAsia="Arial" w:hAnsi="Arial" w:cs="Arial"/>
          <w:b/>
          <w:bCs/>
          <w:sz w:val="24"/>
          <w:szCs w:val="24"/>
        </w:rPr>
        <w:t>.2</w:t>
      </w:r>
      <w:r w:rsidR="2CE8757B" w:rsidRPr="3AEEBD33">
        <w:rPr>
          <w:rFonts w:ascii="Arial" w:eastAsia="Arial" w:hAnsi="Arial" w:cs="Arial"/>
          <w:b/>
          <w:bCs/>
          <w:sz w:val="24"/>
          <w:szCs w:val="24"/>
        </w:rPr>
        <w:t>.</w:t>
      </w:r>
      <w:r w:rsidR="64BB5929" w:rsidRPr="3AEEBD33">
        <w:rPr>
          <w:rFonts w:ascii="Arial" w:eastAsia="Arial" w:hAnsi="Arial" w:cs="Arial"/>
          <w:b/>
          <w:bCs/>
          <w:sz w:val="24"/>
          <w:szCs w:val="24"/>
        </w:rPr>
        <w:t xml:space="preserve"> </w:t>
      </w:r>
      <w:r w:rsidR="40A13163" w:rsidRPr="3AEEBD33">
        <w:rPr>
          <w:rFonts w:ascii="Arial" w:eastAsia="Arial" w:hAnsi="Arial" w:cs="Arial"/>
          <w:b/>
          <w:bCs/>
          <w:sz w:val="24"/>
          <w:szCs w:val="24"/>
        </w:rPr>
        <w:t>Anexo 2</w:t>
      </w:r>
    </w:p>
    <w:p w14:paraId="54A35291" w14:textId="4968C2DE" w:rsidR="1588BCEB" w:rsidRDefault="1588BCEB" w:rsidP="3AEEBD33">
      <w:pPr>
        <w:rPr>
          <w:rFonts w:ascii="Arial" w:eastAsia="Arial" w:hAnsi="Arial" w:cs="Arial"/>
          <w:b/>
          <w:bCs/>
          <w:sz w:val="24"/>
          <w:szCs w:val="24"/>
          <w:u w:val="single"/>
        </w:rPr>
      </w:pPr>
      <w:r w:rsidRPr="3AEEBD33">
        <w:rPr>
          <w:rFonts w:ascii="Arial" w:eastAsia="Arial" w:hAnsi="Arial" w:cs="Arial"/>
          <w:b/>
          <w:bCs/>
          <w:sz w:val="24"/>
          <w:szCs w:val="24"/>
          <w:u w:val="single"/>
        </w:rPr>
        <w:t>Instrumentos de recolección de datos.</w:t>
      </w:r>
    </w:p>
    <w:p w14:paraId="3A2354A0" w14:textId="3AA4DD2F" w:rsidR="1588BCEB" w:rsidRDefault="1588BCEB" w:rsidP="3AEEBD33">
      <w:pPr>
        <w:ind w:firstLine="720"/>
        <w:rPr>
          <w:rFonts w:ascii="Arial" w:eastAsia="Arial" w:hAnsi="Arial" w:cs="Arial"/>
          <w:sz w:val="24"/>
          <w:szCs w:val="24"/>
        </w:rPr>
      </w:pPr>
      <w:r w:rsidRPr="3AEEBD33">
        <w:rPr>
          <w:rFonts w:ascii="Arial" w:eastAsia="Arial" w:hAnsi="Arial" w:cs="Arial"/>
          <w:sz w:val="24"/>
          <w:szCs w:val="24"/>
        </w:rPr>
        <w:t>Prueba sensorial de preferencia.</w:t>
      </w:r>
    </w:p>
    <w:p w14:paraId="60E4F1DE" w14:textId="25D1F056" w:rsidR="1588BCEB" w:rsidRDefault="1588BCEB" w:rsidP="3AEEBD33">
      <w:pPr>
        <w:ind w:firstLine="720"/>
        <w:rPr>
          <w:rFonts w:ascii="Arial" w:eastAsia="Arial" w:hAnsi="Arial" w:cs="Arial"/>
          <w:sz w:val="24"/>
          <w:szCs w:val="24"/>
        </w:rPr>
      </w:pPr>
      <w:r>
        <w:rPr>
          <w:noProof/>
        </w:rPr>
        <w:drawing>
          <wp:inline distT="0" distB="0" distL="0" distR="0" wp14:anchorId="51DF7476" wp14:editId="5202C394">
            <wp:extent cx="4572000" cy="2305050"/>
            <wp:effectExtent l="0" t="0" r="0" b="0"/>
            <wp:docPr id="1001570496" name="Picture 1001570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7745746"/>
                    <pic:cNvPicPr/>
                  </pic:nvPicPr>
                  <pic:blipFill>
                    <a:blip r:embed="rId19">
                      <a:extLst>
                        <a:ext uri="{28A0092B-C50C-407E-A947-70E740481C1C}">
                          <a14:useLocalDpi xmlns:a14="http://schemas.microsoft.com/office/drawing/2010/main" val="0"/>
                        </a:ext>
                      </a:extLst>
                    </a:blip>
                    <a:stretch>
                      <a:fillRect/>
                    </a:stretch>
                  </pic:blipFill>
                  <pic:spPr>
                    <a:xfrm>
                      <a:off x="0" y="0"/>
                      <a:ext cx="4572000" cy="2305050"/>
                    </a:xfrm>
                    <a:prstGeom prst="rect">
                      <a:avLst/>
                    </a:prstGeom>
                  </pic:spPr>
                </pic:pic>
              </a:graphicData>
            </a:graphic>
          </wp:inline>
        </w:drawing>
      </w:r>
    </w:p>
    <w:p w14:paraId="7948D75E" w14:textId="5309CCAE" w:rsidR="3AEEBD33" w:rsidRDefault="3AEEBD33" w:rsidP="3AEEBD33">
      <w:pPr>
        <w:rPr>
          <w:rFonts w:ascii="Arial" w:eastAsia="Arial" w:hAnsi="Arial" w:cs="Arial"/>
          <w:b/>
          <w:bCs/>
          <w:sz w:val="24"/>
          <w:szCs w:val="24"/>
          <w:u w:val="single"/>
        </w:rPr>
      </w:pPr>
    </w:p>
    <w:p w14:paraId="4D5BDB32" w14:textId="4F81C08B" w:rsidR="3AEEBD33" w:rsidRDefault="3AEEBD33" w:rsidP="3AEEBD33">
      <w:pPr>
        <w:rPr>
          <w:rFonts w:ascii="Arial" w:eastAsia="Arial" w:hAnsi="Arial" w:cs="Arial"/>
          <w:b/>
          <w:bCs/>
          <w:sz w:val="24"/>
          <w:szCs w:val="24"/>
          <w:u w:val="single"/>
        </w:rPr>
      </w:pPr>
    </w:p>
    <w:p w14:paraId="2B044315" w14:textId="47609FB8" w:rsidR="3AEEBD33" w:rsidRDefault="3AEEBD33" w:rsidP="3AEEBD33">
      <w:pPr>
        <w:rPr>
          <w:rFonts w:ascii="Arial" w:eastAsia="Arial" w:hAnsi="Arial" w:cs="Arial"/>
          <w:b/>
          <w:bCs/>
          <w:sz w:val="24"/>
          <w:szCs w:val="24"/>
          <w:u w:val="single"/>
        </w:rPr>
      </w:pPr>
    </w:p>
    <w:p w14:paraId="331021B9" w14:textId="0DAA8AB3" w:rsidR="3AEEBD33" w:rsidRDefault="3AEEBD33" w:rsidP="3AEEBD33">
      <w:pPr>
        <w:rPr>
          <w:rFonts w:ascii="Arial" w:eastAsia="Arial" w:hAnsi="Arial" w:cs="Arial"/>
          <w:b/>
          <w:bCs/>
          <w:sz w:val="24"/>
          <w:szCs w:val="24"/>
          <w:u w:val="single"/>
        </w:rPr>
      </w:pPr>
    </w:p>
    <w:p w14:paraId="07020491" w14:textId="273CE1C4" w:rsidR="3AEEBD33" w:rsidRDefault="3AEEBD33" w:rsidP="3AEEBD33">
      <w:pPr>
        <w:rPr>
          <w:rFonts w:ascii="Arial" w:eastAsia="Arial" w:hAnsi="Arial" w:cs="Arial"/>
          <w:b/>
          <w:bCs/>
          <w:sz w:val="24"/>
          <w:szCs w:val="24"/>
          <w:u w:val="single"/>
        </w:rPr>
      </w:pPr>
    </w:p>
    <w:p w14:paraId="77949942" w14:textId="7E164E98" w:rsidR="3AEEBD33" w:rsidRDefault="3AEEBD33" w:rsidP="3AEEBD33">
      <w:pPr>
        <w:rPr>
          <w:rFonts w:ascii="Arial" w:eastAsia="Arial" w:hAnsi="Arial" w:cs="Arial"/>
          <w:b/>
          <w:bCs/>
          <w:sz w:val="24"/>
          <w:szCs w:val="24"/>
          <w:u w:val="single"/>
        </w:rPr>
      </w:pPr>
    </w:p>
    <w:p w14:paraId="5E2C7D7E" w14:textId="5ADDD120" w:rsidR="3AEEBD33" w:rsidRDefault="3AEEBD33" w:rsidP="3AEEBD33">
      <w:pPr>
        <w:rPr>
          <w:rFonts w:ascii="Arial" w:eastAsia="Arial" w:hAnsi="Arial" w:cs="Arial"/>
          <w:b/>
          <w:bCs/>
          <w:sz w:val="24"/>
          <w:szCs w:val="24"/>
          <w:u w:val="single"/>
        </w:rPr>
      </w:pPr>
    </w:p>
    <w:p w14:paraId="3C833916" w14:textId="01820EC5" w:rsidR="3AEEBD33" w:rsidRDefault="3AEEBD33" w:rsidP="3AEEBD33">
      <w:pPr>
        <w:rPr>
          <w:rFonts w:ascii="Arial" w:eastAsia="Arial" w:hAnsi="Arial" w:cs="Arial"/>
          <w:b/>
          <w:bCs/>
          <w:sz w:val="24"/>
          <w:szCs w:val="24"/>
          <w:u w:val="single"/>
        </w:rPr>
      </w:pPr>
    </w:p>
    <w:p w14:paraId="5BB163CB" w14:textId="69F6913E" w:rsidR="3AEEBD33" w:rsidRDefault="3AEEBD33" w:rsidP="3AEEBD33">
      <w:pPr>
        <w:rPr>
          <w:rFonts w:ascii="Arial" w:eastAsia="Arial" w:hAnsi="Arial" w:cs="Arial"/>
          <w:b/>
          <w:bCs/>
          <w:sz w:val="24"/>
          <w:szCs w:val="24"/>
          <w:u w:val="single"/>
        </w:rPr>
      </w:pPr>
    </w:p>
    <w:p w14:paraId="61EC74AD" w14:textId="0A0056A8" w:rsidR="3AEEBD33" w:rsidRDefault="3AEEBD33" w:rsidP="3AEEBD33">
      <w:pPr>
        <w:rPr>
          <w:rFonts w:ascii="Arial" w:eastAsia="Arial" w:hAnsi="Arial" w:cs="Arial"/>
          <w:b/>
          <w:bCs/>
          <w:sz w:val="24"/>
          <w:szCs w:val="24"/>
          <w:u w:val="single"/>
        </w:rPr>
      </w:pPr>
    </w:p>
    <w:p w14:paraId="26C422D3" w14:textId="7D054633" w:rsidR="3AEEBD33" w:rsidRDefault="3AEEBD33" w:rsidP="3AEEBD33">
      <w:pPr>
        <w:rPr>
          <w:rFonts w:ascii="Arial" w:eastAsia="Arial" w:hAnsi="Arial" w:cs="Arial"/>
          <w:b/>
          <w:bCs/>
          <w:sz w:val="24"/>
          <w:szCs w:val="24"/>
          <w:u w:val="single"/>
        </w:rPr>
      </w:pPr>
    </w:p>
    <w:p w14:paraId="5086C736" w14:textId="1AC2F4D2" w:rsidR="3AEEBD33" w:rsidRDefault="3AEEBD33" w:rsidP="3AEEBD33">
      <w:pPr>
        <w:rPr>
          <w:rFonts w:ascii="Arial" w:eastAsia="Arial" w:hAnsi="Arial" w:cs="Arial"/>
          <w:b/>
          <w:bCs/>
          <w:sz w:val="24"/>
          <w:szCs w:val="24"/>
          <w:u w:val="single"/>
        </w:rPr>
      </w:pPr>
    </w:p>
    <w:p w14:paraId="2B9DED51" w14:textId="63827280" w:rsidR="3AEEBD33" w:rsidRDefault="3AEEBD33" w:rsidP="3AEEBD33">
      <w:pPr>
        <w:rPr>
          <w:rFonts w:ascii="Arial" w:eastAsia="Arial" w:hAnsi="Arial" w:cs="Arial"/>
          <w:b/>
          <w:bCs/>
          <w:sz w:val="24"/>
          <w:szCs w:val="24"/>
          <w:u w:val="single"/>
        </w:rPr>
      </w:pPr>
    </w:p>
    <w:p w14:paraId="40EE7B27" w14:textId="1673213F" w:rsidR="3AEEBD33" w:rsidRDefault="3AEEBD33" w:rsidP="3AEEBD33">
      <w:pPr>
        <w:rPr>
          <w:rFonts w:ascii="Arial" w:eastAsia="Arial" w:hAnsi="Arial" w:cs="Arial"/>
          <w:b/>
          <w:bCs/>
          <w:sz w:val="24"/>
          <w:szCs w:val="24"/>
          <w:u w:val="single"/>
        </w:rPr>
      </w:pPr>
    </w:p>
    <w:p w14:paraId="47F6DD4E" w14:textId="381547AD" w:rsidR="3AEEBD33" w:rsidRDefault="3AEEBD33" w:rsidP="3AEEBD33">
      <w:pPr>
        <w:rPr>
          <w:rFonts w:ascii="Arial" w:eastAsia="Arial" w:hAnsi="Arial" w:cs="Arial"/>
          <w:b/>
          <w:bCs/>
          <w:sz w:val="24"/>
          <w:szCs w:val="24"/>
          <w:u w:val="single"/>
        </w:rPr>
      </w:pPr>
    </w:p>
    <w:p w14:paraId="7230EBDE" w14:textId="49FD4DDC" w:rsidR="3AEEBD33" w:rsidRDefault="3AEEBD33" w:rsidP="3AEEBD33">
      <w:pPr>
        <w:rPr>
          <w:rFonts w:ascii="Arial" w:eastAsia="Arial" w:hAnsi="Arial" w:cs="Arial"/>
          <w:b/>
          <w:bCs/>
          <w:sz w:val="24"/>
          <w:szCs w:val="24"/>
          <w:u w:val="single"/>
        </w:rPr>
      </w:pPr>
    </w:p>
    <w:p w14:paraId="2EABE8A1" w14:textId="58A094D6" w:rsidR="1588BCEB" w:rsidRDefault="1588BCEB" w:rsidP="3AEEBD33">
      <w:pPr>
        <w:ind w:firstLine="720"/>
        <w:rPr>
          <w:rFonts w:ascii="Arial" w:eastAsia="Arial" w:hAnsi="Arial" w:cs="Arial"/>
          <w:b/>
          <w:bCs/>
          <w:sz w:val="24"/>
          <w:szCs w:val="24"/>
        </w:rPr>
      </w:pPr>
      <w:r w:rsidRPr="3AEEBD33">
        <w:rPr>
          <w:rFonts w:ascii="Arial" w:eastAsia="Arial" w:hAnsi="Arial" w:cs="Arial"/>
          <w:b/>
          <w:bCs/>
          <w:sz w:val="24"/>
          <w:szCs w:val="24"/>
        </w:rPr>
        <w:t>9.3 Anexo 3</w:t>
      </w:r>
    </w:p>
    <w:p w14:paraId="60A42EBA" w14:textId="4F6F79BA" w:rsidR="42F53B39" w:rsidRDefault="64BB5929" w:rsidP="0DACBF3D">
      <w:pPr>
        <w:rPr>
          <w:rFonts w:ascii="Arial" w:eastAsia="Arial" w:hAnsi="Arial" w:cs="Arial"/>
          <w:b/>
          <w:bCs/>
          <w:sz w:val="24"/>
          <w:szCs w:val="24"/>
          <w:u w:val="single"/>
        </w:rPr>
      </w:pPr>
      <w:r w:rsidRPr="049B45C8">
        <w:rPr>
          <w:rFonts w:ascii="Arial" w:eastAsia="Arial" w:hAnsi="Arial" w:cs="Arial"/>
          <w:b/>
          <w:bCs/>
          <w:sz w:val="24"/>
          <w:szCs w:val="24"/>
          <w:u w:val="single"/>
        </w:rPr>
        <w:t>Consentimiento informado para participantes</w:t>
      </w:r>
      <w:r w:rsidR="4ADDB0E2" w:rsidRPr="049B45C8">
        <w:rPr>
          <w:rFonts w:ascii="Arial" w:eastAsia="Arial" w:hAnsi="Arial" w:cs="Arial"/>
          <w:b/>
          <w:bCs/>
          <w:sz w:val="24"/>
          <w:szCs w:val="24"/>
          <w:u w:val="single"/>
        </w:rPr>
        <w:t>.</w:t>
      </w:r>
    </w:p>
    <w:p w14:paraId="2C66894B" w14:textId="25BC910E" w:rsidR="2AFA2849" w:rsidRDefault="6A72DAA0" w:rsidP="0DACBF3D">
      <w:pPr>
        <w:rPr>
          <w:rFonts w:ascii="Arial" w:eastAsia="Arial" w:hAnsi="Arial" w:cs="Arial"/>
          <w:sz w:val="24"/>
          <w:szCs w:val="24"/>
        </w:rPr>
      </w:pPr>
      <w:r>
        <w:rPr>
          <w:noProof/>
        </w:rPr>
        <w:drawing>
          <wp:inline distT="0" distB="0" distL="0" distR="0" wp14:anchorId="00D24128" wp14:editId="046A7CEE">
            <wp:extent cx="4572000" cy="6773331"/>
            <wp:effectExtent l="0" t="0" r="0" b="0"/>
            <wp:docPr id="228634762" name="Picture 228634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634762"/>
                    <pic:cNvPicPr/>
                  </pic:nvPicPr>
                  <pic:blipFill>
                    <a:blip r:embed="rId20">
                      <a:extLst>
                        <a:ext uri="{28A0092B-C50C-407E-A947-70E740481C1C}">
                          <a14:useLocalDpi xmlns:a14="http://schemas.microsoft.com/office/drawing/2010/main" val="0"/>
                        </a:ext>
                      </a:extLst>
                    </a:blip>
                    <a:stretch>
                      <a:fillRect/>
                    </a:stretch>
                  </pic:blipFill>
                  <pic:spPr>
                    <a:xfrm>
                      <a:off x="0" y="0"/>
                      <a:ext cx="4572000" cy="6773331"/>
                    </a:xfrm>
                    <a:prstGeom prst="rect">
                      <a:avLst/>
                    </a:prstGeom>
                  </pic:spPr>
                </pic:pic>
              </a:graphicData>
            </a:graphic>
          </wp:inline>
        </w:drawing>
      </w:r>
    </w:p>
    <w:p w14:paraId="537D16F6" w14:textId="63E2B572" w:rsidR="2AFA2849" w:rsidRDefault="6A72DAA0" w:rsidP="0DACBF3D">
      <w:pPr>
        <w:rPr>
          <w:rFonts w:ascii="Arial" w:eastAsia="Arial" w:hAnsi="Arial" w:cs="Arial"/>
          <w:sz w:val="24"/>
          <w:szCs w:val="24"/>
        </w:rPr>
      </w:pPr>
      <w:r>
        <w:rPr>
          <w:noProof/>
        </w:rPr>
        <w:lastRenderedPageBreak/>
        <w:drawing>
          <wp:inline distT="0" distB="0" distL="0" distR="0" wp14:anchorId="4E4FDEA1" wp14:editId="6A216E39">
            <wp:extent cx="4572000" cy="6398134"/>
            <wp:effectExtent l="0" t="0" r="0" b="0"/>
            <wp:docPr id="893632027" name="Picture 89363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63202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72000" cy="6398134"/>
                    </a:xfrm>
                    <a:prstGeom prst="rect">
                      <a:avLst/>
                    </a:prstGeom>
                  </pic:spPr>
                </pic:pic>
              </a:graphicData>
            </a:graphic>
          </wp:inline>
        </w:drawing>
      </w:r>
    </w:p>
    <w:p w14:paraId="6B5EBC41" w14:textId="63E2B572" w:rsidR="0DACBF3D" w:rsidRDefault="0DACBF3D" w:rsidP="0DACBF3D">
      <w:pPr>
        <w:rPr>
          <w:rFonts w:ascii="Arial" w:eastAsia="Arial" w:hAnsi="Arial" w:cs="Arial"/>
          <w:sz w:val="24"/>
          <w:szCs w:val="24"/>
          <w:u w:val="single"/>
        </w:rPr>
      </w:pPr>
    </w:p>
    <w:p w14:paraId="3A4B87A6" w14:textId="68018B22" w:rsidR="0DACBF3D" w:rsidRDefault="0DACBF3D" w:rsidP="0DACBF3D">
      <w:pPr>
        <w:rPr>
          <w:rFonts w:ascii="Arial" w:eastAsia="Arial" w:hAnsi="Arial" w:cs="Arial"/>
          <w:sz w:val="24"/>
          <w:szCs w:val="24"/>
          <w:u w:val="single"/>
        </w:rPr>
      </w:pPr>
    </w:p>
    <w:p w14:paraId="10D760ED" w14:textId="19630AB4" w:rsidR="0DACBF3D" w:rsidRDefault="0DACBF3D" w:rsidP="0DACBF3D">
      <w:pPr>
        <w:rPr>
          <w:rFonts w:ascii="Arial" w:eastAsia="Arial" w:hAnsi="Arial" w:cs="Arial"/>
          <w:sz w:val="24"/>
          <w:szCs w:val="24"/>
          <w:u w:val="single"/>
        </w:rPr>
      </w:pPr>
    </w:p>
    <w:p w14:paraId="5B54DD6A" w14:textId="056D0148" w:rsidR="0DACBF3D" w:rsidRDefault="0DACBF3D" w:rsidP="0DACBF3D">
      <w:pPr>
        <w:rPr>
          <w:rFonts w:ascii="Arial" w:eastAsia="Arial" w:hAnsi="Arial" w:cs="Arial"/>
          <w:sz w:val="24"/>
          <w:szCs w:val="24"/>
        </w:rPr>
      </w:pPr>
      <w:r w:rsidRPr="3AEEBD33">
        <w:rPr>
          <w:rFonts w:ascii="Arial" w:eastAsia="Arial" w:hAnsi="Arial" w:cs="Arial"/>
          <w:sz w:val="24"/>
          <w:szCs w:val="24"/>
        </w:rPr>
        <w:br w:type="page"/>
      </w:r>
    </w:p>
    <w:p w14:paraId="2454C979" w14:textId="47359B80" w:rsidR="42F53B39" w:rsidRDefault="2B99307E" w:rsidP="3AEEBD33">
      <w:pPr>
        <w:ind w:left="720" w:firstLine="720"/>
        <w:rPr>
          <w:rFonts w:ascii="Arial" w:eastAsia="Arial" w:hAnsi="Arial" w:cs="Arial"/>
          <w:b/>
          <w:bCs/>
          <w:sz w:val="24"/>
          <w:szCs w:val="24"/>
        </w:rPr>
      </w:pPr>
      <w:r w:rsidRPr="3AEEBD33">
        <w:rPr>
          <w:rFonts w:ascii="Arial" w:eastAsia="Arial" w:hAnsi="Arial" w:cs="Arial"/>
          <w:b/>
          <w:bCs/>
          <w:sz w:val="24"/>
          <w:szCs w:val="24"/>
        </w:rPr>
        <w:lastRenderedPageBreak/>
        <w:t>9.4 Anexo 4</w:t>
      </w:r>
    </w:p>
    <w:p w14:paraId="6C5E1EFF" w14:textId="768E1EE6" w:rsidR="42F53B39" w:rsidRDefault="2B99307E" w:rsidP="3AEEBD33">
      <w:pPr>
        <w:ind w:firstLine="720"/>
        <w:rPr>
          <w:rFonts w:ascii="Arial" w:eastAsia="Arial" w:hAnsi="Arial" w:cs="Arial"/>
          <w:b/>
          <w:bCs/>
          <w:sz w:val="24"/>
          <w:szCs w:val="24"/>
          <w:u w:val="single"/>
        </w:rPr>
      </w:pPr>
      <w:r w:rsidRPr="3AEEBD33">
        <w:rPr>
          <w:rFonts w:ascii="Arial" w:eastAsia="Arial" w:hAnsi="Arial" w:cs="Arial"/>
          <w:b/>
          <w:bCs/>
          <w:sz w:val="24"/>
          <w:szCs w:val="24"/>
          <w:u w:val="single"/>
        </w:rPr>
        <w:t>Instrumento de recolección de datos</w:t>
      </w:r>
    </w:p>
    <w:p w14:paraId="5445DD23" w14:textId="5E643ADF" w:rsidR="42F53B39" w:rsidRDefault="2B99307E" w:rsidP="3AEEBD33">
      <w:pPr>
        <w:ind w:firstLine="720"/>
        <w:rPr>
          <w:rFonts w:ascii="Arial" w:eastAsia="Arial" w:hAnsi="Arial" w:cs="Arial"/>
          <w:sz w:val="24"/>
          <w:szCs w:val="24"/>
        </w:rPr>
      </w:pPr>
      <w:r w:rsidRPr="3AEEBD33">
        <w:rPr>
          <w:rFonts w:ascii="Arial" w:eastAsia="Arial" w:hAnsi="Arial" w:cs="Arial"/>
          <w:sz w:val="24"/>
          <w:szCs w:val="24"/>
        </w:rPr>
        <w:t>Prueba sensorial de aceptabilidad por parámetros.</w:t>
      </w:r>
    </w:p>
    <w:p w14:paraId="17B9AB2F" w14:textId="55FD0C34" w:rsidR="42F53B39" w:rsidRDefault="2B99307E" w:rsidP="3AEEBD33">
      <w:pPr>
        <w:ind w:firstLine="720"/>
        <w:rPr>
          <w:rFonts w:ascii="Arial" w:eastAsia="Arial" w:hAnsi="Arial" w:cs="Arial"/>
          <w:sz w:val="24"/>
          <w:szCs w:val="24"/>
        </w:rPr>
      </w:pPr>
      <w:r>
        <w:rPr>
          <w:noProof/>
        </w:rPr>
        <w:drawing>
          <wp:inline distT="0" distB="0" distL="0" distR="0" wp14:anchorId="2F518229" wp14:editId="2C523E01">
            <wp:extent cx="4572000" cy="3867150"/>
            <wp:effectExtent l="0" t="0" r="0" b="0"/>
            <wp:docPr id="2062091458" name="Picture 2062091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159582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572000" cy="3867150"/>
                    </a:xfrm>
                    <a:prstGeom prst="rect">
                      <a:avLst/>
                    </a:prstGeom>
                  </pic:spPr>
                </pic:pic>
              </a:graphicData>
            </a:graphic>
          </wp:inline>
        </w:drawing>
      </w:r>
    </w:p>
    <w:p w14:paraId="01B490E6" w14:textId="1EABC3EB" w:rsidR="42F53B39" w:rsidRDefault="42F53B39" w:rsidP="3AEEBD33">
      <w:pPr>
        <w:ind w:firstLine="720"/>
        <w:rPr>
          <w:rFonts w:ascii="Arial" w:eastAsia="Arial" w:hAnsi="Arial" w:cs="Arial"/>
          <w:b/>
          <w:bCs/>
          <w:sz w:val="24"/>
          <w:szCs w:val="24"/>
        </w:rPr>
      </w:pPr>
    </w:p>
    <w:p w14:paraId="36A47942" w14:textId="41471B03" w:rsidR="42F53B39" w:rsidRDefault="42F53B39" w:rsidP="3AEEBD33">
      <w:pPr>
        <w:ind w:firstLine="720"/>
        <w:rPr>
          <w:rFonts w:ascii="Arial" w:eastAsia="Arial" w:hAnsi="Arial" w:cs="Arial"/>
          <w:b/>
          <w:bCs/>
          <w:sz w:val="24"/>
          <w:szCs w:val="24"/>
        </w:rPr>
      </w:pPr>
    </w:p>
    <w:p w14:paraId="31F9613C" w14:textId="4325EFB7" w:rsidR="42F53B39" w:rsidRDefault="42F53B39" w:rsidP="3AEEBD33">
      <w:pPr>
        <w:ind w:firstLine="720"/>
        <w:rPr>
          <w:rFonts w:ascii="Arial" w:eastAsia="Arial" w:hAnsi="Arial" w:cs="Arial"/>
          <w:b/>
          <w:bCs/>
          <w:sz w:val="24"/>
          <w:szCs w:val="24"/>
        </w:rPr>
      </w:pPr>
    </w:p>
    <w:p w14:paraId="44E7B789" w14:textId="1C28D49A" w:rsidR="42F53B39" w:rsidRDefault="42F53B39" w:rsidP="3AEEBD33">
      <w:pPr>
        <w:ind w:firstLine="720"/>
        <w:rPr>
          <w:rFonts w:ascii="Arial" w:eastAsia="Arial" w:hAnsi="Arial" w:cs="Arial"/>
          <w:b/>
          <w:bCs/>
          <w:sz w:val="24"/>
          <w:szCs w:val="24"/>
        </w:rPr>
      </w:pPr>
    </w:p>
    <w:p w14:paraId="4B54A1C9" w14:textId="34EA371B" w:rsidR="42F53B39" w:rsidRDefault="42F53B39" w:rsidP="3AEEBD33">
      <w:pPr>
        <w:ind w:firstLine="720"/>
        <w:rPr>
          <w:rFonts w:ascii="Arial" w:eastAsia="Arial" w:hAnsi="Arial" w:cs="Arial"/>
          <w:b/>
          <w:bCs/>
          <w:sz w:val="24"/>
          <w:szCs w:val="24"/>
        </w:rPr>
      </w:pPr>
    </w:p>
    <w:p w14:paraId="44837954" w14:textId="5B691CEB" w:rsidR="42F53B39" w:rsidRDefault="42F53B39" w:rsidP="3AEEBD33">
      <w:pPr>
        <w:ind w:firstLine="720"/>
        <w:rPr>
          <w:rFonts w:ascii="Arial" w:eastAsia="Arial" w:hAnsi="Arial" w:cs="Arial"/>
          <w:b/>
          <w:bCs/>
          <w:sz w:val="24"/>
          <w:szCs w:val="24"/>
        </w:rPr>
      </w:pPr>
    </w:p>
    <w:p w14:paraId="5711DFA5" w14:textId="0B1728FA" w:rsidR="42F53B39" w:rsidRDefault="42F53B39" w:rsidP="3AEEBD33">
      <w:pPr>
        <w:ind w:firstLine="720"/>
        <w:rPr>
          <w:rFonts w:ascii="Arial" w:eastAsia="Arial" w:hAnsi="Arial" w:cs="Arial"/>
          <w:b/>
          <w:bCs/>
          <w:sz w:val="24"/>
          <w:szCs w:val="24"/>
        </w:rPr>
      </w:pPr>
    </w:p>
    <w:p w14:paraId="0C9D1775" w14:textId="5BA50017" w:rsidR="42F53B39" w:rsidRDefault="42F53B39" w:rsidP="3AEEBD33">
      <w:pPr>
        <w:ind w:firstLine="720"/>
        <w:rPr>
          <w:rFonts w:ascii="Arial" w:eastAsia="Arial" w:hAnsi="Arial" w:cs="Arial"/>
          <w:b/>
          <w:bCs/>
          <w:sz w:val="24"/>
          <w:szCs w:val="24"/>
        </w:rPr>
      </w:pPr>
    </w:p>
    <w:p w14:paraId="5ED8032F" w14:textId="4688962C" w:rsidR="42F53B39" w:rsidRDefault="42F53B39" w:rsidP="3AEEBD33">
      <w:pPr>
        <w:ind w:firstLine="720"/>
        <w:rPr>
          <w:rFonts w:ascii="Arial" w:eastAsia="Arial" w:hAnsi="Arial" w:cs="Arial"/>
          <w:b/>
          <w:bCs/>
          <w:sz w:val="24"/>
          <w:szCs w:val="24"/>
        </w:rPr>
      </w:pPr>
    </w:p>
    <w:p w14:paraId="1DDF90B9" w14:textId="6E47AFE6" w:rsidR="42F53B39" w:rsidRDefault="42F53B39" w:rsidP="3AEEBD33">
      <w:pPr>
        <w:ind w:firstLine="720"/>
        <w:rPr>
          <w:rFonts w:ascii="Arial" w:eastAsia="Arial" w:hAnsi="Arial" w:cs="Arial"/>
          <w:b/>
          <w:bCs/>
          <w:sz w:val="24"/>
          <w:szCs w:val="24"/>
        </w:rPr>
      </w:pPr>
    </w:p>
    <w:p w14:paraId="29300FFF" w14:textId="53A13C76" w:rsidR="42F53B39" w:rsidRDefault="2B99307E" w:rsidP="3AEEBD33">
      <w:pPr>
        <w:ind w:firstLine="720"/>
        <w:rPr>
          <w:rFonts w:ascii="Arial" w:eastAsia="Arial" w:hAnsi="Arial" w:cs="Arial"/>
          <w:b/>
          <w:bCs/>
          <w:sz w:val="24"/>
          <w:szCs w:val="24"/>
        </w:rPr>
      </w:pPr>
      <w:r w:rsidRPr="3AEEBD33">
        <w:rPr>
          <w:rFonts w:ascii="Arial" w:eastAsia="Arial" w:hAnsi="Arial" w:cs="Arial"/>
          <w:b/>
          <w:bCs/>
          <w:sz w:val="24"/>
          <w:szCs w:val="24"/>
        </w:rPr>
        <w:lastRenderedPageBreak/>
        <w:t>9.5 Anexo 5</w:t>
      </w:r>
    </w:p>
    <w:p w14:paraId="19FFC601" w14:textId="1D1159B0" w:rsidR="42F53B39" w:rsidRDefault="64BB5929" w:rsidP="3AEEBD33">
      <w:pPr>
        <w:ind w:firstLine="720"/>
        <w:rPr>
          <w:rFonts w:ascii="Arial" w:eastAsia="Arial" w:hAnsi="Arial" w:cs="Arial"/>
          <w:b/>
          <w:bCs/>
          <w:sz w:val="24"/>
          <w:szCs w:val="24"/>
          <w:u w:val="single"/>
        </w:rPr>
      </w:pPr>
      <w:r w:rsidRPr="3AEEBD33">
        <w:rPr>
          <w:rFonts w:ascii="Arial" w:eastAsia="Arial" w:hAnsi="Arial" w:cs="Arial"/>
          <w:b/>
          <w:bCs/>
          <w:sz w:val="24"/>
          <w:szCs w:val="24"/>
          <w:u w:val="single"/>
        </w:rPr>
        <w:t>Consentimiento informado para apoderados</w:t>
      </w:r>
      <w:r w:rsidR="41E69320" w:rsidRPr="3AEEBD33">
        <w:rPr>
          <w:rFonts w:ascii="Arial" w:eastAsia="Arial" w:hAnsi="Arial" w:cs="Arial"/>
          <w:b/>
          <w:bCs/>
          <w:sz w:val="24"/>
          <w:szCs w:val="24"/>
          <w:u w:val="single"/>
        </w:rPr>
        <w:t>.</w:t>
      </w:r>
    </w:p>
    <w:p w14:paraId="2BB5F14A" w14:textId="2BE61637" w:rsidR="2D5A930C" w:rsidRDefault="22DBAAD6" w:rsidP="0DACBF3D">
      <w:pPr>
        <w:rPr>
          <w:rFonts w:ascii="Arial" w:eastAsia="Arial" w:hAnsi="Arial" w:cs="Arial"/>
          <w:sz w:val="24"/>
          <w:szCs w:val="24"/>
        </w:rPr>
      </w:pPr>
      <w:r>
        <w:rPr>
          <w:noProof/>
        </w:rPr>
        <w:drawing>
          <wp:inline distT="0" distB="0" distL="0" distR="0" wp14:anchorId="036DA4FD" wp14:editId="770F984A">
            <wp:extent cx="4572000" cy="6164492"/>
            <wp:effectExtent l="0" t="0" r="0" b="0"/>
            <wp:docPr id="2103728486" name="Picture 2103728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372848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72000" cy="6164492"/>
                    </a:xfrm>
                    <a:prstGeom prst="rect">
                      <a:avLst/>
                    </a:prstGeom>
                  </pic:spPr>
                </pic:pic>
              </a:graphicData>
            </a:graphic>
          </wp:inline>
        </w:drawing>
      </w:r>
    </w:p>
    <w:p w14:paraId="5992FC2C" w14:textId="6CD9FF06" w:rsidR="2D5A930C" w:rsidRDefault="22DBAAD6" w:rsidP="0DACBF3D">
      <w:pPr>
        <w:rPr>
          <w:rFonts w:ascii="Arial" w:eastAsia="Arial" w:hAnsi="Arial" w:cs="Arial"/>
          <w:sz w:val="24"/>
          <w:szCs w:val="24"/>
        </w:rPr>
      </w:pPr>
      <w:r>
        <w:rPr>
          <w:noProof/>
        </w:rPr>
        <w:lastRenderedPageBreak/>
        <w:drawing>
          <wp:inline distT="0" distB="0" distL="0" distR="0" wp14:anchorId="1901C93E" wp14:editId="147F69EE">
            <wp:extent cx="4572000" cy="5775158"/>
            <wp:effectExtent l="0" t="0" r="0" b="0"/>
            <wp:docPr id="609352688" name="Picture 609352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35268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72000" cy="5775158"/>
                    </a:xfrm>
                    <a:prstGeom prst="rect">
                      <a:avLst/>
                    </a:prstGeom>
                  </pic:spPr>
                </pic:pic>
              </a:graphicData>
            </a:graphic>
          </wp:inline>
        </w:drawing>
      </w:r>
    </w:p>
    <w:p w14:paraId="5686FFA9" w14:textId="4D657ADE" w:rsidR="0DACBF3D" w:rsidRDefault="0DACBF3D" w:rsidP="0DACBF3D">
      <w:pPr>
        <w:rPr>
          <w:rFonts w:ascii="Arial" w:eastAsia="Arial" w:hAnsi="Arial" w:cs="Arial"/>
          <w:sz w:val="24"/>
          <w:szCs w:val="24"/>
          <w:u w:val="single"/>
        </w:rPr>
      </w:pPr>
    </w:p>
    <w:p w14:paraId="1F1F4DF0" w14:textId="4444AD96" w:rsidR="0DACBF3D" w:rsidRDefault="0DACBF3D" w:rsidP="0DACBF3D">
      <w:pPr>
        <w:rPr>
          <w:rFonts w:ascii="Arial" w:eastAsia="Arial" w:hAnsi="Arial" w:cs="Arial"/>
          <w:sz w:val="24"/>
          <w:szCs w:val="24"/>
          <w:u w:val="single"/>
        </w:rPr>
      </w:pPr>
    </w:p>
    <w:p w14:paraId="195D621F" w14:textId="18193DF4" w:rsidR="0DACBF3D" w:rsidRDefault="0DACBF3D" w:rsidP="0DACBF3D">
      <w:pPr>
        <w:rPr>
          <w:rFonts w:ascii="Arial" w:eastAsia="Arial" w:hAnsi="Arial" w:cs="Arial"/>
          <w:sz w:val="24"/>
          <w:szCs w:val="24"/>
          <w:u w:val="single"/>
        </w:rPr>
      </w:pPr>
    </w:p>
    <w:p w14:paraId="42393B46" w14:textId="11BA592C" w:rsidR="0DACBF3D" w:rsidRDefault="0DACBF3D" w:rsidP="0DACBF3D">
      <w:pPr>
        <w:rPr>
          <w:rFonts w:ascii="Arial" w:eastAsia="Arial" w:hAnsi="Arial" w:cs="Arial"/>
          <w:sz w:val="24"/>
          <w:szCs w:val="24"/>
          <w:u w:val="single"/>
        </w:rPr>
      </w:pPr>
    </w:p>
    <w:p w14:paraId="5DE1F09E" w14:textId="0E310C50" w:rsidR="0DACBF3D" w:rsidRDefault="0DACBF3D" w:rsidP="0DACBF3D">
      <w:pPr>
        <w:rPr>
          <w:rFonts w:ascii="Arial" w:eastAsia="Arial" w:hAnsi="Arial" w:cs="Arial"/>
          <w:sz w:val="24"/>
          <w:szCs w:val="24"/>
          <w:u w:val="single"/>
        </w:rPr>
      </w:pPr>
    </w:p>
    <w:p w14:paraId="661DC1D3" w14:textId="3ADCA8A3" w:rsidR="0DACBF3D" w:rsidRDefault="0DACBF3D" w:rsidP="0DACBF3D">
      <w:pPr>
        <w:rPr>
          <w:rFonts w:ascii="Arial" w:eastAsia="Arial" w:hAnsi="Arial" w:cs="Arial"/>
          <w:sz w:val="24"/>
          <w:szCs w:val="24"/>
          <w:u w:val="single"/>
        </w:rPr>
      </w:pPr>
    </w:p>
    <w:p w14:paraId="1DD96375" w14:textId="726C844C" w:rsidR="0DACBF3D" w:rsidRDefault="0DACBF3D" w:rsidP="0DACBF3D">
      <w:pPr>
        <w:rPr>
          <w:rFonts w:ascii="Arial" w:eastAsia="Arial" w:hAnsi="Arial" w:cs="Arial"/>
          <w:sz w:val="24"/>
          <w:szCs w:val="24"/>
          <w:u w:val="single"/>
        </w:rPr>
      </w:pPr>
    </w:p>
    <w:p w14:paraId="423EE14E" w14:textId="0EE92541" w:rsidR="42F53B39" w:rsidRDefault="3E2553E2" w:rsidP="049B45C8">
      <w:pPr>
        <w:ind w:firstLine="720"/>
        <w:rPr>
          <w:rFonts w:ascii="Arial" w:eastAsia="Arial" w:hAnsi="Arial" w:cs="Arial"/>
          <w:b/>
          <w:bCs/>
          <w:sz w:val="24"/>
          <w:szCs w:val="24"/>
        </w:rPr>
      </w:pPr>
      <w:r w:rsidRPr="3AEEBD33">
        <w:rPr>
          <w:rFonts w:ascii="Arial" w:eastAsia="Arial" w:hAnsi="Arial" w:cs="Arial"/>
          <w:b/>
          <w:bCs/>
          <w:sz w:val="24"/>
          <w:szCs w:val="24"/>
        </w:rPr>
        <w:t>9</w:t>
      </w:r>
      <w:r w:rsidR="64BB5929" w:rsidRPr="3AEEBD33">
        <w:rPr>
          <w:rFonts w:ascii="Arial" w:eastAsia="Arial" w:hAnsi="Arial" w:cs="Arial"/>
          <w:b/>
          <w:bCs/>
          <w:sz w:val="24"/>
          <w:szCs w:val="24"/>
        </w:rPr>
        <w:t>.</w:t>
      </w:r>
      <w:r w:rsidR="2BCC9906" w:rsidRPr="3AEEBD33">
        <w:rPr>
          <w:rFonts w:ascii="Arial" w:eastAsia="Arial" w:hAnsi="Arial" w:cs="Arial"/>
          <w:b/>
          <w:bCs/>
          <w:sz w:val="24"/>
          <w:szCs w:val="24"/>
        </w:rPr>
        <w:t>6</w:t>
      </w:r>
      <w:r w:rsidR="4ADF081D" w:rsidRPr="3AEEBD33">
        <w:rPr>
          <w:rFonts w:ascii="Arial" w:eastAsia="Arial" w:hAnsi="Arial" w:cs="Arial"/>
          <w:b/>
          <w:bCs/>
          <w:sz w:val="24"/>
          <w:szCs w:val="24"/>
        </w:rPr>
        <w:t>.</w:t>
      </w:r>
      <w:r w:rsidR="64BB5929" w:rsidRPr="3AEEBD33">
        <w:rPr>
          <w:rFonts w:ascii="Arial" w:eastAsia="Arial" w:hAnsi="Arial" w:cs="Arial"/>
          <w:b/>
          <w:bCs/>
          <w:sz w:val="24"/>
          <w:szCs w:val="24"/>
        </w:rPr>
        <w:t xml:space="preserve"> </w:t>
      </w:r>
      <w:r w:rsidR="6EDA1747" w:rsidRPr="3AEEBD33">
        <w:rPr>
          <w:rFonts w:ascii="Arial" w:eastAsia="Arial" w:hAnsi="Arial" w:cs="Arial"/>
          <w:b/>
          <w:bCs/>
          <w:sz w:val="24"/>
          <w:szCs w:val="24"/>
        </w:rPr>
        <w:t xml:space="preserve">Anexo </w:t>
      </w:r>
      <w:r w:rsidR="3C2106AD" w:rsidRPr="3AEEBD33">
        <w:rPr>
          <w:rFonts w:ascii="Arial" w:eastAsia="Arial" w:hAnsi="Arial" w:cs="Arial"/>
          <w:b/>
          <w:bCs/>
          <w:sz w:val="24"/>
          <w:szCs w:val="24"/>
        </w:rPr>
        <w:t>6</w:t>
      </w:r>
    </w:p>
    <w:p w14:paraId="2DDC9FA6" w14:textId="01E4A3D8" w:rsidR="42F53B39" w:rsidRDefault="64BB5929" w:rsidP="0DACBF3D">
      <w:pPr>
        <w:rPr>
          <w:rFonts w:ascii="Arial" w:eastAsia="Arial" w:hAnsi="Arial" w:cs="Arial"/>
          <w:b/>
          <w:bCs/>
          <w:sz w:val="24"/>
          <w:szCs w:val="24"/>
          <w:u w:val="single"/>
        </w:rPr>
      </w:pPr>
      <w:r w:rsidRPr="049B45C8">
        <w:rPr>
          <w:rFonts w:ascii="Arial" w:eastAsia="Arial" w:hAnsi="Arial" w:cs="Arial"/>
          <w:b/>
          <w:bCs/>
          <w:sz w:val="24"/>
          <w:szCs w:val="24"/>
          <w:u w:val="single"/>
        </w:rPr>
        <w:t>Asentimiento informado para alumnos/as</w:t>
      </w:r>
      <w:r w:rsidR="6097892B" w:rsidRPr="049B45C8">
        <w:rPr>
          <w:rFonts w:ascii="Arial" w:eastAsia="Arial" w:hAnsi="Arial" w:cs="Arial"/>
          <w:b/>
          <w:bCs/>
          <w:sz w:val="24"/>
          <w:szCs w:val="24"/>
          <w:u w:val="single"/>
        </w:rPr>
        <w:t>.</w:t>
      </w:r>
    </w:p>
    <w:p w14:paraId="5390A6EA" w14:textId="242A8B11" w:rsidR="38581E07" w:rsidRDefault="46261D45" w:rsidP="0DACBF3D">
      <w:pPr>
        <w:rPr>
          <w:rFonts w:ascii="Arial" w:eastAsia="Arial" w:hAnsi="Arial" w:cs="Arial"/>
          <w:sz w:val="24"/>
          <w:szCs w:val="24"/>
        </w:rPr>
      </w:pPr>
      <w:r>
        <w:rPr>
          <w:noProof/>
        </w:rPr>
        <w:drawing>
          <wp:inline distT="0" distB="0" distL="0" distR="0" wp14:anchorId="7A73BCFC" wp14:editId="04E9B2DD">
            <wp:extent cx="4572000" cy="4543425"/>
            <wp:effectExtent l="0" t="0" r="0" b="0"/>
            <wp:docPr id="603434988" name="Picture 603434988"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43498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72000" cy="4543425"/>
                    </a:xfrm>
                    <a:prstGeom prst="rect">
                      <a:avLst/>
                    </a:prstGeom>
                  </pic:spPr>
                </pic:pic>
              </a:graphicData>
            </a:graphic>
          </wp:inline>
        </w:drawing>
      </w:r>
    </w:p>
    <w:p w14:paraId="19D22AD0" w14:textId="36E7C69C" w:rsidR="0DACBF3D" w:rsidRDefault="0DACBF3D" w:rsidP="0DACBF3D">
      <w:pPr>
        <w:rPr>
          <w:rFonts w:ascii="Arial" w:eastAsia="Arial" w:hAnsi="Arial" w:cs="Arial"/>
          <w:sz w:val="24"/>
          <w:szCs w:val="24"/>
        </w:rPr>
      </w:pPr>
      <w:r w:rsidRPr="3AEEBD33">
        <w:rPr>
          <w:rFonts w:ascii="Arial" w:eastAsia="Arial" w:hAnsi="Arial" w:cs="Arial"/>
          <w:sz w:val="24"/>
          <w:szCs w:val="24"/>
        </w:rPr>
        <w:br w:type="page"/>
      </w:r>
    </w:p>
    <w:p w14:paraId="28985CF0" w14:textId="3D905D4B" w:rsidR="42F53B39" w:rsidRDefault="4BB89BDD" w:rsidP="049B45C8">
      <w:pPr>
        <w:ind w:firstLine="720"/>
        <w:rPr>
          <w:rFonts w:ascii="Arial" w:eastAsia="Arial" w:hAnsi="Arial" w:cs="Arial"/>
          <w:b/>
          <w:bCs/>
          <w:sz w:val="24"/>
          <w:szCs w:val="24"/>
          <w:u w:val="single"/>
        </w:rPr>
      </w:pPr>
      <w:r w:rsidRPr="3AEEBD33">
        <w:rPr>
          <w:rFonts w:ascii="Arial" w:eastAsia="Arial" w:hAnsi="Arial" w:cs="Arial"/>
          <w:b/>
          <w:bCs/>
          <w:sz w:val="24"/>
          <w:szCs w:val="24"/>
        </w:rPr>
        <w:lastRenderedPageBreak/>
        <w:t>9</w:t>
      </w:r>
      <w:r w:rsidR="64BB5929" w:rsidRPr="3AEEBD33">
        <w:rPr>
          <w:rFonts w:ascii="Arial" w:eastAsia="Arial" w:hAnsi="Arial" w:cs="Arial"/>
          <w:b/>
          <w:bCs/>
          <w:sz w:val="24"/>
          <w:szCs w:val="24"/>
        </w:rPr>
        <w:t>.</w:t>
      </w:r>
      <w:r w:rsidR="09E18D98" w:rsidRPr="3AEEBD33">
        <w:rPr>
          <w:rFonts w:ascii="Arial" w:eastAsia="Arial" w:hAnsi="Arial" w:cs="Arial"/>
          <w:b/>
          <w:bCs/>
          <w:sz w:val="24"/>
          <w:szCs w:val="24"/>
        </w:rPr>
        <w:t>7</w:t>
      </w:r>
      <w:r w:rsidR="336C3C41" w:rsidRPr="3AEEBD33">
        <w:rPr>
          <w:rFonts w:ascii="Arial" w:eastAsia="Arial" w:hAnsi="Arial" w:cs="Arial"/>
          <w:b/>
          <w:bCs/>
          <w:sz w:val="24"/>
          <w:szCs w:val="24"/>
        </w:rPr>
        <w:t>.</w:t>
      </w:r>
      <w:r w:rsidR="64BB5929" w:rsidRPr="3AEEBD33">
        <w:rPr>
          <w:rFonts w:ascii="Arial" w:eastAsia="Arial" w:hAnsi="Arial" w:cs="Arial"/>
          <w:b/>
          <w:bCs/>
          <w:sz w:val="24"/>
          <w:szCs w:val="24"/>
        </w:rPr>
        <w:t xml:space="preserve"> </w:t>
      </w:r>
      <w:r w:rsidR="56C4FA7F" w:rsidRPr="3AEEBD33">
        <w:rPr>
          <w:rFonts w:ascii="Arial" w:eastAsia="Arial" w:hAnsi="Arial" w:cs="Arial"/>
          <w:b/>
          <w:bCs/>
          <w:sz w:val="24"/>
          <w:szCs w:val="24"/>
        </w:rPr>
        <w:t xml:space="preserve">Anexo </w:t>
      </w:r>
      <w:r w:rsidR="3B3CFB77" w:rsidRPr="3AEEBD33">
        <w:rPr>
          <w:rFonts w:ascii="Arial" w:eastAsia="Arial" w:hAnsi="Arial" w:cs="Arial"/>
          <w:b/>
          <w:bCs/>
          <w:sz w:val="24"/>
          <w:szCs w:val="24"/>
        </w:rPr>
        <w:t>7</w:t>
      </w:r>
    </w:p>
    <w:p w14:paraId="25061E99" w14:textId="3668E04B" w:rsidR="42F53B39" w:rsidRDefault="64BB5929" w:rsidP="0DACBF3D">
      <w:pPr>
        <w:rPr>
          <w:rFonts w:ascii="Arial" w:eastAsia="Arial" w:hAnsi="Arial" w:cs="Arial"/>
          <w:b/>
          <w:bCs/>
          <w:sz w:val="24"/>
          <w:szCs w:val="24"/>
          <w:u w:val="single"/>
        </w:rPr>
      </w:pPr>
      <w:r w:rsidRPr="3AEEBD33">
        <w:rPr>
          <w:rFonts w:ascii="Arial" w:eastAsia="Arial" w:hAnsi="Arial" w:cs="Arial"/>
          <w:b/>
          <w:bCs/>
          <w:sz w:val="24"/>
          <w:szCs w:val="24"/>
          <w:u w:val="single"/>
        </w:rPr>
        <w:t>Instrumentos de recolección de datos</w:t>
      </w:r>
      <w:r w:rsidR="711B611E" w:rsidRPr="3AEEBD33">
        <w:rPr>
          <w:rFonts w:ascii="Arial" w:eastAsia="Arial" w:hAnsi="Arial" w:cs="Arial"/>
          <w:b/>
          <w:bCs/>
          <w:sz w:val="24"/>
          <w:szCs w:val="24"/>
          <w:u w:val="single"/>
        </w:rPr>
        <w:t>.</w:t>
      </w:r>
    </w:p>
    <w:p w14:paraId="425864B3" w14:textId="407DC652" w:rsidR="08367C76" w:rsidRDefault="08367C76" w:rsidP="049B45C8">
      <w:pPr>
        <w:ind w:firstLine="720"/>
      </w:pPr>
    </w:p>
    <w:p w14:paraId="6D0019EC" w14:textId="4B445050" w:rsidR="42F53B39" w:rsidRDefault="179B79BE" w:rsidP="3AEEBD33">
      <w:pPr>
        <w:rPr>
          <w:rFonts w:ascii="Arial" w:eastAsia="Arial" w:hAnsi="Arial" w:cs="Arial"/>
          <w:sz w:val="24"/>
          <w:szCs w:val="24"/>
        </w:rPr>
      </w:pPr>
      <w:r w:rsidRPr="3AEEBD33">
        <w:rPr>
          <w:rFonts w:ascii="Arial" w:eastAsia="Arial" w:hAnsi="Arial" w:cs="Arial"/>
          <w:sz w:val="24"/>
          <w:szCs w:val="24"/>
        </w:rPr>
        <w:t xml:space="preserve">Prueba </w:t>
      </w:r>
      <w:r w:rsidR="3BA1EC63" w:rsidRPr="3AEEBD33">
        <w:rPr>
          <w:rFonts w:ascii="Arial" w:eastAsia="Arial" w:hAnsi="Arial" w:cs="Arial"/>
          <w:sz w:val="24"/>
          <w:szCs w:val="24"/>
        </w:rPr>
        <w:t xml:space="preserve">sensorial </w:t>
      </w:r>
      <w:r w:rsidRPr="3AEEBD33">
        <w:rPr>
          <w:rFonts w:ascii="Arial" w:eastAsia="Arial" w:hAnsi="Arial" w:cs="Arial"/>
          <w:sz w:val="24"/>
          <w:szCs w:val="24"/>
        </w:rPr>
        <w:t xml:space="preserve">de aceptabilidad </w:t>
      </w:r>
      <w:r w:rsidR="20F4657E" w:rsidRPr="3AEEBD33">
        <w:rPr>
          <w:rFonts w:ascii="Arial" w:eastAsia="Arial" w:hAnsi="Arial" w:cs="Arial"/>
          <w:sz w:val="24"/>
          <w:szCs w:val="24"/>
        </w:rPr>
        <w:t>en escolares.</w:t>
      </w:r>
    </w:p>
    <w:p w14:paraId="5C08060A" w14:textId="133F44B8" w:rsidR="65DDE4B6" w:rsidRDefault="20F4657E" w:rsidP="049B45C8">
      <w:pPr>
        <w:ind w:firstLine="720"/>
        <w:rPr>
          <w:rFonts w:ascii="Arial" w:eastAsia="Arial" w:hAnsi="Arial" w:cs="Arial"/>
          <w:sz w:val="24"/>
          <w:szCs w:val="24"/>
        </w:rPr>
      </w:pPr>
      <w:r>
        <w:rPr>
          <w:noProof/>
        </w:rPr>
        <w:drawing>
          <wp:inline distT="0" distB="0" distL="0" distR="0" wp14:anchorId="580548F5" wp14:editId="78CDA96D">
            <wp:extent cx="4572000" cy="3514725"/>
            <wp:effectExtent l="0" t="0" r="0" b="0"/>
            <wp:docPr id="628570363" name="Picture 628570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570363"/>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572000" cy="3514725"/>
                    </a:xfrm>
                    <a:prstGeom prst="rect">
                      <a:avLst/>
                    </a:prstGeom>
                  </pic:spPr>
                </pic:pic>
              </a:graphicData>
            </a:graphic>
          </wp:inline>
        </w:drawing>
      </w:r>
    </w:p>
    <w:p w14:paraId="3A4A505D" w14:textId="1CFA7725" w:rsidR="049B45C8" w:rsidRDefault="049B45C8">
      <w:r>
        <w:br w:type="page"/>
      </w:r>
    </w:p>
    <w:p w14:paraId="05ABFE52" w14:textId="5C81F3D6" w:rsidR="0DACBF3D" w:rsidRDefault="099C3EB7" w:rsidP="049B45C8">
      <w:pPr>
        <w:rPr>
          <w:rFonts w:ascii="Arial" w:eastAsia="Arial" w:hAnsi="Arial" w:cs="Arial"/>
          <w:b/>
          <w:bCs/>
          <w:sz w:val="24"/>
          <w:szCs w:val="24"/>
        </w:rPr>
      </w:pPr>
      <w:r w:rsidRPr="3AEEBD33">
        <w:rPr>
          <w:rFonts w:ascii="Arial" w:eastAsia="Arial" w:hAnsi="Arial" w:cs="Arial"/>
          <w:b/>
          <w:bCs/>
          <w:sz w:val="24"/>
          <w:szCs w:val="24"/>
        </w:rPr>
        <w:lastRenderedPageBreak/>
        <w:t>9</w:t>
      </w:r>
      <w:r w:rsidR="3C52C9D4" w:rsidRPr="3AEEBD33">
        <w:rPr>
          <w:rFonts w:ascii="Arial" w:eastAsia="Arial" w:hAnsi="Arial" w:cs="Arial"/>
          <w:b/>
          <w:bCs/>
          <w:sz w:val="24"/>
          <w:szCs w:val="24"/>
        </w:rPr>
        <w:t>.</w:t>
      </w:r>
      <w:r w:rsidR="0EDE5CFA" w:rsidRPr="3AEEBD33">
        <w:rPr>
          <w:rFonts w:ascii="Arial" w:eastAsia="Arial" w:hAnsi="Arial" w:cs="Arial"/>
          <w:b/>
          <w:bCs/>
          <w:sz w:val="24"/>
          <w:szCs w:val="24"/>
        </w:rPr>
        <w:t xml:space="preserve">8 </w:t>
      </w:r>
      <w:r w:rsidR="3C52C9D4" w:rsidRPr="3AEEBD33">
        <w:rPr>
          <w:rFonts w:ascii="Arial" w:eastAsia="Arial" w:hAnsi="Arial" w:cs="Arial"/>
          <w:b/>
          <w:bCs/>
          <w:sz w:val="24"/>
          <w:szCs w:val="24"/>
        </w:rPr>
        <w:t xml:space="preserve">Anexo </w:t>
      </w:r>
      <w:r w:rsidR="357A0FC9" w:rsidRPr="3AEEBD33">
        <w:rPr>
          <w:rFonts w:ascii="Arial" w:eastAsia="Arial" w:hAnsi="Arial" w:cs="Arial"/>
          <w:b/>
          <w:bCs/>
          <w:sz w:val="24"/>
          <w:szCs w:val="24"/>
        </w:rPr>
        <w:t>8</w:t>
      </w:r>
    </w:p>
    <w:p w14:paraId="5B6AD8EA" w14:textId="4CE8332C" w:rsidR="0DACBF3D" w:rsidRDefault="3BEEBB0D" w:rsidP="049B45C8">
      <w:pPr>
        <w:spacing w:line="360" w:lineRule="auto"/>
        <w:rPr>
          <w:rFonts w:ascii="Arial" w:eastAsia="Arial" w:hAnsi="Arial" w:cs="Arial"/>
          <w:b/>
          <w:bCs/>
          <w:sz w:val="24"/>
          <w:szCs w:val="24"/>
          <w:u w:val="single"/>
        </w:rPr>
      </w:pPr>
      <w:r w:rsidRPr="049B45C8">
        <w:rPr>
          <w:rFonts w:ascii="Arial" w:eastAsia="Arial" w:hAnsi="Arial" w:cs="Arial"/>
          <w:b/>
          <w:bCs/>
          <w:sz w:val="24"/>
          <w:szCs w:val="24"/>
          <w:u w:val="single"/>
        </w:rPr>
        <w:t>Resultados preliminares de análisis microbiológicos</w:t>
      </w:r>
    </w:p>
    <w:p w14:paraId="72DCFB69" w14:textId="1A1BC460" w:rsidR="0DACBF3D" w:rsidRDefault="3BEEBB0D" w:rsidP="049B45C8">
      <w:pPr>
        <w:spacing w:after="0" w:line="480" w:lineRule="auto"/>
        <w:jc w:val="both"/>
        <w:rPr>
          <w:rFonts w:ascii="Arial" w:eastAsia="Arial" w:hAnsi="Arial" w:cs="Arial"/>
          <w:sz w:val="24"/>
          <w:szCs w:val="24"/>
        </w:rPr>
      </w:pPr>
      <w:r w:rsidRPr="5AEBAEED">
        <w:rPr>
          <w:rFonts w:ascii="Arial" w:eastAsia="Arial" w:hAnsi="Arial" w:cs="Arial"/>
          <w:sz w:val="24"/>
          <w:szCs w:val="24"/>
        </w:rPr>
        <w:t xml:space="preserve">Análisis Microbiológicos </w:t>
      </w:r>
      <w:r w:rsidR="794D950B" w:rsidRPr="5AEBAEED">
        <w:rPr>
          <w:rFonts w:ascii="Arial" w:eastAsia="Arial" w:hAnsi="Arial" w:cs="Arial"/>
          <w:sz w:val="24"/>
          <w:szCs w:val="24"/>
        </w:rPr>
        <w:t>RAM</w:t>
      </w:r>
      <w:r w:rsidR="0BB018A8" w:rsidRPr="5AEBAEED">
        <w:rPr>
          <w:rFonts w:ascii="Arial" w:eastAsia="Arial" w:hAnsi="Arial" w:cs="Arial"/>
          <w:sz w:val="24"/>
          <w:szCs w:val="24"/>
        </w:rPr>
        <w:t xml:space="preserve"> </w:t>
      </w:r>
      <w:r w:rsidRPr="5AEBAEED">
        <w:rPr>
          <w:rFonts w:ascii="Arial" w:eastAsia="Arial" w:hAnsi="Arial" w:cs="Arial"/>
          <w:sz w:val="24"/>
          <w:szCs w:val="24"/>
        </w:rPr>
        <w:t>adultos día 0.</w:t>
      </w:r>
    </w:p>
    <w:tbl>
      <w:tblPr>
        <w:tblStyle w:val="PlainTable2"/>
        <w:tblW w:w="0" w:type="auto"/>
        <w:jc w:val="center"/>
        <w:tblLook w:val="06A0" w:firstRow="1" w:lastRow="0" w:firstColumn="1" w:lastColumn="0" w:noHBand="1" w:noVBand="1"/>
      </w:tblPr>
      <w:tblGrid>
        <w:gridCol w:w="2138"/>
        <w:gridCol w:w="2138"/>
        <w:gridCol w:w="2138"/>
        <w:gridCol w:w="2138"/>
      </w:tblGrid>
      <w:tr w:rsidR="049B45C8" w14:paraId="502FA066"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48269826" w14:textId="613B024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 xml:space="preserve">Dilución </w:t>
            </w:r>
          </w:p>
        </w:tc>
        <w:tc>
          <w:tcPr>
            <w:tcW w:w="2138" w:type="dxa"/>
          </w:tcPr>
          <w:p w14:paraId="7B08E863" w14:textId="63D2DB39"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2138" w:type="dxa"/>
          </w:tcPr>
          <w:p w14:paraId="779B83D2"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4DA8F169"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5319A2FC"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5480DA75"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6C8A51E4" w14:textId="7D8E3FD6"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15CC0A18" w14:textId="6B7484FA" w:rsidR="049B45C8" w:rsidRDefault="53420FCC"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75025D6C" w14:textId="30C53B79"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12FBFCE2"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1DDC1868"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6C057AFA" w14:textId="46F85C9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76C7ABB0" w14:textId="33F4BC8B"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w:t>
            </w:r>
          </w:p>
        </w:tc>
        <w:tc>
          <w:tcPr>
            <w:tcW w:w="2138" w:type="dxa"/>
          </w:tcPr>
          <w:p w14:paraId="715FD3A7" w14:textId="3F235AC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730FFD5C"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68063134"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6161B226" w14:textId="5D54EE7A"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0166E44A" w14:textId="7864A65B"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w:t>
            </w:r>
          </w:p>
        </w:tc>
        <w:tc>
          <w:tcPr>
            <w:tcW w:w="2138" w:type="dxa"/>
          </w:tcPr>
          <w:p w14:paraId="7A8176C3" w14:textId="097AB62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bl>
    <w:p w14:paraId="1A983D8E" w14:textId="7E0D58AE" w:rsidR="0DACBF3D" w:rsidRDefault="0DACBF3D" w:rsidP="049B45C8">
      <w:pPr>
        <w:spacing w:line="360" w:lineRule="auto"/>
        <w:jc w:val="center"/>
        <w:rPr>
          <w:rFonts w:ascii="Arial" w:eastAsia="Arial" w:hAnsi="Arial" w:cs="Arial"/>
          <w:sz w:val="24"/>
          <w:szCs w:val="24"/>
        </w:rPr>
      </w:pPr>
    </w:p>
    <w:tbl>
      <w:tblPr>
        <w:tblStyle w:val="PlainTable2"/>
        <w:tblW w:w="0" w:type="auto"/>
        <w:jc w:val="center"/>
        <w:tblLook w:val="06A0" w:firstRow="1" w:lastRow="0" w:firstColumn="1" w:lastColumn="0" w:noHBand="1" w:noVBand="1"/>
      </w:tblPr>
      <w:tblGrid>
        <w:gridCol w:w="2138"/>
        <w:gridCol w:w="2138"/>
        <w:gridCol w:w="2138"/>
        <w:gridCol w:w="2138"/>
      </w:tblGrid>
      <w:tr w:rsidR="049B45C8" w14:paraId="5EA03F5D"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2B5B2CFE" w14:textId="6678E1AE"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048675F4" w14:textId="229569D8"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2138" w:type="dxa"/>
          </w:tcPr>
          <w:p w14:paraId="050E4AA5"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74E4A184"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71A96DE2"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42D51C5F"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1213AE14" w14:textId="201FE21F"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w:t>
            </w:r>
          </w:p>
        </w:tc>
        <w:tc>
          <w:tcPr>
            <w:tcW w:w="2138" w:type="dxa"/>
          </w:tcPr>
          <w:p w14:paraId="0187E657" w14:textId="6A2B5CD9" w:rsidR="049B45C8" w:rsidRDefault="3FB37B5B"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2E3856A9" w14:textId="49DA5285"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1</w:t>
            </w:r>
            <w:r w:rsidR="264B87BF" w:rsidRPr="02F1A870">
              <w:rPr>
                <w:rFonts w:ascii="Arial" w:eastAsia="Arial" w:hAnsi="Arial" w:cs="Arial"/>
                <w:sz w:val="24"/>
                <w:szCs w:val="24"/>
              </w:rPr>
              <w:t>0</w:t>
            </w:r>
          </w:p>
        </w:tc>
      </w:tr>
      <w:tr w:rsidR="049B45C8" w14:paraId="6B181BB4"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11A25EBB"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62760CD9" w14:textId="306C023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19F7BB38" w14:textId="5F372A33"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7</w:t>
            </w:r>
          </w:p>
        </w:tc>
        <w:tc>
          <w:tcPr>
            <w:tcW w:w="2138" w:type="dxa"/>
          </w:tcPr>
          <w:p w14:paraId="64DF84EE" w14:textId="4965F20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7D56C1D4"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0F5051C9"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2509B8A0" w14:textId="5BED194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22148BA9" w14:textId="44FD1AF5"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4</w:t>
            </w:r>
          </w:p>
        </w:tc>
        <w:tc>
          <w:tcPr>
            <w:tcW w:w="2138" w:type="dxa"/>
          </w:tcPr>
          <w:p w14:paraId="26893AEB" w14:textId="3CB79CE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r>
    </w:tbl>
    <w:p w14:paraId="3E068836" w14:textId="4F2C2507" w:rsidR="0DACBF3D" w:rsidRDefault="3BEEBB0D" w:rsidP="02F1A870">
      <w:pPr>
        <w:spacing w:line="360" w:lineRule="auto"/>
        <w:rPr>
          <w:rFonts w:ascii="Arial" w:eastAsia="Arial" w:hAnsi="Arial" w:cs="Arial"/>
          <w:sz w:val="24"/>
          <w:szCs w:val="24"/>
        </w:rPr>
      </w:pPr>
      <w:r w:rsidRPr="02F1A870">
        <w:rPr>
          <w:rFonts w:ascii="Arial" w:eastAsia="Arial" w:hAnsi="Arial" w:cs="Arial"/>
          <w:sz w:val="24"/>
          <w:szCs w:val="24"/>
        </w:rPr>
        <w:t>Análisis Microbiológico</w:t>
      </w:r>
      <w:r w:rsidR="64941B4D" w:rsidRPr="02F1A870">
        <w:rPr>
          <w:rFonts w:ascii="Arial" w:eastAsia="Arial" w:hAnsi="Arial" w:cs="Arial"/>
          <w:sz w:val="24"/>
          <w:szCs w:val="24"/>
        </w:rPr>
        <w:t xml:space="preserve"> RAM</w:t>
      </w:r>
      <w:r w:rsidRPr="02F1A870">
        <w:rPr>
          <w:rFonts w:ascii="Arial" w:eastAsia="Arial" w:hAnsi="Arial" w:cs="Arial"/>
          <w:sz w:val="24"/>
          <w:szCs w:val="24"/>
        </w:rPr>
        <w:t xml:space="preserve"> adultos día 15</w:t>
      </w:r>
    </w:p>
    <w:tbl>
      <w:tblPr>
        <w:tblStyle w:val="PlainTable2"/>
        <w:tblW w:w="0" w:type="auto"/>
        <w:tblLook w:val="06A0" w:firstRow="1" w:lastRow="0" w:firstColumn="1" w:lastColumn="0" w:noHBand="1" w:noVBand="1"/>
      </w:tblPr>
      <w:tblGrid>
        <w:gridCol w:w="2378"/>
        <w:gridCol w:w="2378"/>
        <w:gridCol w:w="1545"/>
        <w:gridCol w:w="2250"/>
      </w:tblGrid>
      <w:tr w:rsidR="049B45C8" w14:paraId="799AE76D" w14:textId="77777777" w:rsidTr="049B45C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78" w:type="dxa"/>
          </w:tcPr>
          <w:p w14:paraId="45268F04" w14:textId="613B024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 xml:space="preserve">Dilución </w:t>
            </w:r>
          </w:p>
        </w:tc>
        <w:tc>
          <w:tcPr>
            <w:tcW w:w="2378" w:type="dxa"/>
          </w:tcPr>
          <w:p w14:paraId="63023782" w14:textId="14C06687"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1545" w:type="dxa"/>
          </w:tcPr>
          <w:p w14:paraId="2EB45EA3"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250" w:type="dxa"/>
          </w:tcPr>
          <w:p w14:paraId="6548E4A1"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473BC072" w14:textId="77777777" w:rsidTr="049B45C8">
        <w:trPr>
          <w:trHeight w:val="300"/>
        </w:trPr>
        <w:tc>
          <w:tcPr>
            <w:cnfStyle w:val="001000000000" w:firstRow="0" w:lastRow="0" w:firstColumn="1" w:lastColumn="0" w:oddVBand="0" w:evenVBand="0" w:oddHBand="0" w:evenHBand="0" w:firstRowFirstColumn="0" w:firstRowLastColumn="0" w:lastRowFirstColumn="0" w:lastRowLastColumn="0"/>
            <w:tcW w:w="2378" w:type="dxa"/>
          </w:tcPr>
          <w:p w14:paraId="39865950"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378" w:type="dxa"/>
          </w:tcPr>
          <w:p w14:paraId="3A36EE32" w14:textId="54C2E109"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34</w:t>
            </w:r>
          </w:p>
        </w:tc>
        <w:tc>
          <w:tcPr>
            <w:tcW w:w="1545" w:type="dxa"/>
          </w:tcPr>
          <w:p w14:paraId="185090E1" w14:textId="26CDE320"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28</w:t>
            </w:r>
          </w:p>
        </w:tc>
        <w:tc>
          <w:tcPr>
            <w:tcW w:w="2250" w:type="dxa"/>
          </w:tcPr>
          <w:p w14:paraId="6EA88BFC" w14:textId="71BFC1CC"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17</w:t>
            </w:r>
          </w:p>
        </w:tc>
      </w:tr>
      <w:tr w:rsidR="049B45C8" w14:paraId="3ED1A4C5" w14:textId="77777777" w:rsidTr="049B45C8">
        <w:trPr>
          <w:trHeight w:val="300"/>
        </w:trPr>
        <w:tc>
          <w:tcPr>
            <w:cnfStyle w:val="001000000000" w:firstRow="0" w:lastRow="0" w:firstColumn="1" w:lastColumn="0" w:oddVBand="0" w:evenVBand="0" w:oddHBand="0" w:evenHBand="0" w:firstRowFirstColumn="0" w:firstRowLastColumn="0" w:lastRowFirstColumn="0" w:lastRowLastColumn="0"/>
            <w:tcW w:w="2378" w:type="dxa"/>
          </w:tcPr>
          <w:p w14:paraId="449B8426"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378" w:type="dxa"/>
          </w:tcPr>
          <w:p w14:paraId="50819F12" w14:textId="6D93EBDD"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10</w:t>
            </w:r>
          </w:p>
        </w:tc>
        <w:tc>
          <w:tcPr>
            <w:tcW w:w="1545" w:type="dxa"/>
          </w:tcPr>
          <w:p w14:paraId="15582D66" w14:textId="43C9BFF5"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5</w:t>
            </w:r>
          </w:p>
        </w:tc>
        <w:tc>
          <w:tcPr>
            <w:tcW w:w="2250" w:type="dxa"/>
          </w:tcPr>
          <w:p w14:paraId="331AFEBE" w14:textId="684010E6"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4</w:t>
            </w:r>
          </w:p>
        </w:tc>
      </w:tr>
      <w:tr w:rsidR="049B45C8" w14:paraId="63A7EFB0" w14:textId="77777777" w:rsidTr="049B45C8">
        <w:trPr>
          <w:trHeight w:val="300"/>
        </w:trPr>
        <w:tc>
          <w:tcPr>
            <w:cnfStyle w:val="001000000000" w:firstRow="0" w:lastRow="0" w:firstColumn="1" w:lastColumn="0" w:oddVBand="0" w:evenVBand="0" w:oddHBand="0" w:evenHBand="0" w:firstRowFirstColumn="0" w:firstRowLastColumn="0" w:lastRowFirstColumn="0" w:lastRowLastColumn="0"/>
            <w:tcW w:w="2378" w:type="dxa"/>
          </w:tcPr>
          <w:p w14:paraId="1AB391F9"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378" w:type="dxa"/>
          </w:tcPr>
          <w:p w14:paraId="04E46671" w14:textId="23FCB76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6</w:t>
            </w:r>
          </w:p>
        </w:tc>
        <w:tc>
          <w:tcPr>
            <w:tcW w:w="1545" w:type="dxa"/>
          </w:tcPr>
          <w:p w14:paraId="4559856B" w14:textId="4921AF3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2</w:t>
            </w:r>
          </w:p>
        </w:tc>
        <w:tc>
          <w:tcPr>
            <w:tcW w:w="2250" w:type="dxa"/>
          </w:tcPr>
          <w:p w14:paraId="764715D9" w14:textId="2A9966B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r>
    </w:tbl>
    <w:p w14:paraId="1A72F0F8" w14:textId="12343892" w:rsidR="0DACBF3D" w:rsidRDefault="0DACBF3D" w:rsidP="049B45C8">
      <w:pPr>
        <w:spacing w:line="360" w:lineRule="auto"/>
        <w:rPr>
          <w:rFonts w:ascii="Arial" w:eastAsia="Arial" w:hAnsi="Arial" w:cs="Arial"/>
          <w:sz w:val="24"/>
          <w:szCs w:val="24"/>
        </w:rPr>
      </w:pPr>
    </w:p>
    <w:tbl>
      <w:tblPr>
        <w:tblStyle w:val="PlainTable2"/>
        <w:tblW w:w="0" w:type="auto"/>
        <w:jc w:val="center"/>
        <w:tblLook w:val="06A0" w:firstRow="1" w:lastRow="0" w:firstColumn="1" w:lastColumn="0" w:noHBand="1" w:noVBand="1"/>
      </w:tblPr>
      <w:tblGrid>
        <w:gridCol w:w="2138"/>
        <w:gridCol w:w="2138"/>
        <w:gridCol w:w="2138"/>
        <w:gridCol w:w="2138"/>
      </w:tblGrid>
      <w:tr w:rsidR="049B45C8" w14:paraId="029E92C7"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23D54306" w14:textId="506B41C6"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14A87307" w14:textId="2674B5C8" w:rsidR="049B45C8" w:rsidRDefault="049B45C8" w:rsidP="049B45C8">
            <w:pPr>
              <w:spacing w:line="259"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2138" w:type="dxa"/>
          </w:tcPr>
          <w:p w14:paraId="7CBF38AF"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3D8CBD5B"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2CF52DA3"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0B8F8960"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39011DE0" w14:textId="0B9F64AF"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15</w:t>
            </w:r>
          </w:p>
        </w:tc>
        <w:tc>
          <w:tcPr>
            <w:tcW w:w="2138" w:type="dxa"/>
          </w:tcPr>
          <w:p w14:paraId="3FEADC61" w14:textId="33EE8ADA"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22</w:t>
            </w:r>
          </w:p>
        </w:tc>
        <w:tc>
          <w:tcPr>
            <w:tcW w:w="2138" w:type="dxa"/>
          </w:tcPr>
          <w:p w14:paraId="1B391047" w14:textId="72BB288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14</w:t>
            </w:r>
          </w:p>
        </w:tc>
      </w:tr>
      <w:tr w:rsidR="049B45C8" w14:paraId="58CB8085"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4807464E"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0DFD35B3" w14:textId="1A29E34A"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8</w:t>
            </w:r>
          </w:p>
        </w:tc>
        <w:tc>
          <w:tcPr>
            <w:tcW w:w="2138" w:type="dxa"/>
          </w:tcPr>
          <w:p w14:paraId="18C51EBC" w14:textId="6B03E310"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2</w:t>
            </w:r>
          </w:p>
        </w:tc>
        <w:tc>
          <w:tcPr>
            <w:tcW w:w="2138" w:type="dxa"/>
          </w:tcPr>
          <w:p w14:paraId="4B09FC66" w14:textId="78DB5453"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2</w:t>
            </w:r>
          </w:p>
        </w:tc>
      </w:tr>
      <w:tr w:rsidR="049B45C8" w14:paraId="3DBE26A5"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713B7936"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5E033EA1" w14:textId="3D176E2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5</w:t>
            </w:r>
          </w:p>
        </w:tc>
        <w:tc>
          <w:tcPr>
            <w:tcW w:w="2138" w:type="dxa"/>
          </w:tcPr>
          <w:p w14:paraId="0682A017" w14:textId="0CDF7BC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w:t>
            </w:r>
          </w:p>
        </w:tc>
        <w:tc>
          <w:tcPr>
            <w:tcW w:w="2138" w:type="dxa"/>
          </w:tcPr>
          <w:p w14:paraId="311CA6A7" w14:textId="7650C4B0"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r>
    </w:tbl>
    <w:p w14:paraId="0FC0FC90" w14:textId="1C2614F7" w:rsidR="0DACBF3D" w:rsidRDefault="3BEEBB0D" w:rsidP="02F1A870">
      <w:pPr>
        <w:spacing w:line="360" w:lineRule="auto"/>
        <w:rPr>
          <w:rFonts w:ascii="Arial" w:eastAsia="Arial" w:hAnsi="Arial" w:cs="Arial"/>
          <w:sz w:val="24"/>
          <w:szCs w:val="24"/>
        </w:rPr>
      </w:pPr>
      <w:r w:rsidRPr="02F1A870">
        <w:rPr>
          <w:rFonts w:ascii="Arial" w:eastAsia="Arial" w:hAnsi="Arial" w:cs="Arial"/>
          <w:sz w:val="24"/>
          <w:szCs w:val="24"/>
        </w:rPr>
        <w:t xml:space="preserve">Análisis Microbiológico </w:t>
      </w:r>
      <w:r w:rsidR="056DE7DA" w:rsidRPr="02F1A870">
        <w:rPr>
          <w:rFonts w:ascii="Arial" w:eastAsia="Arial" w:hAnsi="Arial" w:cs="Arial"/>
          <w:sz w:val="24"/>
          <w:szCs w:val="24"/>
        </w:rPr>
        <w:t>Hongos y Levaduras adultos</w:t>
      </w:r>
      <w:r w:rsidRPr="02F1A870">
        <w:rPr>
          <w:rFonts w:ascii="Arial" w:eastAsia="Arial" w:hAnsi="Arial" w:cs="Arial"/>
          <w:sz w:val="24"/>
          <w:szCs w:val="24"/>
        </w:rPr>
        <w:t xml:space="preserve"> día 0</w:t>
      </w:r>
    </w:p>
    <w:tbl>
      <w:tblPr>
        <w:tblStyle w:val="PlainTable2"/>
        <w:tblW w:w="0" w:type="auto"/>
        <w:jc w:val="center"/>
        <w:tblLook w:val="06A0" w:firstRow="1" w:lastRow="0" w:firstColumn="1" w:lastColumn="0" w:noHBand="1" w:noVBand="1"/>
      </w:tblPr>
      <w:tblGrid>
        <w:gridCol w:w="2138"/>
        <w:gridCol w:w="2138"/>
        <w:gridCol w:w="2138"/>
        <w:gridCol w:w="2138"/>
      </w:tblGrid>
      <w:tr w:rsidR="049B45C8" w14:paraId="033CCA11"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0B6E8CF9" w14:textId="4384AAD2"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7157AA0F" w14:textId="64F90FF4" w:rsidR="049B45C8" w:rsidRDefault="049B45C8" w:rsidP="049B45C8">
            <w:pPr>
              <w:spacing w:line="259"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2138" w:type="dxa"/>
          </w:tcPr>
          <w:p w14:paraId="4796DF8A"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38B5CBA1"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03B1CE23"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6018C954"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47F989C6" w14:textId="31393EA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3</w:t>
            </w:r>
          </w:p>
        </w:tc>
        <w:tc>
          <w:tcPr>
            <w:tcW w:w="2138" w:type="dxa"/>
          </w:tcPr>
          <w:p w14:paraId="185A63AC" w14:textId="39C2EAD9" w:rsidR="049B45C8" w:rsidRDefault="1F04D61F"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&lt;10</w:t>
            </w:r>
          </w:p>
        </w:tc>
        <w:tc>
          <w:tcPr>
            <w:tcW w:w="2138" w:type="dxa"/>
          </w:tcPr>
          <w:p w14:paraId="067E6AF6" w14:textId="15652971" w:rsidR="049B45C8" w:rsidRDefault="5ACABBB5"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&lt;10</w:t>
            </w:r>
          </w:p>
        </w:tc>
      </w:tr>
      <w:tr w:rsidR="049B45C8" w14:paraId="57634D20"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2A75369C"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2656B93B" w14:textId="2E62405F"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5F5D658D" w14:textId="74D2262E" w:rsidR="049B45C8" w:rsidRDefault="4B55D31B"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08752D25" w14:textId="7D19D389"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1CE8F787"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3F364285"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41E769F8" w14:textId="63FC55C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4D663CC2" w14:textId="6E399F9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6E8C4ACE" w14:textId="7F9BD97B"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bl>
    <w:p w14:paraId="41BA66C0" w14:textId="7FF75717" w:rsidR="0DACBF3D" w:rsidRDefault="0DACBF3D" w:rsidP="049B45C8">
      <w:pPr>
        <w:spacing w:line="360" w:lineRule="auto"/>
        <w:rPr>
          <w:rFonts w:ascii="Arial" w:eastAsia="Arial" w:hAnsi="Arial" w:cs="Arial"/>
          <w:sz w:val="24"/>
          <w:szCs w:val="24"/>
        </w:rPr>
      </w:pPr>
    </w:p>
    <w:tbl>
      <w:tblPr>
        <w:tblStyle w:val="PlainTable2"/>
        <w:tblW w:w="0" w:type="auto"/>
        <w:jc w:val="center"/>
        <w:tblLook w:val="06A0" w:firstRow="1" w:lastRow="0" w:firstColumn="1" w:lastColumn="0" w:noHBand="1" w:noVBand="1"/>
      </w:tblPr>
      <w:tblGrid>
        <w:gridCol w:w="2138"/>
        <w:gridCol w:w="2138"/>
        <w:gridCol w:w="2138"/>
        <w:gridCol w:w="2138"/>
      </w:tblGrid>
      <w:tr w:rsidR="049B45C8" w14:paraId="620F2BC5"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32F2043C" w14:textId="2622403B"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10C66F67" w14:textId="36897764" w:rsidR="049B45C8" w:rsidRDefault="049B45C8" w:rsidP="049B45C8">
            <w:pPr>
              <w:spacing w:line="259"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Control</w:t>
            </w:r>
          </w:p>
        </w:tc>
        <w:tc>
          <w:tcPr>
            <w:tcW w:w="2138" w:type="dxa"/>
          </w:tcPr>
          <w:p w14:paraId="17AFDF4E"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544FB5C7"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4F5B78C4"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0CF3C822"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7933BEF0" w14:textId="471FE0D2"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6</w:t>
            </w:r>
          </w:p>
        </w:tc>
        <w:tc>
          <w:tcPr>
            <w:tcW w:w="2138" w:type="dxa"/>
          </w:tcPr>
          <w:p w14:paraId="608B4D76" w14:textId="2E8C0B10" w:rsidR="049B45C8" w:rsidRDefault="13854379"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&lt;10</w:t>
            </w:r>
          </w:p>
        </w:tc>
        <w:tc>
          <w:tcPr>
            <w:tcW w:w="2138" w:type="dxa"/>
          </w:tcPr>
          <w:p w14:paraId="4C4B098E" w14:textId="63AE42A9" w:rsidR="049B45C8" w:rsidRDefault="13854379"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&lt;10</w:t>
            </w:r>
          </w:p>
        </w:tc>
      </w:tr>
      <w:tr w:rsidR="049B45C8" w14:paraId="732FBCDB"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25870651"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51AA680C" w14:textId="55F384E9"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564474EA" w14:textId="2EDDFB49" w:rsidR="049B45C8" w:rsidRDefault="56DAF26F"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3FEDAC66" w14:textId="35B421C7" w:rsidR="049B45C8" w:rsidRDefault="56DAF26F"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r>
      <w:tr w:rsidR="049B45C8" w14:paraId="2A6FB671"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79B6DF86"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0264455F" w14:textId="0CC7B38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w:t>
            </w:r>
          </w:p>
        </w:tc>
        <w:tc>
          <w:tcPr>
            <w:tcW w:w="2138" w:type="dxa"/>
          </w:tcPr>
          <w:p w14:paraId="5B86B9C3" w14:textId="5915BB95"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0DBECBC8" w14:textId="0EF59A2B"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bl>
    <w:p w14:paraId="33B61C24" w14:textId="21250763" w:rsidR="02F1A870" w:rsidRDefault="02F1A870" w:rsidP="02F1A870">
      <w:pPr>
        <w:spacing w:line="360" w:lineRule="auto"/>
        <w:rPr>
          <w:rFonts w:ascii="Arial" w:eastAsia="Arial" w:hAnsi="Arial" w:cs="Arial"/>
          <w:sz w:val="24"/>
          <w:szCs w:val="24"/>
        </w:rPr>
      </w:pPr>
    </w:p>
    <w:p w14:paraId="63C5E27F" w14:textId="21D86D9A" w:rsidR="0DACBF3D" w:rsidRDefault="3BEEBB0D" w:rsidP="02F1A870">
      <w:pPr>
        <w:spacing w:line="360" w:lineRule="auto"/>
        <w:rPr>
          <w:rFonts w:ascii="Arial" w:eastAsia="Arial" w:hAnsi="Arial" w:cs="Arial"/>
          <w:sz w:val="24"/>
          <w:szCs w:val="24"/>
        </w:rPr>
      </w:pPr>
      <w:r w:rsidRPr="02F1A870">
        <w:rPr>
          <w:rFonts w:ascii="Arial" w:eastAsia="Arial" w:hAnsi="Arial" w:cs="Arial"/>
          <w:sz w:val="24"/>
          <w:szCs w:val="24"/>
        </w:rPr>
        <w:lastRenderedPageBreak/>
        <w:t xml:space="preserve">Análisis Microbiológicos </w:t>
      </w:r>
      <w:r w:rsidR="535779FE" w:rsidRPr="02F1A870">
        <w:rPr>
          <w:rFonts w:ascii="Arial" w:eastAsia="Arial" w:hAnsi="Arial" w:cs="Arial"/>
          <w:sz w:val="24"/>
          <w:szCs w:val="24"/>
        </w:rPr>
        <w:t>RAM</w:t>
      </w:r>
      <w:r w:rsidRPr="02F1A870">
        <w:rPr>
          <w:rFonts w:ascii="Arial" w:eastAsia="Arial" w:hAnsi="Arial" w:cs="Arial"/>
          <w:sz w:val="24"/>
          <w:szCs w:val="24"/>
        </w:rPr>
        <w:t xml:space="preserve"> niños día 0.</w:t>
      </w:r>
    </w:p>
    <w:tbl>
      <w:tblPr>
        <w:tblStyle w:val="PlainTable2"/>
        <w:tblW w:w="0" w:type="auto"/>
        <w:jc w:val="center"/>
        <w:tblLook w:val="06A0" w:firstRow="1" w:lastRow="0" w:firstColumn="1" w:lastColumn="0" w:noHBand="1" w:noVBand="1"/>
      </w:tblPr>
      <w:tblGrid>
        <w:gridCol w:w="2138"/>
        <w:gridCol w:w="2138"/>
        <w:gridCol w:w="2138"/>
      </w:tblGrid>
      <w:tr w:rsidR="049B45C8" w14:paraId="70473659" w14:textId="77777777" w:rsidTr="049B45C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vAlign w:val="center"/>
          </w:tcPr>
          <w:p w14:paraId="382A4EE8" w14:textId="150761DF"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vAlign w:val="center"/>
          </w:tcPr>
          <w:p w14:paraId="25F2273B"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vAlign w:val="center"/>
          </w:tcPr>
          <w:p w14:paraId="0FF5F9D3"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5D0CDBE8"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vAlign w:val="center"/>
          </w:tcPr>
          <w:p w14:paraId="091283FE"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vAlign w:val="center"/>
          </w:tcPr>
          <w:p w14:paraId="65902B4F" w14:textId="018F7E2D"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8</w:t>
            </w:r>
          </w:p>
        </w:tc>
        <w:tc>
          <w:tcPr>
            <w:tcW w:w="2138" w:type="dxa"/>
            <w:vAlign w:val="center"/>
          </w:tcPr>
          <w:p w14:paraId="5153F0C6" w14:textId="3F9FAEC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8</w:t>
            </w:r>
          </w:p>
        </w:tc>
      </w:tr>
      <w:tr w:rsidR="049B45C8" w14:paraId="1E75BCDD"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vAlign w:val="center"/>
          </w:tcPr>
          <w:p w14:paraId="292F7B22"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vAlign w:val="center"/>
          </w:tcPr>
          <w:p w14:paraId="3C7D22FC" w14:textId="686B0FE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3</w:t>
            </w:r>
          </w:p>
        </w:tc>
        <w:tc>
          <w:tcPr>
            <w:tcW w:w="2138" w:type="dxa"/>
            <w:vAlign w:val="center"/>
          </w:tcPr>
          <w:p w14:paraId="3B84827F" w14:textId="24A3FAD8"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4</w:t>
            </w:r>
          </w:p>
        </w:tc>
      </w:tr>
      <w:tr w:rsidR="049B45C8" w14:paraId="132B94DA" w14:textId="77777777" w:rsidTr="049B45C8">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vAlign w:val="center"/>
          </w:tcPr>
          <w:p w14:paraId="2B0781FA"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vAlign w:val="center"/>
          </w:tcPr>
          <w:p w14:paraId="36D70B3D" w14:textId="0EBB291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vAlign w:val="center"/>
          </w:tcPr>
          <w:p w14:paraId="49183F43" w14:textId="66C1B7F0"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1</w:t>
            </w:r>
          </w:p>
        </w:tc>
      </w:tr>
    </w:tbl>
    <w:p w14:paraId="43A122D9" w14:textId="22471A61" w:rsidR="0DACBF3D" w:rsidRDefault="0DACBF3D" w:rsidP="049B45C8">
      <w:pPr>
        <w:spacing w:line="360" w:lineRule="auto"/>
        <w:rPr>
          <w:rFonts w:ascii="Arial" w:eastAsia="Arial" w:hAnsi="Arial" w:cs="Arial"/>
          <w:sz w:val="24"/>
          <w:szCs w:val="24"/>
        </w:rPr>
      </w:pPr>
    </w:p>
    <w:tbl>
      <w:tblPr>
        <w:tblStyle w:val="PlainTable2"/>
        <w:tblW w:w="0" w:type="auto"/>
        <w:jc w:val="center"/>
        <w:tblLook w:val="06A0" w:firstRow="1" w:lastRow="0" w:firstColumn="1" w:lastColumn="0" w:noHBand="1" w:noVBand="1"/>
      </w:tblPr>
      <w:tblGrid>
        <w:gridCol w:w="2138"/>
        <w:gridCol w:w="2138"/>
        <w:gridCol w:w="2138"/>
      </w:tblGrid>
      <w:tr w:rsidR="049B45C8" w14:paraId="51B930C3"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1D753E34" w14:textId="1EFF9722"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219CCE68"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1BC04B82"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5E5962B6"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594B6DD1"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43213F42" w14:textId="22E9D95C"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7</w:t>
            </w:r>
          </w:p>
        </w:tc>
        <w:tc>
          <w:tcPr>
            <w:tcW w:w="2138" w:type="dxa"/>
          </w:tcPr>
          <w:p w14:paraId="0A3EA4AA" w14:textId="57CE2C87"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7</w:t>
            </w:r>
          </w:p>
        </w:tc>
      </w:tr>
      <w:tr w:rsidR="049B45C8" w14:paraId="50FF4946"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16F215CE"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4B9471AD" w14:textId="05E33D4E"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2</w:t>
            </w:r>
          </w:p>
        </w:tc>
        <w:tc>
          <w:tcPr>
            <w:tcW w:w="2138" w:type="dxa"/>
          </w:tcPr>
          <w:p w14:paraId="0AB91344" w14:textId="2E085810"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3</w:t>
            </w:r>
          </w:p>
        </w:tc>
      </w:tr>
      <w:tr w:rsidR="049B45C8" w14:paraId="64EE4CB7"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3436A8B0"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75C36343" w14:textId="5DD56781"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7A4982BF" w14:textId="4778B107" w:rsidR="049B45C8" w:rsidRDefault="049B45C8" w:rsidP="02F1A870">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r>
    </w:tbl>
    <w:p w14:paraId="2EA2E722" w14:textId="7CB5BD18" w:rsidR="0DACBF3D" w:rsidRDefault="0DACBF3D" w:rsidP="049B45C8">
      <w:pPr>
        <w:spacing w:line="360" w:lineRule="auto"/>
        <w:rPr>
          <w:rFonts w:ascii="Arial" w:eastAsia="Arial" w:hAnsi="Arial" w:cs="Arial"/>
          <w:sz w:val="24"/>
          <w:szCs w:val="24"/>
        </w:rPr>
      </w:pPr>
    </w:p>
    <w:p w14:paraId="79A53A52" w14:textId="34E05F18" w:rsidR="0DACBF3D" w:rsidRDefault="3BEEBB0D" w:rsidP="049B45C8">
      <w:pPr>
        <w:spacing w:line="360" w:lineRule="auto"/>
        <w:rPr>
          <w:rFonts w:ascii="Arial" w:eastAsia="Arial" w:hAnsi="Arial" w:cs="Arial"/>
          <w:sz w:val="24"/>
          <w:szCs w:val="24"/>
        </w:rPr>
      </w:pPr>
      <w:r w:rsidRPr="049B45C8">
        <w:rPr>
          <w:rFonts w:ascii="Arial" w:eastAsia="Arial" w:hAnsi="Arial" w:cs="Arial"/>
          <w:sz w:val="24"/>
          <w:szCs w:val="24"/>
        </w:rPr>
        <w:t xml:space="preserve">Análisis Microbiológico </w:t>
      </w:r>
      <w:r w:rsidR="7583A69A" w:rsidRPr="049B45C8">
        <w:rPr>
          <w:rFonts w:ascii="Arial" w:eastAsia="Arial" w:hAnsi="Arial" w:cs="Arial"/>
          <w:sz w:val="24"/>
          <w:szCs w:val="24"/>
        </w:rPr>
        <w:t>Hongos y Levaduras</w:t>
      </w:r>
      <w:r w:rsidRPr="049B45C8">
        <w:rPr>
          <w:rFonts w:ascii="Arial" w:eastAsia="Arial" w:hAnsi="Arial" w:cs="Arial"/>
          <w:sz w:val="24"/>
          <w:szCs w:val="24"/>
        </w:rPr>
        <w:t xml:space="preserve"> niños día 0</w:t>
      </w:r>
    </w:p>
    <w:tbl>
      <w:tblPr>
        <w:tblStyle w:val="PlainTable2"/>
        <w:tblW w:w="0" w:type="auto"/>
        <w:jc w:val="center"/>
        <w:tblLook w:val="06A0" w:firstRow="1" w:lastRow="0" w:firstColumn="1" w:lastColumn="0" w:noHBand="1" w:noVBand="1"/>
      </w:tblPr>
      <w:tblGrid>
        <w:gridCol w:w="2138"/>
        <w:gridCol w:w="2138"/>
        <w:gridCol w:w="2138"/>
      </w:tblGrid>
      <w:tr w:rsidR="049B45C8" w14:paraId="5AC74101"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67064F10" w14:textId="28F64269"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03473DB6"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3DF2268D"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54304414"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53FE8990"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0EF89ADE" w14:textId="7739462D" w:rsidR="049B45C8" w:rsidRDefault="5868430F"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&lt;10</w:t>
            </w:r>
          </w:p>
        </w:tc>
        <w:tc>
          <w:tcPr>
            <w:tcW w:w="2138" w:type="dxa"/>
          </w:tcPr>
          <w:p w14:paraId="13414C79" w14:textId="0A8B6AD6" w:rsidR="049B45C8" w:rsidRDefault="5868430F"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r>
      <w:tr w:rsidR="049B45C8" w14:paraId="356A1BA0"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77602254"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3159E27F" w14:textId="63FFEBF2" w:rsidR="049B45C8" w:rsidRDefault="3280C319"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c>
          <w:tcPr>
            <w:tcW w:w="2138" w:type="dxa"/>
          </w:tcPr>
          <w:p w14:paraId="20D596C8" w14:textId="72F1657F"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5DD47216"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5E2D0042"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000BB731" w14:textId="0EBB291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0CA130AF" w14:textId="5B122E43"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bl>
    <w:p w14:paraId="379808DF" w14:textId="02EB4A8C" w:rsidR="0DACBF3D" w:rsidRDefault="0DACBF3D" w:rsidP="049B45C8">
      <w:pPr>
        <w:spacing w:line="360" w:lineRule="auto"/>
        <w:rPr>
          <w:rFonts w:ascii="Arial" w:eastAsia="Arial" w:hAnsi="Arial" w:cs="Arial"/>
          <w:sz w:val="24"/>
          <w:szCs w:val="24"/>
        </w:rPr>
      </w:pPr>
    </w:p>
    <w:tbl>
      <w:tblPr>
        <w:tblStyle w:val="PlainTable2"/>
        <w:tblW w:w="0" w:type="auto"/>
        <w:jc w:val="center"/>
        <w:tblLook w:val="06A0" w:firstRow="1" w:lastRow="0" w:firstColumn="1" w:lastColumn="0" w:noHBand="1" w:noVBand="1"/>
      </w:tblPr>
      <w:tblGrid>
        <w:gridCol w:w="2138"/>
        <w:gridCol w:w="2138"/>
        <w:gridCol w:w="2138"/>
      </w:tblGrid>
      <w:tr w:rsidR="049B45C8" w14:paraId="359FE7AD" w14:textId="77777777" w:rsidTr="02F1A87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4DDA24B8" w14:textId="37EFC144" w:rsidR="049B45C8" w:rsidRDefault="049B45C8" w:rsidP="049B45C8">
            <w:pPr>
              <w:spacing w:line="259" w:lineRule="auto"/>
              <w:jc w:val="center"/>
              <w:rPr>
                <w:rFonts w:ascii="Arial" w:eastAsia="Arial" w:hAnsi="Arial" w:cs="Arial"/>
                <w:sz w:val="24"/>
                <w:szCs w:val="24"/>
              </w:rPr>
            </w:pPr>
            <w:r w:rsidRPr="049B45C8">
              <w:rPr>
                <w:rFonts w:ascii="Arial" w:eastAsia="Arial" w:hAnsi="Arial" w:cs="Arial"/>
                <w:sz w:val="24"/>
                <w:szCs w:val="24"/>
              </w:rPr>
              <w:t>Dilución</w:t>
            </w:r>
          </w:p>
        </w:tc>
        <w:tc>
          <w:tcPr>
            <w:tcW w:w="2138" w:type="dxa"/>
          </w:tcPr>
          <w:p w14:paraId="6B6B87FC" w14:textId="608B529E"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Mora</w:t>
            </w:r>
          </w:p>
        </w:tc>
        <w:tc>
          <w:tcPr>
            <w:tcW w:w="2138" w:type="dxa"/>
          </w:tcPr>
          <w:p w14:paraId="3E2CD1A8" w14:textId="1C538CF6" w:rsidR="049B45C8" w:rsidRDefault="049B45C8" w:rsidP="049B45C8">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Rosa Mosqueta</w:t>
            </w:r>
          </w:p>
        </w:tc>
      </w:tr>
      <w:tr w:rsidR="049B45C8" w14:paraId="5934029E"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6B0C87E6" w14:textId="0543EC32"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-1</w:t>
            </w:r>
          </w:p>
        </w:tc>
        <w:tc>
          <w:tcPr>
            <w:tcW w:w="2138" w:type="dxa"/>
          </w:tcPr>
          <w:p w14:paraId="749700A5" w14:textId="170150E1"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6736DA8D" w14:textId="03A31437"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r w:rsidR="049B45C8" w14:paraId="2484D8EF"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08FE9538" w14:textId="5BF764AB"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-2</w:t>
            </w:r>
          </w:p>
        </w:tc>
        <w:tc>
          <w:tcPr>
            <w:tcW w:w="2138" w:type="dxa"/>
          </w:tcPr>
          <w:p w14:paraId="523C9B7E" w14:textId="35EE8DD4"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2F831805" w14:textId="542B1A9B" w:rsidR="049B45C8" w:rsidRDefault="1A11A72C"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2F1A870">
              <w:rPr>
                <w:rFonts w:ascii="Arial" w:eastAsia="Arial" w:hAnsi="Arial" w:cs="Arial"/>
                <w:sz w:val="24"/>
                <w:szCs w:val="24"/>
              </w:rPr>
              <w:t>0</w:t>
            </w:r>
          </w:p>
        </w:tc>
      </w:tr>
      <w:tr w:rsidR="049B45C8" w14:paraId="0EEB102B" w14:textId="77777777" w:rsidTr="02F1A870">
        <w:trPr>
          <w:trHeight w:val="300"/>
          <w:jc w:val="center"/>
        </w:trPr>
        <w:tc>
          <w:tcPr>
            <w:cnfStyle w:val="001000000000" w:firstRow="0" w:lastRow="0" w:firstColumn="1" w:lastColumn="0" w:oddVBand="0" w:evenVBand="0" w:oddHBand="0" w:evenHBand="0" w:firstRowFirstColumn="0" w:firstRowLastColumn="0" w:lastRowFirstColumn="0" w:lastRowLastColumn="0"/>
            <w:tcW w:w="2138" w:type="dxa"/>
          </w:tcPr>
          <w:p w14:paraId="723976AC" w14:textId="3C6BB020" w:rsidR="049B45C8" w:rsidRDefault="049B45C8" w:rsidP="049B45C8">
            <w:pPr>
              <w:jc w:val="center"/>
              <w:rPr>
                <w:rFonts w:ascii="Arial" w:eastAsia="Arial" w:hAnsi="Arial" w:cs="Arial"/>
                <w:sz w:val="24"/>
                <w:szCs w:val="24"/>
              </w:rPr>
            </w:pPr>
            <w:r w:rsidRPr="049B45C8">
              <w:rPr>
                <w:rFonts w:ascii="Arial" w:eastAsia="Arial" w:hAnsi="Arial" w:cs="Arial"/>
                <w:sz w:val="24"/>
                <w:szCs w:val="24"/>
              </w:rPr>
              <w:t>-3</w:t>
            </w:r>
          </w:p>
        </w:tc>
        <w:tc>
          <w:tcPr>
            <w:tcW w:w="2138" w:type="dxa"/>
          </w:tcPr>
          <w:p w14:paraId="5DC5C7D0" w14:textId="0EBB291E"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c>
          <w:tcPr>
            <w:tcW w:w="2138" w:type="dxa"/>
          </w:tcPr>
          <w:p w14:paraId="3087B267" w14:textId="5B122E43" w:rsidR="049B45C8" w:rsidRDefault="049B45C8" w:rsidP="049B45C8">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49B45C8">
              <w:rPr>
                <w:rFonts w:ascii="Arial" w:eastAsia="Arial" w:hAnsi="Arial" w:cs="Arial"/>
                <w:sz w:val="24"/>
                <w:szCs w:val="24"/>
              </w:rPr>
              <w:t>0</w:t>
            </w:r>
          </w:p>
        </w:tc>
      </w:tr>
    </w:tbl>
    <w:p w14:paraId="5A963506" w14:textId="0FDF1F90" w:rsidR="0DACBF3D" w:rsidRDefault="0DACBF3D" w:rsidP="049B45C8">
      <w:pPr>
        <w:spacing w:line="360" w:lineRule="auto"/>
        <w:jc w:val="both"/>
        <w:rPr>
          <w:rFonts w:ascii="Arial" w:eastAsia="Arial" w:hAnsi="Arial" w:cs="Arial"/>
          <w:color w:val="000000" w:themeColor="text1"/>
          <w:sz w:val="24"/>
          <w:szCs w:val="24"/>
          <w:lang w:val="es-ES"/>
        </w:rPr>
      </w:pPr>
    </w:p>
    <w:p w14:paraId="2F8D8C72" w14:textId="43620C7A" w:rsidR="0DACBF3D" w:rsidRDefault="0DACBF3D" w:rsidP="0DACBF3D">
      <w:pPr>
        <w:spacing w:line="360" w:lineRule="auto"/>
        <w:jc w:val="both"/>
        <w:rPr>
          <w:rFonts w:ascii="Arial" w:eastAsia="Arial" w:hAnsi="Arial" w:cs="Arial"/>
          <w:color w:val="000000" w:themeColor="text1"/>
          <w:sz w:val="24"/>
          <w:szCs w:val="24"/>
          <w:lang w:val="es-ES"/>
        </w:rPr>
      </w:pPr>
    </w:p>
    <w:p w14:paraId="324447EB" w14:textId="51B15883" w:rsidR="0DACBF3D" w:rsidRDefault="0DACBF3D" w:rsidP="0DACBF3D">
      <w:pPr>
        <w:spacing w:line="360" w:lineRule="auto"/>
        <w:jc w:val="both"/>
        <w:rPr>
          <w:rFonts w:ascii="Arial" w:eastAsia="Arial" w:hAnsi="Arial" w:cs="Arial"/>
          <w:color w:val="000000" w:themeColor="text1"/>
          <w:sz w:val="24"/>
          <w:szCs w:val="24"/>
          <w:lang w:val="es-ES"/>
        </w:rPr>
      </w:pPr>
    </w:p>
    <w:p w14:paraId="76FF0B54" w14:textId="1D1DD5BD" w:rsidR="0DACBF3D" w:rsidRDefault="0DACBF3D" w:rsidP="0DACBF3D">
      <w:pPr>
        <w:spacing w:line="360" w:lineRule="auto"/>
        <w:jc w:val="both"/>
        <w:rPr>
          <w:rFonts w:ascii="Arial" w:eastAsia="Arial" w:hAnsi="Arial" w:cs="Arial"/>
          <w:b/>
          <w:bCs/>
          <w:color w:val="000000" w:themeColor="text1"/>
          <w:sz w:val="24"/>
          <w:szCs w:val="24"/>
          <w:lang w:val="es-ES"/>
        </w:rPr>
      </w:pPr>
    </w:p>
    <w:sectPr w:rsidR="0DACBF3D" w:rsidSect="008C5EFF">
      <w:pgSz w:w="12240" w:h="15840"/>
      <w:pgMar w:top="2268" w:right="1418" w:bottom="1418" w:left="2268"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1" w:author="Martina Belen Claveria Astete" w:date="2023-11-28T11:12:00Z" w:initials="MA">
    <w:p w14:paraId="404A45F0" w14:textId="24B0A1D4" w:rsidR="02F1A870" w:rsidRDefault="02F1A870">
      <w:pPr>
        <w:pStyle w:val="CommentText"/>
      </w:pPr>
      <w:r>
        <w:t>hablar de hipotesis y objetivos</w:t>
      </w: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04A45F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0D1027F1" w16cex:dateUtc="2023-11-28T14: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4A45F0" w16cid:durableId="0D1027F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F8BFF5" w14:textId="77777777" w:rsidR="005C382D" w:rsidRDefault="005C382D">
      <w:pPr>
        <w:spacing w:after="0" w:line="240" w:lineRule="auto"/>
      </w:pPr>
      <w:r>
        <w:separator/>
      </w:r>
    </w:p>
  </w:endnote>
  <w:endnote w:type="continuationSeparator" w:id="0">
    <w:p w14:paraId="7040B036" w14:textId="77777777" w:rsidR="005C382D" w:rsidRDefault="005C382D">
      <w:pPr>
        <w:spacing w:after="0" w:line="240" w:lineRule="auto"/>
      </w:pPr>
      <w:r>
        <w:continuationSeparator/>
      </w:r>
    </w:p>
  </w:endnote>
  <w:endnote w:type="continuationNotice" w:id="1">
    <w:p w14:paraId="45FFEBCC" w14:textId="77777777" w:rsidR="005C382D" w:rsidRDefault="005C38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86129915"/>
      <w:docPartObj>
        <w:docPartGallery w:val="Page Numbers (Bottom of Page)"/>
        <w:docPartUnique/>
      </w:docPartObj>
    </w:sdtPr>
    <w:sdtContent>
      <w:p w14:paraId="25B5FCB6" w14:textId="658A877D" w:rsidR="008C5EFF" w:rsidRDefault="008C5EFF" w:rsidP="002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3C626A9" w14:textId="77777777" w:rsidR="008C5EFF" w:rsidRDefault="008C5EF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50900157"/>
      <w:docPartObj>
        <w:docPartGallery w:val="Page Numbers (Bottom of Page)"/>
        <w:docPartUnique/>
      </w:docPartObj>
    </w:sdtPr>
    <w:sdtContent>
      <w:p w14:paraId="5A0D4FF1" w14:textId="54D2B9AF" w:rsidR="008C5EFF" w:rsidRDefault="008C5EFF" w:rsidP="002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0F748541" w14:textId="4213B7C7" w:rsidR="008C5EFF" w:rsidRDefault="008C5EFF" w:rsidP="008C5EFF">
    <w:pPr>
      <w:pStyle w:val="Footer"/>
      <w:tabs>
        <w:tab w:val="clear" w:pos="4680"/>
        <w:tab w:val="clear" w:pos="9360"/>
        <w:tab w:val="left" w:pos="3591"/>
        <w:tab w:val="center" w:pos="4277"/>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88614211"/>
      <w:docPartObj>
        <w:docPartGallery w:val="Page Numbers (Bottom of Page)"/>
        <w:docPartUnique/>
      </w:docPartObj>
    </w:sdtPr>
    <w:sdtContent>
      <w:p w14:paraId="25C8BE82" w14:textId="07BD9E09" w:rsidR="008C5EFF" w:rsidRDefault="008C5EFF" w:rsidP="002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016CB00" w14:textId="77777777" w:rsidR="008C5EFF" w:rsidRDefault="008C5E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901FB" w14:textId="77777777" w:rsidR="005C382D" w:rsidRDefault="005C382D">
      <w:pPr>
        <w:spacing w:after="0" w:line="240" w:lineRule="auto"/>
      </w:pPr>
      <w:r>
        <w:separator/>
      </w:r>
    </w:p>
  </w:footnote>
  <w:footnote w:type="continuationSeparator" w:id="0">
    <w:p w14:paraId="250BB5B4" w14:textId="77777777" w:rsidR="005C382D" w:rsidRDefault="005C382D">
      <w:pPr>
        <w:spacing w:after="0" w:line="240" w:lineRule="auto"/>
      </w:pPr>
      <w:r>
        <w:continuationSeparator/>
      </w:r>
    </w:p>
  </w:footnote>
  <w:footnote w:type="continuationNotice" w:id="1">
    <w:p w14:paraId="23A97B89" w14:textId="77777777" w:rsidR="005C382D" w:rsidRDefault="005C382D">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nJMckH2oRNdip2" int2:id="hqq0C4vK">
      <int2:state int2:value="Rejected" int2:type="AugLoop_Text_Critique"/>
    </int2:textHash>
    <int2:textHash int2:hashCode="vREo0gG1oGIoWc" int2:id="0gBf1BMJ">
      <int2:state int2:value="Rejected" int2:type="AugLoop_Text_Critique"/>
    </int2:textHash>
    <int2:textHash int2:hashCode="IEA2oe9uc2DlNj" int2:id="31dRLh6H">
      <int2:state int2:value="Rejected" int2:type="AugLoop_Text_Critique"/>
    </int2:textHash>
    <int2:textHash int2:hashCode="u3r1reYN9hx2G9" int2:id="9SrRB9mm">
      <int2:state int2:value="Rejected" int2:type="AugLoop_Text_Critique"/>
    </int2:textHash>
    <int2:textHash int2:hashCode="/aXGU/VrUcEZi/" int2:id="CnXogXlx">
      <int2:state int2:value="Rejected" int2:type="AugLoop_Text_Critique"/>
    </int2:textHash>
    <int2:textHash int2:hashCode="M9K4QDQC3joeNq" int2:id="I3Y3iuA8">
      <int2:state int2:value="Rejected" int2:type="AugLoop_Text_Critique"/>
    </int2:textHash>
    <int2:textHash int2:hashCode="EsJOiT7KmZsGge" int2:id="MZH5Mfe1">
      <int2:state int2:value="Rejected" int2:type="AugLoop_Text_Critique"/>
    </int2:textHash>
    <int2:textHash int2:hashCode="M89Wh58Ric/MtD" int2:id="MqyzhIqW">
      <int2:state int2:value="Rejected" int2:type="AugLoop_Text_Critique"/>
    </int2:textHash>
    <int2:textHash int2:hashCode="N7mgHcqE10q8+v" int2:id="N0W59OCD">
      <int2:state int2:value="Rejected" int2:type="AugLoop_Text_Critique"/>
    </int2:textHash>
    <int2:textHash int2:hashCode="kBLEXXvVTUWZMZ" int2:id="OEsoITXS">
      <int2:state int2:value="Rejected" int2:type="AugLoop_Text_Critique"/>
    </int2:textHash>
    <int2:textHash int2:hashCode="FoLjJIJChjc0Pf" int2:id="gVI0ILaT">
      <int2:state int2:value="Rejected" int2:type="AugLoop_Text_Critique"/>
    </int2:textHash>
    <int2:textHash int2:hashCode="LTfjx5HioVoKKf" int2:id="kRDJHMev">
      <int2:state int2:value="Rejected" int2:type="AugLoop_Text_Critique"/>
    </int2:textHash>
    <int2:textHash int2:hashCode="BILR8eBZn00U9+" int2:id="l6xMyxHz">
      <int2:state int2:value="Rejected" int2:type="AugLoop_Text_Critique"/>
    </int2:textHash>
    <int2:textHash int2:hashCode="PRiy6on6U1fPZC" int2:id="m6fADZRN">
      <int2:state int2:value="Rejected" int2:type="AugLoop_Text_Critique"/>
    </int2:textHash>
    <int2:textHash int2:hashCode="7p844Ya6BvV7e3" int2:id="oS2ypYml">
      <int2:state int2:value="Rejected" int2:type="AugLoop_Text_Critique"/>
    </int2:textHash>
    <int2:bookmark int2:bookmarkName="_Int_1VnTfsiT" int2:invalidationBookmarkName="" int2:hashCode="Nah3cDL62cSnUF" int2:id="9ZkGN8q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AB4E7"/>
    <w:multiLevelType w:val="multilevel"/>
    <w:tmpl w:val="E0B2D226"/>
    <w:lvl w:ilvl="0">
      <w:start w:val="4"/>
      <w:numFmt w:val="decimal"/>
      <w:lvlText w:val="%1."/>
      <w:lvlJc w:val="left"/>
      <w:pPr>
        <w:ind w:left="144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 w15:restartNumberingAfterBreak="0">
    <w:nsid w:val="3511BDCD"/>
    <w:multiLevelType w:val="multilevel"/>
    <w:tmpl w:val="329AB5E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 w15:restartNumberingAfterBreak="0">
    <w:nsid w:val="617331FE"/>
    <w:multiLevelType w:val="hybridMultilevel"/>
    <w:tmpl w:val="320EB534"/>
    <w:lvl w:ilvl="0" w:tplc="FFFFFFFF">
      <w:start w:val="4"/>
      <w:numFmt w:val="decimal"/>
      <w:lvlText w:val="%1."/>
      <w:lvlJc w:val="left"/>
      <w:pPr>
        <w:ind w:left="1440" w:hanging="360"/>
      </w:pPr>
    </w:lvl>
    <w:lvl w:ilvl="1" w:tplc="B2249936">
      <w:start w:val="1"/>
      <w:numFmt w:val="lowerLetter"/>
      <w:lvlText w:val="%2."/>
      <w:lvlJc w:val="left"/>
      <w:pPr>
        <w:ind w:left="1440" w:hanging="360"/>
      </w:pPr>
    </w:lvl>
    <w:lvl w:ilvl="2" w:tplc="15E69426">
      <w:start w:val="1"/>
      <w:numFmt w:val="lowerRoman"/>
      <w:lvlText w:val="%3."/>
      <w:lvlJc w:val="right"/>
      <w:pPr>
        <w:ind w:left="2160" w:hanging="180"/>
      </w:pPr>
    </w:lvl>
    <w:lvl w:ilvl="3" w:tplc="F33010CE">
      <w:start w:val="1"/>
      <w:numFmt w:val="decimal"/>
      <w:lvlText w:val="%4."/>
      <w:lvlJc w:val="left"/>
      <w:pPr>
        <w:ind w:left="2880" w:hanging="360"/>
      </w:pPr>
    </w:lvl>
    <w:lvl w:ilvl="4" w:tplc="352EA7AC">
      <w:start w:val="1"/>
      <w:numFmt w:val="lowerLetter"/>
      <w:lvlText w:val="%5."/>
      <w:lvlJc w:val="left"/>
      <w:pPr>
        <w:ind w:left="3600" w:hanging="360"/>
      </w:pPr>
    </w:lvl>
    <w:lvl w:ilvl="5" w:tplc="1778B760">
      <w:start w:val="1"/>
      <w:numFmt w:val="lowerRoman"/>
      <w:lvlText w:val="%6."/>
      <w:lvlJc w:val="right"/>
      <w:pPr>
        <w:ind w:left="4320" w:hanging="180"/>
      </w:pPr>
    </w:lvl>
    <w:lvl w:ilvl="6" w:tplc="9460BBDE">
      <w:start w:val="1"/>
      <w:numFmt w:val="decimal"/>
      <w:lvlText w:val="%7."/>
      <w:lvlJc w:val="left"/>
      <w:pPr>
        <w:ind w:left="5040" w:hanging="360"/>
      </w:pPr>
    </w:lvl>
    <w:lvl w:ilvl="7" w:tplc="DC72A82C">
      <w:start w:val="1"/>
      <w:numFmt w:val="lowerLetter"/>
      <w:lvlText w:val="%8."/>
      <w:lvlJc w:val="left"/>
      <w:pPr>
        <w:ind w:left="5760" w:hanging="360"/>
      </w:pPr>
    </w:lvl>
    <w:lvl w:ilvl="8" w:tplc="3550AD2C">
      <w:start w:val="1"/>
      <w:numFmt w:val="lowerRoman"/>
      <w:lvlText w:val="%9."/>
      <w:lvlJc w:val="right"/>
      <w:pPr>
        <w:ind w:left="6480" w:hanging="180"/>
      </w:pPr>
    </w:lvl>
  </w:abstractNum>
  <w:abstractNum w:abstractNumId="3" w15:restartNumberingAfterBreak="0">
    <w:nsid w:val="738F5699"/>
    <w:multiLevelType w:val="multilevel"/>
    <w:tmpl w:val="199CEAC0"/>
    <w:lvl w:ilvl="0">
      <w:start w:val="1"/>
      <w:numFmt w:val="decimal"/>
      <w:lvlText w:val="%1."/>
      <w:lvlJc w:val="left"/>
      <w:pPr>
        <w:ind w:left="144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10990243">
    <w:abstractNumId w:val="2"/>
  </w:num>
  <w:num w:numId="2" w16cid:durableId="922566806">
    <w:abstractNumId w:val="0"/>
  </w:num>
  <w:num w:numId="3" w16cid:durableId="1569607324">
    <w:abstractNumId w:val="1"/>
  </w:num>
  <w:num w:numId="4" w16cid:durableId="505098522">
    <w:abstractNumId w:val="3"/>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tina Belen Claveria Astete">
    <w15:presenceInfo w15:providerId="AD" w15:userId="S::mclaveriaa@udd.cl::eaa855a5-8365-451d-9948-198a2b87f4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5E13812E"/>
    <w:rsid w:val="00017EB9"/>
    <w:rsid w:val="00025940"/>
    <w:rsid w:val="0003DFD7"/>
    <w:rsid w:val="000962B7"/>
    <w:rsid w:val="000A45CA"/>
    <w:rsid w:val="000C52F1"/>
    <w:rsid w:val="0010F532"/>
    <w:rsid w:val="001123DB"/>
    <w:rsid w:val="0012A85C"/>
    <w:rsid w:val="001312C3"/>
    <w:rsid w:val="001708A3"/>
    <w:rsid w:val="00205909"/>
    <w:rsid w:val="002356BA"/>
    <w:rsid w:val="00241732"/>
    <w:rsid w:val="00253C67"/>
    <w:rsid w:val="00257A71"/>
    <w:rsid w:val="00294CF5"/>
    <w:rsid w:val="002B2CC6"/>
    <w:rsid w:val="0030A0B1"/>
    <w:rsid w:val="00350777"/>
    <w:rsid w:val="0036799D"/>
    <w:rsid w:val="003B3507"/>
    <w:rsid w:val="003B49E1"/>
    <w:rsid w:val="003C0392"/>
    <w:rsid w:val="003C2F4A"/>
    <w:rsid w:val="003C3CDB"/>
    <w:rsid w:val="003F2995"/>
    <w:rsid w:val="003F4034"/>
    <w:rsid w:val="0042362D"/>
    <w:rsid w:val="0044A5C1"/>
    <w:rsid w:val="004594BF"/>
    <w:rsid w:val="0046AF4B"/>
    <w:rsid w:val="00473546"/>
    <w:rsid w:val="005A0E4E"/>
    <w:rsid w:val="005C382D"/>
    <w:rsid w:val="005D31C7"/>
    <w:rsid w:val="00601226"/>
    <w:rsid w:val="0062FAE0"/>
    <w:rsid w:val="0066176A"/>
    <w:rsid w:val="006A1F9C"/>
    <w:rsid w:val="006AF800"/>
    <w:rsid w:val="006C415D"/>
    <w:rsid w:val="006D71E4"/>
    <w:rsid w:val="006DCF47"/>
    <w:rsid w:val="00707843"/>
    <w:rsid w:val="007F0780"/>
    <w:rsid w:val="007F526D"/>
    <w:rsid w:val="008561AD"/>
    <w:rsid w:val="0087780C"/>
    <w:rsid w:val="008B6D3A"/>
    <w:rsid w:val="008C5EFF"/>
    <w:rsid w:val="0094FC71"/>
    <w:rsid w:val="00951ED5"/>
    <w:rsid w:val="009C5202"/>
    <w:rsid w:val="00A0E4EA"/>
    <w:rsid w:val="00A31B60"/>
    <w:rsid w:val="00A92E54"/>
    <w:rsid w:val="00B01043"/>
    <w:rsid w:val="00BA549A"/>
    <w:rsid w:val="00BE78EF"/>
    <w:rsid w:val="00C254DC"/>
    <w:rsid w:val="00C2931F"/>
    <w:rsid w:val="00C43CE1"/>
    <w:rsid w:val="00CF0AAA"/>
    <w:rsid w:val="00D3498E"/>
    <w:rsid w:val="00D4448D"/>
    <w:rsid w:val="00D526A2"/>
    <w:rsid w:val="00E03196"/>
    <w:rsid w:val="00E1EC13"/>
    <w:rsid w:val="00E63C0B"/>
    <w:rsid w:val="00E75C16"/>
    <w:rsid w:val="00F33249"/>
    <w:rsid w:val="01079856"/>
    <w:rsid w:val="011A64A6"/>
    <w:rsid w:val="01237E0C"/>
    <w:rsid w:val="0125AD67"/>
    <w:rsid w:val="012BE7D8"/>
    <w:rsid w:val="013DA510"/>
    <w:rsid w:val="01409DBB"/>
    <w:rsid w:val="0141CE5B"/>
    <w:rsid w:val="0149279D"/>
    <w:rsid w:val="014FCEC6"/>
    <w:rsid w:val="01515C72"/>
    <w:rsid w:val="015E0CCE"/>
    <w:rsid w:val="016897AE"/>
    <w:rsid w:val="01726DA7"/>
    <w:rsid w:val="0172F73A"/>
    <w:rsid w:val="017928D0"/>
    <w:rsid w:val="017AC68C"/>
    <w:rsid w:val="017C743C"/>
    <w:rsid w:val="01800B99"/>
    <w:rsid w:val="0185EE34"/>
    <w:rsid w:val="0186C315"/>
    <w:rsid w:val="018C4696"/>
    <w:rsid w:val="01905A0F"/>
    <w:rsid w:val="01A7FDBC"/>
    <w:rsid w:val="01AB4DEA"/>
    <w:rsid w:val="01B160B2"/>
    <w:rsid w:val="01B8DAE4"/>
    <w:rsid w:val="01C14BE1"/>
    <w:rsid w:val="01D4FC3C"/>
    <w:rsid w:val="01DF02F0"/>
    <w:rsid w:val="01E27FAC"/>
    <w:rsid w:val="01E526C9"/>
    <w:rsid w:val="01F43A6D"/>
    <w:rsid w:val="01F558E8"/>
    <w:rsid w:val="01FFB167"/>
    <w:rsid w:val="02048525"/>
    <w:rsid w:val="0208CF90"/>
    <w:rsid w:val="020F1A85"/>
    <w:rsid w:val="020FA04F"/>
    <w:rsid w:val="020FEFEB"/>
    <w:rsid w:val="02189310"/>
    <w:rsid w:val="021C8FFE"/>
    <w:rsid w:val="02207FB4"/>
    <w:rsid w:val="022B25EA"/>
    <w:rsid w:val="022D51DF"/>
    <w:rsid w:val="0239873A"/>
    <w:rsid w:val="02409136"/>
    <w:rsid w:val="0247A5D6"/>
    <w:rsid w:val="02567173"/>
    <w:rsid w:val="0260082A"/>
    <w:rsid w:val="02600D42"/>
    <w:rsid w:val="0263B2CB"/>
    <w:rsid w:val="02653C5E"/>
    <w:rsid w:val="028B002B"/>
    <w:rsid w:val="028BC3F8"/>
    <w:rsid w:val="028ECDEE"/>
    <w:rsid w:val="029189B5"/>
    <w:rsid w:val="02932BBD"/>
    <w:rsid w:val="02950F20"/>
    <w:rsid w:val="029EFCD6"/>
    <w:rsid w:val="029FCB71"/>
    <w:rsid w:val="02AEEB06"/>
    <w:rsid w:val="02B770AD"/>
    <w:rsid w:val="02C70AE1"/>
    <w:rsid w:val="02C8CDDC"/>
    <w:rsid w:val="02D0A5DD"/>
    <w:rsid w:val="02D392D3"/>
    <w:rsid w:val="02D409A1"/>
    <w:rsid w:val="02D85DEC"/>
    <w:rsid w:val="02DD8334"/>
    <w:rsid w:val="02EA02ED"/>
    <w:rsid w:val="02EAE05B"/>
    <w:rsid w:val="02F108CF"/>
    <w:rsid w:val="02F18C18"/>
    <w:rsid w:val="02F1A870"/>
    <w:rsid w:val="02FCB977"/>
    <w:rsid w:val="03093D04"/>
    <w:rsid w:val="0315080B"/>
    <w:rsid w:val="0318EA1B"/>
    <w:rsid w:val="031E2191"/>
    <w:rsid w:val="0322A2B1"/>
    <w:rsid w:val="03311E17"/>
    <w:rsid w:val="033464B6"/>
    <w:rsid w:val="03380D77"/>
    <w:rsid w:val="033A32FE"/>
    <w:rsid w:val="0341A2D7"/>
    <w:rsid w:val="03458AF2"/>
    <w:rsid w:val="035F548C"/>
    <w:rsid w:val="03632187"/>
    <w:rsid w:val="03643A48"/>
    <w:rsid w:val="03652634"/>
    <w:rsid w:val="0366D794"/>
    <w:rsid w:val="036A3378"/>
    <w:rsid w:val="03716D75"/>
    <w:rsid w:val="038AA225"/>
    <w:rsid w:val="03900ACE"/>
    <w:rsid w:val="0399AC95"/>
    <w:rsid w:val="03A9ADE4"/>
    <w:rsid w:val="03A9EDA6"/>
    <w:rsid w:val="03AED29D"/>
    <w:rsid w:val="03B0F8E5"/>
    <w:rsid w:val="03C3D288"/>
    <w:rsid w:val="03C4ACCC"/>
    <w:rsid w:val="03D20F1C"/>
    <w:rsid w:val="03D3E992"/>
    <w:rsid w:val="03EAD6E0"/>
    <w:rsid w:val="03F6D358"/>
    <w:rsid w:val="03F8565B"/>
    <w:rsid w:val="0410E618"/>
    <w:rsid w:val="04135AC0"/>
    <w:rsid w:val="0414956A"/>
    <w:rsid w:val="04273B8B"/>
    <w:rsid w:val="042D373B"/>
    <w:rsid w:val="042E595F"/>
    <w:rsid w:val="04374ED5"/>
    <w:rsid w:val="0446AE14"/>
    <w:rsid w:val="0450742D"/>
    <w:rsid w:val="0453410E"/>
    <w:rsid w:val="045A1004"/>
    <w:rsid w:val="045FF326"/>
    <w:rsid w:val="04610DAC"/>
    <w:rsid w:val="047E8550"/>
    <w:rsid w:val="0483831E"/>
    <w:rsid w:val="04847CC7"/>
    <w:rsid w:val="048E7862"/>
    <w:rsid w:val="0494C653"/>
    <w:rsid w:val="0495CACC"/>
    <w:rsid w:val="04977588"/>
    <w:rsid w:val="04994A89"/>
    <w:rsid w:val="049B45C8"/>
    <w:rsid w:val="049B97DB"/>
    <w:rsid w:val="049CA80A"/>
    <w:rsid w:val="049E46B8"/>
    <w:rsid w:val="04A5B771"/>
    <w:rsid w:val="04B03438"/>
    <w:rsid w:val="04B25EF7"/>
    <w:rsid w:val="04B4A875"/>
    <w:rsid w:val="04B8B718"/>
    <w:rsid w:val="04BE63D7"/>
    <w:rsid w:val="04BEBE76"/>
    <w:rsid w:val="04C016E2"/>
    <w:rsid w:val="04C24BA4"/>
    <w:rsid w:val="04C334F1"/>
    <w:rsid w:val="04CABFF9"/>
    <w:rsid w:val="04CCA483"/>
    <w:rsid w:val="04CFCDB3"/>
    <w:rsid w:val="04D6F1E6"/>
    <w:rsid w:val="04DA0969"/>
    <w:rsid w:val="04DC3F54"/>
    <w:rsid w:val="04E2760B"/>
    <w:rsid w:val="04E494FE"/>
    <w:rsid w:val="04E71EEB"/>
    <w:rsid w:val="04ECE259"/>
    <w:rsid w:val="04F616FF"/>
    <w:rsid w:val="04F8DFF9"/>
    <w:rsid w:val="04FC1CE2"/>
    <w:rsid w:val="04FD7B8C"/>
    <w:rsid w:val="04FF2085"/>
    <w:rsid w:val="04FF3E87"/>
    <w:rsid w:val="050170E1"/>
    <w:rsid w:val="0501F5AF"/>
    <w:rsid w:val="050EB0B7"/>
    <w:rsid w:val="0511E96B"/>
    <w:rsid w:val="0517CEBD"/>
    <w:rsid w:val="051BDA4D"/>
    <w:rsid w:val="052166B5"/>
    <w:rsid w:val="05225913"/>
    <w:rsid w:val="0527B84C"/>
    <w:rsid w:val="052BCA2A"/>
    <w:rsid w:val="053E6FE1"/>
    <w:rsid w:val="054BC406"/>
    <w:rsid w:val="055B9A1C"/>
    <w:rsid w:val="0560F094"/>
    <w:rsid w:val="056DE7DA"/>
    <w:rsid w:val="0579714B"/>
    <w:rsid w:val="057BF1D4"/>
    <w:rsid w:val="0582FE63"/>
    <w:rsid w:val="0585EE1A"/>
    <w:rsid w:val="058675E2"/>
    <w:rsid w:val="0589D6C4"/>
    <w:rsid w:val="058E8EC3"/>
    <w:rsid w:val="058EF5F9"/>
    <w:rsid w:val="058F051A"/>
    <w:rsid w:val="05913557"/>
    <w:rsid w:val="05A42477"/>
    <w:rsid w:val="05A647D8"/>
    <w:rsid w:val="05C1B1F6"/>
    <w:rsid w:val="05C3E735"/>
    <w:rsid w:val="05DFF62D"/>
    <w:rsid w:val="05E807F4"/>
    <w:rsid w:val="05EFDA0A"/>
    <w:rsid w:val="060AB5B8"/>
    <w:rsid w:val="060BF341"/>
    <w:rsid w:val="061A55B1"/>
    <w:rsid w:val="061EAAA7"/>
    <w:rsid w:val="06281DCA"/>
    <w:rsid w:val="062A1FF6"/>
    <w:rsid w:val="06316497"/>
    <w:rsid w:val="0635E90E"/>
    <w:rsid w:val="063601F8"/>
    <w:rsid w:val="063C27BA"/>
    <w:rsid w:val="064187D2"/>
    <w:rsid w:val="064DCC50"/>
    <w:rsid w:val="064F4C87"/>
    <w:rsid w:val="06508169"/>
    <w:rsid w:val="0651E925"/>
    <w:rsid w:val="06540DB9"/>
    <w:rsid w:val="0658778C"/>
    <w:rsid w:val="065F0552"/>
    <w:rsid w:val="0660F649"/>
    <w:rsid w:val="066FEFD2"/>
    <w:rsid w:val="067BF7FF"/>
    <w:rsid w:val="06843392"/>
    <w:rsid w:val="0684B35A"/>
    <w:rsid w:val="068F245A"/>
    <w:rsid w:val="0691E760"/>
    <w:rsid w:val="0697E76A"/>
    <w:rsid w:val="0699EFC2"/>
    <w:rsid w:val="069A0E57"/>
    <w:rsid w:val="069AF0E6"/>
    <w:rsid w:val="069C2B61"/>
    <w:rsid w:val="06A9885D"/>
    <w:rsid w:val="06AFBDA4"/>
    <w:rsid w:val="06BF9834"/>
    <w:rsid w:val="06C15309"/>
    <w:rsid w:val="06CA6472"/>
    <w:rsid w:val="06D608A2"/>
    <w:rsid w:val="06E31C88"/>
    <w:rsid w:val="06E9910D"/>
    <w:rsid w:val="06FFE22E"/>
    <w:rsid w:val="070B6D93"/>
    <w:rsid w:val="0710266E"/>
    <w:rsid w:val="0716EA89"/>
    <w:rsid w:val="07230908"/>
    <w:rsid w:val="073326E7"/>
    <w:rsid w:val="0735D5BB"/>
    <w:rsid w:val="074427BC"/>
    <w:rsid w:val="07454418"/>
    <w:rsid w:val="0745711E"/>
    <w:rsid w:val="07476E5F"/>
    <w:rsid w:val="07617E81"/>
    <w:rsid w:val="0761C1E2"/>
    <w:rsid w:val="0767D315"/>
    <w:rsid w:val="076885B9"/>
    <w:rsid w:val="076B6FE2"/>
    <w:rsid w:val="076FEA7D"/>
    <w:rsid w:val="077C728F"/>
    <w:rsid w:val="077F369F"/>
    <w:rsid w:val="0787B077"/>
    <w:rsid w:val="0792BF90"/>
    <w:rsid w:val="079A0A20"/>
    <w:rsid w:val="07A1C0A3"/>
    <w:rsid w:val="07A3D436"/>
    <w:rsid w:val="07A7FC62"/>
    <w:rsid w:val="07AA0B90"/>
    <w:rsid w:val="07AD8225"/>
    <w:rsid w:val="07B2D901"/>
    <w:rsid w:val="07B5CC03"/>
    <w:rsid w:val="07BF9AC3"/>
    <w:rsid w:val="07CADCB3"/>
    <w:rsid w:val="07CD2056"/>
    <w:rsid w:val="07D069BF"/>
    <w:rsid w:val="07D3CA36"/>
    <w:rsid w:val="07DEC151"/>
    <w:rsid w:val="07EB33D2"/>
    <w:rsid w:val="0803FA8D"/>
    <w:rsid w:val="0810AF78"/>
    <w:rsid w:val="0811AA2B"/>
    <w:rsid w:val="08124F4F"/>
    <w:rsid w:val="081CF6EC"/>
    <w:rsid w:val="081D8944"/>
    <w:rsid w:val="081E6C57"/>
    <w:rsid w:val="081F3408"/>
    <w:rsid w:val="0821B467"/>
    <w:rsid w:val="0822BA3A"/>
    <w:rsid w:val="082F86E9"/>
    <w:rsid w:val="08305E51"/>
    <w:rsid w:val="08367C76"/>
    <w:rsid w:val="083AC7F7"/>
    <w:rsid w:val="083ADCC4"/>
    <w:rsid w:val="084C69E0"/>
    <w:rsid w:val="085B6895"/>
    <w:rsid w:val="085FAC2B"/>
    <w:rsid w:val="086F65F4"/>
    <w:rsid w:val="0871D903"/>
    <w:rsid w:val="08733618"/>
    <w:rsid w:val="087D1F07"/>
    <w:rsid w:val="088103EA"/>
    <w:rsid w:val="08855393"/>
    <w:rsid w:val="0886341F"/>
    <w:rsid w:val="0887F30F"/>
    <w:rsid w:val="088A1965"/>
    <w:rsid w:val="088FC138"/>
    <w:rsid w:val="089A676E"/>
    <w:rsid w:val="089AEC3C"/>
    <w:rsid w:val="08C8E74E"/>
    <w:rsid w:val="08CADC62"/>
    <w:rsid w:val="08CE9365"/>
    <w:rsid w:val="08D5C7A9"/>
    <w:rsid w:val="08DD3FBD"/>
    <w:rsid w:val="08E37EC5"/>
    <w:rsid w:val="08E3B4BE"/>
    <w:rsid w:val="08EAD7B8"/>
    <w:rsid w:val="0903A376"/>
    <w:rsid w:val="090B7FBA"/>
    <w:rsid w:val="09120749"/>
    <w:rsid w:val="09290352"/>
    <w:rsid w:val="09299B20"/>
    <w:rsid w:val="09319237"/>
    <w:rsid w:val="093A7439"/>
    <w:rsid w:val="093AE61B"/>
    <w:rsid w:val="09452E96"/>
    <w:rsid w:val="094554BB"/>
    <w:rsid w:val="09531E9B"/>
    <w:rsid w:val="0956487D"/>
    <w:rsid w:val="09594471"/>
    <w:rsid w:val="095DD528"/>
    <w:rsid w:val="0969CE05"/>
    <w:rsid w:val="096CBE35"/>
    <w:rsid w:val="09703F75"/>
    <w:rsid w:val="09738A09"/>
    <w:rsid w:val="09749C7A"/>
    <w:rsid w:val="097B6D1F"/>
    <w:rsid w:val="09913C73"/>
    <w:rsid w:val="0991D4FA"/>
    <w:rsid w:val="0992916C"/>
    <w:rsid w:val="099A158D"/>
    <w:rsid w:val="099C3EB7"/>
    <w:rsid w:val="09A9B72D"/>
    <w:rsid w:val="09B05FC5"/>
    <w:rsid w:val="09BD1B8B"/>
    <w:rsid w:val="09BD84C8"/>
    <w:rsid w:val="09BF34DE"/>
    <w:rsid w:val="09C61C0F"/>
    <w:rsid w:val="09CF882C"/>
    <w:rsid w:val="09D5EE61"/>
    <w:rsid w:val="09D8FB89"/>
    <w:rsid w:val="09E18D98"/>
    <w:rsid w:val="09E4E4FB"/>
    <w:rsid w:val="09EFC5BC"/>
    <w:rsid w:val="09F339E2"/>
    <w:rsid w:val="09FCA550"/>
    <w:rsid w:val="09FF4C52"/>
    <w:rsid w:val="0A0CE1D3"/>
    <w:rsid w:val="0A0F2F59"/>
    <w:rsid w:val="0A10840A"/>
    <w:rsid w:val="0A158C5C"/>
    <w:rsid w:val="0A16DB61"/>
    <w:rsid w:val="0A19723D"/>
    <w:rsid w:val="0A2339D3"/>
    <w:rsid w:val="0A2B9199"/>
    <w:rsid w:val="0A2E74E3"/>
    <w:rsid w:val="0A2EF617"/>
    <w:rsid w:val="0A34F157"/>
    <w:rsid w:val="0A371D56"/>
    <w:rsid w:val="0A3AD23E"/>
    <w:rsid w:val="0A3EB44E"/>
    <w:rsid w:val="0A5E772F"/>
    <w:rsid w:val="0A604947"/>
    <w:rsid w:val="0A659E92"/>
    <w:rsid w:val="0A6CB615"/>
    <w:rsid w:val="0A6D3010"/>
    <w:rsid w:val="0A71E48F"/>
    <w:rsid w:val="0A79A985"/>
    <w:rsid w:val="0A7D11E0"/>
    <w:rsid w:val="0A8A93DC"/>
    <w:rsid w:val="0A92AE6A"/>
    <w:rsid w:val="0A991F43"/>
    <w:rsid w:val="0AA3D9D5"/>
    <w:rsid w:val="0AA7501B"/>
    <w:rsid w:val="0AABCFD5"/>
    <w:rsid w:val="0AADD7AA"/>
    <w:rsid w:val="0AB2081F"/>
    <w:rsid w:val="0AB397F0"/>
    <w:rsid w:val="0AB421CB"/>
    <w:rsid w:val="0AB80585"/>
    <w:rsid w:val="0ABC1173"/>
    <w:rsid w:val="0AD002DB"/>
    <w:rsid w:val="0AD20ED7"/>
    <w:rsid w:val="0AD3DFC1"/>
    <w:rsid w:val="0AD9865E"/>
    <w:rsid w:val="0ADA06DF"/>
    <w:rsid w:val="0AE019F6"/>
    <w:rsid w:val="0AE15484"/>
    <w:rsid w:val="0AED7154"/>
    <w:rsid w:val="0AF17AB3"/>
    <w:rsid w:val="0B00856C"/>
    <w:rsid w:val="0B18C233"/>
    <w:rsid w:val="0B244938"/>
    <w:rsid w:val="0B25E78B"/>
    <w:rsid w:val="0B280959"/>
    <w:rsid w:val="0B3A017D"/>
    <w:rsid w:val="0B3F1C8C"/>
    <w:rsid w:val="0B4360F5"/>
    <w:rsid w:val="0B5500AE"/>
    <w:rsid w:val="0B59D994"/>
    <w:rsid w:val="0B5C096A"/>
    <w:rsid w:val="0B5ED604"/>
    <w:rsid w:val="0B6339C8"/>
    <w:rsid w:val="0B6A3241"/>
    <w:rsid w:val="0B6B527F"/>
    <w:rsid w:val="0B715C35"/>
    <w:rsid w:val="0B7396AD"/>
    <w:rsid w:val="0B77EEB1"/>
    <w:rsid w:val="0B7925FE"/>
    <w:rsid w:val="0B84EB7D"/>
    <w:rsid w:val="0B8C68E8"/>
    <w:rsid w:val="0B970F78"/>
    <w:rsid w:val="0B9C1BDE"/>
    <w:rsid w:val="0BA1BA6D"/>
    <w:rsid w:val="0BA2E26D"/>
    <w:rsid w:val="0BAEAE50"/>
    <w:rsid w:val="0BB018A8"/>
    <w:rsid w:val="0BC1BA27"/>
    <w:rsid w:val="0BCB114C"/>
    <w:rsid w:val="0BE5E943"/>
    <w:rsid w:val="0C0CACEA"/>
    <w:rsid w:val="0C0F8E00"/>
    <w:rsid w:val="0C18B53B"/>
    <w:rsid w:val="0C3DB846"/>
    <w:rsid w:val="0C435BA0"/>
    <w:rsid w:val="0C49A80B"/>
    <w:rsid w:val="0C4C332B"/>
    <w:rsid w:val="0C592EDF"/>
    <w:rsid w:val="0C5AEDF6"/>
    <w:rsid w:val="0C6FDAB8"/>
    <w:rsid w:val="0C756A7B"/>
    <w:rsid w:val="0C786362"/>
    <w:rsid w:val="0C8B99A9"/>
    <w:rsid w:val="0C8FF353"/>
    <w:rsid w:val="0C91AB9A"/>
    <w:rsid w:val="0C9F8D06"/>
    <w:rsid w:val="0C9FC5F0"/>
    <w:rsid w:val="0CA1D5BF"/>
    <w:rsid w:val="0CACC0AC"/>
    <w:rsid w:val="0CB1329C"/>
    <w:rsid w:val="0CB1ABFC"/>
    <w:rsid w:val="0CBFAC6B"/>
    <w:rsid w:val="0CC9DB74"/>
    <w:rsid w:val="0CCB469F"/>
    <w:rsid w:val="0CD6D841"/>
    <w:rsid w:val="0CDF4094"/>
    <w:rsid w:val="0CEB26F4"/>
    <w:rsid w:val="0CF1C0F3"/>
    <w:rsid w:val="0D0C087A"/>
    <w:rsid w:val="0D0E880C"/>
    <w:rsid w:val="0D168222"/>
    <w:rsid w:val="0D1A423C"/>
    <w:rsid w:val="0D3052C1"/>
    <w:rsid w:val="0D31BFCD"/>
    <w:rsid w:val="0D3972AB"/>
    <w:rsid w:val="0D3B751A"/>
    <w:rsid w:val="0D4574A5"/>
    <w:rsid w:val="0D46A415"/>
    <w:rsid w:val="0D500D83"/>
    <w:rsid w:val="0D55199A"/>
    <w:rsid w:val="0D602DD2"/>
    <w:rsid w:val="0D618CB6"/>
    <w:rsid w:val="0D71D76E"/>
    <w:rsid w:val="0D783287"/>
    <w:rsid w:val="0D7E36B3"/>
    <w:rsid w:val="0D89C24D"/>
    <w:rsid w:val="0DA2072B"/>
    <w:rsid w:val="0DA50A42"/>
    <w:rsid w:val="0DA9EFE3"/>
    <w:rsid w:val="0DACBF3D"/>
    <w:rsid w:val="0DB36940"/>
    <w:rsid w:val="0DCA95B9"/>
    <w:rsid w:val="0DE5B724"/>
    <w:rsid w:val="0DE75CB0"/>
    <w:rsid w:val="0E0A9226"/>
    <w:rsid w:val="0E0D8C7D"/>
    <w:rsid w:val="0E103D0D"/>
    <w:rsid w:val="0E15C79D"/>
    <w:rsid w:val="0E1CD3B6"/>
    <w:rsid w:val="0E29FB1D"/>
    <w:rsid w:val="0E2BEEFE"/>
    <w:rsid w:val="0E3275C1"/>
    <w:rsid w:val="0E334F20"/>
    <w:rsid w:val="0E38D9C2"/>
    <w:rsid w:val="0E3A1F35"/>
    <w:rsid w:val="0E3C6DA6"/>
    <w:rsid w:val="0E476D7E"/>
    <w:rsid w:val="0E4A69DE"/>
    <w:rsid w:val="0E55CC94"/>
    <w:rsid w:val="0E61F593"/>
    <w:rsid w:val="0E64E7A9"/>
    <w:rsid w:val="0E69BFEE"/>
    <w:rsid w:val="0E70DA9D"/>
    <w:rsid w:val="0E72731A"/>
    <w:rsid w:val="0E72A8A2"/>
    <w:rsid w:val="0E72C5E2"/>
    <w:rsid w:val="0E76BD4E"/>
    <w:rsid w:val="0E7A60A0"/>
    <w:rsid w:val="0E7B1B39"/>
    <w:rsid w:val="0E82BC10"/>
    <w:rsid w:val="0E84BCC1"/>
    <w:rsid w:val="0E891D02"/>
    <w:rsid w:val="0E8FE3BA"/>
    <w:rsid w:val="0E9D7940"/>
    <w:rsid w:val="0EA15309"/>
    <w:rsid w:val="0EA2095B"/>
    <w:rsid w:val="0EB82AF5"/>
    <w:rsid w:val="0EBD7563"/>
    <w:rsid w:val="0EBE289F"/>
    <w:rsid w:val="0ED31DA0"/>
    <w:rsid w:val="0EDE5CFA"/>
    <w:rsid w:val="0EE55227"/>
    <w:rsid w:val="0EE5DA5F"/>
    <w:rsid w:val="0EF06233"/>
    <w:rsid w:val="0EF42B2E"/>
    <w:rsid w:val="0EFD4A1A"/>
    <w:rsid w:val="0EFF62A4"/>
    <w:rsid w:val="0EFF984D"/>
    <w:rsid w:val="0F004218"/>
    <w:rsid w:val="0F09A8F2"/>
    <w:rsid w:val="0F0DA7CF"/>
    <w:rsid w:val="0F1710D2"/>
    <w:rsid w:val="0F1838D9"/>
    <w:rsid w:val="0F19B684"/>
    <w:rsid w:val="0F1ADA72"/>
    <w:rsid w:val="0F1DB848"/>
    <w:rsid w:val="0F2D26E7"/>
    <w:rsid w:val="0F3132C4"/>
    <w:rsid w:val="0F39BF49"/>
    <w:rsid w:val="0F458138"/>
    <w:rsid w:val="0F4E27F3"/>
    <w:rsid w:val="0F501F95"/>
    <w:rsid w:val="0F50A531"/>
    <w:rsid w:val="0F54018E"/>
    <w:rsid w:val="0F61FFCD"/>
    <w:rsid w:val="0F6688D5"/>
    <w:rsid w:val="0F66AB8B"/>
    <w:rsid w:val="0F743F64"/>
    <w:rsid w:val="0F7632A9"/>
    <w:rsid w:val="0F82E6C5"/>
    <w:rsid w:val="0F83C3A8"/>
    <w:rsid w:val="0F9395CE"/>
    <w:rsid w:val="0F9AAFE2"/>
    <w:rsid w:val="0FA87C6A"/>
    <w:rsid w:val="0FAC3190"/>
    <w:rsid w:val="0FAD580B"/>
    <w:rsid w:val="0FB0CBE2"/>
    <w:rsid w:val="0FB1D9E0"/>
    <w:rsid w:val="0FCB4823"/>
    <w:rsid w:val="0FCEAA5C"/>
    <w:rsid w:val="0FE74409"/>
    <w:rsid w:val="0FEB3C95"/>
    <w:rsid w:val="0FEE0AD1"/>
    <w:rsid w:val="0FF18649"/>
    <w:rsid w:val="0FFE698C"/>
    <w:rsid w:val="1008BF81"/>
    <w:rsid w:val="100E74AF"/>
    <w:rsid w:val="10137450"/>
    <w:rsid w:val="101637A5"/>
    <w:rsid w:val="103315B7"/>
    <w:rsid w:val="103B62A2"/>
    <w:rsid w:val="10475BB2"/>
    <w:rsid w:val="104DCC69"/>
    <w:rsid w:val="1051EB99"/>
    <w:rsid w:val="105EEBDF"/>
    <w:rsid w:val="10692D75"/>
    <w:rsid w:val="1069608F"/>
    <w:rsid w:val="10706BCC"/>
    <w:rsid w:val="1074CB06"/>
    <w:rsid w:val="107718A0"/>
    <w:rsid w:val="107DADA5"/>
    <w:rsid w:val="108953D1"/>
    <w:rsid w:val="109F821E"/>
    <w:rsid w:val="10A4F2C6"/>
    <w:rsid w:val="10BDFE27"/>
    <w:rsid w:val="10C3DCE0"/>
    <w:rsid w:val="10D65A49"/>
    <w:rsid w:val="10EAE9C5"/>
    <w:rsid w:val="10EB2D53"/>
    <w:rsid w:val="10EC7592"/>
    <w:rsid w:val="10F3B40A"/>
    <w:rsid w:val="10FA8505"/>
    <w:rsid w:val="1102066E"/>
    <w:rsid w:val="11196446"/>
    <w:rsid w:val="1122D974"/>
    <w:rsid w:val="1129A257"/>
    <w:rsid w:val="112B4D2A"/>
    <w:rsid w:val="112DF812"/>
    <w:rsid w:val="112E697D"/>
    <w:rsid w:val="113481E4"/>
    <w:rsid w:val="1136993F"/>
    <w:rsid w:val="11426DAF"/>
    <w:rsid w:val="1149286C"/>
    <w:rsid w:val="114D3670"/>
    <w:rsid w:val="11535D42"/>
    <w:rsid w:val="1153717E"/>
    <w:rsid w:val="11548B83"/>
    <w:rsid w:val="11668E27"/>
    <w:rsid w:val="11733713"/>
    <w:rsid w:val="117D6922"/>
    <w:rsid w:val="119072FA"/>
    <w:rsid w:val="11927CEA"/>
    <w:rsid w:val="1196A4C6"/>
    <w:rsid w:val="1197BD40"/>
    <w:rsid w:val="11993883"/>
    <w:rsid w:val="11ADEE09"/>
    <w:rsid w:val="11B3517F"/>
    <w:rsid w:val="11BD40D2"/>
    <w:rsid w:val="11BE672C"/>
    <w:rsid w:val="11BFB814"/>
    <w:rsid w:val="11C7847C"/>
    <w:rsid w:val="11CB058C"/>
    <w:rsid w:val="11CD1F9C"/>
    <w:rsid w:val="11D08433"/>
    <w:rsid w:val="11D51A02"/>
    <w:rsid w:val="11ED289F"/>
    <w:rsid w:val="11EDE8D3"/>
    <w:rsid w:val="11EE3078"/>
    <w:rsid w:val="11EEF99F"/>
    <w:rsid w:val="11F536A4"/>
    <w:rsid w:val="1202F81F"/>
    <w:rsid w:val="12051C75"/>
    <w:rsid w:val="120530F0"/>
    <w:rsid w:val="1211910B"/>
    <w:rsid w:val="121DEFD4"/>
    <w:rsid w:val="1224014D"/>
    <w:rsid w:val="122C4A2F"/>
    <w:rsid w:val="12327FEE"/>
    <w:rsid w:val="123768B1"/>
    <w:rsid w:val="123E67BF"/>
    <w:rsid w:val="124149B4"/>
    <w:rsid w:val="124D62CA"/>
    <w:rsid w:val="12515746"/>
    <w:rsid w:val="12605ADC"/>
    <w:rsid w:val="1270B543"/>
    <w:rsid w:val="127F53D0"/>
    <w:rsid w:val="128823C5"/>
    <w:rsid w:val="128845F3"/>
    <w:rsid w:val="128F846B"/>
    <w:rsid w:val="12938B17"/>
    <w:rsid w:val="129852A3"/>
    <w:rsid w:val="129B9BB6"/>
    <w:rsid w:val="12A00384"/>
    <w:rsid w:val="12A66249"/>
    <w:rsid w:val="12AAD295"/>
    <w:rsid w:val="12AD3D9C"/>
    <w:rsid w:val="12AF156A"/>
    <w:rsid w:val="12BEF51E"/>
    <w:rsid w:val="12C23E9C"/>
    <w:rsid w:val="12CB0709"/>
    <w:rsid w:val="12CB6BC5"/>
    <w:rsid w:val="12D05245"/>
    <w:rsid w:val="12E02FC1"/>
    <w:rsid w:val="12E69B37"/>
    <w:rsid w:val="12E6C240"/>
    <w:rsid w:val="12F4295E"/>
    <w:rsid w:val="13006C30"/>
    <w:rsid w:val="1306E27D"/>
    <w:rsid w:val="1314E5D8"/>
    <w:rsid w:val="13193983"/>
    <w:rsid w:val="131D253C"/>
    <w:rsid w:val="131D8509"/>
    <w:rsid w:val="131DC5C3"/>
    <w:rsid w:val="131E4F0C"/>
    <w:rsid w:val="13258EED"/>
    <w:rsid w:val="132C86B9"/>
    <w:rsid w:val="133A3E35"/>
    <w:rsid w:val="133C281A"/>
    <w:rsid w:val="134082E2"/>
    <w:rsid w:val="1355118D"/>
    <w:rsid w:val="135C3BB5"/>
    <w:rsid w:val="136B23E8"/>
    <w:rsid w:val="136E1BE1"/>
    <w:rsid w:val="13854379"/>
    <w:rsid w:val="1394F3C1"/>
    <w:rsid w:val="13A22AD5"/>
    <w:rsid w:val="13AA5592"/>
    <w:rsid w:val="13AAF653"/>
    <w:rsid w:val="13BA732B"/>
    <w:rsid w:val="13C45B1E"/>
    <w:rsid w:val="13CBE264"/>
    <w:rsid w:val="1404F898"/>
    <w:rsid w:val="140CB879"/>
    <w:rsid w:val="140F97EC"/>
    <w:rsid w:val="141057AB"/>
    <w:rsid w:val="142208CA"/>
    <w:rsid w:val="14286992"/>
    <w:rsid w:val="142B54CC"/>
    <w:rsid w:val="143F0BE5"/>
    <w:rsid w:val="144C66C8"/>
    <w:rsid w:val="144DF405"/>
    <w:rsid w:val="144E3F61"/>
    <w:rsid w:val="145E1158"/>
    <w:rsid w:val="1470E5B2"/>
    <w:rsid w:val="1478012E"/>
    <w:rsid w:val="148292A1"/>
    <w:rsid w:val="1482BC75"/>
    <w:rsid w:val="148D7484"/>
    <w:rsid w:val="148D7E6F"/>
    <w:rsid w:val="14914A25"/>
    <w:rsid w:val="149610D0"/>
    <w:rsid w:val="14A34890"/>
    <w:rsid w:val="14BBA6B9"/>
    <w:rsid w:val="14C689AF"/>
    <w:rsid w:val="14C81FB9"/>
    <w:rsid w:val="14CE1BE9"/>
    <w:rsid w:val="14D11ADE"/>
    <w:rsid w:val="14D13717"/>
    <w:rsid w:val="14D18D76"/>
    <w:rsid w:val="14D229A7"/>
    <w:rsid w:val="14DB4FC0"/>
    <w:rsid w:val="14E07852"/>
    <w:rsid w:val="14E7670B"/>
    <w:rsid w:val="14E90399"/>
    <w:rsid w:val="14EC9C03"/>
    <w:rsid w:val="14F4A7ED"/>
    <w:rsid w:val="14F6D0E2"/>
    <w:rsid w:val="1504FAB3"/>
    <w:rsid w:val="15195FCC"/>
    <w:rsid w:val="151C3D74"/>
    <w:rsid w:val="152B21A2"/>
    <w:rsid w:val="152CB6E7"/>
    <w:rsid w:val="153C9EAD"/>
    <w:rsid w:val="15487CE3"/>
    <w:rsid w:val="156AE7EC"/>
    <w:rsid w:val="1571278A"/>
    <w:rsid w:val="157186BF"/>
    <w:rsid w:val="1571D8B6"/>
    <w:rsid w:val="1572F43B"/>
    <w:rsid w:val="15752ABB"/>
    <w:rsid w:val="1588BCEB"/>
    <w:rsid w:val="158B04A0"/>
    <w:rsid w:val="158B44BB"/>
    <w:rsid w:val="158DE9CD"/>
    <w:rsid w:val="15A0C8F9"/>
    <w:rsid w:val="15A602E2"/>
    <w:rsid w:val="15AE37A3"/>
    <w:rsid w:val="15C5AE3C"/>
    <w:rsid w:val="15C7B20D"/>
    <w:rsid w:val="15CA63D8"/>
    <w:rsid w:val="15DFF26C"/>
    <w:rsid w:val="15E0A6CC"/>
    <w:rsid w:val="15E8AFBD"/>
    <w:rsid w:val="160ED483"/>
    <w:rsid w:val="161E6302"/>
    <w:rsid w:val="161EA73D"/>
    <w:rsid w:val="16433703"/>
    <w:rsid w:val="16494F15"/>
    <w:rsid w:val="1657829A"/>
    <w:rsid w:val="165D72C2"/>
    <w:rsid w:val="16692313"/>
    <w:rsid w:val="1669EC4A"/>
    <w:rsid w:val="166A0E55"/>
    <w:rsid w:val="166E84B7"/>
    <w:rsid w:val="166EC82C"/>
    <w:rsid w:val="16700B85"/>
    <w:rsid w:val="167A4854"/>
    <w:rsid w:val="1688BE6D"/>
    <w:rsid w:val="168A8CA0"/>
    <w:rsid w:val="168B5CA7"/>
    <w:rsid w:val="16907701"/>
    <w:rsid w:val="16A090BF"/>
    <w:rsid w:val="16C2FD54"/>
    <w:rsid w:val="16C3B658"/>
    <w:rsid w:val="16C69F36"/>
    <w:rsid w:val="16CBCB1C"/>
    <w:rsid w:val="16E29715"/>
    <w:rsid w:val="16F20D3D"/>
    <w:rsid w:val="1700932D"/>
    <w:rsid w:val="17010B05"/>
    <w:rsid w:val="170832D5"/>
    <w:rsid w:val="170ECE63"/>
    <w:rsid w:val="1711590E"/>
    <w:rsid w:val="1711FC16"/>
    <w:rsid w:val="171F746B"/>
    <w:rsid w:val="1724C869"/>
    <w:rsid w:val="17310507"/>
    <w:rsid w:val="1735C90F"/>
    <w:rsid w:val="173FCFCB"/>
    <w:rsid w:val="1741D8C8"/>
    <w:rsid w:val="1751839F"/>
    <w:rsid w:val="17539BBE"/>
    <w:rsid w:val="175925B4"/>
    <w:rsid w:val="175D50B8"/>
    <w:rsid w:val="17714895"/>
    <w:rsid w:val="17748AF5"/>
    <w:rsid w:val="1776ACA7"/>
    <w:rsid w:val="178AD3FD"/>
    <w:rsid w:val="1792B595"/>
    <w:rsid w:val="179969EC"/>
    <w:rsid w:val="179B79BE"/>
    <w:rsid w:val="17A0D487"/>
    <w:rsid w:val="17A2BF27"/>
    <w:rsid w:val="17B45CB5"/>
    <w:rsid w:val="17BC0278"/>
    <w:rsid w:val="17C1D3D6"/>
    <w:rsid w:val="17CF5612"/>
    <w:rsid w:val="17D3403D"/>
    <w:rsid w:val="17D98986"/>
    <w:rsid w:val="17DA5B60"/>
    <w:rsid w:val="17DBEB21"/>
    <w:rsid w:val="17E12ABA"/>
    <w:rsid w:val="17E28E6A"/>
    <w:rsid w:val="17ECEB6E"/>
    <w:rsid w:val="18059169"/>
    <w:rsid w:val="18089F7B"/>
    <w:rsid w:val="1808D522"/>
    <w:rsid w:val="18092E38"/>
    <w:rsid w:val="181B4739"/>
    <w:rsid w:val="181DACE3"/>
    <w:rsid w:val="18317A76"/>
    <w:rsid w:val="183C6120"/>
    <w:rsid w:val="1841E222"/>
    <w:rsid w:val="18447F6D"/>
    <w:rsid w:val="18608D70"/>
    <w:rsid w:val="18624D39"/>
    <w:rsid w:val="18679B7D"/>
    <w:rsid w:val="186DEDF6"/>
    <w:rsid w:val="1873D289"/>
    <w:rsid w:val="18747274"/>
    <w:rsid w:val="187D6A5E"/>
    <w:rsid w:val="187E6776"/>
    <w:rsid w:val="188464DF"/>
    <w:rsid w:val="1891531B"/>
    <w:rsid w:val="18AB6039"/>
    <w:rsid w:val="18B76037"/>
    <w:rsid w:val="18B9D7EF"/>
    <w:rsid w:val="18BEECAD"/>
    <w:rsid w:val="18BFE128"/>
    <w:rsid w:val="18C35CBA"/>
    <w:rsid w:val="18CB28DF"/>
    <w:rsid w:val="18CCF4B2"/>
    <w:rsid w:val="18CEC179"/>
    <w:rsid w:val="18D385CE"/>
    <w:rsid w:val="18DE5348"/>
    <w:rsid w:val="18E0F191"/>
    <w:rsid w:val="18E2464D"/>
    <w:rsid w:val="18E5EE18"/>
    <w:rsid w:val="18F74A1A"/>
    <w:rsid w:val="18F8B3EA"/>
    <w:rsid w:val="190E5F9C"/>
    <w:rsid w:val="1911F048"/>
    <w:rsid w:val="1915ABCE"/>
    <w:rsid w:val="192A3ABF"/>
    <w:rsid w:val="193983DF"/>
    <w:rsid w:val="19419228"/>
    <w:rsid w:val="19508792"/>
    <w:rsid w:val="195868AF"/>
    <w:rsid w:val="195E0F10"/>
    <w:rsid w:val="196021F2"/>
    <w:rsid w:val="1960E5A7"/>
    <w:rsid w:val="196386B4"/>
    <w:rsid w:val="1966CF03"/>
    <w:rsid w:val="1968AECD"/>
    <w:rsid w:val="198923A8"/>
    <w:rsid w:val="198AD8D9"/>
    <w:rsid w:val="198FECEF"/>
    <w:rsid w:val="1999A7F5"/>
    <w:rsid w:val="199AB881"/>
    <w:rsid w:val="19A18D0C"/>
    <w:rsid w:val="19A1AFD1"/>
    <w:rsid w:val="19A1BAB2"/>
    <w:rsid w:val="19A85F16"/>
    <w:rsid w:val="19ABE118"/>
    <w:rsid w:val="19AE4D3C"/>
    <w:rsid w:val="19AEB109"/>
    <w:rsid w:val="19B1AE58"/>
    <w:rsid w:val="19C13D0F"/>
    <w:rsid w:val="19CC8399"/>
    <w:rsid w:val="19D589CE"/>
    <w:rsid w:val="19E6558A"/>
    <w:rsid w:val="19E67F78"/>
    <w:rsid w:val="19EAC4CE"/>
    <w:rsid w:val="19F3CC53"/>
    <w:rsid w:val="19FB571A"/>
    <w:rsid w:val="1A01180F"/>
    <w:rsid w:val="1A05E24D"/>
    <w:rsid w:val="1A11A72C"/>
    <w:rsid w:val="1A1C9C6D"/>
    <w:rsid w:val="1A1DC318"/>
    <w:rsid w:val="1A2BDFBE"/>
    <w:rsid w:val="1A3314DA"/>
    <w:rsid w:val="1A3C512B"/>
    <w:rsid w:val="1A536775"/>
    <w:rsid w:val="1A53E4E5"/>
    <w:rsid w:val="1A55D1EB"/>
    <w:rsid w:val="1A626A0B"/>
    <w:rsid w:val="1A6408DA"/>
    <w:rsid w:val="1A72F532"/>
    <w:rsid w:val="1A7484A4"/>
    <w:rsid w:val="1A8D4C7F"/>
    <w:rsid w:val="1A9B2330"/>
    <w:rsid w:val="1ACFCADE"/>
    <w:rsid w:val="1AD1B641"/>
    <w:rsid w:val="1AD63746"/>
    <w:rsid w:val="1AD86313"/>
    <w:rsid w:val="1ADD6289"/>
    <w:rsid w:val="1AE093E2"/>
    <w:rsid w:val="1AE2C9F6"/>
    <w:rsid w:val="1AFF9A7B"/>
    <w:rsid w:val="1B0221BB"/>
    <w:rsid w:val="1B0B7E15"/>
    <w:rsid w:val="1B1A7CB1"/>
    <w:rsid w:val="1B1C835C"/>
    <w:rsid w:val="1B24F409"/>
    <w:rsid w:val="1B27503E"/>
    <w:rsid w:val="1B27A69D"/>
    <w:rsid w:val="1B28D982"/>
    <w:rsid w:val="1B2F0AC9"/>
    <w:rsid w:val="1B33F2A8"/>
    <w:rsid w:val="1B3B08D3"/>
    <w:rsid w:val="1B42C2A1"/>
    <w:rsid w:val="1B5292EB"/>
    <w:rsid w:val="1B5A2BF9"/>
    <w:rsid w:val="1B5AD985"/>
    <w:rsid w:val="1B5E009F"/>
    <w:rsid w:val="1B62D3EB"/>
    <w:rsid w:val="1B6D40F1"/>
    <w:rsid w:val="1B7401E2"/>
    <w:rsid w:val="1B745419"/>
    <w:rsid w:val="1B7E1549"/>
    <w:rsid w:val="1B85E3B6"/>
    <w:rsid w:val="1B894775"/>
    <w:rsid w:val="1BB65E2E"/>
    <w:rsid w:val="1BD75A89"/>
    <w:rsid w:val="1BDA3299"/>
    <w:rsid w:val="1BE3CDA5"/>
    <w:rsid w:val="1BF10960"/>
    <w:rsid w:val="1BFC7618"/>
    <w:rsid w:val="1BFD802B"/>
    <w:rsid w:val="1BFF5079"/>
    <w:rsid w:val="1C0042D0"/>
    <w:rsid w:val="1C2969CC"/>
    <w:rsid w:val="1C3ECC8E"/>
    <w:rsid w:val="1C449BA3"/>
    <w:rsid w:val="1C4952BA"/>
    <w:rsid w:val="1C4D9E3E"/>
    <w:rsid w:val="1C50F503"/>
    <w:rsid w:val="1C5FD74F"/>
    <w:rsid w:val="1C617FE4"/>
    <w:rsid w:val="1C61B62A"/>
    <w:rsid w:val="1C68FF3C"/>
    <w:rsid w:val="1C699DF1"/>
    <w:rsid w:val="1C6ADECD"/>
    <w:rsid w:val="1C6DC249"/>
    <w:rsid w:val="1C7C547D"/>
    <w:rsid w:val="1C7E0407"/>
    <w:rsid w:val="1C831313"/>
    <w:rsid w:val="1C87CDD8"/>
    <w:rsid w:val="1CA071D4"/>
    <w:rsid w:val="1CA2897D"/>
    <w:rsid w:val="1CA6B160"/>
    <w:rsid w:val="1CD92DCE"/>
    <w:rsid w:val="1CD9576D"/>
    <w:rsid w:val="1CDCC3EA"/>
    <w:rsid w:val="1CE3646D"/>
    <w:rsid w:val="1CEBC9AE"/>
    <w:rsid w:val="1CF6F10D"/>
    <w:rsid w:val="1CFFF379"/>
    <w:rsid w:val="1D0A7CBF"/>
    <w:rsid w:val="1D106961"/>
    <w:rsid w:val="1D12D2BD"/>
    <w:rsid w:val="1D1C501A"/>
    <w:rsid w:val="1D247264"/>
    <w:rsid w:val="1D330E07"/>
    <w:rsid w:val="1D351C5B"/>
    <w:rsid w:val="1D4C2CF5"/>
    <w:rsid w:val="1D4D416E"/>
    <w:rsid w:val="1D5CC164"/>
    <w:rsid w:val="1D654EFE"/>
    <w:rsid w:val="1D68153D"/>
    <w:rsid w:val="1D6FD4B1"/>
    <w:rsid w:val="1D72852A"/>
    <w:rsid w:val="1D732AEA"/>
    <w:rsid w:val="1D8E98B0"/>
    <w:rsid w:val="1D95E8F2"/>
    <w:rsid w:val="1D96AEC5"/>
    <w:rsid w:val="1D96CDDD"/>
    <w:rsid w:val="1DADCE97"/>
    <w:rsid w:val="1DAE9F40"/>
    <w:rsid w:val="1DAF9917"/>
    <w:rsid w:val="1DB05572"/>
    <w:rsid w:val="1DB8FB3B"/>
    <w:rsid w:val="1DB95745"/>
    <w:rsid w:val="1DBC4BFA"/>
    <w:rsid w:val="1DBD087C"/>
    <w:rsid w:val="1DBE3C33"/>
    <w:rsid w:val="1DBE6243"/>
    <w:rsid w:val="1DC3FDC5"/>
    <w:rsid w:val="1DC7F6D2"/>
    <w:rsid w:val="1DC8010C"/>
    <w:rsid w:val="1DCF28A8"/>
    <w:rsid w:val="1DD05F17"/>
    <w:rsid w:val="1DD0BD32"/>
    <w:rsid w:val="1DD8781E"/>
    <w:rsid w:val="1DDA95DC"/>
    <w:rsid w:val="1DE41537"/>
    <w:rsid w:val="1DEECF84"/>
    <w:rsid w:val="1DF0F42F"/>
    <w:rsid w:val="1DFB81DE"/>
    <w:rsid w:val="1DFBDAEE"/>
    <w:rsid w:val="1E078C03"/>
    <w:rsid w:val="1E09D35D"/>
    <w:rsid w:val="1E11099D"/>
    <w:rsid w:val="1E15CF2C"/>
    <w:rsid w:val="1E2152ED"/>
    <w:rsid w:val="1E2C732F"/>
    <w:rsid w:val="1E31A150"/>
    <w:rsid w:val="1E37F62C"/>
    <w:rsid w:val="1E426603"/>
    <w:rsid w:val="1E4281C1"/>
    <w:rsid w:val="1E447C33"/>
    <w:rsid w:val="1E44B4F6"/>
    <w:rsid w:val="1E472CC5"/>
    <w:rsid w:val="1E520577"/>
    <w:rsid w:val="1E62C867"/>
    <w:rsid w:val="1E660EB8"/>
    <w:rsid w:val="1E6B936A"/>
    <w:rsid w:val="1E709447"/>
    <w:rsid w:val="1E73753D"/>
    <w:rsid w:val="1E7E17F1"/>
    <w:rsid w:val="1E821708"/>
    <w:rsid w:val="1E85CE3E"/>
    <w:rsid w:val="1E86DCE1"/>
    <w:rsid w:val="1E97BA22"/>
    <w:rsid w:val="1E98969F"/>
    <w:rsid w:val="1E991F05"/>
    <w:rsid w:val="1E998418"/>
    <w:rsid w:val="1E9FD69A"/>
    <w:rsid w:val="1E9FE021"/>
    <w:rsid w:val="1EA35ED5"/>
    <w:rsid w:val="1EAE7AEE"/>
    <w:rsid w:val="1EB628B1"/>
    <w:rsid w:val="1EB7D35B"/>
    <w:rsid w:val="1EC5EA2B"/>
    <w:rsid w:val="1EC63766"/>
    <w:rsid w:val="1ECABE1A"/>
    <w:rsid w:val="1ECB7451"/>
    <w:rsid w:val="1ED379A5"/>
    <w:rsid w:val="1ED7C236"/>
    <w:rsid w:val="1ED894E2"/>
    <w:rsid w:val="1EE46AC8"/>
    <w:rsid w:val="1EE69DA7"/>
    <w:rsid w:val="1EF1B0AA"/>
    <w:rsid w:val="1EF2B562"/>
    <w:rsid w:val="1EF586C7"/>
    <w:rsid w:val="1EFADAB3"/>
    <w:rsid w:val="1F02CC16"/>
    <w:rsid w:val="1F03E59E"/>
    <w:rsid w:val="1F04A9D7"/>
    <w:rsid w:val="1F04D61F"/>
    <w:rsid w:val="1F0DA558"/>
    <w:rsid w:val="1F1A880B"/>
    <w:rsid w:val="1F1BC492"/>
    <w:rsid w:val="1F1D061B"/>
    <w:rsid w:val="1F257100"/>
    <w:rsid w:val="1F2EC99C"/>
    <w:rsid w:val="1F2F23AB"/>
    <w:rsid w:val="1F34959C"/>
    <w:rsid w:val="1F3B69C7"/>
    <w:rsid w:val="1F3C9757"/>
    <w:rsid w:val="1F4BA9EB"/>
    <w:rsid w:val="1F4C25D3"/>
    <w:rsid w:val="1F559B5A"/>
    <w:rsid w:val="1F58D8DD"/>
    <w:rsid w:val="1F6662FF"/>
    <w:rsid w:val="1F67D5BD"/>
    <w:rsid w:val="1F77427C"/>
    <w:rsid w:val="1F8D64AF"/>
    <w:rsid w:val="1F8E37A0"/>
    <w:rsid w:val="1F935BE3"/>
    <w:rsid w:val="1F9DC0D7"/>
    <w:rsid w:val="1FAAE99E"/>
    <w:rsid w:val="1FB793A8"/>
    <w:rsid w:val="1FC3575C"/>
    <w:rsid w:val="1FD09D8C"/>
    <w:rsid w:val="1FD65ABA"/>
    <w:rsid w:val="1FE16BED"/>
    <w:rsid w:val="1FE1A506"/>
    <w:rsid w:val="1FEA1949"/>
    <w:rsid w:val="1FF0BC2F"/>
    <w:rsid w:val="20041F60"/>
    <w:rsid w:val="200D42AC"/>
    <w:rsid w:val="200F9312"/>
    <w:rsid w:val="2010F82F"/>
    <w:rsid w:val="201E2FF6"/>
    <w:rsid w:val="20240555"/>
    <w:rsid w:val="202CA793"/>
    <w:rsid w:val="2033FF74"/>
    <w:rsid w:val="2037943B"/>
    <w:rsid w:val="2039296B"/>
    <w:rsid w:val="204088F2"/>
    <w:rsid w:val="2046752B"/>
    <w:rsid w:val="20477305"/>
    <w:rsid w:val="20579A6C"/>
    <w:rsid w:val="20598505"/>
    <w:rsid w:val="2063F033"/>
    <w:rsid w:val="20688F9E"/>
    <w:rsid w:val="20774E06"/>
    <w:rsid w:val="207DE554"/>
    <w:rsid w:val="20803B29"/>
    <w:rsid w:val="20837EF7"/>
    <w:rsid w:val="209747A4"/>
    <w:rsid w:val="209FB598"/>
    <w:rsid w:val="20AF1BE8"/>
    <w:rsid w:val="20B72DC3"/>
    <w:rsid w:val="20B7F2CB"/>
    <w:rsid w:val="20C32669"/>
    <w:rsid w:val="20F4657E"/>
    <w:rsid w:val="20FE3100"/>
    <w:rsid w:val="2105B984"/>
    <w:rsid w:val="210C4F9D"/>
    <w:rsid w:val="211F5E70"/>
    <w:rsid w:val="213AE816"/>
    <w:rsid w:val="214064E1"/>
    <w:rsid w:val="21445ED6"/>
    <w:rsid w:val="214F4B54"/>
    <w:rsid w:val="2150AD12"/>
    <w:rsid w:val="215885A7"/>
    <w:rsid w:val="215FA2AD"/>
    <w:rsid w:val="216417E4"/>
    <w:rsid w:val="21697730"/>
    <w:rsid w:val="2169BAF0"/>
    <w:rsid w:val="217C4AD7"/>
    <w:rsid w:val="21803A4D"/>
    <w:rsid w:val="218386B4"/>
    <w:rsid w:val="2189236C"/>
    <w:rsid w:val="21BC7F24"/>
    <w:rsid w:val="21BE4812"/>
    <w:rsid w:val="21C36F66"/>
    <w:rsid w:val="21C3DAF5"/>
    <w:rsid w:val="21D9A969"/>
    <w:rsid w:val="21E2554D"/>
    <w:rsid w:val="21E94264"/>
    <w:rsid w:val="21F0AAC1"/>
    <w:rsid w:val="21F69976"/>
    <w:rsid w:val="21FE9673"/>
    <w:rsid w:val="2215EF7C"/>
    <w:rsid w:val="221936BA"/>
    <w:rsid w:val="221BE72B"/>
    <w:rsid w:val="221C6F5A"/>
    <w:rsid w:val="221E1837"/>
    <w:rsid w:val="22245F03"/>
    <w:rsid w:val="222E3206"/>
    <w:rsid w:val="2232A39F"/>
    <w:rsid w:val="22378F56"/>
    <w:rsid w:val="2239D3FD"/>
    <w:rsid w:val="223B5166"/>
    <w:rsid w:val="223E26BF"/>
    <w:rsid w:val="224D6CA9"/>
    <w:rsid w:val="225E8623"/>
    <w:rsid w:val="227F4C01"/>
    <w:rsid w:val="22813D57"/>
    <w:rsid w:val="228350E6"/>
    <w:rsid w:val="22930018"/>
    <w:rsid w:val="22994D7F"/>
    <w:rsid w:val="229C9109"/>
    <w:rsid w:val="22A04CB4"/>
    <w:rsid w:val="22A26FDE"/>
    <w:rsid w:val="22A63515"/>
    <w:rsid w:val="22B25846"/>
    <w:rsid w:val="22B3D666"/>
    <w:rsid w:val="22B522E3"/>
    <w:rsid w:val="22BA6B49"/>
    <w:rsid w:val="22C56DB0"/>
    <w:rsid w:val="22C697D3"/>
    <w:rsid w:val="22CF2731"/>
    <w:rsid w:val="22D48D68"/>
    <w:rsid w:val="22DBAAD6"/>
    <w:rsid w:val="22DFCF9A"/>
    <w:rsid w:val="22E02D7B"/>
    <w:rsid w:val="22EC0B5E"/>
    <w:rsid w:val="22F25E3C"/>
    <w:rsid w:val="22F3093B"/>
    <w:rsid w:val="22F74B38"/>
    <w:rsid w:val="23190CAF"/>
    <w:rsid w:val="231A39D1"/>
    <w:rsid w:val="231F93B5"/>
    <w:rsid w:val="2324F3CD"/>
    <w:rsid w:val="2346176A"/>
    <w:rsid w:val="234DE903"/>
    <w:rsid w:val="2353D7AA"/>
    <w:rsid w:val="235E01F3"/>
    <w:rsid w:val="2361F29E"/>
    <w:rsid w:val="236D3330"/>
    <w:rsid w:val="23704F9A"/>
    <w:rsid w:val="2371807E"/>
    <w:rsid w:val="2371F784"/>
    <w:rsid w:val="237365DF"/>
    <w:rsid w:val="23762A22"/>
    <w:rsid w:val="23902676"/>
    <w:rsid w:val="23947D92"/>
    <w:rsid w:val="239E7D0C"/>
    <w:rsid w:val="23A4CAAB"/>
    <w:rsid w:val="23ADB2BB"/>
    <w:rsid w:val="23AEEEC8"/>
    <w:rsid w:val="23B63E9B"/>
    <w:rsid w:val="23B7251B"/>
    <w:rsid w:val="23C1C19F"/>
    <w:rsid w:val="23C25308"/>
    <w:rsid w:val="23C38D2D"/>
    <w:rsid w:val="23CD07F9"/>
    <w:rsid w:val="23DE9FA3"/>
    <w:rsid w:val="23E3F945"/>
    <w:rsid w:val="23EC8EA9"/>
    <w:rsid w:val="23EE8242"/>
    <w:rsid w:val="23F22B28"/>
    <w:rsid w:val="23FD7B8C"/>
    <w:rsid w:val="24034B0B"/>
    <w:rsid w:val="241305DD"/>
    <w:rsid w:val="241E6D77"/>
    <w:rsid w:val="242C9A96"/>
    <w:rsid w:val="24312763"/>
    <w:rsid w:val="24385E57"/>
    <w:rsid w:val="2438B135"/>
    <w:rsid w:val="243C7616"/>
    <w:rsid w:val="244F825A"/>
    <w:rsid w:val="24543683"/>
    <w:rsid w:val="245A45D5"/>
    <w:rsid w:val="2462A697"/>
    <w:rsid w:val="246AB047"/>
    <w:rsid w:val="246AF792"/>
    <w:rsid w:val="2472B464"/>
    <w:rsid w:val="248E6694"/>
    <w:rsid w:val="249AA2FE"/>
    <w:rsid w:val="249ACE1D"/>
    <w:rsid w:val="24A460BF"/>
    <w:rsid w:val="24A50610"/>
    <w:rsid w:val="24B01FED"/>
    <w:rsid w:val="24B4491A"/>
    <w:rsid w:val="24B82650"/>
    <w:rsid w:val="24B830DF"/>
    <w:rsid w:val="24C1CFD2"/>
    <w:rsid w:val="24C61589"/>
    <w:rsid w:val="24CD0394"/>
    <w:rsid w:val="24D9F45D"/>
    <w:rsid w:val="24DED913"/>
    <w:rsid w:val="24DF6676"/>
    <w:rsid w:val="24EF2C2E"/>
    <w:rsid w:val="24F0099A"/>
    <w:rsid w:val="24F34178"/>
    <w:rsid w:val="25090391"/>
    <w:rsid w:val="250AA13D"/>
    <w:rsid w:val="25129D8E"/>
    <w:rsid w:val="2518856B"/>
    <w:rsid w:val="2519EB1D"/>
    <w:rsid w:val="252290E8"/>
    <w:rsid w:val="252532F8"/>
    <w:rsid w:val="252B88BF"/>
    <w:rsid w:val="25352BAF"/>
    <w:rsid w:val="253EF0C1"/>
    <w:rsid w:val="254BEE93"/>
    <w:rsid w:val="254D65D6"/>
    <w:rsid w:val="25537795"/>
    <w:rsid w:val="256526A7"/>
    <w:rsid w:val="25659DFB"/>
    <w:rsid w:val="2568BF8E"/>
    <w:rsid w:val="2578F52A"/>
    <w:rsid w:val="257FDA38"/>
    <w:rsid w:val="2588FF95"/>
    <w:rsid w:val="2589E684"/>
    <w:rsid w:val="258AE8C2"/>
    <w:rsid w:val="258DE5AC"/>
    <w:rsid w:val="2591EEA2"/>
    <w:rsid w:val="2597A55C"/>
    <w:rsid w:val="25AA55FC"/>
    <w:rsid w:val="25B41B7B"/>
    <w:rsid w:val="25BAAC25"/>
    <w:rsid w:val="25BB0052"/>
    <w:rsid w:val="25C2E80D"/>
    <w:rsid w:val="25C7C336"/>
    <w:rsid w:val="25CFE67A"/>
    <w:rsid w:val="25E5D213"/>
    <w:rsid w:val="25EBF56F"/>
    <w:rsid w:val="25F8018B"/>
    <w:rsid w:val="2602F325"/>
    <w:rsid w:val="260ACBDD"/>
    <w:rsid w:val="2614C704"/>
    <w:rsid w:val="26204E6A"/>
    <w:rsid w:val="262336C3"/>
    <w:rsid w:val="262B2449"/>
    <w:rsid w:val="262C69D4"/>
    <w:rsid w:val="2637642B"/>
    <w:rsid w:val="263DDF23"/>
    <w:rsid w:val="26474575"/>
    <w:rsid w:val="264A965A"/>
    <w:rsid w:val="264B87BF"/>
    <w:rsid w:val="2653AB70"/>
    <w:rsid w:val="26558316"/>
    <w:rsid w:val="26597C08"/>
    <w:rsid w:val="265E1020"/>
    <w:rsid w:val="26681908"/>
    <w:rsid w:val="2673E542"/>
    <w:rsid w:val="26772828"/>
    <w:rsid w:val="267B6D7C"/>
    <w:rsid w:val="268687F9"/>
    <w:rsid w:val="269162AA"/>
    <w:rsid w:val="26990F99"/>
    <w:rsid w:val="26A3BF77"/>
    <w:rsid w:val="26A3E162"/>
    <w:rsid w:val="26B1A65E"/>
    <w:rsid w:val="26B4FD3B"/>
    <w:rsid w:val="26C9AB44"/>
    <w:rsid w:val="26D82CBF"/>
    <w:rsid w:val="26DAFC46"/>
    <w:rsid w:val="26FAAFC6"/>
    <w:rsid w:val="26FC5B63"/>
    <w:rsid w:val="272387DF"/>
    <w:rsid w:val="2724C040"/>
    <w:rsid w:val="2729B859"/>
    <w:rsid w:val="2731862A"/>
    <w:rsid w:val="27376696"/>
    <w:rsid w:val="273ECEB0"/>
    <w:rsid w:val="27454086"/>
    <w:rsid w:val="2746A2B4"/>
    <w:rsid w:val="274AAE87"/>
    <w:rsid w:val="27512FB4"/>
    <w:rsid w:val="2754C461"/>
    <w:rsid w:val="27590B7F"/>
    <w:rsid w:val="276E075E"/>
    <w:rsid w:val="2782BCCF"/>
    <w:rsid w:val="2785A137"/>
    <w:rsid w:val="278FE6A8"/>
    <w:rsid w:val="27B81E3F"/>
    <w:rsid w:val="27DAF4F0"/>
    <w:rsid w:val="27E4F912"/>
    <w:rsid w:val="27E609E9"/>
    <w:rsid w:val="27E70F30"/>
    <w:rsid w:val="27EFB51D"/>
    <w:rsid w:val="27F26E73"/>
    <w:rsid w:val="27F9FED8"/>
    <w:rsid w:val="27FE07D3"/>
    <w:rsid w:val="2802B8AE"/>
    <w:rsid w:val="2804A456"/>
    <w:rsid w:val="281328DB"/>
    <w:rsid w:val="281B1984"/>
    <w:rsid w:val="2823A308"/>
    <w:rsid w:val="2826674E"/>
    <w:rsid w:val="283DA880"/>
    <w:rsid w:val="2845F598"/>
    <w:rsid w:val="28523C07"/>
    <w:rsid w:val="28531D08"/>
    <w:rsid w:val="2854CA34"/>
    <w:rsid w:val="285944C3"/>
    <w:rsid w:val="285C8226"/>
    <w:rsid w:val="2862AAAC"/>
    <w:rsid w:val="286EF499"/>
    <w:rsid w:val="28786317"/>
    <w:rsid w:val="287B113D"/>
    <w:rsid w:val="287B2EAF"/>
    <w:rsid w:val="287FBB1C"/>
    <w:rsid w:val="2882A8B8"/>
    <w:rsid w:val="28863CF6"/>
    <w:rsid w:val="289C07B0"/>
    <w:rsid w:val="28A51B15"/>
    <w:rsid w:val="28AB2DDD"/>
    <w:rsid w:val="28AB6E61"/>
    <w:rsid w:val="28AE2449"/>
    <w:rsid w:val="28CA1667"/>
    <w:rsid w:val="28CA6CAA"/>
    <w:rsid w:val="28CCA5B0"/>
    <w:rsid w:val="28D2115C"/>
    <w:rsid w:val="28D4A2D5"/>
    <w:rsid w:val="28D89B99"/>
    <w:rsid w:val="28DC3B3E"/>
    <w:rsid w:val="28DDD9CB"/>
    <w:rsid w:val="290605E6"/>
    <w:rsid w:val="290AD72D"/>
    <w:rsid w:val="290F44E3"/>
    <w:rsid w:val="29148E9B"/>
    <w:rsid w:val="2916EEA2"/>
    <w:rsid w:val="29278460"/>
    <w:rsid w:val="293A1E17"/>
    <w:rsid w:val="294F52C3"/>
    <w:rsid w:val="29506C57"/>
    <w:rsid w:val="296D0330"/>
    <w:rsid w:val="297674B5"/>
    <w:rsid w:val="297BBEDE"/>
    <w:rsid w:val="297E4170"/>
    <w:rsid w:val="2980D035"/>
    <w:rsid w:val="298619AC"/>
    <w:rsid w:val="299FDF35"/>
    <w:rsid w:val="29A29518"/>
    <w:rsid w:val="29A55E07"/>
    <w:rsid w:val="29AC99F0"/>
    <w:rsid w:val="29AE8B09"/>
    <w:rsid w:val="29AEBD79"/>
    <w:rsid w:val="29B63397"/>
    <w:rsid w:val="29CCC47C"/>
    <w:rsid w:val="29D04FAA"/>
    <w:rsid w:val="29D6C1AA"/>
    <w:rsid w:val="29E12BE0"/>
    <w:rsid w:val="29E676D0"/>
    <w:rsid w:val="29F07DFF"/>
    <w:rsid w:val="29FC1D74"/>
    <w:rsid w:val="29FFD5E8"/>
    <w:rsid w:val="2A1BD915"/>
    <w:rsid w:val="2A1BE229"/>
    <w:rsid w:val="2A1E7919"/>
    <w:rsid w:val="2A215EC8"/>
    <w:rsid w:val="2A26669F"/>
    <w:rsid w:val="2A2DD577"/>
    <w:rsid w:val="2A30B7CB"/>
    <w:rsid w:val="2A35BEC9"/>
    <w:rsid w:val="2A388595"/>
    <w:rsid w:val="2A3D2EEB"/>
    <w:rsid w:val="2A4141D9"/>
    <w:rsid w:val="2A44E22F"/>
    <w:rsid w:val="2A467C77"/>
    <w:rsid w:val="2A5044BD"/>
    <w:rsid w:val="2A50F08B"/>
    <w:rsid w:val="2A60269B"/>
    <w:rsid w:val="2A652264"/>
    <w:rsid w:val="2A7DC5A7"/>
    <w:rsid w:val="2A88DFC7"/>
    <w:rsid w:val="2A8A8785"/>
    <w:rsid w:val="2A8ED7AE"/>
    <w:rsid w:val="2A9A0B4D"/>
    <w:rsid w:val="2AAF1072"/>
    <w:rsid w:val="2AC52F7F"/>
    <w:rsid w:val="2AC55B60"/>
    <w:rsid w:val="2AC6FFA4"/>
    <w:rsid w:val="2ACDC4B9"/>
    <w:rsid w:val="2ACE6DEB"/>
    <w:rsid w:val="2ADAC047"/>
    <w:rsid w:val="2AE447C4"/>
    <w:rsid w:val="2AEC2BA5"/>
    <w:rsid w:val="2AEC5F98"/>
    <w:rsid w:val="2AED89CA"/>
    <w:rsid w:val="2AF65BFE"/>
    <w:rsid w:val="2AFA2849"/>
    <w:rsid w:val="2AFA8808"/>
    <w:rsid w:val="2B00DB46"/>
    <w:rsid w:val="2B0B7D3A"/>
    <w:rsid w:val="2B0D1854"/>
    <w:rsid w:val="2B0D42A1"/>
    <w:rsid w:val="2B1A2F8A"/>
    <w:rsid w:val="2B1C99D4"/>
    <w:rsid w:val="2B1DBDB9"/>
    <w:rsid w:val="2B23D33A"/>
    <w:rsid w:val="2B2A39F8"/>
    <w:rsid w:val="2B46514A"/>
    <w:rsid w:val="2B4AA8BF"/>
    <w:rsid w:val="2B553405"/>
    <w:rsid w:val="2B5A07E4"/>
    <w:rsid w:val="2B648E4B"/>
    <w:rsid w:val="2B66ED6F"/>
    <w:rsid w:val="2B6926B6"/>
    <w:rsid w:val="2B6A3265"/>
    <w:rsid w:val="2B7102A6"/>
    <w:rsid w:val="2B729923"/>
    <w:rsid w:val="2B7DC254"/>
    <w:rsid w:val="2B7E189F"/>
    <w:rsid w:val="2B807A89"/>
    <w:rsid w:val="2B89C6DF"/>
    <w:rsid w:val="2B8A4375"/>
    <w:rsid w:val="2B8D4510"/>
    <w:rsid w:val="2B926525"/>
    <w:rsid w:val="2B96EAB1"/>
    <w:rsid w:val="2B99307E"/>
    <w:rsid w:val="2B99A714"/>
    <w:rsid w:val="2BA9B6DC"/>
    <w:rsid w:val="2BAFB8DC"/>
    <w:rsid w:val="2BB6283E"/>
    <w:rsid w:val="2BBA00AD"/>
    <w:rsid w:val="2BC6BF20"/>
    <w:rsid w:val="2BCC9906"/>
    <w:rsid w:val="2BD42C71"/>
    <w:rsid w:val="2BD4935C"/>
    <w:rsid w:val="2BE88122"/>
    <w:rsid w:val="2BEF94BB"/>
    <w:rsid w:val="2BFBD7CE"/>
    <w:rsid w:val="2BFC43C2"/>
    <w:rsid w:val="2BFDF74A"/>
    <w:rsid w:val="2C012111"/>
    <w:rsid w:val="2C0659E9"/>
    <w:rsid w:val="2C071AB9"/>
    <w:rsid w:val="2C0B0EA7"/>
    <w:rsid w:val="2C1FA73D"/>
    <w:rsid w:val="2C239333"/>
    <w:rsid w:val="2C28C1AD"/>
    <w:rsid w:val="2C2D739C"/>
    <w:rsid w:val="2C3B86F1"/>
    <w:rsid w:val="2C56D0C6"/>
    <w:rsid w:val="2C579870"/>
    <w:rsid w:val="2C5B8D30"/>
    <w:rsid w:val="2C60FFE0"/>
    <w:rsid w:val="2C62CA65"/>
    <w:rsid w:val="2C670AE4"/>
    <w:rsid w:val="2C678DBD"/>
    <w:rsid w:val="2C776D12"/>
    <w:rsid w:val="2C788A9A"/>
    <w:rsid w:val="2C801825"/>
    <w:rsid w:val="2C81335E"/>
    <w:rsid w:val="2C880AEA"/>
    <w:rsid w:val="2C8CB6CB"/>
    <w:rsid w:val="2C94DC2E"/>
    <w:rsid w:val="2C9503F9"/>
    <w:rsid w:val="2C9545DB"/>
    <w:rsid w:val="2C98AE72"/>
    <w:rsid w:val="2C9CD196"/>
    <w:rsid w:val="2CA10E38"/>
    <w:rsid w:val="2CA13576"/>
    <w:rsid w:val="2CB35FA0"/>
    <w:rsid w:val="2CBCE7E4"/>
    <w:rsid w:val="2CBFEEF5"/>
    <w:rsid w:val="2CCADACE"/>
    <w:rsid w:val="2CCDDB67"/>
    <w:rsid w:val="2CD92C0B"/>
    <w:rsid w:val="2CD9BED3"/>
    <w:rsid w:val="2CE8757B"/>
    <w:rsid w:val="2CF34C3F"/>
    <w:rsid w:val="2CF4EC03"/>
    <w:rsid w:val="2D03C1FB"/>
    <w:rsid w:val="2D0D652D"/>
    <w:rsid w:val="2D19D7D9"/>
    <w:rsid w:val="2D1C4AEA"/>
    <w:rsid w:val="2D23AED6"/>
    <w:rsid w:val="2D3AAC13"/>
    <w:rsid w:val="2D3D6111"/>
    <w:rsid w:val="2D4076E0"/>
    <w:rsid w:val="2D4A93B9"/>
    <w:rsid w:val="2D4AF6D0"/>
    <w:rsid w:val="2D51306A"/>
    <w:rsid w:val="2D5A930C"/>
    <w:rsid w:val="2D7C82F1"/>
    <w:rsid w:val="2D88E54E"/>
    <w:rsid w:val="2D9E4B42"/>
    <w:rsid w:val="2DA243A2"/>
    <w:rsid w:val="2DA26DCD"/>
    <w:rsid w:val="2DAA1E9E"/>
    <w:rsid w:val="2DAD50DF"/>
    <w:rsid w:val="2DB3DEFF"/>
    <w:rsid w:val="2DBF1D0F"/>
    <w:rsid w:val="2DC17AB9"/>
    <w:rsid w:val="2DC36244"/>
    <w:rsid w:val="2DCE60B6"/>
    <w:rsid w:val="2DD1A377"/>
    <w:rsid w:val="2DE2D698"/>
    <w:rsid w:val="2DEB4A2E"/>
    <w:rsid w:val="2DF0B1D9"/>
    <w:rsid w:val="2DF194F3"/>
    <w:rsid w:val="2DF49171"/>
    <w:rsid w:val="2DF87762"/>
    <w:rsid w:val="2DFB1EF6"/>
    <w:rsid w:val="2DFC5A27"/>
    <w:rsid w:val="2E0090A3"/>
    <w:rsid w:val="2E03F53A"/>
    <w:rsid w:val="2E03FF7B"/>
    <w:rsid w:val="2E0611A5"/>
    <w:rsid w:val="2E07639A"/>
    <w:rsid w:val="2E07916F"/>
    <w:rsid w:val="2E190D5D"/>
    <w:rsid w:val="2E1B09B9"/>
    <w:rsid w:val="2E1D03BF"/>
    <w:rsid w:val="2E1D1D97"/>
    <w:rsid w:val="2E265188"/>
    <w:rsid w:val="2E27205B"/>
    <w:rsid w:val="2E29D733"/>
    <w:rsid w:val="2E2AB314"/>
    <w:rsid w:val="2E32AAB0"/>
    <w:rsid w:val="2E38DE35"/>
    <w:rsid w:val="2E391737"/>
    <w:rsid w:val="2E3F5CE9"/>
    <w:rsid w:val="2E4066A7"/>
    <w:rsid w:val="2E4D7585"/>
    <w:rsid w:val="2E553AD7"/>
    <w:rsid w:val="2E609311"/>
    <w:rsid w:val="2E63B7A9"/>
    <w:rsid w:val="2E6610EF"/>
    <w:rsid w:val="2E6D1D87"/>
    <w:rsid w:val="2E6E04F0"/>
    <w:rsid w:val="2E72C66F"/>
    <w:rsid w:val="2E7AC2CE"/>
    <w:rsid w:val="2E7B6D91"/>
    <w:rsid w:val="2E7E6BF2"/>
    <w:rsid w:val="2E84C84D"/>
    <w:rsid w:val="2E8B8A50"/>
    <w:rsid w:val="2E9290B5"/>
    <w:rsid w:val="2E9D2CA7"/>
    <w:rsid w:val="2EA288E9"/>
    <w:rsid w:val="2EA72AC1"/>
    <w:rsid w:val="2EAA1D9B"/>
    <w:rsid w:val="2EBD509C"/>
    <w:rsid w:val="2ECDB213"/>
    <w:rsid w:val="2EDB93BE"/>
    <w:rsid w:val="2EE1317E"/>
    <w:rsid w:val="2EE1F07A"/>
    <w:rsid w:val="2EE8A5AE"/>
    <w:rsid w:val="2EEE0CC4"/>
    <w:rsid w:val="2EF29DC6"/>
    <w:rsid w:val="2EF8C7AB"/>
    <w:rsid w:val="2EF9D7C2"/>
    <w:rsid w:val="2EFBE34A"/>
    <w:rsid w:val="2F006EA2"/>
    <w:rsid w:val="2F05C1AB"/>
    <w:rsid w:val="2F06AD97"/>
    <w:rsid w:val="2F152961"/>
    <w:rsid w:val="2F156507"/>
    <w:rsid w:val="2F1A0F79"/>
    <w:rsid w:val="2F2ACF76"/>
    <w:rsid w:val="2F3DCA56"/>
    <w:rsid w:val="2F4ED357"/>
    <w:rsid w:val="2F4FF242"/>
    <w:rsid w:val="2F52FFEA"/>
    <w:rsid w:val="2F68A4A5"/>
    <w:rsid w:val="2F6A357F"/>
    <w:rsid w:val="2F6B0D8A"/>
    <w:rsid w:val="2F760CDB"/>
    <w:rsid w:val="2F7B8147"/>
    <w:rsid w:val="2F910818"/>
    <w:rsid w:val="2F95F5D0"/>
    <w:rsid w:val="2FB863E6"/>
    <w:rsid w:val="2FC27347"/>
    <w:rsid w:val="2FCAF32C"/>
    <w:rsid w:val="2FD47258"/>
    <w:rsid w:val="2FDA1A58"/>
    <w:rsid w:val="2FDB533F"/>
    <w:rsid w:val="2FE6E2E0"/>
    <w:rsid w:val="2FE904A7"/>
    <w:rsid w:val="2FEB0062"/>
    <w:rsid w:val="2FEEA9D8"/>
    <w:rsid w:val="300291BB"/>
    <w:rsid w:val="301BC6F4"/>
    <w:rsid w:val="301FD61D"/>
    <w:rsid w:val="3021D210"/>
    <w:rsid w:val="30297882"/>
    <w:rsid w:val="302C3B1D"/>
    <w:rsid w:val="3038B5A8"/>
    <w:rsid w:val="303DB0D7"/>
    <w:rsid w:val="3043D771"/>
    <w:rsid w:val="30485A27"/>
    <w:rsid w:val="30519802"/>
    <w:rsid w:val="306D4D84"/>
    <w:rsid w:val="3073392C"/>
    <w:rsid w:val="307505BD"/>
    <w:rsid w:val="307E6D6C"/>
    <w:rsid w:val="308A154C"/>
    <w:rsid w:val="3090187D"/>
    <w:rsid w:val="309262E6"/>
    <w:rsid w:val="30A66329"/>
    <w:rsid w:val="30A7CA90"/>
    <w:rsid w:val="30B64CE8"/>
    <w:rsid w:val="30B901F0"/>
    <w:rsid w:val="30B92259"/>
    <w:rsid w:val="30BAABB2"/>
    <w:rsid w:val="30BC5D06"/>
    <w:rsid w:val="30BFB12F"/>
    <w:rsid w:val="30C08610"/>
    <w:rsid w:val="30C434A1"/>
    <w:rsid w:val="30C84130"/>
    <w:rsid w:val="30D86870"/>
    <w:rsid w:val="30DB7BAA"/>
    <w:rsid w:val="30DC8725"/>
    <w:rsid w:val="30E6E74B"/>
    <w:rsid w:val="30E84418"/>
    <w:rsid w:val="30E88E32"/>
    <w:rsid w:val="30E95D86"/>
    <w:rsid w:val="30EC7FEF"/>
    <w:rsid w:val="30EE50A9"/>
    <w:rsid w:val="30EEB769"/>
    <w:rsid w:val="30F1F223"/>
    <w:rsid w:val="30F303E7"/>
    <w:rsid w:val="3101BA96"/>
    <w:rsid w:val="31024BE9"/>
    <w:rsid w:val="3103AE47"/>
    <w:rsid w:val="3105550C"/>
    <w:rsid w:val="310CE8EF"/>
    <w:rsid w:val="3111198C"/>
    <w:rsid w:val="3112BA8E"/>
    <w:rsid w:val="311A56C8"/>
    <w:rsid w:val="311C8A6F"/>
    <w:rsid w:val="311F544C"/>
    <w:rsid w:val="3125C95A"/>
    <w:rsid w:val="3127157C"/>
    <w:rsid w:val="3128D1AD"/>
    <w:rsid w:val="3131761F"/>
    <w:rsid w:val="3133139D"/>
    <w:rsid w:val="3140C32B"/>
    <w:rsid w:val="3142CD8F"/>
    <w:rsid w:val="3148E72D"/>
    <w:rsid w:val="3153C13F"/>
    <w:rsid w:val="31570CC2"/>
    <w:rsid w:val="31640E43"/>
    <w:rsid w:val="316F8ECF"/>
    <w:rsid w:val="3179238D"/>
    <w:rsid w:val="3183E7B0"/>
    <w:rsid w:val="318B4E60"/>
    <w:rsid w:val="31AC3D1B"/>
    <w:rsid w:val="31B44903"/>
    <w:rsid w:val="31BB0A70"/>
    <w:rsid w:val="31C27777"/>
    <w:rsid w:val="31C4B247"/>
    <w:rsid w:val="31CD742B"/>
    <w:rsid w:val="31D7F839"/>
    <w:rsid w:val="31DA3CDD"/>
    <w:rsid w:val="31EE0FAB"/>
    <w:rsid w:val="31EE5DD7"/>
    <w:rsid w:val="32262D28"/>
    <w:rsid w:val="324422BE"/>
    <w:rsid w:val="32462F6C"/>
    <w:rsid w:val="32474296"/>
    <w:rsid w:val="3254F2BA"/>
    <w:rsid w:val="325C55F1"/>
    <w:rsid w:val="32668689"/>
    <w:rsid w:val="326B7DF9"/>
    <w:rsid w:val="326C1EC4"/>
    <w:rsid w:val="3278BC44"/>
    <w:rsid w:val="327BFBDD"/>
    <w:rsid w:val="3280C319"/>
    <w:rsid w:val="328E8ABB"/>
    <w:rsid w:val="329D1342"/>
    <w:rsid w:val="32A50143"/>
    <w:rsid w:val="32A781E1"/>
    <w:rsid w:val="32AEC1C7"/>
    <w:rsid w:val="32B2901A"/>
    <w:rsid w:val="32C35617"/>
    <w:rsid w:val="32C3B5D3"/>
    <w:rsid w:val="32C42268"/>
    <w:rsid w:val="32C501D8"/>
    <w:rsid w:val="32C8608D"/>
    <w:rsid w:val="32C8C2B3"/>
    <w:rsid w:val="32D04164"/>
    <w:rsid w:val="32D401C6"/>
    <w:rsid w:val="32D7665D"/>
    <w:rsid w:val="32ECC04E"/>
    <w:rsid w:val="32ED59DE"/>
    <w:rsid w:val="32EE494D"/>
    <w:rsid w:val="32EEB425"/>
    <w:rsid w:val="32F07EF4"/>
    <w:rsid w:val="3310386C"/>
    <w:rsid w:val="3310B007"/>
    <w:rsid w:val="3311BB1A"/>
    <w:rsid w:val="3315B676"/>
    <w:rsid w:val="3316081C"/>
    <w:rsid w:val="33295216"/>
    <w:rsid w:val="332B3F56"/>
    <w:rsid w:val="333A327D"/>
    <w:rsid w:val="333A8BD9"/>
    <w:rsid w:val="33412683"/>
    <w:rsid w:val="335895E3"/>
    <w:rsid w:val="3359A156"/>
    <w:rsid w:val="33628DC3"/>
    <w:rsid w:val="3365E937"/>
    <w:rsid w:val="336841A4"/>
    <w:rsid w:val="33688B21"/>
    <w:rsid w:val="336C3C41"/>
    <w:rsid w:val="33700616"/>
    <w:rsid w:val="3380E26E"/>
    <w:rsid w:val="33812B07"/>
    <w:rsid w:val="3383038B"/>
    <w:rsid w:val="338356FA"/>
    <w:rsid w:val="3383FCBA"/>
    <w:rsid w:val="3389600D"/>
    <w:rsid w:val="338D7361"/>
    <w:rsid w:val="33AEE7A0"/>
    <w:rsid w:val="33B300D8"/>
    <w:rsid w:val="33B9F759"/>
    <w:rsid w:val="33BBC575"/>
    <w:rsid w:val="33C97AA8"/>
    <w:rsid w:val="33CEB76D"/>
    <w:rsid w:val="33D0338C"/>
    <w:rsid w:val="33DA1420"/>
    <w:rsid w:val="33DA26AE"/>
    <w:rsid w:val="33DDCFC1"/>
    <w:rsid w:val="33E83121"/>
    <w:rsid w:val="33EDA46A"/>
    <w:rsid w:val="33F6F98D"/>
    <w:rsid w:val="3404D56C"/>
    <w:rsid w:val="34169584"/>
    <w:rsid w:val="34202C26"/>
    <w:rsid w:val="34202EF4"/>
    <w:rsid w:val="34220602"/>
    <w:rsid w:val="3432A3C8"/>
    <w:rsid w:val="3433EB92"/>
    <w:rsid w:val="3435AC3E"/>
    <w:rsid w:val="343FD52A"/>
    <w:rsid w:val="3448593B"/>
    <w:rsid w:val="344A9228"/>
    <w:rsid w:val="344C67E4"/>
    <w:rsid w:val="34582986"/>
    <w:rsid w:val="3458584B"/>
    <w:rsid w:val="3458DDB5"/>
    <w:rsid w:val="3468BAEA"/>
    <w:rsid w:val="3469333C"/>
    <w:rsid w:val="346DB817"/>
    <w:rsid w:val="3481E427"/>
    <w:rsid w:val="34820458"/>
    <w:rsid w:val="348A19AE"/>
    <w:rsid w:val="348A93FA"/>
    <w:rsid w:val="348E5BF4"/>
    <w:rsid w:val="3492D31D"/>
    <w:rsid w:val="34A577B2"/>
    <w:rsid w:val="34ACF225"/>
    <w:rsid w:val="34D9C643"/>
    <w:rsid w:val="34DC9888"/>
    <w:rsid w:val="34E450C9"/>
    <w:rsid w:val="34E6D0BE"/>
    <w:rsid w:val="34EB858B"/>
    <w:rsid w:val="34F20F01"/>
    <w:rsid w:val="34F510D3"/>
    <w:rsid w:val="34FD17FB"/>
    <w:rsid w:val="350D6A06"/>
    <w:rsid w:val="35137C84"/>
    <w:rsid w:val="3526F475"/>
    <w:rsid w:val="352AD696"/>
    <w:rsid w:val="352BE265"/>
    <w:rsid w:val="352DAADA"/>
    <w:rsid w:val="352FBD56"/>
    <w:rsid w:val="3532877C"/>
    <w:rsid w:val="35400027"/>
    <w:rsid w:val="3541D329"/>
    <w:rsid w:val="354B0435"/>
    <w:rsid w:val="3553CA60"/>
    <w:rsid w:val="3569838F"/>
    <w:rsid w:val="357A0FC9"/>
    <w:rsid w:val="358152D1"/>
    <w:rsid w:val="358974CB"/>
    <w:rsid w:val="358991B7"/>
    <w:rsid w:val="358A0226"/>
    <w:rsid w:val="358B78D7"/>
    <w:rsid w:val="358C7313"/>
    <w:rsid w:val="358D1502"/>
    <w:rsid w:val="35902B4A"/>
    <w:rsid w:val="359F3418"/>
    <w:rsid w:val="35A43DEE"/>
    <w:rsid w:val="35A94AC9"/>
    <w:rsid w:val="35A9F6FF"/>
    <w:rsid w:val="35AA8014"/>
    <w:rsid w:val="35ABA15E"/>
    <w:rsid w:val="35B23478"/>
    <w:rsid w:val="35B9E128"/>
    <w:rsid w:val="35C4E9FF"/>
    <w:rsid w:val="35D114C8"/>
    <w:rsid w:val="35D86FA0"/>
    <w:rsid w:val="35DA6DAB"/>
    <w:rsid w:val="35E62BB1"/>
    <w:rsid w:val="35E712DD"/>
    <w:rsid w:val="35F3F9E7"/>
    <w:rsid w:val="35F66041"/>
    <w:rsid w:val="35FBE533"/>
    <w:rsid w:val="36035EB9"/>
    <w:rsid w:val="36088935"/>
    <w:rsid w:val="36098878"/>
    <w:rsid w:val="3610D052"/>
    <w:rsid w:val="36218096"/>
    <w:rsid w:val="3624FAA0"/>
    <w:rsid w:val="36273262"/>
    <w:rsid w:val="364773A7"/>
    <w:rsid w:val="36532AA9"/>
    <w:rsid w:val="3653ACE0"/>
    <w:rsid w:val="3667B444"/>
    <w:rsid w:val="366AE74F"/>
    <w:rsid w:val="3673119B"/>
    <w:rsid w:val="3688CFE9"/>
    <w:rsid w:val="369A2E85"/>
    <w:rsid w:val="36A297D3"/>
    <w:rsid w:val="36AF3D26"/>
    <w:rsid w:val="36B35FE5"/>
    <w:rsid w:val="36BAF7BC"/>
    <w:rsid w:val="36BFC773"/>
    <w:rsid w:val="36C53E90"/>
    <w:rsid w:val="36C7D5A1"/>
    <w:rsid w:val="36CAB687"/>
    <w:rsid w:val="36D3D88B"/>
    <w:rsid w:val="36E3A235"/>
    <w:rsid w:val="36E7E574"/>
    <w:rsid w:val="36EAA19A"/>
    <w:rsid w:val="36EF56A9"/>
    <w:rsid w:val="36F8C12D"/>
    <w:rsid w:val="36F9235B"/>
    <w:rsid w:val="3704BA15"/>
    <w:rsid w:val="370642C5"/>
    <w:rsid w:val="3706582F"/>
    <w:rsid w:val="370F0D26"/>
    <w:rsid w:val="3712E226"/>
    <w:rsid w:val="3714BA50"/>
    <w:rsid w:val="37154363"/>
    <w:rsid w:val="37184717"/>
    <w:rsid w:val="371C497A"/>
    <w:rsid w:val="372DA6B3"/>
    <w:rsid w:val="3732139B"/>
    <w:rsid w:val="373B6AE5"/>
    <w:rsid w:val="373D27BE"/>
    <w:rsid w:val="37548175"/>
    <w:rsid w:val="375CF1A3"/>
    <w:rsid w:val="375EE428"/>
    <w:rsid w:val="37619B16"/>
    <w:rsid w:val="376AE9BB"/>
    <w:rsid w:val="3770F139"/>
    <w:rsid w:val="377BB06E"/>
    <w:rsid w:val="377F4470"/>
    <w:rsid w:val="378083AA"/>
    <w:rsid w:val="3780EFC0"/>
    <w:rsid w:val="378628E6"/>
    <w:rsid w:val="378B83D4"/>
    <w:rsid w:val="378D890E"/>
    <w:rsid w:val="378FCA48"/>
    <w:rsid w:val="37942F37"/>
    <w:rsid w:val="3797D128"/>
    <w:rsid w:val="379C54DD"/>
    <w:rsid w:val="37B546B0"/>
    <w:rsid w:val="37C0CB01"/>
    <w:rsid w:val="37DCD85D"/>
    <w:rsid w:val="37E5DE50"/>
    <w:rsid w:val="37F235D5"/>
    <w:rsid w:val="37F943D3"/>
    <w:rsid w:val="38038DCC"/>
    <w:rsid w:val="38090B12"/>
    <w:rsid w:val="381A68E5"/>
    <w:rsid w:val="381C26D0"/>
    <w:rsid w:val="38240934"/>
    <w:rsid w:val="3827304B"/>
    <w:rsid w:val="383076FE"/>
    <w:rsid w:val="3839D569"/>
    <w:rsid w:val="3857EA7C"/>
    <w:rsid w:val="38581E07"/>
    <w:rsid w:val="385F0EB7"/>
    <w:rsid w:val="3867DDCC"/>
    <w:rsid w:val="387D8ED1"/>
    <w:rsid w:val="388E4F38"/>
    <w:rsid w:val="388FC2FF"/>
    <w:rsid w:val="3893A483"/>
    <w:rsid w:val="389C2DC8"/>
    <w:rsid w:val="38A0BA08"/>
    <w:rsid w:val="38A11D39"/>
    <w:rsid w:val="38B345E1"/>
    <w:rsid w:val="38BF4C1A"/>
    <w:rsid w:val="38C32C65"/>
    <w:rsid w:val="38C97714"/>
    <w:rsid w:val="38CFBADD"/>
    <w:rsid w:val="38D075BF"/>
    <w:rsid w:val="38D45927"/>
    <w:rsid w:val="38D8EDBF"/>
    <w:rsid w:val="38D97C80"/>
    <w:rsid w:val="38F3A017"/>
    <w:rsid w:val="38F5F980"/>
    <w:rsid w:val="3902559F"/>
    <w:rsid w:val="3915A253"/>
    <w:rsid w:val="391CC021"/>
    <w:rsid w:val="391D1157"/>
    <w:rsid w:val="392DD1C9"/>
    <w:rsid w:val="393253B7"/>
    <w:rsid w:val="394794CD"/>
    <w:rsid w:val="394CB047"/>
    <w:rsid w:val="396075B5"/>
    <w:rsid w:val="3967A5D9"/>
    <w:rsid w:val="396C3B0D"/>
    <w:rsid w:val="396E7DA7"/>
    <w:rsid w:val="3975E1AB"/>
    <w:rsid w:val="397733F9"/>
    <w:rsid w:val="397E181B"/>
    <w:rsid w:val="398C8C4B"/>
    <w:rsid w:val="398E51D5"/>
    <w:rsid w:val="3992E70B"/>
    <w:rsid w:val="399C5D54"/>
    <w:rsid w:val="399E26A3"/>
    <w:rsid w:val="39A53801"/>
    <w:rsid w:val="39A61429"/>
    <w:rsid w:val="39ADE6EA"/>
    <w:rsid w:val="39B30F0D"/>
    <w:rsid w:val="39C3F557"/>
    <w:rsid w:val="39D3D6DC"/>
    <w:rsid w:val="39D8C1FB"/>
    <w:rsid w:val="39EDF8E1"/>
    <w:rsid w:val="39EEF94C"/>
    <w:rsid w:val="39F2A90D"/>
    <w:rsid w:val="39FD6300"/>
    <w:rsid w:val="39FF7663"/>
    <w:rsid w:val="3A07D122"/>
    <w:rsid w:val="3A07D523"/>
    <w:rsid w:val="3A0C52B8"/>
    <w:rsid w:val="3A15DF65"/>
    <w:rsid w:val="3A1C3ACB"/>
    <w:rsid w:val="3A1EE1E2"/>
    <w:rsid w:val="3A23E18E"/>
    <w:rsid w:val="3A251C96"/>
    <w:rsid w:val="3A48C139"/>
    <w:rsid w:val="3A60BBA1"/>
    <w:rsid w:val="3A650F8E"/>
    <w:rsid w:val="3A6F5DDB"/>
    <w:rsid w:val="3A709100"/>
    <w:rsid w:val="3A8477BA"/>
    <w:rsid w:val="3A92CA77"/>
    <w:rsid w:val="3AACE819"/>
    <w:rsid w:val="3AAF4E7C"/>
    <w:rsid w:val="3AB46658"/>
    <w:rsid w:val="3AB679F3"/>
    <w:rsid w:val="3AB7FBD2"/>
    <w:rsid w:val="3AB953CA"/>
    <w:rsid w:val="3AC43499"/>
    <w:rsid w:val="3AC5CEA7"/>
    <w:rsid w:val="3AC5F01B"/>
    <w:rsid w:val="3ACD8BB7"/>
    <w:rsid w:val="3ACE704C"/>
    <w:rsid w:val="3ACED0C0"/>
    <w:rsid w:val="3AD01D2B"/>
    <w:rsid w:val="3AD5C38F"/>
    <w:rsid w:val="3AD8291E"/>
    <w:rsid w:val="3AE16611"/>
    <w:rsid w:val="3AE6AC9B"/>
    <w:rsid w:val="3AEEA20B"/>
    <w:rsid w:val="3AEEBD33"/>
    <w:rsid w:val="3B0A4E08"/>
    <w:rsid w:val="3B2820F1"/>
    <w:rsid w:val="3B2CEDF5"/>
    <w:rsid w:val="3B2EE84A"/>
    <w:rsid w:val="3B3AA0B7"/>
    <w:rsid w:val="3B3CFB77"/>
    <w:rsid w:val="3B409BEB"/>
    <w:rsid w:val="3B43A971"/>
    <w:rsid w:val="3B5255FA"/>
    <w:rsid w:val="3B54E047"/>
    <w:rsid w:val="3B561242"/>
    <w:rsid w:val="3B5FD183"/>
    <w:rsid w:val="3B6233D2"/>
    <w:rsid w:val="3B7EDA7F"/>
    <w:rsid w:val="3B878F41"/>
    <w:rsid w:val="3B8B6B34"/>
    <w:rsid w:val="3B8F8904"/>
    <w:rsid w:val="3B9CE78A"/>
    <w:rsid w:val="3B9DC21E"/>
    <w:rsid w:val="3BA1EC63"/>
    <w:rsid w:val="3BAD48C0"/>
    <w:rsid w:val="3BB727DB"/>
    <w:rsid w:val="3BC1BAB5"/>
    <w:rsid w:val="3BC1FB20"/>
    <w:rsid w:val="3BCB54BE"/>
    <w:rsid w:val="3BD45F06"/>
    <w:rsid w:val="3BE41BED"/>
    <w:rsid w:val="3BE5309F"/>
    <w:rsid w:val="3BEEBB0D"/>
    <w:rsid w:val="3BEF53CC"/>
    <w:rsid w:val="3BF20737"/>
    <w:rsid w:val="3BF3AB66"/>
    <w:rsid w:val="3C051C64"/>
    <w:rsid w:val="3C0CB566"/>
    <w:rsid w:val="3C0EC0E6"/>
    <w:rsid w:val="3C149450"/>
    <w:rsid w:val="3C1F733A"/>
    <w:rsid w:val="3C2106AD"/>
    <w:rsid w:val="3C21C5B9"/>
    <w:rsid w:val="3C236B02"/>
    <w:rsid w:val="3C25612E"/>
    <w:rsid w:val="3C312565"/>
    <w:rsid w:val="3C391436"/>
    <w:rsid w:val="3C39754C"/>
    <w:rsid w:val="3C3F84BA"/>
    <w:rsid w:val="3C42C258"/>
    <w:rsid w:val="3C4D2FA4"/>
    <w:rsid w:val="3C5040D7"/>
    <w:rsid w:val="3C52C9D4"/>
    <w:rsid w:val="3C544C78"/>
    <w:rsid w:val="3C5B100C"/>
    <w:rsid w:val="3C640E15"/>
    <w:rsid w:val="3C72FBF8"/>
    <w:rsid w:val="3C73C6E3"/>
    <w:rsid w:val="3C7B4039"/>
    <w:rsid w:val="3C7F29B8"/>
    <w:rsid w:val="3C8834E5"/>
    <w:rsid w:val="3C89DE8D"/>
    <w:rsid w:val="3C912DFD"/>
    <w:rsid w:val="3C9607DA"/>
    <w:rsid w:val="3C9E30E3"/>
    <w:rsid w:val="3CA65A47"/>
    <w:rsid w:val="3CAC76F8"/>
    <w:rsid w:val="3CAFFC11"/>
    <w:rsid w:val="3CB8BD34"/>
    <w:rsid w:val="3CC43037"/>
    <w:rsid w:val="3CC4D7E8"/>
    <w:rsid w:val="3CCD8544"/>
    <w:rsid w:val="3CD83B70"/>
    <w:rsid w:val="3CDAE67A"/>
    <w:rsid w:val="3CDC3227"/>
    <w:rsid w:val="3CE42252"/>
    <w:rsid w:val="3CEF62AE"/>
    <w:rsid w:val="3CEF97F3"/>
    <w:rsid w:val="3CF0416A"/>
    <w:rsid w:val="3D00FABB"/>
    <w:rsid w:val="3D0C619E"/>
    <w:rsid w:val="3D1E7BA8"/>
    <w:rsid w:val="3D247849"/>
    <w:rsid w:val="3D26A155"/>
    <w:rsid w:val="3D3A6068"/>
    <w:rsid w:val="3D3B9BA0"/>
    <w:rsid w:val="3D423C3C"/>
    <w:rsid w:val="3D59BA62"/>
    <w:rsid w:val="3D5C6FF7"/>
    <w:rsid w:val="3D609B26"/>
    <w:rsid w:val="3D64DBE6"/>
    <w:rsid w:val="3D69A7DF"/>
    <w:rsid w:val="3D6E591D"/>
    <w:rsid w:val="3D6F0839"/>
    <w:rsid w:val="3D6F3E77"/>
    <w:rsid w:val="3D73E25E"/>
    <w:rsid w:val="3D745BCB"/>
    <w:rsid w:val="3D7A170F"/>
    <w:rsid w:val="3D7FDBDE"/>
    <w:rsid w:val="3D86043B"/>
    <w:rsid w:val="3DB575E8"/>
    <w:rsid w:val="3DBA0134"/>
    <w:rsid w:val="3DBED8FE"/>
    <w:rsid w:val="3DCCF5C6"/>
    <w:rsid w:val="3DD44901"/>
    <w:rsid w:val="3DD68F8B"/>
    <w:rsid w:val="3DD9B64C"/>
    <w:rsid w:val="3DDB6D60"/>
    <w:rsid w:val="3DDDB810"/>
    <w:rsid w:val="3DDF2676"/>
    <w:rsid w:val="3DE5E36F"/>
    <w:rsid w:val="3DEDA3A9"/>
    <w:rsid w:val="3DEFF02B"/>
    <w:rsid w:val="3DF6765D"/>
    <w:rsid w:val="3DFBE8FB"/>
    <w:rsid w:val="3E06EADC"/>
    <w:rsid w:val="3E12F40B"/>
    <w:rsid w:val="3E14A973"/>
    <w:rsid w:val="3E1E84C1"/>
    <w:rsid w:val="3E20B490"/>
    <w:rsid w:val="3E237EEC"/>
    <w:rsid w:val="3E240546"/>
    <w:rsid w:val="3E2553E2"/>
    <w:rsid w:val="3E374AC0"/>
    <w:rsid w:val="3E417937"/>
    <w:rsid w:val="3E41D3CE"/>
    <w:rsid w:val="3E42F99C"/>
    <w:rsid w:val="3E457113"/>
    <w:rsid w:val="3E4A420E"/>
    <w:rsid w:val="3E4B5908"/>
    <w:rsid w:val="3E538674"/>
    <w:rsid w:val="3E5CA06E"/>
    <w:rsid w:val="3E700067"/>
    <w:rsid w:val="3E70AB8D"/>
    <w:rsid w:val="3E748D5F"/>
    <w:rsid w:val="3E76B6DB"/>
    <w:rsid w:val="3E79A3AE"/>
    <w:rsid w:val="3E7A4901"/>
    <w:rsid w:val="3E84BC7F"/>
    <w:rsid w:val="3E8B330F"/>
    <w:rsid w:val="3E91CA80"/>
    <w:rsid w:val="3E9B2D86"/>
    <w:rsid w:val="3E9ECE94"/>
    <w:rsid w:val="3EA2D99D"/>
    <w:rsid w:val="3EAD1DA4"/>
    <w:rsid w:val="3EBA5963"/>
    <w:rsid w:val="3EBAB062"/>
    <w:rsid w:val="3EBF345D"/>
    <w:rsid w:val="3EC5996E"/>
    <w:rsid w:val="3ED892A5"/>
    <w:rsid w:val="3EDFAFDB"/>
    <w:rsid w:val="3EEE2D0F"/>
    <w:rsid w:val="3EF698C0"/>
    <w:rsid w:val="3EFE19A6"/>
    <w:rsid w:val="3EFE4680"/>
    <w:rsid w:val="3F030A12"/>
    <w:rsid w:val="3F0FB2BF"/>
    <w:rsid w:val="3F139E82"/>
    <w:rsid w:val="3F1B9F9A"/>
    <w:rsid w:val="3F22A432"/>
    <w:rsid w:val="3F24C374"/>
    <w:rsid w:val="3F341364"/>
    <w:rsid w:val="3F372865"/>
    <w:rsid w:val="3F3A3D57"/>
    <w:rsid w:val="3F416F39"/>
    <w:rsid w:val="3F45F38B"/>
    <w:rsid w:val="3F49CA1B"/>
    <w:rsid w:val="3F52B512"/>
    <w:rsid w:val="3F58D7B3"/>
    <w:rsid w:val="3F6BCB08"/>
    <w:rsid w:val="3F6CF359"/>
    <w:rsid w:val="3F7021C3"/>
    <w:rsid w:val="3F71113A"/>
    <w:rsid w:val="3F7AF7B7"/>
    <w:rsid w:val="3F8A0671"/>
    <w:rsid w:val="3F902CB8"/>
    <w:rsid w:val="3F966557"/>
    <w:rsid w:val="3F97FA3F"/>
    <w:rsid w:val="3F9949EC"/>
    <w:rsid w:val="3FA1953B"/>
    <w:rsid w:val="3FA6AD4A"/>
    <w:rsid w:val="3FB06337"/>
    <w:rsid w:val="3FB0AA09"/>
    <w:rsid w:val="3FB37B5B"/>
    <w:rsid w:val="3FBC38D0"/>
    <w:rsid w:val="3FC7FD66"/>
    <w:rsid w:val="3FCE87B0"/>
    <w:rsid w:val="3FCF1897"/>
    <w:rsid w:val="3FE2FD4B"/>
    <w:rsid w:val="3FE301FE"/>
    <w:rsid w:val="3FE467EA"/>
    <w:rsid w:val="3FF58C23"/>
    <w:rsid w:val="3FF98EE5"/>
    <w:rsid w:val="3FFFFA7D"/>
    <w:rsid w:val="40024CCB"/>
    <w:rsid w:val="400BD44D"/>
    <w:rsid w:val="400E4B50"/>
    <w:rsid w:val="4010E1DA"/>
    <w:rsid w:val="4016FD44"/>
    <w:rsid w:val="40208CE0"/>
    <w:rsid w:val="4024561E"/>
    <w:rsid w:val="40262EA3"/>
    <w:rsid w:val="403316D3"/>
    <w:rsid w:val="40389B7D"/>
    <w:rsid w:val="4041274F"/>
    <w:rsid w:val="40443033"/>
    <w:rsid w:val="404DB81B"/>
    <w:rsid w:val="406B2323"/>
    <w:rsid w:val="406E2992"/>
    <w:rsid w:val="4071F4D9"/>
    <w:rsid w:val="40747F2E"/>
    <w:rsid w:val="40834410"/>
    <w:rsid w:val="408D29D2"/>
    <w:rsid w:val="409A1DFB"/>
    <w:rsid w:val="409F3084"/>
    <w:rsid w:val="40A13163"/>
    <w:rsid w:val="40A99280"/>
    <w:rsid w:val="40AA60C5"/>
    <w:rsid w:val="40ABAFC9"/>
    <w:rsid w:val="40AD62B1"/>
    <w:rsid w:val="40B55DE9"/>
    <w:rsid w:val="40C98385"/>
    <w:rsid w:val="40CC5684"/>
    <w:rsid w:val="40D81200"/>
    <w:rsid w:val="40DEFC3B"/>
    <w:rsid w:val="40E00A5E"/>
    <w:rsid w:val="40E17624"/>
    <w:rsid w:val="40EE434D"/>
    <w:rsid w:val="40F96EEF"/>
    <w:rsid w:val="41069F82"/>
    <w:rsid w:val="410A61EA"/>
    <w:rsid w:val="41101649"/>
    <w:rsid w:val="4113A3AC"/>
    <w:rsid w:val="412B6C66"/>
    <w:rsid w:val="4130FABA"/>
    <w:rsid w:val="41357816"/>
    <w:rsid w:val="413E1244"/>
    <w:rsid w:val="414315FF"/>
    <w:rsid w:val="4144BB32"/>
    <w:rsid w:val="414675A1"/>
    <w:rsid w:val="415AA6AB"/>
    <w:rsid w:val="416AE223"/>
    <w:rsid w:val="416E0273"/>
    <w:rsid w:val="416FE104"/>
    <w:rsid w:val="4174006C"/>
    <w:rsid w:val="41794D28"/>
    <w:rsid w:val="41798F8C"/>
    <w:rsid w:val="417DA58D"/>
    <w:rsid w:val="417F2AB1"/>
    <w:rsid w:val="418C5FEA"/>
    <w:rsid w:val="418F61CB"/>
    <w:rsid w:val="419F7ECE"/>
    <w:rsid w:val="41A05FE8"/>
    <w:rsid w:val="41AE074E"/>
    <w:rsid w:val="41B45682"/>
    <w:rsid w:val="41B58A03"/>
    <w:rsid w:val="41B9C0EF"/>
    <w:rsid w:val="41BB2B74"/>
    <w:rsid w:val="41BEA49D"/>
    <w:rsid w:val="41C00751"/>
    <w:rsid w:val="41C30916"/>
    <w:rsid w:val="41C8B1C6"/>
    <w:rsid w:val="41CF3E2A"/>
    <w:rsid w:val="41DD3E4F"/>
    <w:rsid w:val="41E4F37F"/>
    <w:rsid w:val="41E69320"/>
    <w:rsid w:val="41EBE92A"/>
    <w:rsid w:val="41F0D92E"/>
    <w:rsid w:val="41F12528"/>
    <w:rsid w:val="41FE7FDE"/>
    <w:rsid w:val="4215983D"/>
    <w:rsid w:val="4226FE3D"/>
    <w:rsid w:val="42293B09"/>
    <w:rsid w:val="422A8F5D"/>
    <w:rsid w:val="42381185"/>
    <w:rsid w:val="4240B4B1"/>
    <w:rsid w:val="42475381"/>
    <w:rsid w:val="4248F310"/>
    <w:rsid w:val="42576E63"/>
    <w:rsid w:val="42665CF4"/>
    <w:rsid w:val="426FBBC6"/>
    <w:rsid w:val="4270140B"/>
    <w:rsid w:val="42787CD3"/>
    <w:rsid w:val="427C99B8"/>
    <w:rsid w:val="42897098"/>
    <w:rsid w:val="4293CED4"/>
    <w:rsid w:val="429BB889"/>
    <w:rsid w:val="42AACB40"/>
    <w:rsid w:val="42AF740D"/>
    <w:rsid w:val="42B12933"/>
    <w:rsid w:val="42BB10A6"/>
    <w:rsid w:val="42C059B3"/>
    <w:rsid w:val="42C81902"/>
    <w:rsid w:val="42C95FAA"/>
    <w:rsid w:val="42C9DAF1"/>
    <w:rsid w:val="42D0CF5C"/>
    <w:rsid w:val="42D91F41"/>
    <w:rsid w:val="42DFC9C7"/>
    <w:rsid w:val="42E47A0D"/>
    <w:rsid w:val="42EE459E"/>
    <w:rsid w:val="42F53B39"/>
    <w:rsid w:val="42F67198"/>
    <w:rsid w:val="42F77246"/>
    <w:rsid w:val="42F79817"/>
    <w:rsid w:val="42F8E074"/>
    <w:rsid w:val="42FB6CA9"/>
    <w:rsid w:val="43045D45"/>
    <w:rsid w:val="4310A546"/>
    <w:rsid w:val="43113709"/>
    <w:rsid w:val="43155FED"/>
    <w:rsid w:val="4328A87A"/>
    <w:rsid w:val="4330FFA1"/>
    <w:rsid w:val="43408D7F"/>
    <w:rsid w:val="434CF66F"/>
    <w:rsid w:val="43525D48"/>
    <w:rsid w:val="435843CD"/>
    <w:rsid w:val="435AD155"/>
    <w:rsid w:val="43703C3F"/>
    <w:rsid w:val="43723FB7"/>
    <w:rsid w:val="4373DBE4"/>
    <w:rsid w:val="437D48CB"/>
    <w:rsid w:val="438C9237"/>
    <w:rsid w:val="4394E1D0"/>
    <w:rsid w:val="439E6C77"/>
    <w:rsid w:val="43A4CA13"/>
    <w:rsid w:val="43AAE2EA"/>
    <w:rsid w:val="43B31FB7"/>
    <w:rsid w:val="43BB2AC3"/>
    <w:rsid w:val="43BD5AF6"/>
    <w:rsid w:val="43BDA8E9"/>
    <w:rsid w:val="43C0D39D"/>
    <w:rsid w:val="43C38CA6"/>
    <w:rsid w:val="43C9EDF0"/>
    <w:rsid w:val="43D95F94"/>
    <w:rsid w:val="43D9E366"/>
    <w:rsid w:val="43DAF43A"/>
    <w:rsid w:val="4408425E"/>
    <w:rsid w:val="440CCBE1"/>
    <w:rsid w:val="44243810"/>
    <w:rsid w:val="442E6256"/>
    <w:rsid w:val="4435DCC7"/>
    <w:rsid w:val="44381A75"/>
    <w:rsid w:val="443A08CD"/>
    <w:rsid w:val="443BA37F"/>
    <w:rsid w:val="444BDF71"/>
    <w:rsid w:val="4453F9BC"/>
    <w:rsid w:val="4454EBE7"/>
    <w:rsid w:val="445C6490"/>
    <w:rsid w:val="445CE2AF"/>
    <w:rsid w:val="44616392"/>
    <w:rsid w:val="44733C92"/>
    <w:rsid w:val="4476EF05"/>
    <w:rsid w:val="447C5BF4"/>
    <w:rsid w:val="44803743"/>
    <w:rsid w:val="4494E443"/>
    <w:rsid w:val="449FF577"/>
    <w:rsid w:val="44B6856E"/>
    <w:rsid w:val="44BE0745"/>
    <w:rsid w:val="44C1DA68"/>
    <w:rsid w:val="44C4C30B"/>
    <w:rsid w:val="44D669FB"/>
    <w:rsid w:val="44F08888"/>
    <w:rsid w:val="44F8AF53"/>
    <w:rsid w:val="45021DEF"/>
    <w:rsid w:val="4508DF80"/>
    <w:rsid w:val="4511BCBE"/>
    <w:rsid w:val="451481EE"/>
    <w:rsid w:val="451C22C8"/>
    <w:rsid w:val="451E7709"/>
    <w:rsid w:val="451FF566"/>
    <w:rsid w:val="452041CB"/>
    <w:rsid w:val="45215D80"/>
    <w:rsid w:val="45219375"/>
    <w:rsid w:val="45267A13"/>
    <w:rsid w:val="452697A2"/>
    <w:rsid w:val="45298D8D"/>
    <w:rsid w:val="453E204E"/>
    <w:rsid w:val="454EEDF7"/>
    <w:rsid w:val="4559794A"/>
    <w:rsid w:val="45634C0E"/>
    <w:rsid w:val="45710AB4"/>
    <w:rsid w:val="45722B1F"/>
    <w:rsid w:val="4579EC22"/>
    <w:rsid w:val="458B1248"/>
    <w:rsid w:val="4597F188"/>
    <w:rsid w:val="459CF4A8"/>
    <w:rsid w:val="459D9701"/>
    <w:rsid w:val="45A45B0C"/>
    <w:rsid w:val="45A7861B"/>
    <w:rsid w:val="45B0FC19"/>
    <w:rsid w:val="45B10613"/>
    <w:rsid w:val="45B43A7A"/>
    <w:rsid w:val="45BF3368"/>
    <w:rsid w:val="45CB7B4E"/>
    <w:rsid w:val="45CDABB8"/>
    <w:rsid w:val="45D092C4"/>
    <w:rsid w:val="45D24EEF"/>
    <w:rsid w:val="45E41FEC"/>
    <w:rsid w:val="45E9D69E"/>
    <w:rsid w:val="45EFABAD"/>
    <w:rsid w:val="45F60E58"/>
    <w:rsid w:val="45F6C31C"/>
    <w:rsid w:val="4601B48B"/>
    <w:rsid w:val="4606BA32"/>
    <w:rsid w:val="4612BF66"/>
    <w:rsid w:val="4615B945"/>
    <w:rsid w:val="461885E1"/>
    <w:rsid w:val="461E05F0"/>
    <w:rsid w:val="462407F9"/>
    <w:rsid w:val="46261D45"/>
    <w:rsid w:val="462965F6"/>
    <w:rsid w:val="463A9EC9"/>
    <w:rsid w:val="46430BF0"/>
    <w:rsid w:val="4644BCB9"/>
    <w:rsid w:val="46491679"/>
    <w:rsid w:val="464C6713"/>
    <w:rsid w:val="464E44CF"/>
    <w:rsid w:val="4659D7A6"/>
    <w:rsid w:val="466A9960"/>
    <w:rsid w:val="466CD5E1"/>
    <w:rsid w:val="467221A5"/>
    <w:rsid w:val="467D51DC"/>
    <w:rsid w:val="467D73E1"/>
    <w:rsid w:val="468C1EFC"/>
    <w:rsid w:val="4698C4E9"/>
    <w:rsid w:val="46AE2E56"/>
    <w:rsid w:val="46B453F7"/>
    <w:rsid w:val="46BAF825"/>
    <w:rsid w:val="46C68F83"/>
    <w:rsid w:val="46C84741"/>
    <w:rsid w:val="46CB629E"/>
    <w:rsid w:val="46D5DDBF"/>
    <w:rsid w:val="46DAD6E2"/>
    <w:rsid w:val="46E142AE"/>
    <w:rsid w:val="46F8A086"/>
    <w:rsid w:val="46FBD491"/>
    <w:rsid w:val="47260D36"/>
    <w:rsid w:val="472FD0DF"/>
    <w:rsid w:val="4736D79F"/>
    <w:rsid w:val="4766D7BD"/>
    <w:rsid w:val="4776C96E"/>
    <w:rsid w:val="477EA7C7"/>
    <w:rsid w:val="477FF409"/>
    <w:rsid w:val="478C79C0"/>
    <w:rsid w:val="47976230"/>
    <w:rsid w:val="479DD44C"/>
    <w:rsid w:val="47B9D043"/>
    <w:rsid w:val="47BA8E2A"/>
    <w:rsid w:val="47D4598E"/>
    <w:rsid w:val="47E46D9E"/>
    <w:rsid w:val="47F09065"/>
    <w:rsid w:val="480A5EEF"/>
    <w:rsid w:val="481DC733"/>
    <w:rsid w:val="4820EF5A"/>
    <w:rsid w:val="48215C3D"/>
    <w:rsid w:val="482DF28F"/>
    <w:rsid w:val="4831074E"/>
    <w:rsid w:val="48403A94"/>
    <w:rsid w:val="48474D07"/>
    <w:rsid w:val="4851F852"/>
    <w:rsid w:val="48551F02"/>
    <w:rsid w:val="486205B8"/>
    <w:rsid w:val="48959B7E"/>
    <w:rsid w:val="48968E34"/>
    <w:rsid w:val="48A17ADC"/>
    <w:rsid w:val="48A48F88"/>
    <w:rsid w:val="48A59C7B"/>
    <w:rsid w:val="48AA8C02"/>
    <w:rsid w:val="48B3C217"/>
    <w:rsid w:val="48B5B55C"/>
    <w:rsid w:val="48BE5D66"/>
    <w:rsid w:val="48C4D680"/>
    <w:rsid w:val="48C5C93A"/>
    <w:rsid w:val="48C8D6CA"/>
    <w:rsid w:val="48DB44B6"/>
    <w:rsid w:val="48DDD0EB"/>
    <w:rsid w:val="48E289D7"/>
    <w:rsid w:val="48F111CC"/>
    <w:rsid w:val="48FBD107"/>
    <w:rsid w:val="48FEEF04"/>
    <w:rsid w:val="49024EED"/>
    <w:rsid w:val="4923E6F6"/>
    <w:rsid w:val="492FF60E"/>
    <w:rsid w:val="49378459"/>
    <w:rsid w:val="493E53A1"/>
    <w:rsid w:val="4940B56A"/>
    <w:rsid w:val="49424D8C"/>
    <w:rsid w:val="49437276"/>
    <w:rsid w:val="4949CAD4"/>
    <w:rsid w:val="49656BA1"/>
    <w:rsid w:val="496F167E"/>
    <w:rsid w:val="497022C6"/>
    <w:rsid w:val="4998FC75"/>
    <w:rsid w:val="499BAE3B"/>
    <w:rsid w:val="49A95859"/>
    <w:rsid w:val="49AA9FDA"/>
    <w:rsid w:val="49B99794"/>
    <w:rsid w:val="49BB8CAA"/>
    <w:rsid w:val="49BC37F3"/>
    <w:rsid w:val="49BCBFBB"/>
    <w:rsid w:val="49D8C45A"/>
    <w:rsid w:val="49F215FD"/>
    <w:rsid w:val="49F76105"/>
    <w:rsid w:val="49FCE02A"/>
    <w:rsid w:val="4A026DF6"/>
    <w:rsid w:val="4A09043A"/>
    <w:rsid w:val="4A112037"/>
    <w:rsid w:val="4A1770D4"/>
    <w:rsid w:val="4A20E7C9"/>
    <w:rsid w:val="4A232389"/>
    <w:rsid w:val="4A344CEE"/>
    <w:rsid w:val="4A354302"/>
    <w:rsid w:val="4A357411"/>
    <w:rsid w:val="4A36BBB5"/>
    <w:rsid w:val="4A4079CA"/>
    <w:rsid w:val="4A43C041"/>
    <w:rsid w:val="4A508E9E"/>
    <w:rsid w:val="4A5B6906"/>
    <w:rsid w:val="4A6DA09D"/>
    <w:rsid w:val="4A6E8EEA"/>
    <w:rsid w:val="4A954044"/>
    <w:rsid w:val="4AA1FAE0"/>
    <w:rsid w:val="4AB588C2"/>
    <w:rsid w:val="4AB7910F"/>
    <w:rsid w:val="4ABF009C"/>
    <w:rsid w:val="4AC28DA7"/>
    <w:rsid w:val="4ACC82C2"/>
    <w:rsid w:val="4ACEC8CC"/>
    <w:rsid w:val="4ACF89B5"/>
    <w:rsid w:val="4ADA2402"/>
    <w:rsid w:val="4ADBB604"/>
    <w:rsid w:val="4ADDB0E2"/>
    <w:rsid w:val="4ADF081D"/>
    <w:rsid w:val="4AF17713"/>
    <w:rsid w:val="4B082DEF"/>
    <w:rsid w:val="4B09EA00"/>
    <w:rsid w:val="4B1092C2"/>
    <w:rsid w:val="4B166B21"/>
    <w:rsid w:val="4B19A229"/>
    <w:rsid w:val="4B277869"/>
    <w:rsid w:val="4B2B6E4B"/>
    <w:rsid w:val="4B4DC13A"/>
    <w:rsid w:val="4B5087B4"/>
    <w:rsid w:val="4B55D31B"/>
    <w:rsid w:val="4B61DDC6"/>
    <w:rsid w:val="4B6C88FE"/>
    <w:rsid w:val="4B735F30"/>
    <w:rsid w:val="4B7402E7"/>
    <w:rsid w:val="4B740CD8"/>
    <w:rsid w:val="4B7B1173"/>
    <w:rsid w:val="4B7F0E8E"/>
    <w:rsid w:val="4B7FBFFC"/>
    <w:rsid w:val="4B85E489"/>
    <w:rsid w:val="4B87C51A"/>
    <w:rsid w:val="4B897A56"/>
    <w:rsid w:val="4B8AA48D"/>
    <w:rsid w:val="4B8D3EDB"/>
    <w:rsid w:val="4B8D8996"/>
    <w:rsid w:val="4B8E6A54"/>
    <w:rsid w:val="4B9ABA99"/>
    <w:rsid w:val="4BA1071C"/>
    <w:rsid w:val="4BA47CED"/>
    <w:rsid w:val="4BA9A018"/>
    <w:rsid w:val="4BB009CE"/>
    <w:rsid w:val="4BB0E8EA"/>
    <w:rsid w:val="4BB6CED6"/>
    <w:rsid w:val="4BB6F4F2"/>
    <w:rsid w:val="4BB89BDD"/>
    <w:rsid w:val="4BC01A90"/>
    <w:rsid w:val="4BC33B31"/>
    <w:rsid w:val="4BC49958"/>
    <w:rsid w:val="4BCDDF03"/>
    <w:rsid w:val="4BE7425E"/>
    <w:rsid w:val="4BEF07A8"/>
    <w:rsid w:val="4BF69192"/>
    <w:rsid w:val="4C057796"/>
    <w:rsid w:val="4C108036"/>
    <w:rsid w:val="4C123E2A"/>
    <w:rsid w:val="4C14FE2C"/>
    <w:rsid w:val="4C29A9EC"/>
    <w:rsid w:val="4C2C8D3B"/>
    <w:rsid w:val="4C4EAA63"/>
    <w:rsid w:val="4C4EFBBB"/>
    <w:rsid w:val="4C5EE5C5"/>
    <w:rsid w:val="4C60C3A9"/>
    <w:rsid w:val="4C64E731"/>
    <w:rsid w:val="4C6551B7"/>
    <w:rsid w:val="4C685323"/>
    <w:rsid w:val="4C7533F5"/>
    <w:rsid w:val="4C780365"/>
    <w:rsid w:val="4C888CEA"/>
    <w:rsid w:val="4C89F937"/>
    <w:rsid w:val="4C900BB7"/>
    <w:rsid w:val="4C97EC42"/>
    <w:rsid w:val="4C981EF0"/>
    <w:rsid w:val="4CA876C4"/>
    <w:rsid w:val="4CAD957D"/>
    <w:rsid w:val="4CB832A9"/>
    <w:rsid w:val="4CCC2EAB"/>
    <w:rsid w:val="4CEAA699"/>
    <w:rsid w:val="4CEBD5D2"/>
    <w:rsid w:val="4CEE1CBA"/>
    <w:rsid w:val="4CF392DD"/>
    <w:rsid w:val="4CFBFA3B"/>
    <w:rsid w:val="4D0DD16E"/>
    <w:rsid w:val="4D15F1D5"/>
    <w:rsid w:val="4D1ABE2A"/>
    <w:rsid w:val="4D1FF0F6"/>
    <w:rsid w:val="4D2988EE"/>
    <w:rsid w:val="4D3D8080"/>
    <w:rsid w:val="4D4A0E49"/>
    <w:rsid w:val="4D508432"/>
    <w:rsid w:val="4D52552B"/>
    <w:rsid w:val="4D67E20A"/>
    <w:rsid w:val="4D6B724B"/>
    <w:rsid w:val="4D736DCE"/>
    <w:rsid w:val="4D8E2B31"/>
    <w:rsid w:val="4D9C7909"/>
    <w:rsid w:val="4D9C93E7"/>
    <w:rsid w:val="4DAF5870"/>
    <w:rsid w:val="4DBA884A"/>
    <w:rsid w:val="4DC031E0"/>
    <w:rsid w:val="4DC8581F"/>
    <w:rsid w:val="4DCC389A"/>
    <w:rsid w:val="4DCE1E65"/>
    <w:rsid w:val="4DD2A62F"/>
    <w:rsid w:val="4DDEA47A"/>
    <w:rsid w:val="4DE7BA0A"/>
    <w:rsid w:val="4DEB1826"/>
    <w:rsid w:val="4DEDF46A"/>
    <w:rsid w:val="4DFE0118"/>
    <w:rsid w:val="4E066948"/>
    <w:rsid w:val="4E2DAF60"/>
    <w:rsid w:val="4E35A048"/>
    <w:rsid w:val="4E3C258E"/>
    <w:rsid w:val="4E3C908D"/>
    <w:rsid w:val="4E505597"/>
    <w:rsid w:val="4E536074"/>
    <w:rsid w:val="4E545E86"/>
    <w:rsid w:val="4E5C0DC8"/>
    <w:rsid w:val="4E64C052"/>
    <w:rsid w:val="4E64E98B"/>
    <w:rsid w:val="4E697092"/>
    <w:rsid w:val="4E6BBF77"/>
    <w:rsid w:val="4E72F648"/>
    <w:rsid w:val="4E810F81"/>
    <w:rsid w:val="4E840CF6"/>
    <w:rsid w:val="4E88A780"/>
    <w:rsid w:val="4E8B5D26"/>
    <w:rsid w:val="4E8D2FF8"/>
    <w:rsid w:val="4E94DA27"/>
    <w:rsid w:val="4E9750C4"/>
    <w:rsid w:val="4E9A1888"/>
    <w:rsid w:val="4EAA295D"/>
    <w:rsid w:val="4EAEF795"/>
    <w:rsid w:val="4EB4D01F"/>
    <w:rsid w:val="4EBC4C91"/>
    <w:rsid w:val="4EC4FE53"/>
    <w:rsid w:val="4EC8BFBB"/>
    <w:rsid w:val="4ECEC967"/>
    <w:rsid w:val="4ECFED61"/>
    <w:rsid w:val="4ED2DCC5"/>
    <w:rsid w:val="4ED3DEEF"/>
    <w:rsid w:val="4ED6A189"/>
    <w:rsid w:val="4ED7CD41"/>
    <w:rsid w:val="4EDB4048"/>
    <w:rsid w:val="4EDBC1F9"/>
    <w:rsid w:val="4EEE95B4"/>
    <w:rsid w:val="4EF3E56B"/>
    <w:rsid w:val="4EF72FE2"/>
    <w:rsid w:val="4F044D4A"/>
    <w:rsid w:val="4F079C6B"/>
    <w:rsid w:val="4F091F91"/>
    <w:rsid w:val="4F09A6B8"/>
    <w:rsid w:val="4F0AE1A5"/>
    <w:rsid w:val="4F0C747C"/>
    <w:rsid w:val="4F175AB9"/>
    <w:rsid w:val="4F3959C2"/>
    <w:rsid w:val="4F3A6FA3"/>
    <w:rsid w:val="4F3D455E"/>
    <w:rsid w:val="4F497923"/>
    <w:rsid w:val="4F4C9EEE"/>
    <w:rsid w:val="4F589302"/>
    <w:rsid w:val="4F62984F"/>
    <w:rsid w:val="4F862B7C"/>
    <w:rsid w:val="4F8C2EFF"/>
    <w:rsid w:val="4F8E2AB2"/>
    <w:rsid w:val="4F93B28B"/>
    <w:rsid w:val="4FA3D8D0"/>
    <w:rsid w:val="4FA5BA5B"/>
    <w:rsid w:val="4FA99108"/>
    <w:rsid w:val="4FB1918F"/>
    <w:rsid w:val="4FB7B905"/>
    <w:rsid w:val="4FBF617E"/>
    <w:rsid w:val="4FCB73F3"/>
    <w:rsid w:val="4FD0C42C"/>
    <w:rsid w:val="4FED29E7"/>
    <w:rsid w:val="4FFC98F7"/>
    <w:rsid w:val="5000B9EC"/>
    <w:rsid w:val="500ADB7C"/>
    <w:rsid w:val="502A29C4"/>
    <w:rsid w:val="502F39F6"/>
    <w:rsid w:val="504050DC"/>
    <w:rsid w:val="504051D2"/>
    <w:rsid w:val="5044758C"/>
    <w:rsid w:val="504B5194"/>
    <w:rsid w:val="5058B045"/>
    <w:rsid w:val="505A7019"/>
    <w:rsid w:val="505C10CB"/>
    <w:rsid w:val="506ACD4C"/>
    <w:rsid w:val="506D24AC"/>
    <w:rsid w:val="5070DABC"/>
    <w:rsid w:val="507271EA"/>
    <w:rsid w:val="508877BC"/>
    <w:rsid w:val="5095A749"/>
    <w:rsid w:val="509742AD"/>
    <w:rsid w:val="50A42766"/>
    <w:rsid w:val="50A6B206"/>
    <w:rsid w:val="50B576EC"/>
    <w:rsid w:val="50C40B2F"/>
    <w:rsid w:val="50D21C79"/>
    <w:rsid w:val="50DE2171"/>
    <w:rsid w:val="50EF8BE6"/>
    <w:rsid w:val="50F03509"/>
    <w:rsid w:val="50FC7901"/>
    <w:rsid w:val="50FF3338"/>
    <w:rsid w:val="5102D4C7"/>
    <w:rsid w:val="51132EE8"/>
    <w:rsid w:val="511A41C5"/>
    <w:rsid w:val="511C99AD"/>
    <w:rsid w:val="511CC34C"/>
    <w:rsid w:val="5124B2DC"/>
    <w:rsid w:val="512A1FB0"/>
    <w:rsid w:val="512B8CE5"/>
    <w:rsid w:val="512CBAF9"/>
    <w:rsid w:val="5131CF2B"/>
    <w:rsid w:val="513AC505"/>
    <w:rsid w:val="513BA97A"/>
    <w:rsid w:val="513C8576"/>
    <w:rsid w:val="513E89DC"/>
    <w:rsid w:val="513FA931"/>
    <w:rsid w:val="5141BD60"/>
    <w:rsid w:val="5152B7FE"/>
    <w:rsid w:val="515B0357"/>
    <w:rsid w:val="515D4B8F"/>
    <w:rsid w:val="5164611E"/>
    <w:rsid w:val="51779302"/>
    <w:rsid w:val="5190F776"/>
    <w:rsid w:val="5192091D"/>
    <w:rsid w:val="519818D8"/>
    <w:rsid w:val="5199A765"/>
    <w:rsid w:val="51A11988"/>
    <w:rsid w:val="51B5CFA6"/>
    <w:rsid w:val="51B9CB09"/>
    <w:rsid w:val="51C3581E"/>
    <w:rsid w:val="51CC9B09"/>
    <w:rsid w:val="51D3610C"/>
    <w:rsid w:val="51D88959"/>
    <w:rsid w:val="51DBF595"/>
    <w:rsid w:val="51DC804B"/>
    <w:rsid w:val="51E5106D"/>
    <w:rsid w:val="51F7088F"/>
    <w:rsid w:val="52082476"/>
    <w:rsid w:val="5208B4D9"/>
    <w:rsid w:val="5209FC1D"/>
    <w:rsid w:val="52156B26"/>
    <w:rsid w:val="52184F4D"/>
    <w:rsid w:val="521D849B"/>
    <w:rsid w:val="5223F555"/>
    <w:rsid w:val="522685ED"/>
    <w:rsid w:val="5226B0F4"/>
    <w:rsid w:val="523078D6"/>
    <w:rsid w:val="52317517"/>
    <w:rsid w:val="52347BE9"/>
    <w:rsid w:val="5237CAA9"/>
    <w:rsid w:val="523A414B"/>
    <w:rsid w:val="523CC4B1"/>
    <w:rsid w:val="5248B704"/>
    <w:rsid w:val="524C32EE"/>
    <w:rsid w:val="52529069"/>
    <w:rsid w:val="5262B52B"/>
    <w:rsid w:val="52670A18"/>
    <w:rsid w:val="5267FC3A"/>
    <w:rsid w:val="526A8436"/>
    <w:rsid w:val="526B1753"/>
    <w:rsid w:val="526B7D9D"/>
    <w:rsid w:val="5273020E"/>
    <w:rsid w:val="52746740"/>
    <w:rsid w:val="527B620B"/>
    <w:rsid w:val="5299887A"/>
    <w:rsid w:val="529BCEBF"/>
    <w:rsid w:val="52A54446"/>
    <w:rsid w:val="52A55B3A"/>
    <w:rsid w:val="52AADFCF"/>
    <w:rsid w:val="52B2B220"/>
    <w:rsid w:val="52BE1039"/>
    <w:rsid w:val="52C2369E"/>
    <w:rsid w:val="52D6B49C"/>
    <w:rsid w:val="52ECCD62"/>
    <w:rsid w:val="5305C303"/>
    <w:rsid w:val="530965E4"/>
    <w:rsid w:val="531FC699"/>
    <w:rsid w:val="533CE9E9"/>
    <w:rsid w:val="53420FCC"/>
    <w:rsid w:val="5344FA90"/>
    <w:rsid w:val="5348A229"/>
    <w:rsid w:val="534F0CB1"/>
    <w:rsid w:val="5356CD3F"/>
    <w:rsid w:val="5357706B"/>
    <w:rsid w:val="535779FE"/>
    <w:rsid w:val="5358D31F"/>
    <w:rsid w:val="535C43EC"/>
    <w:rsid w:val="53673778"/>
    <w:rsid w:val="536A2652"/>
    <w:rsid w:val="536BD68F"/>
    <w:rsid w:val="5378B6B2"/>
    <w:rsid w:val="53A2C23C"/>
    <w:rsid w:val="53A3E0F6"/>
    <w:rsid w:val="53A50CFB"/>
    <w:rsid w:val="53A5CC7E"/>
    <w:rsid w:val="53ABCE7C"/>
    <w:rsid w:val="53B13B87"/>
    <w:rsid w:val="53B298B9"/>
    <w:rsid w:val="53BA4A7C"/>
    <w:rsid w:val="53C40FEA"/>
    <w:rsid w:val="53CA3841"/>
    <w:rsid w:val="53CE40AB"/>
    <w:rsid w:val="53D33ED3"/>
    <w:rsid w:val="53D7BE6D"/>
    <w:rsid w:val="53E4095A"/>
    <w:rsid w:val="53FD0C8A"/>
    <w:rsid w:val="54127003"/>
    <w:rsid w:val="54196C99"/>
    <w:rsid w:val="541A0FEC"/>
    <w:rsid w:val="542BF761"/>
    <w:rsid w:val="5432EED2"/>
    <w:rsid w:val="54333C0C"/>
    <w:rsid w:val="543DB4CF"/>
    <w:rsid w:val="543ED04B"/>
    <w:rsid w:val="5459E09A"/>
    <w:rsid w:val="5463F3A9"/>
    <w:rsid w:val="546914A1"/>
    <w:rsid w:val="546EEFCF"/>
    <w:rsid w:val="547110C7"/>
    <w:rsid w:val="5476E451"/>
    <w:rsid w:val="5477DC51"/>
    <w:rsid w:val="5483A3C0"/>
    <w:rsid w:val="5489F659"/>
    <w:rsid w:val="54900CAE"/>
    <w:rsid w:val="5492289B"/>
    <w:rsid w:val="5494815E"/>
    <w:rsid w:val="549D7231"/>
    <w:rsid w:val="549F7F05"/>
    <w:rsid w:val="54A38B4F"/>
    <w:rsid w:val="54AC1116"/>
    <w:rsid w:val="54AE2BBB"/>
    <w:rsid w:val="54C5236D"/>
    <w:rsid w:val="54C93E1E"/>
    <w:rsid w:val="54CAAC29"/>
    <w:rsid w:val="54CDCB4C"/>
    <w:rsid w:val="54CE9B69"/>
    <w:rsid w:val="54CFB99A"/>
    <w:rsid w:val="54D3E242"/>
    <w:rsid w:val="54D42B0F"/>
    <w:rsid w:val="54DD09F4"/>
    <w:rsid w:val="54EAE152"/>
    <w:rsid w:val="55036C2C"/>
    <w:rsid w:val="550935C8"/>
    <w:rsid w:val="55158DF9"/>
    <w:rsid w:val="551ED65E"/>
    <w:rsid w:val="552C9ADC"/>
    <w:rsid w:val="552DA39E"/>
    <w:rsid w:val="553540BD"/>
    <w:rsid w:val="55397B3F"/>
    <w:rsid w:val="553ED12E"/>
    <w:rsid w:val="55463246"/>
    <w:rsid w:val="55479EDD"/>
    <w:rsid w:val="5552DF99"/>
    <w:rsid w:val="555CA77B"/>
    <w:rsid w:val="5563CC8A"/>
    <w:rsid w:val="557B3746"/>
    <w:rsid w:val="557E15D8"/>
    <w:rsid w:val="55806853"/>
    <w:rsid w:val="55904585"/>
    <w:rsid w:val="55927622"/>
    <w:rsid w:val="5596C550"/>
    <w:rsid w:val="559B931D"/>
    <w:rsid w:val="559F5E16"/>
    <w:rsid w:val="55A51819"/>
    <w:rsid w:val="55AA80AB"/>
    <w:rsid w:val="55AAA562"/>
    <w:rsid w:val="55B302CD"/>
    <w:rsid w:val="55BE7FDA"/>
    <w:rsid w:val="55C25E5C"/>
    <w:rsid w:val="55D91C11"/>
    <w:rsid w:val="55DB7BA4"/>
    <w:rsid w:val="55DEA99B"/>
    <w:rsid w:val="55E53BB1"/>
    <w:rsid w:val="55FE72ED"/>
    <w:rsid w:val="560AAE4F"/>
    <w:rsid w:val="561E68AB"/>
    <w:rsid w:val="5634001E"/>
    <w:rsid w:val="56417118"/>
    <w:rsid w:val="5644AF67"/>
    <w:rsid w:val="564D336A"/>
    <w:rsid w:val="5658A012"/>
    <w:rsid w:val="565C54D0"/>
    <w:rsid w:val="566DC203"/>
    <w:rsid w:val="566E7619"/>
    <w:rsid w:val="566F6641"/>
    <w:rsid w:val="56755813"/>
    <w:rsid w:val="567F87E4"/>
    <w:rsid w:val="568F77C2"/>
    <w:rsid w:val="568F8584"/>
    <w:rsid w:val="56A2A6F1"/>
    <w:rsid w:val="56A47C4C"/>
    <w:rsid w:val="56AC8E4D"/>
    <w:rsid w:val="56C4FA7F"/>
    <w:rsid w:val="56CACF05"/>
    <w:rsid w:val="56DAF26F"/>
    <w:rsid w:val="56E36F3E"/>
    <w:rsid w:val="56E85792"/>
    <w:rsid w:val="56EAD25C"/>
    <w:rsid w:val="56ECBAB0"/>
    <w:rsid w:val="56EE06A9"/>
    <w:rsid w:val="56FBAEBB"/>
    <w:rsid w:val="57205DC3"/>
    <w:rsid w:val="5720A59B"/>
    <w:rsid w:val="5723BBCB"/>
    <w:rsid w:val="572F11A6"/>
    <w:rsid w:val="573B2F04"/>
    <w:rsid w:val="575010AE"/>
    <w:rsid w:val="575036CA"/>
    <w:rsid w:val="575F768D"/>
    <w:rsid w:val="576242CF"/>
    <w:rsid w:val="576ACDBD"/>
    <w:rsid w:val="57773CA3"/>
    <w:rsid w:val="577E5D95"/>
    <w:rsid w:val="57898349"/>
    <w:rsid w:val="579119A4"/>
    <w:rsid w:val="5793B365"/>
    <w:rsid w:val="5799AE9C"/>
    <w:rsid w:val="57A19428"/>
    <w:rsid w:val="57A67F0F"/>
    <w:rsid w:val="57ADDCE3"/>
    <w:rsid w:val="57B344CD"/>
    <w:rsid w:val="57B4FBBC"/>
    <w:rsid w:val="57C4B391"/>
    <w:rsid w:val="57CDD9D9"/>
    <w:rsid w:val="57DBC5CC"/>
    <w:rsid w:val="57DE98D8"/>
    <w:rsid w:val="57E2CD88"/>
    <w:rsid w:val="57E36E11"/>
    <w:rsid w:val="57E59534"/>
    <w:rsid w:val="57E8BABE"/>
    <w:rsid w:val="57EB7C33"/>
    <w:rsid w:val="57EC7D78"/>
    <w:rsid w:val="57F21255"/>
    <w:rsid w:val="58003DC9"/>
    <w:rsid w:val="580108E4"/>
    <w:rsid w:val="58053044"/>
    <w:rsid w:val="58067AE3"/>
    <w:rsid w:val="580E29B1"/>
    <w:rsid w:val="58117A65"/>
    <w:rsid w:val="58127656"/>
    <w:rsid w:val="5814F625"/>
    <w:rsid w:val="58246F18"/>
    <w:rsid w:val="5833D072"/>
    <w:rsid w:val="5835F370"/>
    <w:rsid w:val="583CAB21"/>
    <w:rsid w:val="583E9744"/>
    <w:rsid w:val="5847E291"/>
    <w:rsid w:val="58598674"/>
    <w:rsid w:val="58669F66"/>
    <w:rsid w:val="5867EF7D"/>
    <w:rsid w:val="5868430F"/>
    <w:rsid w:val="586E35A8"/>
    <w:rsid w:val="586E3CEF"/>
    <w:rsid w:val="5877E884"/>
    <w:rsid w:val="587AD773"/>
    <w:rsid w:val="5894E576"/>
    <w:rsid w:val="5896EAE7"/>
    <w:rsid w:val="58977F1C"/>
    <w:rsid w:val="5898696F"/>
    <w:rsid w:val="589E1228"/>
    <w:rsid w:val="58A444D9"/>
    <w:rsid w:val="58AA8EA3"/>
    <w:rsid w:val="58AB2F90"/>
    <w:rsid w:val="58AE9B38"/>
    <w:rsid w:val="58C12EEB"/>
    <w:rsid w:val="58C30F4B"/>
    <w:rsid w:val="58C56459"/>
    <w:rsid w:val="58C89C9A"/>
    <w:rsid w:val="58D2B5B5"/>
    <w:rsid w:val="58E5BC80"/>
    <w:rsid w:val="58ECD7FD"/>
    <w:rsid w:val="58EF93B8"/>
    <w:rsid w:val="58F62649"/>
    <w:rsid w:val="58FB101A"/>
    <w:rsid w:val="5900A26A"/>
    <w:rsid w:val="59069E1E"/>
    <w:rsid w:val="59088B86"/>
    <w:rsid w:val="59131369"/>
    <w:rsid w:val="5919C0D3"/>
    <w:rsid w:val="59307FEB"/>
    <w:rsid w:val="59407BB2"/>
    <w:rsid w:val="5941A3C7"/>
    <w:rsid w:val="5946A88B"/>
    <w:rsid w:val="5949F2E1"/>
    <w:rsid w:val="594A2DA4"/>
    <w:rsid w:val="594FDE8C"/>
    <w:rsid w:val="595C3AE9"/>
    <w:rsid w:val="5960BBC0"/>
    <w:rsid w:val="59621C72"/>
    <w:rsid w:val="59864E9C"/>
    <w:rsid w:val="598B13CC"/>
    <w:rsid w:val="59929FC0"/>
    <w:rsid w:val="59A24B44"/>
    <w:rsid w:val="59AD4AC6"/>
    <w:rsid w:val="59B69301"/>
    <w:rsid w:val="59B8AA06"/>
    <w:rsid w:val="59C03F79"/>
    <w:rsid w:val="59CD8CCF"/>
    <w:rsid w:val="59DA67A5"/>
    <w:rsid w:val="59E8938A"/>
    <w:rsid w:val="59F17737"/>
    <w:rsid w:val="59FC49F8"/>
    <w:rsid w:val="5A08B1E0"/>
    <w:rsid w:val="5A0B342D"/>
    <w:rsid w:val="5A1E6D7A"/>
    <w:rsid w:val="5A1E89B3"/>
    <w:rsid w:val="5A22EB1C"/>
    <w:rsid w:val="5A2CA6AB"/>
    <w:rsid w:val="5A368681"/>
    <w:rsid w:val="5A36FC79"/>
    <w:rsid w:val="5A3E1867"/>
    <w:rsid w:val="5A465F04"/>
    <w:rsid w:val="5A5913C6"/>
    <w:rsid w:val="5A6B1BF7"/>
    <w:rsid w:val="5A6D8112"/>
    <w:rsid w:val="5A72E74E"/>
    <w:rsid w:val="5A7F4376"/>
    <w:rsid w:val="5A88A85E"/>
    <w:rsid w:val="5A9FD7D1"/>
    <w:rsid w:val="5AA4D561"/>
    <w:rsid w:val="5AA551C9"/>
    <w:rsid w:val="5AAA7D35"/>
    <w:rsid w:val="5AC3C99B"/>
    <w:rsid w:val="5ACABBB5"/>
    <w:rsid w:val="5AD36724"/>
    <w:rsid w:val="5ADCE914"/>
    <w:rsid w:val="5AEA4A13"/>
    <w:rsid w:val="5AEBAEED"/>
    <w:rsid w:val="5AEDC860"/>
    <w:rsid w:val="5B013AA0"/>
    <w:rsid w:val="5B028F57"/>
    <w:rsid w:val="5B061A80"/>
    <w:rsid w:val="5B192C99"/>
    <w:rsid w:val="5B1D6D3F"/>
    <w:rsid w:val="5B1E6825"/>
    <w:rsid w:val="5B2E102C"/>
    <w:rsid w:val="5B3E1BA5"/>
    <w:rsid w:val="5B413326"/>
    <w:rsid w:val="5B4B1CE8"/>
    <w:rsid w:val="5B4C7F9C"/>
    <w:rsid w:val="5B7733A8"/>
    <w:rsid w:val="5B77FAC3"/>
    <w:rsid w:val="5B7815E6"/>
    <w:rsid w:val="5B7B4235"/>
    <w:rsid w:val="5B87DC43"/>
    <w:rsid w:val="5B88499E"/>
    <w:rsid w:val="5B8A2815"/>
    <w:rsid w:val="5B9A1FA6"/>
    <w:rsid w:val="5B9E4028"/>
    <w:rsid w:val="5BAE64C2"/>
    <w:rsid w:val="5BB1E4C6"/>
    <w:rsid w:val="5BB27835"/>
    <w:rsid w:val="5BBBDDE5"/>
    <w:rsid w:val="5BC027D3"/>
    <w:rsid w:val="5BC3ABA8"/>
    <w:rsid w:val="5BCA685C"/>
    <w:rsid w:val="5BD317E9"/>
    <w:rsid w:val="5BD55276"/>
    <w:rsid w:val="5BE03727"/>
    <w:rsid w:val="5BE22F65"/>
    <w:rsid w:val="5BE661EB"/>
    <w:rsid w:val="5BE9F983"/>
    <w:rsid w:val="5BEBECCA"/>
    <w:rsid w:val="5BEED6EE"/>
    <w:rsid w:val="5BEFA8DE"/>
    <w:rsid w:val="5BF1382C"/>
    <w:rsid w:val="5BF5DDC1"/>
    <w:rsid w:val="5BFCD3B9"/>
    <w:rsid w:val="5C0CCC52"/>
    <w:rsid w:val="5C0E18DE"/>
    <w:rsid w:val="5C0F00AC"/>
    <w:rsid w:val="5C0FCB54"/>
    <w:rsid w:val="5C1455EA"/>
    <w:rsid w:val="5C1BABD9"/>
    <w:rsid w:val="5C31CD69"/>
    <w:rsid w:val="5C320258"/>
    <w:rsid w:val="5C32C517"/>
    <w:rsid w:val="5C346055"/>
    <w:rsid w:val="5C38970D"/>
    <w:rsid w:val="5C3B3E5B"/>
    <w:rsid w:val="5C4199D8"/>
    <w:rsid w:val="5C450986"/>
    <w:rsid w:val="5C496F26"/>
    <w:rsid w:val="5C4F2745"/>
    <w:rsid w:val="5C57E1F6"/>
    <w:rsid w:val="5C590D36"/>
    <w:rsid w:val="5C5F6F19"/>
    <w:rsid w:val="5C6276D9"/>
    <w:rsid w:val="5C6E2BA5"/>
    <w:rsid w:val="5C72866C"/>
    <w:rsid w:val="5C739DA4"/>
    <w:rsid w:val="5C7481B6"/>
    <w:rsid w:val="5C754448"/>
    <w:rsid w:val="5C7C22AC"/>
    <w:rsid w:val="5C7CED6B"/>
    <w:rsid w:val="5C7FEB1E"/>
    <w:rsid w:val="5C800F31"/>
    <w:rsid w:val="5C890888"/>
    <w:rsid w:val="5C8DAA2F"/>
    <w:rsid w:val="5C9F0E97"/>
    <w:rsid w:val="5CA5C4F9"/>
    <w:rsid w:val="5CA85960"/>
    <w:rsid w:val="5CAF14F3"/>
    <w:rsid w:val="5CB175CC"/>
    <w:rsid w:val="5CBA3886"/>
    <w:rsid w:val="5CBB47E2"/>
    <w:rsid w:val="5CD1DB4C"/>
    <w:rsid w:val="5CD9EC06"/>
    <w:rsid w:val="5CE76820"/>
    <w:rsid w:val="5CFFE7C7"/>
    <w:rsid w:val="5D03D876"/>
    <w:rsid w:val="5D05BC8C"/>
    <w:rsid w:val="5D0E621E"/>
    <w:rsid w:val="5D11A42D"/>
    <w:rsid w:val="5D2A2D4B"/>
    <w:rsid w:val="5D2CF797"/>
    <w:rsid w:val="5D3673F8"/>
    <w:rsid w:val="5D3A1089"/>
    <w:rsid w:val="5D3E6949"/>
    <w:rsid w:val="5D416F2A"/>
    <w:rsid w:val="5D48A8BF"/>
    <w:rsid w:val="5D50F538"/>
    <w:rsid w:val="5D54B6E9"/>
    <w:rsid w:val="5D5AE61A"/>
    <w:rsid w:val="5D5CBCCD"/>
    <w:rsid w:val="5D63A66B"/>
    <w:rsid w:val="5D66A4D1"/>
    <w:rsid w:val="5D6FF1A7"/>
    <w:rsid w:val="5D8492BB"/>
    <w:rsid w:val="5D8959BC"/>
    <w:rsid w:val="5D8D088D"/>
    <w:rsid w:val="5D917A8C"/>
    <w:rsid w:val="5D969DB2"/>
    <w:rsid w:val="5DA217B8"/>
    <w:rsid w:val="5DA626D8"/>
    <w:rsid w:val="5DA89CB3"/>
    <w:rsid w:val="5DBF139C"/>
    <w:rsid w:val="5DCD489A"/>
    <w:rsid w:val="5DDF1BB2"/>
    <w:rsid w:val="5DEAB3BB"/>
    <w:rsid w:val="5DFDF5C9"/>
    <w:rsid w:val="5E04ED2E"/>
    <w:rsid w:val="5E0503DC"/>
    <w:rsid w:val="5E0797EF"/>
    <w:rsid w:val="5E0BE9B3"/>
    <w:rsid w:val="5E0FAC66"/>
    <w:rsid w:val="5E114999"/>
    <w:rsid w:val="5E12C6A7"/>
    <w:rsid w:val="5E13812E"/>
    <w:rsid w:val="5E199271"/>
    <w:rsid w:val="5E199DD8"/>
    <w:rsid w:val="5E1F326D"/>
    <w:rsid w:val="5E209333"/>
    <w:rsid w:val="5E261342"/>
    <w:rsid w:val="5E289C91"/>
    <w:rsid w:val="5E472AF5"/>
    <w:rsid w:val="5E4A2C3C"/>
    <w:rsid w:val="5E550E01"/>
    <w:rsid w:val="5E59B7B3"/>
    <w:rsid w:val="5E619C2B"/>
    <w:rsid w:val="5E654BD9"/>
    <w:rsid w:val="5E6B314B"/>
    <w:rsid w:val="5E6EBE3F"/>
    <w:rsid w:val="5E70C202"/>
    <w:rsid w:val="5E74D1AA"/>
    <w:rsid w:val="5E879B29"/>
    <w:rsid w:val="5E8A521E"/>
    <w:rsid w:val="5E918C0B"/>
    <w:rsid w:val="5E920657"/>
    <w:rsid w:val="5E9519D1"/>
    <w:rsid w:val="5EA41B51"/>
    <w:rsid w:val="5EA952A7"/>
    <w:rsid w:val="5EB4BF09"/>
    <w:rsid w:val="5ECDC11C"/>
    <w:rsid w:val="5ECFBB1B"/>
    <w:rsid w:val="5ED67644"/>
    <w:rsid w:val="5ED86FBA"/>
    <w:rsid w:val="5EDE3C47"/>
    <w:rsid w:val="5EEA18F7"/>
    <w:rsid w:val="5EF0CB35"/>
    <w:rsid w:val="5EFB6B36"/>
    <w:rsid w:val="5F0C5BC0"/>
    <w:rsid w:val="5F13D134"/>
    <w:rsid w:val="5F1794A1"/>
    <w:rsid w:val="5F19226A"/>
    <w:rsid w:val="5F1A7114"/>
    <w:rsid w:val="5F1BC2BF"/>
    <w:rsid w:val="5F1E6CE0"/>
    <w:rsid w:val="5F20F714"/>
    <w:rsid w:val="5F27946F"/>
    <w:rsid w:val="5F28E8B4"/>
    <w:rsid w:val="5F2CD97C"/>
    <w:rsid w:val="5F37961D"/>
    <w:rsid w:val="5F3BE158"/>
    <w:rsid w:val="5F48CAA3"/>
    <w:rsid w:val="5F4B26B6"/>
    <w:rsid w:val="5F4E7D39"/>
    <w:rsid w:val="5F501845"/>
    <w:rsid w:val="5F55EE07"/>
    <w:rsid w:val="5F58F57D"/>
    <w:rsid w:val="5F622BF4"/>
    <w:rsid w:val="5F655A3D"/>
    <w:rsid w:val="5F6738CE"/>
    <w:rsid w:val="5F75DFA2"/>
    <w:rsid w:val="5F7D7AE6"/>
    <w:rsid w:val="5F90936A"/>
    <w:rsid w:val="5F934A58"/>
    <w:rsid w:val="5FA1387A"/>
    <w:rsid w:val="5FA4FB71"/>
    <w:rsid w:val="5FA60910"/>
    <w:rsid w:val="5FAC2294"/>
    <w:rsid w:val="5FAD19FA"/>
    <w:rsid w:val="5FB711E3"/>
    <w:rsid w:val="5FC32D53"/>
    <w:rsid w:val="5FDD8DAC"/>
    <w:rsid w:val="5FDDFDC0"/>
    <w:rsid w:val="5FF3102C"/>
    <w:rsid w:val="5FF4078C"/>
    <w:rsid w:val="5FF74BA6"/>
    <w:rsid w:val="600731D3"/>
    <w:rsid w:val="60166C87"/>
    <w:rsid w:val="60193B96"/>
    <w:rsid w:val="60296000"/>
    <w:rsid w:val="603BACF8"/>
    <w:rsid w:val="603F26C1"/>
    <w:rsid w:val="604D7F7E"/>
    <w:rsid w:val="60532ADE"/>
    <w:rsid w:val="6054317A"/>
    <w:rsid w:val="60602677"/>
    <w:rsid w:val="60625F19"/>
    <w:rsid w:val="606BDA49"/>
    <w:rsid w:val="606FC8E2"/>
    <w:rsid w:val="6077F364"/>
    <w:rsid w:val="60794ED4"/>
    <w:rsid w:val="607BC092"/>
    <w:rsid w:val="607FA527"/>
    <w:rsid w:val="608B0223"/>
    <w:rsid w:val="608C69B7"/>
    <w:rsid w:val="608DAEFE"/>
    <w:rsid w:val="6097892B"/>
    <w:rsid w:val="609BB842"/>
    <w:rsid w:val="60A82C21"/>
    <w:rsid w:val="60A8C399"/>
    <w:rsid w:val="60AA769B"/>
    <w:rsid w:val="60AFBBD5"/>
    <w:rsid w:val="60BA6804"/>
    <w:rsid w:val="60CA3353"/>
    <w:rsid w:val="60D6D132"/>
    <w:rsid w:val="60DCE458"/>
    <w:rsid w:val="60DD5760"/>
    <w:rsid w:val="60DE32EF"/>
    <w:rsid w:val="60E03D75"/>
    <w:rsid w:val="60E07BC0"/>
    <w:rsid w:val="60E4A155"/>
    <w:rsid w:val="60E9F1A1"/>
    <w:rsid w:val="60EBA326"/>
    <w:rsid w:val="60EBA7EC"/>
    <w:rsid w:val="60F65634"/>
    <w:rsid w:val="6114CAF7"/>
    <w:rsid w:val="61166685"/>
    <w:rsid w:val="611AAC9F"/>
    <w:rsid w:val="61299C9E"/>
    <w:rsid w:val="61304648"/>
    <w:rsid w:val="6137E549"/>
    <w:rsid w:val="61385315"/>
    <w:rsid w:val="613D84F6"/>
    <w:rsid w:val="613E227E"/>
    <w:rsid w:val="61451EEB"/>
    <w:rsid w:val="614A3799"/>
    <w:rsid w:val="614F93CF"/>
    <w:rsid w:val="61573D77"/>
    <w:rsid w:val="615DFD00"/>
    <w:rsid w:val="6172E3BC"/>
    <w:rsid w:val="61731687"/>
    <w:rsid w:val="61838CCD"/>
    <w:rsid w:val="618DCCA0"/>
    <w:rsid w:val="618F3CD1"/>
    <w:rsid w:val="61A3697F"/>
    <w:rsid w:val="61A441AE"/>
    <w:rsid w:val="61A8915E"/>
    <w:rsid w:val="61B50BF7"/>
    <w:rsid w:val="61CB515E"/>
    <w:rsid w:val="61CB56A3"/>
    <w:rsid w:val="61EA4146"/>
    <w:rsid w:val="61EE92EA"/>
    <w:rsid w:val="61F23921"/>
    <w:rsid w:val="61F325D7"/>
    <w:rsid w:val="62006F24"/>
    <w:rsid w:val="6203812A"/>
    <w:rsid w:val="62132B3E"/>
    <w:rsid w:val="6214FB26"/>
    <w:rsid w:val="622770C3"/>
    <w:rsid w:val="62280D6D"/>
    <w:rsid w:val="622A2297"/>
    <w:rsid w:val="623C4868"/>
    <w:rsid w:val="623CEF32"/>
    <w:rsid w:val="62403C20"/>
    <w:rsid w:val="62410204"/>
    <w:rsid w:val="6242596D"/>
    <w:rsid w:val="624493FA"/>
    <w:rsid w:val="624CC7F4"/>
    <w:rsid w:val="625176F7"/>
    <w:rsid w:val="625FB02E"/>
    <w:rsid w:val="626C89D9"/>
    <w:rsid w:val="62729CCC"/>
    <w:rsid w:val="6272BFCD"/>
    <w:rsid w:val="627300A0"/>
    <w:rsid w:val="6274821B"/>
    <w:rsid w:val="6298EF55"/>
    <w:rsid w:val="62AD8064"/>
    <w:rsid w:val="62BEAA95"/>
    <w:rsid w:val="62C8125E"/>
    <w:rsid w:val="62D58FF9"/>
    <w:rsid w:val="62EBB0DC"/>
    <w:rsid w:val="62EE5E5B"/>
    <w:rsid w:val="62F21A7A"/>
    <w:rsid w:val="62FCAC5F"/>
    <w:rsid w:val="6301436C"/>
    <w:rsid w:val="6319C46C"/>
    <w:rsid w:val="6319E853"/>
    <w:rsid w:val="631A1CFF"/>
    <w:rsid w:val="631C9200"/>
    <w:rsid w:val="6321541A"/>
    <w:rsid w:val="6324FF05"/>
    <w:rsid w:val="632C76FB"/>
    <w:rsid w:val="63315DBC"/>
    <w:rsid w:val="63379394"/>
    <w:rsid w:val="633D6265"/>
    <w:rsid w:val="633E1497"/>
    <w:rsid w:val="6341F3F6"/>
    <w:rsid w:val="6347BE09"/>
    <w:rsid w:val="634B375F"/>
    <w:rsid w:val="6352C171"/>
    <w:rsid w:val="63530DB3"/>
    <w:rsid w:val="6357C878"/>
    <w:rsid w:val="6366B503"/>
    <w:rsid w:val="636C206B"/>
    <w:rsid w:val="637D2F34"/>
    <w:rsid w:val="638CE54E"/>
    <w:rsid w:val="6390FC64"/>
    <w:rsid w:val="6392BCC8"/>
    <w:rsid w:val="6395B543"/>
    <w:rsid w:val="6395FCB4"/>
    <w:rsid w:val="63B8E606"/>
    <w:rsid w:val="63C27390"/>
    <w:rsid w:val="63C3DDCE"/>
    <w:rsid w:val="63C54FC0"/>
    <w:rsid w:val="63CFB231"/>
    <w:rsid w:val="63D58790"/>
    <w:rsid w:val="63DF6EB2"/>
    <w:rsid w:val="63E173ED"/>
    <w:rsid w:val="63E200CE"/>
    <w:rsid w:val="63F8D46E"/>
    <w:rsid w:val="63F8F540"/>
    <w:rsid w:val="63F96D5E"/>
    <w:rsid w:val="640A1BED"/>
    <w:rsid w:val="64133CC7"/>
    <w:rsid w:val="64143C1B"/>
    <w:rsid w:val="6414F822"/>
    <w:rsid w:val="641948AD"/>
    <w:rsid w:val="6422189C"/>
    <w:rsid w:val="6422215F"/>
    <w:rsid w:val="64278768"/>
    <w:rsid w:val="6427987B"/>
    <w:rsid w:val="6427E060"/>
    <w:rsid w:val="642B92C8"/>
    <w:rsid w:val="642D70AC"/>
    <w:rsid w:val="6438E0D3"/>
    <w:rsid w:val="643D9654"/>
    <w:rsid w:val="64518B4B"/>
    <w:rsid w:val="64546061"/>
    <w:rsid w:val="645F25F7"/>
    <w:rsid w:val="64629672"/>
    <w:rsid w:val="646417BE"/>
    <w:rsid w:val="646D21C0"/>
    <w:rsid w:val="646D73E2"/>
    <w:rsid w:val="646E58E0"/>
    <w:rsid w:val="646FF3D7"/>
    <w:rsid w:val="64756436"/>
    <w:rsid w:val="6487C23D"/>
    <w:rsid w:val="6489BAB9"/>
    <w:rsid w:val="648A8CA4"/>
    <w:rsid w:val="648BB291"/>
    <w:rsid w:val="648F2217"/>
    <w:rsid w:val="64941B4D"/>
    <w:rsid w:val="649A8A12"/>
    <w:rsid w:val="64AD913B"/>
    <w:rsid w:val="64BB5929"/>
    <w:rsid w:val="64BD95B0"/>
    <w:rsid w:val="64CC3D0B"/>
    <w:rsid w:val="64DDC2EC"/>
    <w:rsid w:val="64DFE851"/>
    <w:rsid w:val="64E82F44"/>
    <w:rsid w:val="64ED886A"/>
    <w:rsid w:val="64F181A4"/>
    <w:rsid w:val="64F599D6"/>
    <w:rsid w:val="64F61B2B"/>
    <w:rsid w:val="64F97516"/>
    <w:rsid w:val="6502F765"/>
    <w:rsid w:val="6517EF4D"/>
    <w:rsid w:val="651D1A4C"/>
    <w:rsid w:val="6525A1BB"/>
    <w:rsid w:val="652D3A6F"/>
    <w:rsid w:val="653EFC9F"/>
    <w:rsid w:val="6544F8CF"/>
    <w:rsid w:val="6545226E"/>
    <w:rsid w:val="65494126"/>
    <w:rsid w:val="65527D2C"/>
    <w:rsid w:val="65557554"/>
    <w:rsid w:val="6556FF29"/>
    <w:rsid w:val="655765ED"/>
    <w:rsid w:val="655FAE2F"/>
    <w:rsid w:val="65607F0A"/>
    <w:rsid w:val="656A5C9A"/>
    <w:rsid w:val="65798334"/>
    <w:rsid w:val="658960E9"/>
    <w:rsid w:val="659CBD72"/>
    <w:rsid w:val="65A6C50D"/>
    <w:rsid w:val="65AE7555"/>
    <w:rsid w:val="65B0557B"/>
    <w:rsid w:val="65B51A14"/>
    <w:rsid w:val="65B7DCD1"/>
    <w:rsid w:val="65BB80F4"/>
    <w:rsid w:val="65BF9618"/>
    <w:rsid w:val="65D27EF5"/>
    <w:rsid w:val="65DBF150"/>
    <w:rsid w:val="65DDE4B6"/>
    <w:rsid w:val="65E1CDFB"/>
    <w:rsid w:val="65F5F64A"/>
    <w:rsid w:val="65F6158A"/>
    <w:rsid w:val="65FA67A3"/>
    <w:rsid w:val="65FFD4EE"/>
    <w:rsid w:val="66094443"/>
    <w:rsid w:val="6619F005"/>
    <w:rsid w:val="661CEAA0"/>
    <w:rsid w:val="662857C7"/>
    <w:rsid w:val="662C9024"/>
    <w:rsid w:val="662C9C3A"/>
    <w:rsid w:val="66337009"/>
    <w:rsid w:val="66348C75"/>
    <w:rsid w:val="6634E1CB"/>
    <w:rsid w:val="6635FEAB"/>
    <w:rsid w:val="663C82FE"/>
    <w:rsid w:val="664247A4"/>
    <w:rsid w:val="6669CF1D"/>
    <w:rsid w:val="6680CE4C"/>
    <w:rsid w:val="66859F69"/>
    <w:rsid w:val="66864569"/>
    <w:rsid w:val="6686565E"/>
    <w:rsid w:val="6692AD0E"/>
    <w:rsid w:val="66B36D55"/>
    <w:rsid w:val="66E182C0"/>
    <w:rsid w:val="66E80741"/>
    <w:rsid w:val="66F48F6A"/>
    <w:rsid w:val="66F51B85"/>
    <w:rsid w:val="66F99308"/>
    <w:rsid w:val="6701BB1D"/>
    <w:rsid w:val="6719C00B"/>
    <w:rsid w:val="67204B84"/>
    <w:rsid w:val="67205317"/>
    <w:rsid w:val="6723B64F"/>
    <w:rsid w:val="6729AB75"/>
    <w:rsid w:val="672F9F3E"/>
    <w:rsid w:val="67319FA7"/>
    <w:rsid w:val="67472243"/>
    <w:rsid w:val="6747F33E"/>
    <w:rsid w:val="674E5D54"/>
    <w:rsid w:val="674F7EF9"/>
    <w:rsid w:val="675BD2E4"/>
    <w:rsid w:val="675F282A"/>
    <w:rsid w:val="67694E8B"/>
    <w:rsid w:val="677113FB"/>
    <w:rsid w:val="67825862"/>
    <w:rsid w:val="678959C6"/>
    <w:rsid w:val="678B97BD"/>
    <w:rsid w:val="67980BEC"/>
    <w:rsid w:val="679F7D20"/>
    <w:rsid w:val="67A79499"/>
    <w:rsid w:val="67B3D5E0"/>
    <w:rsid w:val="67B3FEDB"/>
    <w:rsid w:val="67B99695"/>
    <w:rsid w:val="67BB6464"/>
    <w:rsid w:val="67D1E08B"/>
    <w:rsid w:val="67D46659"/>
    <w:rsid w:val="67D621D9"/>
    <w:rsid w:val="67D8535F"/>
    <w:rsid w:val="67E831D0"/>
    <w:rsid w:val="67F171B3"/>
    <w:rsid w:val="67F64697"/>
    <w:rsid w:val="67FB599B"/>
    <w:rsid w:val="67FC29AC"/>
    <w:rsid w:val="6801B0E3"/>
    <w:rsid w:val="68031C65"/>
    <w:rsid w:val="680B2812"/>
    <w:rsid w:val="6822D3BA"/>
    <w:rsid w:val="68248C33"/>
    <w:rsid w:val="682B399B"/>
    <w:rsid w:val="6835B853"/>
    <w:rsid w:val="68386251"/>
    <w:rsid w:val="6855B01A"/>
    <w:rsid w:val="6858CF85"/>
    <w:rsid w:val="6859557D"/>
    <w:rsid w:val="686826D3"/>
    <w:rsid w:val="686E1088"/>
    <w:rsid w:val="686FD7A0"/>
    <w:rsid w:val="6874E53C"/>
    <w:rsid w:val="6881A014"/>
    <w:rsid w:val="688AF7D7"/>
    <w:rsid w:val="688B60FD"/>
    <w:rsid w:val="68981FCC"/>
    <w:rsid w:val="689A60ED"/>
    <w:rsid w:val="689DD42E"/>
    <w:rsid w:val="689F214D"/>
    <w:rsid w:val="68A159CD"/>
    <w:rsid w:val="68A6CE70"/>
    <w:rsid w:val="68B5DE30"/>
    <w:rsid w:val="68B75402"/>
    <w:rsid w:val="68C610BE"/>
    <w:rsid w:val="68CBFD03"/>
    <w:rsid w:val="68CE72C4"/>
    <w:rsid w:val="68CFBB34"/>
    <w:rsid w:val="68D19B08"/>
    <w:rsid w:val="68DAA3FA"/>
    <w:rsid w:val="68DBFF1B"/>
    <w:rsid w:val="68E558E1"/>
    <w:rsid w:val="68FF2802"/>
    <w:rsid w:val="69090E6A"/>
    <w:rsid w:val="690A5A77"/>
    <w:rsid w:val="692EF16A"/>
    <w:rsid w:val="6932AE0E"/>
    <w:rsid w:val="693BFC16"/>
    <w:rsid w:val="6940E505"/>
    <w:rsid w:val="694F0257"/>
    <w:rsid w:val="695BFF76"/>
    <w:rsid w:val="69646AFE"/>
    <w:rsid w:val="6970A4DB"/>
    <w:rsid w:val="697423C0"/>
    <w:rsid w:val="697C2ACD"/>
    <w:rsid w:val="697E79FF"/>
    <w:rsid w:val="6987151F"/>
    <w:rsid w:val="69872A58"/>
    <w:rsid w:val="698E607D"/>
    <w:rsid w:val="6994512C"/>
    <w:rsid w:val="69AC644C"/>
    <w:rsid w:val="69AFF536"/>
    <w:rsid w:val="69B7725A"/>
    <w:rsid w:val="69B86F0E"/>
    <w:rsid w:val="69CB1737"/>
    <w:rsid w:val="69D79AF9"/>
    <w:rsid w:val="69DDA52B"/>
    <w:rsid w:val="69E28A3A"/>
    <w:rsid w:val="69E4BA4D"/>
    <w:rsid w:val="69F019C2"/>
    <w:rsid w:val="6A043648"/>
    <w:rsid w:val="6A048A07"/>
    <w:rsid w:val="6A06C9D5"/>
    <w:rsid w:val="6A0AE409"/>
    <w:rsid w:val="6A0EDE3D"/>
    <w:rsid w:val="6A17A2EF"/>
    <w:rsid w:val="6A1E3D23"/>
    <w:rsid w:val="6A1E892D"/>
    <w:rsid w:val="6A1E8AC5"/>
    <w:rsid w:val="6A1F8E41"/>
    <w:rsid w:val="6A29EF2B"/>
    <w:rsid w:val="6A331F52"/>
    <w:rsid w:val="6A44C914"/>
    <w:rsid w:val="6A553D5F"/>
    <w:rsid w:val="6A55CFCB"/>
    <w:rsid w:val="6A5708CD"/>
    <w:rsid w:val="6A57F3D9"/>
    <w:rsid w:val="6A5857FA"/>
    <w:rsid w:val="6A6F7E03"/>
    <w:rsid w:val="6A72DAA0"/>
    <w:rsid w:val="6A827E4B"/>
    <w:rsid w:val="6A8439A6"/>
    <w:rsid w:val="6A993B11"/>
    <w:rsid w:val="6AB460F2"/>
    <w:rsid w:val="6AC50A7F"/>
    <w:rsid w:val="6AD3386B"/>
    <w:rsid w:val="6AD55D22"/>
    <w:rsid w:val="6ADB9BAE"/>
    <w:rsid w:val="6AFE639B"/>
    <w:rsid w:val="6B000D5D"/>
    <w:rsid w:val="6B0747D4"/>
    <w:rsid w:val="6B120016"/>
    <w:rsid w:val="6B1BEA7D"/>
    <w:rsid w:val="6B2469DD"/>
    <w:rsid w:val="6B29678B"/>
    <w:rsid w:val="6B356FD6"/>
    <w:rsid w:val="6B47D66B"/>
    <w:rsid w:val="6B5A747C"/>
    <w:rsid w:val="6B5C2CF5"/>
    <w:rsid w:val="6B5DEAE2"/>
    <w:rsid w:val="6B66A88A"/>
    <w:rsid w:val="6B808AAE"/>
    <w:rsid w:val="6B831F43"/>
    <w:rsid w:val="6B9AE642"/>
    <w:rsid w:val="6B9B3B95"/>
    <w:rsid w:val="6B9D5E67"/>
    <w:rsid w:val="6BA44117"/>
    <w:rsid w:val="6BA67109"/>
    <w:rsid w:val="6BA89CFC"/>
    <w:rsid w:val="6BA96B34"/>
    <w:rsid w:val="6BAF3ADD"/>
    <w:rsid w:val="6BB6DD10"/>
    <w:rsid w:val="6BBB0FF4"/>
    <w:rsid w:val="6BC229B5"/>
    <w:rsid w:val="6BC96FD1"/>
    <w:rsid w:val="6BCA693B"/>
    <w:rsid w:val="6BCC5EED"/>
    <w:rsid w:val="6BCFC6C3"/>
    <w:rsid w:val="6BD01356"/>
    <w:rsid w:val="6BD57F93"/>
    <w:rsid w:val="6BF86024"/>
    <w:rsid w:val="6BF9B474"/>
    <w:rsid w:val="6BFAC6B4"/>
    <w:rsid w:val="6C1778B2"/>
    <w:rsid w:val="6C19E2E6"/>
    <w:rsid w:val="6C2A9B71"/>
    <w:rsid w:val="6C39D987"/>
    <w:rsid w:val="6C4B1BF5"/>
    <w:rsid w:val="6C4D5093"/>
    <w:rsid w:val="6C595DDF"/>
    <w:rsid w:val="6C5AEFDB"/>
    <w:rsid w:val="6C61554D"/>
    <w:rsid w:val="6C64F01C"/>
    <w:rsid w:val="6C6611F1"/>
    <w:rsid w:val="6C68BD87"/>
    <w:rsid w:val="6C6D82C4"/>
    <w:rsid w:val="6C75D875"/>
    <w:rsid w:val="6C90A662"/>
    <w:rsid w:val="6C94B20B"/>
    <w:rsid w:val="6C9BF4C9"/>
    <w:rsid w:val="6CAE1D9C"/>
    <w:rsid w:val="6CBEB25E"/>
    <w:rsid w:val="6CC13BB4"/>
    <w:rsid w:val="6CF6FC6D"/>
    <w:rsid w:val="6CFEAABE"/>
    <w:rsid w:val="6D0C657A"/>
    <w:rsid w:val="6D0E37DD"/>
    <w:rsid w:val="6D0F634F"/>
    <w:rsid w:val="6D154CAB"/>
    <w:rsid w:val="6D22C15C"/>
    <w:rsid w:val="6D23A610"/>
    <w:rsid w:val="6D29556D"/>
    <w:rsid w:val="6D2F71F3"/>
    <w:rsid w:val="6D500AB4"/>
    <w:rsid w:val="6D502D79"/>
    <w:rsid w:val="6D503453"/>
    <w:rsid w:val="6D791344"/>
    <w:rsid w:val="6D8EA98F"/>
    <w:rsid w:val="6D9220A0"/>
    <w:rsid w:val="6D941E53"/>
    <w:rsid w:val="6D9FFBF8"/>
    <w:rsid w:val="6DA0E8D2"/>
    <w:rsid w:val="6DB986DB"/>
    <w:rsid w:val="6DBA4730"/>
    <w:rsid w:val="6DBBCE68"/>
    <w:rsid w:val="6DD5A9E8"/>
    <w:rsid w:val="6DD7E8DA"/>
    <w:rsid w:val="6DE4937A"/>
    <w:rsid w:val="6DEAF290"/>
    <w:rsid w:val="6DEC8798"/>
    <w:rsid w:val="6DF6FFB8"/>
    <w:rsid w:val="6DFD1184"/>
    <w:rsid w:val="6E06EC5C"/>
    <w:rsid w:val="6E0983B9"/>
    <w:rsid w:val="6E0CC5D8"/>
    <w:rsid w:val="6E0D8BAB"/>
    <w:rsid w:val="6E0EE897"/>
    <w:rsid w:val="6E0F9244"/>
    <w:rsid w:val="6E11C3A7"/>
    <w:rsid w:val="6E1ED911"/>
    <w:rsid w:val="6E21FAC8"/>
    <w:rsid w:val="6E3E7952"/>
    <w:rsid w:val="6E4BA182"/>
    <w:rsid w:val="6E4CB694"/>
    <w:rsid w:val="6E5EFE69"/>
    <w:rsid w:val="6E626E0A"/>
    <w:rsid w:val="6E7B6A08"/>
    <w:rsid w:val="6E83BBAF"/>
    <w:rsid w:val="6EA45E29"/>
    <w:rsid w:val="6EA7355B"/>
    <w:rsid w:val="6EAE8BE6"/>
    <w:rsid w:val="6EB11D0C"/>
    <w:rsid w:val="6EB47265"/>
    <w:rsid w:val="6EB7588F"/>
    <w:rsid w:val="6EBA55CC"/>
    <w:rsid w:val="6EBA7EC2"/>
    <w:rsid w:val="6EBB91DC"/>
    <w:rsid w:val="6ECB4254"/>
    <w:rsid w:val="6EDA1747"/>
    <w:rsid w:val="6EDEDBD4"/>
    <w:rsid w:val="6EE6D948"/>
    <w:rsid w:val="6EE9832D"/>
    <w:rsid w:val="6EEFB126"/>
    <w:rsid w:val="6EFDC3BC"/>
    <w:rsid w:val="6F00B28D"/>
    <w:rsid w:val="6F0244D2"/>
    <w:rsid w:val="6F038633"/>
    <w:rsid w:val="6F0A8BB9"/>
    <w:rsid w:val="6F0F7680"/>
    <w:rsid w:val="6F144884"/>
    <w:rsid w:val="6F173041"/>
    <w:rsid w:val="6F187400"/>
    <w:rsid w:val="6F1CE870"/>
    <w:rsid w:val="6F23D214"/>
    <w:rsid w:val="6F24D1F0"/>
    <w:rsid w:val="6F29B899"/>
    <w:rsid w:val="6F34918A"/>
    <w:rsid w:val="6F4DB9E7"/>
    <w:rsid w:val="6F55EF6E"/>
    <w:rsid w:val="6F5C84FC"/>
    <w:rsid w:val="6F60E7AD"/>
    <w:rsid w:val="6F675559"/>
    <w:rsid w:val="6F67F069"/>
    <w:rsid w:val="6F6BEE1A"/>
    <w:rsid w:val="6F6E2995"/>
    <w:rsid w:val="6F717A49"/>
    <w:rsid w:val="6F73B93B"/>
    <w:rsid w:val="6F7778D7"/>
    <w:rsid w:val="6F7E578E"/>
    <w:rsid w:val="6F82D3BB"/>
    <w:rsid w:val="6F94F766"/>
    <w:rsid w:val="6FA01099"/>
    <w:rsid w:val="6FA28BD2"/>
    <w:rsid w:val="6FA2ABAA"/>
    <w:rsid w:val="6FBF4E90"/>
    <w:rsid w:val="6FCA33E4"/>
    <w:rsid w:val="6FCA925B"/>
    <w:rsid w:val="6FCDFDEB"/>
    <w:rsid w:val="6FD0DBDD"/>
    <w:rsid w:val="6FD63343"/>
    <w:rsid w:val="6FD974F9"/>
    <w:rsid w:val="6FD9A1D8"/>
    <w:rsid w:val="6FDE8FC8"/>
    <w:rsid w:val="6FE25B64"/>
    <w:rsid w:val="6FE76530"/>
    <w:rsid w:val="6FECD1DF"/>
    <w:rsid w:val="6FEE1334"/>
    <w:rsid w:val="70082009"/>
    <w:rsid w:val="7009BDB2"/>
    <w:rsid w:val="700D106A"/>
    <w:rsid w:val="702A585E"/>
    <w:rsid w:val="702BAB8A"/>
    <w:rsid w:val="70324936"/>
    <w:rsid w:val="70396886"/>
    <w:rsid w:val="7044484B"/>
    <w:rsid w:val="704E39EA"/>
    <w:rsid w:val="705848D3"/>
    <w:rsid w:val="706206A5"/>
    <w:rsid w:val="706CB503"/>
    <w:rsid w:val="707125D6"/>
    <w:rsid w:val="7082A9A9"/>
    <w:rsid w:val="7087D515"/>
    <w:rsid w:val="708A06B3"/>
    <w:rsid w:val="70915A3C"/>
    <w:rsid w:val="70978BA9"/>
    <w:rsid w:val="7099D1E2"/>
    <w:rsid w:val="709AE23B"/>
    <w:rsid w:val="709F47B0"/>
    <w:rsid w:val="70B318F5"/>
    <w:rsid w:val="70B60951"/>
    <w:rsid w:val="70BBCB01"/>
    <w:rsid w:val="70BE4FEB"/>
    <w:rsid w:val="70C29BDE"/>
    <w:rsid w:val="70C901FB"/>
    <w:rsid w:val="70CAE8F6"/>
    <w:rsid w:val="70CB6B3B"/>
    <w:rsid w:val="70CBB746"/>
    <w:rsid w:val="70FF6ED1"/>
    <w:rsid w:val="70FF715A"/>
    <w:rsid w:val="710E248A"/>
    <w:rsid w:val="7114C5AE"/>
    <w:rsid w:val="711B611E"/>
    <w:rsid w:val="712333AC"/>
    <w:rsid w:val="712382A7"/>
    <w:rsid w:val="7130213B"/>
    <w:rsid w:val="7134484D"/>
    <w:rsid w:val="713825E7"/>
    <w:rsid w:val="713A034F"/>
    <w:rsid w:val="714507D0"/>
    <w:rsid w:val="71466A12"/>
    <w:rsid w:val="7146DD45"/>
    <w:rsid w:val="7148F8B5"/>
    <w:rsid w:val="71527FDC"/>
    <w:rsid w:val="7163FA2B"/>
    <w:rsid w:val="7166248A"/>
    <w:rsid w:val="717B0FE4"/>
    <w:rsid w:val="717D34FE"/>
    <w:rsid w:val="717E89EC"/>
    <w:rsid w:val="717FF838"/>
    <w:rsid w:val="71804BA0"/>
    <w:rsid w:val="7188A240"/>
    <w:rsid w:val="718F59E6"/>
    <w:rsid w:val="71942D6D"/>
    <w:rsid w:val="719981F9"/>
    <w:rsid w:val="71A2EC9A"/>
    <w:rsid w:val="71B2AA56"/>
    <w:rsid w:val="71BD1111"/>
    <w:rsid w:val="71CE900C"/>
    <w:rsid w:val="71DDD2A5"/>
    <w:rsid w:val="71E5E5BB"/>
    <w:rsid w:val="71E673D4"/>
    <w:rsid w:val="71E8BDCE"/>
    <w:rsid w:val="71F3E4CA"/>
    <w:rsid w:val="71F58CFB"/>
    <w:rsid w:val="71F7AA78"/>
    <w:rsid w:val="71F8FDD8"/>
    <w:rsid w:val="71FAA03A"/>
    <w:rsid w:val="7200B23C"/>
    <w:rsid w:val="7215E75D"/>
    <w:rsid w:val="721ACD59"/>
    <w:rsid w:val="721D3CB9"/>
    <w:rsid w:val="722123EF"/>
    <w:rsid w:val="722AFB78"/>
    <w:rsid w:val="722E598E"/>
    <w:rsid w:val="723FCB09"/>
    <w:rsid w:val="72458052"/>
    <w:rsid w:val="724E7264"/>
    <w:rsid w:val="725C5437"/>
    <w:rsid w:val="7261DAC0"/>
    <w:rsid w:val="72644431"/>
    <w:rsid w:val="72677125"/>
    <w:rsid w:val="726BA03A"/>
    <w:rsid w:val="72737864"/>
    <w:rsid w:val="7278633A"/>
    <w:rsid w:val="728DF9EF"/>
    <w:rsid w:val="728E5589"/>
    <w:rsid w:val="7295E17C"/>
    <w:rsid w:val="72AD669C"/>
    <w:rsid w:val="72C010E5"/>
    <w:rsid w:val="72C095E8"/>
    <w:rsid w:val="72C160F2"/>
    <w:rsid w:val="72CED433"/>
    <w:rsid w:val="72CF0C12"/>
    <w:rsid w:val="72DFD2AC"/>
    <w:rsid w:val="72E38C71"/>
    <w:rsid w:val="72E69B4D"/>
    <w:rsid w:val="72E85135"/>
    <w:rsid w:val="72E89DBC"/>
    <w:rsid w:val="72F93A36"/>
    <w:rsid w:val="72FAF151"/>
    <w:rsid w:val="7302BBE8"/>
    <w:rsid w:val="73059EAD"/>
    <w:rsid w:val="7307F50E"/>
    <w:rsid w:val="731A48E6"/>
    <w:rsid w:val="7320FDCF"/>
    <w:rsid w:val="7324FB68"/>
    <w:rsid w:val="73350626"/>
    <w:rsid w:val="733F011A"/>
    <w:rsid w:val="734446BC"/>
    <w:rsid w:val="73460417"/>
    <w:rsid w:val="73497414"/>
    <w:rsid w:val="734E2E83"/>
    <w:rsid w:val="73508AE3"/>
    <w:rsid w:val="73591F93"/>
    <w:rsid w:val="735A71AA"/>
    <w:rsid w:val="735C6236"/>
    <w:rsid w:val="7363094F"/>
    <w:rsid w:val="737AA848"/>
    <w:rsid w:val="73822775"/>
    <w:rsid w:val="73848E2F"/>
    <w:rsid w:val="7387D43E"/>
    <w:rsid w:val="73890ECD"/>
    <w:rsid w:val="738C4D1B"/>
    <w:rsid w:val="73915D5C"/>
    <w:rsid w:val="739A4211"/>
    <w:rsid w:val="73A1E06D"/>
    <w:rsid w:val="73A75B21"/>
    <w:rsid w:val="73A932AF"/>
    <w:rsid w:val="73AE37B6"/>
    <w:rsid w:val="73B0E8E5"/>
    <w:rsid w:val="73B4CC2A"/>
    <w:rsid w:val="73BCF450"/>
    <w:rsid w:val="73BE6CB0"/>
    <w:rsid w:val="73BE74B6"/>
    <w:rsid w:val="73CBC467"/>
    <w:rsid w:val="73D282FD"/>
    <w:rsid w:val="73DB799F"/>
    <w:rsid w:val="73DBA844"/>
    <w:rsid w:val="73F0E5F7"/>
    <w:rsid w:val="74034186"/>
    <w:rsid w:val="74091112"/>
    <w:rsid w:val="74104011"/>
    <w:rsid w:val="74191646"/>
    <w:rsid w:val="7420B577"/>
    <w:rsid w:val="74311DB1"/>
    <w:rsid w:val="74377E31"/>
    <w:rsid w:val="743FE489"/>
    <w:rsid w:val="74474C79"/>
    <w:rsid w:val="744AFD81"/>
    <w:rsid w:val="7457E01F"/>
    <w:rsid w:val="745EA3B0"/>
    <w:rsid w:val="745FFE51"/>
    <w:rsid w:val="7471A411"/>
    <w:rsid w:val="7471B1B0"/>
    <w:rsid w:val="7475AEDF"/>
    <w:rsid w:val="7476E724"/>
    <w:rsid w:val="7480E67D"/>
    <w:rsid w:val="7482EEAF"/>
    <w:rsid w:val="74A545E1"/>
    <w:rsid w:val="74A6176B"/>
    <w:rsid w:val="74A7EC42"/>
    <w:rsid w:val="74A9BF77"/>
    <w:rsid w:val="74AD8C7B"/>
    <w:rsid w:val="74B2B0A6"/>
    <w:rsid w:val="74B40FAA"/>
    <w:rsid w:val="74B9048A"/>
    <w:rsid w:val="74BD4811"/>
    <w:rsid w:val="74BF31C7"/>
    <w:rsid w:val="74C383D1"/>
    <w:rsid w:val="74C4F46E"/>
    <w:rsid w:val="74C7D4A4"/>
    <w:rsid w:val="74CC497B"/>
    <w:rsid w:val="74DF9E76"/>
    <w:rsid w:val="74E29C63"/>
    <w:rsid w:val="74E475B9"/>
    <w:rsid w:val="74E7A051"/>
    <w:rsid w:val="74EBE78B"/>
    <w:rsid w:val="74F7D829"/>
    <w:rsid w:val="74FDAC31"/>
    <w:rsid w:val="74FEDB45"/>
    <w:rsid w:val="750B5E37"/>
    <w:rsid w:val="7512D599"/>
    <w:rsid w:val="75205E90"/>
    <w:rsid w:val="75215B7B"/>
    <w:rsid w:val="7534A38F"/>
    <w:rsid w:val="75354EBA"/>
    <w:rsid w:val="753F0414"/>
    <w:rsid w:val="75429423"/>
    <w:rsid w:val="75466ED0"/>
    <w:rsid w:val="754C58D7"/>
    <w:rsid w:val="755E8E26"/>
    <w:rsid w:val="75705217"/>
    <w:rsid w:val="757226A2"/>
    <w:rsid w:val="75776BCB"/>
    <w:rsid w:val="757E7230"/>
    <w:rsid w:val="757F40AF"/>
    <w:rsid w:val="75805BFD"/>
    <w:rsid w:val="75818A39"/>
    <w:rsid w:val="7583A69A"/>
    <w:rsid w:val="758DA890"/>
    <w:rsid w:val="75911B4E"/>
    <w:rsid w:val="759CF049"/>
    <w:rsid w:val="759DD726"/>
    <w:rsid w:val="759EDC5E"/>
    <w:rsid w:val="75AE4E02"/>
    <w:rsid w:val="75BC85D8"/>
    <w:rsid w:val="75BCFB6B"/>
    <w:rsid w:val="75C12EAB"/>
    <w:rsid w:val="75C442BC"/>
    <w:rsid w:val="75C7B462"/>
    <w:rsid w:val="75C98032"/>
    <w:rsid w:val="75D5FDD9"/>
    <w:rsid w:val="75D6FCF0"/>
    <w:rsid w:val="75DCFF38"/>
    <w:rsid w:val="75DEDA27"/>
    <w:rsid w:val="75E9478C"/>
    <w:rsid w:val="75F3B080"/>
    <w:rsid w:val="75F492FF"/>
    <w:rsid w:val="75F5869E"/>
    <w:rsid w:val="75FDE33E"/>
    <w:rsid w:val="760DB4C4"/>
    <w:rsid w:val="760F7AE8"/>
    <w:rsid w:val="761348B2"/>
    <w:rsid w:val="761D9DC4"/>
    <w:rsid w:val="76205643"/>
    <w:rsid w:val="76223671"/>
    <w:rsid w:val="762DC3FF"/>
    <w:rsid w:val="7631C04C"/>
    <w:rsid w:val="763878E8"/>
    <w:rsid w:val="7649856C"/>
    <w:rsid w:val="7653695B"/>
    <w:rsid w:val="7655DF3B"/>
    <w:rsid w:val="765B2CFD"/>
    <w:rsid w:val="765BB9F0"/>
    <w:rsid w:val="767124C1"/>
    <w:rsid w:val="7675A537"/>
    <w:rsid w:val="76770723"/>
    <w:rsid w:val="7679D619"/>
    <w:rsid w:val="767E6CC4"/>
    <w:rsid w:val="7682012C"/>
    <w:rsid w:val="76887A21"/>
    <w:rsid w:val="768DC4C4"/>
    <w:rsid w:val="7695FFC9"/>
    <w:rsid w:val="76A96106"/>
    <w:rsid w:val="76A9BDFF"/>
    <w:rsid w:val="76B77246"/>
    <w:rsid w:val="76BA3C38"/>
    <w:rsid w:val="76BC2EF1"/>
    <w:rsid w:val="76CDCD06"/>
    <w:rsid w:val="76CF78D0"/>
    <w:rsid w:val="76EB9E8D"/>
    <w:rsid w:val="76F71699"/>
    <w:rsid w:val="770DBD6F"/>
    <w:rsid w:val="77114FBF"/>
    <w:rsid w:val="77127335"/>
    <w:rsid w:val="77140FFE"/>
    <w:rsid w:val="7714933C"/>
    <w:rsid w:val="7714B456"/>
    <w:rsid w:val="771ABE48"/>
    <w:rsid w:val="771B01D2"/>
    <w:rsid w:val="7721B9EB"/>
    <w:rsid w:val="772E5597"/>
    <w:rsid w:val="772FE5DA"/>
    <w:rsid w:val="773D7363"/>
    <w:rsid w:val="77503535"/>
    <w:rsid w:val="776ABC65"/>
    <w:rsid w:val="776D92FE"/>
    <w:rsid w:val="7779E064"/>
    <w:rsid w:val="778032A7"/>
    <w:rsid w:val="77865631"/>
    <w:rsid w:val="77868103"/>
    <w:rsid w:val="77900D46"/>
    <w:rsid w:val="7794B558"/>
    <w:rsid w:val="77996097"/>
    <w:rsid w:val="779C82B8"/>
    <w:rsid w:val="77A17268"/>
    <w:rsid w:val="77A944D3"/>
    <w:rsid w:val="77ADA7EA"/>
    <w:rsid w:val="77AFCA20"/>
    <w:rsid w:val="77B19A70"/>
    <w:rsid w:val="77B2D3DF"/>
    <w:rsid w:val="77B3601D"/>
    <w:rsid w:val="77B9F48F"/>
    <w:rsid w:val="77C529E7"/>
    <w:rsid w:val="77D07020"/>
    <w:rsid w:val="77D94EB8"/>
    <w:rsid w:val="77DCE6A3"/>
    <w:rsid w:val="77E72EDD"/>
    <w:rsid w:val="77EA288D"/>
    <w:rsid w:val="77EA5168"/>
    <w:rsid w:val="77F889DD"/>
    <w:rsid w:val="77FF4DCE"/>
    <w:rsid w:val="780145A6"/>
    <w:rsid w:val="7807410C"/>
    <w:rsid w:val="7810D7B9"/>
    <w:rsid w:val="781C3361"/>
    <w:rsid w:val="7825F866"/>
    <w:rsid w:val="782C1184"/>
    <w:rsid w:val="7832046D"/>
    <w:rsid w:val="783263F0"/>
    <w:rsid w:val="78430F23"/>
    <w:rsid w:val="784B1EB7"/>
    <w:rsid w:val="7857FF52"/>
    <w:rsid w:val="7861B2BC"/>
    <w:rsid w:val="786386EE"/>
    <w:rsid w:val="786A7FB4"/>
    <w:rsid w:val="7874B82D"/>
    <w:rsid w:val="7877FE1A"/>
    <w:rsid w:val="788E85BE"/>
    <w:rsid w:val="78A0510C"/>
    <w:rsid w:val="78A9F54A"/>
    <w:rsid w:val="78BFC7D3"/>
    <w:rsid w:val="78CBB63B"/>
    <w:rsid w:val="78CC73E2"/>
    <w:rsid w:val="78EAAB80"/>
    <w:rsid w:val="78F2024A"/>
    <w:rsid w:val="78F3ACB6"/>
    <w:rsid w:val="78FBA09C"/>
    <w:rsid w:val="78FCEC7F"/>
    <w:rsid w:val="79005374"/>
    <w:rsid w:val="79036963"/>
    <w:rsid w:val="790A6A86"/>
    <w:rsid w:val="791D2255"/>
    <w:rsid w:val="7926B407"/>
    <w:rsid w:val="792B5687"/>
    <w:rsid w:val="7938E996"/>
    <w:rsid w:val="793AB3AD"/>
    <w:rsid w:val="793F9F10"/>
    <w:rsid w:val="794D0D4D"/>
    <w:rsid w:val="794D950B"/>
    <w:rsid w:val="794DD90A"/>
    <w:rsid w:val="794E6826"/>
    <w:rsid w:val="79596F90"/>
    <w:rsid w:val="795EA89A"/>
    <w:rsid w:val="79607FAB"/>
    <w:rsid w:val="796288D2"/>
    <w:rsid w:val="79707EC4"/>
    <w:rsid w:val="7971162A"/>
    <w:rsid w:val="797165B5"/>
    <w:rsid w:val="797270E8"/>
    <w:rsid w:val="79ABF0D4"/>
    <w:rsid w:val="79AC08DA"/>
    <w:rsid w:val="79B4DCA3"/>
    <w:rsid w:val="79C7382A"/>
    <w:rsid w:val="79CAB281"/>
    <w:rsid w:val="79D64D4D"/>
    <w:rsid w:val="79E51B4C"/>
    <w:rsid w:val="79FF8CB7"/>
    <w:rsid w:val="7A022918"/>
    <w:rsid w:val="7A0CDA5D"/>
    <w:rsid w:val="7A13D517"/>
    <w:rsid w:val="7A13E412"/>
    <w:rsid w:val="7A195B36"/>
    <w:rsid w:val="7A1F0B32"/>
    <w:rsid w:val="7A1FA0BC"/>
    <w:rsid w:val="7A234E8B"/>
    <w:rsid w:val="7A2DCFF6"/>
    <w:rsid w:val="7A2E7ED3"/>
    <w:rsid w:val="7A31A365"/>
    <w:rsid w:val="7A444988"/>
    <w:rsid w:val="7A455E31"/>
    <w:rsid w:val="7A4DB855"/>
    <w:rsid w:val="7A4E68A8"/>
    <w:rsid w:val="7A53519A"/>
    <w:rsid w:val="7A72D483"/>
    <w:rsid w:val="7A7B6CF0"/>
    <w:rsid w:val="7A817D61"/>
    <w:rsid w:val="7A928039"/>
    <w:rsid w:val="7A950F10"/>
    <w:rsid w:val="7A98DA09"/>
    <w:rsid w:val="7AAB5EB7"/>
    <w:rsid w:val="7AAB7D92"/>
    <w:rsid w:val="7AB17F2E"/>
    <w:rsid w:val="7AC6F0B5"/>
    <w:rsid w:val="7AC80310"/>
    <w:rsid w:val="7ACDDDEC"/>
    <w:rsid w:val="7ACEA56D"/>
    <w:rsid w:val="7AD6A399"/>
    <w:rsid w:val="7AD70381"/>
    <w:rsid w:val="7ADB7D58"/>
    <w:rsid w:val="7AE149CF"/>
    <w:rsid w:val="7AE1B335"/>
    <w:rsid w:val="7AED4C58"/>
    <w:rsid w:val="7AF77669"/>
    <w:rsid w:val="7B05B560"/>
    <w:rsid w:val="7B08DB47"/>
    <w:rsid w:val="7B0BDAD0"/>
    <w:rsid w:val="7B0DDDF1"/>
    <w:rsid w:val="7B0EEEDA"/>
    <w:rsid w:val="7B0FACA2"/>
    <w:rsid w:val="7B16ACAF"/>
    <w:rsid w:val="7B24AE8D"/>
    <w:rsid w:val="7B2823E0"/>
    <w:rsid w:val="7B299058"/>
    <w:rsid w:val="7B29F2D6"/>
    <w:rsid w:val="7B2A5041"/>
    <w:rsid w:val="7B31DD4B"/>
    <w:rsid w:val="7B32C331"/>
    <w:rsid w:val="7B37203C"/>
    <w:rsid w:val="7B3D8855"/>
    <w:rsid w:val="7B468AEE"/>
    <w:rsid w:val="7B475C7B"/>
    <w:rsid w:val="7B531DA3"/>
    <w:rsid w:val="7B589C7D"/>
    <w:rsid w:val="7B5932F5"/>
    <w:rsid w:val="7B5C59BB"/>
    <w:rsid w:val="7B5E7956"/>
    <w:rsid w:val="7B73C630"/>
    <w:rsid w:val="7B74F806"/>
    <w:rsid w:val="7B80EBAD"/>
    <w:rsid w:val="7B87874C"/>
    <w:rsid w:val="7B91B496"/>
    <w:rsid w:val="7B96AE78"/>
    <w:rsid w:val="7B9AFB7A"/>
    <w:rsid w:val="7B9B55C7"/>
    <w:rsid w:val="7BA4A260"/>
    <w:rsid w:val="7BC0EA6E"/>
    <w:rsid w:val="7BD362DA"/>
    <w:rsid w:val="7BE419D3"/>
    <w:rsid w:val="7BE8AD29"/>
    <w:rsid w:val="7BE986B2"/>
    <w:rsid w:val="7BEF21FB"/>
    <w:rsid w:val="7BF0BFA7"/>
    <w:rsid w:val="7BF1FBA6"/>
    <w:rsid w:val="7BF76895"/>
    <w:rsid w:val="7C00B281"/>
    <w:rsid w:val="7C00DEDE"/>
    <w:rsid w:val="7C015528"/>
    <w:rsid w:val="7C026EEA"/>
    <w:rsid w:val="7C0D18F4"/>
    <w:rsid w:val="7C33DAFE"/>
    <w:rsid w:val="7C3748B2"/>
    <w:rsid w:val="7C474DF3"/>
    <w:rsid w:val="7C4DCACE"/>
    <w:rsid w:val="7C5E5D7B"/>
    <w:rsid w:val="7C67FE15"/>
    <w:rsid w:val="7C7273FA"/>
    <w:rsid w:val="7C7716F7"/>
    <w:rsid w:val="7C7B496C"/>
    <w:rsid w:val="7C7BD673"/>
    <w:rsid w:val="7C7CB5F6"/>
    <w:rsid w:val="7C8A2E3E"/>
    <w:rsid w:val="7C8ECC16"/>
    <w:rsid w:val="7C9311A6"/>
    <w:rsid w:val="7C93E39D"/>
    <w:rsid w:val="7C9779F7"/>
    <w:rsid w:val="7C97AADD"/>
    <w:rsid w:val="7C9A1CDE"/>
    <w:rsid w:val="7CA86A40"/>
    <w:rsid w:val="7CAE101D"/>
    <w:rsid w:val="7CB79DFB"/>
    <w:rsid w:val="7CBDC28B"/>
    <w:rsid w:val="7CC07EEE"/>
    <w:rsid w:val="7CC09CE6"/>
    <w:rsid w:val="7CD91BA8"/>
    <w:rsid w:val="7CD9FA13"/>
    <w:rsid w:val="7CDC5331"/>
    <w:rsid w:val="7CEAA3D2"/>
    <w:rsid w:val="7CEBDBE0"/>
    <w:rsid w:val="7CEFF3BE"/>
    <w:rsid w:val="7CF0C000"/>
    <w:rsid w:val="7CF5A76C"/>
    <w:rsid w:val="7CFCBFEB"/>
    <w:rsid w:val="7D0E012F"/>
    <w:rsid w:val="7D119F54"/>
    <w:rsid w:val="7D244F4C"/>
    <w:rsid w:val="7D2D749F"/>
    <w:rsid w:val="7D33E61D"/>
    <w:rsid w:val="7D382470"/>
    <w:rsid w:val="7D461573"/>
    <w:rsid w:val="7D4B288D"/>
    <w:rsid w:val="7D63D696"/>
    <w:rsid w:val="7D65ECC6"/>
    <w:rsid w:val="7D69B0B4"/>
    <w:rsid w:val="7D6FC41D"/>
    <w:rsid w:val="7D718D91"/>
    <w:rsid w:val="7D73C22F"/>
    <w:rsid w:val="7D74560C"/>
    <w:rsid w:val="7D7C99BC"/>
    <w:rsid w:val="7D83A692"/>
    <w:rsid w:val="7D845968"/>
    <w:rsid w:val="7DA24788"/>
    <w:rsid w:val="7DA82510"/>
    <w:rsid w:val="7DAA417B"/>
    <w:rsid w:val="7DB035DB"/>
    <w:rsid w:val="7DB06E62"/>
    <w:rsid w:val="7DB162CC"/>
    <w:rsid w:val="7DB9609A"/>
    <w:rsid w:val="7DBF291E"/>
    <w:rsid w:val="7DCF54A1"/>
    <w:rsid w:val="7DDD0C6C"/>
    <w:rsid w:val="7DDF6B1D"/>
    <w:rsid w:val="7DDF87ED"/>
    <w:rsid w:val="7DE7B2AF"/>
    <w:rsid w:val="7DFE3266"/>
    <w:rsid w:val="7E002B9A"/>
    <w:rsid w:val="7E01628B"/>
    <w:rsid w:val="7E03C111"/>
    <w:rsid w:val="7E08F038"/>
    <w:rsid w:val="7E0EBF14"/>
    <w:rsid w:val="7E146F15"/>
    <w:rsid w:val="7E159F97"/>
    <w:rsid w:val="7E188657"/>
    <w:rsid w:val="7E226043"/>
    <w:rsid w:val="7E252E94"/>
    <w:rsid w:val="7E2C48E9"/>
    <w:rsid w:val="7E2D2AA1"/>
    <w:rsid w:val="7E2E98B6"/>
    <w:rsid w:val="7E2F7372"/>
    <w:rsid w:val="7E30C375"/>
    <w:rsid w:val="7E357E14"/>
    <w:rsid w:val="7E35F9F5"/>
    <w:rsid w:val="7E393054"/>
    <w:rsid w:val="7E3AC0E7"/>
    <w:rsid w:val="7E3B70C2"/>
    <w:rsid w:val="7E3DCE8C"/>
    <w:rsid w:val="7E4D1496"/>
    <w:rsid w:val="7E5992EC"/>
    <w:rsid w:val="7E5D62FE"/>
    <w:rsid w:val="7E6717BA"/>
    <w:rsid w:val="7E6AB0BC"/>
    <w:rsid w:val="7E6D94ED"/>
    <w:rsid w:val="7E72C222"/>
    <w:rsid w:val="7E7AD220"/>
    <w:rsid w:val="7E7F67EF"/>
    <w:rsid w:val="7E8203FE"/>
    <w:rsid w:val="7E9CBAF5"/>
    <w:rsid w:val="7EA06F1D"/>
    <w:rsid w:val="7EAF6C2C"/>
    <w:rsid w:val="7EB6D40F"/>
    <w:rsid w:val="7EBBE275"/>
    <w:rsid w:val="7EDB03C8"/>
    <w:rsid w:val="7EE2C913"/>
    <w:rsid w:val="7EE3D4B5"/>
    <w:rsid w:val="7EE5F4E9"/>
    <w:rsid w:val="7EE90021"/>
    <w:rsid w:val="7EECEBFF"/>
    <w:rsid w:val="7EF41E34"/>
    <w:rsid w:val="7EF6C69D"/>
    <w:rsid w:val="7EF6DD91"/>
    <w:rsid w:val="7EF782B5"/>
    <w:rsid w:val="7F03A981"/>
    <w:rsid w:val="7F0F9290"/>
    <w:rsid w:val="7F1410F5"/>
    <w:rsid w:val="7F23DF09"/>
    <w:rsid w:val="7F23E00E"/>
    <w:rsid w:val="7F351102"/>
    <w:rsid w:val="7F382821"/>
    <w:rsid w:val="7F3D91E1"/>
    <w:rsid w:val="7F4536FE"/>
    <w:rsid w:val="7F48BE52"/>
    <w:rsid w:val="7F4AA441"/>
    <w:rsid w:val="7F5530FB"/>
    <w:rsid w:val="7F63B673"/>
    <w:rsid w:val="7F7DB48B"/>
    <w:rsid w:val="7F87ADAA"/>
    <w:rsid w:val="7F8D8BAD"/>
    <w:rsid w:val="7F8EBD1D"/>
    <w:rsid w:val="7F9B7433"/>
    <w:rsid w:val="7FA30F8D"/>
    <w:rsid w:val="7FB11CB6"/>
    <w:rsid w:val="7FB44155"/>
    <w:rsid w:val="7FBE199E"/>
    <w:rsid w:val="7FBFF90D"/>
    <w:rsid w:val="7FC4274A"/>
    <w:rsid w:val="7FC6A89C"/>
    <w:rsid w:val="7FCBE1AC"/>
    <w:rsid w:val="7FD84F99"/>
    <w:rsid w:val="7FDB446F"/>
    <w:rsid w:val="7FF8648F"/>
    <w:rsid w:val="7FFE082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13812E"/>
  <w15:chartTrackingRefBased/>
  <w15:docId w15:val="{5C592C34-956E-4CC9-9FC9-B4022D4A8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43BD5AF6"/>
    <w:rPr>
      <w:lang w:val="es-CL"/>
    </w:rPr>
  </w:style>
  <w:style w:type="paragraph" w:styleId="Heading1">
    <w:name w:val="heading 1"/>
    <w:basedOn w:val="Normal"/>
    <w:next w:val="Normal"/>
    <w:link w:val="Heading1Char"/>
    <w:uiPriority w:val="9"/>
    <w:qFormat/>
    <w:rsid w:val="43BD5AF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43BD5A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43BD5AF6"/>
    <w:pPr>
      <w:keepNext/>
      <w:keepLines/>
      <w:spacing w:before="40" w:after="0"/>
      <w:outlineLvl w:val="2"/>
    </w:pPr>
    <w:rPr>
      <w:rFonts w:asciiTheme="majorHAnsi" w:eastAsiaTheme="majorEastAsia" w:hAnsiTheme="majorHAnsi" w:cstheme="majorBidi"/>
      <w:color w:val="1F3763"/>
      <w:sz w:val="24"/>
      <w:szCs w:val="24"/>
    </w:rPr>
  </w:style>
  <w:style w:type="paragraph" w:styleId="Heading4">
    <w:name w:val="heading 4"/>
    <w:basedOn w:val="Normal"/>
    <w:next w:val="Normal"/>
    <w:link w:val="Heading4Char"/>
    <w:uiPriority w:val="9"/>
    <w:unhideWhenUsed/>
    <w:qFormat/>
    <w:rsid w:val="43BD5AF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43BD5AF6"/>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43BD5AF6"/>
    <w:pPr>
      <w:keepNext/>
      <w:keepLines/>
      <w:spacing w:before="40" w:after="0"/>
      <w:outlineLvl w:val="5"/>
    </w:pPr>
    <w:rPr>
      <w:rFonts w:asciiTheme="majorHAnsi" w:eastAsiaTheme="majorEastAsia" w:hAnsiTheme="majorHAnsi" w:cstheme="majorBidi"/>
      <w:color w:val="1F3763"/>
    </w:rPr>
  </w:style>
  <w:style w:type="paragraph" w:styleId="Heading7">
    <w:name w:val="heading 7"/>
    <w:basedOn w:val="Normal"/>
    <w:next w:val="Normal"/>
    <w:link w:val="Heading7Char"/>
    <w:uiPriority w:val="9"/>
    <w:unhideWhenUsed/>
    <w:qFormat/>
    <w:rsid w:val="43BD5AF6"/>
    <w:pPr>
      <w:keepNext/>
      <w:keepLines/>
      <w:spacing w:before="40" w:after="0"/>
      <w:outlineLvl w:val="6"/>
    </w:pPr>
    <w:rPr>
      <w:rFonts w:asciiTheme="majorHAnsi" w:eastAsiaTheme="majorEastAsia" w:hAnsiTheme="majorHAnsi" w:cstheme="majorBidi"/>
      <w:i/>
      <w:iCs/>
      <w:color w:val="1F3763"/>
    </w:rPr>
  </w:style>
  <w:style w:type="paragraph" w:styleId="Heading8">
    <w:name w:val="heading 8"/>
    <w:basedOn w:val="Normal"/>
    <w:next w:val="Normal"/>
    <w:link w:val="Heading8Char"/>
    <w:uiPriority w:val="9"/>
    <w:unhideWhenUsed/>
    <w:qFormat/>
    <w:rsid w:val="43BD5AF6"/>
    <w:pPr>
      <w:keepNext/>
      <w:keepLines/>
      <w:spacing w:before="40" w:after="0"/>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unhideWhenUsed/>
    <w:qFormat/>
    <w:rsid w:val="43BD5AF6"/>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43BD5AF6"/>
    <w:pPr>
      <w:spacing w:after="0"/>
      <w:contextualSpacing/>
    </w:pPr>
    <w:rPr>
      <w:rFonts w:asciiTheme="majorHAnsi" w:eastAsiaTheme="majorEastAsia" w:hAnsiTheme="majorHAnsi" w:cstheme="majorBidi"/>
      <w:sz w:val="56"/>
      <w:szCs w:val="56"/>
    </w:rPr>
  </w:style>
  <w:style w:type="paragraph" w:styleId="Subtitle">
    <w:name w:val="Subtitle"/>
    <w:basedOn w:val="Normal"/>
    <w:next w:val="Normal"/>
    <w:link w:val="SubtitleChar"/>
    <w:uiPriority w:val="11"/>
    <w:qFormat/>
    <w:rsid w:val="43BD5AF6"/>
    <w:rPr>
      <w:rFonts w:eastAsiaTheme="minorEastAsia"/>
      <w:color w:val="5A5A5A"/>
    </w:rPr>
  </w:style>
  <w:style w:type="paragraph" w:styleId="Quote">
    <w:name w:val="Quote"/>
    <w:basedOn w:val="Normal"/>
    <w:next w:val="Normal"/>
    <w:link w:val="QuoteChar"/>
    <w:uiPriority w:val="29"/>
    <w:qFormat/>
    <w:rsid w:val="43BD5AF6"/>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43BD5AF6"/>
    <w:pPr>
      <w:spacing w:before="360" w:after="360"/>
      <w:ind w:left="864" w:right="864"/>
      <w:jc w:val="center"/>
    </w:pPr>
    <w:rPr>
      <w:i/>
      <w:iCs/>
      <w:color w:val="4472C4" w:themeColor="accent1"/>
    </w:rPr>
  </w:style>
  <w:style w:type="paragraph" w:styleId="ListParagraph">
    <w:name w:val="List Paragraph"/>
    <w:basedOn w:val="Normal"/>
    <w:uiPriority w:val="34"/>
    <w:qFormat/>
    <w:rsid w:val="43BD5AF6"/>
    <w:pPr>
      <w:ind w:left="720"/>
      <w:contextualSpacing/>
    </w:pPr>
  </w:style>
  <w:style w:type="character" w:customStyle="1" w:styleId="Heading1Char">
    <w:name w:val="Heading 1 Char"/>
    <w:basedOn w:val="DefaultParagraphFont"/>
    <w:link w:val="Heading1"/>
    <w:uiPriority w:val="9"/>
    <w:rsid w:val="43BD5AF6"/>
    <w:rPr>
      <w:rFonts w:asciiTheme="majorHAnsi" w:eastAsiaTheme="majorEastAsia" w:hAnsiTheme="majorHAnsi" w:cstheme="majorBidi"/>
      <w:noProof w:val="0"/>
      <w:color w:val="2F5496" w:themeColor="accent1" w:themeShade="BF"/>
      <w:sz w:val="32"/>
      <w:szCs w:val="32"/>
      <w:lang w:val="es-CL"/>
    </w:rPr>
  </w:style>
  <w:style w:type="character" w:customStyle="1" w:styleId="Heading2Char">
    <w:name w:val="Heading 2 Char"/>
    <w:basedOn w:val="DefaultParagraphFont"/>
    <w:link w:val="Heading2"/>
    <w:uiPriority w:val="9"/>
    <w:rsid w:val="43BD5AF6"/>
    <w:rPr>
      <w:rFonts w:asciiTheme="majorHAnsi" w:eastAsiaTheme="majorEastAsia" w:hAnsiTheme="majorHAnsi" w:cstheme="majorBidi"/>
      <w:noProof w:val="0"/>
      <w:color w:val="2F5496" w:themeColor="accent1" w:themeShade="BF"/>
      <w:sz w:val="26"/>
      <w:szCs w:val="26"/>
      <w:lang w:val="es-CL"/>
    </w:rPr>
  </w:style>
  <w:style w:type="character" w:customStyle="1" w:styleId="Heading3Char">
    <w:name w:val="Heading 3 Char"/>
    <w:basedOn w:val="DefaultParagraphFont"/>
    <w:link w:val="Heading3"/>
    <w:uiPriority w:val="9"/>
    <w:rsid w:val="43BD5AF6"/>
    <w:rPr>
      <w:rFonts w:asciiTheme="majorHAnsi" w:eastAsiaTheme="majorEastAsia" w:hAnsiTheme="majorHAnsi" w:cstheme="majorBidi"/>
      <w:noProof w:val="0"/>
      <w:color w:val="1F3763"/>
      <w:sz w:val="24"/>
      <w:szCs w:val="24"/>
      <w:lang w:val="es-CL"/>
    </w:rPr>
  </w:style>
  <w:style w:type="character" w:customStyle="1" w:styleId="Heading4Char">
    <w:name w:val="Heading 4 Char"/>
    <w:basedOn w:val="DefaultParagraphFont"/>
    <w:link w:val="Heading4"/>
    <w:uiPriority w:val="9"/>
    <w:rsid w:val="43BD5AF6"/>
    <w:rPr>
      <w:rFonts w:asciiTheme="majorHAnsi" w:eastAsiaTheme="majorEastAsia" w:hAnsiTheme="majorHAnsi" w:cstheme="majorBidi"/>
      <w:i/>
      <w:iCs/>
      <w:noProof w:val="0"/>
      <w:color w:val="2F5496" w:themeColor="accent1" w:themeShade="BF"/>
      <w:lang w:val="es-CL"/>
    </w:rPr>
  </w:style>
  <w:style w:type="character" w:customStyle="1" w:styleId="Heading5Char">
    <w:name w:val="Heading 5 Char"/>
    <w:basedOn w:val="DefaultParagraphFont"/>
    <w:link w:val="Heading5"/>
    <w:uiPriority w:val="9"/>
    <w:rsid w:val="43BD5AF6"/>
    <w:rPr>
      <w:rFonts w:asciiTheme="majorHAnsi" w:eastAsiaTheme="majorEastAsia" w:hAnsiTheme="majorHAnsi" w:cstheme="majorBidi"/>
      <w:noProof w:val="0"/>
      <w:color w:val="2F5496" w:themeColor="accent1" w:themeShade="BF"/>
      <w:lang w:val="es-CL"/>
    </w:rPr>
  </w:style>
  <w:style w:type="character" w:customStyle="1" w:styleId="Heading6Char">
    <w:name w:val="Heading 6 Char"/>
    <w:basedOn w:val="DefaultParagraphFont"/>
    <w:link w:val="Heading6"/>
    <w:uiPriority w:val="9"/>
    <w:rsid w:val="43BD5AF6"/>
    <w:rPr>
      <w:rFonts w:asciiTheme="majorHAnsi" w:eastAsiaTheme="majorEastAsia" w:hAnsiTheme="majorHAnsi" w:cstheme="majorBidi"/>
      <w:noProof w:val="0"/>
      <w:color w:val="1F3763"/>
      <w:lang w:val="es-CL"/>
    </w:rPr>
  </w:style>
  <w:style w:type="character" w:customStyle="1" w:styleId="Heading7Char">
    <w:name w:val="Heading 7 Char"/>
    <w:basedOn w:val="DefaultParagraphFont"/>
    <w:link w:val="Heading7"/>
    <w:uiPriority w:val="9"/>
    <w:rsid w:val="43BD5AF6"/>
    <w:rPr>
      <w:rFonts w:asciiTheme="majorHAnsi" w:eastAsiaTheme="majorEastAsia" w:hAnsiTheme="majorHAnsi" w:cstheme="majorBidi"/>
      <w:i/>
      <w:iCs/>
      <w:noProof w:val="0"/>
      <w:color w:val="1F3763"/>
      <w:lang w:val="es-CL"/>
    </w:rPr>
  </w:style>
  <w:style w:type="character" w:customStyle="1" w:styleId="Heading8Char">
    <w:name w:val="Heading 8 Char"/>
    <w:basedOn w:val="DefaultParagraphFont"/>
    <w:link w:val="Heading8"/>
    <w:uiPriority w:val="9"/>
    <w:rsid w:val="43BD5AF6"/>
    <w:rPr>
      <w:rFonts w:asciiTheme="majorHAnsi" w:eastAsiaTheme="majorEastAsia" w:hAnsiTheme="majorHAnsi" w:cstheme="majorBidi"/>
      <w:noProof w:val="0"/>
      <w:color w:val="272727"/>
      <w:sz w:val="21"/>
      <w:szCs w:val="21"/>
      <w:lang w:val="es-CL"/>
    </w:rPr>
  </w:style>
  <w:style w:type="character" w:customStyle="1" w:styleId="Heading9Char">
    <w:name w:val="Heading 9 Char"/>
    <w:basedOn w:val="DefaultParagraphFont"/>
    <w:link w:val="Heading9"/>
    <w:uiPriority w:val="9"/>
    <w:rsid w:val="43BD5AF6"/>
    <w:rPr>
      <w:rFonts w:asciiTheme="majorHAnsi" w:eastAsiaTheme="majorEastAsia" w:hAnsiTheme="majorHAnsi" w:cstheme="majorBidi"/>
      <w:i/>
      <w:iCs/>
      <w:noProof w:val="0"/>
      <w:color w:val="272727"/>
      <w:sz w:val="21"/>
      <w:szCs w:val="21"/>
      <w:lang w:val="es-CL"/>
    </w:rPr>
  </w:style>
  <w:style w:type="character" w:customStyle="1" w:styleId="TitleChar">
    <w:name w:val="Title Char"/>
    <w:basedOn w:val="DefaultParagraphFont"/>
    <w:link w:val="Title"/>
    <w:uiPriority w:val="10"/>
    <w:rsid w:val="43BD5AF6"/>
    <w:rPr>
      <w:rFonts w:asciiTheme="majorHAnsi" w:eastAsiaTheme="majorEastAsia" w:hAnsiTheme="majorHAnsi" w:cstheme="majorBidi"/>
      <w:noProof w:val="0"/>
      <w:sz w:val="56"/>
      <w:szCs w:val="56"/>
      <w:lang w:val="es-CL"/>
    </w:rPr>
  </w:style>
  <w:style w:type="character" w:customStyle="1" w:styleId="SubtitleChar">
    <w:name w:val="Subtitle Char"/>
    <w:basedOn w:val="DefaultParagraphFont"/>
    <w:link w:val="Subtitle"/>
    <w:uiPriority w:val="11"/>
    <w:rsid w:val="43BD5AF6"/>
    <w:rPr>
      <w:rFonts w:asciiTheme="minorHAnsi" w:eastAsiaTheme="minorEastAsia" w:hAnsiTheme="minorHAnsi" w:cstheme="minorBidi"/>
      <w:noProof w:val="0"/>
      <w:color w:val="5A5A5A"/>
      <w:lang w:val="es-CL"/>
    </w:rPr>
  </w:style>
  <w:style w:type="character" w:customStyle="1" w:styleId="QuoteChar">
    <w:name w:val="Quote Char"/>
    <w:basedOn w:val="DefaultParagraphFont"/>
    <w:link w:val="Quote"/>
    <w:uiPriority w:val="29"/>
    <w:rsid w:val="43BD5AF6"/>
    <w:rPr>
      <w:i/>
      <w:iCs/>
      <w:noProof w:val="0"/>
      <w:color w:val="404040" w:themeColor="text1" w:themeTint="BF"/>
      <w:lang w:val="es-CL"/>
    </w:rPr>
  </w:style>
  <w:style w:type="character" w:customStyle="1" w:styleId="IntenseQuoteChar">
    <w:name w:val="Intense Quote Char"/>
    <w:basedOn w:val="DefaultParagraphFont"/>
    <w:link w:val="IntenseQuote"/>
    <w:uiPriority w:val="30"/>
    <w:rsid w:val="43BD5AF6"/>
    <w:rPr>
      <w:i/>
      <w:iCs/>
      <w:noProof w:val="0"/>
      <w:color w:val="4472C4" w:themeColor="accent1"/>
      <w:lang w:val="es-CL"/>
    </w:rPr>
  </w:style>
  <w:style w:type="paragraph" w:styleId="TOC1">
    <w:name w:val="toc 1"/>
    <w:basedOn w:val="Normal"/>
    <w:next w:val="Normal"/>
    <w:uiPriority w:val="39"/>
    <w:unhideWhenUsed/>
    <w:rsid w:val="43BD5AF6"/>
    <w:pPr>
      <w:spacing w:after="100"/>
    </w:pPr>
  </w:style>
  <w:style w:type="paragraph" w:styleId="TOC2">
    <w:name w:val="toc 2"/>
    <w:basedOn w:val="Normal"/>
    <w:next w:val="Normal"/>
    <w:uiPriority w:val="39"/>
    <w:unhideWhenUsed/>
    <w:rsid w:val="43BD5AF6"/>
    <w:pPr>
      <w:spacing w:after="100"/>
      <w:ind w:left="220"/>
    </w:pPr>
  </w:style>
  <w:style w:type="paragraph" w:styleId="TOC3">
    <w:name w:val="toc 3"/>
    <w:basedOn w:val="Normal"/>
    <w:next w:val="Normal"/>
    <w:uiPriority w:val="39"/>
    <w:unhideWhenUsed/>
    <w:rsid w:val="43BD5AF6"/>
    <w:pPr>
      <w:spacing w:after="100"/>
      <w:ind w:left="440"/>
    </w:pPr>
  </w:style>
  <w:style w:type="paragraph" w:styleId="TOC4">
    <w:name w:val="toc 4"/>
    <w:basedOn w:val="Normal"/>
    <w:next w:val="Normal"/>
    <w:uiPriority w:val="39"/>
    <w:unhideWhenUsed/>
    <w:rsid w:val="43BD5AF6"/>
    <w:pPr>
      <w:spacing w:after="100"/>
      <w:ind w:left="660"/>
    </w:pPr>
  </w:style>
  <w:style w:type="paragraph" w:styleId="TOC5">
    <w:name w:val="toc 5"/>
    <w:basedOn w:val="Normal"/>
    <w:next w:val="Normal"/>
    <w:uiPriority w:val="39"/>
    <w:unhideWhenUsed/>
    <w:rsid w:val="43BD5AF6"/>
    <w:pPr>
      <w:spacing w:after="100"/>
      <w:ind w:left="880"/>
    </w:pPr>
  </w:style>
  <w:style w:type="paragraph" w:styleId="TOC6">
    <w:name w:val="toc 6"/>
    <w:basedOn w:val="Normal"/>
    <w:next w:val="Normal"/>
    <w:uiPriority w:val="39"/>
    <w:unhideWhenUsed/>
    <w:rsid w:val="43BD5AF6"/>
    <w:pPr>
      <w:spacing w:after="100"/>
      <w:ind w:left="1100"/>
    </w:pPr>
  </w:style>
  <w:style w:type="paragraph" w:styleId="TOC7">
    <w:name w:val="toc 7"/>
    <w:basedOn w:val="Normal"/>
    <w:next w:val="Normal"/>
    <w:uiPriority w:val="39"/>
    <w:unhideWhenUsed/>
    <w:rsid w:val="43BD5AF6"/>
    <w:pPr>
      <w:spacing w:after="100"/>
      <w:ind w:left="1320"/>
    </w:pPr>
  </w:style>
  <w:style w:type="paragraph" w:styleId="TOC8">
    <w:name w:val="toc 8"/>
    <w:basedOn w:val="Normal"/>
    <w:next w:val="Normal"/>
    <w:uiPriority w:val="39"/>
    <w:unhideWhenUsed/>
    <w:rsid w:val="43BD5AF6"/>
    <w:pPr>
      <w:spacing w:after="100"/>
      <w:ind w:left="1540"/>
    </w:pPr>
  </w:style>
  <w:style w:type="paragraph" w:styleId="TOC9">
    <w:name w:val="toc 9"/>
    <w:basedOn w:val="Normal"/>
    <w:next w:val="Normal"/>
    <w:uiPriority w:val="39"/>
    <w:unhideWhenUsed/>
    <w:rsid w:val="43BD5AF6"/>
    <w:pPr>
      <w:spacing w:after="100"/>
      <w:ind w:left="1760"/>
    </w:pPr>
  </w:style>
  <w:style w:type="paragraph" w:styleId="EndnoteText">
    <w:name w:val="endnote text"/>
    <w:basedOn w:val="Normal"/>
    <w:link w:val="EndnoteTextChar"/>
    <w:uiPriority w:val="99"/>
    <w:semiHidden/>
    <w:unhideWhenUsed/>
    <w:rsid w:val="43BD5AF6"/>
    <w:pPr>
      <w:spacing w:after="0"/>
    </w:pPr>
    <w:rPr>
      <w:sz w:val="20"/>
      <w:szCs w:val="20"/>
    </w:rPr>
  </w:style>
  <w:style w:type="character" w:customStyle="1" w:styleId="EndnoteTextChar">
    <w:name w:val="Endnote Text Char"/>
    <w:basedOn w:val="DefaultParagraphFont"/>
    <w:link w:val="EndnoteText"/>
    <w:uiPriority w:val="99"/>
    <w:semiHidden/>
    <w:rsid w:val="43BD5AF6"/>
    <w:rPr>
      <w:noProof w:val="0"/>
      <w:sz w:val="20"/>
      <w:szCs w:val="20"/>
      <w:lang w:val="es-CL"/>
    </w:rPr>
  </w:style>
  <w:style w:type="paragraph" w:styleId="Footer">
    <w:name w:val="footer"/>
    <w:basedOn w:val="Normal"/>
    <w:link w:val="FooterChar"/>
    <w:uiPriority w:val="99"/>
    <w:unhideWhenUsed/>
    <w:rsid w:val="43BD5AF6"/>
    <w:pPr>
      <w:tabs>
        <w:tab w:val="center" w:pos="4680"/>
        <w:tab w:val="right" w:pos="9360"/>
      </w:tabs>
      <w:spacing w:after="0"/>
    </w:pPr>
  </w:style>
  <w:style w:type="character" w:customStyle="1" w:styleId="FooterChar">
    <w:name w:val="Footer Char"/>
    <w:basedOn w:val="DefaultParagraphFont"/>
    <w:link w:val="Footer"/>
    <w:uiPriority w:val="99"/>
    <w:rsid w:val="43BD5AF6"/>
    <w:rPr>
      <w:noProof w:val="0"/>
      <w:lang w:val="es-CL"/>
    </w:rPr>
  </w:style>
  <w:style w:type="paragraph" w:styleId="FootnoteText">
    <w:name w:val="footnote text"/>
    <w:basedOn w:val="Normal"/>
    <w:link w:val="FootnoteTextChar"/>
    <w:uiPriority w:val="99"/>
    <w:semiHidden/>
    <w:unhideWhenUsed/>
    <w:rsid w:val="43BD5AF6"/>
    <w:pPr>
      <w:spacing w:after="0"/>
    </w:pPr>
    <w:rPr>
      <w:sz w:val="20"/>
      <w:szCs w:val="20"/>
    </w:rPr>
  </w:style>
  <w:style w:type="character" w:customStyle="1" w:styleId="FootnoteTextChar">
    <w:name w:val="Footnote Text Char"/>
    <w:basedOn w:val="DefaultParagraphFont"/>
    <w:link w:val="FootnoteText"/>
    <w:uiPriority w:val="99"/>
    <w:semiHidden/>
    <w:rsid w:val="43BD5AF6"/>
    <w:rPr>
      <w:noProof w:val="0"/>
      <w:sz w:val="20"/>
      <w:szCs w:val="20"/>
      <w:lang w:val="es-CL"/>
    </w:rPr>
  </w:style>
  <w:style w:type="paragraph" w:styleId="Header">
    <w:name w:val="header"/>
    <w:basedOn w:val="Normal"/>
    <w:link w:val="HeaderChar"/>
    <w:uiPriority w:val="99"/>
    <w:unhideWhenUsed/>
    <w:rsid w:val="43BD5AF6"/>
    <w:pPr>
      <w:tabs>
        <w:tab w:val="center" w:pos="4680"/>
        <w:tab w:val="right" w:pos="9360"/>
      </w:tabs>
      <w:spacing w:after="0"/>
    </w:pPr>
  </w:style>
  <w:style w:type="character" w:customStyle="1" w:styleId="HeaderChar">
    <w:name w:val="Header Char"/>
    <w:basedOn w:val="DefaultParagraphFont"/>
    <w:link w:val="Header"/>
    <w:uiPriority w:val="99"/>
    <w:rsid w:val="43BD5AF6"/>
    <w:rPr>
      <w:noProof w:val="0"/>
      <w:lang w:val="es-CL"/>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UnresolvedMention">
    <w:name w:val="Unresolved Mention"/>
    <w:basedOn w:val="DefaultParagraphFont"/>
    <w:uiPriority w:val="99"/>
    <w:semiHidden/>
    <w:unhideWhenUsed/>
    <w:rsid w:val="005A0E4E"/>
    <w:rPr>
      <w:color w:val="605E5C"/>
      <w:shd w:val="clear" w:color="auto" w:fill="E1DFDD"/>
    </w:rPr>
  </w:style>
  <w:style w:type="character" w:styleId="FollowedHyperlink">
    <w:name w:val="FollowedHyperlink"/>
    <w:basedOn w:val="DefaultParagraphFont"/>
    <w:uiPriority w:val="99"/>
    <w:semiHidden/>
    <w:unhideWhenUsed/>
    <w:rsid w:val="005A0E4E"/>
    <w:rPr>
      <w:color w:val="954F72" w:themeColor="followedHyperlink"/>
      <w:u w:val="single"/>
    </w:rPr>
  </w:style>
  <w:style w:type="paragraph" w:customStyle="1" w:styleId="paragraph">
    <w:name w:val="paragraph"/>
    <w:basedOn w:val="Normal"/>
    <w:rsid w:val="0066176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ieldrange">
    <w:name w:val="fieldrange"/>
    <w:basedOn w:val="DefaultParagraphFont"/>
    <w:rsid w:val="0066176A"/>
  </w:style>
  <w:style w:type="character" w:customStyle="1" w:styleId="normaltextrun">
    <w:name w:val="normaltextrun"/>
    <w:basedOn w:val="DefaultParagraphFont"/>
    <w:rsid w:val="0066176A"/>
  </w:style>
  <w:style w:type="character" w:customStyle="1" w:styleId="tabchar">
    <w:name w:val="tabchar"/>
    <w:basedOn w:val="DefaultParagraphFont"/>
    <w:rsid w:val="0066176A"/>
  </w:style>
  <w:style w:type="character" w:customStyle="1" w:styleId="eop">
    <w:name w:val="eop"/>
    <w:basedOn w:val="DefaultParagraphFont"/>
    <w:rsid w:val="0066176A"/>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lang w:val="es-CL"/>
    </w:rPr>
  </w:style>
  <w:style w:type="character" w:styleId="CommentReference">
    <w:name w:val="annotation reference"/>
    <w:basedOn w:val="DefaultParagraphFont"/>
    <w:uiPriority w:val="99"/>
    <w:semiHidden/>
    <w:unhideWhenUsed/>
    <w:rPr>
      <w:sz w:val="16"/>
      <w:szCs w:val="16"/>
    </w:rPr>
  </w:style>
  <w:style w:type="character" w:styleId="PageNumber">
    <w:name w:val="page number"/>
    <w:basedOn w:val="DefaultParagraphFont"/>
    <w:uiPriority w:val="99"/>
    <w:semiHidden/>
    <w:unhideWhenUsed/>
    <w:rsid w:val="008561AD"/>
  </w:style>
  <w:style w:type="character" w:styleId="EndnoteReference">
    <w:name w:val="endnote reference"/>
    <w:basedOn w:val="DefaultParagraphFont"/>
    <w:uiPriority w:val="99"/>
    <w:semiHidden/>
    <w:unhideWhenUsed/>
    <w:rsid w:val="00C254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646668">
      <w:bodyDiv w:val="1"/>
      <w:marLeft w:val="0"/>
      <w:marRight w:val="0"/>
      <w:marTop w:val="0"/>
      <w:marBottom w:val="0"/>
      <w:divBdr>
        <w:top w:val="none" w:sz="0" w:space="0" w:color="auto"/>
        <w:left w:val="none" w:sz="0" w:space="0" w:color="auto"/>
        <w:bottom w:val="none" w:sz="0" w:space="0" w:color="auto"/>
        <w:right w:val="none" w:sz="0" w:space="0" w:color="auto"/>
      </w:divBdr>
    </w:div>
    <w:div w:id="906114148">
      <w:bodyDiv w:val="1"/>
      <w:marLeft w:val="0"/>
      <w:marRight w:val="0"/>
      <w:marTop w:val="0"/>
      <w:marBottom w:val="0"/>
      <w:divBdr>
        <w:top w:val="none" w:sz="0" w:space="0" w:color="auto"/>
        <w:left w:val="none" w:sz="0" w:space="0" w:color="auto"/>
        <w:bottom w:val="none" w:sz="0" w:space="0" w:color="auto"/>
        <w:right w:val="none" w:sz="0" w:space="0" w:color="auto"/>
      </w:divBdr>
      <w:divsChild>
        <w:div w:id="84345090">
          <w:marLeft w:val="0"/>
          <w:marRight w:val="0"/>
          <w:marTop w:val="0"/>
          <w:marBottom w:val="0"/>
          <w:divBdr>
            <w:top w:val="none" w:sz="0" w:space="0" w:color="auto"/>
            <w:left w:val="none" w:sz="0" w:space="0" w:color="auto"/>
            <w:bottom w:val="none" w:sz="0" w:space="0" w:color="auto"/>
            <w:right w:val="none" w:sz="0" w:space="0" w:color="auto"/>
          </w:divBdr>
        </w:div>
        <w:div w:id="526915786">
          <w:marLeft w:val="0"/>
          <w:marRight w:val="0"/>
          <w:marTop w:val="0"/>
          <w:marBottom w:val="0"/>
          <w:divBdr>
            <w:top w:val="none" w:sz="0" w:space="0" w:color="auto"/>
            <w:left w:val="none" w:sz="0" w:space="0" w:color="auto"/>
            <w:bottom w:val="none" w:sz="0" w:space="0" w:color="auto"/>
            <w:right w:val="none" w:sz="0" w:space="0" w:color="auto"/>
          </w:divBdr>
        </w:div>
        <w:div w:id="627781653">
          <w:marLeft w:val="0"/>
          <w:marRight w:val="0"/>
          <w:marTop w:val="0"/>
          <w:marBottom w:val="0"/>
          <w:divBdr>
            <w:top w:val="none" w:sz="0" w:space="0" w:color="auto"/>
            <w:left w:val="none" w:sz="0" w:space="0" w:color="auto"/>
            <w:bottom w:val="none" w:sz="0" w:space="0" w:color="auto"/>
            <w:right w:val="none" w:sz="0" w:space="0" w:color="auto"/>
          </w:divBdr>
        </w:div>
        <w:div w:id="818616099">
          <w:marLeft w:val="0"/>
          <w:marRight w:val="0"/>
          <w:marTop w:val="0"/>
          <w:marBottom w:val="0"/>
          <w:divBdr>
            <w:top w:val="none" w:sz="0" w:space="0" w:color="auto"/>
            <w:left w:val="none" w:sz="0" w:space="0" w:color="auto"/>
            <w:bottom w:val="none" w:sz="0" w:space="0" w:color="auto"/>
            <w:right w:val="none" w:sz="0" w:space="0" w:color="auto"/>
          </w:divBdr>
        </w:div>
      </w:divsChild>
    </w:div>
    <w:div w:id="1083844506">
      <w:bodyDiv w:val="1"/>
      <w:marLeft w:val="0"/>
      <w:marRight w:val="0"/>
      <w:marTop w:val="0"/>
      <w:marBottom w:val="0"/>
      <w:divBdr>
        <w:top w:val="none" w:sz="0" w:space="0" w:color="auto"/>
        <w:left w:val="none" w:sz="0" w:space="0" w:color="auto"/>
        <w:bottom w:val="none" w:sz="0" w:space="0" w:color="auto"/>
        <w:right w:val="none" w:sz="0" w:space="0" w:color="auto"/>
      </w:divBdr>
      <w:divsChild>
        <w:div w:id="31881873">
          <w:marLeft w:val="0"/>
          <w:marRight w:val="0"/>
          <w:marTop w:val="0"/>
          <w:marBottom w:val="0"/>
          <w:divBdr>
            <w:top w:val="none" w:sz="0" w:space="0" w:color="auto"/>
            <w:left w:val="none" w:sz="0" w:space="0" w:color="auto"/>
            <w:bottom w:val="none" w:sz="0" w:space="0" w:color="auto"/>
            <w:right w:val="none" w:sz="0" w:space="0" w:color="auto"/>
          </w:divBdr>
        </w:div>
        <w:div w:id="62341074">
          <w:marLeft w:val="0"/>
          <w:marRight w:val="0"/>
          <w:marTop w:val="0"/>
          <w:marBottom w:val="0"/>
          <w:divBdr>
            <w:top w:val="none" w:sz="0" w:space="0" w:color="auto"/>
            <w:left w:val="none" w:sz="0" w:space="0" w:color="auto"/>
            <w:bottom w:val="none" w:sz="0" w:space="0" w:color="auto"/>
            <w:right w:val="none" w:sz="0" w:space="0" w:color="auto"/>
          </w:divBdr>
        </w:div>
        <w:div w:id="164634579">
          <w:marLeft w:val="0"/>
          <w:marRight w:val="0"/>
          <w:marTop w:val="0"/>
          <w:marBottom w:val="0"/>
          <w:divBdr>
            <w:top w:val="none" w:sz="0" w:space="0" w:color="auto"/>
            <w:left w:val="none" w:sz="0" w:space="0" w:color="auto"/>
            <w:bottom w:val="none" w:sz="0" w:space="0" w:color="auto"/>
            <w:right w:val="none" w:sz="0" w:space="0" w:color="auto"/>
          </w:divBdr>
        </w:div>
        <w:div w:id="484586821">
          <w:marLeft w:val="0"/>
          <w:marRight w:val="0"/>
          <w:marTop w:val="0"/>
          <w:marBottom w:val="0"/>
          <w:divBdr>
            <w:top w:val="none" w:sz="0" w:space="0" w:color="auto"/>
            <w:left w:val="none" w:sz="0" w:space="0" w:color="auto"/>
            <w:bottom w:val="none" w:sz="0" w:space="0" w:color="auto"/>
            <w:right w:val="none" w:sz="0" w:space="0" w:color="auto"/>
          </w:divBdr>
        </w:div>
        <w:div w:id="608703538">
          <w:marLeft w:val="0"/>
          <w:marRight w:val="0"/>
          <w:marTop w:val="0"/>
          <w:marBottom w:val="0"/>
          <w:divBdr>
            <w:top w:val="none" w:sz="0" w:space="0" w:color="auto"/>
            <w:left w:val="none" w:sz="0" w:space="0" w:color="auto"/>
            <w:bottom w:val="none" w:sz="0" w:space="0" w:color="auto"/>
            <w:right w:val="none" w:sz="0" w:space="0" w:color="auto"/>
          </w:divBdr>
        </w:div>
        <w:div w:id="628627151">
          <w:marLeft w:val="0"/>
          <w:marRight w:val="0"/>
          <w:marTop w:val="0"/>
          <w:marBottom w:val="0"/>
          <w:divBdr>
            <w:top w:val="none" w:sz="0" w:space="0" w:color="auto"/>
            <w:left w:val="none" w:sz="0" w:space="0" w:color="auto"/>
            <w:bottom w:val="none" w:sz="0" w:space="0" w:color="auto"/>
            <w:right w:val="none" w:sz="0" w:space="0" w:color="auto"/>
          </w:divBdr>
        </w:div>
        <w:div w:id="762727581">
          <w:marLeft w:val="0"/>
          <w:marRight w:val="0"/>
          <w:marTop w:val="0"/>
          <w:marBottom w:val="0"/>
          <w:divBdr>
            <w:top w:val="none" w:sz="0" w:space="0" w:color="auto"/>
            <w:left w:val="none" w:sz="0" w:space="0" w:color="auto"/>
            <w:bottom w:val="none" w:sz="0" w:space="0" w:color="auto"/>
            <w:right w:val="none" w:sz="0" w:space="0" w:color="auto"/>
          </w:divBdr>
        </w:div>
        <w:div w:id="804735192">
          <w:marLeft w:val="0"/>
          <w:marRight w:val="0"/>
          <w:marTop w:val="0"/>
          <w:marBottom w:val="0"/>
          <w:divBdr>
            <w:top w:val="none" w:sz="0" w:space="0" w:color="auto"/>
            <w:left w:val="none" w:sz="0" w:space="0" w:color="auto"/>
            <w:bottom w:val="none" w:sz="0" w:space="0" w:color="auto"/>
            <w:right w:val="none" w:sz="0" w:space="0" w:color="auto"/>
          </w:divBdr>
        </w:div>
        <w:div w:id="1074284063">
          <w:marLeft w:val="0"/>
          <w:marRight w:val="0"/>
          <w:marTop w:val="0"/>
          <w:marBottom w:val="0"/>
          <w:divBdr>
            <w:top w:val="none" w:sz="0" w:space="0" w:color="auto"/>
            <w:left w:val="none" w:sz="0" w:space="0" w:color="auto"/>
            <w:bottom w:val="none" w:sz="0" w:space="0" w:color="auto"/>
            <w:right w:val="none" w:sz="0" w:space="0" w:color="auto"/>
          </w:divBdr>
        </w:div>
        <w:div w:id="1097561415">
          <w:marLeft w:val="0"/>
          <w:marRight w:val="0"/>
          <w:marTop w:val="0"/>
          <w:marBottom w:val="0"/>
          <w:divBdr>
            <w:top w:val="none" w:sz="0" w:space="0" w:color="auto"/>
            <w:left w:val="none" w:sz="0" w:space="0" w:color="auto"/>
            <w:bottom w:val="none" w:sz="0" w:space="0" w:color="auto"/>
            <w:right w:val="none" w:sz="0" w:space="0" w:color="auto"/>
          </w:divBdr>
        </w:div>
        <w:div w:id="1164593491">
          <w:marLeft w:val="0"/>
          <w:marRight w:val="0"/>
          <w:marTop w:val="0"/>
          <w:marBottom w:val="0"/>
          <w:divBdr>
            <w:top w:val="none" w:sz="0" w:space="0" w:color="auto"/>
            <w:left w:val="none" w:sz="0" w:space="0" w:color="auto"/>
            <w:bottom w:val="none" w:sz="0" w:space="0" w:color="auto"/>
            <w:right w:val="none" w:sz="0" w:space="0" w:color="auto"/>
          </w:divBdr>
        </w:div>
        <w:div w:id="1742212832">
          <w:marLeft w:val="0"/>
          <w:marRight w:val="0"/>
          <w:marTop w:val="0"/>
          <w:marBottom w:val="0"/>
          <w:divBdr>
            <w:top w:val="none" w:sz="0" w:space="0" w:color="auto"/>
            <w:left w:val="none" w:sz="0" w:space="0" w:color="auto"/>
            <w:bottom w:val="none" w:sz="0" w:space="0" w:color="auto"/>
            <w:right w:val="none" w:sz="0" w:space="0" w:color="auto"/>
          </w:divBdr>
        </w:div>
        <w:div w:id="18069684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customXml" Target="../customXml/item4.xml"/><Relationship Id="rId2" Type="http://schemas.openxmlformats.org/officeDocument/2006/relationships/numbering" Target="numbering.xml"/><Relationship Id="rId16" Type="http://schemas.microsoft.com/office/2018/08/relationships/commentsExtensible" Target="commentsExtensible.xml"/><Relationship Id="rId20" Type="http://schemas.openxmlformats.org/officeDocument/2006/relationships/image" Target="media/image6.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0.png"/><Relationship Id="rId32" Type="http://schemas.openxmlformats.org/officeDocument/2006/relationships/customXml" Target="../customXml/item3.xml"/><Relationship Id="rId5" Type="http://schemas.openxmlformats.org/officeDocument/2006/relationships/webSettings" Target="webSettings.xml"/><Relationship Id="rId15" Type="http://schemas.microsoft.com/office/2016/09/relationships/commentsIds" Target="commentsIds.xml"/><Relationship Id="rId23" Type="http://schemas.openxmlformats.org/officeDocument/2006/relationships/image" Target="media/image9.png"/><Relationship Id="rId28" Type="http://schemas.microsoft.com/office/2011/relationships/people" Target="people.xml"/><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commentsExtended" Target="commentsExtended.xml"/><Relationship Id="rId22" Type="http://schemas.openxmlformats.org/officeDocument/2006/relationships/image" Target="media/image8.png"/><Relationship Id="rId27" Type="http://schemas.openxmlformats.org/officeDocument/2006/relationships/fontTable" Target="fontTable.xml"/><Relationship Id="rId30" Type="http://schemas.microsoft.com/office/2020/10/relationships/intelligence" Target="intelligence2.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71576E4-487B-4743-A0C9-0F68E3D55CB4}">
  <ds:schemaRefs>
    <ds:schemaRef ds:uri="http://schemas.openxmlformats.org/officeDocument/2006/bibliography"/>
  </ds:schemaRefs>
</ds:datastoreItem>
</file>

<file path=customXml/itemProps2.xml><?xml version="1.0" encoding="utf-8"?>
<ds:datastoreItem xmlns:ds="http://schemas.openxmlformats.org/officeDocument/2006/customXml" ds:itemID="{889BA1A4-D08A-4FAC-B6CE-BBF02AFE636E}"/>
</file>

<file path=customXml/itemProps3.xml><?xml version="1.0" encoding="utf-8"?>
<ds:datastoreItem xmlns:ds="http://schemas.openxmlformats.org/officeDocument/2006/customXml" ds:itemID="{95619E5C-706A-4B48-AC7B-157CDEFA92AC}"/>
</file>

<file path=customXml/itemProps4.xml><?xml version="1.0" encoding="utf-8"?>
<ds:datastoreItem xmlns:ds="http://schemas.openxmlformats.org/officeDocument/2006/customXml" ds:itemID="{9421C699-D663-4D72-8E76-CCC3BE2BC229}"/>
</file>

<file path=docProps/app.xml><?xml version="1.0" encoding="utf-8"?>
<Properties xmlns="http://schemas.openxmlformats.org/officeDocument/2006/extended-properties" xmlns:vt="http://schemas.openxmlformats.org/officeDocument/2006/docPropsVTypes">
  <Template>Normal.dotm</Template>
  <TotalTime>2</TotalTime>
  <Pages>59</Pages>
  <Words>7431</Words>
  <Characters>42361</Characters>
  <Application>Microsoft Office Word</Application>
  <DocSecurity>0</DocSecurity>
  <Lines>353</Lines>
  <Paragraphs>99</Paragraphs>
  <ScaleCrop>false</ScaleCrop>
  <Company/>
  <LinksUpToDate>false</LinksUpToDate>
  <CharactersWithSpaces>49693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Cristobal Eduardo Vivanco Vivanco</dc:creator>
  <cp:keywords/>
  <dc:description/>
  <cp:lastModifiedBy>Cristobal Eduardo Vivanco Vivanco</cp:lastModifiedBy>
  <cp:revision>2</cp:revision>
  <dcterms:created xsi:type="dcterms:W3CDTF">2023-12-12T01:27:00Z</dcterms:created>
  <dcterms:modified xsi:type="dcterms:W3CDTF">2023-12-12T01:27:00Z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