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33C63A" w14:textId="77777777" w:rsidR="00664DD0" w:rsidRPr="008B4941" w:rsidRDefault="00196ECC" w:rsidP="00664DD0">
      <w:pPr>
        <w:suppressLineNumbers/>
        <w:spacing w:after="0" w:line="360" w:lineRule="auto"/>
        <w:jc w:val="center"/>
        <w:rPr>
          <w:rFonts w:ascii="Times New Roman" w:hAnsi="Times New Roman" w:cs="Times New Roman"/>
          <w:b/>
          <w:sz w:val="28"/>
          <w:szCs w:val="28"/>
        </w:rPr>
      </w:pPr>
      <w:r w:rsidRPr="008B4941">
        <w:rPr>
          <w:rFonts w:ascii="Times New Roman" w:hAnsi="Times New Roman" w:cs="Times New Roman"/>
          <w:b/>
          <w:sz w:val="28"/>
          <w:szCs w:val="28"/>
        </w:rPr>
        <w:t xml:space="preserve">How distributed processing produces false negatives </w:t>
      </w:r>
    </w:p>
    <w:p w14:paraId="285F2454" w14:textId="5C3A023D" w:rsidR="00196ECC" w:rsidRPr="008B4941" w:rsidRDefault="00196ECC" w:rsidP="00664DD0">
      <w:pPr>
        <w:suppressLineNumbers/>
        <w:spacing w:after="0" w:line="360" w:lineRule="auto"/>
        <w:jc w:val="center"/>
        <w:rPr>
          <w:rFonts w:ascii="Times New Roman" w:hAnsi="Times New Roman" w:cs="Times New Roman"/>
          <w:b/>
          <w:sz w:val="28"/>
          <w:szCs w:val="28"/>
        </w:rPr>
      </w:pPr>
      <w:proofErr w:type="gramStart"/>
      <w:r w:rsidRPr="008B4941">
        <w:rPr>
          <w:rFonts w:ascii="Times New Roman" w:hAnsi="Times New Roman" w:cs="Times New Roman"/>
          <w:b/>
          <w:sz w:val="28"/>
          <w:szCs w:val="28"/>
        </w:rPr>
        <w:t>in</w:t>
      </w:r>
      <w:proofErr w:type="gramEnd"/>
      <w:r w:rsidRPr="008B4941">
        <w:rPr>
          <w:rFonts w:ascii="Times New Roman" w:hAnsi="Times New Roman" w:cs="Times New Roman"/>
          <w:b/>
          <w:sz w:val="28"/>
          <w:szCs w:val="28"/>
        </w:rPr>
        <w:t xml:space="preserve"> voxel-based lesion</w:t>
      </w:r>
      <w:r w:rsidR="00F77A4E" w:rsidRPr="008B4941">
        <w:rPr>
          <w:rFonts w:ascii="Times New Roman" w:hAnsi="Times New Roman" w:cs="Times New Roman"/>
          <w:b/>
          <w:sz w:val="28"/>
          <w:szCs w:val="28"/>
        </w:rPr>
        <w:t>-deficit</w:t>
      </w:r>
      <w:r w:rsidRPr="008B4941">
        <w:rPr>
          <w:rFonts w:ascii="Times New Roman" w:hAnsi="Times New Roman" w:cs="Times New Roman"/>
          <w:b/>
          <w:sz w:val="28"/>
          <w:szCs w:val="28"/>
        </w:rPr>
        <w:t xml:space="preserve"> analyses   </w:t>
      </w:r>
    </w:p>
    <w:p w14:paraId="5F723718" w14:textId="77777777" w:rsidR="006B1D40" w:rsidRPr="008B4941" w:rsidRDefault="006B1D40" w:rsidP="008B13DB">
      <w:pPr>
        <w:suppressLineNumbers/>
        <w:spacing w:after="0" w:line="276" w:lineRule="auto"/>
        <w:jc w:val="center"/>
        <w:rPr>
          <w:rFonts w:ascii="Times New Roman" w:hAnsi="Times New Roman" w:cs="Times New Roman"/>
          <w:sz w:val="24"/>
          <w:szCs w:val="24"/>
        </w:rPr>
      </w:pPr>
    </w:p>
    <w:p w14:paraId="668E9146" w14:textId="7A884500" w:rsidR="007E176B" w:rsidRPr="008B4941" w:rsidRDefault="007E176B" w:rsidP="008B13DB">
      <w:pPr>
        <w:suppressLineNumbers/>
        <w:spacing w:after="0" w:line="276" w:lineRule="auto"/>
        <w:jc w:val="center"/>
        <w:rPr>
          <w:rFonts w:ascii="Times New Roman" w:hAnsi="Times New Roman" w:cs="Times New Roman"/>
          <w:sz w:val="24"/>
          <w:szCs w:val="24"/>
        </w:rPr>
      </w:pPr>
      <w:r w:rsidRPr="008B4941">
        <w:rPr>
          <w:rFonts w:ascii="Times New Roman" w:hAnsi="Times New Roman" w:cs="Times New Roman"/>
          <w:sz w:val="24"/>
          <w:szCs w:val="24"/>
        </w:rPr>
        <w:t>Andrea Gajardo-Vidal</w:t>
      </w:r>
      <w:r w:rsidRPr="008B4941">
        <w:rPr>
          <w:rFonts w:ascii="Times New Roman" w:hAnsi="Times New Roman" w:cs="Times New Roman"/>
          <w:sz w:val="24"/>
          <w:szCs w:val="24"/>
          <w:vertAlign w:val="superscript"/>
        </w:rPr>
        <w:t>1</w:t>
      </w:r>
      <w:r w:rsidR="0054233D" w:rsidRPr="008B4941">
        <w:rPr>
          <w:rFonts w:ascii="Times New Roman" w:hAnsi="Times New Roman" w:cs="Times New Roman"/>
          <w:sz w:val="24"/>
          <w:szCs w:val="24"/>
          <w:vertAlign w:val="superscript"/>
        </w:rPr>
        <w:t>,2</w:t>
      </w:r>
      <w:r w:rsidRPr="008B4941">
        <w:rPr>
          <w:rFonts w:ascii="Times New Roman" w:hAnsi="Times New Roman" w:cs="Times New Roman"/>
          <w:sz w:val="24"/>
          <w:szCs w:val="24"/>
        </w:rPr>
        <w:t>, Diego L. Lorca-Puls</w:t>
      </w:r>
      <w:r w:rsidRPr="008B4941">
        <w:rPr>
          <w:rFonts w:ascii="Times New Roman" w:hAnsi="Times New Roman" w:cs="Times New Roman"/>
          <w:sz w:val="24"/>
          <w:szCs w:val="24"/>
          <w:vertAlign w:val="superscript"/>
        </w:rPr>
        <w:t>1</w:t>
      </w:r>
      <w:r w:rsidRPr="008B4941">
        <w:rPr>
          <w:rFonts w:ascii="Times New Roman" w:hAnsi="Times New Roman" w:cs="Times New Roman"/>
          <w:sz w:val="24"/>
          <w:szCs w:val="24"/>
        </w:rPr>
        <w:t xml:space="preserve">, </w:t>
      </w:r>
      <w:r w:rsidR="00FF495E" w:rsidRPr="008B4941">
        <w:rPr>
          <w:rFonts w:ascii="Times New Roman" w:hAnsi="Times New Roman" w:cs="Times New Roman"/>
          <w:sz w:val="24"/>
          <w:szCs w:val="24"/>
        </w:rPr>
        <w:t>Jenn</w:t>
      </w:r>
      <w:r w:rsidR="00EC1D44" w:rsidRPr="008B4941">
        <w:rPr>
          <w:rFonts w:ascii="Times New Roman" w:hAnsi="Times New Roman" w:cs="Times New Roman"/>
          <w:sz w:val="24"/>
          <w:szCs w:val="24"/>
        </w:rPr>
        <w:t>ifer</w:t>
      </w:r>
      <w:r w:rsidR="00FF495E" w:rsidRPr="008B4941">
        <w:rPr>
          <w:rFonts w:ascii="Times New Roman" w:hAnsi="Times New Roman" w:cs="Times New Roman"/>
          <w:sz w:val="24"/>
          <w:szCs w:val="24"/>
        </w:rPr>
        <w:t xml:space="preserve"> T. Crinion</w:t>
      </w:r>
      <w:r w:rsidR="0054233D" w:rsidRPr="008B4941">
        <w:rPr>
          <w:rFonts w:ascii="Times New Roman" w:hAnsi="Times New Roman" w:cs="Times New Roman"/>
          <w:sz w:val="24"/>
          <w:szCs w:val="24"/>
          <w:vertAlign w:val="superscript"/>
        </w:rPr>
        <w:t>3</w:t>
      </w:r>
      <w:r w:rsidR="00D50E0B" w:rsidRPr="008B4941">
        <w:rPr>
          <w:rFonts w:ascii="Times New Roman" w:hAnsi="Times New Roman" w:cs="Times New Roman"/>
          <w:sz w:val="24"/>
          <w:szCs w:val="24"/>
        </w:rPr>
        <w:t xml:space="preserve">, </w:t>
      </w:r>
      <w:proofErr w:type="spellStart"/>
      <w:r w:rsidR="005B4D4F" w:rsidRPr="008B4941">
        <w:rPr>
          <w:rFonts w:ascii="Times New Roman" w:hAnsi="Times New Roman" w:cs="Times New Roman"/>
          <w:sz w:val="24"/>
          <w:szCs w:val="24"/>
        </w:rPr>
        <w:t>J</w:t>
      </w:r>
      <w:r w:rsidR="00095D92" w:rsidRPr="008B4941">
        <w:rPr>
          <w:rFonts w:ascii="Times New Roman" w:hAnsi="Times New Roman" w:cs="Times New Roman"/>
          <w:sz w:val="24"/>
          <w:szCs w:val="24"/>
        </w:rPr>
        <w:t>itrachote</w:t>
      </w:r>
      <w:proofErr w:type="spellEnd"/>
      <w:r w:rsidR="005B4D4F" w:rsidRPr="008B4941">
        <w:rPr>
          <w:rFonts w:ascii="Times New Roman" w:hAnsi="Times New Roman" w:cs="Times New Roman"/>
          <w:sz w:val="24"/>
          <w:szCs w:val="24"/>
        </w:rPr>
        <w:t xml:space="preserve"> White</w:t>
      </w:r>
      <w:r w:rsidR="0054233D" w:rsidRPr="008B4941">
        <w:rPr>
          <w:rFonts w:ascii="Times New Roman" w:hAnsi="Times New Roman" w:cs="Times New Roman"/>
          <w:sz w:val="24"/>
          <w:szCs w:val="24"/>
          <w:vertAlign w:val="superscript"/>
        </w:rPr>
        <w:t>1</w:t>
      </w:r>
      <w:r w:rsidR="00331744" w:rsidRPr="008B4941">
        <w:rPr>
          <w:rFonts w:ascii="Times New Roman" w:hAnsi="Times New Roman" w:cs="Times New Roman"/>
          <w:sz w:val="24"/>
          <w:szCs w:val="24"/>
        </w:rPr>
        <w:t xml:space="preserve">, </w:t>
      </w:r>
      <w:r w:rsidRPr="008B4941">
        <w:rPr>
          <w:rFonts w:ascii="Times New Roman" w:hAnsi="Times New Roman" w:cs="Times New Roman"/>
          <w:sz w:val="24"/>
          <w:szCs w:val="24"/>
        </w:rPr>
        <w:t>Mohamed L. Seghier</w:t>
      </w:r>
      <w:r w:rsidRPr="008B4941">
        <w:rPr>
          <w:rFonts w:ascii="Times New Roman" w:hAnsi="Times New Roman" w:cs="Times New Roman"/>
          <w:sz w:val="24"/>
          <w:szCs w:val="24"/>
          <w:vertAlign w:val="superscript"/>
        </w:rPr>
        <w:t>1</w:t>
      </w:r>
      <w:r w:rsidR="0054233D" w:rsidRPr="008B4941">
        <w:rPr>
          <w:rFonts w:ascii="Times New Roman" w:hAnsi="Times New Roman" w:cs="Times New Roman"/>
          <w:sz w:val="24"/>
          <w:szCs w:val="24"/>
          <w:vertAlign w:val="superscript"/>
        </w:rPr>
        <w:t>,4</w:t>
      </w:r>
      <w:r w:rsidRPr="008B4941">
        <w:rPr>
          <w:rFonts w:ascii="Times New Roman" w:hAnsi="Times New Roman" w:cs="Times New Roman"/>
          <w:sz w:val="24"/>
          <w:szCs w:val="24"/>
        </w:rPr>
        <w:t xml:space="preserve">, Alex P. Leff </w:t>
      </w:r>
      <w:r w:rsidR="0054233D" w:rsidRPr="008B4941">
        <w:rPr>
          <w:rFonts w:ascii="Times New Roman" w:hAnsi="Times New Roman" w:cs="Times New Roman"/>
          <w:sz w:val="24"/>
          <w:szCs w:val="24"/>
          <w:vertAlign w:val="superscript"/>
        </w:rPr>
        <w:t>3,5</w:t>
      </w:r>
      <w:r w:rsidRPr="008B4941">
        <w:rPr>
          <w:rFonts w:ascii="Times New Roman" w:hAnsi="Times New Roman" w:cs="Times New Roman"/>
          <w:sz w:val="24"/>
          <w:szCs w:val="24"/>
        </w:rPr>
        <w:t>, Thomas M. H. Hope</w:t>
      </w:r>
      <w:r w:rsidRPr="008B4941">
        <w:rPr>
          <w:rFonts w:ascii="Times New Roman" w:hAnsi="Times New Roman" w:cs="Times New Roman"/>
          <w:sz w:val="24"/>
          <w:szCs w:val="24"/>
          <w:vertAlign w:val="superscript"/>
        </w:rPr>
        <w:t>1</w:t>
      </w:r>
      <w:r w:rsidRPr="008B4941">
        <w:rPr>
          <w:rFonts w:ascii="Times New Roman" w:hAnsi="Times New Roman" w:cs="Times New Roman"/>
          <w:sz w:val="24"/>
          <w:szCs w:val="24"/>
        </w:rPr>
        <w:t xml:space="preserve">, </w:t>
      </w:r>
      <w:r w:rsidR="00306459" w:rsidRPr="008B4941">
        <w:rPr>
          <w:rFonts w:ascii="Times New Roman" w:hAnsi="Times New Roman" w:cs="Times New Roman"/>
          <w:sz w:val="24"/>
          <w:szCs w:val="24"/>
        </w:rPr>
        <w:t>Philipp Ludersdorfer</w:t>
      </w:r>
      <w:r w:rsidR="000D69E7" w:rsidRPr="008B4941">
        <w:rPr>
          <w:rFonts w:ascii="Times New Roman" w:hAnsi="Times New Roman" w:cs="Times New Roman"/>
          <w:sz w:val="24"/>
          <w:szCs w:val="24"/>
          <w:vertAlign w:val="superscript"/>
        </w:rPr>
        <w:t>1</w:t>
      </w:r>
      <w:r w:rsidR="00225486" w:rsidRPr="008B4941">
        <w:rPr>
          <w:rFonts w:ascii="Times New Roman" w:hAnsi="Times New Roman" w:cs="Times New Roman"/>
          <w:sz w:val="24"/>
          <w:szCs w:val="24"/>
        </w:rPr>
        <w:t xml:space="preserve">, </w:t>
      </w:r>
      <w:r w:rsidR="006B1D40" w:rsidRPr="008B4941">
        <w:rPr>
          <w:rFonts w:ascii="Times New Roman" w:hAnsi="Times New Roman" w:cs="Times New Roman"/>
          <w:sz w:val="24"/>
          <w:szCs w:val="24"/>
        </w:rPr>
        <w:t>David W. Green</w:t>
      </w:r>
      <w:r w:rsidR="002E3310" w:rsidRPr="008B4941">
        <w:rPr>
          <w:rFonts w:ascii="Times New Roman" w:hAnsi="Times New Roman" w:cs="Times New Roman"/>
          <w:sz w:val="24"/>
          <w:szCs w:val="24"/>
          <w:vertAlign w:val="superscript"/>
        </w:rPr>
        <w:t>6</w:t>
      </w:r>
      <w:r w:rsidR="006B1D40" w:rsidRPr="008B4941">
        <w:rPr>
          <w:rFonts w:ascii="Times New Roman" w:hAnsi="Times New Roman" w:cs="Times New Roman"/>
          <w:sz w:val="24"/>
          <w:szCs w:val="24"/>
        </w:rPr>
        <w:t xml:space="preserve">, </w:t>
      </w:r>
      <w:r w:rsidR="002E3310" w:rsidRPr="008B4941">
        <w:rPr>
          <w:rFonts w:ascii="Times New Roman" w:hAnsi="Times New Roman" w:cs="Times New Roman"/>
          <w:sz w:val="24"/>
          <w:szCs w:val="24"/>
        </w:rPr>
        <w:t>Howard Bowman</w:t>
      </w:r>
      <w:r w:rsidR="002E3310" w:rsidRPr="008B4941">
        <w:rPr>
          <w:rFonts w:ascii="Times New Roman" w:hAnsi="Times New Roman" w:cs="Times New Roman"/>
          <w:sz w:val="24"/>
          <w:szCs w:val="24"/>
          <w:vertAlign w:val="superscript"/>
        </w:rPr>
        <w:t>7,8</w:t>
      </w:r>
      <w:r w:rsidR="002E3310" w:rsidRPr="008B4941">
        <w:rPr>
          <w:rFonts w:ascii="Times New Roman" w:hAnsi="Times New Roman" w:cs="Times New Roman"/>
          <w:sz w:val="24"/>
          <w:szCs w:val="24"/>
        </w:rPr>
        <w:t xml:space="preserve">, </w:t>
      </w:r>
      <w:r w:rsidRPr="008B4941">
        <w:rPr>
          <w:rFonts w:ascii="Times New Roman" w:hAnsi="Times New Roman" w:cs="Times New Roman"/>
          <w:sz w:val="24"/>
          <w:szCs w:val="24"/>
        </w:rPr>
        <w:t>Cathy J. Price</w:t>
      </w:r>
      <w:r w:rsidRPr="008B4941">
        <w:rPr>
          <w:rFonts w:ascii="Times New Roman" w:hAnsi="Times New Roman" w:cs="Times New Roman"/>
          <w:sz w:val="24"/>
          <w:szCs w:val="24"/>
          <w:vertAlign w:val="superscript"/>
        </w:rPr>
        <w:t>1</w:t>
      </w:r>
    </w:p>
    <w:p w14:paraId="0668150E" w14:textId="77777777" w:rsidR="007E176B" w:rsidRPr="008B4941" w:rsidRDefault="007E176B" w:rsidP="008B13DB">
      <w:pPr>
        <w:suppressLineNumbers/>
        <w:jc w:val="center"/>
        <w:rPr>
          <w:rFonts w:ascii="Times New Roman" w:hAnsi="Times New Roman" w:cs="Times New Roman"/>
          <w:b/>
          <w:sz w:val="24"/>
          <w:szCs w:val="24"/>
        </w:rPr>
      </w:pPr>
    </w:p>
    <w:p w14:paraId="5D30665E" w14:textId="77777777" w:rsidR="003C0D17" w:rsidRPr="008B4941" w:rsidRDefault="003C0D17" w:rsidP="008B13DB">
      <w:pPr>
        <w:suppressLineNumbers/>
        <w:rPr>
          <w:rFonts w:ascii="Times New Roman" w:hAnsi="Times New Roman" w:cs="Times New Roman"/>
          <w:b/>
          <w:sz w:val="24"/>
          <w:szCs w:val="24"/>
        </w:rPr>
      </w:pPr>
    </w:p>
    <w:p w14:paraId="285F5512" w14:textId="77777777" w:rsidR="000D69E7" w:rsidRPr="008B4941" w:rsidRDefault="000D69E7" w:rsidP="008B13DB">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 xml:space="preserve">Wellcome Trust Centre for Neuroimaging, Institute of Neurology, University College London, London WC1N 3BG, United Kingdom                                                                             </w:t>
      </w:r>
    </w:p>
    <w:p w14:paraId="6C4F674E" w14:textId="7162B2B6" w:rsidR="000D69E7" w:rsidRPr="008B4941" w:rsidRDefault="005D1ED9" w:rsidP="008B13DB">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Department of Speech, Language and Hearing Sciences, Faculty of Health Sciences</w:t>
      </w:r>
      <w:r w:rsidR="000D69E7" w:rsidRPr="008B4941">
        <w:rPr>
          <w:rFonts w:ascii="Times New Roman" w:eastAsia="Calibri" w:hAnsi="Times New Roman" w:cs="Times New Roman"/>
          <w:sz w:val="24"/>
          <w:szCs w:val="24"/>
        </w:rPr>
        <w:t xml:space="preserve">, Universidad </w:t>
      </w:r>
      <w:r w:rsidR="00644C6D" w:rsidRPr="008B4941">
        <w:rPr>
          <w:rFonts w:ascii="Times New Roman" w:eastAsia="Calibri" w:hAnsi="Times New Roman" w:cs="Times New Roman"/>
          <w:sz w:val="24"/>
          <w:szCs w:val="24"/>
        </w:rPr>
        <w:t>d</w:t>
      </w:r>
      <w:r w:rsidR="000D69E7" w:rsidRPr="008B4941">
        <w:rPr>
          <w:rFonts w:ascii="Times New Roman" w:eastAsia="Calibri" w:hAnsi="Times New Roman" w:cs="Times New Roman"/>
          <w:sz w:val="24"/>
          <w:szCs w:val="24"/>
        </w:rPr>
        <w:t xml:space="preserve">el Desarrollo, </w:t>
      </w:r>
      <w:r w:rsidR="00D50E0B" w:rsidRPr="008B4941">
        <w:rPr>
          <w:rFonts w:ascii="Times New Roman" w:eastAsia="Calibri" w:hAnsi="Times New Roman" w:cs="Times New Roman"/>
          <w:sz w:val="24"/>
          <w:szCs w:val="24"/>
        </w:rPr>
        <w:t>Concepcion</w:t>
      </w:r>
      <w:r w:rsidR="000D69E7" w:rsidRPr="008B4941">
        <w:rPr>
          <w:rFonts w:ascii="Times New Roman" w:eastAsia="Calibri" w:hAnsi="Times New Roman" w:cs="Times New Roman"/>
          <w:sz w:val="24"/>
          <w:szCs w:val="24"/>
        </w:rPr>
        <w:t xml:space="preserve"> 4070001, Chile</w:t>
      </w:r>
    </w:p>
    <w:p w14:paraId="4576A2D5" w14:textId="77777777" w:rsidR="0054233D" w:rsidRPr="008B4941" w:rsidRDefault="0054233D" w:rsidP="008B13DB">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 xml:space="preserve">Institute of Cognitive Neuroscience, University College London, London WC1N 3AR, United Kingdom </w:t>
      </w:r>
    </w:p>
    <w:p w14:paraId="4A28300D" w14:textId="77777777" w:rsidR="002E3310" w:rsidRPr="008B4941" w:rsidRDefault="002E3310" w:rsidP="002E3310">
      <w:pPr>
        <w:pStyle w:val="ListParagraph"/>
        <w:numPr>
          <w:ilvl w:val="0"/>
          <w:numId w:val="6"/>
        </w:numPr>
        <w:spacing w:after="0"/>
        <w:rPr>
          <w:rFonts w:ascii="Times New Roman" w:eastAsia="Calibri" w:hAnsi="Times New Roman" w:cs="Times New Roman"/>
          <w:sz w:val="24"/>
          <w:szCs w:val="24"/>
        </w:rPr>
      </w:pPr>
      <w:r w:rsidRPr="008B4941">
        <w:rPr>
          <w:rFonts w:ascii="Times New Roman" w:eastAsia="Calibri" w:hAnsi="Times New Roman" w:cs="Times New Roman"/>
          <w:sz w:val="24"/>
          <w:szCs w:val="24"/>
        </w:rPr>
        <w:t>Cognitive Neuroimaging Unit, Emirates College for Advanced Education, PO Box 126662, Abu Dhabi, United Arab Emirates</w:t>
      </w:r>
    </w:p>
    <w:p w14:paraId="0B169897" w14:textId="77777777" w:rsidR="000D69E7" w:rsidRPr="008B4941" w:rsidRDefault="000D69E7" w:rsidP="002E3310">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 xml:space="preserve">Department of Brain Repair and Rehabilitation, Institute of Neurology, University College London, London WC1N 3BG, United Kingdom </w:t>
      </w:r>
    </w:p>
    <w:p w14:paraId="66B0963D" w14:textId="77777777" w:rsidR="002E3310" w:rsidRPr="008B4941" w:rsidRDefault="002E3310" w:rsidP="002E3310">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Department of Experimental Psychology, Faculty of Brain Sciences, University College London, London  WC1H 0AP, United Kingdom</w:t>
      </w:r>
    </w:p>
    <w:p w14:paraId="7C964ADE" w14:textId="201B05EF" w:rsidR="0054233D" w:rsidRPr="008B4941" w:rsidRDefault="0054233D" w:rsidP="008B13DB">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Centre for Cognitive Neuroscience and Cognitive Systems and the School of Computing, University of Kent, Kent, CT2 7NF, United Kingdom</w:t>
      </w:r>
    </w:p>
    <w:p w14:paraId="37213D2A" w14:textId="30F7739C" w:rsidR="0054233D" w:rsidRPr="008B4941" w:rsidRDefault="0054233D" w:rsidP="008B13DB">
      <w:pPr>
        <w:numPr>
          <w:ilvl w:val="0"/>
          <w:numId w:val="6"/>
        </w:numPr>
        <w:suppressLineNumbers/>
        <w:spacing w:after="0"/>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School of Psychology, University of Birmingham, Birmingham B15 2TT, United Kingdom</w:t>
      </w:r>
    </w:p>
    <w:p w14:paraId="01474F76" w14:textId="77777777" w:rsidR="000D69E7" w:rsidRPr="008B4941" w:rsidRDefault="000D69E7" w:rsidP="008B13DB">
      <w:pPr>
        <w:suppressLineNumbers/>
        <w:shd w:val="clear" w:color="auto" w:fill="FFFFFF"/>
        <w:spacing w:after="0" w:line="218" w:lineRule="atLeast"/>
        <w:ind w:left="720" w:right="387"/>
        <w:textAlignment w:val="baseline"/>
        <w:rPr>
          <w:rFonts w:ascii="Times New Roman" w:eastAsia="Times New Roman" w:hAnsi="Times New Roman" w:cs="Times New Roman"/>
          <w:sz w:val="24"/>
          <w:szCs w:val="24"/>
          <w:lang w:eastAsia="en-GB"/>
        </w:rPr>
      </w:pPr>
      <w:bookmarkStart w:id="0" w:name="aff-6"/>
      <w:bookmarkEnd w:id="0"/>
    </w:p>
    <w:p w14:paraId="27C0026D" w14:textId="77777777" w:rsidR="000D69E7" w:rsidRPr="008B4941" w:rsidRDefault="000D69E7" w:rsidP="008B13DB">
      <w:pPr>
        <w:suppressLineNumbers/>
        <w:spacing w:after="0" w:line="240" w:lineRule="auto"/>
        <w:jc w:val="center"/>
        <w:rPr>
          <w:rFonts w:ascii="Times New Roman" w:eastAsia="Calibri" w:hAnsi="Times New Roman" w:cs="Times New Roman"/>
          <w:b/>
          <w:sz w:val="24"/>
          <w:szCs w:val="24"/>
        </w:rPr>
      </w:pPr>
    </w:p>
    <w:p w14:paraId="0C29D34D" w14:textId="77777777" w:rsidR="000D69E7" w:rsidRPr="008B4941" w:rsidRDefault="000D69E7" w:rsidP="008B13DB">
      <w:pPr>
        <w:suppressLineNumbers/>
        <w:spacing w:after="0" w:line="240" w:lineRule="auto"/>
        <w:jc w:val="center"/>
        <w:rPr>
          <w:rFonts w:ascii="Times New Roman" w:eastAsia="Calibri" w:hAnsi="Times New Roman" w:cs="Times New Roman"/>
          <w:b/>
          <w:sz w:val="24"/>
          <w:szCs w:val="24"/>
        </w:rPr>
      </w:pPr>
      <w:r w:rsidRPr="008B4941">
        <w:rPr>
          <w:rFonts w:ascii="Times New Roman" w:eastAsia="Calibri" w:hAnsi="Times New Roman" w:cs="Times New Roman"/>
          <w:b/>
          <w:sz w:val="24"/>
          <w:szCs w:val="24"/>
        </w:rPr>
        <w:t>Correspondence to:</w:t>
      </w:r>
    </w:p>
    <w:p w14:paraId="3B9BE114" w14:textId="178A0691" w:rsidR="000D69E7" w:rsidRPr="008B4941" w:rsidRDefault="001B08E5"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Andrea Gajardo-Vidal</w:t>
      </w:r>
    </w:p>
    <w:p w14:paraId="66168744" w14:textId="77777777" w:rsidR="000D69E7" w:rsidRPr="008B4941" w:rsidRDefault="000D69E7"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Wellcome Trust Centre for Neuroimaging,</w:t>
      </w:r>
    </w:p>
    <w:p w14:paraId="09503517" w14:textId="77777777" w:rsidR="000D69E7" w:rsidRPr="008B4941" w:rsidRDefault="000D69E7"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Institute of Neurology, UCL,</w:t>
      </w:r>
    </w:p>
    <w:p w14:paraId="651170B8" w14:textId="77777777" w:rsidR="000D69E7" w:rsidRPr="008B4941" w:rsidRDefault="000D69E7"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12 Queen Square,</w:t>
      </w:r>
    </w:p>
    <w:p w14:paraId="691E39FA" w14:textId="77777777" w:rsidR="000D69E7" w:rsidRPr="008B4941" w:rsidRDefault="000D69E7"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WC1N 3BG, London, UK</w:t>
      </w:r>
    </w:p>
    <w:p w14:paraId="47A324AE" w14:textId="01C9C046" w:rsidR="000D69E7" w:rsidRPr="008B4941" w:rsidRDefault="000D69E7" w:rsidP="008B13DB">
      <w:pPr>
        <w:suppressLineNumbers/>
        <w:spacing w:after="0" w:line="240" w:lineRule="auto"/>
        <w:jc w:val="center"/>
        <w:rPr>
          <w:rFonts w:ascii="Times New Roman" w:eastAsia="Calibri" w:hAnsi="Times New Roman" w:cs="Times New Roman"/>
          <w:sz w:val="24"/>
          <w:szCs w:val="24"/>
        </w:rPr>
      </w:pPr>
      <w:r w:rsidRPr="008B4941">
        <w:rPr>
          <w:rFonts w:ascii="Times New Roman" w:eastAsia="Calibri" w:hAnsi="Times New Roman" w:cs="Times New Roman"/>
          <w:sz w:val="24"/>
          <w:szCs w:val="24"/>
        </w:rPr>
        <w:t xml:space="preserve">E-mail: </w:t>
      </w:r>
      <w:hyperlink r:id="rId8" w:history="1">
        <w:r w:rsidR="001B08E5" w:rsidRPr="008B4941">
          <w:rPr>
            <w:rStyle w:val="Hyperlink"/>
            <w:rFonts w:ascii="Times New Roman" w:eastAsia="Calibri" w:hAnsi="Times New Roman" w:cs="Times New Roman"/>
            <w:color w:val="auto"/>
            <w:sz w:val="24"/>
            <w:szCs w:val="24"/>
          </w:rPr>
          <w:t>andrea.gajardo.11@ucl.ac.uk</w:t>
        </w:r>
      </w:hyperlink>
    </w:p>
    <w:p w14:paraId="24D400B0" w14:textId="77777777" w:rsidR="003C0D17" w:rsidRPr="008B4941" w:rsidRDefault="003C0D17" w:rsidP="008B13DB">
      <w:pPr>
        <w:suppressLineNumbers/>
        <w:rPr>
          <w:rFonts w:ascii="Times New Roman" w:hAnsi="Times New Roman" w:cs="Times New Roman"/>
          <w:b/>
          <w:sz w:val="24"/>
          <w:szCs w:val="24"/>
        </w:rPr>
      </w:pPr>
    </w:p>
    <w:p w14:paraId="742B1FEC" w14:textId="77777777" w:rsidR="003C0D17" w:rsidRPr="008B4941" w:rsidRDefault="003C0D17" w:rsidP="008B13DB">
      <w:pPr>
        <w:suppressLineNumbers/>
        <w:rPr>
          <w:rFonts w:ascii="Times New Roman" w:hAnsi="Times New Roman" w:cs="Times New Roman"/>
          <w:b/>
          <w:sz w:val="24"/>
          <w:szCs w:val="24"/>
        </w:rPr>
      </w:pPr>
    </w:p>
    <w:p w14:paraId="55B7D1FA" w14:textId="77777777" w:rsidR="00F964E4" w:rsidRPr="008B4941" w:rsidRDefault="00F964E4" w:rsidP="008B13DB">
      <w:pPr>
        <w:suppressLineNumbers/>
        <w:spacing w:after="0" w:line="360" w:lineRule="auto"/>
        <w:jc w:val="both"/>
        <w:rPr>
          <w:rFonts w:ascii="Times New Roman" w:hAnsi="Times New Roman" w:cs="Times New Roman"/>
          <w:b/>
          <w:sz w:val="24"/>
          <w:szCs w:val="24"/>
        </w:rPr>
      </w:pPr>
    </w:p>
    <w:p w14:paraId="6852DE0C" w14:textId="77777777" w:rsidR="000D69E7" w:rsidRPr="008B4941" w:rsidRDefault="000D69E7" w:rsidP="008B13DB">
      <w:pPr>
        <w:suppressLineNumbers/>
        <w:spacing w:after="0" w:line="360" w:lineRule="auto"/>
        <w:jc w:val="both"/>
        <w:rPr>
          <w:rFonts w:ascii="Times New Roman" w:hAnsi="Times New Roman" w:cs="Times New Roman"/>
          <w:b/>
          <w:sz w:val="24"/>
          <w:szCs w:val="24"/>
        </w:rPr>
      </w:pPr>
    </w:p>
    <w:p w14:paraId="580EEF05" w14:textId="77777777" w:rsidR="000D69E7" w:rsidRPr="008B4941" w:rsidRDefault="000D69E7" w:rsidP="008B13DB">
      <w:pPr>
        <w:suppressLineNumbers/>
        <w:spacing w:after="0" w:line="360" w:lineRule="auto"/>
        <w:jc w:val="both"/>
        <w:rPr>
          <w:rFonts w:ascii="Times New Roman" w:hAnsi="Times New Roman" w:cs="Times New Roman"/>
          <w:b/>
          <w:sz w:val="24"/>
          <w:szCs w:val="24"/>
        </w:rPr>
      </w:pPr>
    </w:p>
    <w:p w14:paraId="32243F03" w14:textId="77777777" w:rsidR="006450AF" w:rsidRPr="008B4941" w:rsidRDefault="006450AF" w:rsidP="008B13DB">
      <w:pPr>
        <w:suppressLineNumbers/>
        <w:spacing w:after="0" w:line="360" w:lineRule="auto"/>
        <w:jc w:val="both"/>
        <w:rPr>
          <w:rFonts w:ascii="Times New Roman" w:hAnsi="Times New Roman" w:cs="Times New Roman"/>
          <w:b/>
          <w:sz w:val="24"/>
          <w:szCs w:val="24"/>
        </w:rPr>
      </w:pPr>
    </w:p>
    <w:p w14:paraId="33921D1F" w14:textId="77777777" w:rsidR="006450AF" w:rsidRPr="008B4941" w:rsidRDefault="006450AF" w:rsidP="008B13DB">
      <w:pPr>
        <w:suppressLineNumbers/>
        <w:spacing w:after="0" w:line="360" w:lineRule="auto"/>
        <w:jc w:val="both"/>
        <w:rPr>
          <w:rFonts w:ascii="Times New Roman" w:hAnsi="Times New Roman" w:cs="Times New Roman"/>
          <w:b/>
          <w:sz w:val="24"/>
          <w:szCs w:val="24"/>
        </w:rPr>
      </w:pPr>
    </w:p>
    <w:p w14:paraId="28647EA2" w14:textId="77777777" w:rsidR="00B14045" w:rsidRPr="008B4941" w:rsidRDefault="00B14045" w:rsidP="004852AE">
      <w:pPr>
        <w:suppressLineNumbers/>
        <w:spacing w:after="0" w:line="360" w:lineRule="auto"/>
        <w:jc w:val="center"/>
        <w:rPr>
          <w:rFonts w:ascii="Times New Roman" w:hAnsi="Times New Roman" w:cs="Times New Roman"/>
          <w:b/>
          <w:sz w:val="28"/>
          <w:szCs w:val="28"/>
        </w:rPr>
      </w:pPr>
    </w:p>
    <w:p w14:paraId="1A4D6F71" w14:textId="61CA9AB1" w:rsidR="004852AE" w:rsidRPr="008B4941" w:rsidRDefault="00196ECC" w:rsidP="004852AE">
      <w:pPr>
        <w:suppressLineNumbers/>
        <w:spacing w:after="0" w:line="360" w:lineRule="auto"/>
        <w:jc w:val="center"/>
        <w:rPr>
          <w:rFonts w:ascii="Times New Roman" w:hAnsi="Times New Roman" w:cs="Times New Roman"/>
          <w:b/>
          <w:sz w:val="28"/>
          <w:szCs w:val="28"/>
        </w:rPr>
      </w:pPr>
      <w:r w:rsidRPr="008B4941">
        <w:rPr>
          <w:rFonts w:ascii="Times New Roman" w:hAnsi="Times New Roman" w:cs="Times New Roman"/>
          <w:b/>
          <w:sz w:val="28"/>
          <w:szCs w:val="28"/>
        </w:rPr>
        <w:lastRenderedPageBreak/>
        <w:t xml:space="preserve">How distributed processing produces false negatives </w:t>
      </w:r>
    </w:p>
    <w:p w14:paraId="6F4C492A" w14:textId="2BC3CB61" w:rsidR="009419B0" w:rsidRPr="008B4941" w:rsidRDefault="00196ECC" w:rsidP="004852AE">
      <w:pPr>
        <w:suppressLineNumbers/>
        <w:spacing w:after="0" w:line="360" w:lineRule="auto"/>
        <w:jc w:val="center"/>
        <w:rPr>
          <w:rFonts w:ascii="Times New Roman" w:hAnsi="Times New Roman" w:cs="Times New Roman"/>
          <w:b/>
          <w:sz w:val="28"/>
          <w:szCs w:val="28"/>
        </w:rPr>
      </w:pPr>
      <w:proofErr w:type="gramStart"/>
      <w:r w:rsidRPr="008B4941">
        <w:rPr>
          <w:rFonts w:ascii="Times New Roman" w:hAnsi="Times New Roman" w:cs="Times New Roman"/>
          <w:b/>
          <w:sz w:val="28"/>
          <w:szCs w:val="28"/>
        </w:rPr>
        <w:t>in</w:t>
      </w:r>
      <w:proofErr w:type="gramEnd"/>
      <w:r w:rsidRPr="008B4941">
        <w:rPr>
          <w:rFonts w:ascii="Times New Roman" w:hAnsi="Times New Roman" w:cs="Times New Roman"/>
          <w:b/>
          <w:sz w:val="28"/>
          <w:szCs w:val="28"/>
        </w:rPr>
        <w:t xml:space="preserve"> voxel-based lesion</w:t>
      </w:r>
      <w:r w:rsidR="00F77A4E" w:rsidRPr="008B4941">
        <w:rPr>
          <w:rFonts w:ascii="Times New Roman" w:hAnsi="Times New Roman" w:cs="Times New Roman"/>
          <w:b/>
          <w:sz w:val="28"/>
          <w:szCs w:val="28"/>
        </w:rPr>
        <w:t>-deficit</w:t>
      </w:r>
      <w:r w:rsidRPr="008B4941">
        <w:rPr>
          <w:rFonts w:ascii="Times New Roman" w:hAnsi="Times New Roman" w:cs="Times New Roman"/>
          <w:b/>
          <w:sz w:val="28"/>
          <w:szCs w:val="28"/>
        </w:rPr>
        <w:t xml:space="preserve"> analyses   </w:t>
      </w:r>
    </w:p>
    <w:p w14:paraId="573818D8" w14:textId="77777777" w:rsidR="00B13788" w:rsidRPr="008B4941" w:rsidRDefault="00B13788" w:rsidP="008B13DB">
      <w:pPr>
        <w:suppressLineNumbers/>
        <w:spacing w:after="0" w:line="276" w:lineRule="auto"/>
        <w:jc w:val="center"/>
        <w:rPr>
          <w:rFonts w:ascii="Times New Roman" w:hAnsi="Times New Roman" w:cs="Times New Roman"/>
          <w:sz w:val="24"/>
          <w:szCs w:val="24"/>
        </w:rPr>
      </w:pPr>
    </w:p>
    <w:p w14:paraId="4FF48A2D" w14:textId="446799E2" w:rsidR="00B13788" w:rsidRPr="008B4941" w:rsidRDefault="00B13788" w:rsidP="008B13DB">
      <w:pPr>
        <w:suppressLineNumbers/>
        <w:spacing w:after="0" w:line="360" w:lineRule="auto"/>
        <w:jc w:val="both"/>
        <w:rPr>
          <w:rFonts w:ascii="Times New Roman" w:hAnsi="Times New Roman" w:cs="Times New Roman"/>
          <w:b/>
          <w:sz w:val="24"/>
          <w:szCs w:val="24"/>
        </w:rPr>
      </w:pPr>
    </w:p>
    <w:p w14:paraId="02ABEA0B" w14:textId="274312E8" w:rsidR="00F022F0" w:rsidRPr="008B4941" w:rsidRDefault="00B13788" w:rsidP="008B13DB">
      <w:pPr>
        <w:suppressLineNumbers/>
        <w:spacing w:after="0" w:line="360" w:lineRule="auto"/>
        <w:jc w:val="both"/>
        <w:rPr>
          <w:rFonts w:ascii="Times New Roman" w:eastAsia="Calibri" w:hAnsi="Times New Roman" w:cs="Times New Roman"/>
          <w:b/>
          <w:sz w:val="24"/>
          <w:szCs w:val="24"/>
        </w:rPr>
      </w:pPr>
      <w:r w:rsidRPr="008B4941">
        <w:rPr>
          <w:rFonts w:ascii="Times New Roman" w:eastAsia="Calibri" w:hAnsi="Times New Roman" w:cs="Times New Roman"/>
          <w:b/>
          <w:sz w:val="24"/>
          <w:szCs w:val="24"/>
        </w:rPr>
        <w:t>Highlights</w:t>
      </w:r>
    </w:p>
    <w:p w14:paraId="3DE9F11F" w14:textId="658C236D" w:rsidR="00576AD7" w:rsidRPr="008B4941" w:rsidRDefault="00576AD7" w:rsidP="00576AD7">
      <w:pPr>
        <w:numPr>
          <w:ilvl w:val="0"/>
          <w:numId w:val="7"/>
        </w:numPr>
        <w:suppressLineNumbers/>
        <w:spacing w:after="0" w:line="360" w:lineRule="auto"/>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 xml:space="preserve">Post-hoc analyses of results from voxel-based lesion-deficit </w:t>
      </w:r>
      <w:r w:rsidR="008351B4" w:rsidRPr="008B4941">
        <w:rPr>
          <w:rFonts w:ascii="Times New Roman" w:eastAsia="Calibri" w:hAnsi="Times New Roman" w:cs="Times New Roman"/>
          <w:sz w:val="24"/>
          <w:szCs w:val="24"/>
        </w:rPr>
        <w:t xml:space="preserve">analyses </w:t>
      </w:r>
      <w:r w:rsidRPr="008B4941">
        <w:rPr>
          <w:rFonts w:ascii="Times New Roman" w:eastAsia="Calibri" w:hAnsi="Times New Roman" w:cs="Times New Roman"/>
          <w:sz w:val="24"/>
          <w:szCs w:val="24"/>
        </w:rPr>
        <w:t>are reported.</w:t>
      </w:r>
      <w:r w:rsidRPr="008B4941" w:rsidDel="00B361D7">
        <w:rPr>
          <w:rFonts w:ascii="Times New Roman" w:eastAsia="Calibri" w:hAnsi="Times New Roman" w:cs="Times New Roman"/>
          <w:sz w:val="24"/>
          <w:szCs w:val="24"/>
        </w:rPr>
        <w:t xml:space="preserve"> </w:t>
      </w:r>
    </w:p>
    <w:p w14:paraId="52D3F65F" w14:textId="77777777" w:rsidR="00576AD7" w:rsidRPr="008B4941" w:rsidRDefault="00576AD7" w:rsidP="00576AD7">
      <w:pPr>
        <w:numPr>
          <w:ilvl w:val="0"/>
          <w:numId w:val="7"/>
        </w:numPr>
        <w:suppressLineNumbers/>
        <w:spacing w:after="0" w:line="360" w:lineRule="auto"/>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The effects of different lesion sites cancel each other out when all data are pooled.</w:t>
      </w:r>
    </w:p>
    <w:p w14:paraId="289F78A0" w14:textId="77777777" w:rsidR="00576AD7" w:rsidRPr="008B4941" w:rsidRDefault="00576AD7" w:rsidP="00576AD7">
      <w:pPr>
        <w:numPr>
          <w:ilvl w:val="0"/>
          <w:numId w:val="7"/>
        </w:numPr>
        <w:suppressLineNumbers/>
        <w:spacing w:after="0" w:line="360" w:lineRule="auto"/>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Removing patients with one lesion site can reveal other critical lesion sites.</w:t>
      </w:r>
    </w:p>
    <w:p w14:paraId="08E34B00" w14:textId="44432727" w:rsidR="00576AD7" w:rsidRPr="008B4941" w:rsidRDefault="00576AD7" w:rsidP="00576AD7">
      <w:pPr>
        <w:numPr>
          <w:ilvl w:val="0"/>
          <w:numId w:val="7"/>
        </w:numPr>
        <w:suppressLineNumbers/>
        <w:spacing w:after="0" w:line="360" w:lineRule="auto"/>
        <w:contextualSpacing/>
        <w:jc w:val="both"/>
        <w:rPr>
          <w:rFonts w:ascii="Times New Roman" w:eastAsia="Calibri" w:hAnsi="Times New Roman" w:cs="Times New Roman"/>
          <w:sz w:val="24"/>
          <w:szCs w:val="24"/>
        </w:rPr>
      </w:pPr>
      <w:r w:rsidRPr="008B4941">
        <w:rPr>
          <w:rFonts w:ascii="Times New Roman" w:eastAsia="Calibri" w:hAnsi="Times New Roman" w:cs="Times New Roman"/>
          <w:sz w:val="24"/>
          <w:szCs w:val="24"/>
        </w:rPr>
        <w:t>Our findings highlight the need for multivariate lesion</w:t>
      </w:r>
      <w:r w:rsidR="00F77A4E" w:rsidRPr="008B4941">
        <w:rPr>
          <w:rFonts w:ascii="Times New Roman" w:eastAsia="Calibri" w:hAnsi="Times New Roman" w:cs="Times New Roman"/>
          <w:sz w:val="24"/>
          <w:szCs w:val="24"/>
        </w:rPr>
        <w:t>-deficit</w:t>
      </w:r>
      <w:r w:rsidRPr="008B4941">
        <w:rPr>
          <w:rFonts w:ascii="Times New Roman" w:eastAsia="Calibri" w:hAnsi="Times New Roman" w:cs="Times New Roman"/>
          <w:sz w:val="24"/>
          <w:szCs w:val="24"/>
        </w:rPr>
        <w:t xml:space="preserve"> analyses.</w:t>
      </w:r>
    </w:p>
    <w:p w14:paraId="1BA698F9" w14:textId="0B3D0717" w:rsidR="00E00A7F" w:rsidRPr="008B4941" w:rsidRDefault="00E00A7F" w:rsidP="00E841C9">
      <w:pPr>
        <w:suppressLineNumbers/>
        <w:spacing w:after="0" w:line="360" w:lineRule="auto"/>
        <w:ind w:left="720"/>
        <w:contextualSpacing/>
        <w:jc w:val="both"/>
        <w:rPr>
          <w:rFonts w:ascii="Times New Roman" w:eastAsia="Calibri" w:hAnsi="Times New Roman" w:cs="Times New Roman"/>
          <w:sz w:val="24"/>
          <w:szCs w:val="24"/>
        </w:rPr>
      </w:pPr>
    </w:p>
    <w:p w14:paraId="3E14199F" w14:textId="77777777" w:rsidR="00686393" w:rsidRPr="008B4941" w:rsidRDefault="00686393" w:rsidP="008B13DB">
      <w:pPr>
        <w:suppressLineNumbers/>
        <w:spacing w:after="0" w:line="256" w:lineRule="auto"/>
        <w:ind w:left="720"/>
        <w:contextualSpacing/>
        <w:jc w:val="both"/>
        <w:rPr>
          <w:rFonts w:ascii="Times New Roman" w:eastAsia="Calibri" w:hAnsi="Times New Roman" w:cs="Times New Roman"/>
          <w:sz w:val="24"/>
          <w:szCs w:val="24"/>
        </w:rPr>
      </w:pPr>
    </w:p>
    <w:p w14:paraId="183E5EB2" w14:textId="1DD388B3" w:rsidR="00F022F0" w:rsidRPr="008B4941" w:rsidRDefault="00F022F0" w:rsidP="008B13DB">
      <w:pPr>
        <w:suppressLineNumbers/>
        <w:spacing w:after="0" w:line="360" w:lineRule="auto"/>
        <w:rPr>
          <w:rFonts w:ascii="Times New Roman" w:eastAsia="Calibri" w:hAnsi="Times New Roman" w:cs="Times New Roman"/>
          <w:b/>
          <w:sz w:val="24"/>
          <w:szCs w:val="24"/>
        </w:rPr>
      </w:pPr>
    </w:p>
    <w:p w14:paraId="257B20E2" w14:textId="77777777" w:rsidR="00EA1095" w:rsidRPr="008B4941" w:rsidRDefault="00EA1095" w:rsidP="008B13DB">
      <w:pPr>
        <w:suppressLineNumbers/>
        <w:spacing w:after="0" w:line="256" w:lineRule="auto"/>
        <w:contextualSpacing/>
        <w:jc w:val="both"/>
        <w:rPr>
          <w:rFonts w:ascii="Times New Roman" w:eastAsia="Calibri" w:hAnsi="Times New Roman" w:cs="Times New Roman"/>
          <w:sz w:val="24"/>
          <w:szCs w:val="24"/>
        </w:rPr>
      </w:pPr>
    </w:p>
    <w:p w14:paraId="0CBB9616" w14:textId="77777777" w:rsidR="00B13788" w:rsidRPr="008B4941" w:rsidRDefault="00B13788" w:rsidP="008B13DB">
      <w:pPr>
        <w:suppressLineNumbers/>
        <w:spacing w:after="0" w:line="256" w:lineRule="auto"/>
        <w:jc w:val="both"/>
        <w:rPr>
          <w:rFonts w:ascii="Times New Roman" w:eastAsia="Calibri" w:hAnsi="Times New Roman" w:cs="Times New Roman"/>
          <w:sz w:val="24"/>
          <w:szCs w:val="24"/>
        </w:rPr>
      </w:pPr>
    </w:p>
    <w:p w14:paraId="137991ED" w14:textId="77777777" w:rsidR="00B13788" w:rsidRPr="008B4941" w:rsidRDefault="00B13788" w:rsidP="008B13DB">
      <w:pPr>
        <w:suppressLineNumbers/>
        <w:spacing w:after="0" w:line="360" w:lineRule="auto"/>
        <w:rPr>
          <w:rFonts w:ascii="Times New Roman" w:eastAsia="Calibri" w:hAnsi="Times New Roman" w:cs="Times New Roman"/>
          <w:b/>
          <w:sz w:val="24"/>
          <w:szCs w:val="24"/>
        </w:rPr>
      </w:pPr>
      <w:r w:rsidRPr="008B4941">
        <w:rPr>
          <w:rFonts w:ascii="Times New Roman" w:eastAsia="Calibri" w:hAnsi="Times New Roman" w:cs="Times New Roman"/>
          <w:b/>
          <w:sz w:val="24"/>
          <w:szCs w:val="24"/>
        </w:rPr>
        <w:t>Authors</w:t>
      </w:r>
    </w:p>
    <w:p w14:paraId="39DFF2F6" w14:textId="5CC8E6B0" w:rsidR="00B13788" w:rsidRPr="008B4941" w:rsidRDefault="00B13788" w:rsidP="008B13DB">
      <w:pPr>
        <w:suppressLineNumbers/>
        <w:spacing w:after="0" w:line="256" w:lineRule="auto"/>
        <w:jc w:val="both"/>
        <w:rPr>
          <w:rFonts w:ascii="Times New Roman" w:eastAsia="Calibri" w:hAnsi="Times New Roman" w:cs="Times New Roman"/>
          <w:sz w:val="24"/>
          <w:szCs w:val="24"/>
          <w:vertAlign w:val="superscript"/>
        </w:rPr>
      </w:pPr>
      <w:r w:rsidRPr="008B4941">
        <w:rPr>
          <w:rFonts w:ascii="Times New Roman" w:eastAsia="Calibri" w:hAnsi="Times New Roman" w:cs="Times New Roman"/>
          <w:sz w:val="24"/>
          <w:szCs w:val="24"/>
        </w:rPr>
        <w:t xml:space="preserve">Andrea Gajardo-Vidal, Diego L. Lorca-Puls, </w:t>
      </w:r>
      <w:r w:rsidR="00EC1D44" w:rsidRPr="008B4941">
        <w:rPr>
          <w:rFonts w:ascii="Times New Roman" w:eastAsia="Calibri" w:hAnsi="Times New Roman" w:cs="Times New Roman"/>
          <w:sz w:val="24"/>
          <w:szCs w:val="24"/>
        </w:rPr>
        <w:t xml:space="preserve">Jennifer </w:t>
      </w:r>
      <w:r w:rsidRPr="008B4941">
        <w:rPr>
          <w:rFonts w:ascii="Times New Roman" w:eastAsia="Calibri" w:hAnsi="Times New Roman" w:cs="Times New Roman"/>
          <w:sz w:val="24"/>
          <w:szCs w:val="24"/>
        </w:rPr>
        <w:t xml:space="preserve">T. Crinion, </w:t>
      </w:r>
      <w:proofErr w:type="spellStart"/>
      <w:r w:rsidRPr="008B4941">
        <w:rPr>
          <w:rFonts w:ascii="Times New Roman" w:eastAsia="Calibri" w:hAnsi="Times New Roman" w:cs="Times New Roman"/>
          <w:sz w:val="24"/>
          <w:szCs w:val="24"/>
        </w:rPr>
        <w:t>Jitrachote</w:t>
      </w:r>
      <w:proofErr w:type="spellEnd"/>
      <w:r w:rsidRPr="008B4941">
        <w:rPr>
          <w:rFonts w:ascii="Times New Roman" w:eastAsia="Calibri" w:hAnsi="Times New Roman" w:cs="Times New Roman"/>
          <w:sz w:val="24"/>
          <w:szCs w:val="24"/>
        </w:rPr>
        <w:t xml:space="preserve"> White, Mohamed L. Seghier, Alex P. Leff, Thomas M. H. Hope, Philipp Ludersdorfer, David W. Green, </w:t>
      </w:r>
      <w:r w:rsidR="00EA3B72" w:rsidRPr="008B4941">
        <w:rPr>
          <w:rFonts w:ascii="Times New Roman" w:eastAsia="Calibri" w:hAnsi="Times New Roman" w:cs="Times New Roman"/>
          <w:sz w:val="24"/>
          <w:szCs w:val="24"/>
        </w:rPr>
        <w:t xml:space="preserve">Howard Bowman, </w:t>
      </w:r>
      <w:r w:rsidRPr="008B4941">
        <w:rPr>
          <w:rFonts w:ascii="Times New Roman" w:eastAsia="Calibri" w:hAnsi="Times New Roman" w:cs="Times New Roman"/>
          <w:sz w:val="24"/>
          <w:szCs w:val="24"/>
        </w:rPr>
        <w:t>Cathy J. Price</w:t>
      </w:r>
    </w:p>
    <w:p w14:paraId="5F78943E" w14:textId="77777777" w:rsidR="00B13788" w:rsidRPr="008B4941" w:rsidRDefault="00B13788" w:rsidP="008B13DB">
      <w:pPr>
        <w:suppressLineNumbers/>
        <w:spacing w:after="0" w:line="360" w:lineRule="auto"/>
        <w:rPr>
          <w:rFonts w:ascii="Times New Roman" w:eastAsia="Calibri" w:hAnsi="Times New Roman" w:cs="Times New Roman"/>
          <w:b/>
          <w:sz w:val="24"/>
          <w:szCs w:val="24"/>
        </w:rPr>
      </w:pPr>
    </w:p>
    <w:p w14:paraId="2FDBF64D" w14:textId="7D912D22" w:rsidR="00B13788" w:rsidRPr="008B4941" w:rsidRDefault="00B13788" w:rsidP="008B13DB">
      <w:pPr>
        <w:suppressLineNumbers/>
        <w:spacing w:after="0" w:line="360" w:lineRule="auto"/>
        <w:rPr>
          <w:rFonts w:ascii="Times New Roman" w:eastAsia="Calibri" w:hAnsi="Times New Roman" w:cs="Times New Roman"/>
          <w:b/>
          <w:sz w:val="24"/>
          <w:szCs w:val="24"/>
        </w:rPr>
      </w:pPr>
      <w:r w:rsidRPr="008B4941">
        <w:rPr>
          <w:rFonts w:ascii="Times New Roman" w:eastAsia="Calibri" w:hAnsi="Times New Roman" w:cs="Times New Roman"/>
          <w:b/>
          <w:sz w:val="24"/>
          <w:szCs w:val="24"/>
        </w:rPr>
        <w:t xml:space="preserve">Corresponding author </w:t>
      </w:r>
    </w:p>
    <w:p w14:paraId="2484B168" w14:textId="365D3FAA" w:rsidR="00B13788" w:rsidRPr="008B4941" w:rsidRDefault="001B08E5" w:rsidP="008B13DB">
      <w:pPr>
        <w:suppressLineNumbers/>
        <w:spacing w:after="0" w:line="360" w:lineRule="auto"/>
        <w:rPr>
          <w:rFonts w:ascii="Times New Roman" w:eastAsia="Calibri" w:hAnsi="Times New Roman" w:cs="Times New Roman"/>
          <w:sz w:val="24"/>
          <w:szCs w:val="24"/>
        </w:rPr>
      </w:pPr>
      <w:r w:rsidRPr="008B4941">
        <w:rPr>
          <w:rFonts w:ascii="Times New Roman" w:eastAsia="Calibri" w:hAnsi="Times New Roman" w:cs="Times New Roman"/>
          <w:sz w:val="24"/>
          <w:szCs w:val="24"/>
        </w:rPr>
        <w:t>andrea.gajardo.11@ucl.ac.uk (A.G</w:t>
      </w:r>
      <w:r w:rsidR="00B13788" w:rsidRPr="008B4941">
        <w:rPr>
          <w:rFonts w:ascii="Times New Roman" w:eastAsia="Calibri" w:hAnsi="Times New Roman" w:cs="Times New Roman"/>
          <w:sz w:val="24"/>
          <w:szCs w:val="24"/>
        </w:rPr>
        <w:t>.</w:t>
      </w:r>
      <w:r w:rsidRPr="008B4941">
        <w:rPr>
          <w:rFonts w:ascii="Times New Roman" w:eastAsia="Calibri" w:hAnsi="Times New Roman" w:cs="Times New Roman"/>
          <w:sz w:val="24"/>
          <w:szCs w:val="24"/>
        </w:rPr>
        <w:t>-V</w:t>
      </w:r>
      <w:r w:rsidR="00B13788" w:rsidRPr="008B4941">
        <w:rPr>
          <w:rFonts w:ascii="Times New Roman" w:eastAsia="Calibri" w:hAnsi="Times New Roman" w:cs="Times New Roman"/>
          <w:sz w:val="24"/>
          <w:szCs w:val="24"/>
        </w:rPr>
        <w:t>.)</w:t>
      </w:r>
    </w:p>
    <w:p w14:paraId="55874B84" w14:textId="5F1AE8A1" w:rsidR="00B13788" w:rsidRPr="008B4941" w:rsidRDefault="00B13788" w:rsidP="008B13DB">
      <w:pPr>
        <w:suppressLineNumbers/>
        <w:rPr>
          <w:rFonts w:ascii="Times New Roman" w:hAnsi="Times New Roman" w:cs="Times New Roman"/>
          <w:sz w:val="24"/>
          <w:szCs w:val="24"/>
        </w:rPr>
      </w:pPr>
    </w:p>
    <w:p w14:paraId="7C00C2F0" w14:textId="77777777" w:rsidR="00B13788" w:rsidRPr="008B4941" w:rsidRDefault="00B13788" w:rsidP="008B13DB">
      <w:pPr>
        <w:suppressLineNumbers/>
        <w:rPr>
          <w:rFonts w:ascii="Times New Roman" w:hAnsi="Times New Roman" w:cs="Times New Roman"/>
          <w:b/>
          <w:sz w:val="24"/>
          <w:szCs w:val="24"/>
        </w:rPr>
      </w:pPr>
    </w:p>
    <w:p w14:paraId="67BB7998" w14:textId="77777777" w:rsidR="00B13788" w:rsidRPr="008B4941" w:rsidRDefault="00B13788" w:rsidP="008B13DB">
      <w:pPr>
        <w:suppressLineNumbers/>
        <w:rPr>
          <w:rFonts w:ascii="Times New Roman" w:hAnsi="Times New Roman" w:cs="Times New Roman"/>
          <w:b/>
          <w:sz w:val="24"/>
          <w:szCs w:val="24"/>
        </w:rPr>
      </w:pPr>
    </w:p>
    <w:p w14:paraId="1E34AA11" w14:textId="77777777" w:rsidR="00B13788" w:rsidRPr="008B4941" w:rsidRDefault="00B13788" w:rsidP="008B13DB">
      <w:pPr>
        <w:suppressLineNumbers/>
        <w:rPr>
          <w:rFonts w:ascii="Times New Roman" w:hAnsi="Times New Roman" w:cs="Times New Roman"/>
          <w:b/>
          <w:sz w:val="24"/>
          <w:szCs w:val="24"/>
        </w:rPr>
      </w:pPr>
    </w:p>
    <w:p w14:paraId="2388E276" w14:textId="77777777" w:rsidR="00B13788" w:rsidRPr="008B4941" w:rsidRDefault="00B13788" w:rsidP="008B13DB">
      <w:pPr>
        <w:suppressLineNumbers/>
        <w:rPr>
          <w:rFonts w:ascii="Times New Roman" w:hAnsi="Times New Roman" w:cs="Times New Roman"/>
          <w:b/>
          <w:sz w:val="24"/>
          <w:szCs w:val="24"/>
        </w:rPr>
      </w:pPr>
      <w:bookmarkStart w:id="1" w:name="_GoBack"/>
      <w:bookmarkEnd w:id="1"/>
    </w:p>
    <w:p w14:paraId="55648808" w14:textId="77777777" w:rsidR="00B13788" w:rsidRPr="008B4941" w:rsidRDefault="00B13788" w:rsidP="008B13DB">
      <w:pPr>
        <w:suppressLineNumbers/>
        <w:rPr>
          <w:rFonts w:ascii="Times New Roman" w:hAnsi="Times New Roman" w:cs="Times New Roman"/>
          <w:b/>
          <w:sz w:val="24"/>
          <w:szCs w:val="24"/>
        </w:rPr>
      </w:pPr>
    </w:p>
    <w:p w14:paraId="1D4FABCE" w14:textId="77777777" w:rsidR="0060417A" w:rsidRPr="008B4941" w:rsidRDefault="0060417A" w:rsidP="008B13DB">
      <w:pPr>
        <w:suppressLineNumbers/>
        <w:spacing w:after="0" w:line="360" w:lineRule="auto"/>
        <w:jc w:val="both"/>
        <w:rPr>
          <w:rFonts w:ascii="Times New Roman" w:hAnsi="Times New Roman" w:cs="Times New Roman"/>
          <w:b/>
          <w:sz w:val="24"/>
          <w:szCs w:val="24"/>
        </w:rPr>
      </w:pPr>
    </w:p>
    <w:p w14:paraId="5CBCDA77" w14:textId="77777777" w:rsidR="00254EE0" w:rsidRPr="008B4941" w:rsidRDefault="00254EE0" w:rsidP="008B13DB">
      <w:pPr>
        <w:suppressLineNumbers/>
        <w:spacing w:after="0" w:line="360" w:lineRule="auto"/>
        <w:jc w:val="both"/>
        <w:rPr>
          <w:rFonts w:ascii="Times New Roman" w:hAnsi="Times New Roman" w:cs="Times New Roman"/>
          <w:b/>
          <w:sz w:val="24"/>
          <w:szCs w:val="24"/>
        </w:rPr>
      </w:pPr>
    </w:p>
    <w:p w14:paraId="259D9267" w14:textId="77777777" w:rsidR="00C34137" w:rsidRPr="008B4941" w:rsidRDefault="00C34137" w:rsidP="008B13DB">
      <w:pPr>
        <w:suppressLineNumbers/>
        <w:spacing w:after="0" w:line="360" w:lineRule="auto"/>
        <w:jc w:val="both"/>
        <w:rPr>
          <w:rFonts w:ascii="Times New Roman" w:hAnsi="Times New Roman" w:cs="Times New Roman"/>
          <w:b/>
          <w:sz w:val="24"/>
          <w:szCs w:val="24"/>
        </w:rPr>
      </w:pPr>
    </w:p>
    <w:p w14:paraId="290646E5" w14:textId="77777777" w:rsidR="00C34137" w:rsidRPr="008B4941" w:rsidRDefault="00C34137" w:rsidP="008B13DB">
      <w:pPr>
        <w:suppressLineNumbers/>
        <w:spacing w:after="0" w:line="360" w:lineRule="auto"/>
        <w:jc w:val="both"/>
        <w:rPr>
          <w:rFonts w:ascii="Times New Roman" w:hAnsi="Times New Roman" w:cs="Times New Roman"/>
          <w:b/>
          <w:sz w:val="24"/>
          <w:szCs w:val="24"/>
        </w:rPr>
      </w:pPr>
    </w:p>
    <w:p w14:paraId="27F23739" w14:textId="77777777" w:rsidR="000D134B" w:rsidRPr="008B4941" w:rsidRDefault="000D134B" w:rsidP="008B13DB">
      <w:pPr>
        <w:suppressLineNumbers/>
        <w:spacing w:after="0" w:line="360" w:lineRule="auto"/>
        <w:jc w:val="both"/>
        <w:rPr>
          <w:rFonts w:ascii="Times New Roman" w:hAnsi="Times New Roman" w:cs="Times New Roman"/>
          <w:b/>
          <w:sz w:val="24"/>
          <w:szCs w:val="24"/>
        </w:rPr>
      </w:pPr>
    </w:p>
    <w:p w14:paraId="3CA56199" w14:textId="77777777" w:rsidR="000D134B" w:rsidRPr="008B4941" w:rsidRDefault="000D134B" w:rsidP="008B13DB">
      <w:pPr>
        <w:suppressLineNumbers/>
        <w:spacing w:after="0" w:line="360" w:lineRule="auto"/>
        <w:jc w:val="both"/>
        <w:rPr>
          <w:rFonts w:ascii="Times New Roman" w:hAnsi="Times New Roman" w:cs="Times New Roman"/>
          <w:b/>
          <w:sz w:val="24"/>
          <w:szCs w:val="24"/>
        </w:rPr>
      </w:pPr>
    </w:p>
    <w:p w14:paraId="25F0890D" w14:textId="77777777" w:rsidR="00D251DA" w:rsidRPr="008B4941" w:rsidRDefault="00D251DA" w:rsidP="004C4BDB">
      <w:pPr>
        <w:spacing w:after="0" w:line="360" w:lineRule="auto"/>
        <w:jc w:val="both"/>
        <w:rPr>
          <w:rFonts w:ascii="Times New Roman" w:hAnsi="Times New Roman" w:cs="Times New Roman"/>
          <w:b/>
          <w:sz w:val="24"/>
          <w:szCs w:val="24"/>
        </w:rPr>
      </w:pPr>
    </w:p>
    <w:p w14:paraId="07FF54F7" w14:textId="77777777" w:rsidR="008B53A7" w:rsidRPr="008B4941" w:rsidRDefault="008B53A7" w:rsidP="004C4B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lastRenderedPageBreak/>
        <w:t>Abstract</w:t>
      </w:r>
    </w:p>
    <w:p w14:paraId="6618F21B" w14:textId="77777777" w:rsidR="00330ECC" w:rsidRPr="008B4941" w:rsidRDefault="00330ECC" w:rsidP="00330ECC">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In this study, we </w:t>
      </w:r>
      <w:r w:rsidRPr="008B4941">
        <w:rPr>
          <w:rFonts w:ascii="Times New Roman" w:eastAsia="Times New Roman" w:hAnsi="Times New Roman" w:cs="Times New Roman"/>
          <w:sz w:val="24"/>
          <w:szCs w:val="24"/>
          <w:lang w:eastAsia="en-GB"/>
        </w:rPr>
        <w:t xml:space="preserve">hypothesized that if the same deficit can be caused by damage to one or another part of a distributed neural system, then voxel-based analyses might miss critical lesion sites because preservation of each site will not be consistently associated with preserved function. The first part of our investigation used voxel-based multiple regression analyses of data from 359 right-handed stroke survivors to identify brain regions where lesion load is associated with picture naming abilities after factoring out variance related to object recognition, semantics and speech articulation so as to focus on deficits arising at the word retrieval level. A highly significant lesion-deficit relationship was identified in left temporal and frontal/premotor regions. Post-hoc analyses showed that damage to either of these sites caused the deficit of interest in less than half the affected patients (76/162 = 47%). After excluding all patients with damage to one or both of the identified regions, our second analysis revealed a new region, in the anterior part of the left putamen, which had not been previously detected because many patients had the deficit of interest after temporal or frontal damage that preserved the left putamen. </w:t>
      </w:r>
      <w:r w:rsidRPr="008B4941">
        <w:rPr>
          <w:rFonts w:ascii="Times New Roman" w:hAnsi="Times New Roman" w:cs="Times New Roman"/>
          <w:sz w:val="24"/>
          <w:szCs w:val="24"/>
        </w:rPr>
        <w:t>The results illustrate how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false negative results arise when the same deficit can be caused by different lesion sites; (ii) some of the missed effects can be unveiled by adopting an iterative approach that systematically excludes patients with lesions to the areas identified in previous analyses, (iii) statistically significant voxel-based lesion-deficit mappings can be driven by a subset of patients; (iv) focal lesions to the identified regions are needed to determine whether the deficit of interest is the consequence of focal damage or much more extensive damage that includes the identified region; and, finally, (v) univariate voxel-based lesion-deficit mappings cannot, in isolation, be used to predict outcome in other patients.</w:t>
      </w:r>
    </w:p>
    <w:p w14:paraId="660CECCB" w14:textId="77777777" w:rsidR="00330ECC" w:rsidRPr="008B4941" w:rsidRDefault="00330ECC" w:rsidP="00330ECC">
      <w:pPr>
        <w:spacing w:after="0" w:line="360" w:lineRule="auto"/>
        <w:ind w:firstLine="720"/>
        <w:jc w:val="both"/>
        <w:rPr>
          <w:rFonts w:ascii="Times New Roman" w:eastAsia="Times New Roman" w:hAnsi="Times New Roman" w:cs="Times New Roman"/>
          <w:sz w:val="24"/>
          <w:szCs w:val="24"/>
          <w:lang w:eastAsia="en-GB"/>
        </w:rPr>
      </w:pPr>
    </w:p>
    <w:p w14:paraId="18E512AC" w14:textId="77777777" w:rsidR="00330ECC" w:rsidRPr="008B4941" w:rsidRDefault="00330ECC" w:rsidP="00330ECC">
      <w:pPr>
        <w:spacing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Keywords: </w:t>
      </w:r>
      <w:r w:rsidRPr="008B4941">
        <w:rPr>
          <w:rFonts w:ascii="Times New Roman" w:hAnsi="Times New Roman" w:cs="Times New Roman"/>
          <w:sz w:val="24"/>
          <w:szCs w:val="24"/>
        </w:rPr>
        <w:t>voxel-based lesion-deficit mapping; voxel-based morphometry; voxel-based lesion-symptom mapping,</w:t>
      </w:r>
      <w:r w:rsidRPr="008B4941">
        <w:rPr>
          <w:rFonts w:ascii="Times New Roman" w:hAnsi="Times New Roman" w:cs="Times New Roman"/>
          <w:b/>
          <w:sz w:val="24"/>
          <w:szCs w:val="24"/>
        </w:rPr>
        <w:t xml:space="preserve"> </w:t>
      </w:r>
      <w:r w:rsidRPr="008B4941">
        <w:rPr>
          <w:rFonts w:ascii="Times New Roman" w:hAnsi="Times New Roman" w:cs="Times New Roman"/>
          <w:sz w:val="24"/>
          <w:szCs w:val="24"/>
        </w:rPr>
        <w:t>stroke, anomia, word-finding difficulties.</w:t>
      </w:r>
    </w:p>
    <w:p w14:paraId="2994CA3A" w14:textId="77777777" w:rsidR="000A2BF0" w:rsidRPr="008B4941" w:rsidRDefault="000A2BF0" w:rsidP="003C1900">
      <w:pPr>
        <w:suppressLineNumbers/>
        <w:spacing w:line="360" w:lineRule="auto"/>
        <w:jc w:val="both"/>
        <w:rPr>
          <w:rFonts w:ascii="Times New Roman" w:hAnsi="Times New Roman" w:cs="Times New Roman"/>
          <w:b/>
          <w:sz w:val="24"/>
          <w:szCs w:val="24"/>
        </w:rPr>
      </w:pPr>
    </w:p>
    <w:p w14:paraId="4C1EDFDF" w14:textId="77777777" w:rsidR="000A2BF0" w:rsidRPr="008B4941" w:rsidRDefault="000A2BF0" w:rsidP="003C1900">
      <w:pPr>
        <w:suppressLineNumbers/>
        <w:spacing w:line="360" w:lineRule="auto"/>
        <w:rPr>
          <w:rFonts w:ascii="Times New Roman" w:hAnsi="Times New Roman" w:cs="Times New Roman"/>
          <w:b/>
          <w:sz w:val="24"/>
          <w:szCs w:val="24"/>
        </w:rPr>
      </w:pPr>
    </w:p>
    <w:p w14:paraId="488A486E" w14:textId="5AE797DC" w:rsidR="00FA1681" w:rsidRPr="008B4941" w:rsidRDefault="00F54C50" w:rsidP="005D6778">
      <w:pPr>
        <w:pStyle w:val="ListParagraph"/>
        <w:numPr>
          <w:ilvl w:val="0"/>
          <w:numId w:val="26"/>
        </w:numPr>
        <w:rPr>
          <w:rFonts w:ascii="Times New Roman" w:hAnsi="Times New Roman" w:cs="Times New Roman"/>
          <w:b/>
          <w:sz w:val="24"/>
          <w:szCs w:val="24"/>
        </w:rPr>
      </w:pPr>
      <w:r w:rsidRPr="008B4941">
        <w:rPr>
          <w:rFonts w:ascii="Times New Roman" w:hAnsi="Times New Roman" w:cs="Times New Roman"/>
          <w:b/>
          <w:sz w:val="24"/>
          <w:szCs w:val="24"/>
        </w:rPr>
        <w:br w:type="page"/>
      </w:r>
      <w:r w:rsidR="00FA1681" w:rsidRPr="008B4941">
        <w:rPr>
          <w:rFonts w:ascii="Times New Roman" w:hAnsi="Times New Roman" w:cs="Times New Roman"/>
          <w:b/>
          <w:sz w:val="24"/>
          <w:szCs w:val="24"/>
        </w:rPr>
        <w:lastRenderedPageBreak/>
        <w:t>Introduction</w:t>
      </w:r>
    </w:p>
    <w:p w14:paraId="1B85A65B" w14:textId="53C24D9D" w:rsidR="004C6193" w:rsidRPr="008B4941" w:rsidRDefault="003460A0" w:rsidP="004C6193">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Mapping lesion</w:t>
      </w:r>
      <w:r w:rsidR="00D67A77" w:rsidRPr="008B4941">
        <w:rPr>
          <w:rFonts w:ascii="Times New Roman" w:hAnsi="Times New Roman" w:cs="Times New Roman"/>
          <w:sz w:val="24"/>
          <w:szCs w:val="24"/>
        </w:rPr>
        <w:t>s</w:t>
      </w:r>
      <w:r w:rsidRPr="008B4941">
        <w:rPr>
          <w:rFonts w:ascii="Times New Roman" w:hAnsi="Times New Roman" w:cs="Times New Roman"/>
          <w:sz w:val="24"/>
          <w:szCs w:val="24"/>
        </w:rPr>
        <w:t xml:space="preserve"> </w:t>
      </w:r>
      <w:r w:rsidR="00D67A77" w:rsidRPr="008B4941">
        <w:rPr>
          <w:rFonts w:ascii="Times New Roman" w:hAnsi="Times New Roman" w:cs="Times New Roman"/>
          <w:sz w:val="24"/>
          <w:szCs w:val="24"/>
        </w:rPr>
        <w:t xml:space="preserve">to their behavioural consequences </w:t>
      </w:r>
      <w:r w:rsidRPr="008B4941">
        <w:rPr>
          <w:rFonts w:ascii="Times New Roman" w:hAnsi="Times New Roman" w:cs="Times New Roman"/>
          <w:sz w:val="24"/>
          <w:szCs w:val="24"/>
        </w:rPr>
        <w:t>remains</w:t>
      </w:r>
      <w:r w:rsidR="00210416" w:rsidRPr="008B4941">
        <w:rPr>
          <w:rFonts w:ascii="Times New Roman" w:hAnsi="Times New Roman" w:cs="Times New Roman"/>
          <w:sz w:val="24"/>
          <w:szCs w:val="24"/>
        </w:rPr>
        <w:t xml:space="preserve"> </w:t>
      </w:r>
      <w:r w:rsidRPr="008B4941">
        <w:rPr>
          <w:rFonts w:ascii="Times New Roman" w:hAnsi="Times New Roman" w:cs="Times New Roman"/>
          <w:sz w:val="24"/>
          <w:szCs w:val="24"/>
        </w:rPr>
        <w:t>a key goal in cognitive and clinical neuroscience.</w:t>
      </w:r>
      <w:r w:rsidR="006503CF" w:rsidRPr="008B4941">
        <w:rPr>
          <w:rFonts w:ascii="Times New Roman" w:hAnsi="Times New Roman" w:cs="Times New Roman"/>
          <w:sz w:val="24"/>
          <w:szCs w:val="24"/>
        </w:rPr>
        <w:t xml:space="preserve"> </w:t>
      </w:r>
      <w:r w:rsidR="003F7FB0" w:rsidRPr="008B4941">
        <w:rPr>
          <w:rFonts w:ascii="Times New Roman" w:hAnsi="Times New Roman" w:cs="Times New Roman"/>
          <w:sz w:val="24"/>
          <w:szCs w:val="24"/>
        </w:rPr>
        <w:t xml:space="preserve">In the last decade and a half, the </w:t>
      </w:r>
      <w:r w:rsidR="0064171A" w:rsidRPr="008B4941">
        <w:rPr>
          <w:rFonts w:ascii="Times New Roman" w:hAnsi="Times New Roman" w:cs="Times New Roman"/>
          <w:sz w:val="24"/>
          <w:szCs w:val="24"/>
        </w:rPr>
        <w:t>relationship between brain lesion data and behaviour</w:t>
      </w:r>
      <w:r w:rsidRPr="008B4941">
        <w:rPr>
          <w:rFonts w:ascii="Times New Roman" w:hAnsi="Times New Roman" w:cs="Times New Roman"/>
          <w:sz w:val="24"/>
          <w:szCs w:val="24"/>
        </w:rPr>
        <w:t xml:space="preserve"> </w:t>
      </w:r>
      <w:r w:rsidR="00836D1A" w:rsidRPr="008B4941">
        <w:rPr>
          <w:rFonts w:ascii="Times New Roman" w:hAnsi="Times New Roman" w:cs="Times New Roman"/>
          <w:sz w:val="24"/>
          <w:szCs w:val="24"/>
        </w:rPr>
        <w:t xml:space="preserve">has </w:t>
      </w:r>
      <w:r w:rsidR="00885A7F" w:rsidRPr="008B4941">
        <w:rPr>
          <w:rFonts w:ascii="Times New Roman" w:hAnsi="Times New Roman" w:cs="Times New Roman"/>
          <w:sz w:val="24"/>
          <w:szCs w:val="24"/>
        </w:rPr>
        <w:t xml:space="preserve">typically </w:t>
      </w:r>
      <w:r w:rsidR="006424A4" w:rsidRPr="008B4941">
        <w:rPr>
          <w:rFonts w:ascii="Times New Roman" w:hAnsi="Times New Roman" w:cs="Times New Roman"/>
          <w:sz w:val="24"/>
          <w:szCs w:val="24"/>
        </w:rPr>
        <w:t>been</w:t>
      </w:r>
      <w:r w:rsidR="00D37139" w:rsidRPr="008B4941">
        <w:rPr>
          <w:rFonts w:ascii="Times New Roman" w:hAnsi="Times New Roman" w:cs="Times New Roman"/>
          <w:sz w:val="24"/>
          <w:szCs w:val="24"/>
        </w:rPr>
        <w:t xml:space="preserve"> </w:t>
      </w:r>
      <w:r w:rsidR="00836D1A" w:rsidRPr="008B4941">
        <w:rPr>
          <w:rFonts w:ascii="Times New Roman" w:hAnsi="Times New Roman" w:cs="Times New Roman"/>
          <w:sz w:val="24"/>
          <w:szCs w:val="24"/>
        </w:rPr>
        <w:t xml:space="preserve">assessed </w:t>
      </w:r>
      <w:r w:rsidRPr="008B4941">
        <w:rPr>
          <w:rFonts w:ascii="Times New Roman" w:hAnsi="Times New Roman" w:cs="Times New Roman"/>
          <w:sz w:val="24"/>
          <w:szCs w:val="24"/>
        </w:rPr>
        <w:t>using mass-univariate techniques</w:t>
      </w:r>
      <w:r w:rsidR="00210416" w:rsidRPr="008B4941">
        <w:rPr>
          <w:rFonts w:ascii="Times New Roman" w:hAnsi="Times New Roman" w:cs="Times New Roman"/>
          <w:sz w:val="24"/>
          <w:szCs w:val="24"/>
        </w:rPr>
        <w:t xml:space="preserve"> </w:t>
      </w:r>
      <w:r w:rsidRPr="008B4941">
        <w:rPr>
          <w:rFonts w:ascii="Times New Roman" w:hAnsi="Times New Roman" w:cs="Times New Roman"/>
          <w:sz w:val="24"/>
          <w:szCs w:val="24"/>
        </w:rPr>
        <w:t>such as voxel</w:t>
      </w:r>
      <w:r w:rsidR="006346E9" w:rsidRPr="008B4941">
        <w:rPr>
          <w:rFonts w:ascii="Times New Roman" w:hAnsi="Times New Roman" w:cs="Times New Roman"/>
          <w:sz w:val="24"/>
          <w:szCs w:val="24"/>
        </w:rPr>
        <w:t>-</w:t>
      </w:r>
      <w:r w:rsidRPr="008B4941">
        <w:rPr>
          <w:rFonts w:ascii="Times New Roman" w:hAnsi="Times New Roman" w:cs="Times New Roman"/>
          <w:sz w:val="24"/>
          <w:szCs w:val="24"/>
        </w:rPr>
        <w:t xml:space="preserve">based morphometry </w:t>
      </w:r>
      <w:r w:rsidR="00985E28" w:rsidRPr="008B4941">
        <w:rPr>
          <w:rFonts w:ascii="Times New Roman" w:hAnsi="Times New Roman" w:cs="Times New Roman"/>
          <w:sz w:val="24"/>
          <w:szCs w:val="24"/>
        </w:rPr>
        <w:fldChar w:fldCharType="begin">
          <w:fldData xml:space="preserve">PEVuZE5vdGU+PENpdGU+PEF1dGhvcj5UeWxlcjwvQXV0aG9yPjxZZWFyPjIwMDU8L1llYXI+PFJl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</w:fldData>
        </w:fldChar>
      </w:r>
      <w:r w:rsidR="00985E28" w:rsidRPr="008B4941">
        <w:rPr>
          <w:rFonts w:ascii="Times New Roman" w:hAnsi="Times New Roman" w:cs="Times New Roman"/>
          <w:sz w:val="24"/>
          <w:szCs w:val="24"/>
        </w:rPr>
        <w:instrText xml:space="preserve"> ADDIN EN.CITE </w:instrText>
      </w:r>
      <w:r w:rsidR="00985E28" w:rsidRPr="008B4941">
        <w:rPr>
          <w:rFonts w:ascii="Times New Roman" w:hAnsi="Times New Roman" w:cs="Times New Roman"/>
          <w:sz w:val="24"/>
          <w:szCs w:val="24"/>
        </w:rPr>
        <w:fldChar w:fldCharType="begin">
          <w:fldData xml:space="preserve">PEVuZE5vdGU+PENpdGU+PEF1dGhvcj5UeWxlcjwvQXV0aG9yPjxZZWFyPjIwMDU8L1llYXI+PFJl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</w:fldData>
        </w:fldChar>
      </w:r>
      <w:r w:rsidR="00985E28" w:rsidRPr="008B4941">
        <w:rPr>
          <w:rFonts w:ascii="Times New Roman" w:hAnsi="Times New Roman" w:cs="Times New Roman"/>
          <w:sz w:val="24"/>
          <w:szCs w:val="24"/>
        </w:rPr>
        <w:instrText xml:space="preserve"> ADDIN EN.CITE.DATA </w:instrText>
      </w:r>
      <w:r w:rsidR="00985E28" w:rsidRPr="008B4941">
        <w:rPr>
          <w:rFonts w:ascii="Times New Roman" w:hAnsi="Times New Roman" w:cs="Times New Roman"/>
          <w:sz w:val="24"/>
          <w:szCs w:val="24"/>
        </w:rPr>
      </w:r>
      <w:r w:rsidR="00985E28" w:rsidRPr="008B4941">
        <w:rPr>
          <w:rFonts w:ascii="Times New Roman" w:hAnsi="Times New Roman" w:cs="Times New Roman"/>
          <w:sz w:val="24"/>
          <w:szCs w:val="24"/>
        </w:rPr>
        <w:fldChar w:fldCharType="end"/>
      </w:r>
      <w:r w:rsidR="00985E28" w:rsidRPr="008B4941">
        <w:rPr>
          <w:rFonts w:ascii="Times New Roman" w:hAnsi="Times New Roman" w:cs="Times New Roman"/>
          <w:sz w:val="24"/>
          <w:szCs w:val="24"/>
        </w:rPr>
      </w:r>
      <w:r w:rsidR="00985E28" w:rsidRPr="008B4941">
        <w:rPr>
          <w:rFonts w:ascii="Times New Roman" w:hAnsi="Times New Roman" w:cs="Times New Roman"/>
          <w:sz w:val="24"/>
          <w:szCs w:val="24"/>
        </w:rPr>
        <w:fldChar w:fldCharType="separate"/>
      </w:r>
      <w:r w:rsidR="00985E28" w:rsidRPr="008B4941">
        <w:rPr>
          <w:rFonts w:ascii="Times New Roman" w:hAnsi="Times New Roman" w:cs="Times New Roman"/>
          <w:noProof/>
          <w:sz w:val="24"/>
          <w:szCs w:val="24"/>
        </w:rPr>
        <w:t>(</w:t>
      </w:r>
      <w:r w:rsidR="00301AB8" w:rsidRPr="008B4941">
        <w:rPr>
          <w:rFonts w:ascii="Times New Roman" w:hAnsi="Times New Roman" w:cs="Times New Roman"/>
          <w:noProof/>
          <w:sz w:val="24"/>
          <w:szCs w:val="24"/>
        </w:rPr>
        <w:t>VBM</w:t>
      </w:r>
      <w:r w:rsidR="000001EA" w:rsidRPr="008B4941">
        <w:rPr>
          <w:rFonts w:ascii="Times New Roman" w:hAnsi="Times New Roman" w:cs="Times New Roman"/>
          <w:noProof/>
          <w:sz w:val="24"/>
          <w:szCs w:val="24"/>
        </w:rPr>
        <w:t>;</w:t>
      </w:r>
      <w:r w:rsidR="00301AB8" w:rsidRPr="008B4941">
        <w:rPr>
          <w:rFonts w:ascii="Times New Roman" w:hAnsi="Times New Roman" w:cs="Times New Roman"/>
          <w:noProof/>
          <w:sz w:val="24"/>
          <w:szCs w:val="24"/>
        </w:rPr>
        <w:t xml:space="preserve"> </w:t>
      </w:r>
      <w:r w:rsidR="00985E28" w:rsidRPr="008B4941">
        <w:rPr>
          <w:rFonts w:ascii="Times New Roman" w:hAnsi="Times New Roman" w:cs="Times New Roman"/>
          <w:noProof/>
          <w:sz w:val="24"/>
          <w:szCs w:val="24"/>
        </w:rPr>
        <w:t>Ashburner and Friston, 2000; Tyler et al., 2005)</w:t>
      </w:r>
      <w:r w:rsidR="00985E28" w:rsidRPr="008B4941">
        <w:rPr>
          <w:rFonts w:ascii="Times New Roman" w:hAnsi="Times New Roman" w:cs="Times New Roman"/>
          <w:sz w:val="24"/>
          <w:szCs w:val="24"/>
        </w:rPr>
        <w:fldChar w:fldCharType="end"/>
      </w:r>
      <w:r w:rsidRPr="008B4941">
        <w:rPr>
          <w:rFonts w:ascii="Times New Roman" w:hAnsi="Times New Roman" w:cs="Times New Roman"/>
          <w:sz w:val="24"/>
          <w:szCs w:val="24"/>
        </w:rPr>
        <w:t xml:space="preserve"> or voxel-based lesion-sympto</w:t>
      </w:r>
      <w:r w:rsidR="0064171A" w:rsidRPr="008B4941">
        <w:rPr>
          <w:rFonts w:ascii="Times New Roman" w:hAnsi="Times New Roman" w:cs="Times New Roman"/>
          <w:sz w:val="24"/>
          <w:szCs w:val="24"/>
        </w:rPr>
        <w:t xml:space="preserve">m mapping </w:t>
      </w:r>
      <w:r w:rsidR="00985E28" w:rsidRPr="008B4941">
        <w:rPr>
          <w:rFonts w:ascii="Times New Roman" w:hAnsi="Times New Roman" w:cs="Times New Roman"/>
          <w:sz w:val="24"/>
          <w:szCs w:val="24"/>
        </w:rPr>
        <w:fldChar w:fldCharType="begin">
          <w:fldData xml:space="preserve">PEVuZE5vdGU+PENpdGU+PEF1dGhvcj5CYXRlczwvQXV0aG9yPjxZZWFyPjIwMDM8L1llYXI+PFJl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</w:fldData>
        </w:fldChar>
      </w:r>
      <w:r w:rsidR="00985E28" w:rsidRPr="008B4941">
        <w:rPr>
          <w:rFonts w:ascii="Times New Roman" w:hAnsi="Times New Roman" w:cs="Times New Roman"/>
          <w:sz w:val="24"/>
          <w:szCs w:val="24"/>
        </w:rPr>
        <w:instrText xml:space="preserve"> ADDIN EN.CITE </w:instrText>
      </w:r>
      <w:r w:rsidR="00985E28" w:rsidRPr="008B4941">
        <w:rPr>
          <w:rFonts w:ascii="Times New Roman" w:hAnsi="Times New Roman" w:cs="Times New Roman"/>
          <w:sz w:val="24"/>
          <w:szCs w:val="24"/>
        </w:rPr>
        <w:fldChar w:fldCharType="begin">
          <w:fldData xml:space="preserve">PEVuZE5vdGU+PENpdGU+PEF1dGhvcj5CYXRlczwvQXV0aG9yPjxZZWFyPjIwMDM8L1llYXI+PFJl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</w:fldData>
        </w:fldChar>
      </w:r>
      <w:r w:rsidR="00985E28" w:rsidRPr="008B4941">
        <w:rPr>
          <w:rFonts w:ascii="Times New Roman" w:hAnsi="Times New Roman" w:cs="Times New Roman"/>
          <w:sz w:val="24"/>
          <w:szCs w:val="24"/>
        </w:rPr>
        <w:instrText xml:space="preserve"> ADDIN EN.CITE.DATA </w:instrText>
      </w:r>
      <w:r w:rsidR="00985E28" w:rsidRPr="008B4941">
        <w:rPr>
          <w:rFonts w:ascii="Times New Roman" w:hAnsi="Times New Roman" w:cs="Times New Roman"/>
          <w:sz w:val="24"/>
          <w:szCs w:val="24"/>
        </w:rPr>
      </w:r>
      <w:r w:rsidR="00985E28" w:rsidRPr="008B4941">
        <w:rPr>
          <w:rFonts w:ascii="Times New Roman" w:hAnsi="Times New Roman" w:cs="Times New Roman"/>
          <w:sz w:val="24"/>
          <w:szCs w:val="24"/>
        </w:rPr>
        <w:fldChar w:fldCharType="end"/>
      </w:r>
      <w:r w:rsidR="00985E28" w:rsidRPr="008B4941">
        <w:rPr>
          <w:rFonts w:ascii="Times New Roman" w:hAnsi="Times New Roman" w:cs="Times New Roman"/>
          <w:sz w:val="24"/>
          <w:szCs w:val="24"/>
        </w:rPr>
      </w:r>
      <w:r w:rsidR="00985E28" w:rsidRPr="008B4941">
        <w:rPr>
          <w:rFonts w:ascii="Times New Roman" w:hAnsi="Times New Roman" w:cs="Times New Roman"/>
          <w:sz w:val="24"/>
          <w:szCs w:val="24"/>
        </w:rPr>
        <w:fldChar w:fldCharType="separate"/>
      </w:r>
      <w:r w:rsidR="00985E28" w:rsidRPr="008B4941">
        <w:rPr>
          <w:rFonts w:ascii="Times New Roman" w:hAnsi="Times New Roman" w:cs="Times New Roman"/>
          <w:noProof/>
          <w:sz w:val="24"/>
          <w:szCs w:val="24"/>
        </w:rPr>
        <w:t>(</w:t>
      </w:r>
      <w:r w:rsidR="00301AB8" w:rsidRPr="008B4941">
        <w:rPr>
          <w:rFonts w:ascii="Times New Roman" w:hAnsi="Times New Roman" w:cs="Times New Roman"/>
          <w:noProof/>
          <w:sz w:val="24"/>
          <w:szCs w:val="24"/>
        </w:rPr>
        <w:t>VL</w:t>
      </w:r>
      <w:r w:rsidR="004714D3" w:rsidRPr="008B4941">
        <w:rPr>
          <w:rFonts w:ascii="Times New Roman" w:hAnsi="Times New Roman" w:cs="Times New Roman"/>
          <w:noProof/>
          <w:sz w:val="24"/>
          <w:szCs w:val="24"/>
        </w:rPr>
        <w:t>S</w:t>
      </w:r>
      <w:r w:rsidR="00301AB8" w:rsidRPr="008B4941">
        <w:rPr>
          <w:rFonts w:ascii="Times New Roman" w:hAnsi="Times New Roman" w:cs="Times New Roman"/>
          <w:noProof/>
          <w:sz w:val="24"/>
          <w:szCs w:val="24"/>
        </w:rPr>
        <w:t>M</w:t>
      </w:r>
      <w:r w:rsidR="000001EA" w:rsidRPr="008B4941">
        <w:rPr>
          <w:rFonts w:ascii="Times New Roman" w:hAnsi="Times New Roman" w:cs="Times New Roman"/>
          <w:noProof/>
          <w:sz w:val="24"/>
          <w:szCs w:val="24"/>
        </w:rPr>
        <w:t>;</w:t>
      </w:r>
      <w:r w:rsidR="00301AB8" w:rsidRPr="008B4941">
        <w:rPr>
          <w:rFonts w:ascii="Times New Roman" w:hAnsi="Times New Roman" w:cs="Times New Roman"/>
          <w:noProof/>
          <w:sz w:val="24"/>
          <w:szCs w:val="24"/>
        </w:rPr>
        <w:t xml:space="preserve"> </w:t>
      </w:r>
      <w:r w:rsidR="00985E28" w:rsidRPr="008B4941">
        <w:rPr>
          <w:rFonts w:ascii="Times New Roman" w:hAnsi="Times New Roman" w:cs="Times New Roman"/>
          <w:noProof/>
          <w:sz w:val="24"/>
          <w:szCs w:val="24"/>
        </w:rPr>
        <w:t>Bates et al., 2003; Rorden et al., 2007)</w:t>
      </w:r>
      <w:r w:rsidR="00985E28" w:rsidRPr="008B4941">
        <w:rPr>
          <w:rFonts w:ascii="Times New Roman" w:hAnsi="Times New Roman" w:cs="Times New Roman"/>
          <w:sz w:val="24"/>
          <w:szCs w:val="24"/>
        </w:rPr>
        <w:fldChar w:fldCharType="end"/>
      </w:r>
      <w:r w:rsidR="00741D91" w:rsidRPr="008B4941">
        <w:rPr>
          <w:rFonts w:ascii="Times New Roman" w:hAnsi="Times New Roman" w:cs="Times New Roman"/>
          <w:sz w:val="24"/>
          <w:szCs w:val="24"/>
        </w:rPr>
        <w:t>.</w:t>
      </w:r>
      <w:r w:rsidR="004452C5" w:rsidRPr="008B4941">
        <w:rPr>
          <w:rFonts w:ascii="Times New Roman" w:hAnsi="Times New Roman" w:cs="Times New Roman"/>
          <w:sz w:val="24"/>
          <w:szCs w:val="24"/>
        </w:rPr>
        <w:t xml:space="preserve"> </w:t>
      </w:r>
      <w:r w:rsidR="00836D1A" w:rsidRPr="008B4941">
        <w:rPr>
          <w:rFonts w:ascii="Times New Roman" w:hAnsi="Times New Roman" w:cs="Times New Roman"/>
          <w:sz w:val="24"/>
          <w:szCs w:val="24"/>
        </w:rPr>
        <w:t>These techniques</w:t>
      </w:r>
      <w:r w:rsidR="00301AB8" w:rsidRPr="008B4941">
        <w:rPr>
          <w:rFonts w:ascii="Times New Roman" w:hAnsi="Times New Roman" w:cs="Times New Roman"/>
          <w:sz w:val="24"/>
          <w:szCs w:val="24"/>
        </w:rPr>
        <w:t>, that we generically describe here as voxel</w:t>
      </w:r>
      <w:r w:rsidR="002A744C" w:rsidRPr="008B4941">
        <w:rPr>
          <w:rFonts w:ascii="Times New Roman" w:hAnsi="Times New Roman" w:cs="Times New Roman"/>
          <w:sz w:val="24"/>
          <w:szCs w:val="24"/>
        </w:rPr>
        <w:t>-</w:t>
      </w:r>
      <w:r w:rsidR="00301AB8" w:rsidRPr="008B4941">
        <w:rPr>
          <w:rFonts w:ascii="Times New Roman" w:hAnsi="Times New Roman" w:cs="Times New Roman"/>
          <w:sz w:val="24"/>
          <w:szCs w:val="24"/>
        </w:rPr>
        <w:t>based lesion-deficit mapping,</w:t>
      </w:r>
      <w:r w:rsidR="00FD422A" w:rsidRPr="008B4941">
        <w:rPr>
          <w:rFonts w:ascii="Times New Roman" w:hAnsi="Times New Roman" w:cs="Times New Roman"/>
          <w:sz w:val="24"/>
          <w:szCs w:val="24"/>
        </w:rPr>
        <w:t xml:space="preserve"> basically</w:t>
      </w:r>
      <w:r w:rsidR="0064171A" w:rsidRPr="008B4941">
        <w:rPr>
          <w:rFonts w:ascii="Times New Roman" w:hAnsi="Times New Roman" w:cs="Times New Roman"/>
          <w:sz w:val="24"/>
          <w:szCs w:val="24"/>
        </w:rPr>
        <w:t xml:space="preserve"> </w:t>
      </w:r>
      <w:r w:rsidR="00D67A77" w:rsidRPr="008B4941">
        <w:rPr>
          <w:rFonts w:ascii="Times New Roman" w:hAnsi="Times New Roman" w:cs="Times New Roman"/>
          <w:sz w:val="24"/>
          <w:szCs w:val="24"/>
        </w:rPr>
        <w:t>perform</w:t>
      </w:r>
      <w:r w:rsidRPr="008B4941">
        <w:rPr>
          <w:rFonts w:ascii="Times New Roman" w:hAnsi="Times New Roman" w:cs="Times New Roman"/>
          <w:sz w:val="24"/>
          <w:szCs w:val="24"/>
        </w:rPr>
        <w:t xml:space="preserve"> thousands of statistical test</w:t>
      </w:r>
      <w:r w:rsidR="00AD20D6" w:rsidRPr="008B4941">
        <w:rPr>
          <w:rFonts w:ascii="Times New Roman" w:hAnsi="Times New Roman" w:cs="Times New Roman"/>
          <w:sz w:val="24"/>
          <w:szCs w:val="24"/>
        </w:rPr>
        <w:t>s</w:t>
      </w:r>
      <w:r w:rsidR="00D37139" w:rsidRPr="008B4941">
        <w:rPr>
          <w:rFonts w:ascii="Times New Roman" w:hAnsi="Times New Roman" w:cs="Times New Roman"/>
          <w:sz w:val="24"/>
          <w:szCs w:val="24"/>
        </w:rPr>
        <w:t xml:space="preserve"> </w:t>
      </w:r>
      <w:r w:rsidRPr="008B4941">
        <w:rPr>
          <w:rFonts w:ascii="Times New Roman" w:hAnsi="Times New Roman" w:cs="Times New Roman"/>
          <w:sz w:val="24"/>
          <w:szCs w:val="24"/>
        </w:rPr>
        <w:t>on a voxel-by-voxel basis</w:t>
      </w:r>
      <w:r w:rsidR="00FD422A" w:rsidRPr="008B4941">
        <w:rPr>
          <w:rFonts w:ascii="Times New Roman" w:hAnsi="Times New Roman" w:cs="Times New Roman"/>
          <w:sz w:val="24"/>
          <w:szCs w:val="24"/>
        </w:rPr>
        <w:t>. V</w:t>
      </w:r>
      <w:r w:rsidR="006724E6" w:rsidRPr="008B4941">
        <w:rPr>
          <w:rFonts w:ascii="Times New Roman" w:hAnsi="Times New Roman" w:cs="Times New Roman"/>
          <w:sz w:val="24"/>
          <w:szCs w:val="24"/>
        </w:rPr>
        <w:t xml:space="preserve">oxels that surpass the threshold </w:t>
      </w:r>
      <w:r w:rsidR="0066109A" w:rsidRPr="008B4941">
        <w:rPr>
          <w:rFonts w:ascii="Times New Roman" w:hAnsi="Times New Roman" w:cs="Times New Roman"/>
          <w:sz w:val="24"/>
          <w:szCs w:val="24"/>
        </w:rPr>
        <w:t>for</w:t>
      </w:r>
      <w:r w:rsidR="006724E6" w:rsidRPr="008B4941">
        <w:rPr>
          <w:rFonts w:ascii="Times New Roman" w:hAnsi="Times New Roman" w:cs="Times New Roman"/>
          <w:sz w:val="24"/>
          <w:szCs w:val="24"/>
        </w:rPr>
        <w:t xml:space="preserve"> statistical significance </w:t>
      </w:r>
      <w:r w:rsidR="0066109A" w:rsidRPr="008B4941">
        <w:rPr>
          <w:rFonts w:ascii="Times New Roman" w:hAnsi="Times New Roman" w:cs="Times New Roman"/>
          <w:sz w:val="24"/>
          <w:szCs w:val="24"/>
        </w:rPr>
        <w:t>are then associated with a</w:t>
      </w:r>
      <w:r w:rsidR="004852AE" w:rsidRPr="008B4941">
        <w:rPr>
          <w:rFonts w:ascii="Times New Roman" w:hAnsi="Times New Roman" w:cs="Times New Roman"/>
          <w:sz w:val="24"/>
          <w:szCs w:val="24"/>
        </w:rPr>
        <w:t xml:space="preserve"> </w:t>
      </w:r>
      <w:r w:rsidR="006724E6" w:rsidRPr="008B4941">
        <w:rPr>
          <w:rFonts w:ascii="Times New Roman" w:hAnsi="Times New Roman" w:cs="Times New Roman"/>
          <w:sz w:val="24"/>
          <w:szCs w:val="24"/>
        </w:rPr>
        <w:t>critical region that</w:t>
      </w:r>
      <w:r w:rsidR="004852AE" w:rsidRPr="008B4941">
        <w:rPr>
          <w:rFonts w:ascii="Times New Roman" w:hAnsi="Times New Roman" w:cs="Times New Roman"/>
          <w:sz w:val="24"/>
          <w:szCs w:val="24"/>
        </w:rPr>
        <w:t>,</w:t>
      </w:r>
      <w:r w:rsidR="006724E6" w:rsidRPr="008B4941">
        <w:rPr>
          <w:rFonts w:ascii="Times New Roman" w:hAnsi="Times New Roman" w:cs="Times New Roman"/>
          <w:sz w:val="24"/>
          <w:szCs w:val="24"/>
        </w:rPr>
        <w:t xml:space="preserve"> when damaged</w:t>
      </w:r>
      <w:r w:rsidR="004852AE" w:rsidRPr="008B4941">
        <w:rPr>
          <w:rFonts w:ascii="Times New Roman" w:hAnsi="Times New Roman" w:cs="Times New Roman"/>
          <w:sz w:val="24"/>
          <w:szCs w:val="24"/>
        </w:rPr>
        <w:t>,</w:t>
      </w:r>
      <w:r w:rsidR="006724E6" w:rsidRPr="008B4941">
        <w:rPr>
          <w:rFonts w:ascii="Times New Roman" w:hAnsi="Times New Roman" w:cs="Times New Roman"/>
          <w:sz w:val="24"/>
          <w:szCs w:val="24"/>
        </w:rPr>
        <w:t xml:space="preserve"> </w:t>
      </w:r>
      <w:r w:rsidR="0066109A" w:rsidRPr="008B4941">
        <w:rPr>
          <w:rFonts w:ascii="Times New Roman" w:hAnsi="Times New Roman" w:cs="Times New Roman"/>
          <w:sz w:val="24"/>
          <w:szCs w:val="24"/>
        </w:rPr>
        <w:t xml:space="preserve">causes </w:t>
      </w:r>
      <w:r w:rsidR="006724E6" w:rsidRPr="008B4941">
        <w:rPr>
          <w:rFonts w:ascii="Times New Roman" w:hAnsi="Times New Roman" w:cs="Times New Roman"/>
          <w:sz w:val="24"/>
          <w:szCs w:val="24"/>
        </w:rPr>
        <w:t>the deficit of interest</w:t>
      </w:r>
      <w:r w:rsidR="00D67A77" w:rsidRPr="008B4941">
        <w:rPr>
          <w:rFonts w:ascii="Times New Roman" w:hAnsi="Times New Roman" w:cs="Times New Roman"/>
          <w:sz w:val="24"/>
          <w:szCs w:val="24"/>
        </w:rPr>
        <w:t>.</w:t>
      </w:r>
      <w:r w:rsidR="00DC6D61" w:rsidRPr="008B4941">
        <w:rPr>
          <w:rFonts w:ascii="Times New Roman" w:hAnsi="Times New Roman" w:cs="Times New Roman"/>
          <w:sz w:val="24"/>
          <w:szCs w:val="24"/>
        </w:rPr>
        <w:t xml:space="preserve"> </w:t>
      </w:r>
      <w:r w:rsidR="00BE5E72" w:rsidRPr="008B4941">
        <w:rPr>
          <w:rFonts w:ascii="Times New Roman" w:hAnsi="Times New Roman" w:cs="Times New Roman"/>
          <w:sz w:val="24"/>
          <w:szCs w:val="24"/>
        </w:rPr>
        <w:t>However</w:t>
      </w:r>
      <w:r w:rsidR="006724E6" w:rsidRPr="008B4941">
        <w:rPr>
          <w:rFonts w:ascii="Times New Roman" w:hAnsi="Times New Roman" w:cs="Times New Roman"/>
          <w:sz w:val="24"/>
          <w:szCs w:val="24"/>
        </w:rPr>
        <w:t xml:space="preserve">, despite these advances, voxel-based lesion-deficit mapping studies have also produced </w:t>
      </w:r>
      <w:r w:rsidR="00EA1770" w:rsidRPr="008B4941">
        <w:rPr>
          <w:rFonts w:ascii="Times New Roman" w:hAnsi="Times New Roman" w:cs="Times New Roman"/>
          <w:sz w:val="24"/>
          <w:szCs w:val="24"/>
        </w:rPr>
        <w:t xml:space="preserve">inconsistent </w:t>
      </w:r>
      <w:r w:rsidR="006724E6" w:rsidRPr="008B4941">
        <w:rPr>
          <w:rFonts w:ascii="Times New Roman" w:hAnsi="Times New Roman" w:cs="Times New Roman"/>
          <w:sz w:val="24"/>
          <w:szCs w:val="24"/>
        </w:rPr>
        <w:t>results in relation to</w:t>
      </w:r>
      <w:r w:rsidR="00AD20D6" w:rsidRPr="008B4941">
        <w:rPr>
          <w:rFonts w:ascii="Times New Roman" w:hAnsi="Times New Roman" w:cs="Times New Roman"/>
          <w:sz w:val="24"/>
          <w:szCs w:val="24"/>
        </w:rPr>
        <w:t xml:space="preserve"> the</w:t>
      </w:r>
      <w:r w:rsidR="006724E6" w:rsidRPr="008B4941">
        <w:rPr>
          <w:rFonts w:ascii="Times New Roman" w:hAnsi="Times New Roman" w:cs="Times New Roman"/>
          <w:sz w:val="24"/>
          <w:szCs w:val="24"/>
        </w:rPr>
        <w:t xml:space="preserve"> neural correlates of </w:t>
      </w:r>
      <w:r w:rsidR="00AD20D6" w:rsidRPr="008B4941">
        <w:rPr>
          <w:rFonts w:ascii="Times New Roman" w:hAnsi="Times New Roman" w:cs="Times New Roman"/>
          <w:sz w:val="24"/>
          <w:szCs w:val="24"/>
        </w:rPr>
        <w:t>specific</w:t>
      </w:r>
      <w:r w:rsidR="00DD2417" w:rsidRPr="008B4941">
        <w:rPr>
          <w:rFonts w:ascii="Times New Roman" w:hAnsi="Times New Roman" w:cs="Times New Roman"/>
          <w:sz w:val="24"/>
          <w:szCs w:val="24"/>
        </w:rPr>
        <w:t xml:space="preserve"> </w:t>
      </w:r>
      <w:r w:rsidR="004C779A" w:rsidRPr="008B4941">
        <w:rPr>
          <w:rFonts w:ascii="Times New Roman" w:hAnsi="Times New Roman" w:cs="Times New Roman"/>
          <w:sz w:val="24"/>
          <w:szCs w:val="24"/>
        </w:rPr>
        <w:t xml:space="preserve">cognitive </w:t>
      </w:r>
      <w:r w:rsidR="008976DC" w:rsidRPr="008B4941">
        <w:rPr>
          <w:rFonts w:ascii="Times New Roman" w:hAnsi="Times New Roman" w:cs="Times New Roman"/>
          <w:sz w:val="24"/>
          <w:szCs w:val="24"/>
        </w:rPr>
        <w:t>function</w:t>
      </w:r>
      <w:r w:rsidR="00AD20D6" w:rsidRPr="008B4941">
        <w:rPr>
          <w:rFonts w:ascii="Times New Roman" w:hAnsi="Times New Roman" w:cs="Times New Roman"/>
          <w:sz w:val="24"/>
          <w:szCs w:val="24"/>
        </w:rPr>
        <w:t>s</w:t>
      </w:r>
      <w:r w:rsidR="008976DC" w:rsidRPr="008B4941">
        <w:rPr>
          <w:rFonts w:ascii="Times New Roman" w:hAnsi="Times New Roman" w:cs="Times New Roman"/>
          <w:sz w:val="24"/>
          <w:szCs w:val="24"/>
        </w:rPr>
        <w:t xml:space="preserve"> (for a more detailed discussion on this topic, see Inoue et </w:t>
      </w:r>
      <w:r w:rsidR="0064171A" w:rsidRPr="008B4941">
        <w:rPr>
          <w:rFonts w:ascii="Times New Roman" w:hAnsi="Times New Roman" w:cs="Times New Roman"/>
          <w:sz w:val="24"/>
          <w:szCs w:val="24"/>
        </w:rPr>
        <w:t>al., 2014;</w:t>
      </w:r>
      <w:r w:rsidR="00CB5F15" w:rsidRPr="008B4941">
        <w:rPr>
          <w:rFonts w:ascii="Times New Roman" w:hAnsi="Times New Roman" w:cs="Times New Roman"/>
          <w:sz w:val="24"/>
          <w:szCs w:val="24"/>
        </w:rPr>
        <w:t xml:space="preserve"> </w:t>
      </w:r>
      <w:proofErr w:type="spellStart"/>
      <w:r w:rsidR="00CB5F15" w:rsidRPr="008B4941">
        <w:rPr>
          <w:rFonts w:ascii="Times New Roman" w:hAnsi="Times New Roman" w:cs="Times New Roman"/>
          <w:sz w:val="24"/>
          <w:szCs w:val="24"/>
        </w:rPr>
        <w:t>Mah</w:t>
      </w:r>
      <w:proofErr w:type="spellEnd"/>
      <w:r w:rsidR="00CB5F15" w:rsidRPr="008B4941">
        <w:rPr>
          <w:rFonts w:ascii="Times New Roman" w:hAnsi="Times New Roman" w:cs="Times New Roman"/>
          <w:sz w:val="24"/>
          <w:szCs w:val="24"/>
        </w:rPr>
        <w:t xml:space="preserve"> et al., 2014</w:t>
      </w:r>
      <w:r w:rsidR="00F36697" w:rsidRPr="008B4941">
        <w:rPr>
          <w:rFonts w:ascii="Times New Roman" w:hAnsi="Times New Roman" w:cs="Times New Roman"/>
          <w:sz w:val="24"/>
          <w:szCs w:val="24"/>
        </w:rPr>
        <w:t>; Price et al., 2017</w:t>
      </w:r>
      <w:r w:rsidR="0032082F" w:rsidRPr="008B4941">
        <w:rPr>
          <w:rFonts w:ascii="Times New Roman" w:hAnsi="Times New Roman" w:cs="Times New Roman"/>
          <w:sz w:val="24"/>
          <w:szCs w:val="24"/>
        </w:rPr>
        <w:t xml:space="preserve">). </w:t>
      </w:r>
      <w:r w:rsidR="004C6193" w:rsidRPr="008B4941">
        <w:rPr>
          <w:rFonts w:ascii="Times New Roman" w:hAnsi="Times New Roman" w:cs="Times New Roman"/>
          <w:sz w:val="24"/>
          <w:szCs w:val="24"/>
          <w:shd w:val="clear" w:color="auto" w:fill="FFFFFF"/>
        </w:rPr>
        <w:t>The goal of th</w:t>
      </w:r>
      <w:r w:rsidR="004440F0" w:rsidRPr="008B4941">
        <w:rPr>
          <w:rFonts w:ascii="Times New Roman" w:hAnsi="Times New Roman" w:cs="Times New Roman"/>
          <w:sz w:val="24"/>
          <w:szCs w:val="24"/>
          <w:shd w:val="clear" w:color="auto" w:fill="FFFFFF"/>
        </w:rPr>
        <w:t>e current</w:t>
      </w:r>
      <w:r w:rsidR="004C6193" w:rsidRPr="008B4941">
        <w:rPr>
          <w:rFonts w:ascii="Times New Roman" w:hAnsi="Times New Roman" w:cs="Times New Roman"/>
          <w:sz w:val="24"/>
          <w:szCs w:val="24"/>
          <w:shd w:val="clear" w:color="auto" w:fill="FFFFFF"/>
        </w:rPr>
        <w:t xml:space="preserve"> paper is to disclose and characterise how false negative results can arise in univariate voxel-based lesion-deficit mapping even when the analysis includes data from very large samples of patients. We illustrate this methodological point with a study of the lesion sites that cause word finding difficulties.</w:t>
      </w:r>
    </w:p>
    <w:p w14:paraId="7C1DB2FF" w14:textId="2A88AAA7" w:rsidR="0005185A" w:rsidRPr="008B4941" w:rsidRDefault="004C6193" w:rsidP="004440F0">
      <w:pPr>
        <w:spacing w:after="0" w:line="360" w:lineRule="auto"/>
        <w:ind w:firstLine="720"/>
        <w:jc w:val="both"/>
        <w:rPr>
          <w:rFonts w:ascii="Times New Roman" w:eastAsia="Times New Roman" w:hAnsi="Times New Roman" w:cs="Times New Roman"/>
          <w:sz w:val="24"/>
          <w:szCs w:val="24"/>
          <w:lang w:eastAsia="en-GB"/>
        </w:rPr>
      </w:pPr>
      <w:r w:rsidRPr="008B4941">
        <w:rPr>
          <w:rFonts w:ascii="Times New Roman" w:eastAsia="Times New Roman" w:hAnsi="Times New Roman" w:cs="Times New Roman"/>
          <w:sz w:val="24"/>
          <w:szCs w:val="24"/>
          <w:lang w:eastAsia="en-GB"/>
        </w:rPr>
        <w:t>P</w:t>
      </w:r>
      <w:r w:rsidR="00C424FE" w:rsidRPr="008B4941">
        <w:rPr>
          <w:rFonts w:ascii="Times New Roman" w:eastAsia="Times New Roman" w:hAnsi="Times New Roman" w:cs="Times New Roman"/>
          <w:sz w:val="24"/>
          <w:szCs w:val="24"/>
          <w:lang w:eastAsia="en-GB"/>
        </w:rPr>
        <w:t>revious voxel-based lesion-</w:t>
      </w:r>
      <w:r w:rsidR="0032082F" w:rsidRPr="008B4941">
        <w:rPr>
          <w:rFonts w:ascii="Times New Roman" w:eastAsia="Times New Roman" w:hAnsi="Times New Roman" w:cs="Times New Roman"/>
          <w:sz w:val="24"/>
          <w:szCs w:val="24"/>
          <w:lang w:eastAsia="en-GB"/>
        </w:rPr>
        <w:t>def</w:t>
      </w:r>
      <w:r w:rsidR="007B694F" w:rsidRPr="008B4941">
        <w:rPr>
          <w:rFonts w:ascii="Times New Roman" w:eastAsia="Times New Roman" w:hAnsi="Times New Roman" w:cs="Times New Roman"/>
          <w:sz w:val="24"/>
          <w:szCs w:val="24"/>
          <w:lang w:eastAsia="en-GB"/>
        </w:rPr>
        <w:t>icit mapping studies have shown</w:t>
      </w:r>
      <w:r w:rsidR="0032082F" w:rsidRPr="008B4941">
        <w:rPr>
          <w:rFonts w:ascii="Times New Roman" w:eastAsia="Times New Roman" w:hAnsi="Times New Roman" w:cs="Times New Roman"/>
          <w:sz w:val="24"/>
          <w:szCs w:val="24"/>
          <w:lang w:eastAsia="en-GB"/>
        </w:rPr>
        <w:t xml:space="preserve"> that the process of </w:t>
      </w:r>
      <w:r w:rsidR="00C424FE" w:rsidRPr="008B4941">
        <w:rPr>
          <w:rFonts w:ascii="Times New Roman" w:eastAsia="Times New Roman" w:hAnsi="Times New Roman" w:cs="Times New Roman"/>
          <w:sz w:val="24"/>
          <w:szCs w:val="24"/>
          <w:lang w:eastAsia="en-GB"/>
        </w:rPr>
        <w:t xml:space="preserve">word retrieval </w:t>
      </w:r>
      <w:r w:rsidR="0032082F" w:rsidRPr="008B4941">
        <w:rPr>
          <w:rFonts w:ascii="Times New Roman" w:eastAsia="Times New Roman" w:hAnsi="Times New Roman" w:cs="Times New Roman"/>
          <w:sz w:val="24"/>
          <w:szCs w:val="24"/>
          <w:lang w:eastAsia="en-GB"/>
        </w:rPr>
        <w:t xml:space="preserve">depends on temporal </w:t>
      </w:r>
      <w:r w:rsidR="00C424FE" w:rsidRPr="008B4941">
        <w:rPr>
          <w:rFonts w:ascii="Times New Roman" w:eastAsia="Times New Roman" w:hAnsi="Times New Roman" w:cs="Times New Roman"/>
          <w:sz w:val="24"/>
          <w:szCs w:val="24"/>
          <w:lang w:eastAsia="en-GB"/>
        </w:rPr>
        <w:t xml:space="preserve">regions </w:t>
      </w:r>
      <w:r w:rsidR="006B5B3F" w:rsidRPr="008B4941">
        <w:rPr>
          <w:rFonts w:ascii="Times New Roman" w:eastAsia="Times New Roman" w:hAnsi="Times New Roman" w:cs="Times New Roman"/>
          <w:sz w:val="24"/>
          <w:szCs w:val="24"/>
          <w:lang w:eastAsia="en-GB"/>
        </w:rPr>
        <w:fldChar w:fldCharType="begin">
          <w:fldData xml:space="preserve">PEVuZE5vdGU+PENpdGU+PEF1dGhvcj5CYWxkbzwvQXV0aG9yPjxZZWFyPjIwMTM8L1llYXI+PFJl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</w:fldData>
        </w:fldChar>
      </w:r>
      <w:r w:rsidR="006B5B3F" w:rsidRPr="008B4941">
        <w:rPr>
          <w:rFonts w:ascii="Times New Roman" w:eastAsia="Times New Roman" w:hAnsi="Times New Roman" w:cs="Times New Roman"/>
          <w:sz w:val="24"/>
          <w:szCs w:val="24"/>
          <w:lang w:eastAsia="en-GB"/>
        </w:rPr>
        <w:instrText xml:space="preserve"> ADDIN EN.CITE </w:instrText>
      </w:r>
      <w:r w:rsidR="006B5B3F" w:rsidRPr="008B4941">
        <w:rPr>
          <w:rFonts w:ascii="Times New Roman" w:eastAsia="Times New Roman" w:hAnsi="Times New Roman" w:cs="Times New Roman"/>
          <w:sz w:val="24"/>
          <w:szCs w:val="24"/>
          <w:lang w:eastAsia="en-GB"/>
        </w:rPr>
        <w:fldChar w:fldCharType="begin">
          <w:fldData xml:space="preserve">PEVuZE5vdGU+PENpdGU+PEF1dGhvcj5CYWxkbzwvQXV0aG9yPjxZZWFyPjIwMTM8L1llYXI+PFJl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</w:fldData>
        </w:fldChar>
      </w:r>
      <w:r w:rsidR="006B5B3F" w:rsidRPr="008B4941">
        <w:rPr>
          <w:rFonts w:ascii="Times New Roman" w:eastAsia="Times New Roman" w:hAnsi="Times New Roman" w:cs="Times New Roman"/>
          <w:sz w:val="24"/>
          <w:szCs w:val="24"/>
          <w:lang w:eastAsia="en-GB"/>
        </w:rPr>
        <w:instrText xml:space="preserve"> ADDIN EN.CITE.DATA </w:instrText>
      </w:r>
      <w:r w:rsidR="006B5B3F" w:rsidRPr="008B4941">
        <w:rPr>
          <w:rFonts w:ascii="Times New Roman" w:eastAsia="Times New Roman" w:hAnsi="Times New Roman" w:cs="Times New Roman"/>
          <w:sz w:val="24"/>
          <w:szCs w:val="24"/>
          <w:lang w:eastAsia="en-GB"/>
        </w:rPr>
      </w:r>
      <w:r w:rsidR="006B5B3F" w:rsidRPr="008B4941">
        <w:rPr>
          <w:rFonts w:ascii="Times New Roman" w:eastAsia="Times New Roman" w:hAnsi="Times New Roman" w:cs="Times New Roman"/>
          <w:sz w:val="24"/>
          <w:szCs w:val="24"/>
          <w:lang w:eastAsia="en-GB"/>
        </w:rPr>
        <w:fldChar w:fldCharType="end"/>
      </w:r>
      <w:r w:rsidR="006B5B3F" w:rsidRPr="008B4941">
        <w:rPr>
          <w:rFonts w:ascii="Times New Roman" w:eastAsia="Times New Roman" w:hAnsi="Times New Roman" w:cs="Times New Roman"/>
          <w:sz w:val="24"/>
          <w:szCs w:val="24"/>
          <w:lang w:eastAsia="en-GB"/>
        </w:rPr>
      </w:r>
      <w:r w:rsidR="006B5B3F" w:rsidRPr="008B4941">
        <w:rPr>
          <w:rFonts w:ascii="Times New Roman" w:eastAsia="Times New Roman" w:hAnsi="Times New Roman" w:cs="Times New Roman"/>
          <w:sz w:val="24"/>
          <w:szCs w:val="24"/>
          <w:lang w:eastAsia="en-GB"/>
        </w:rPr>
        <w:fldChar w:fldCharType="separate"/>
      </w:r>
      <w:r w:rsidR="006B5B3F" w:rsidRPr="008B4941">
        <w:rPr>
          <w:rFonts w:ascii="Times New Roman" w:eastAsia="Times New Roman" w:hAnsi="Times New Roman" w:cs="Times New Roman"/>
          <w:noProof/>
          <w:sz w:val="24"/>
          <w:szCs w:val="24"/>
          <w:lang w:eastAsia="en-GB"/>
        </w:rPr>
        <w:t>(Baldo et al., 2013; Schwartz et al., 2009)</w:t>
      </w:r>
      <w:r w:rsidR="006B5B3F" w:rsidRPr="008B4941">
        <w:rPr>
          <w:rFonts w:ascii="Times New Roman" w:eastAsia="Times New Roman" w:hAnsi="Times New Roman" w:cs="Times New Roman"/>
          <w:sz w:val="24"/>
          <w:szCs w:val="24"/>
          <w:lang w:eastAsia="en-GB"/>
        </w:rPr>
        <w:fldChar w:fldCharType="end"/>
      </w:r>
      <w:r w:rsidR="006B5B3F" w:rsidRPr="008B4941">
        <w:rPr>
          <w:rFonts w:ascii="Times New Roman" w:eastAsia="Times New Roman" w:hAnsi="Times New Roman" w:cs="Times New Roman"/>
          <w:sz w:val="24"/>
          <w:szCs w:val="24"/>
          <w:lang w:eastAsia="en-GB"/>
        </w:rPr>
        <w:t xml:space="preserve">, </w:t>
      </w:r>
      <w:r w:rsidR="0032082F" w:rsidRPr="008B4941">
        <w:rPr>
          <w:rFonts w:ascii="Times New Roman" w:eastAsia="Times New Roman" w:hAnsi="Times New Roman" w:cs="Times New Roman"/>
          <w:sz w:val="24"/>
          <w:szCs w:val="24"/>
          <w:lang w:eastAsia="en-GB"/>
        </w:rPr>
        <w:t xml:space="preserve">frontal regions </w:t>
      </w:r>
      <w:r w:rsidR="002175C8" w:rsidRPr="008B4941">
        <w:rPr>
          <w:rFonts w:ascii="Times New Roman" w:eastAsia="Times New Roman" w:hAnsi="Times New Roman" w:cs="Times New Roman"/>
          <w:sz w:val="24"/>
          <w:szCs w:val="24"/>
          <w:lang w:eastAsia="en-GB"/>
        </w:rPr>
        <w:fldChar w:fldCharType="begin">
          <w:fldData xml:space="preserve">PEVuZE5vdGU+PENpdGU+PEF1dGhvcj5MYWNleTwvQXV0aG9yPjxZZWFyPjIwMTc8L1llYXI+PFJl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</w:fldData>
        </w:fldChar>
      </w:r>
      <w:r w:rsidR="002175C8" w:rsidRPr="008B4941">
        <w:rPr>
          <w:rFonts w:ascii="Times New Roman" w:eastAsia="Times New Roman" w:hAnsi="Times New Roman" w:cs="Times New Roman"/>
          <w:sz w:val="24"/>
          <w:szCs w:val="24"/>
          <w:lang w:eastAsia="en-GB"/>
        </w:rPr>
        <w:instrText xml:space="preserve"> ADDIN EN.CITE </w:instrText>
      </w:r>
      <w:r w:rsidR="002175C8" w:rsidRPr="008B4941">
        <w:rPr>
          <w:rFonts w:ascii="Times New Roman" w:eastAsia="Times New Roman" w:hAnsi="Times New Roman" w:cs="Times New Roman"/>
          <w:sz w:val="24"/>
          <w:szCs w:val="24"/>
          <w:lang w:eastAsia="en-GB"/>
        </w:rPr>
        <w:fldChar w:fldCharType="begin">
          <w:fldData xml:space="preserve">PEVuZE5vdGU+PENpdGU+PEF1dGhvcj5MYWNleTwvQXV0aG9yPjxZZWFyPjIwMTc8L1llYXI+PFJl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</w:fldData>
        </w:fldChar>
      </w:r>
      <w:r w:rsidR="002175C8" w:rsidRPr="008B4941">
        <w:rPr>
          <w:rFonts w:ascii="Times New Roman" w:eastAsia="Times New Roman" w:hAnsi="Times New Roman" w:cs="Times New Roman"/>
          <w:sz w:val="24"/>
          <w:szCs w:val="24"/>
          <w:lang w:eastAsia="en-GB"/>
        </w:rPr>
        <w:instrText xml:space="preserve"> ADDIN EN.CITE.DATA </w:instrText>
      </w:r>
      <w:r w:rsidR="002175C8" w:rsidRPr="008B4941">
        <w:rPr>
          <w:rFonts w:ascii="Times New Roman" w:eastAsia="Times New Roman" w:hAnsi="Times New Roman" w:cs="Times New Roman"/>
          <w:sz w:val="24"/>
          <w:szCs w:val="24"/>
          <w:lang w:eastAsia="en-GB"/>
        </w:rPr>
      </w:r>
      <w:r w:rsidR="002175C8" w:rsidRPr="008B4941">
        <w:rPr>
          <w:rFonts w:ascii="Times New Roman" w:eastAsia="Times New Roman" w:hAnsi="Times New Roman" w:cs="Times New Roman"/>
          <w:sz w:val="24"/>
          <w:szCs w:val="24"/>
          <w:lang w:eastAsia="en-GB"/>
        </w:rPr>
        <w:fldChar w:fldCharType="end"/>
      </w:r>
      <w:r w:rsidR="002175C8" w:rsidRPr="008B4941">
        <w:rPr>
          <w:rFonts w:ascii="Times New Roman" w:eastAsia="Times New Roman" w:hAnsi="Times New Roman" w:cs="Times New Roman"/>
          <w:sz w:val="24"/>
          <w:szCs w:val="24"/>
          <w:lang w:eastAsia="en-GB"/>
        </w:rPr>
      </w:r>
      <w:r w:rsidR="002175C8" w:rsidRPr="008B4941">
        <w:rPr>
          <w:rFonts w:ascii="Times New Roman" w:eastAsia="Times New Roman" w:hAnsi="Times New Roman" w:cs="Times New Roman"/>
          <w:sz w:val="24"/>
          <w:szCs w:val="24"/>
          <w:lang w:eastAsia="en-GB"/>
        </w:rPr>
        <w:fldChar w:fldCharType="separate"/>
      </w:r>
      <w:r w:rsidR="002175C8" w:rsidRPr="008B4941">
        <w:rPr>
          <w:rFonts w:ascii="Times New Roman" w:eastAsia="Times New Roman" w:hAnsi="Times New Roman" w:cs="Times New Roman"/>
          <w:noProof/>
          <w:sz w:val="24"/>
          <w:szCs w:val="24"/>
          <w:lang w:eastAsia="en-GB"/>
        </w:rPr>
        <w:t>(Lacey et al., 2017)</w:t>
      </w:r>
      <w:r w:rsidR="002175C8" w:rsidRPr="008B4941">
        <w:rPr>
          <w:rFonts w:ascii="Times New Roman" w:eastAsia="Times New Roman" w:hAnsi="Times New Roman" w:cs="Times New Roman"/>
          <w:sz w:val="24"/>
          <w:szCs w:val="24"/>
          <w:lang w:eastAsia="en-GB"/>
        </w:rPr>
        <w:fldChar w:fldCharType="end"/>
      </w:r>
      <w:r w:rsidR="004B2638" w:rsidRPr="008B4941">
        <w:rPr>
          <w:rFonts w:ascii="Times New Roman" w:eastAsia="Times New Roman" w:hAnsi="Times New Roman" w:cs="Times New Roman"/>
          <w:sz w:val="24"/>
          <w:szCs w:val="24"/>
          <w:lang w:eastAsia="en-GB"/>
        </w:rPr>
        <w:t xml:space="preserve"> and</w:t>
      </w:r>
      <w:r w:rsidR="002175C8" w:rsidRPr="008B4941">
        <w:rPr>
          <w:rFonts w:ascii="Times New Roman" w:eastAsia="Times New Roman" w:hAnsi="Times New Roman" w:cs="Times New Roman"/>
          <w:sz w:val="24"/>
          <w:szCs w:val="24"/>
          <w:lang w:eastAsia="en-GB"/>
        </w:rPr>
        <w:t xml:space="preserve">/or the white matter pathways linking temporal and frontal </w:t>
      </w:r>
      <w:r w:rsidR="00DF62AF" w:rsidRPr="008B4941">
        <w:rPr>
          <w:rFonts w:ascii="Times New Roman" w:eastAsia="Times New Roman" w:hAnsi="Times New Roman" w:cs="Times New Roman"/>
          <w:sz w:val="24"/>
          <w:szCs w:val="24"/>
          <w:lang w:eastAsia="en-GB"/>
        </w:rPr>
        <w:t>areas</w:t>
      </w:r>
      <w:r w:rsidR="002175C8" w:rsidRPr="008B4941">
        <w:rPr>
          <w:rFonts w:ascii="Times New Roman" w:eastAsia="Times New Roman" w:hAnsi="Times New Roman" w:cs="Times New Roman"/>
          <w:sz w:val="24"/>
          <w:szCs w:val="24"/>
          <w:lang w:eastAsia="en-GB"/>
        </w:rPr>
        <w:t xml:space="preserve"> </w:t>
      </w:r>
      <w:r w:rsidR="0032082F" w:rsidRPr="008B4941">
        <w:rPr>
          <w:rFonts w:ascii="Times New Roman" w:eastAsia="Times New Roman" w:hAnsi="Times New Roman" w:cs="Times New Roman"/>
          <w:sz w:val="24"/>
          <w:szCs w:val="24"/>
          <w:lang w:eastAsia="en-GB"/>
        </w:rPr>
        <w:t>in the left hemisp</w:t>
      </w:r>
      <w:r w:rsidR="002175C8" w:rsidRPr="008B4941">
        <w:rPr>
          <w:rFonts w:ascii="Times New Roman" w:eastAsia="Times New Roman" w:hAnsi="Times New Roman" w:cs="Times New Roman"/>
          <w:sz w:val="24"/>
          <w:szCs w:val="24"/>
          <w:lang w:eastAsia="en-GB"/>
        </w:rPr>
        <w:t>here</w:t>
      </w:r>
      <w:r w:rsidR="006B5B3F" w:rsidRPr="008B4941">
        <w:rPr>
          <w:rFonts w:ascii="Times New Roman" w:eastAsia="Times New Roman" w:hAnsi="Times New Roman" w:cs="Times New Roman"/>
          <w:sz w:val="24"/>
          <w:szCs w:val="24"/>
          <w:lang w:eastAsia="en-GB"/>
        </w:rPr>
        <w:t xml:space="preserve"> </w:t>
      </w:r>
      <w:r w:rsidR="006B5B3F" w:rsidRPr="008B4941">
        <w:rPr>
          <w:rFonts w:ascii="Times New Roman" w:eastAsia="Times New Roman" w:hAnsi="Times New Roman" w:cs="Times New Roman"/>
          <w:sz w:val="24"/>
          <w:szCs w:val="24"/>
          <w:lang w:eastAsia="en-GB"/>
        </w:rPr>
        <w:fldChar w:fldCharType="begin">
          <w:fldData xml:space="preserve">PEVuZE5vdGU+PENpdGU+PEF1dGhvcj5IZXJiZXQ8L0F1dGhvcj48WWVhcj4yMDE2PC9ZZWFyPjxS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</w:fldData>
        </w:fldChar>
      </w:r>
      <w:r w:rsidR="006B5B3F" w:rsidRPr="008B4941">
        <w:rPr>
          <w:rFonts w:ascii="Times New Roman" w:eastAsia="Times New Roman" w:hAnsi="Times New Roman" w:cs="Times New Roman"/>
          <w:sz w:val="24"/>
          <w:szCs w:val="24"/>
          <w:lang w:eastAsia="en-GB"/>
        </w:rPr>
        <w:instrText xml:space="preserve"> ADDIN EN.CITE </w:instrText>
      </w:r>
      <w:r w:rsidR="006B5B3F" w:rsidRPr="008B4941">
        <w:rPr>
          <w:rFonts w:ascii="Times New Roman" w:eastAsia="Times New Roman" w:hAnsi="Times New Roman" w:cs="Times New Roman"/>
          <w:sz w:val="24"/>
          <w:szCs w:val="24"/>
          <w:lang w:eastAsia="en-GB"/>
        </w:rPr>
        <w:fldChar w:fldCharType="begin">
          <w:fldData xml:space="preserve">PEVuZE5vdGU+PENpdGU+PEF1dGhvcj5IZXJiZXQ8L0F1dGhvcj48WWVhcj4yMDE2PC9ZZWFyPjxS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</w:fldData>
        </w:fldChar>
      </w:r>
      <w:r w:rsidR="006B5B3F" w:rsidRPr="008B4941">
        <w:rPr>
          <w:rFonts w:ascii="Times New Roman" w:eastAsia="Times New Roman" w:hAnsi="Times New Roman" w:cs="Times New Roman"/>
          <w:sz w:val="24"/>
          <w:szCs w:val="24"/>
          <w:lang w:eastAsia="en-GB"/>
        </w:rPr>
        <w:instrText xml:space="preserve"> ADDIN EN.CITE.DATA </w:instrText>
      </w:r>
      <w:r w:rsidR="006B5B3F" w:rsidRPr="008B4941">
        <w:rPr>
          <w:rFonts w:ascii="Times New Roman" w:eastAsia="Times New Roman" w:hAnsi="Times New Roman" w:cs="Times New Roman"/>
          <w:sz w:val="24"/>
          <w:szCs w:val="24"/>
          <w:lang w:eastAsia="en-GB"/>
        </w:rPr>
      </w:r>
      <w:r w:rsidR="006B5B3F" w:rsidRPr="008B4941">
        <w:rPr>
          <w:rFonts w:ascii="Times New Roman" w:eastAsia="Times New Roman" w:hAnsi="Times New Roman" w:cs="Times New Roman"/>
          <w:sz w:val="24"/>
          <w:szCs w:val="24"/>
          <w:lang w:eastAsia="en-GB"/>
        </w:rPr>
        <w:fldChar w:fldCharType="end"/>
      </w:r>
      <w:r w:rsidR="006B5B3F" w:rsidRPr="008B4941">
        <w:rPr>
          <w:rFonts w:ascii="Times New Roman" w:eastAsia="Times New Roman" w:hAnsi="Times New Roman" w:cs="Times New Roman"/>
          <w:sz w:val="24"/>
          <w:szCs w:val="24"/>
          <w:lang w:eastAsia="en-GB"/>
        </w:rPr>
      </w:r>
      <w:r w:rsidR="006B5B3F" w:rsidRPr="008B4941">
        <w:rPr>
          <w:rFonts w:ascii="Times New Roman" w:eastAsia="Times New Roman" w:hAnsi="Times New Roman" w:cs="Times New Roman"/>
          <w:sz w:val="24"/>
          <w:szCs w:val="24"/>
          <w:lang w:eastAsia="en-GB"/>
        </w:rPr>
        <w:fldChar w:fldCharType="separate"/>
      </w:r>
      <w:r w:rsidR="006B5B3F" w:rsidRPr="008B4941">
        <w:rPr>
          <w:rFonts w:ascii="Times New Roman" w:eastAsia="Times New Roman" w:hAnsi="Times New Roman" w:cs="Times New Roman"/>
          <w:noProof/>
          <w:sz w:val="24"/>
          <w:szCs w:val="24"/>
          <w:lang w:eastAsia="en-GB"/>
        </w:rPr>
        <w:t>(Herbet et al., 2016)</w:t>
      </w:r>
      <w:r w:rsidR="006B5B3F" w:rsidRPr="008B4941">
        <w:rPr>
          <w:rFonts w:ascii="Times New Roman" w:eastAsia="Times New Roman" w:hAnsi="Times New Roman" w:cs="Times New Roman"/>
          <w:sz w:val="24"/>
          <w:szCs w:val="24"/>
          <w:lang w:eastAsia="en-GB"/>
        </w:rPr>
        <w:fldChar w:fldCharType="end"/>
      </w:r>
      <w:r w:rsidR="002175C8" w:rsidRPr="008B4941">
        <w:rPr>
          <w:rFonts w:ascii="Times New Roman" w:eastAsia="Times New Roman" w:hAnsi="Times New Roman" w:cs="Times New Roman"/>
          <w:sz w:val="24"/>
          <w:szCs w:val="24"/>
          <w:lang w:eastAsia="en-GB"/>
        </w:rPr>
        <w:t>.</w:t>
      </w:r>
      <w:r w:rsidRPr="008B4941">
        <w:rPr>
          <w:rFonts w:ascii="Times New Roman" w:eastAsia="Times New Roman" w:hAnsi="Times New Roman" w:cs="Times New Roman"/>
          <w:sz w:val="24"/>
          <w:szCs w:val="24"/>
          <w:lang w:eastAsia="en-GB"/>
        </w:rPr>
        <w:t xml:space="preserve"> </w:t>
      </w:r>
      <w:r w:rsidR="002175C8" w:rsidRPr="008B4941">
        <w:rPr>
          <w:rFonts w:ascii="Times New Roman" w:eastAsia="Times New Roman" w:hAnsi="Times New Roman" w:cs="Times New Roman"/>
          <w:sz w:val="24"/>
          <w:szCs w:val="24"/>
          <w:lang w:eastAsia="en-GB"/>
        </w:rPr>
        <w:t xml:space="preserve">From </w:t>
      </w:r>
      <w:r w:rsidR="00470B3B" w:rsidRPr="008B4941">
        <w:rPr>
          <w:rFonts w:ascii="Times New Roman" w:eastAsia="Times New Roman" w:hAnsi="Times New Roman" w:cs="Times New Roman"/>
          <w:sz w:val="24"/>
          <w:szCs w:val="24"/>
          <w:lang w:eastAsia="en-GB"/>
        </w:rPr>
        <w:t xml:space="preserve">a </w:t>
      </w:r>
      <w:r w:rsidR="002175C8" w:rsidRPr="008B4941">
        <w:rPr>
          <w:rFonts w:ascii="Times New Roman" w:eastAsia="Times New Roman" w:hAnsi="Times New Roman" w:cs="Times New Roman"/>
          <w:sz w:val="24"/>
          <w:szCs w:val="24"/>
          <w:lang w:eastAsia="en-GB"/>
        </w:rPr>
        <w:t xml:space="preserve">neural network perspective, </w:t>
      </w:r>
      <w:r w:rsidR="00AE1E8B" w:rsidRPr="008B4941">
        <w:rPr>
          <w:rFonts w:ascii="Times New Roman" w:eastAsia="Times New Roman" w:hAnsi="Times New Roman" w:cs="Times New Roman"/>
          <w:sz w:val="24"/>
          <w:szCs w:val="24"/>
          <w:lang w:eastAsia="en-GB"/>
        </w:rPr>
        <w:t xml:space="preserve">whereby multiple brain regions contribute to any given cognitive function, it is not surprising that </w:t>
      </w:r>
      <w:r w:rsidR="002175C8" w:rsidRPr="008B4941">
        <w:rPr>
          <w:rFonts w:ascii="Times New Roman" w:eastAsia="Times New Roman" w:hAnsi="Times New Roman" w:cs="Times New Roman"/>
          <w:sz w:val="24"/>
          <w:szCs w:val="24"/>
          <w:lang w:eastAsia="en-GB"/>
        </w:rPr>
        <w:t xml:space="preserve">damage to any part of the </w:t>
      </w:r>
      <w:r w:rsidR="00AE1E8B" w:rsidRPr="008B4941">
        <w:rPr>
          <w:rFonts w:ascii="Times New Roman" w:eastAsia="Times New Roman" w:hAnsi="Times New Roman" w:cs="Times New Roman"/>
          <w:sz w:val="24"/>
          <w:szCs w:val="24"/>
          <w:lang w:eastAsia="en-GB"/>
        </w:rPr>
        <w:t xml:space="preserve">word </w:t>
      </w:r>
      <w:r w:rsidR="004440F0" w:rsidRPr="008B4941">
        <w:rPr>
          <w:rFonts w:ascii="Times New Roman" w:eastAsia="Times New Roman" w:hAnsi="Times New Roman" w:cs="Times New Roman"/>
          <w:sz w:val="24"/>
          <w:szCs w:val="24"/>
          <w:lang w:eastAsia="en-GB"/>
        </w:rPr>
        <w:t>retrieval</w:t>
      </w:r>
      <w:r w:rsidR="00AE1E8B" w:rsidRPr="008B4941">
        <w:rPr>
          <w:rFonts w:ascii="Times New Roman" w:eastAsia="Times New Roman" w:hAnsi="Times New Roman" w:cs="Times New Roman"/>
          <w:sz w:val="24"/>
          <w:szCs w:val="24"/>
          <w:lang w:eastAsia="en-GB"/>
        </w:rPr>
        <w:t xml:space="preserve"> </w:t>
      </w:r>
      <w:r w:rsidR="002175C8" w:rsidRPr="008B4941">
        <w:rPr>
          <w:rFonts w:ascii="Times New Roman" w:eastAsia="Times New Roman" w:hAnsi="Times New Roman" w:cs="Times New Roman"/>
          <w:sz w:val="24"/>
          <w:szCs w:val="24"/>
          <w:lang w:eastAsia="en-GB"/>
        </w:rPr>
        <w:t>system might impair word finding ability</w:t>
      </w:r>
      <w:r w:rsidR="00AE1E8B" w:rsidRPr="008B4941">
        <w:rPr>
          <w:rFonts w:ascii="Times New Roman" w:eastAsia="Times New Roman" w:hAnsi="Times New Roman" w:cs="Times New Roman"/>
          <w:sz w:val="24"/>
          <w:szCs w:val="24"/>
          <w:lang w:eastAsia="en-GB"/>
        </w:rPr>
        <w:t xml:space="preserve">. </w:t>
      </w:r>
      <w:r w:rsidR="00E265B7" w:rsidRPr="008B4941">
        <w:rPr>
          <w:rFonts w:ascii="Times New Roman" w:eastAsia="Times New Roman" w:hAnsi="Times New Roman" w:cs="Times New Roman"/>
          <w:sz w:val="24"/>
          <w:szCs w:val="24"/>
          <w:lang w:eastAsia="en-GB"/>
        </w:rPr>
        <w:t xml:space="preserve">However, it might be expected that studies that include large samples of patients with a wide variety of lesions and deficits would be more likely to identify all the lesion sites associated with word </w:t>
      </w:r>
      <w:r w:rsidR="00C33547" w:rsidRPr="008B4941">
        <w:rPr>
          <w:rFonts w:ascii="Times New Roman" w:eastAsia="Times New Roman" w:hAnsi="Times New Roman" w:cs="Times New Roman"/>
          <w:sz w:val="24"/>
          <w:szCs w:val="24"/>
          <w:lang w:eastAsia="en-GB"/>
        </w:rPr>
        <w:t>retrieval</w:t>
      </w:r>
      <w:r w:rsidR="00E265B7" w:rsidRPr="008B4941">
        <w:rPr>
          <w:rFonts w:ascii="Times New Roman" w:eastAsia="Times New Roman" w:hAnsi="Times New Roman" w:cs="Times New Roman"/>
          <w:sz w:val="24"/>
          <w:szCs w:val="24"/>
          <w:lang w:eastAsia="en-GB"/>
        </w:rPr>
        <w:t xml:space="preserve"> abilit</w:t>
      </w:r>
      <w:r w:rsidR="00C33547" w:rsidRPr="008B4941">
        <w:rPr>
          <w:rFonts w:ascii="Times New Roman" w:eastAsia="Times New Roman" w:hAnsi="Times New Roman" w:cs="Times New Roman"/>
          <w:sz w:val="24"/>
          <w:szCs w:val="24"/>
          <w:lang w:eastAsia="en-GB"/>
        </w:rPr>
        <w:t>y</w:t>
      </w:r>
      <w:r w:rsidR="00E265B7" w:rsidRPr="008B4941">
        <w:rPr>
          <w:rFonts w:ascii="Times New Roman" w:eastAsia="Times New Roman" w:hAnsi="Times New Roman" w:cs="Times New Roman"/>
          <w:sz w:val="24"/>
          <w:szCs w:val="24"/>
          <w:lang w:eastAsia="en-GB"/>
        </w:rPr>
        <w:t xml:space="preserve">. The problem we highlight </w:t>
      </w:r>
      <w:r w:rsidR="00260EDC" w:rsidRPr="008B4941">
        <w:rPr>
          <w:rFonts w:ascii="Times New Roman" w:eastAsia="Times New Roman" w:hAnsi="Times New Roman" w:cs="Times New Roman"/>
          <w:sz w:val="24"/>
          <w:szCs w:val="24"/>
          <w:lang w:eastAsia="en-GB"/>
        </w:rPr>
        <w:t xml:space="preserve">here </w:t>
      </w:r>
      <w:r w:rsidR="00E265B7" w:rsidRPr="008B4941">
        <w:rPr>
          <w:rFonts w:ascii="Times New Roman" w:eastAsia="Times New Roman" w:hAnsi="Times New Roman" w:cs="Times New Roman"/>
          <w:sz w:val="24"/>
          <w:szCs w:val="24"/>
          <w:lang w:eastAsia="en-GB"/>
        </w:rPr>
        <w:t xml:space="preserve">is that false negatives can arise even </w:t>
      </w:r>
      <w:r w:rsidR="00C33547" w:rsidRPr="008B4941">
        <w:rPr>
          <w:rFonts w:ascii="Times New Roman" w:eastAsia="Times New Roman" w:hAnsi="Times New Roman" w:cs="Times New Roman"/>
          <w:sz w:val="24"/>
          <w:szCs w:val="24"/>
          <w:lang w:eastAsia="en-GB"/>
        </w:rPr>
        <w:t>if</w:t>
      </w:r>
      <w:r w:rsidR="00E265B7" w:rsidRPr="008B4941">
        <w:rPr>
          <w:rFonts w:ascii="Times New Roman" w:eastAsia="Times New Roman" w:hAnsi="Times New Roman" w:cs="Times New Roman"/>
          <w:sz w:val="24"/>
          <w:szCs w:val="24"/>
          <w:lang w:eastAsia="en-GB"/>
        </w:rPr>
        <w:t xml:space="preserve"> large samples of patients</w:t>
      </w:r>
      <w:r w:rsidR="00C33547" w:rsidRPr="008B4941">
        <w:rPr>
          <w:rFonts w:ascii="Times New Roman" w:eastAsia="Times New Roman" w:hAnsi="Times New Roman" w:cs="Times New Roman"/>
          <w:sz w:val="24"/>
          <w:szCs w:val="24"/>
          <w:lang w:eastAsia="en-GB"/>
        </w:rPr>
        <w:t xml:space="preserve"> </w:t>
      </w:r>
      <w:r w:rsidR="00260EDC" w:rsidRPr="008B4941">
        <w:rPr>
          <w:rFonts w:ascii="Times New Roman" w:eastAsia="Times New Roman" w:hAnsi="Times New Roman" w:cs="Times New Roman"/>
          <w:sz w:val="24"/>
          <w:szCs w:val="24"/>
          <w:lang w:eastAsia="en-GB"/>
        </w:rPr>
        <w:t xml:space="preserve">are used </w:t>
      </w:r>
      <w:r w:rsidR="002175C8" w:rsidRPr="008B4941">
        <w:rPr>
          <w:rFonts w:ascii="Times New Roman" w:eastAsia="Times New Roman" w:hAnsi="Times New Roman" w:cs="Times New Roman"/>
          <w:sz w:val="24"/>
          <w:szCs w:val="24"/>
          <w:lang w:eastAsia="en-GB"/>
        </w:rPr>
        <w:t xml:space="preserve">because, when a deficit can be caused by damage to more than one region, the lesion-deficit association will be weakened when all subjects </w:t>
      </w:r>
      <w:r w:rsidR="004B2638" w:rsidRPr="008B4941">
        <w:rPr>
          <w:rFonts w:ascii="Times New Roman" w:eastAsia="Times New Roman" w:hAnsi="Times New Roman" w:cs="Times New Roman"/>
          <w:sz w:val="24"/>
          <w:szCs w:val="24"/>
          <w:lang w:eastAsia="en-GB"/>
        </w:rPr>
        <w:t>are grouped together. F</w:t>
      </w:r>
      <w:r w:rsidR="002175C8" w:rsidRPr="008B4941">
        <w:rPr>
          <w:rFonts w:ascii="Times New Roman" w:eastAsia="Times New Roman" w:hAnsi="Times New Roman" w:cs="Times New Roman"/>
          <w:sz w:val="24"/>
          <w:szCs w:val="24"/>
          <w:lang w:eastAsia="en-GB"/>
        </w:rPr>
        <w:t xml:space="preserve">or example, if word finding impairments can be a consequence of damage to temporal or frontal regions, </w:t>
      </w:r>
      <w:r w:rsidR="00E265B7" w:rsidRPr="008B4941">
        <w:rPr>
          <w:rFonts w:ascii="Times New Roman" w:eastAsia="Times New Roman" w:hAnsi="Times New Roman" w:cs="Times New Roman"/>
          <w:sz w:val="24"/>
          <w:szCs w:val="24"/>
          <w:lang w:eastAsia="en-GB"/>
        </w:rPr>
        <w:t>a large sample will include patients</w:t>
      </w:r>
      <w:r w:rsidR="002175C8" w:rsidRPr="008B4941">
        <w:rPr>
          <w:rFonts w:ascii="Times New Roman" w:eastAsia="Times New Roman" w:hAnsi="Times New Roman" w:cs="Times New Roman"/>
          <w:sz w:val="24"/>
          <w:szCs w:val="24"/>
          <w:lang w:eastAsia="en-GB"/>
        </w:rPr>
        <w:t xml:space="preserve"> with no damage to the temporal region</w:t>
      </w:r>
      <w:r w:rsidR="00DF62AF" w:rsidRPr="008B4941">
        <w:rPr>
          <w:rFonts w:ascii="Times New Roman" w:eastAsia="Times New Roman" w:hAnsi="Times New Roman" w:cs="Times New Roman"/>
          <w:sz w:val="24"/>
          <w:szCs w:val="24"/>
          <w:lang w:eastAsia="en-GB"/>
        </w:rPr>
        <w:t>s</w:t>
      </w:r>
      <w:r w:rsidR="002175C8" w:rsidRPr="008B4941">
        <w:rPr>
          <w:rFonts w:ascii="Times New Roman" w:eastAsia="Times New Roman" w:hAnsi="Times New Roman" w:cs="Times New Roman"/>
          <w:sz w:val="24"/>
          <w:szCs w:val="24"/>
          <w:lang w:eastAsia="en-GB"/>
        </w:rPr>
        <w:t xml:space="preserve"> who have word finding difficulties because they have damage to the frontal regions. Likewise, there will be patients with no damage to the frontal regions who have word finding difficulties because they have damage to the temporal regions. The mapping between lesions </w:t>
      </w:r>
      <w:r w:rsidR="002175C8" w:rsidRPr="008B4941">
        <w:rPr>
          <w:rFonts w:ascii="Times New Roman" w:eastAsia="Times New Roman" w:hAnsi="Times New Roman" w:cs="Times New Roman"/>
          <w:sz w:val="24"/>
          <w:szCs w:val="24"/>
          <w:lang w:eastAsia="en-GB"/>
        </w:rPr>
        <w:lastRenderedPageBreak/>
        <w:t>and deficits will therefore be inconsistent in each region and for each type of deficit, resulting in high unexplained variance and potentially false negative</w:t>
      </w:r>
      <w:r w:rsidR="007672A3" w:rsidRPr="008B4941">
        <w:rPr>
          <w:rFonts w:ascii="Times New Roman" w:eastAsia="Times New Roman" w:hAnsi="Times New Roman" w:cs="Times New Roman"/>
          <w:sz w:val="24"/>
          <w:szCs w:val="24"/>
          <w:lang w:eastAsia="en-GB"/>
        </w:rPr>
        <w:t xml:space="preserve"> result</w:t>
      </w:r>
      <w:r w:rsidR="002175C8" w:rsidRPr="008B4941">
        <w:rPr>
          <w:rFonts w:ascii="Times New Roman" w:eastAsia="Times New Roman" w:hAnsi="Times New Roman" w:cs="Times New Roman"/>
          <w:sz w:val="24"/>
          <w:szCs w:val="24"/>
          <w:lang w:eastAsia="en-GB"/>
        </w:rPr>
        <w:t>s.</w:t>
      </w:r>
    </w:p>
    <w:p w14:paraId="0413A331" w14:textId="1C84FA2E" w:rsidR="0005185A" w:rsidRPr="008B4941" w:rsidRDefault="0005185A" w:rsidP="0005185A">
      <w:pPr>
        <w:spacing w:after="0" w:line="360" w:lineRule="auto"/>
        <w:ind w:firstLine="720"/>
        <w:jc w:val="both"/>
        <w:rPr>
          <w:rFonts w:ascii="Times New Roman" w:hAnsi="Times New Roman" w:cs="Times New Roman"/>
          <w:sz w:val="24"/>
          <w:szCs w:val="24"/>
          <w:shd w:val="clear" w:color="auto" w:fill="FFFFFF"/>
        </w:rPr>
      </w:pPr>
      <w:r w:rsidRPr="008B4941">
        <w:rPr>
          <w:rFonts w:ascii="Times New Roman" w:hAnsi="Times New Roman" w:cs="Times New Roman"/>
          <w:sz w:val="24"/>
          <w:szCs w:val="24"/>
          <w:shd w:val="clear" w:color="auto" w:fill="FFFFFF"/>
        </w:rPr>
        <w:t>To illustrate how false negative results can arise in</w:t>
      </w:r>
      <w:r w:rsidR="00260EDC" w:rsidRPr="008B4941">
        <w:rPr>
          <w:rFonts w:ascii="Times New Roman" w:hAnsi="Times New Roman" w:cs="Times New Roman"/>
          <w:sz w:val="24"/>
          <w:szCs w:val="24"/>
          <w:shd w:val="clear" w:color="auto" w:fill="FFFFFF"/>
        </w:rPr>
        <w:t xml:space="preserve"> univariate</w:t>
      </w:r>
      <w:r w:rsidRPr="008B4941">
        <w:rPr>
          <w:rFonts w:ascii="Times New Roman" w:hAnsi="Times New Roman" w:cs="Times New Roman"/>
          <w:sz w:val="24"/>
          <w:szCs w:val="24"/>
          <w:shd w:val="clear" w:color="auto" w:fill="FFFFFF"/>
        </w:rPr>
        <w:t xml:space="preserve"> voxel-based lesion</w:t>
      </w:r>
      <w:r w:rsidR="00C33547" w:rsidRPr="008B4941">
        <w:rPr>
          <w:rFonts w:ascii="Times New Roman" w:hAnsi="Times New Roman" w:cs="Times New Roman"/>
          <w:sz w:val="24"/>
          <w:szCs w:val="24"/>
          <w:shd w:val="clear" w:color="auto" w:fill="FFFFFF"/>
        </w:rPr>
        <w:t>-</w:t>
      </w:r>
      <w:r w:rsidRPr="008B4941">
        <w:rPr>
          <w:rFonts w:ascii="Times New Roman" w:hAnsi="Times New Roman" w:cs="Times New Roman"/>
          <w:sz w:val="24"/>
          <w:szCs w:val="24"/>
          <w:shd w:val="clear" w:color="auto" w:fill="FFFFFF"/>
        </w:rPr>
        <w:t>deficit analys</w:t>
      </w:r>
      <w:r w:rsidR="00C33547" w:rsidRPr="008B4941">
        <w:rPr>
          <w:rFonts w:ascii="Times New Roman" w:hAnsi="Times New Roman" w:cs="Times New Roman"/>
          <w:sz w:val="24"/>
          <w:szCs w:val="24"/>
          <w:shd w:val="clear" w:color="auto" w:fill="FFFFFF"/>
        </w:rPr>
        <w:t>e</w:t>
      </w:r>
      <w:r w:rsidRPr="008B4941">
        <w:rPr>
          <w:rFonts w:ascii="Times New Roman" w:hAnsi="Times New Roman" w:cs="Times New Roman"/>
          <w:sz w:val="24"/>
          <w:szCs w:val="24"/>
          <w:shd w:val="clear" w:color="auto" w:fill="FFFFFF"/>
        </w:rPr>
        <w:t xml:space="preserve">s, we searched for brain regions where lesion load is associated with word retrieval abilities (as measured by spoken and written picture naming) in hundreds of stroke patients who, collectively, provided a rich sampling of focal or extensive damage to temporal and frontal areas. We then repeated the same analysis, after removing data from patients who had damage to regions identified in the previous </w:t>
      </w:r>
      <w:r w:rsidR="008031F8" w:rsidRPr="008B4941">
        <w:rPr>
          <w:rFonts w:ascii="Times New Roman" w:hAnsi="Times New Roman" w:cs="Times New Roman"/>
          <w:sz w:val="24"/>
          <w:szCs w:val="24"/>
          <w:shd w:val="clear" w:color="auto" w:fill="FFFFFF"/>
        </w:rPr>
        <w:t>step</w:t>
      </w:r>
      <w:r w:rsidRPr="008B4941">
        <w:rPr>
          <w:rFonts w:ascii="Times New Roman" w:hAnsi="Times New Roman" w:cs="Times New Roman"/>
          <w:sz w:val="24"/>
          <w:szCs w:val="24"/>
          <w:shd w:val="clear" w:color="auto" w:fill="FFFFFF"/>
        </w:rPr>
        <w:t>. This increased sensitivity to regions that are associated with the deficit</w:t>
      </w:r>
      <w:r w:rsidR="00260EDC" w:rsidRPr="008B4941">
        <w:rPr>
          <w:rFonts w:ascii="Times New Roman" w:hAnsi="Times New Roman" w:cs="Times New Roman"/>
          <w:sz w:val="24"/>
          <w:szCs w:val="24"/>
          <w:shd w:val="clear" w:color="auto" w:fill="FFFFFF"/>
        </w:rPr>
        <w:t xml:space="preserve"> of interest</w:t>
      </w:r>
      <w:r w:rsidRPr="008B4941">
        <w:rPr>
          <w:rFonts w:ascii="Times New Roman" w:hAnsi="Times New Roman" w:cs="Times New Roman"/>
          <w:sz w:val="24"/>
          <w:szCs w:val="24"/>
          <w:shd w:val="clear" w:color="auto" w:fill="FFFFFF"/>
        </w:rPr>
        <w:t xml:space="preserve"> but </w:t>
      </w:r>
      <w:r w:rsidR="00260EDC" w:rsidRPr="008B4941">
        <w:rPr>
          <w:rFonts w:ascii="Times New Roman" w:hAnsi="Times New Roman" w:cs="Times New Roman"/>
          <w:sz w:val="24"/>
          <w:szCs w:val="24"/>
          <w:shd w:val="clear" w:color="auto" w:fill="FFFFFF"/>
        </w:rPr>
        <w:t xml:space="preserve">were </w:t>
      </w:r>
      <w:r w:rsidRPr="008B4941">
        <w:rPr>
          <w:rFonts w:ascii="Times New Roman" w:hAnsi="Times New Roman" w:cs="Times New Roman"/>
          <w:sz w:val="24"/>
          <w:szCs w:val="24"/>
          <w:shd w:val="clear" w:color="auto" w:fill="FFFFFF"/>
        </w:rPr>
        <w:t xml:space="preserve">not </w:t>
      </w:r>
      <w:r w:rsidR="00260EDC" w:rsidRPr="008B4941">
        <w:rPr>
          <w:rFonts w:ascii="Times New Roman" w:hAnsi="Times New Roman" w:cs="Times New Roman"/>
          <w:sz w:val="24"/>
          <w:szCs w:val="24"/>
          <w:shd w:val="clear" w:color="auto" w:fill="FFFFFF"/>
        </w:rPr>
        <w:t xml:space="preserve">detected </w:t>
      </w:r>
      <w:r w:rsidRPr="008B4941">
        <w:rPr>
          <w:rFonts w:ascii="Times New Roman" w:hAnsi="Times New Roman" w:cs="Times New Roman"/>
          <w:sz w:val="24"/>
          <w:szCs w:val="24"/>
          <w:shd w:val="clear" w:color="auto" w:fill="FFFFFF"/>
        </w:rPr>
        <w:t xml:space="preserve">in the first analysis because </w:t>
      </w:r>
      <w:r w:rsidR="00260EDC" w:rsidRPr="008B4941">
        <w:rPr>
          <w:rFonts w:ascii="Times New Roman" w:hAnsi="Times New Roman" w:cs="Times New Roman"/>
          <w:sz w:val="24"/>
          <w:szCs w:val="24"/>
          <w:shd w:val="clear" w:color="auto" w:fill="FFFFFF"/>
        </w:rPr>
        <w:t xml:space="preserve">the absence </w:t>
      </w:r>
      <w:r w:rsidRPr="008B4941">
        <w:rPr>
          <w:rFonts w:ascii="Times New Roman" w:hAnsi="Times New Roman" w:cs="Times New Roman"/>
          <w:sz w:val="24"/>
          <w:szCs w:val="24"/>
          <w:shd w:val="clear" w:color="auto" w:fill="FFFFFF"/>
        </w:rPr>
        <w:t xml:space="preserve">of damage </w:t>
      </w:r>
      <w:r w:rsidR="00260EDC" w:rsidRPr="008B4941">
        <w:rPr>
          <w:rFonts w:ascii="Times New Roman" w:hAnsi="Times New Roman" w:cs="Times New Roman"/>
          <w:sz w:val="24"/>
          <w:szCs w:val="24"/>
          <w:shd w:val="clear" w:color="auto" w:fill="FFFFFF"/>
        </w:rPr>
        <w:t xml:space="preserve">was only rarely </w:t>
      </w:r>
      <w:r w:rsidRPr="008B4941">
        <w:rPr>
          <w:rFonts w:ascii="Times New Roman" w:hAnsi="Times New Roman" w:cs="Times New Roman"/>
          <w:sz w:val="24"/>
          <w:szCs w:val="24"/>
          <w:shd w:val="clear" w:color="auto" w:fill="FFFFFF"/>
        </w:rPr>
        <w:t xml:space="preserve">associated with </w:t>
      </w:r>
      <w:r w:rsidR="00260EDC" w:rsidRPr="008B4941">
        <w:rPr>
          <w:rFonts w:ascii="Times New Roman" w:hAnsi="Times New Roman" w:cs="Times New Roman"/>
          <w:sz w:val="24"/>
          <w:szCs w:val="24"/>
          <w:shd w:val="clear" w:color="auto" w:fill="FFFFFF"/>
        </w:rPr>
        <w:t>preserved function</w:t>
      </w:r>
      <w:r w:rsidRPr="008B4941">
        <w:rPr>
          <w:rFonts w:ascii="Times New Roman" w:hAnsi="Times New Roman" w:cs="Times New Roman"/>
          <w:sz w:val="24"/>
          <w:szCs w:val="24"/>
          <w:shd w:val="clear" w:color="auto" w:fill="FFFFFF"/>
        </w:rPr>
        <w:t xml:space="preserve">. </w:t>
      </w:r>
      <w:r w:rsidRPr="008B4941">
        <w:rPr>
          <w:rFonts w:ascii="Times New Roman" w:hAnsi="Times New Roman" w:cs="Times New Roman"/>
          <w:sz w:val="24"/>
        </w:rPr>
        <w:t xml:space="preserve">In addition, we investigated </w:t>
      </w:r>
      <w:r w:rsidR="00DE3B47" w:rsidRPr="008B4941">
        <w:rPr>
          <w:rFonts w:ascii="Times New Roman" w:hAnsi="Times New Roman" w:cs="Times New Roman"/>
          <w:sz w:val="24"/>
        </w:rPr>
        <w:t>(</w:t>
      </w:r>
      <w:proofErr w:type="spellStart"/>
      <w:r w:rsidR="00DE3B47" w:rsidRPr="008B4941">
        <w:rPr>
          <w:rFonts w:ascii="Times New Roman" w:hAnsi="Times New Roman" w:cs="Times New Roman"/>
          <w:sz w:val="24"/>
        </w:rPr>
        <w:t>i</w:t>
      </w:r>
      <w:proofErr w:type="spellEnd"/>
      <w:r w:rsidR="00DE3B47" w:rsidRPr="008B4941">
        <w:rPr>
          <w:rFonts w:ascii="Times New Roman" w:hAnsi="Times New Roman" w:cs="Times New Roman"/>
          <w:sz w:val="24"/>
        </w:rPr>
        <w:t xml:space="preserve">) how consistently </w:t>
      </w:r>
      <w:r w:rsidR="00260EDC" w:rsidRPr="008B4941">
        <w:rPr>
          <w:rFonts w:ascii="Times New Roman" w:hAnsi="Times New Roman" w:cs="Times New Roman"/>
          <w:sz w:val="24"/>
        </w:rPr>
        <w:t xml:space="preserve">patients with damage to the identified regions presented </w:t>
      </w:r>
      <w:r w:rsidR="00DE3B47" w:rsidRPr="008B4941">
        <w:rPr>
          <w:rFonts w:ascii="Times New Roman" w:hAnsi="Times New Roman" w:cs="Times New Roman"/>
          <w:sz w:val="24"/>
        </w:rPr>
        <w:t xml:space="preserve">with the deficit of interest and (ii) </w:t>
      </w:r>
      <w:r w:rsidRPr="008B4941">
        <w:rPr>
          <w:rFonts w:ascii="Times New Roman" w:hAnsi="Times New Roman" w:cs="Times New Roman"/>
          <w:sz w:val="24"/>
        </w:rPr>
        <w:t xml:space="preserve">how the results of </w:t>
      </w:r>
      <w:r w:rsidR="00C33547" w:rsidRPr="008B4941">
        <w:rPr>
          <w:rFonts w:ascii="Times New Roman" w:hAnsi="Times New Roman" w:cs="Times New Roman"/>
          <w:sz w:val="24"/>
        </w:rPr>
        <w:t xml:space="preserve">univariate </w:t>
      </w:r>
      <w:r w:rsidRPr="008B4941">
        <w:rPr>
          <w:rFonts w:ascii="Times New Roman" w:hAnsi="Times New Roman" w:cs="Times New Roman"/>
          <w:sz w:val="24"/>
        </w:rPr>
        <w:t xml:space="preserve">voxel-based lesion-deficit mapping are influenced by the type of measure (either continuous or binary) used to quantify structural abnormality. </w:t>
      </w:r>
    </w:p>
    <w:p w14:paraId="5BD7B3CF" w14:textId="69ABF4F6" w:rsidR="00EC22BB" w:rsidRPr="008B4941" w:rsidRDefault="00DE3B47" w:rsidP="00902BE3">
      <w:pPr>
        <w:spacing w:after="0" w:line="360" w:lineRule="auto"/>
        <w:ind w:firstLine="720"/>
        <w:jc w:val="both"/>
        <w:rPr>
          <w:rFonts w:ascii="Times New Roman" w:hAnsi="Times New Roman" w:cs="Times New Roman"/>
          <w:sz w:val="24"/>
          <w:szCs w:val="24"/>
          <w:shd w:val="clear" w:color="auto" w:fill="FFFFFF"/>
        </w:rPr>
      </w:pPr>
      <w:r w:rsidRPr="008B4941">
        <w:rPr>
          <w:rFonts w:ascii="Times New Roman" w:eastAsia="Times New Roman" w:hAnsi="Times New Roman" w:cs="Times New Roman"/>
          <w:sz w:val="24"/>
          <w:szCs w:val="24"/>
          <w:lang w:eastAsia="en-GB"/>
        </w:rPr>
        <w:t xml:space="preserve">Although we illustrate the utility of iteratively repeating </w:t>
      </w:r>
      <w:r w:rsidR="00260EDC" w:rsidRPr="008B4941">
        <w:rPr>
          <w:rFonts w:ascii="Times New Roman" w:eastAsia="Times New Roman" w:hAnsi="Times New Roman" w:cs="Times New Roman"/>
          <w:sz w:val="24"/>
          <w:szCs w:val="24"/>
          <w:lang w:eastAsia="en-GB"/>
        </w:rPr>
        <w:t xml:space="preserve">the same </w:t>
      </w:r>
      <w:r w:rsidRPr="008B4941">
        <w:rPr>
          <w:rFonts w:ascii="Times New Roman" w:eastAsia="Times New Roman" w:hAnsi="Times New Roman" w:cs="Times New Roman"/>
          <w:sz w:val="24"/>
          <w:szCs w:val="24"/>
          <w:lang w:eastAsia="en-GB"/>
        </w:rPr>
        <w:t xml:space="preserve">lesion-deficit analysis, a full understanding of lesion-deficit relationships will require multivariate </w:t>
      </w:r>
      <w:r w:rsidR="00260EDC" w:rsidRPr="008B4941">
        <w:rPr>
          <w:rFonts w:ascii="Times New Roman" w:eastAsia="Times New Roman" w:hAnsi="Times New Roman" w:cs="Times New Roman"/>
          <w:sz w:val="24"/>
          <w:szCs w:val="24"/>
          <w:lang w:eastAsia="en-GB"/>
        </w:rPr>
        <w:t xml:space="preserve">methods </w:t>
      </w:r>
      <w:r w:rsidRPr="008B4941">
        <w:rPr>
          <w:rFonts w:ascii="Times New Roman" w:eastAsia="Times New Roman" w:hAnsi="Times New Roman" w:cs="Times New Roman"/>
          <w:sz w:val="24"/>
          <w:szCs w:val="24"/>
          <w:lang w:eastAsia="en-GB"/>
        </w:rPr>
        <w:t xml:space="preserve">that take into account how the effect of damage to one region depends on that in another. </w:t>
      </w:r>
      <w:r w:rsidR="0092729D" w:rsidRPr="008B4941">
        <w:rPr>
          <w:rFonts w:ascii="Times New Roman" w:hAnsi="Times New Roman" w:cs="Times New Roman"/>
          <w:sz w:val="24"/>
          <w:szCs w:val="24"/>
          <w:shd w:val="clear" w:color="auto" w:fill="FFFFFF"/>
        </w:rPr>
        <w:t xml:space="preserve">Recent </w:t>
      </w:r>
      <w:r w:rsidR="006724E6" w:rsidRPr="008B4941">
        <w:rPr>
          <w:rFonts w:ascii="Times New Roman" w:hAnsi="Times New Roman" w:cs="Times New Roman"/>
          <w:sz w:val="24"/>
          <w:szCs w:val="24"/>
          <w:shd w:val="clear" w:color="auto" w:fill="FFFFFF"/>
        </w:rPr>
        <w:t>m</w:t>
      </w:r>
      <w:r w:rsidR="007F40FF" w:rsidRPr="008B4941">
        <w:rPr>
          <w:rFonts w:ascii="Times New Roman" w:hAnsi="Times New Roman" w:cs="Times New Roman"/>
          <w:sz w:val="24"/>
          <w:szCs w:val="24"/>
          <w:shd w:val="clear" w:color="auto" w:fill="FFFFFF"/>
        </w:rPr>
        <w:t xml:space="preserve">ultivariate </w:t>
      </w:r>
      <w:r w:rsidR="006724E6" w:rsidRPr="008B4941">
        <w:rPr>
          <w:rFonts w:ascii="Times New Roman" w:hAnsi="Times New Roman" w:cs="Times New Roman"/>
          <w:sz w:val="24"/>
          <w:szCs w:val="24"/>
          <w:shd w:val="clear" w:color="auto" w:fill="FFFFFF"/>
        </w:rPr>
        <w:t xml:space="preserve">approaches </w:t>
      </w:r>
      <w:r w:rsidR="00DD3EC6" w:rsidRPr="008B4941">
        <w:rPr>
          <w:rFonts w:ascii="Times New Roman" w:hAnsi="Times New Roman" w:cs="Times New Roman"/>
          <w:sz w:val="24"/>
          <w:szCs w:val="24"/>
          <w:shd w:val="clear" w:color="auto" w:fill="FFFFFF"/>
        </w:rPr>
        <w:t xml:space="preserve">to lesion-deficit mapping </w:t>
      </w:r>
      <w:r w:rsidR="00C72BBC" w:rsidRPr="008B4941">
        <w:rPr>
          <w:rFonts w:ascii="Times New Roman" w:hAnsi="Times New Roman" w:cs="Times New Roman"/>
          <w:sz w:val="24"/>
          <w:szCs w:val="24"/>
          <w:shd w:val="clear" w:color="auto" w:fill="FFFFFF"/>
        </w:rPr>
        <w:t xml:space="preserve">(e.g. Hope et al., 2013, 2015) </w:t>
      </w:r>
      <w:r w:rsidR="0092729D" w:rsidRPr="008B4941">
        <w:rPr>
          <w:rFonts w:ascii="Times New Roman" w:hAnsi="Times New Roman" w:cs="Times New Roman"/>
          <w:sz w:val="24"/>
          <w:szCs w:val="24"/>
          <w:shd w:val="clear" w:color="auto" w:fill="FFFFFF"/>
        </w:rPr>
        <w:t>include</w:t>
      </w:r>
      <w:r w:rsidR="006724E6" w:rsidRPr="008B4941">
        <w:rPr>
          <w:rFonts w:ascii="Times New Roman" w:hAnsi="Times New Roman" w:cs="Times New Roman"/>
          <w:sz w:val="24"/>
          <w:szCs w:val="24"/>
          <w:shd w:val="clear" w:color="auto" w:fill="FFFFFF"/>
        </w:rPr>
        <w:t xml:space="preserve"> </w:t>
      </w:r>
      <w:r w:rsidR="007F40FF" w:rsidRPr="008B4941">
        <w:rPr>
          <w:rFonts w:ascii="Times New Roman" w:hAnsi="Times New Roman" w:cs="Times New Roman"/>
          <w:sz w:val="24"/>
          <w:szCs w:val="24"/>
          <w:shd w:val="clear" w:color="auto" w:fill="FFFFFF"/>
        </w:rPr>
        <w:t>support vector</w:t>
      </w:r>
      <w:r w:rsidR="00B159D8" w:rsidRPr="008B4941">
        <w:rPr>
          <w:rFonts w:ascii="Times New Roman" w:hAnsi="Times New Roman" w:cs="Times New Roman"/>
          <w:sz w:val="24"/>
          <w:szCs w:val="24"/>
          <w:shd w:val="clear" w:color="auto" w:fill="FFFFFF"/>
        </w:rPr>
        <w:t xml:space="preserve"> </w:t>
      </w:r>
      <w:r w:rsidR="00AD20D6" w:rsidRPr="008B4941">
        <w:rPr>
          <w:rFonts w:ascii="Times New Roman" w:hAnsi="Times New Roman" w:cs="Times New Roman"/>
          <w:sz w:val="24"/>
          <w:szCs w:val="24"/>
          <w:shd w:val="clear" w:color="auto" w:fill="FFFFFF"/>
        </w:rPr>
        <w:t>regression</w:t>
      </w:r>
      <w:r w:rsidR="00B47D38" w:rsidRPr="008B4941">
        <w:rPr>
          <w:rFonts w:ascii="Times New Roman" w:hAnsi="Times New Roman" w:cs="Times New Roman"/>
          <w:sz w:val="24"/>
          <w:szCs w:val="24"/>
          <w:shd w:val="clear" w:color="auto" w:fill="FFFFFF"/>
        </w:rPr>
        <w:t xml:space="preserve"> </w:t>
      </w:r>
      <w:r w:rsidR="00B47D38" w:rsidRPr="008B4941">
        <w:rPr>
          <w:rFonts w:ascii="Times New Roman" w:hAnsi="Times New Roman" w:cs="Times New Roman"/>
          <w:sz w:val="24"/>
          <w:szCs w:val="24"/>
          <w:shd w:val="clear" w:color="auto" w:fill="FFFFFF"/>
        </w:rPr>
        <w:fldChar w:fldCharType="begin">
          <w:fldData xml:space="preserve">PEVuZE5vdGU+PENpdGU+PEF1dGhvcj5aaGFuZzwvQXV0aG9yPjxZZWFyPjIwMTQ8L1llYXI+PFJl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</w:fldData>
        </w:fldChar>
      </w:r>
      <w:r w:rsidR="00B47D38" w:rsidRPr="008B4941">
        <w:rPr>
          <w:rFonts w:ascii="Times New Roman" w:hAnsi="Times New Roman" w:cs="Times New Roman"/>
          <w:sz w:val="24"/>
          <w:szCs w:val="24"/>
          <w:shd w:val="clear" w:color="auto" w:fill="FFFFFF"/>
        </w:rPr>
        <w:instrText xml:space="preserve"> ADDIN EN.CITE </w:instrText>
      </w:r>
      <w:r w:rsidR="00B47D38" w:rsidRPr="008B4941">
        <w:rPr>
          <w:rFonts w:ascii="Times New Roman" w:hAnsi="Times New Roman" w:cs="Times New Roman"/>
          <w:sz w:val="24"/>
          <w:szCs w:val="24"/>
          <w:shd w:val="clear" w:color="auto" w:fill="FFFFFF"/>
        </w:rPr>
        <w:fldChar w:fldCharType="begin">
          <w:fldData xml:space="preserve">PEVuZE5vdGU+PENpdGU+PEF1dGhvcj5aaGFuZzwvQXV0aG9yPjxZZWFyPjIwMTQ8L1llYXI+PFJl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</w:fldData>
        </w:fldChar>
      </w:r>
      <w:r w:rsidR="00B47D38" w:rsidRPr="008B4941">
        <w:rPr>
          <w:rFonts w:ascii="Times New Roman" w:hAnsi="Times New Roman" w:cs="Times New Roman"/>
          <w:sz w:val="24"/>
          <w:szCs w:val="24"/>
          <w:shd w:val="clear" w:color="auto" w:fill="FFFFFF"/>
        </w:rPr>
        <w:instrText xml:space="preserve"> ADDIN EN.CITE.DATA </w:instrText>
      </w:r>
      <w:r w:rsidR="00B47D38" w:rsidRPr="008B4941">
        <w:rPr>
          <w:rFonts w:ascii="Times New Roman" w:hAnsi="Times New Roman" w:cs="Times New Roman"/>
          <w:sz w:val="24"/>
          <w:szCs w:val="24"/>
          <w:shd w:val="clear" w:color="auto" w:fill="FFFFFF"/>
        </w:rPr>
      </w:r>
      <w:r w:rsidR="00B47D38" w:rsidRPr="008B4941">
        <w:rPr>
          <w:rFonts w:ascii="Times New Roman" w:hAnsi="Times New Roman" w:cs="Times New Roman"/>
          <w:sz w:val="24"/>
          <w:szCs w:val="24"/>
          <w:shd w:val="clear" w:color="auto" w:fill="FFFFFF"/>
        </w:rPr>
        <w:fldChar w:fldCharType="end"/>
      </w:r>
      <w:r w:rsidR="00B47D38" w:rsidRPr="008B4941">
        <w:rPr>
          <w:rFonts w:ascii="Times New Roman" w:hAnsi="Times New Roman" w:cs="Times New Roman"/>
          <w:sz w:val="24"/>
          <w:szCs w:val="24"/>
          <w:shd w:val="clear" w:color="auto" w:fill="FFFFFF"/>
        </w:rPr>
      </w:r>
      <w:r w:rsidR="00B47D38" w:rsidRPr="008B4941">
        <w:rPr>
          <w:rFonts w:ascii="Times New Roman" w:hAnsi="Times New Roman" w:cs="Times New Roman"/>
          <w:sz w:val="24"/>
          <w:szCs w:val="24"/>
          <w:shd w:val="clear" w:color="auto" w:fill="FFFFFF"/>
        </w:rPr>
        <w:fldChar w:fldCharType="separate"/>
      </w:r>
      <w:r w:rsidR="00B47D38" w:rsidRPr="008B4941">
        <w:rPr>
          <w:rFonts w:ascii="Times New Roman" w:hAnsi="Times New Roman" w:cs="Times New Roman"/>
          <w:noProof/>
          <w:sz w:val="24"/>
          <w:szCs w:val="24"/>
          <w:shd w:val="clear" w:color="auto" w:fill="FFFFFF"/>
        </w:rPr>
        <w:t>(</w:t>
      </w:r>
      <w:r w:rsidR="00260EDC" w:rsidRPr="008B4941">
        <w:rPr>
          <w:rFonts w:ascii="Times New Roman" w:hAnsi="Times New Roman" w:cs="Times New Roman"/>
          <w:noProof/>
          <w:sz w:val="24"/>
          <w:szCs w:val="24"/>
          <w:shd w:val="clear" w:color="auto" w:fill="FFFFFF"/>
        </w:rPr>
        <w:t xml:space="preserve">Smith et al., 2013; </w:t>
      </w:r>
      <w:r w:rsidR="00D97F4A" w:rsidRPr="008B4941">
        <w:rPr>
          <w:rFonts w:ascii="Times New Roman" w:hAnsi="Times New Roman" w:cs="Times New Roman"/>
          <w:noProof/>
          <w:sz w:val="24"/>
          <w:szCs w:val="24"/>
          <w:shd w:val="clear" w:color="auto" w:fill="FFFFFF"/>
        </w:rPr>
        <w:t>Forkert et al., 2015</w:t>
      </w:r>
      <w:r w:rsidR="0092729D" w:rsidRPr="008B4941">
        <w:rPr>
          <w:rFonts w:ascii="Times New Roman" w:hAnsi="Times New Roman" w:cs="Times New Roman"/>
          <w:noProof/>
          <w:sz w:val="24"/>
          <w:szCs w:val="24"/>
          <w:shd w:val="clear" w:color="auto" w:fill="FFFFFF"/>
        </w:rPr>
        <w:t xml:space="preserve">; </w:t>
      </w:r>
      <w:r w:rsidR="008D73F5" w:rsidRPr="008B4941">
        <w:rPr>
          <w:rFonts w:ascii="Times New Roman" w:hAnsi="Times New Roman" w:cs="Times New Roman"/>
          <w:noProof/>
          <w:sz w:val="24"/>
          <w:szCs w:val="24"/>
          <w:shd w:val="clear" w:color="auto" w:fill="FFFFFF"/>
        </w:rPr>
        <w:t>Zhang et al., 2014; Yourganov et al., 2016</w:t>
      </w:r>
      <w:r w:rsidR="00B47D38" w:rsidRPr="008B4941">
        <w:rPr>
          <w:rFonts w:ascii="Times New Roman" w:hAnsi="Times New Roman" w:cs="Times New Roman"/>
          <w:noProof/>
          <w:sz w:val="24"/>
          <w:szCs w:val="24"/>
          <w:shd w:val="clear" w:color="auto" w:fill="FFFFFF"/>
        </w:rPr>
        <w:t>)</w:t>
      </w:r>
      <w:r w:rsidR="00B47D38" w:rsidRPr="008B4941">
        <w:rPr>
          <w:rFonts w:ascii="Times New Roman" w:hAnsi="Times New Roman" w:cs="Times New Roman"/>
          <w:sz w:val="24"/>
          <w:szCs w:val="24"/>
          <w:shd w:val="clear" w:color="auto" w:fill="FFFFFF"/>
        </w:rPr>
        <w:fldChar w:fldCharType="end"/>
      </w:r>
      <w:r w:rsidR="00B47D38" w:rsidRPr="008B4941">
        <w:rPr>
          <w:rFonts w:ascii="Times New Roman" w:hAnsi="Times New Roman" w:cs="Times New Roman"/>
          <w:sz w:val="24"/>
          <w:szCs w:val="24"/>
          <w:shd w:val="clear" w:color="auto" w:fill="FFFFFF"/>
        </w:rPr>
        <w:t xml:space="preserve"> </w:t>
      </w:r>
      <w:r w:rsidR="0092729D" w:rsidRPr="008B4941">
        <w:rPr>
          <w:rFonts w:ascii="Times New Roman" w:hAnsi="Times New Roman" w:cs="Times New Roman"/>
          <w:sz w:val="24"/>
          <w:szCs w:val="24"/>
          <w:shd w:val="clear" w:color="auto" w:fill="FFFFFF"/>
        </w:rPr>
        <w:t xml:space="preserve">and </w:t>
      </w:r>
      <w:r w:rsidR="00492682" w:rsidRPr="008B4941">
        <w:rPr>
          <w:rFonts w:ascii="Times New Roman" w:hAnsi="Times New Roman" w:cs="Times New Roman"/>
          <w:sz w:val="24"/>
          <w:szCs w:val="24"/>
          <w:shd w:val="clear" w:color="auto" w:fill="FFFFFF"/>
        </w:rPr>
        <w:t>sparse canonical correlation</w:t>
      </w:r>
      <w:r w:rsidR="00F77A4E" w:rsidRPr="008B4941">
        <w:rPr>
          <w:rFonts w:ascii="Times New Roman" w:hAnsi="Times New Roman" w:cs="Times New Roman"/>
          <w:sz w:val="24"/>
          <w:szCs w:val="24"/>
          <w:shd w:val="clear" w:color="auto" w:fill="FFFFFF"/>
        </w:rPr>
        <w:t xml:space="preserve"> analysis </w:t>
      </w:r>
      <w:r w:rsidR="00330ECC" w:rsidRPr="008B4941">
        <w:rPr>
          <w:rFonts w:ascii="Times New Roman" w:hAnsi="Times New Roman" w:cs="Times New Roman"/>
          <w:sz w:val="24"/>
          <w:szCs w:val="24"/>
          <w:shd w:val="clear" w:color="auto" w:fill="FFFFFF"/>
        </w:rPr>
        <w:t>(</w:t>
      </w:r>
      <w:proofErr w:type="spellStart"/>
      <w:r w:rsidR="00330ECC" w:rsidRPr="008B4941">
        <w:rPr>
          <w:rFonts w:ascii="Times New Roman" w:hAnsi="Times New Roman" w:cs="Times New Roman"/>
          <w:sz w:val="24"/>
          <w:szCs w:val="24"/>
          <w:shd w:val="clear" w:color="auto" w:fill="FFFFFF"/>
        </w:rPr>
        <w:t>Pustina</w:t>
      </w:r>
      <w:proofErr w:type="spellEnd"/>
      <w:r w:rsidR="00330ECC" w:rsidRPr="008B4941">
        <w:rPr>
          <w:rFonts w:ascii="Times New Roman" w:hAnsi="Times New Roman" w:cs="Times New Roman"/>
          <w:sz w:val="24"/>
          <w:szCs w:val="24"/>
          <w:shd w:val="clear" w:color="auto" w:fill="FFFFFF"/>
        </w:rPr>
        <w:t xml:space="preserve"> et al.,</w:t>
      </w:r>
      <w:r w:rsidR="00037B04" w:rsidRPr="008B4941">
        <w:rPr>
          <w:rFonts w:ascii="Times New Roman" w:hAnsi="Times New Roman" w:cs="Times New Roman"/>
          <w:sz w:val="24"/>
          <w:szCs w:val="24"/>
          <w:shd w:val="clear" w:color="auto" w:fill="FFFFFF"/>
        </w:rPr>
        <w:t xml:space="preserve"> 2018)</w:t>
      </w:r>
      <w:r w:rsidR="006724E6" w:rsidRPr="008B4941">
        <w:rPr>
          <w:rFonts w:ascii="Times New Roman" w:hAnsi="Times New Roman" w:cs="Times New Roman"/>
          <w:sz w:val="24"/>
          <w:szCs w:val="24"/>
          <w:shd w:val="clear" w:color="auto" w:fill="FFFFFF"/>
        </w:rPr>
        <w:t>.</w:t>
      </w:r>
      <w:r w:rsidR="004C779A" w:rsidRPr="008B4941">
        <w:rPr>
          <w:rFonts w:ascii="Times New Roman" w:hAnsi="Times New Roman" w:cs="Times New Roman"/>
          <w:sz w:val="24"/>
          <w:szCs w:val="24"/>
          <w:shd w:val="clear" w:color="auto" w:fill="FFFFFF"/>
        </w:rPr>
        <w:t xml:space="preserve"> </w:t>
      </w:r>
      <w:r w:rsidR="00DD3EC6" w:rsidRPr="008B4941">
        <w:rPr>
          <w:rFonts w:ascii="Times New Roman" w:hAnsi="Times New Roman" w:cs="Times New Roman"/>
          <w:sz w:val="24"/>
          <w:szCs w:val="24"/>
          <w:shd w:val="clear" w:color="auto" w:fill="FFFFFF"/>
        </w:rPr>
        <w:t>However, d</w:t>
      </w:r>
      <w:r w:rsidR="006724E6" w:rsidRPr="008B4941">
        <w:rPr>
          <w:rFonts w:ascii="Times New Roman" w:hAnsi="Times New Roman" w:cs="Times New Roman"/>
          <w:sz w:val="24"/>
          <w:szCs w:val="24"/>
          <w:shd w:val="clear" w:color="auto" w:fill="FFFFFF"/>
        </w:rPr>
        <w:t>espite the</w:t>
      </w:r>
      <w:r w:rsidR="00DD3EC6" w:rsidRPr="008B4941">
        <w:rPr>
          <w:rFonts w:ascii="Times New Roman" w:hAnsi="Times New Roman" w:cs="Times New Roman"/>
          <w:sz w:val="24"/>
          <w:szCs w:val="24"/>
          <w:shd w:val="clear" w:color="auto" w:fill="FFFFFF"/>
        </w:rPr>
        <w:t>ir</w:t>
      </w:r>
      <w:r w:rsidR="006724E6" w:rsidRPr="008B4941">
        <w:rPr>
          <w:rFonts w:ascii="Times New Roman" w:hAnsi="Times New Roman" w:cs="Times New Roman"/>
          <w:sz w:val="24"/>
          <w:szCs w:val="24"/>
          <w:shd w:val="clear" w:color="auto" w:fill="FFFFFF"/>
        </w:rPr>
        <w:t xml:space="preserve"> </w:t>
      </w:r>
      <w:r w:rsidR="00BD7643" w:rsidRPr="008B4941">
        <w:rPr>
          <w:rFonts w:ascii="Times New Roman" w:hAnsi="Times New Roman" w:cs="Times New Roman"/>
          <w:sz w:val="24"/>
          <w:szCs w:val="24"/>
          <w:shd w:val="clear" w:color="auto" w:fill="FFFFFF"/>
        </w:rPr>
        <w:t>relative advantages</w:t>
      </w:r>
      <w:r w:rsidR="006724E6" w:rsidRPr="008B4941">
        <w:rPr>
          <w:rFonts w:ascii="Times New Roman" w:hAnsi="Times New Roman" w:cs="Times New Roman"/>
          <w:sz w:val="24"/>
          <w:szCs w:val="24"/>
          <w:shd w:val="clear" w:color="auto" w:fill="FFFFFF"/>
        </w:rPr>
        <w:t>, sophisticated machine learning techniques are not without problems because (</w:t>
      </w:r>
      <w:proofErr w:type="spellStart"/>
      <w:r w:rsidR="006724E6" w:rsidRPr="008B4941">
        <w:rPr>
          <w:rFonts w:ascii="Times New Roman" w:hAnsi="Times New Roman" w:cs="Times New Roman"/>
          <w:sz w:val="24"/>
          <w:szCs w:val="24"/>
          <w:shd w:val="clear" w:color="auto" w:fill="FFFFFF"/>
        </w:rPr>
        <w:t>i</w:t>
      </w:r>
      <w:proofErr w:type="spellEnd"/>
      <w:r w:rsidR="006724E6" w:rsidRPr="008B4941">
        <w:rPr>
          <w:rFonts w:ascii="Times New Roman" w:hAnsi="Times New Roman" w:cs="Times New Roman"/>
          <w:sz w:val="24"/>
          <w:szCs w:val="24"/>
          <w:shd w:val="clear" w:color="auto" w:fill="FFFFFF"/>
        </w:rPr>
        <w:t>)</w:t>
      </w:r>
      <w:r w:rsidR="00275A7C" w:rsidRPr="008B4941">
        <w:rPr>
          <w:rFonts w:ascii="Times New Roman" w:hAnsi="Times New Roman" w:cs="Times New Roman"/>
          <w:sz w:val="24"/>
          <w:szCs w:val="24"/>
          <w:shd w:val="clear" w:color="auto" w:fill="FFFFFF"/>
        </w:rPr>
        <w:t xml:space="preserve"> as in univariate analyses,</w:t>
      </w:r>
      <w:r w:rsidR="006724E6" w:rsidRPr="008B4941">
        <w:rPr>
          <w:rFonts w:ascii="Times New Roman" w:hAnsi="Times New Roman" w:cs="Times New Roman"/>
          <w:sz w:val="24"/>
          <w:szCs w:val="24"/>
          <w:shd w:val="clear" w:color="auto" w:fill="FFFFFF"/>
        </w:rPr>
        <w:t xml:space="preserve"> they depend on operator decisions such as the definition of </w:t>
      </w:r>
      <w:r w:rsidR="00DD3EC6" w:rsidRPr="008B4941">
        <w:rPr>
          <w:rFonts w:ascii="Times New Roman" w:hAnsi="Times New Roman" w:cs="Times New Roman"/>
          <w:sz w:val="24"/>
          <w:szCs w:val="24"/>
          <w:shd w:val="clear" w:color="auto" w:fill="FFFFFF"/>
        </w:rPr>
        <w:t xml:space="preserve">a </w:t>
      </w:r>
      <w:r w:rsidR="006724E6" w:rsidRPr="008B4941">
        <w:rPr>
          <w:rFonts w:ascii="Times New Roman" w:hAnsi="Times New Roman" w:cs="Times New Roman"/>
          <w:sz w:val="24"/>
          <w:szCs w:val="24"/>
          <w:shd w:val="clear" w:color="auto" w:fill="FFFFFF"/>
        </w:rPr>
        <w:t>single region</w:t>
      </w:r>
      <w:r w:rsidR="00DD3EC6" w:rsidRPr="008B4941">
        <w:rPr>
          <w:rFonts w:ascii="Times New Roman" w:hAnsi="Times New Roman" w:cs="Times New Roman"/>
          <w:sz w:val="24"/>
          <w:szCs w:val="24"/>
          <w:shd w:val="clear" w:color="auto" w:fill="FFFFFF"/>
        </w:rPr>
        <w:t xml:space="preserve"> (be it a single voxel, an anatomically-defined region or a data-defined region)</w:t>
      </w:r>
      <w:r w:rsidR="006724E6" w:rsidRPr="008B4941">
        <w:rPr>
          <w:rFonts w:ascii="Times New Roman" w:hAnsi="Times New Roman" w:cs="Times New Roman"/>
          <w:sz w:val="24"/>
          <w:szCs w:val="24"/>
          <w:shd w:val="clear" w:color="auto" w:fill="FFFFFF"/>
        </w:rPr>
        <w:t xml:space="preserve">; and (ii) the multi-region lesion information extracted </w:t>
      </w:r>
      <w:r w:rsidR="00BE5E72" w:rsidRPr="008B4941">
        <w:rPr>
          <w:rFonts w:ascii="Times New Roman" w:hAnsi="Times New Roman" w:cs="Times New Roman"/>
          <w:sz w:val="24"/>
          <w:szCs w:val="24"/>
          <w:shd w:val="clear" w:color="auto" w:fill="FFFFFF"/>
        </w:rPr>
        <w:t>can be</w:t>
      </w:r>
      <w:r w:rsidR="00275A7C" w:rsidRPr="008B4941">
        <w:rPr>
          <w:rFonts w:ascii="Times New Roman" w:hAnsi="Times New Roman" w:cs="Times New Roman"/>
          <w:sz w:val="24"/>
          <w:szCs w:val="24"/>
          <w:shd w:val="clear" w:color="auto" w:fill="FFFFFF"/>
        </w:rPr>
        <w:t xml:space="preserve">come very </w:t>
      </w:r>
      <w:r w:rsidR="00BE5E72" w:rsidRPr="008B4941">
        <w:rPr>
          <w:rFonts w:ascii="Times New Roman" w:hAnsi="Times New Roman" w:cs="Times New Roman"/>
          <w:sz w:val="24"/>
          <w:szCs w:val="24"/>
          <w:shd w:val="clear" w:color="auto" w:fill="FFFFFF"/>
        </w:rPr>
        <w:t>complex and</w:t>
      </w:r>
      <w:r w:rsidR="00DD3EC6" w:rsidRPr="008B4941">
        <w:rPr>
          <w:rFonts w:ascii="Times New Roman" w:hAnsi="Times New Roman" w:cs="Times New Roman"/>
          <w:sz w:val="24"/>
          <w:szCs w:val="24"/>
          <w:shd w:val="clear" w:color="auto" w:fill="FFFFFF"/>
        </w:rPr>
        <w:t xml:space="preserve"> non-intuitive</w:t>
      </w:r>
      <w:r w:rsidR="00275A7C" w:rsidRPr="008B4941">
        <w:rPr>
          <w:rFonts w:ascii="Times New Roman" w:hAnsi="Times New Roman" w:cs="Times New Roman"/>
          <w:sz w:val="24"/>
          <w:szCs w:val="24"/>
          <w:shd w:val="clear" w:color="auto" w:fill="FFFFFF"/>
        </w:rPr>
        <w:t xml:space="preserve"> because </w:t>
      </w:r>
      <w:r w:rsidR="00A641F6" w:rsidRPr="008B4941">
        <w:rPr>
          <w:rFonts w:ascii="Times New Roman" w:hAnsi="Times New Roman" w:cs="Times New Roman"/>
          <w:sz w:val="24"/>
          <w:szCs w:val="24"/>
          <w:shd w:val="clear" w:color="auto" w:fill="FFFFFF"/>
        </w:rPr>
        <w:t xml:space="preserve">of </w:t>
      </w:r>
      <w:r w:rsidR="00275A7C" w:rsidRPr="008B4941">
        <w:rPr>
          <w:rFonts w:ascii="Times New Roman" w:hAnsi="Times New Roman" w:cs="Times New Roman"/>
          <w:sz w:val="24"/>
          <w:szCs w:val="24"/>
          <w:shd w:val="clear" w:color="auto" w:fill="FFFFFF"/>
        </w:rPr>
        <w:t xml:space="preserve">the high dimensionality that arises </w:t>
      </w:r>
      <w:r w:rsidR="00037B04" w:rsidRPr="008B4941">
        <w:rPr>
          <w:rFonts w:ascii="Times New Roman" w:hAnsi="Times New Roman" w:cs="Times New Roman"/>
          <w:sz w:val="24"/>
          <w:szCs w:val="24"/>
          <w:shd w:val="clear" w:color="auto" w:fill="FFFFFF"/>
        </w:rPr>
        <w:t>when the same def</w:t>
      </w:r>
      <w:r w:rsidR="00260EDC" w:rsidRPr="008B4941">
        <w:rPr>
          <w:rFonts w:ascii="Times New Roman" w:hAnsi="Times New Roman" w:cs="Times New Roman"/>
          <w:sz w:val="24"/>
          <w:szCs w:val="24"/>
          <w:shd w:val="clear" w:color="auto" w:fill="FFFFFF"/>
        </w:rPr>
        <w:t xml:space="preserve">icit can be caused by damage to multiple </w:t>
      </w:r>
      <w:r w:rsidR="00037B04" w:rsidRPr="008B4941">
        <w:rPr>
          <w:rFonts w:ascii="Times New Roman" w:hAnsi="Times New Roman" w:cs="Times New Roman"/>
          <w:sz w:val="24"/>
          <w:szCs w:val="24"/>
          <w:shd w:val="clear" w:color="auto" w:fill="FFFFFF"/>
        </w:rPr>
        <w:t xml:space="preserve">regions and, conversely, </w:t>
      </w:r>
      <w:r w:rsidR="00A90356" w:rsidRPr="008B4941">
        <w:rPr>
          <w:rFonts w:ascii="Times New Roman" w:hAnsi="Times New Roman" w:cs="Times New Roman"/>
          <w:sz w:val="24"/>
          <w:szCs w:val="24"/>
          <w:shd w:val="clear" w:color="auto" w:fill="FFFFFF"/>
        </w:rPr>
        <w:t xml:space="preserve">when </w:t>
      </w:r>
      <w:r w:rsidR="00037B04" w:rsidRPr="008B4941">
        <w:rPr>
          <w:rFonts w:ascii="Times New Roman" w:hAnsi="Times New Roman" w:cs="Times New Roman"/>
          <w:sz w:val="24"/>
          <w:szCs w:val="24"/>
          <w:shd w:val="clear" w:color="auto" w:fill="FFFFFF"/>
        </w:rPr>
        <w:t>multiple deficits are associated with damage to the same region</w:t>
      </w:r>
      <w:r w:rsidR="006724E6" w:rsidRPr="008B4941">
        <w:rPr>
          <w:rFonts w:ascii="Times New Roman" w:hAnsi="Times New Roman" w:cs="Times New Roman"/>
          <w:sz w:val="24"/>
          <w:szCs w:val="24"/>
          <w:shd w:val="clear" w:color="auto" w:fill="FFFFFF"/>
        </w:rPr>
        <w:t xml:space="preserve">. </w:t>
      </w:r>
      <w:r w:rsidR="00685B9A" w:rsidRPr="008B4941">
        <w:rPr>
          <w:rFonts w:ascii="Times New Roman" w:hAnsi="Times New Roman" w:cs="Times New Roman"/>
          <w:sz w:val="24"/>
          <w:szCs w:val="24"/>
        </w:rPr>
        <w:t xml:space="preserve">In </w:t>
      </w:r>
      <w:r w:rsidR="0063273C" w:rsidRPr="008B4941">
        <w:rPr>
          <w:rFonts w:ascii="Times New Roman" w:hAnsi="Times New Roman" w:cs="Times New Roman"/>
          <w:sz w:val="24"/>
          <w:szCs w:val="24"/>
        </w:rPr>
        <w:t>this context,</w:t>
      </w:r>
      <w:r w:rsidR="00685B9A" w:rsidRPr="008B4941">
        <w:rPr>
          <w:rFonts w:ascii="Times New Roman" w:hAnsi="Times New Roman" w:cs="Times New Roman"/>
          <w:sz w:val="24"/>
          <w:szCs w:val="24"/>
        </w:rPr>
        <w:t xml:space="preserve"> established voxel-based approaches are soaring in popularity, because they are still producing novel and interesting information by identifying regions with the most significant lesion-deficit associations</w:t>
      </w:r>
      <w:r w:rsidR="00037B04" w:rsidRPr="008B4941">
        <w:rPr>
          <w:rFonts w:ascii="Times New Roman" w:hAnsi="Times New Roman" w:cs="Times New Roman"/>
          <w:sz w:val="24"/>
          <w:szCs w:val="24"/>
        </w:rPr>
        <w:t xml:space="preserve"> and d</w:t>
      </w:r>
      <w:r w:rsidR="00260EDC" w:rsidRPr="008B4941">
        <w:rPr>
          <w:rFonts w:ascii="Times New Roman" w:hAnsi="Times New Roman" w:cs="Times New Roman"/>
          <w:sz w:val="24"/>
          <w:szCs w:val="24"/>
        </w:rPr>
        <w:t xml:space="preserve">istinguishing </w:t>
      </w:r>
      <w:r w:rsidR="00037B04" w:rsidRPr="008B4941">
        <w:rPr>
          <w:rFonts w:ascii="Times New Roman" w:hAnsi="Times New Roman" w:cs="Times New Roman"/>
          <w:sz w:val="24"/>
          <w:szCs w:val="24"/>
        </w:rPr>
        <w:t>the effects of different lesion sites</w:t>
      </w:r>
      <w:r w:rsidR="00685B9A" w:rsidRPr="008B4941">
        <w:rPr>
          <w:rFonts w:ascii="Times New Roman" w:hAnsi="Times New Roman" w:cs="Times New Roman"/>
          <w:sz w:val="24"/>
          <w:szCs w:val="24"/>
        </w:rPr>
        <w:t xml:space="preserve">. These data-defined regions could, in future, end up being an important first step for </w:t>
      </w:r>
      <w:r w:rsidR="00A87218" w:rsidRPr="008B4941">
        <w:rPr>
          <w:rFonts w:ascii="Times New Roman" w:hAnsi="Times New Roman" w:cs="Times New Roman"/>
          <w:sz w:val="24"/>
          <w:szCs w:val="24"/>
        </w:rPr>
        <w:t xml:space="preserve">constraining </w:t>
      </w:r>
      <w:r w:rsidR="00685B9A" w:rsidRPr="008B4941">
        <w:rPr>
          <w:rFonts w:ascii="Times New Roman" w:hAnsi="Times New Roman" w:cs="Times New Roman"/>
          <w:sz w:val="24"/>
          <w:szCs w:val="24"/>
        </w:rPr>
        <w:t xml:space="preserve">multivariate </w:t>
      </w:r>
      <w:r w:rsidR="00531545" w:rsidRPr="008B4941">
        <w:rPr>
          <w:rFonts w:ascii="Times New Roman" w:hAnsi="Times New Roman" w:cs="Times New Roman"/>
          <w:sz w:val="24"/>
          <w:szCs w:val="24"/>
          <w:shd w:val="clear" w:color="auto" w:fill="FFFFFF"/>
        </w:rPr>
        <w:t xml:space="preserve">methods </w:t>
      </w:r>
      <w:r w:rsidR="00A87218" w:rsidRPr="008B4941">
        <w:rPr>
          <w:rFonts w:ascii="Times New Roman" w:hAnsi="Times New Roman" w:cs="Times New Roman"/>
          <w:sz w:val="24"/>
          <w:szCs w:val="24"/>
        </w:rPr>
        <w:t>by effectively providing priors for such analyses.</w:t>
      </w:r>
      <w:r w:rsidR="00A87218" w:rsidRPr="008B4941">
        <w:rPr>
          <w:rFonts w:ascii="Times New Roman" w:hAnsi="Times New Roman" w:cs="Times New Roman"/>
          <w:sz w:val="24"/>
          <w:szCs w:val="24"/>
          <w:shd w:val="clear" w:color="auto" w:fill="FFFFFF"/>
        </w:rPr>
        <w:t xml:space="preserve"> </w:t>
      </w:r>
      <w:r w:rsidRPr="008B4941">
        <w:rPr>
          <w:rFonts w:ascii="Times New Roman" w:hAnsi="Times New Roman" w:cs="Times New Roman"/>
          <w:sz w:val="24"/>
          <w:szCs w:val="24"/>
          <w:shd w:val="clear" w:color="auto" w:fill="FFFFFF"/>
        </w:rPr>
        <w:t xml:space="preserve">Nevertheless, the results of voxel-based analyses should still be interpreted with </w:t>
      </w:r>
      <w:r w:rsidR="00260EDC" w:rsidRPr="008B4941">
        <w:rPr>
          <w:rFonts w:ascii="Times New Roman" w:hAnsi="Times New Roman" w:cs="Times New Roman"/>
          <w:sz w:val="24"/>
          <w:szCs w:val="24"/>
          <w:shd w:val="clear" w:color="auto" w:fill="FFFFFF"/>
        </w:rPr>
        <w:t xml:space="preserve">caution given </w:t>
      </w:r>
      <w:r w:rsidRPr="008B4941">
        <w:rPr>
          <w:rFonts w:ascii="Times New Roman" w:hAnsi="Times New Roman" w:cs="Times New Roman"/>
          <w:sz w:val="24"/>
          <w:szCs w:val="24"/>
          <w:shd w:val="clear" w:color="auto" w:fill="FFFFFF"/>
        </w:rPr>
        <w:t>the complex relationship between lesions and deficits that</w:t>
      </w:r>
      <w:r w:rsidR="0092729D" w:rsidRPr="008B4941">
        <w:rPr>
          <w:rFonts w:ascii="Times New Roman" w:hAnsi="Times New Roman" w:cs="Times New Roman"/>
          <w:sz w:val="24"/>
          <w:szCs w:val="24"/>
          <w:shd w:val="clear" w:color="auto" w:fill="FFFFFF"/>
        </w:rPr>
        <w:t xml:space="preserve"> we illustrate in this paper.  </w:t>
      </w:r>
      <w:r w:rsidRPr="008B4941">
        <w:rPr>
          <w:rFonts w:ascii="Times New Roman" w:hAnsi="Times New Roman" w:cs="Times New Roman"/>
          <w:sz w:val="24"/>
          <w:szCs w:val="24"/>
          <w:shd w:val="clear" w:color="auto" w:fill="FFFFFF"/>
        </w:rPr>
        <w:t xml:space="preserve"> </w:t>
      </w:r>
    </w:p>
    <w:p w14:paraId="56EE0D2C" w14:textId="77777777" w:rsidR="00756AD8" w:rsidRPr="008B4941" w:rsidRDefault="00756AD8" w:rsidP="00902BE3">
      <w:pPr>
        <w:spacing w:after="0" w:line="360" w:lineRule="auto"/>
        <w:ind w:firstLine="720"/>
        <w:jc w:val="both"/>
        <w:rPr>
          <w:rFonts w:ascii="Times New Roman" w:hAnsi="Times New Roman" w:cs="Times New Roman"/>
          <w:sz w:val="24"/>
          <w:szCs w:val="24"/>
          <w:shd w:val="clear" w:color="auto" w:fill="FFFFFF"/>
        </w:rPr>
      </w:pPr>
    </w:p>
    <w:p w14:paraId="7694210F" w14:textId="25892B19" w:rsidR="00EB6867" w:rsidRPr="008B4941" w:rsidRDefault="00EB6867" w:rsidP="005D6778">
      <w:pPr>
        <w:pStyle w:val="ListParagraph"/>
        <w:numPr>
          <w:ilvl w:val="0"/>
          <w:numId w:val="26"/>
        </w:numPr>
        <w:spacing w:after="0" w:line="360" w:lineRule="auto"/>
        <w:jc w:val="both"/>
        <w:rPr>
          <w:rFonts w:ascii="Times New Roman" w:hAnsi="Times New Roman" w:cs="Times New Roman"/>
          <w:sz w:val="24"/>
          <w:szCs w:val="24"/>
          <w:shd w:val="clear" w:color="auto" w:fill="FFFFFF"/>
        </w:rPr>
      </w:pPr>
      <w:r w:rsidRPr="008B4941">
        <w:rPr>
          <w:rFonts w:ascii="Times New Roman" w:hAnsi="Times New Roman" w:cs="Times New Roman"/>
          <w:b/>
          <w:sz w:val="24"/>
          <w:szCs w:val="24"/>
        </w:rPr>
        <w:t>Materials and methods</w:t>
      </w:r>
    </w:p>
    <w:p w14:paraId="2BC54173" w14:textId="4035F8C3" w:rsidR="00EB6867" w:rsidRPr="008B4941" w:rsidRDefault="00FF1EF4" w:rsidP="00FF1EF4">
      <w:pPr>
        <w:rPr>
          <w:rFonts w:ascii="Times New Roman" w:hAnsi="Times New Roman" w:cs="Times New Roman"/>
          <w:b/>
          <w:sz w:val="24"/>
          <w:szCs w:val="24"/>
        </w:rPr>
      </w:pPr>
      <w:r w:rsidRPr="008B4941">
        <w:rPr>
          <w:rFonts w:ascii="Times New Roman" w:hAnsi="Times New Roman" w:cs="Times New Roman"/>
          <w:b/>
          <w:sz w:val="24"/>
          <w:szCs w:val="24"/>
        </w:rPr>
        <w:t xml:space="preserve">2.1. </w:t>
      </w:r>
      <w:r w:rsidR="00EB6867" w:rsidRPr="008B4941">
        <w:rPr>
          <w:rFonts w:ascii="Times New Roman" w:hAnsi="Times New Roman" w:cs="Times New Roman"/>
          <w:b/>
          <w:sz w:val="24"/>
          <w:szCs w:val="24"/>
        </w:rPr>
        <w:t>Patient selection criteria</w:t>
      </w:r>
    </w:p>
    <w:p w14:paraId="496C9C23" w14:textId="1AF74E1E" w:rsidR="00EB6867" w:rsidRPr="008B4941" w:rsidRDefault="00EB6867" w:rsidP="00522BF6">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Patients were selected from the Predicting Language Outcome and Recovery After Stroke (PLORAS) database </w:t>
      </w:r>
      <w:r w:rsidRPr="008B4941">
        <w:rPr>
          <w:rFonts w:ascii="Times New Roman" w:hAnsi="Times New Roman" w:cs="Times New Roman"/>
          <w:sz w:val="24"/>
          <w:szCs w:val="24"/>
        </w:rPr>
        <w:fldChar w:fldCharType="begin"/>
      </w:r>
      <w:r w:rsidRPr="008B4941">
        <w:rPr>
          <w:rFonts w:ascii="Times New Roman" w:hAnsi="Times New Roman" w:cs="Times New Roman"/>
          <w:sz w:val="24"/>
          <w:szCs w:val="24"/>
        </w:rPr>
        <w:instrText xml:space="preserve"> ADDIN EN.CITE &lt;EndNote&gt;&lt;Cite&gt;&lt;Author&gt;Seghier&lt;/Author&gt;&lt;Year&gt;2016&lt;/Year&gt;&lt;RecNum&gt;869&lt;/RecNum&gt;&lt;DisplayText&gt;(Seghier et al., 2016)&lt;/DisplayText&gt;&lt;record&gt;&lt;rec-number&gt;869&lt;/rec-number&gt;&lt;foreign-keys&gt;&lt;key app="EN" db-id="zxxxw2rs9s2pseeve2lp9ddcpwrxe25wadzw" timestamp="1450264850"&gt;869&lt;/key&gt;&lt;/foreign-keys&gt;&lt;ref-type name="Journal Article"&gt;17&lt;/ref-type&gt;&lt;contributors&gt;&lt;authors&gt;&lt;author&gt;Seghier, M. L.&lt;/author&gt;&lt;author&gt;Patel, E.&lt;/author&gt;&lt;author&gt;Prejawa, S.&lt;/author&gt;&lt;author&gt;Ramsden, S.&lt;/author&gt;&lt;author&gt;Selmer, A.&lt;/author&gt;&lt;author&gt;Lim, L.&lt;/author&gt;&lt;author&gt;Browne, R.&lt;/author&gt;&lt;author&gt;Rae, J.&lt;/author&gt;&lt;author&gt;Haigh, Z.&lt;/author&gt;&lt;author&gt;Ezekiel, D.&lt;/author&gt;&lt;author&gt;Hope, T. M.&lt;/author&gt;&lt;author&gt;Leff, A. P.&lt;/author&gt;&lt;author&gt;Price, C. J.&lt;/author&gt;&lt;/authors&gt;&lt;/contributors&gt;&lt;auth-address&gt;Wellcome Trust Centre for Neuroimaging, Institute of Neurology, UCL, London, UK.&amp;#xD;Wellcome Trust Centre for Neuroimaging, Institute of Neurology, UCL, London, UK. Electronic address: c.j.price@ucl.ac.uk.&lt;/auth-address&gt;&lt;titles&gt;&lt;title&gt;The PLORAS Database: A data repository for Predicting Language Outcome and Recovery After Stroke&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1208-12&lt;/pages&gt;&lt;volume&gt;124&lt;/volume&gt;&lt;number&gt;Pt B&lt;/number&gt;&lt;dates&gt;&lt;year&gt;2016&lt;/year&gt;&lt;pub-dates&gt;&lt;date&gt;Jan 1&lt;/date&gt;&lt;/pub-dates&gt;&lt;/dates&gt;&lt;isbn&gt;1095-9572 (Electronic)&amp;#xD;1053-8119 (Linking)&lt;/isbn&gt;&lt;accession-num&gt;25882753&lt;/accession-num&gt;&lt;urls&gt;&lt;related-urls&gt;&lt;url&gt;http://www.ncbi.nlm.nih.gov/pubmed/25882753&lt;/url&gt;&lt;url&gt;http://ac.els-cdn.com/S1053811915002852/1-s2.0-S1053811915002852-main.pdf?_tid=1fbbf22e-a3e7-11e5-9a00-00000aacb35d&amp;amp;acdnat=1450265057_f9f6a7e8558fdc2972596e8200c3b417&lt;/url&gt;&lt;/related-urls&gt;&lt;/urls&gt;&lt;electronic-resource-num&gt;10.1016/j.neuroimage.2015.03.083&lt;/electronic-resource-num&gt;&lt;/record&gt;&lt;/Cite&gt;&lt;/EndNote&gt;</w:instrText>
      </w:r>
      <w:r w:rsidRPr="008B4941">
        <w:rPr>
          <w:rFonts w:ascii="Times New Roman" w:hAnsi="Times New Roman" w:cs="Times New Roman"/>
          <w:sz w:val="24"/>
          <w:szCs w:val="24"/>
        </w:rPr>
        <w:fldChar w:fldCharType="separate"/>
      </w:r>
      <w:r w:rsidRPr="008B4941">
        <w:rPr>
          <w:rFonts w:ascii="Times New Roman" w:hAnsi="Times New Roman" w:cs="Times New Roman"/>
          <w:noProof/>
          <w:sz w:val="24"/>
          <w:szCs w:val="24"/>
        </w:rPr>
        <w:t>(Seghier et al., 2016)</w:t>
      </w:r>
      <w:r w:rsidRPr="008B4941">
        <w:rPr>
          <w:rFonts w:ascii="Times New Roman" w:hAnsi="Times New Roman" w:cs="Times New Roman"/>
          <w:sz w:val="24"/>
          <w:szCs w:val="24"/>
        </w:rPr>
        <w:fldChar w:fldCharType="end"/>
      </w:r>
      <w:r w:rsidRPr="008B4941">
        <w:rPr>
          <w:rFonts w:ascii="Times New Roman" w:hAnsi="Times New Roman" w:cs="Times New Roman"/>
          <w:sz w:val="24"/>
          <w:szCs w:val="24"/>
        </w:rPr>
        <w:t xml:space="preserve"> according to the following criteria</w:t>
      </w:r>
      <w:r w:rsidR="00836F4A" w:rsidRPr="008B4941">
        <w:rPr>
          <w:rFonts w:ascii="Times New Roman" w:hAnsi="Times New Roman" w:cs="Times New Roman"/>
          <w:sz w:val="24"/>
          <w:szCs w:val="24"/>
        </w:rPr>
        <w:t>:</w:t>
      </w:r>
      <w:r w:rsidRPr="008B4941">
        <w:rPr>
          <w:rFonts w:ascii="Times New Roman" w:hAnsi="Times New Roman" w:cs="Times New Roman"/>
          <w:sz w:val="24"/>
          <w:szCs w:val="24"/>
        </w:rPr>
        <w:t xml:space="preserve">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xml:space="preserve">) left-hemisphere stroke attested by a </w:t>
      </w:r>
      <w:r w:rsidR="00810EAF" w:rsidRPr="008B4941">
        <w:rPr>
          <w:rFonts w:ascii="Times New Roman" w:hAnsi="Times New Roman" w:cs="Times New Roman"/>
          <w:sz w:val="24"/>
          <w:szCs w:val="24"/>
        </w:rPr>
        <w:t xml:space="preserve">clinical </w:t>
      </w:r>
      <w:r w:rsidRPr="008B4941">
        <w:rPr>
          <w:rFonts w:ascii="Times New Roman" w:hAnsi="Times New Roman" w:cs="Times New Roman"/>
          <w:sz w:val="24"/>
          <w:szCs w:val="24"/>
        </w:rPr>
        <w:t xml:space="preserve">neurologist and defined by an automated lesion identification algorithm </w:t>
      </w:r>
      <w:r w:rsidRPr="008B4941">
        <w:rPr>
          <w:rFonts w:ascii="Times New Roman" w:hAnsi="Times New Roman" w:cs="Times New Roman"/>
          <w:sz w:val="24"/>
          <w:szCs w:val="24"/>
        </w:rPr>
        <w:fldChar w:fldCharType="begin">
          <w:fldData xml:space="preserve">PEVuZE5vdGU+PENpdGU+PEF1dGhvcj5TZWdoaWVyPC9BdXRob3I+PFllYXI+MjAwODwvWWVhcj48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</w:fldData>
        </w:fldChar>
      </w:r>
      <w:r w:rsidRPr="008B4941">
        <w:rPr>
          <w:rFonts w:ascii="Times New Roman" w:hAnsi="Times New Roman" w:cs="Times New Roman"/>
          <w:sz w:val="24"/>
          <w:szCs w:val="24"/>
        </w:rPr>
        <w:instrText xml:space="preserve"> ADDIN EN.CITE </w:instrText>
      </w:r>
      <w:r w:rsidRPr="008B4941">
        <w:rPr>
          <w:rFonts w:ascii="Times New Roman" w:hAnsi="Times New Roman" w:cs="Times New Roman"/>
          <w:sz w:val="24"/>
          <w:szCs w:val="24"/>
        </w:rPr>
        <w:fldChar w:fldCharType="begin">
          <w:fldData xml:space="preserve">PEVuZE5vdGU+PENpdGU+PEF1dGhvcj5TZWdoaWVyPC9BdXRob3I+PFllYXI+MjAwODwvWWVhcj48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</w:fldData>
        </w:fldChar>
      </w:r>
      <w:r w:rsidRPr="008B4941">
        <w:rPr>
          <w:rFonts w:ascii="Times New Roman" w:hAnsi="Times New Roman" w:cs="Times New Roman"/>
          <w:sz w:val="24"/>
          <w:szCs w:val="24"/>
        </w:rPr>
        <w:instrText xml:space="preserve"> ADDIN EN.CITE.DATA </w:instrText>
      </w:r>
      <w:r w:rsidRPr="008B4941">
        <w:rPr>
          <w:rFonts w:ascii="Times New Roman" w:hAnsi="Times New Roman" w:cs="Times New Roman"/>
          <w:sz w:val="24"/>
          <w:szCs w:val="24"/>
        </w:rPr>
      </w:r>
      <w:r w:rsidRPr="008B4941">
        <w:rPr>
          <w:rFonts w:ascii="Times New Roman" w:hAnsi="Times New Roman" w:cs="Times New Roman"/>
          <w:sz w:val="24"/>
          <w:szCs w:val="24"/>
        </w:rPr>
        <w:fldChar w:fldCharType="end"/>
      </w:r>
      <w:r w:rsidRPr="008B4941">
        <w:rPr>
          <w:rFonts w:ascii="Times New Roman" w:hAnsi="Times New Roman" w:cs="Times New Roman"/>
          <w:sz w:val="24"/>
          <w:szCs w:val="24"/>
        </w:rPr>
      </w:r>
      <w:r w:rsidRPr="008B4941">
        <w:rPr>
          <w:rFonts w:ascii="Times New Roman" w:hAnsi="Times New Roman" w:cs="Times New Roman"/>
          <w:sz w:val="24"/>
          <w:szCs w:val="24"/>
        </w:rPr>
        <w:fldChar w:fldCharType="separate"/>
      </w:r>
      <w:r w:rsidRPr="008B4941">
        <w:rPr>
          <w:rFonts w:ascii="Times New Roman" w:hAnsi="Times New Roman" w:cs="Times New Roman"/>
          <w:noProof/>
          <w:sz w:val="24"/>
          <w:szCs w:val="24"/>
        </w:rPr>
        <w:t>(Seghier et al., 2008)</w:t>
      </w:r>
      <w:r w:rsidRPr="008B4941">
        <w:rPr>
          <w:rFonts w:ascii="Times New Roman" w:hAnsi="Times New Roman" w:cs="Times New Roman"/>
          <w:sz w:val="24"/>
          <w:szCs w:val="24"/>
        </w:rPr>
        <w:fldChar w:fldCharType="end"/>
      </w:r>
      <w:r w:rsidRPr="008B4941">
        <w:rPr>
          <w:rFonts w:ascii="Times New Roman" w:hAnsi="Times New Roman" w:cs="Times New Roman"/>
          <w:sz w:val="24"/>
          <w:szCs w:val="24"/>
        </w:rPr>
        <w:t xml:space="preserve">; (ii) patients with </w:t>
      </w:r>
      <w:r w:rsidR="005C171D" w:rsidRPr="008B4941">
        <w:rPr>
          <w:rFonts w:ascii="Times New Roman" w:hAnsi="Times New Roman" w:cs="Times New Roman"/>
          <w:sz w:val="24"/>
          <w:szCs w:val="24"/>
        </w:rPr>
        <w:t xml:space="preserve">lesions </w:t>
      </w:r>
      <w:r w:rsidRPr="008B4941">
        <w:rPr>
          <w:rFonts w:ascii="Times New Roman" w:hAnsi="Times New Roman" w:cs="Times New Roman"/>
          <w:sz w:val="24"/>
          <w:szCs w:val="24"/>
        </w:rPr>
        <w:t>larger than 1 cm</w:t>
      </w:r>
      <w:r w:rsidRPr="008B4941">
        <w:rPr>
          <w:rFonts w:ascii="Times New Roman" w:hAnsi="Times New Roman" w:cs="Times New Roman"/>
          <w:sz w:val="24"/>
          <w:szCs w:val="24"/>
          <w:vertAlign w:val="superscript"/>
        </w:rPr>
        <w:t>3</w:t>
      </w:r>
      <w:r w:rsidRPr="008B4941">
        <w:rPr>
          <w:rFonts w:ascii="Times New Roman" w:hAnsi="Times New Roman" w:cs="Times New Roman"/>
          <w:sz w:val="24"/>
          <w:szCs w:val="24"/>
        </w:rPr>
        <w:t xml:space="preserve">; (iii) native speakers of English; (iv) right-handed prior to their stroke; </w:t>
      </w:r>
      <w:r w:rsidR="002D7D84" w:rsidRPr="008B4941">
        <w:rPr>
          <w:rFonts w:ascii="Times New Roman" w:hAnsi="Times New Roman" w:cs="Times New Roman"/>
          <w:sz w:val="24"/>
          <w:szCs w:val="24"/>
        </w:rPr>
        <w:t>and</w:t>
      </w:r>
      <w:r w:rsidR="00836F4A" w:rsidRPr="008B4941">
        <w:rPr>
          <w:rFonts w:ascii="Times New Roman" w:hAnsi="Times New Roman" w:cs="Times New Roman"/>
          <w:sz w:val="24"/>
          <w:szCs w:val="24"/>
        </w:rPr>
        <w:t>,</w:t>
      </w:r>
      <w:r w:rsidR="002D7D84"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(v) </w:t>
      </w:r>
      <w:r w:rsidR="002D7D84" w:rsidRPr="008B4941">
        <w:rPr>
          <w:rFonts w:ascii="Times New Roman" w:hAnsi="Times New Roman" w:cs="Times New Roman"/>
          <w:sz w:val="24"/>
          <w:szCs w:val="24"/>
        </w:rPr>
        <w:t xml:space="preserve">more than </w:t>
      </w:r>
      <w:r w:rsidR="004D7BA9" w:rsidRPr="008B4941">
        <w:rPr>
          <w:rFonts w:ascii="Times New Roman" w:hAnsi="Times New Roman" w:cs="Times New Roman"/>
          <w:sz w:val="24"/>
          <w:szCs w:val="24"/>
        </w:rPr>
        <w:t xml:space="preserve">3 </w:t>
      </w:r>
      <w:r w:rsidRPr="008B4941">
        <w:rPr>
          <w:rFonts w:ascii="Times New Roman" w:hAnsi="Times New Roman" w:cs="Times New Roman"/>
          <w:sz w:val="24"/>
          <w:szCs w:val="24"/>
        </w:rPr>
        <w:t>month</w:t>
      </w:r>
      <w:r w:rsidR="004D7BA9" w:rsidRPr="008B4941">
        <w:rPr>
          <w:rFonts w:ascii="Times New Roman" w:hAnsi="Times New Roman" w:cs="Times New Roman"/>
          <w:sz w:val="24"/>
          <w:szCs w:val="24"/>
        </w:rPr>
        <w:t>s</w:t>
      </w:r>
      <w:r w:rsidRPr="008B4941">
        <w:rPr>
          <w:rFonts w:ascii="Times New Roman" w:hAnsi="Times New Roman" w:cs="Times New Roman"/>
          <w:sz w:val="24"/>
          <w:szCs w:val="24"/>
        </w:rPr>
        <w:t xml:space="preserve"> since str</w:t>
      </w:r>
      <w:r w:rsidR="006450AF" w:rsidRPr="008B4941">
        <w:rPr>
          <w:rFonts w:ascii="Times New Roman" w:hAnsi="Times New Roman" w:cs="Times New Roman"/>
          <w:sz w:val="24"/>
          <w:szCs w:val="24"/>
        </w:rPr>
        <w:t xml:space="preserve">oke. These criteria were met by </w:t>
      </w:r>
      <w:r w:rsidR="004D7BA9" w:rsidRPr="008B4941">
        <w:rPr>
          <w:rFonts w:ascii="Times New Roman" w:hAnsi="Times New Roman" w:cs="Times New Roman"/>
          <w:sz w:val="24"/>
          <w:szCs w:val="24"/>
        </w:rPr>
        <w:t xml:space="preserve">359 </w:t>
      </w:r>
      <w:r w:rsidRPr="008B4941">
        <w:rPr>
          <w:rFonts w:ascii="Times New Roman" w:hAnsi="Times New Roman" w:cs="Times New Roman"/>
          <w:sz w:val="24"/>
          <w:szCs w:val="24"/>
        </w:rPr>
        <w:t xml:space="preserve">left-hemisphere stroke patients, aged between 21 and 90 (mean age 59.4). Table 1 provides demographic and behavioural information for all participants. All individuals had undergone language testing on the Comprehensive Aphasia Test </w:t>
      </w:r>
      <w:r w:rsidRPr="008B4941">
        <w:rPr>
          <w:rFonts w:ascii="Times New Roman" w:hAnsi="Times New Roman" w:cs="Times New Roman"/>
          <w:sz w:val="24"/>
          <w:szCs w:val="24"/>
        </w:rPr>
        <w:fldChar w:fldCharType="begin"/>
      </w:r>
      <w:r w:rsidR="00DA17AD" w:rsidRPr="008B4941">
        <w:rPr>
          <w:rFonts w:ascii="Times New Roman" w:hAnsi="Times New Roman" w:cs="Times New Roman"/>
          <w:sz w:val="24"/>
          <w:szCs w:val="24"/>
        </w:rPr>
        <w:instrText xml:space="preserve"> ADDIN EN.CITE &lt;EndNote&gt;&lt;Cite&gt;&lt;Author&gt;Swinburn&lt;/Author&gt;&lt;Year&gt;2004&lt;/Year&gt;&lt;RecNum&gt;879&lt;/RecNum&gt;&lt;DisplayText&gt;(Swinburn et al., 2004)&lt;/DisplayText&gt;&lt;record&gt;&lt;rec-number&gt;879&lt;/rec-number&gt;&lt;foreign-keys&gt;&lt;key app="EN" db-id="zxxxw2rs9s2pseeve2lp9ddcpwrxe25wadzw" timestamp="1452763424"&gt;879&lt;/key&gt;&lt;/foreign-keys&gt;&lt;ref-type name="Book"&gt;6&lt;/ref-type&gt;&lt;contributors&gt;&lt;authors&gt;&lt;author&gt;Swinburn, K. &lt;/author&gt;&lt;author&gt;Porter, G. &lt;/author&gt;&lt;author&gt;Howard, D.  &lt;/author&gt;&lt;/authors&gt;&lt;/contributors&gt;&lt;titles&gt;&lt;title&gt;Comprehensive Aphasia Test&lt;/title&gt;&lt;/titles&gt;&lt;dates&gt;&lt;year&gt;2004&lt;/year&gt;&lt;/dates&gt;&lt;pub-location&gt;Hove&lt;/pub-location&gt;&lt;publisher&gt;Psychology Press&lt;/publisher&gt;&lt;urls&gt;&lt;/urls&gt;&lt;/record&gt;&lt;/Cite&gt;&lt;/EndNote&gt;</w:instrText>
      </w:r>
      <w:r w:rsidRPr="008B4941">
        <w:rPr>
          <w:rFonts w:ascii="Times New Roman" w:hAnsi="Times New Roman" w:cs="Times New Roman"/>
          <w:sz w:val="24"/>
          <w:szCs w:val="24"/>
        </w:rPr>
        <w:fldChar w:fldCharType="separate"/>
      </w:r>
      <w:r w:rsidR="00756AD8" w:rsidRPr="008B4941">
        <w:rPr>
          <w:rFonts w:ascii="Times New Roman" w:hAnsi="Times New Roman" w:cs="Times New Roman"/>
          <w:noProof/>
          <w:sz w:val="24"/>
          <w:szCs w:val="24"/>
        </w:rPr>
        <w:t>(</w:t>
      </w:r>
      <w:r w:rsidR="00DA17AD" w:rsidRPr="008B4941">
        <w:rPr>
          <w:rFonts w:ascii="Times New Roman" w:hAnsi="Times New Roman" w:cs="Times New Roman"/>
          <w:noProof/>
          <w:sz w:val="24"/>
          <w:szCs w:val="24"/>
        </w:rPr>
        <w:t>Swinburn et al., 2004)</w:t>
      </w:r>
      <w:r w:rsidRPr="008B4941">
        <w:rPr>
          <w:rFonts w:ascii="Times New Roman" w:hAnsi="Times New Roman" w:cs="Times New Roman"/>
          <w:sz w:val="24"/>
          <w:szCs w:val="24"/>
        </w:rPr>
        <w:fldChar w:fldCharType="end"/>
      </w:r>
      <w:r w:rsidRPr="008B4941">
        <w:rPr>
          <w:rFonts w:ascii="Times New Roman" w:hAnsi="Times New Roman" w:cs="Times New Roman"/>
          <w:sz w:val="24"/>
          <w:szCs w:val="24"/>
        </w:rPr>
        <w:t xml:space="preserve"> and high-resolution structural MRI scanning. The study was approved by the London Queen Square Research Ethics Committee. All patients gave written informed consent prior to participation and were compensated £10 per hour for their time.</w:t>
      </w:r>
    </w:p>
    <w:p w14:paraId="66AECFDE" w14:textId="71952B0D" w:rsidR="00EB6867" w:rsidRPr="008B4941" w:rsidRDefault="00FF1EF4"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2.2. </w:t>
      </w:r>
      <w:r w:rsidR="00EB6867" w:rsidRPr="008B4941">
        <w:rPr>
          <w:rFonts w:ascii="Times New Roman" w:hAnsi="Times New Roman" w:cs="Times New Roman"/>
          <w:b/>
          <w:sz w:val="24"/>
          <w:szCs w:val="24"/>
        </w:rPr>
        <w:t>Behavioural assessment</w:t>
      </w:r>
    </w:p>
    <w:p w14:paraId="5B6959BA" w14:textId="1ADB0993" w:rsidR="00A1769D" w:rsidRPr="008B4941" w:rsidRDefault="002D7D84" w:rsidP="008B13DB">
      <w:pPr>
        <w:pStyle w:val="CommentText"/>
        <w:spacing w:after="0" w:line="360" w:lineRule="auto"/>
        <w:ind w:firstLine="720"/>
        <w:jc w:val="both"/>
      </w:pPr>
      <w:r w:rsidRPr="008B4941">
        <w:rPr>
          <w:rFonts w:ascii="Times New Roman" w:hAnsi="Times New Roman" w:cs="Times New Roman"/>
          <w:sz w:val="24"/>
          <w:szCs w:val="24"/>
        </w:rPr>
        <w:t xml:space="preserve">All </w:t>
      </w:r>
      <w:r w:rsidR="0001606F" w:rsidRPr="008B4941">
        <w:rPr>
          <w:rFonts w:ascii="Times New Roman" w:hAnsi="Times New Roman" w:cs="Times New Roman"/>
          <w:sz w:val="24"/>
          <w:szCs w:val="24"/>
        </w:rPr>
        <w:t xml:space="preserve">359 </w:t>
      </w:r>
      <w:r w:rsidRPr="008B4941">
        <w:rPr>
          <w:rFonts w:ascii="Times New Roman" w:hAnsi="Times New Roman" w:cs="Times New Roman"/>
          <w:sz w:val="24"/>
          <w:szCs w:val="24"/>
        </w:rPr>
        <w:t xml:space="preserve">patients were assessed with </w:t>
      </w:r>
      <w:r w:rsidR="00EB6867" w:rsidRPr="008B4941">
        <w:rPr>
          <w:rFonts w:ascii="Times New Roman" w:hAnsi="Times New Roman" w:cs="Times New Roman"/>
          <w:sz w:val="24"/>
          <w:szCs w:val="24"/>
        </w:rPr>
        <w:t xml:space="preserve">27 tasks </w:t>
      </w:r>
      <w:r w:rsidRPr="008B4941">
        <w:rPr>
          <w:rFonts w:ascii="Times New Roman" w:hAnsi="Times New Roman" w:cs="Times New Roman"/>
          <w:sz w:val="24"/>
          <w:szCs w:val="24"/>
        </w:rPr>
        <w:t>from</w:t>
      </w:r>
      <w:r w:rsidR="00EB6867" w:rsidRPr="008B4941">
        <w:rPr>
          <w:rFonts w:ascii="Times New Roman" w:hAnsi="Times New Roman" w:cs="Times New Roman"/>
          <w:sz w:val="24"/>
          <w:szCs w:val="24"/>
        </w:rPr>
        <w:t xml:space="preserve"> the Comprehensive Aphasia Test </w:t>
      </w:r>
      <w:r w:rsidR="00EB6867" w:rsidRPr="008B4941">
        <w:rPr>
          <w:rFonts w:ascii="Times New Roman" w:hAnsi="Times New Roman" w:cs="Times New Roman"/>
          <w:sz w:val="24"/>
          <w:szCs w:val="24"/>
        </w:rPr>
        <w:fldChar w:fldCharType="begin"/>
      </w:r>
      <w:r w:rsidR="00670650" w:rsidRPr="008B4941">
        <w:rPr>
          <w:rFonts w:ascii="Times New Roman" w:hAnsi="Times New Roman" w:cs="Times New Roman"/>
          <w:sz w:val="24"/>
          <w:szCs w:val="24"/>
        </w:rPr>
        <w:instrText xml:space="preserve"> ADDIN EN.CITE &lt;EndNote&gt;&lt;Cite&gt;&lt;Author&gt;Swinburn&lt;/Author&gt;&lt;Year&gt;2004&lt;/Year&gt;&lt;RecNum&gt;879&lt;/RecNum&gt;&lt;DisplayText&gt;(Swinburn et al., 2004)&lt;/DisplayText&gt;&lt;record&gt;&lt;rec-number&gt;879&lt;/rec-number&gt;&lt;foreign-keys&gt;&lt;key app="EN" db-id="zxxxw2rs9s2pseeve2lp9ddcpwrxe25wadzw" timestamp="1452763424"&gt;879&lt;/key&gt;&lt;/foreign-keys&gt;&lt;ref-type name="Book"&gt;6&lt;/ref-type&gt;&lt;contributors&gt;&lt;authors&gt;&lt;author&gt;Swinburn, K. &lt;/author&gt;&lt;author&gt;Porter, G. &lt;/author&gt;&lt;author&gt;Howard, D.  &lt;/author&gt;&lt;/authors&gt;&lt;/contributors&gt;&lt;titles&gt;&lt;title&gt;Comprehensive Aphasia Test&lt;/title&gt;&lt;/titles&gt;&lt;dates&gt;&lt;year&gt;2004&lt;/year&gt;&lt;/dates&gt;&lt;pub-location&gt;Hove&lt;/pub-location&gt;&lt;publisher&gt;Psychology Press&lt;/publisher&gt;&lt;urls&gt;&lt;/urls&gt;&lt;/record&gt;&lt;/Cite&gt;&lt;/EndNote&gt;</w:instrText>
      </w:r>
      <w:r w:rsidR="00EB6867" w:rsidRPr="008B4941">
        <w:rPr>
          <w:rFonts w:ascii="Times New Roman" w:hAnsi="Times New Roman" w:cs="Times New Roman"/>
          <w:sz w:val="24"/>
          <w:szCs w:val="24"/>
        </w:rPr>
        <w:fldChar w:fldCharType="separate"/>
      </w:r>
      <w:r w:rsidR="00670650" w:rsidRPr="008B4941">
        <w:rPr>
          <w:rFonts w:ascii="Times New Roman" w:hAnsi="Times New Roman" w:cs="Times New Roman"/>
          <w:noProof/>
          <w:sz w:val="24"/>
          <w:szCs w:val="24"/>
        </w:rPr>
        <w:t>(</w:t>
      </w:r>
      <w:r w:rsidR="00756AD8" w:rsidRPr="008B4941">
        <w:rPr>
          <w:rFonts w:ascii="Times New Roman" w:hAnsi="Times New Roman" w:cs="Times New Roman"/>
          <w:noProof/>
          <w:sz w:val="24"/>
          <w:szCs w:val="24"/>
        </w:rPr>
        <w:t xml:space="preserve">CAT; </w:t>
      </w:r>
      <w:r w:rsidR="00670650" w:rsidRPr="008B4941">
        <w:rPr>
          <w:rFonts w:ascii="Times New Roman" w:hAnsi="Times New Roman" w:cs="Times New Roman"/>
          <w:noProof/>
          <w:sz w:val="24"/>
          <w:szCs w:val="24"/>
        </w:rPr>
        <w:t>Swinburn et al., 2004)</w:t>
      </w:r>
      <w:r w:rsidR="00EB6867" w:rsidRPr="008B4941">
        <w:rPr>
          <w:rFonts w:ascii="Times New Roman" w:hAnsi="Times New Roman" w:cs="Times New Roman"/>
          <w:sz w:val="24"/>
          <w:szCs w:val="24"/>
        </w:rPr>
        <w:fldChar w:fldCharType="end"/>
      </w:r>
      <w:r w:rsidR="00EB6867" w:rsidRPr="008B4941">
        <w:rPr>
          <w:rFonts w:ascii="Times New Roman" w:hAnsi="Times New Roman" w:cs="Times New Roman"/>
          <w:sz w:val="24"/>
          <w:szCs w:val="24"/>
        </w:rPr>
        <w:t xml:space="preserve">. </w:t>
      </w:r>
      <w:r w:rsidR="00A1769D" w:rsidRPr="008B4941">
        <w:rPr>
          <w:rFonts w:ascii="Times New Roman" w:hAnsi="Times New Roman" w:cs="Times New Roman"/>
          <w:sz w:val="24"/>
        </w:rPr>
        <w:t xml:space="preserve">The total score for every assessment is converted into a T-score, which represents how well the patient performed relative to a reference population of 113 aphasic patients, 56 of whom were tested more than once on the CAT. The threshold for impairment is deﬁned relative to a second </w:t>
      </w:r>
      <w:r w:rsidR="00902EF6" w:rsidRPr="008B4941">
        <w:rPr>
          <w:rFonts w:ascii="Times New Roman" w:hAnsi="Times New Roman" w:cs="Times New Roman"/>
          <w:sz w:val="24"/>
        </w:rPr>
        <w:t xml:space="preserve">reference </w:t>
      </w:r>
      <w:r w:rsidR="00A1769D" w:rsidRPr="008B4941">
        <w:rPr>
          <w:rFonts w:ascii="Times New Roman" w:hAnsi="Times New Roman" w:cs="Times New Roman"/>
          <w:sz w:val="24"/>
        </w:rPr>
        <w:t>population of 27 neurologically-normal controls, as the point below which the score would place the patient in the bottom 5% of the control population (</w:t>
      </w:r>
      <w:r w:rsidR="00810EAF" w:rsidRPr="008B4941">
        <w:rPr>
          <w:rFonts w:ascii="Times New Roman" w:hAnsi="Times New Roman" w:cs="Times New Roman"/>
          <w:sz w:val="24"/>
        </w:rPr>
        <w:t xml:space="preserve">for more details on the standardisation samples, see </w:t>
      </w:r>
      <w:r w:rsidR="00A1769D" w:rsidRPr="008B4941">
        <w:rPr>
          <w:rFonts w:ascii="Times New Roman" w:hAnsi="Times New Roman" w:cs="Times New Roman"/>
          <w:sz w:val="24"/>
        </w:rPr>
        <w:t xml:space="preserve">Swinburn et al., 2004). </w:t>
      </w:r>
    </w:p>
    <w:p w14:paraId="73A42BDA" w14:textId="2FD1BF92" w:rsidR="00EB6867" w:rsidRPr="008B4941" w:rsidRDefault="00EB6867"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As we were </w:t>
      </w:r>
      <w:r w:rsidR="00902EF6" w:rsidRPr="008B4941">
        <w:rPr>
          <w:rFonts w:ascii="Times New Roman" w:hAnsi="Times New Roman" w:cs="Times New Roman"/>
          <w:sz w:val="24"/>
          <w:szCs w:val="24"/>
        </w:rPr>
        <w:t>primarily</w:t>
      </w:r>
      <w:r w:rsidRPr="008B4941">
        <w:rPr>
          <w:rFonts w:ascii="Times New Roman" w:hAnsi="Times New Roman" w:cs="Times New Roman"/>
          <w:sz w:val="24"/>
          <w:szCs w:val="24"/>
        </w:rPr>
        <w:t xml:space="preserve"> interested in identifying brain regions </w:t>
      </w:r>
      <w:r w:rsidR="002D7D84" w:rsidRPr="008B4941">
        <w:rPr>
          <w:rFonts w:ascii="Times New Roman" w:hAnsi="Times New Roman" w:cs="Times New Roman"/>
          <w:sz w:val="24"/>
          <w:szCs w:val="24"/>
        </w:rPr>
        <w:t>where</w:t>
      </w:r>
      <w:r w:rsidRPr="008B4941">
        <w:rPr>
          <w:rFonts w:ascii="Times New Roman" w:hAnsi="Times New Roman" w:cs="Times New Roman"/>
          <w:sz w:val="24"/>
          <w:szCs w:val="24"/>
        </w:rPr>
        <w:t xml:space="preserve"> damage</w:t>
      </w:r>
      <w:r w:rsidR="002D7D84" w:rsidRPr="008B4941">
        <w:rPr>
          <w:rFonts w:ascii="Times New Roman" w:hAnsi="Times New Roman" w:cs="Times New Roman"/>
          <w:sz w:val="24"/>
          <w:szCs w:val="24"/>
        </w:rPr>
        <w:t xml:space="preserve"> was </w:t>
      </w:r>
      <w:r w:rsidRPr="008B4941">
        <w:rPr>
          <w:rFonts w:ascii="Times New Roman" w:hAnsi="Times New Roman" w:cs="Times New Roman"/>
          <w:sz w:val="24"/>
          <w:szCs w:val="24"/>
        </w:rPr>
        <w:t xml:space="preserve">associated with word retrieval deficits, we only focus on </w:t>
      </w:r>
      <w:r w:rsidR="002D7D84" w:rsidRPr="008B4941">
        <w:rPr>
          <w:rFonts w:ascii="Times New Roman" w:hAnsi="Times New Roman" w:cs="Times New Roman"/>
          <w:sz w:val="24"/>
          <w:szCs w:val="24"/>
        </w:rPr>
        <w:t xml:space="preserve">the results of </w:t>
      </w:r>
      <w:r w:rsidR="00154ED7" w:rsidRPr="008B4941">
        <w:rPr>
          <w:rFonts w:ascii="Times New Roman" w:hAnsi="Times New Roman" w:cs="Times New Roman"/>
          <w:sz w:val="24"/>
          <w:szCs w:val="24"/>
        </w:rPr>
        <w:t xml:space="preserve">6 </w:t>
      </w:r>
      <w:r w:rsidR="0083330D" w:rsidRPr="008B4941">
        <w:rPr>
          <w:rFonts w:ascii="Times New Roman" w:hAnsi="Times New Roman" w:cs="Times New Roman"/>
          <w:sz w:val="24"/>
          <w:szCs w:val="24"/>
        </w:rPr>
        <w:t xml:space="preserve">tasks. </w:t>
      </w:r>
      <w:r w:rsidRPr="008B4941">
        <w:rPr>
          <w:rFonts w:ascii="Times New Roman" w:hAnsi="Times New Roman" w:cs="Times New Roman"/>
          <w:sz w:val="24"/>
          <w:szCs w:val="24"/>
        </w:rPr>
        <w:t xml:space="preserve">Two </w:t>
      </w:r>
      <w:r w:rsidR="0083330D" w:rsidRPr="008B4941">
        <w:rPr>
          <w:rFonts w:ascii="Times New Roman" w:hAnsi="Times New Roman" w:cs="Times New Roman"/>
          <w:sz w:val="24"/>
          <w:szCs w:val="24"/>
        </w:rPr>
        <w:t xml:space="preserve">tasks </w:t>
      </w:r>
      <w:r w:rsidRPr="008B4941">
        <w:rPr>
          <w:rFonts w:ascii="Times New Roman" w:hAnsi="Times New Roman" w:cs="Times New Roman"/>
          <w:sz w:val="24"/>
          <w:szCs w:val="24"/>
        </w:rPr>
        <w:t>tested the patients</w:t>
      </w:r>
      <w:r w:rsidR="002D7D84" w:rsidRPr="008B4941">
        <w:rPr>
          <w:rFonts w:ascii="Times New Roman" w:hAnsi="Times New Roman" w:cs="Times New Roman"/>
          <w:sz w:val="24"/>
          <w:szCs w:val="24"/>
        </w:rPr>
        <w:t>’</w:t>
      </w:r>
      <w:r w:rsidRPr="008B4941">
        <w:rPr>
          <w:rFonts w:ascii="Times New Roman" w:hAnsi="Times New Roman" w:cs="Times New Roman"/>
          <w:sz w:val="24"/>
          <w:szCs w:val="24"/>
        </w:rPr>
        <w:t xml:space="preserve"> ability to retrieve and name pictures of objects in two different modalities; these were the spoken and written picture naming tasks</w:t>
      </w:r>
      <w:r w:rsidR="00836F4A" w:rsidRPr="008B4941">
        <w:rPr>
          <w:rFonts w:ascii="Times New Roman" w:hAnsi="Times New Roman" w:cs="Times New Roman"/>
          <w:sz w:val="24"/>
          <w:szCs w:val="24"/>
        </w:rPr>
        <w:t xml:space="preserve"> with a</w:t>
      </w:r>
      <w:r w:rsidRPr="008B4941">
        <w:rPr>
          <w:rFonts w:ascii="Times New Roman" w:hAnsi="Times New Roman" w:cs="Times New Roman"/>
          <w:sz w:val="24"/>
          <w:szCs w:val="24"/>
        </w:rPr>
        <w:t xml:space="preserve"> word retrieval impairment expected to affect performance on both tasks. Additionally, </w:t>
      </w:r>
      <w:r w:rsidR="00836D1A" w:rsidRPr="008B4941">
        <w:rPr>
          <w:rFonts w:ascii="Times New Roman" w:hAnsi="Times New Roman" w:cs="Times New Roman"/>
          <w:sz w:val="24"/>
          <w:szCs w:val="24"/>
        </w:rPr>
        <w:t>in order to focus on word retrieval deficits</w:t>
      </w:r>
      <w:r w:rsidR="00741D91"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we included </w:t>
      </w:r>
      <w:r w:rsidR="00154ED7" w:rsidRPr="008B4941">
        <w:rPr>
          <w:rFonts w:ascii="Times New Roman" w:hAnsi="Times New Roman" w:cs="Times New Roman"/>
          <w:sz w:val="24"/>
          <w:szCs w:val="24"/>
        </w:rPr>
        <w:t xml:space="preserve">four </w:t>
      </w:r>
      <w:r w:rsidRPr="008B4941">
        <w:rPr>
          <w:rFonts w:ascii="Times New Roman" w:hAnsi="Times New Roman" w:cs="Times New Roman"/>
          <w:sz w:val="24"/>
          <w:szCs w:val="24"/>
        </w:rPr>
        <w:t>tasks that tested the patient’s ability to</w:t>
      </w:r>
      <w:r w:rsidR="00902EF6" w:rsidRPr="008B4941">
        <w:rPr>
          <w:rFonts w:ascii="Times New Roman" w:hAnsi="Times New Roman" w:cs="Times New Roman"/>
          <w:sz w:val="24"/>
          <w:szCs w:val="24"/>
        </w:rPr>
        <w:t>:</w:t>
      </w:r>
      <w:r w:rsidRPr="008B4941">
        <w:rPr>
          <w:rFonts w:ascii="Times New Roman" w:hAnsi="Times New Roman" w:cs="Times New Roman"/>
          <w:sz w:val="24"/>
          <w:szCs w:val="24"/>
        </w:rPr>
        <w:t xml:space="preserve"> </w:t>
      </w:r>
      <w:r w:rsidR="00C21FCF" w:rsidRPr="008B4941">
        <w:rPr>
          <w:rFonts w:ascii="Times New Roman" w:hAnsi="Times New Roman" w:cs="Times New Roman"/>
          <w:sz w:val="24"/>
          <w:szCs w:val="24"/>
        </w:rPr>
        <w:t>(</w:t>
      </w:r>
      <w:r w:rsidR="00902EF6" w:rsidRPr="008B4941">
        <w:rPr>
          <w:rFonts w:ascii="Times New Roman" w:hAnsi="Times New Roman" w:cs="Times New Roman"/>
          <w:sz w:val="24"/>
          <w:szCs w:val="24"/>
        </w:rPr>
        <w:t xml:space="preserve">1) </w:t>
      </w:r>
      <w:r w:rsidRPr="008B4941">
        <w:rPr>
          <w:rFonts w:ascii="Times New Roman" w:hAnsi="Times New Roman" w:cs="Times New Roman"/>
          <w:sz w:val="24"/>
          <w:szCs w:val="24"/>
        </w:rPr>
        <w:t>articulate (i.e. motor control of speech)</w:t>
      </w:r>
      <w:r w:rsidR="002D7D84" w:rsidRPr="008B4941">
        <w:rPr>
          <w:rFonts w:ascii="Times New Roman" w:hAnsi="Times New Roman" w:cs="Times New Roman"/>
          <w:sz w:val="24"/>
          <w:szCs w:val="24"/>
        </w:rPr>
        <w:t xml:space="preserve"> using </w:t>
      </w:r>
      <w:proofErr w:type="spellStart"/>
      <w:r w:rsidR="002D7D84" w:rsidRPr="008B4941">
        <w:rPr>
          <w:rFonts w:ascii="Times New Roman" w:hAnsi="Times New Roman" w:cs="Times New Roman"/>
          <w:sz w:val="24"/>
          <w:szCs w:val="24"/>
        </w:rPr>
        <w:t>nonword</w:t>
      </w:r>
      <w:proofErr w:type="spellEnd"/>
      <w:r w:rsidR="002D7D84" w:rsidRPr="008B4941">
        <w:rPr>
          <w:rFonts w:ascii="Times New Roman" w:hAnsi="Times New Roman" w:cs="Times New Roman"/>
          <w:sz w:val="24"/>
          <w:szCs w:val="24"/>
        </w:rPr>
        <w:t xml:space="preserve"> repetition</w:t>
      </w:r>
      <w:r w:rsidR="00836F4A" w:rsidRPr="008B4941">
        <w:rPr>
          <w:rFonts w:ascii="Times New Roman" w:hAnsi="Times New Roman" w:cs="Times New Roman"/>
          <w:sz w:val="24"/>
          <w:szCs w:val="24"/>
        </w:rPr>
        <w:t xml:space="preserve">; </w:t>
      </w:r>
      <w:r w:rsidR="00C21FCF" w:rsidRPr="008B4941">
        <w:rPr>
          <w:rFonts w:ascii="Times New Roman" w:hAnsi="Times New Roman" w:cs="Times New Roman"/>
          <w:sz w:val="24"/>
          <w:szCs w:val="24"/>
        </w:rPr>
        <w:t>(</w:t>
      </w:r>
      <w:r w:rsidR="00836F4A" w:rsidRPr="008B4941">
        <w:rPr>
          <w:rFonts w:ascii="Times New Roman" w:hAnsi="Times New Roman" w:cs="Times New Roman"/>
          <w:sz w:val="24"/>
          <w:szCs w:val="24"/>
        </w:rPr>
        <w:t>2)</w:t>
      </w:r>
      <w:r w:rsidRPr="008B4941">
        <w:rPr>
          <w:rFonts w:ascii="Times New Roman" w:hAnsi="Times New Roman" w:cs="Times New Roman"/>
          <w:sz w:val="24"/>
          <w:szCs w:val="24"/>
        </w:rPr>
        <w:t xml:space="preserve"> recognise, process and remember the semantic content of pictures </w:t>
      </w:r>
      <w:r w:rsidR="00B56BAE" w:rsidRPr="008B4941">
        <w:rPr>
          <w:rFonts w:ascii="Times New Roman" w:hAnsi="Times New Roman" w:cs="Times New Roman"/>
          <w:sz w:val="24"/>
          <w:szCs w:val="24"/>
        </w:rPr>
        <w:t xml:space="preserve">and auditory words </w:t>
      </w:r>
      <w:r w:rsidR="002D7D84" w:rsidRPr="008B4941">
        <w:rPr>
          <w:rFonts w:ascii="Times New Roman" w:hAnsi="Times New Roman" w:cs="Times New Roman"/>
          <w:sz w:val="24"/>
          <w:szCs w:val="24"/>
        </w:rPr>
        <w:t xml:space="preserve">using semantic </w:t>
      </w:r>
      <w:r w:rsidR="00F15E4B" w:rsidRPr="008B4941">
        <w:rPr>
          <w:rFonts w:ascii="Times New Roman" w:hAnsi="Times New Roman" w:cs="Times New Roman"/>
          <w:sz w:val="24"/>
          <w:szCs w:val="24"/>
        </w:rPr>
        <w:t>associations and spoken word</w:t>
      </w:r>
      <w:r w:rsidR="00B56BAE" w:rsidRPr="008B4941">
        <w:rPr>
          <w:rFonts w:ascii="Times New Roman" w:hAnsi="Times New Roman" w:cs="Times New Roman"/>
          <w:sz w:val="24"/>
          <w:szCs w:val="24"/>
        </w:rPr>
        <w:t xml:space="preserve"> comprehension</w:t>
      </w:r>
      <w:r w:rsidR="00836F4A" w:rsidRPr="008B4941">
        <w:rPr>
          <w:rFonts w:ascii="Times New Roman" w:hAnsi="Times New Roman" w:cs="Times New Roman"/>
          <w:sz w:val="24"/>
          <w:szCs w:val="24"/>
        </w:rPr>
        <w:t>;</w:t>
      </w:r>
      <w:r w:rsidR="002D7D84" w:rsidRPr="008B4941">
        <w:rPr>
          <w:rFonts w:ascii="Times New Roman" w:hAnsi="Times New Roman" w:cs="Times New Roman"/>
          <w:sz w:val="24"/>
          <w:szCs w:val="24"/>
        </w:rPr>
        <w:t xml:space="preserve"> </w:t>
      </w:r>
      <w:r w:rsidRPr="008B4941">
        <w:rPr>
          <w:rFonts w:ascii="Times New Roman" w:hAnsi="Times New Roman" w:cs="Times New Roman"/>
          <w:sz w:val="24"/>
          <w:szCs w:val="24"/>
        </w:rPr>
        <w:t>and</w:t>
      </w:r>
      <w:r w:rsidR="00836F4A" w:rsidRPr="008B4941">
        <w:rPr>
          <w:rFonts w:ascii="Times New Roman" w:hAnsi="Times New Roman" w:cs="Times New Roman"/>
          <w:sz w:val="24"/>
          <w:szCs w:val="24"/>
        </w:rPr>
        <w:t xml:space="preserve">, </w:t>
      </w:r>
      <w:r w:rsidR="00C21FCF" w:rsidRPr="008B4941">
        <w:rPr>
          <w:rFonts w:ascii="Times New Roman" w:hAnsi="Times New Roman" w:cs="Times New Roman"/>
          <w:sz w:val="24"/>
          <w:szCs w:val="24"/>
        </w:rPr>
        <w:t>(</w:t>
      </w:r>
      <w:r w:rsidR="00836F4A" w:rsidRPr="008B4941">
        <w:rPr>
          <w:rFonts w:ascii="Times New Roman" w:hAnsi="Times New Roman" w:cs="Times New Roman"/>
          <w:sz w:val="24"/>
          <w:szCs w:val="24"/>
        </w:rPr>
        <w:t>3)</w:t>
      </w:r>
      <w:r w:rsidRPr="008B4941">
        <w:rPr>
          <w:rFonts w:ascii="Times New Roman" w:hAnsi="Times New Roman" w:cs="Times New Roman"/>
          <w:sz w:val="24"/>
          <w:szCs w:val="24"/>
        </w:rPr>
        <w:t xml:space="preserve"> control hand movements</w:t>
      </w:r>
      <w:r w:rsidR="002D7D84" w:rsidRPr="008B4941">
        <w:rPr>
          <w:rFonts w:ascii="Times New Roman" w:hAnsi="Times New Roman" w:cs="Times New Roman"/>
          <w:sz w:val="24"/>
          <w:szCs w:val="24"/>
        </w:rPr>
        <w:t xml:space="preserve"> using letter and word copying</w:t>
      </w:r>
      <w:r w:rsidRPr="008B4941">
        <w:rPr>
          <w:rFonts w:ascii="Times New Roman" w:hAnsi="Times New Roman" w:cs="Times New Roman"/>
          <w:sz w:val="24"/>
          <w:szCs w:val="24"/>
        </w:rPr>
        <w:t>. Task details were as follows:</w:t>
      </w:r>
    </w:p>
    <w:p w14:paraId="7C3350FD" w14:textId="77777777" w:rsidR="00EB6867" w:rsidRPr="008B4941" w:rsidRDefault="00495BAA"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Task 1:</w:t>
      </w:r>
      <w:r w:rsidRPr="008B4941">
        <w:rPr>
          <w:rFonts w:ascii="Times New Roman" w:hAnsi="Times New Roman" w:cs="Times New Roman"/>
          <w:sz w:val="24"/>
          <w:szCs w:val="24"/>
        </w:rPr>
        <w:t xml:space="preserve"> </w:t>
      </w:r>
      <w:r w:rsidR="00EB6867" w:rsidRPr="008B4941">
        <w:rPr>
          <w:rFonts w:ascii="Times New Roman" w:hAnsi="Times New Roman" w:cs="Times New Roman"/>
          <w:sz w:val="24"/>
          <w:szCs w:val="24"/>
        </w:rPr>
        <w:t>The CAT spoken picture naming (</w:t>
      </w:r>
      <w:proofErr w:type="spellStart"/>
      <w:r w:rsidR="00EB6867" w:rsidRPr="008B4941">
        <w:rPr>
          <w:rFonts w:ascii="Times New Roman" w:hAnsi="Times New Roman" w:cs="Times New Roman"/>
          <w:sz w:val="24"/>
          <w:szCs w:val="24"/>
        </w:rPr>
        <w:t>Spk</w:t>
      </w:r>
      <w:proofErr w:type="spellEnd"/>
      <w:r w:rsidR="00EB6867" w:rsidRPr="008B4941">
        <w:rPr>
          <w:rFonts w:ascii="Times New Roman" w:hAnsi="Times New Roman" w:cs="Times New Roman"/>
          <w:sz w:val="24"/>
          <w:szCs w:val="24"/>
        </w:rPr>
        <w:t xml:space="preserve">-PN) task visually presents 24 </w:t>
      </w:r>
      <w:r w:rsidR="00836F4A" w:rsidRPr="008B4941">
        <w:rPr>
          <w:rFonts w:ascii="Times New Roman" w:hAnsi="Times New Roman" w:cs="Times New Roman"/>
          <w:sz w:val="24"/>
          <w:szCs w:val="24"/>
        </w:rPr>
        <w:t xml:space="preserve">line drawing </w:t>
      </w:r>
      <w:r w:rsidR="00EB6867" w:rsidRPr="008B4941">
        <w:rPr>
          <w:rFonts w:ascii="Times New Roman" w:hAnsi="Times New Roman" w:cs="Times New Roman"/>
          <w:sz w:val="24"/>
          <w:szCs w:val="24"/>
        </w:rPr>
        <w:t xml:space="preserve">pictures of objects (e.g., knife), one at a time, with instructions to name them aloud. </w:t>
      </w:r>
      <w:r w:rsidR="00EB6867" w:rsidRPr="008B4941">
        <w:rPr>
          <w:rFonts w:ascii="Times New Roman" w:hAnsi="Times New Roman" w:cs="Times New Roman"/>
          <w:sz w:val="24"/>
          <w:szCs w:val="24"/>
        </w:rPr>
        <w:lastRenderedPageBreak/>
        <w:t xml:space="preserve">Articulatory errors (e.g., </w:t>
      </w:r>
      <w:proofErr w:type="spellStart"/>
      <w:r w:rsidR="00EB6867" w:rsidRPr="008B4941">
        <w:rPr>
          <w:rFonts w:ascii="Times New Roman" w:hAnsi="Times New Roman" w:cs="Times New Roman"/>
          <w:sz w:val="24"/>
          <w:szCs w:val="24"/>
        </w:rPr>
        <w:t>dysarthric</w:t>
      </w:r>
      <w:proofErr w:type="spellEnd"/>
      <w:r w:rsidR="00EB6867" w:rsidRPr="008B4941">
        <w:rPr>
          <w:rFonts w:ascii="Times New Roman" w:hAnsi="Times New Roman" w:cs="Times New Roman"/>
          <w:sz w:val="24"/>
          <w:szCs w:val="24"/>
        </w:rPr>
        <w:t xml:space="preserve"> distortions) not affecting the perceptual identity of the target were scored as correct. Verbal, phonemic, </w:t>
      </w:r>
      <w:proofErr w:type="spellStart"/>
      <w:r w:rsidR="00EB6867" w:rsidRPr="008B4941">
        <w:rPr>
          <w:rFonts w:ascii="Times New Roman" w:hAnsi="Times New Roman" w:cs="Times New Roman"/>
          <w:sz w:val="24"/>
          <w:szCs w:val="24"/>
        </w:rPr>
        <w:t>neologistic</w:t>
      </w:r>
      <w:proofErr w:type="spellEnd"/>
      <w:r w:rsidR="00EB6867" w:rsidRPr="008B4941">
        <w:rPr>
          <w:rFonts w:ascii="Times New Roman" w:hAnsi="Times New Roman" w:cs="Times New Roman"/>
          <w:sz w:val="24"/>
          <w:szCs w:val="24"/>
        </w:rPr>
        <w:t xml:space="preserve"> and </w:t>
      </w:r>
      <w:proofErr w:type="spellStart"/>
      <w:r w:rsidR="00EB6867" w:rsidRPr="008B4941">
        <w:rPr>
          <w:rFonts w:ascii="Times New Roman" w:hAnsi="Times New Roman" w:cs="Times New Roman"/>
          <w:sz w:val="24"/>
          <w:szCs w:val="24"/>
        </w:rPr>
        <w:t>apraxic</w:t>
      </w:r>
      <w:proofErr w:type="spellEnd"/>
      <w:r w:rsidR="00EB6867" w:rsidRPr="008B4941">
        <w:rPr>
          <w:rFonts w:ascii="Times New Roman" w:hAnsi="Times New Roman" w:cs="Times New Roman"/>
          <w:sz w:val="24"/>
          <w:szCs w:val="24"/>
        </w:rPr>
        <w:t xml:space="preserve"> errors were scored as incorrect. T-scores equal to or below 61 constitute the impaired range.</w:t>
      </w:r>
    </w:p>
    <w:p w14:paraId="57B6F16B" w14:textId="77777777" w:rsidR="00EB6867" w:rsidRPr="008B4941" w:rsidRDefault="00495BAA"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Task 2:</w:t>
      </w:r>
      <w:r w:rsidRPr="008B4941">
        <w:rPr>
          <w:rFonts w:ascii="Times New Roman" w:hAnsi="Times New Roman" w:cs="Times New Roman"/>
          <w:sz w:val="24"/>
          <w:szCs w:val="24"/>
        </w:rPr>
        <w:t xml:space="preserve"> </w:t>
      </w:r>
      <w:r w:rsidR="00EB6867" w:rsidRPr="008B4941">
        <w:rPr>
          <w:rFonts w:ascii="Times New Roman" w:hAnsi="Times New Roman" w:cs="Times New Roman"/>
          <w:sz w:val="24"/>
          <w:szCs w:val="24"/>
        </w:rPr>
        <w:t>The CAT written picture naming (</w:t>
      </w:r>
      <w:proofErr w:type="spellStart"/>
      <w:r w:rsidR="00EB6867" w:rsidRPr="008B4941">
        <w:rPr>
          <w:rFonts w:ascii="Times New Roman" w:hAnsi="Times New Roman" w:cs="Times New Roman"/>
          <w:sz w:val="24"/>
          <w:szCs w:val="24"/>
        </w:rPr>
        <w:t>Writt</w:t>
      </w:r>
      <w:proofErr w:type="spellEnd"/>
      <w:r w:rsidR="00EB6867" w:rsidRPr="008B4941">
        <w:rPr>
          <w:rFonts w:ascii="Times New Roman" w:hAnsi="Times New Roman" w:cs="Times New Roman"/>
          <w:sz w:val="24"/>
          <w:szCs w:val="24"/>
        </w:rPr>
        <w:t>-PN) task visually presents five pictures of objects (e.g., tank), one at a time, with instructions to write their names down. Letters in the correct position were given a score of 1 each. Substitutions, omissions and transpositions were given a score of 0. One point was deducted from the total score if one or more letters were added to the target word. T-scores equal to or below 54 constitute the impaired range.</w:t>
      </w:r>
    </w:p>
    <w:p w14:paraId="20588B49" w14:textId="49406E7F" w:rsidR="00EB6867" w:rsidRPr="008B4941" w:rsidRDefault="00495BAA"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Task 3:</w:t>
      </w:r>
      <w:r w:rsidRPr="008B4941">
        <w:rPr>
          <w:rFonts w:ascii="Times New Roman" w:hAnsi="Times New Roman" w:cs="Times New Roman"/>
          <w:sz w:val="24"/>
          <w:szCs w:val="24"/>
        </w:rPr>
        <w:t xml:space="preserve"> </w:t>
      </w:r>
      <w:r w:rsidR="00EB6867" w:rsidRPr="008B4941">
        <w:rPr>
          <w:rFonts w:ascii="Times New Roman" w:hAnsi="Times New Roman" w:cs="Times New Roman"/>
          <w:sz w:val="24"/>
          <w:szCs w:val="24"/>
        </w:rPr>
        <w:t xml:space="preserve">The CAT </w:t>
      </w:r>
      <w:proofErr w:type="spellStart"/>
      <w:r w:rsidR="00EB6867" w:rsidRPr="008B4941">
        <w:rPr>
          <w:rFonts w:ascii="Times New Roman" w:hAnsi="Times New Roman" w:cs="Times New Roman"/>
          <w:sz w:val="24"/>
          <w:szCs w:val="24"/>
        </w:rPr>
        <w:t>nonword</w:t>
      </w:r>
      <w:proofErr w:type="spellEnd"/>
      <w:r w:rsidR="00EB6867" w:rsidRPr="008B4941">
        <w:rPr>
          <w:rFonts w:ascii="Times New Roman" w:hAnsi="Times New Roman" w:cs="Times New Roman"/>
          <w:sz w:val="24"/>
          <w:szCs w:val="24"/>
        </w:rPr>
        <w:t xml:space="preserve"> repetition (Rep-N) task presents five nonsense words (e.g., </w:t>
      </w:r>
      <w:proofErr w:type="spellStart"/>
      <w:r w:rsidR="00EB6867" w:rsidRPr="008B4941">
        <w:rPr>
          <w:rFonts w:ascii="Times New Roman" w:hAnsi="Times New Roman" w:cs="Times New Roman"/>
          <w:sz w:val="24"/>
          <w:szCs w:val="24"/>
        </w:rPr>
        <w:t>gart</w:t>
      </w:r>
      <w:proofErr w:type="spellEnd"/>
      <w:r w:rsidR="00EB6867" w:rsidRPr="008B4941">
        <w:rPr>
          <w:rFonts w:ascii="Times New Roman" w:hAnsi="Times New Roman" w:cs="Times New Roman"/>
          <w:sz w:val="24"/>
          <w:szCs w:val="24"/>
        </w:rPr>
        <w:t xml:space="preserve">), one at a time, with instructions to repeat them aloud. Immediate correct responses were given a score of 2; incorrect responses were given a score of 0; correct responses after a self-correction or a delay (&gt; 5 seconds) were given a score of 1. Articulatory errors (e.g., </w:t>
      </w:r>
      <w:proofErr w:type="spellStart"/>
      <w:r w:rsidR="00EB6867" w:rsidRPr="008B4941">
        <w:rPr>
          <w:rFonts w:ascii="Times New Roman" w:hAnsi="Times New Roman" w:cs="Times New Roman"/>
          <w:sz w:val="24"/>
          <w:szCs w:val="24"/>
        </w:rPr>
        <w:t>dysarthric</w:t>
      </w:r>
      <w:proofErr w:type="spellEnd"/>
      <w:r w:rsidR="00EB6867" w:rsidRPr="008B4941">
        <w:rPr>
          <w:rFonts w:ascii="Times New Roman" w:hAnsi="Times New Roman" w:cs="Times New Roman"/>
          <w:sz w:val="24"/>
          <w:szCs w:val="24"/>
        </w:rPr>
        <w:t xml:space="preserve"> distortions) not affecting the perceptual identity of the target were scored as correct. Verbal, phonemic, </w:t>
      </w:r>
      <w:proofErr w:type="spellStart"/>
      <w:r w:rsidR="00EB6867" w:rsidRPr="008B4941">
        <w:rPr>
          <w:rFonts w:ascii="Times New Roman" w:hAnsi="Times New Roman" w:cs="Times New Roman"/>
          <w:sz w:val="24"/>
          <w:szCs w:val="24"/>
        </w:rPr>
        <w:t>neologistic</w:t>
      </w:r>
      <w:proofErr w:type="spellEnd"/>
      <w:r w:rsidR="00EB6867" w:rsidRPr="008B4941">
        <w:rPr>
          <w:rFonts w:ascii="Times New Roman" w:hAnsi="Times New Roman" w:cs="Times New Roman"/>
          <w:sz w:val="24"/>
          <w:szCs w:val="24"/>
        </w:rPr>
        <w:t xml:space="preserve"> and </w:t>
      </w:r>
      <w:proofErr w:type="spellStart"/>
      <w:r w:rsidR="00EB6867" w:rsidRPr="008B4941">
        <w:rPr>
          <w:rFonts w:ascii="Times New Roman" w:hAnsi="Times New Roman" w:cs="Times New Roman"/>
          <w:sz w:val="24"/>
          <w:szCs w:val="24"/>
        </w:rPr>
        <w:t>apraxic</w:t>
      </w:r>
      <w:proofErr w:type="spellEnd"/>
      <w:r w:rsidR="00EB6867" w:rsidRPr="008B4941">
        <w:rPr>
          <w:rFonts w:ascii="Times New Roman" w:hAnsi="Times New Roman" w:cs="Times New Roman"/>
          <w:sz w:val="24"/>
          <w:szCs w:val="24"/>
        </w:rPr>
        <w:t xml:space="preserve"> errors were scored as incorrect. T-scores equal to or below </w:t>
      </w:r>
      <w:r w:rsidR="008B7897" w:rsidRPr="008B4941">
        <w:rPr>
          <w:rFonts w:ascii="Times New Roman" w:hAnsi="Times New Roman" w:cs="Times New Roman"/>
          <w:sz w:val="24"/>
          <w:szCs w:val="24"/>
        </w:rPr>
        <w:t xml:space="preserve">52 </w:t>
      </w:r>
      <w:r w:rsidR="00EB6867" w:rsidRPr="008B4941">
        <w:rPr>
          <w:rFonts w:ascii="Times New Roman" w:hAnsi="Times New Roman" w:cs="Times New Roman"/>
          <w:sz w:val="24"/>
          <w:szCs w:val="24"/>
        </w:rPr>
        <w:t>constitute the impaired range.</w:t>
      </w:r>
    </w:p>
    <w:p w14:paraId="7FE43B32" w14:textId="47DBDA60" w:rsidR="00702493" w:rsidRPr="008B4941" w:rsidRDefault="00702493"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Task 4:</w:t>
      </w:r>
      <w:r w:rsidRPr="008B4941">
        <w:rPr>
          <w:rFonts w:ascii="Times New Roman" w:hAnsi="Times New Roman" w:cs="Times New Roman"/>
          <w:sz w:val="24"/>
          <w:szCs w:val="24"/>
        </w:rPr>
        <w:t xml:space="preserve"> The CAT writing copy (</w:t>
      </w:r>
      <w:proofErr w:type="spellStart"/>
      <w:r w:rsidRPr="008B4941">
        <w:rPr>
          <w:rFonts w:ascii="Times New Roman" w:hAnsi="Times New Roman" w:cs="Times New Roman"/>
          <w:sz w:val="24"/>
          <w:szCs w:val="24"/>
        </w:rPr>
        <w:t>Writt</w:t>
      </w:r>
      <w:proofErr w:type="spellEnd"/>
      <w:r w:rsidRPr="008B4941">
        <w:rPr>
          <w:rFonts w:ascii="Times New Roman" w:hAnsi="Times New Roman" w:cs="Times New Roman"/>
          <w:sz w:val="24"/>
          <w:szCs w:val="24"/>
        </w:rPr>
        <w:t xml:space="preserve">-Copy) task visually presents letters and words that the participant is prompted to copy: five letters from upper to upper case and five letters from lower to upper case. Additionally, the patient is asked to copy three words using only capital letters. Correct responses were given a score of 1; incorrect responses were given a score of 0. T-scores equal to or below </w:t>
      </w:r>
      <w:r w:rsidR="008B7897" w:rsidRPr="008B4941">
        <w:rPr>
          <w:rFonts w:ascii="Times New Roman" w:hAnsi="Times New Roman" w:cs="Times New Roman"/>
          <w:sz w:val="24"/>
          <w:szCs w:val="24"/>
        </w:rPr>
        <w:t xml:space="preserve">51 </w:t>
      </w:r>
      <w:r w:rsidRPr="008B4941">
        <w:rPr>
          <w:rFonts w:ascii="Times New Roman" w:hAnsi="Times New Roman" w:cs="Times New Roman"/>
          <w:sz w:val="24"/>
          <w:szCs w:val="24"/>
        </w:rPr>
        <w:t>constitute the impaired range.</w:t>
      </w:r>
    </w:p>
    <w:p w14:paraId="71BFD889" w14:textId="58555F5A" w:rsidR="00495BAA" w:rsidRPr="008B4941" w:rsidRDefault="00495BAA"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 xml:space="preserve">Task </w:t>
      </w:r>
      <w:r w:rsidR="00702493" w:rsidRPr="008B4941">
        <w:rPr>
          <w:rFonts w:ascii="Times New Roman" w:hAnsi="Times New Roman" w:cs="Times New Roman"/>
          <w:b/>
          <w:sz w:val="24"/>
          <w:szCs w:val="24"/>
        </w:rPr>
        <w:t>5</w:t>
      </w:r>
      <w:r w:rsidRPr="008B4941">
        <w:rPr>
          <w:rFonts w:ascii="Times New Roman" w:hAnsi="Times New Roman" w:cs="Times New Roman"/>
          <w:b/>
          <w:sz w:val="24"/>
          <w:szCs w:val="24"/>
        </w:rPr>
        <w:t>:</w:t>
      </w:r>
      <w:r w:rsidRPr="008B4941">
        <w:rPr>
          <w:rFonts w:ascii="Times New Roman" w:hAnsi="Times New Roman" w:cs="Times New Roman"/>
          <w:sz w:val="24"/>
          <w:szCs w:val="24"/>
        </w:rPr>
        <w:t xml:space="preserve"> The CAT spoken word comprehension (</w:t>
      </w:r>
      <w:proofErr w:type="spellStart"/>
      <w:r w:rsidRPr="008B4941">
        <w:rPr>
          <w:rFonts w:ascii="Times New Roman" w:hAnsi="Times New Roman" w:cs="Times New Roman"/>
          <w:sz w:val="24"/>
          <w:szCs w:val="24"/>
        </w:rPr>
        <w:t>CSpok</w:t>
      </w:r>
      <w:proofErr w:type="spellEnd"/>
      <w:r w:rsidRPr="008B4941">
        <w:rPr>
          <w:rFonts w:ascii="Times New Roman" w:hAnsi="Times New Roman" w:cs="Times New Roman"/>
          <w:sz w:val="24"/>
          <w:szCs w:val="24"/>
        </w:rPr>
        <w:t xml:space="preserve">-W) task involves hearing a word produced by the examiner and selecting the picture among four possible alternatives that best matches the meaning of the heard word. There are a total of fifteen test trials plus a practice one at the beginning. The scoring system for this task was identical to that used in the </w:t>
      </w:r>
      <w:proofErr w:type="spellStart"/>
      <w:r w:rsidRPr="008B4941">
        <w:rPr>
          <w:rFonts w:ascii="Times New Roman" w:hAnsi="Times New Roman" w:cs="Times New Roman"/>
          <w:sz w:val="24"/>
          <w:szCs w:val="24"/>
        </w:rPr>
        <w:t>nonword</w:t>
      </w:r>
      <w:proofErr w:type="spellEnd"/>
      <w:r w:rsidRPr="008B4941">
        <w:rPr>
          <w:rFonts w:ascii="Times New Roman" w:hAnsi="Times New Roman" w:cs="Times New Roman"/>
          <w:sz w:val="24"/>
          <w:szCs w:val="24"/>
        </w:rPr>
        <w:t xml:space="preserve"> reading task. T-scores equal to or below </w:t>
      </w:r>
      <w:r w:rsidR="008B7897" w:rsidRPr="008B4941">
        <w:rPr>
          <w:rFonts w:ascii="Times New Roman" w:hAnsi="Times New Roman" w:cs="Times New Roman"/>
          <w:sz w:val="24"/>
          <w:szCs w:val="24"/>
        </w:rPr>
        <w:t xml:space="preserve">52 </w:t>
      </w:r>
      <w:r w:rsidRPr="008B4941">
        <w:rPr>
          <w:rFonts w:ascii="Times New Roman" w:hAnsi="Times New Roman" w:cs="Times New Roman"/>
          <w:sz w:val="24"/>
          <w:szCs w:val="24"/>
        </w:rPr>
        <w:t>constitute the impaired range.</w:t>
      </w:r>
    </w:p>
    <w:p w14:paraId="67E2E4D8" w14:textId="5E37EEAA" w:rsidR="00EB6867" w:rsidRPr="008B4941" w:rsidRDefault="00495BAA" w:rsidP="008B13DB">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 xml:space="preserve">Task </w:t>
      </w:r>
      <w:r w:rsidR="00702493" w:rsidRPr="008B4941">
        <w:rPr>
          <w:rFonts w:ascii="Times New Roman" w:hAnsi="Times New Roman" w:cs="Times New Roman"/>
          <w:b/>
          <w:sz w:val="24"/>
          <w:szCs w:val="24"/>
        </w:rPr>
        <w:t>6</w:t>
      </w:r>
      <w:r w:rsidRPr="008B4941">
        <w:rPr>
          <w:rFonts w:ascii="Times New Roman" w:hAnsi="Times New Roman" w:cs="Times New Roman"/>
          <w:b/>
          <w:sz w:val="24"/>
          <w:szCs w:val="24"/>
        </w:rPr>
        <w:t>:</w:t>
      </w:r>
      <w:r w:rsidRPr="008B4941">
        <w:rPr>
          <w:rFonts w:ascii="Times New Roman" w:hAnsi="Times New Roman" w:cs="Times New Roman"/>
          <w:sz w:val="24"/>
          <w:szCs w:val="24"/>
        </w:rPr>
        <w:t xml:space="preserve"> </w:t>
      </w:r>
      <w:r w:rsidR="00EB6867" w:rsidRPr="008B4941">
        <w:rPr>
          <w:rFonts w:ascii="Times New Roman" w:hAnsi="Times New Roman" w:cs="Times New Roman"/>
          <w:sz w:val="24"/>
          <w:szCs w:val="24"/>
        </w:rPr>
        <w:t>The CAT semantic associations (</w:t>
      </w:r>
      <w:proofErr w:type="spellStart"/>
      <w:r w:rsidR="00EB6867" w:rsidRPr="008B4941">
        <w:rPr>
          <w:rFonts w:ascii="Times New Roman" w:hAnsi="Times New Roman" w:cs="Times New Roman"/>
          <w:sz w:val="24"/>
          <w:szCs w:val="24"/>
        </w:rPr>
        <w:t>Sem</w:t>
      </w:r>
      <w:proofErr w:type="spellEnd"/>
      <w:r w:rsidR="00EB6867" w:rsidRPr="008B4941">
        <w:rPr>
          <w:rFonts w:ascii="Times New Roman" w:hAnsi="Times New Roman" w:cs="Times New Roman"/>
          <w:sz w:val="24"/>
          <w:szCs w:val="24"/>
        </w:rPr>
        <w:t>-</w:t>
      </w:r>
      <w:r w:rsidR="00E551B3" w:rsidRPr="008B4941">
        <w:rPr>
          <w:rFonts w:ascii="Times New Roman" w:hAnsi="Times New Roman" w:cs="Times New Roman"/>
          <w:sz w:val="24"/>
          <w:szCs w:val="24"/>
        </w:rPr>
        <w:t>M</w:t>
      </w:r>
      <w:r w:rsidR="00EB6867" w:rsidRPr="008B4941">
        <w:rPr>
          <w:rFonts w:ascii="Times New Roman" w:hAnsi="Times New Roman" w:cs="Times New Roman"/>
          <w:sz w:val="24"/>
          <w:szCs w:val="24"/>
        </w:rPr>
        <w:t>) task visually presents five pictures of objects simultaneously</w:t>
      </w:r>
      <w:r w:rsidRPr="008B4941">
        <w:rPr>
          <w:rFonts w:ascii="Times New Roman" w:hAnsi="Times New Roman" w:cs="Times New Roman"/>
          <w:sz w:val="24"/>
          <w:szCs w:val="24"/>
        </w:rPr>
        <w:t xml:space="preserve"> on each trial</w:t>
      </w:r>
      <w:r w:rsidR="00EB6867" w:rsidRPr="008B4941">
        <w:rPr>
          <w:rFonts w:ascii="Times New Roman" w:hAnsi="Times New Roman" w:cs="Times New Roman"/>
          <w:sz w:val="24"/>
          <w:szCs w:val="24"/>
        </w:rPr>
        <w:t xml:space="preserve">. The instructions </w:t>
      </w:r>
      <w:r w:rsidRPr="008B4941">
        <w:rPr>
          <w:rFonts w:ascii="Times New Roman" w:hAnsi="Times New Roman" w:cs="Times New Roman"/>
          <w:sz w:val="24"/>
          <w:szCs w:val="24"/>
        </w:rPr>
        <w:t xml:space="preserve">are </w:t>
      </w:r>
      <w:r w:rsidR="00EB6867" w:rsidRPr="008B4941">
        <w:rPr>
          <w:rFonts w:ascii="Times New Roman" w:hAnsi="Times New Roman" w:cs="Times New Roman"/>
          <w:sz w:val="24"/>
          <w:szCs w:val="24"/>
        </w:rPr>
        <w:t xml:space="preserve">to match the picture at the centre (e.g., mitten) with one of four possible alternatives according to the strongest semantic association (e.g., hand, sock, jersey, and lighthouse). The inclusion of a semantically related distractor (e.g., sock) encouraged deeper levels of semantic processing. There are a total of ten test trials plus a practice one at the beginning. Correct responses were given a score of 1; incorrect responses were given a score of 0. T-scores equal to or below </w:t>
      </w:r>
      <w:r w:rsidR="008B7897" w:rsidRPr="008B4941">
        <w:rPr>
          <w:rFonts w:ascii="Times New Roman" w:hAnsi="Times New Roman" w:cs="Times New Roman"/>
          <w:sz w:val="24"/>
          <w:szCs w:val="24"/>
        </w:rPr>
        <w:t xml:space="preserve">50 </w:t>
      </w:r>
      <w:r w:rsidR="00EB6867" w:rsidRPr="008B4941">
        <w:rPr>
          <w:rFonts w:ascii="Times New Roman" w:hAnsi="Times New Roman" w:cs="Times New Roman"/>
          <w:sz w:val="24"/>
          <w:szCs w:val="24"/>
        </w:rPr>
        <w:t>constitute the impaired range.</w:t>
      </w:r>
    </w:p>
    <w:p w14:paraId="66427FD4" w14:textId="02A1863D" w:rsidR="00EB6867" w:rsidRPr="008B4941" w:rsidRDefault="00FF1EF4"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2.3. </w:t>
      </w:r>
      <w:r w:rsidR="00EB6867" w:rsidRPr="008B4941">
        <w:rPr>
          <w:rFonts w:ascii="Times New Roman" w:hAnsi="Times New Roman" w:cs="Times New Roman"/>
          <w:b/>
          <w:sz w:val="24"/>
          <w:szCs w:val="24"/>
        </w:rPr>
        <w:t>MRI data acquisition, pre-processing and lesion identification</w:t>
      </w:r>
    </w:p>
    <w:p w14:paraId="6C36B02C" w14:textId="16AA0C7F" w:rsidR="00DE1571" w:rsidRPr="008B4941" w:rsidRDefault="00EB6867"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lastRenderedPageBreak/>
        <w:t xml:space="preserve">T1-weighted high resolution anatomical whole-brain volumes were available for all patients (n = </w:t>
      </w:r>
      <w:r w:rsidR="008A1625" w:rsidRPr="008B4941">
        <w:rPr>
          <w:rFonts w:ascii="Times New Roman" w:hAnsi="Times New Roman" w:cs="Times New Roman"/>
          <w:sz w:val="24"/>
          <w:szCs w:val="24"/>
        </w:rPr>
        <w:t>359</w:t>
      </w:r>
      <w:r w:rsidRPr="008B4941">
        <w:rPr>
          <w:rFonts w:ascii="Times New Roman" w:hAnsi="Times New Roman" w:cs="Times New Roman"/>
          <w:sz w:val="24"/>
          <w:szCs w:val="24"/>
        </w:rPr>
        <w:t xml:space="preserve">). Four different MRI scanners (Siemens Healthcare, Erlangen, Germany) were used to acquire the structural images: </w:t>
      </w:r>
      <w:r w:rsidR="008A1625" w:rsidRPr="008B4941">
        <w:rPr>
          <w:rFonts w:ascii="Times New Roman" w:hAnsi="Times New Roman" w:cs="Times New Roman"/>
          <w:sz w:val="24"/>
          <w:szCs w:val="24"/>
        </w:rPr>
        <w:t xml:space="preserve">167 </w:t>
      </w:r>
      <w:r w:rsidRPr="008B4941">
        <w:rPr>
          <w:rFonts w:ascii="Times New Roman" w:hAnsi="Times New Roman" w:cs="Times New Roman"/>
          <w:sz w:val="24"/>
          <w:szCs w:val="24"/>
        </w:rPr>
        <w:t xml:space="preserve">patients were imaged on a 3T Trio scanner, </w:t>
      </w:r>
      <w:r w:rsidR="008A1625" w:rsidRPr="008B4941">
        <w:rPr>
          <w:rFonts w:ascii="Times New Roman" w:hAnsi="Times New Roman" w:cs="Times New Roman"/>
          <w:sz w:val="24"/>
          <w:szCs w:val="24"/>
        </w:rPr>
        <w:t xml:space="preserve">130 </w:t>
      </w:r>
      <w:r w:rsidRPr="008B4941">
        <w:rPr>
          <w:rFonts w:ascii="Times New Roman" w:hAnsi="Times New Roman" w:cs="Times New Roman"/>
          <w:sz w:val="24"/>
          <w:szCs w:val="24"/>
        </w:rPr>
        <w:t xml:space="preserve">on a 1.5T Sonata scanner, 57 on a 1.5T </w:t>
      </w:r>
      <w:proofErr w:type="spellStart"/>
      <w:r w:rsidRPr="008B4941">
        <w:rPr>
          <w:rFonts w:ascii="Times New Roman" w:hAnsi="Times New Roman" w:cs="Times New Roman"/>
          <w:sz w:val="24"/>
          <w:szCs w:val="24"/>
        </w:rPr>
        <w:t>Avanto</w:t>
      </w:r>
      <w:proofErr w:type="spellEnd"/>
      <w:r w:rsidRPr="008B4941">
        <w:rPr>
          <w:rFonts w:ascii="Times New Roman" w:hAnsi="Times New Roman" w:cs="Times New Roman"/>
          <w:sz w:val="24"/>
          <w:szCs w:val="24"/>
        </w:rPr>
        <w:t xml:space="preserve"> scanner, and five on a 3T Allegra scanner. </w:t>
      </w:r>
      <w:r w:rsidR="00902EF6" w:rsidRPr="008B4941">
        <w:rPr>
          <w:rFonts w:ascii="Times New Roman" w:hAnsi="Times New Roman" w:cs="Times New Roman"/>
          <w:sz w:val="24"/>
          <w:szCs w:val="24"/>
        </w:rPr>
        <w:t xml:space="preserve">Each of these T1-weighted images was then submitted to our fully automated lesion identification procedure for lesion detection and delineation (see below for details). </w:t>
      </w:r>
      <w:r w:rsidR="00DE1571" w:rsidRPr="008B4941">
        <w:rPr>
          <w:rFonts w:ascii="Times New Roman" w:hAnsi="Times New Roman" w:cs="Times New Roman"/>
          <w:sz w:val="24"/>
          <w:szCs w:val="24"/>
        </w:rPr>
        <w:t xml:space="preserve">This converts a scanner-sensitive raw image into a quantitative assessment of structural abnormality that should be independent of the scanner used. </w:t>
      </w:r>
      <w:r w:rsidR="00902EF6" w:rsidRPr="008B4941">
        <w:rPr>
          <w:rFonts w:ascii="Times New Roman" w:hAnsi="Times New Roman" w:cs="Times New Roman"/>
          <w:sz w:val="24"/>
          <w:szCs w:val="24"/>
        </w:rPr>
        <w:t xml:space="preserve">Additionally, the quality of the generated lesion images </w:t>
      </w:r>
      <w:r w:rsidR="00527A30" w:rsidRPr="008B4941">
        <w:rPr>
          <w:rFonts w:ascii="Times New Roman" w:hAnsi="Times New Roman" w:cs="Times New Roman"/>
          <w:sz w:val="24"/>
          <w:szCs w:val="24"/>
        </w:rPr>
        <w:t>is evaluated</w:t>
      </w:r>
      <w:r w:rsidR="00902EF6" w:rsidRPr="008B4941">
        <w:rPr>
          <w:rFonts w:ascii="Times New Roman" w:hAnsi="Times New Roman" w:cs="Times New Roman"/>
          <w:sz w:val="24"/>
          <w:szCs w:val="24"/>
        </w:rPr>
        <w:t xml:space="preserve"> by visually inspecting the results.</w:t>
      </w:r>
      <w:r w:rsidR="00071591" w:rsidRPr="008B4941">
        <w:rPr>
          <w:rFonts w:ascii="Times New Roman" w:hAnsi="Times New Roman" w:cs="Times New Roman"/>
          <w:sz w:val="24"/>
          <w:szCs w:val="24"/>
        </w:rPr>
        <w:t xml:space="preserve"> </w:t>
      </w:r>
      <w:r w:rsidR="007E6711" w:rsidRPr="008B4941">
        <w:rPr>
          <w:rFonts w:ascii="Times New Roman" w:hAnsi="Times New Roman" w:cs="Times New Roman"/>
          <w:sz w:val="24"/>
          <w:szCs w:val="24"/>
        </w:rPr>
        <w:t>T</w:t>
      </w:r>
      <w:r w:rsidR="00527A30" w:rsidRPr="008B4941">
        <w:rPr>
          <w:rFonts w:ascii="Times New Roman" w:hAnsi="Times New Roman" w:cs="Times New Roman"/>
          <w:sz w:val="24"/>
          <w:szCs w:val="24"/>
        </w:rPr>
        <w:t xml:space="preserve">hree types of lesion identification </w:t>
      </w:r>
      <w:r w:rsidR="00D85001" w:rsidRPr="008B4941">
        <w:rPr>
          <w:rFonts w:ascii="Times New Roman" w:hAnsi="Times New Roman" w:cs="Times New Roman"/>
          <w:sz w:val="24"/>
          <w:szCs w:val="24"/>
        </w:rPr>
        <w:t>errors</w:t>
      </w:r>
      <w:r w:rsidR="007E6711" w:rsidRPr="008B4941">
        <w:rPr>
          <w:rFonts w:ascii="Times New Roman" w:hAnsi="Times New Roman" w:cs="Times New Roman"/>
          <w:sz w:val="24"/>
          <w:szCs w:val="24"/>
        </w:rPr>
        <w:t>,</w:t>
      </w:r>
      <w:r w:rsidR="00527A30" w:rsidRPr="008B4941">
        <w:rPr>
          <w:rFonts w:ascii="Times New Roman" w:hAnsi="Times New Roman" w:cs="Times New Roman"/>
          <w:sz w:val="24"/>
          <w:szCs w:val="24"/>
        </w:rPr>
        <w:t xml:space="preserve"> </w:t>
      </w:r>
      <w:r w:rsidR="007E6711" w:rsidRPr="008B4941">
        <w:rPr>
          <w:rFonts w:ascii="Times New Roman" w:hAnsi="Times New Roman" w:cs="Times New Roman"/>
          <w:sz w:val="24"/>
          <w:szCs w:val="24"/>
        </w:rPr>
        <w:t>which</w:t>
      </w:r>
      <w:r w:rsidR="00527A30" w:rsidRPr="008B4941">
        <w:rPr>
          <w:rFonts w:ascii="Times New Roman" w:hAnsi="Times New Roman" w:cs="Times New Roman"/>
          <w:sz w:val="24"/>
          <w:szCs w:val="24"/>
        </w:rPr>
        <w:t xml:space="preserve"> might differ from manually drawn lesions</w:t>
      </w:r>
      <w:r w:rsidR="007E6711" w:rsidRPr="008B4941">
        <w:rPr>
          <w:rFonts w:ascii="Times New Roman" w:hAnsi="Times New Roman" w:cs="Times New Roman"/>
          <w:sz w:val="24"/>
          <w:szCs w:val="24"/>
        </w:rPr>
        <w:t>, have been detected</w:t>
      </w:r>
      <w:r w:rsidR="00527A30" w:rsidRPr="008B4941">
        <w:rPr>
          <w:rFonts w:ascii="Times New Roman" w:hAnsi="Times New Roman" w:cs="Times New Roman"/>
          <w:sz w:val="24"/>
          <w:szCs w:val="24"/>
        </w:rPr>
        <w:t xml:space="preserve">. First, the lesion extent includes cerebrospinal fluid </w:t>
      </w:r>
      <w:r w:rsidR="00C245F3" w:rsidRPr="008B4941">
        <w:rPr>
          <w:rFonts w:ascii="Times New Roman" w:hAnsi="Times New Roman" w:cs="Times New Roman"/>
          <w:sz w:val="24"/>
          <w:szCs w:val="24"/>
        </w:rPr>
        <w:t>in</w:t>
      </w:r>
      <w:r w:rsidR="00527A30" w:rsidRPr="008B4941">
        <w:rPr>
          <w:rFonts w:ascii="Times New Roman" w:hAnsi="Times New Roman" w:cs="Times New Roman"/>
          <w:sz w:val="24"/>
          <w:szCs w:val="24"/>
        </w:rPr>
        <w:t xml:space="preserve"> enlarged ventricles. Second, cortical atrophy, e.g. around the dorsal parietal lobes can sometimes be included in the lesion image. Third, </w:t>
      </w:r>
      <w:r w:rsidR="00C245F3" w:rsidRPr="008B4941">
        <w:rPr>
          <w:rFonts w:ascii="Times New Roman" w:hAnsi="Times New Roman" w:cs="Times New Roman"/>
          <w:sz w:val="24"/>
          <w:szCs w:val="24"/>
        </w:rPr>
        <w:t>the automated approach can miss small cortical lesions where there is normal inter-subject variability in sulci. In addition, there are potential errors that arise in both automated and manually defined lesions, particularly in the specification of the</w:t>
      </w:r>
      <w:r w:rsidR="00527A30" w:rsidRPr="008B4941">
        <w:rPr>
          <w:rFonts w:ascii="Times New Roman" w:hAnsi="Times New Roman" w:cs="Times New Roman"/>
          <w:sz w:val="24"/>
          <w:szCs w:val="24"/>
        </w:rPr>
        <w:t xml:space="preserve"> border of the lesion </w:t>
      </w:r>
      <w:r w:rsidR="00C245F3" w:rsidRPr="008B4941">
        <w:rPr>
          <w:rFonts w:ascii="Times New Roman" w:hAnsi="Times New Roman" w:cs="Times New Roman"/>
          <w:sz w:val="24"/>
          <w:szCs w:val="24"/>
        </w:rPr>
        <w:t>which is typically</w:t>
      </w:r>
      <w:r w:rsidR="00527A30" w:rsidRPr="008B4941">
        <w:rPr>
          <w:rFonts w:ascii="Times New Roman" w:hAnsi="Times New Roman" w:cs="Times New Roman"/>
          <w:sz w:val="24"/>
          <w:szCs w:val="24"/>
        </w:rPr>
        <w:t xml:space="preserve"> </w:t>
      </w:r>
      <w:r w:rsidR="00C245F3" w:rsidRPr="008B4941">
        <w:rPr>
          <w:rFonts w:ascii="Times New Roman" w:hAnsi="Times New Roman" w:cs="Times New Roman"/>
          <w:sz w:val="24"/>
          <w:szCs w:val="24"/>
        </w:rPr>
        <w:t xml:space="preserve">gradual rather than categorical. We did not attempt to correct any of these errors </w:t>
      </w:r>
      <w:r w:rsidR="00B42112" w:rsidRPr="008B4941">
        <w:rPr>
          <w:rFonts w:ascii="Times New Roman" w:hAnsi="Times New Roman" w:cs="Times New Roman"/>
          <w:sz w:val="24"/>
          <w:szCs w:val="24"/>
        </w:rPr>
        <w:t xml:space="preserve">(none of our lesions were manually drawn) </w:t>
      </w:r>
      <w:r w:rsidR="00C245F3" w:rsidRPr="008B4941">
        <w:rPr>
          <w:rFonts w:ascii="Times New Roman" w:hAnsi="Times New Roman" w:cs="Times New Roman"/>
          <w:sz w:val="24"/>
          <w:szCs w:val="24"/>
        </w:rPr>
        <w:t>and they therefore increased “noise” in the analysis</w:t>
      </w:r>
      <w:r w:rsidR="008F0489" w:rsidRPr="008B4941">
        <w:rPr>
          <w:rFonts w:ascii="Times New Roman" w:hAnsi="Times New Roman" w:cs="Times New Roman"/>
          <w:sz w:val="24"/>
          <w:szCs w:val="24"/>
        </w:rPr>
        <w:t>,</w:t>
      </w:r>
      <w:r w:rsidR="00C245F3" w:rsidRPr="008B4941">
        <w:rPr>
          <w:rFonts w:ascii="Times New Roman" w:hAnsi="Times New Roman" w:cs="Times New Roman"/>
          <w:sz w:val="24"/>
          <w:szCs w:val="24"/>
        </w:rPr>
        <w:t xml:space="preserve"> which may have resulted in false negatives but did not result in false positives as confirmed by our post</w:t>
      </w:r>
      <w:r w:rsidR="008F0489" w:rsidRPr="008B4941">
        <w:rPr>
          <w:rFonts w:ascii="Times New Roman" w:hAnsi="Times New Roman" w:cs="Times New Roman"/>
          <w:sz w:val="24"/>
          <w:szCs w:val="24"/>
        </w:rPr>
        <w:t>-</w:t>
      </w:r>
      <w:r w:rsidR="00C245F3" w:rsidRPr="008B4941">
        <w:rPr>
          <w:rFonts w:ascii="Times New Roman" w:hAnsi="Times New Roman" w:cs="Times New Roman"/>
          <w:sz w:val="24"/>
          <w:szCs w:val="24"/>
        </w:rPr>
        <w:t xml:space="preserve">hoc analyses. However, we did </w:t>
      </w:r>
      <w:r w:rsidR="007E6711" w:rsidRPr="008B4941">
        <w:rPr>
          <w:rFonts w:ascii="Times New Roman" w:hAnsi="Times New Roman" w:cs="Times New Roman"/>
          <w:sz w:val="24"/>
          <w:szCs w:val="24"/>
        </w:rPr>
        <w:t xml:space="preserve">remove </w:t>
      </w:r>
      <w:r w:rsidR="00C245F3" w:rsidRPr="008B4941">
        <w:rPr>
          <w:rFonts w:ascii="Times New Roman" w:hAnsi="Times New Roman" w:cs="Times New Roman"/>
          <w:sz w:val="24"/>
          <w:szCs w:val="24"/>
        </w:rPr>
        <w:t xml:space="preserve">an artefact that was </w:t>
      </w:r>
      <w:r w:rsidR="00D85001" w:rsidRPr="008B4941">
        <w:rPr>
          <w:rFonts w:ascii="Times New Roman" w:hAnsi="Times New Roman" w:cs="Times New Roman"/>
          <w:sz w:val="24"/>
          <w:szCs w:val="24"/>
        </w:rPr>
        <w:t>identified as a lesion (in the absence of damage)</w:t>
      </w:r>
      <w:r w:rsidR="00C245F3" w:rsidRPr="008B4941">
        <w:rPr>
          <w:rFonts w:ascii="Times New Roman" w:hAnsi="Times New Roman" w:cs="Times New Roman"/>
          <w:sz w:val="24"/>
          <w:szCs w:val="24"/>
        </w:rPr>
        <w:t xml:space="preserve"> in </w:t>
      </w:r>
      <w:r w:rsidR="00D85001" w:rsidRPr="008B4941">
        <w:rPr>
          <w:rFonts w:ascii="Times New Roman" w:hAnsi="Times New Roman" w:cs="Times New Roman"/>
          <w:sz w:val="24"/>
          <w:szCs w:val="24"/>
        </w:rPr>
        <w:t xml:space="preserve">the brain stem for several of the patients who were scanned on the 1.5T </w:t>
      </w:r>
      <w:proofErr w:type="spellStart"/>
      <w:r w:rsidR="00D85001" w:rsidRPr="008B4941">
        <w:rPr>
          <w:rFonts w:ascii="Times New Roman" w:hAnsi="Times New Roman" w:cs="Times New Roman"/>
          <w:sz w:val="24"/>
          <w:szCs w:val="24"/>
        </w:rPr>
        <w:t>Avanto</w:t>
      </w:r>
      <w:proofErr w:type="spellEnd"/>
      <w:r w:rsidR="008F0489" w:rsidRPr="008B4941">
        <w:rPr>
          <w:rFonts w:ascii="Times New Roman" w:hAnsi="Times New Roman" w:cs="Times New Roman"/>
          <w:sz w:val="24"/>
          <w:szCs w:val="24"/>
        </w:rPr>
        <w:t xml:space="preserve"> </w:t>
      </w:r>
      <w:r w:rsidR="007E6711" w:rsidRPr="008B4941">
        <w:rPr>
          <w:rFonts w:ascii="Times New Roman" w:hAnsi="Times New Roman" w:cs="Times New Roman"/>
          <w:sz w:val="24"/>
          <w:szCs w:val="24"/>
        </w:rPr>
        <w:t>scanner</w:t>
      </w:r>
      <w:r w:rsidR="00D85001" w:rsidRPr="008B4941">
        <w:rPr>
          <w:rFonts w:ascii="Times New Roman" w:hAnsi="Times New Roman" w:cs="Times New Roman"/>
          <w:sz w:val="24"/>
          <w:szCs w:val="24"/>
        </w:rPr>
        <w:t>.</w:t>
      </w:r>
      <w:r w:rsidR="00071591" w:rsidRPr="008B4941">
        <w:rPr>
          <w:rFonts w:ascii="Times New Roman" w:hAnsi="Times New Roman" w:cs="Times New Roman"/>
          <w:sz w:val="24"/>
          <w:szCs w:val="24"/>
        </w:rPr>
        <w:t xml:space="preserve"> </w:t>
      </w:r>
    </w:p>
    <w:p w14:paraId="25C3B4B1" w14:textId="5C275B4B" w:rsidR="00154ED7" w:rsidRPr="008B4941" w:rsidRDefault="00EB6867"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For </w:t>
      </w:r>
      <w:r w:rsidR="00902EF6" w:rsidRPr="008B4941">
        <w:rPr>
          <w:rFonts w:ascii="Times New Roman" w:hAnsi="Times New Roman" w:cs="Times New Roman"/>
          <w:sz w:val="24"/>
          <w:szCs w:val="24"/>
        </w:rPr>
        <w:t xml:space="preserve">anatomical </w:t>
      </w:r>
      <w:r w:rsidRPr="008B4941">
        <w:rPr>
          <w:rFonts w:ascii="Times New Roman" w:hAnsi="Times New Roman" w:cs="Times New Roman"/>
          <w:sz w:val="24"/>
          <w:szCs w:val="24"/>
        </w:rPr>
        <w:t xml:space="preserve">images acquired on the 1.5T </w:t>
      </w:r>
      <w:proofErr w:type="spellStart"/>
      <w:r w:rsidRPr="008B4941">
        <w:rPr>
          <w:rFonts w:ascii="Times New Roman" w:hAnsi="Times New Roman" w:cs="Times New Roman"/>
          <w:sz w:val="24"/>
          <w:szCs w:val="24"/>
        </w:rPr>
        <w:t>Avanto</w:t>
      </w:r>
      <w:proofErr w:type="spellEnd"/>
      <w:r w:rsidRPr="008B4941">
        <w:rPr>
          <w:rFonts w:ascii="Times New Roman" w:hAnsi="Times New Roman" w:cs="Times New Roman"/>
          <w:sz w:val="24"/>
          <w:szCs w:val="24"/>
        </w:rPr>
        <w:t xml:space="preserve"> scanner, a 3D magnetization-prepared rapid acquisition gradient-echo (MPRAGE) sequence was used to acquire 176 sagittal slices with a matrix size of 256 × 224, yielding a final spatial resolution of 1 mm isotropic voxels (repetition time/echo time/inversion time = 2730/3.57/1000 </w:t>
      </w:r>
      <w:proofErr w:type="spellStart"/>
      <w:r w:rsidRPr="008B4941">
        <w:rPr>
          <w:rFonts w:ascii="Times New Roman" w:hAnsi="Times New Roman" w:cs="Times New Roman"/>
          <w:sz w:val="24"/>
          <w:szCs w:val="24"/>
        </w:rPr>
        <w:t>ms</w:t>
      </w:r>
      <w:proofErr w:type="spellEnd"/>
      <w:r w:rsidRPr="008B4941">
        <w:rPr>
          <w:rFonts w:ascii="Times New Roman" w:hAnsi="Times New Roman" w:cs="Times New Roman"/>
          <w:sz w:val="24"/>
          <w:szCs w:val="24"/>
        </w:rPr>
        <w:t xml:space="preserve">). For </w:t>
      </w:r>
      <w:r w:rsidR="00902EF6" w:rsidRPr="008B4941">
        <w:rPr>
          <w:rFonts w:ascii="Times New Roman" w:hAnsi="Times New Roman" w:cs="Times New Roman"/>
          <w:sz w:val="24"/>
          <w:szCs w:val="24"/>
        </w:rPr>
        <w:t xml:space="preserve">anatomical </w:t>
      </w:r>
      <w:r w:rsidRPr="008B4941">
        <w:rPr>
          <w:rFonts w:ascii="Times New Roman" w:hAnsi="Times New Roman" w:cs="Times New Roman"/>
          <w:sz w:val="24"/>
          <w:szCs w:val="24"/>
        </w:rPr>
        <w:t xml:space="preserve">images acquired on the other three scanners, an optimised 3D modified driven equilibrium Fourier transform (MDEFT) sequence was used to acquire 176 sagittal slices with a matrix size of 256 × 224, yielding a final spatial resolution of 1 mm isotropic voxels: repetition time/echo time/inversion time = 12.24/3.56/530 </w:t>
      </w:r>
      <w:proofErr w:type="spellStart"/>
      <w:r w:rsidRPr="008B4941">
        <w:rPr>
          <w:rFonts w:ascii="Times New Roman" w:hAnsi="Times New Roman" w:cs="Times New Roman"/>
          <w:sz w:val="24"/>
          <w:szCs w:val="24"/>
        </w:rPr>
        <w:t>ms</w:t>
      </w:r>
      <w:proofErr w:type="spellEnd"/>
      <w:r w:rsidRPr="008B4941">
        <w:rPr>
          <w:rFonts w:ascii="Times New Roman" w:hAnsi="Times New Roman" w:cs="Times New Roman"/>
          <w:sz w:val="24"/>
          <w:szCs w:val="24"/>
        </w:rPr>
        <w:t xml:space="preserve"> and 7.92/2.48/910 </w:t>
      </w:r>
      <w:proofErr w:type="spellStart"/>
      <w:r w:rsidRPr="008B4941">
        <w:rPr>
          <w:rFonts w:ascii="Times New Roman" w:hAnsi="Times New Roman" w:cs="Times New Roman"/>
          <w:sz w:val="24"/>
          <w:szCs w:val="24"/>
        </w:rPr>
        <w:t>ms</w:t>
      </w:r>
      <w:proofErr w:type="spellEnd"/>
      <w:r w:rsidRPr="008B4941">
        <w:rPr>
          <w:rFonts w:ascii="Times New Roman" w:hAnsi="Times New Roman" w:cs="Times New Roman"/>
          <w:sz w:val="24"/>
          <w:szCs w:val="24"/>
        </w:rPr>
        <w:t xml:space="preserve"> at 1.5T and 3T, respectively </w:t>
      </w:r>
      <w:r w:rsidRPr="008B4941">
        <w:rPr>
          <w:rFonts w:ascii="Times New Roman" w:hAnsi="Times New Roman" w:cs="Times New Roman"/>
          <w:sz w:val="24"/>
          <w:szCs w:val="24"/>
        </w:rPr>
        <w:fldChar w:fldCharType="begin">
          <w:fldData xml:space="preserve">PEVuZE5vdGU+PENpdGU+PEF1dGhvcj5EZWljaG1hbm48L0F1dGhvcj48WWVhcj4yMDA0PC9ZZWFy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=
</w:fldData>
        </w:fldChar>
      </w:r>
      <w:r w:rsidRPr="008B4941">
        <w:rPr>
          <w:rFonts w:ascii="Times New Roman" w:hAnsi="Times New Roman" w:cs="Times New Roman"/>
          <w:sz w:val="24"/>
          <w:szCs w:val="24"/>
        </w:rPr>
        <w:instrText xml:space="preserve"> ADDIN EN.CITE </w:instrText>
      </w:r>
      <w:r w:rsidRPr="008B4941">
        <w:rPr>
          <w:rFonts w:ascii="Times New Roman" w:hAnsi="Times New Roman" w:cs="Times New Roman"/>
          <w:sz w:val="24"/>
          <w:szCs w:val="24"/>
        </w:rPr>
        <w:fldChar w:fldCharType="begin">
          <w:fldData xml:space="preserve">PEVuZE5vdGU+PENpdGU+PEF1dGhvcj5EZWljaG1hbm48L0F1dGhvcj48WWVhcj4yMDA0PC9ZZWFy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=
</w:fldData>
        </w:fldChar>
      </w:r>
      <w:r w:rsidRPr="008B4941">
        <w:rPr>
          <w:rFonts w:ascii="Times New Roman" w:hAnsi="Times New Roman" w:cs="Times New Roman"/>
          <w:sz w:val="24"/>
          <w:szCs w:val="24"/>
        </w:rPr>
        <w:instrText xml:space="preserve"> ADDIN EN.CITE.DATA </w:instrText>
      </w:r>
      <w:r w:rsidRPr="008B4941">
        <w:rPr>
          <w:rFonts w:ascii="Times New Roman" w:hAnsi="Times New Roman" w:cs="Times New Roman"/>
          <w:sz w:val="24"/>
          <w:szCs w:val="24"/>
        </w:rPr>
      </w:r>
      <w:r w:rsidRPr="008B4941">
        <w:rPr>
          <w:rFonts w:ascii="Times New Roman" w:hAnsi="Times New Roman" w:cs="Times New Roman"/>
          <w:sz w:val="24"/>
          <w:szCs w:val="24"/>
        </w:rPr>
        <w:fldChar w:fldCharType="end"/>
      </w:r>
      <w:r w:rsidRPr="008B4941">
        <w:rPr>
          <w:rFonts w:ascii="Times New Roman" w:hAnsi="Times New Roman" w:cs="Times New Roman"/>
          <w:sz w:val="24"/>
          <w:szCs w:val="24"/>
        </w:rPr>
      </w:r>
      <w:r w:rsidRPr="008B4941">
        <w:rPr>
          <w:rFonts w:ascii="Times New Roman" w:hAnsi="Times New Roman" w:cs="Times New Roman"/>
          <w:sz w:val="24"/>
          <w:szCs w:val="24"/>
        </w:rPr>
        <w:fldChar w:fldCharType="separate"/>
      </w:r>
      <w:r w:rsidRPr="008B4941">
        <w:rPr>
          <w:rFonts w:ascii="Times New Roman" w:hAnsi="Times New Roman" w:cs="Times New Roman"/>
          <w:noProof/>
          <w:sz w:val="24"/>
          <w:szCs w:val="24"/>
        </w:rPr>
        <w:t>(Deichmann et al., 2004)</w:t>
      </w:r>
      <w:r w:rsidRPr="008B4941">
        <w:rPr>
          <w:rFonts w:ascii="Times New Roman" w:hAnsi="Times New Roman" w:cs="Times New Roman"/>
          <w:sz w:val="24"/>
          <w:szCs w:val="24"/>
        </w:rPr>
        <w:fldChar w:fldCharType="end"/>
      </w:r>
      <w:r w:rsidR="0001606F" w:rsidRPr="008B4941">
        <w:rPr>
          <w:rFonts w:ascii="Times New Roman" w:hAnsi="Times New Roman" w:cs="Times New Roman"/>
          <w:sz w:val="24"/>
          <w:szCs w:val="24"/>
        </w:rPr>
        <w:t xml:space="preserve">. </w:t>
      </w:r>
    </w:p>
    <w:p w14:paraId="18C205C4" w14:textId="782298CE" w:rsidR="00EB6867" w:rsidRPr="008B4941" w:rsidRDefault="00EB6867" w:rsidP="008B13DB">
      <w:pPr>
        <w:spacing w:after="0" w:line="360" w:lineRule="auto"/>
        <w:ind w:firstLine="720"/>
        <w:jc w:val="both"/>
        <w:rPr>
          <w:rFonts w:ascii="Times New Roman" w:hAnsi="Times New Roman" w:cs="Times New Roman"/>
          <w:sz w:val="24"/>
          <w:szCs w:val="24"/>
        </w:rPr>
      </w:pPr>
      <w:r w:rsidRPr="008B4941">
        <w:rPr>
          <w:rFonts w:ascii="Times New Roman" w:eastAsia="Calibri" w:hAnsi="Times New Roman" w:cs="Times New Roman"/>
          <w:sz w:val="24"/>
          <w:szCs w:val="24"/>
        </w:rPr>
        <w:t>All T1-weighted images were converted to 3D lesion images in standard MNI space as described in</w:t>
      </w:r>
      <w:r w:rsidR="00AB0AF0" w:rsidRPr="008B4941">
        <w:rPr>
          <w:rFonts w:ascii="Times New Roman" w:eastAsia="Calibri" w:hAnsi="Times New Roman" w:cs="Times New Roman"/>
          <w:sz w:val="24"/>
          <w:szCs w:val="24"/>
        </w:rPr>
        <w:t xml:space="preserve"> </w:t>
      </w:r>
      <w:r w:rsidR="00AB0AF0" w:rsidRPr="008B4941">
        <w:rPr>
          <w:rFonts w:ascii="Times New Roman" w:eastAsia="Calibri" w:hAnsi="Times New Roman" w:cs="Times New Roman"/>
          <w:sz w:val="24"/>
          <w:szCs w:val="24"/>
        </w:rPr>
        <w:fldChar w:fldCharType="begin">
          <w:fldData xml:space="preserve">PEVuZE5vdGU+PENpdGU+PEF1dGhvcj5TZWdoaWVyPC9BdXRob3I+PFllYXI+MjAwODwvWWVhcj48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</w:fldData>
        </w:fldChar>
      </w:r>
      <w:r w:rsidR="00193FAF" w:rsidRPr="008B4941">
        <w:rPr>
          <w:rFonts w:ascii="Times New Roman" w:eastAsia="Calibri" w:hAnsi="Times New Roman" w:cs="Times New Roman"/>
          <w:sz w:val="24"/>
          <w:szCs w:val="24"/>
        </w:rPr>
        <w:instrText xml:space="preserve"> ADDIN EN.CITE </w:instrText>
      </w:r>
      <w:r w:rsidR="00193FAF" w:rsidRPr="008B4941">
        <w:rPr>
          <w:rFonts w:ascii="Times New Roman" w:eastAsia="Calibri" w:hAnsi="Times New Roman" w:cs="Times New Roman"/>
          <w:sz w:val="24"/>
          <w:szCs w:val="24"/>
        </w:rPr>
        <w:fldChar w:fldCharType="begin">
          <w:fldData xml:space="preserve">PEVuZE5vdGU+PENpdGU+PEF1dGhvcj5TZWdoaWVyPC9BdXRob3I+PFllYXI+MjAwODwvWWVhcj48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</w:fldData>
        </w:fldChar>
      </w:r>
      <w:r w:rsidR="00193FAF" w:rsidRPr="008B4941">
        <w:rPr>
          <w:rFonts w:ascii="Times New Roman" w:eastAsia="Calibri" w:hAnsi="Times New Roman" w:cs="Times New Roman"/>
          <w:sz w:val="24"/>
          <w:szCs w:val="24"/>
        </w:rPr>
        <w:instrText xml:space="preserve"> ADDIN EN.CITE.DATA </w:instrText>
      </w:r>
      <w:r w:rsidR="00193FAF" w:rsidRPr="008B4941">
        <w:rPr>
          <w:rFonts w:ascii="Times New Roman" w:eastAsia="Calibri" w:hAnsi="Times New Roman" w:cs="Times New Roman"/>
          <w:sz w:val="24"/>
          <w:szCs w:val="24"/>
        </w:rPr>
      </w:r>
      <w:r w:rsidR="00193FAF" w:rsidRPr="008B4941">
        <w:rPr>
          <w:rFonts w:ascii="Times New Roman" w:eastAsia="Calibri" w:hAnsi="Times New Roman" w:cs="Times New Roman"/>
          <w:sz w:val="24"/>
          <w:szCs w:val="24"/>
        </w:rPr>
        <w:fldChar w:fldCharType="end"/>
      </w:r>
      <w:r w:rsidR="00AB0AF0" w:rsidRPr="008B4941">
        <w:rPr>
          <w:rFonts w:ascii="Times New Roman" w:eastAsia="Calibri" w:hAnsi="Times New Roman" w:cs="Times New Roman"/>
          <w:sz w:val="24"/>
          <w:szCs w:val="24"/>
        </w:rPr>
      </w:r>
      <w:r w:rsidR="00AB0AF0" w:rsidRPr="008B4941">
        <w:rPr>
          <w:rFonts w:ascii="Times New Roman" w:eastAsia="Calibri" w:hAnsi="Times New Roman" w:cs="Times New Roman"/>
          <w:sz w:val="24"/>
          <w:szCs w:val="24"/>
        </w:rPr>
        <w:fldChar w:fldCharType="separate"/>
      </w:r>
      <w:r w:rsidR="00193FAF" w:rsidRPr="008B4941">
        <w:rPr>
          <w:rFonts w:ascii="Times New Roman" w:eastAsia="Calibri" w:hAnsi="Times New Roman" w:cs="Times New Roman"/>
          <w:noProof/>
          <w:sz w:val="24"/>
          <w:szCs w:val="24"/>
        </w:rPr>
        <w:t xml:space="preserve">Seghier et al. </w:t>
      </w:r>
      <w:r w:rsidR="00A418C1" w:rsidRPr="008B4941">
        <w:rPr>
          <w:rFonts w:ascii="Times New Roman" w:eastAsia="Calibri" w:hAnsi="Times New Roman" w:cs="Times New Roman"/>
          <w:noProof/>
          <w:sz w:val="24"/>
          <w:szCs w:val="24"/>
        </w:rPr>
        <w:t>(</w:t>
      </w:r>
      <w:r w:rsidR="00193FAF" w:rsidRPr="008B4941">
        <w:rPr>
          <w:rFonts w:ascii="Times New Roman" w:eastAsia="Calibri" w:hAnsi="Times New Roman" w:cs="Times New Roman"/>
          <w:noProof/>
          <w:sz w:val="24"/>
          <w:szCs w:val="24"/>
        </w:rPr>
        <w:t>2008</w:t>
      </w:r>
      <w:r w:rsidR="00AB0AF0" w:rsidRPr="008B4941">
        <w:rPr>
          <w:rFonts w:ascii="Times New Roman" w:eastAsia="Calibri" w:hAnsi="Times New Roman" w:cs="Times New Roman"/>
          <w:sz w:val="24"/>
          <w:szCs w:val="24"/>
        </w:rPr>
        <w:fldChar w:fldCharType="end"/>
      </w:r>
      <w:r w:rsidR="00A418C1" w:rsidRPr="008B4941">
        <w:rPr>
          <w:rFonts w:ascii="Times New Roman" w:eastAsia="Calibri" w:hAnsi="Times New Roman" w:cs="Times New Roman"/>
          <w:sz w:val="24"/>
          <w:szCs w:val="24"/>
        </w:rPr>
        <w:t>)</w:t>
      </w:r>
      <w:r w:rsidRPr="008B4941">
        <w:rPr>
          <w:rFonts w:ascii="Times New Roman" w:eastAsia="Calibri" w:hAnsi="Times New Roman" w:cs="Times New Roman"/>
          <w:sz w:val="24"/>
          <w:szCs w:val="24"/>
        </w:rPr>
        <w:t>. Two types of 3D lesion images were obtained from our automated lesion identification procedure:</w:t>
      </w:r>
      <w:r w:rsidRPr="008B4941">
        <w:rPr>
          <w:rFonts w:ascii="Times New Roman" w:hAnsi="Times New Roman" w:cs="Times New Roman"/>
          <w:sz w:val="24"/>
          <w:szCs w:val="24"/>
        </w:rPr>
        <w:t xml:space="preserve">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xml:space="preserve">) a fuzzy lesion image encoding the degree of abnormality on a continuous scale from 0 (completely normal) to 1 (completely abnormal) at each given voxel relative to normative data drawn from a sample of 64 neurologically-normal </w:t>
      </w:r>
      <w:r w:rsidRPr="008B4941">
        <w:rPr>
          <w:rFonts w:ascii="Times New Roman" w:hAnsi="Times New Roman" w:cs="Times New Roman"/>
          <w:sz w:val="24"/>
          <w:szCs w:val="24"/>
        </w:rPr>
        <w:lastRenderedPageBreak/>
        <w:t xml:space="preserve">controls; and (ii) a binary lesion image, which is simply a thresholded (i.e. lesion/no lesion) version of the fuzzy lesion image – used here to </w:t>
      </w:r>
      <w:r w:rsidR="003154A9" w:rsidRPr="008B4941">
        <w:rPr>
          <w:rFonts w:ascii="Times New Roman" w:hAnsi="Times New Roman" w:cs="Times New Roman"/>
          <w:sz w:val="24"/>
          <w:szCs w:val="24"/>
        </w:rPr>
        <w:t xml:space="preserve">delineate the lesions, to </w:t>
      </w:r>
      <w:r w:rsidRPr="008B4941">
        <w:rPr>
          <w:rFonts w:ascii="Times New Roman" w:hAnsi="Times New Roman" w:cs="Times New Roman"/>
          <w:sz w:val="24"/>
          <w:szCs w:val="24"/>
        </w:rPr>
        <w:t>estimate lesion volume</w:t>
      </w:r>
      <w:r w:rsidR="008342CA" w:rsidRPr="008B4941">
        <w:rPr>
          <w:rFonts w:ascii="Times New Roman" w:hAnsi="Times New Roman" w:cs="Times New Roman"/>
          <w:sz w:val="24"/>
          <w:szCs w:val="24"/>
        </w:rPr>
        <w:t>,</w:t>
      </w:r>
      <w:r w:rsidR="0083330D" w:rsidRPr="008B4941">
        <w:rPr>
          <w:rFonts w:ascii="Times New Roman" w:hAnsi="Times New Roman" w:cs="Times New Roman"/>
          <w:sz w:val="24"/>
          <w:szCs w:val="24"/>
        </w:rPr>
        <w:t xml:space="preserve"> and to generate lesion overlap maps</w:t>
      </w:r>
      <w:r w:rsidR="008342CA" w:rsidRPr="008B4941">
        <w:rPr>
          <w:rFonts w:ascii="Times New Roman" w:hAnsi="Times New Roman" w:cs="Times New Roman"/>
          <w:sz w:val="24"/>
          <w:szCs w:val="24"/>
        </w:rPr>
        <w:t xml:space="preserve">. </w:t>
      </w:r>
      <w:r w:rsidR="00B42112" w:rsidRPr="008B4941">
        <w:rPr>
          <w:rFonts w:ascii="Times New Roman" w:hAnsi="Times New Roman" w:cs="Times New Roman"/>
          <w:sz w:val="24"/>
          <w:szCs w:val="24"/>
        </w:rPr>
        <w:t xml:space="preserve">The threshold used to convert the fuzzy </w:t>
      </w:r>
      <w:r w:rsidR="007E6711" w:rsidRPr="008B4941">
        <w:rPr>
          <w:rFonts w:ascii="Times New Roman" w:hAnsi="Times New Roman" w:cs="Times New Roman"/>
          <w:sz w:val="24"/>
          <w:szCs w:val="24"/>
        </w:rPr>
        <w:t>in</w:t>
      </w:r>
      <w:r w:rsidR="00B42112" w:rsidRPr="008B4941">
        <w:rPr>
          <w:rFonts w:ascii="Times New Roman" w:hAnsi="Times New Roman" w:cs="Times New Roman"/>
          <w:sz w:val="24"/>
          <w:szCs w:val="24"/>
        </w:rPr>
        <w:t>to binary</w:t>
      </w:r>
      <w:r w:rsidR="007E6711" w:rsidRPr="008B4941">
        <w:rPr>
          <w:rFonts w:ascii="Times New Roman" w:hAnsi="Times New Roman" w:cs="Times New Roman"/>
          <w:sz w:val="24"/>
          <w:szCs w:val="24"/>
        </w:rPr>
        <w:t xml:space="preserve"> lesion</w:t>
      </w:r>
      <w:r w:rsidR="00B42112" w:rsidRPr="008B4941">
        <w:rPr>
          <w:rFonts w:ascii="Times New Roman" w:hAnsi="Times New Roman" w:cs="Times New Roman"/>
          <w:sz w:val="24"/>
          <w:szCs w:val="24"/>
        </w:rPr>
        <w:t xml:space="preserve"> images was </w:t>
      </w:r>
      <w:r w:rsidR="00DD3CD0" w:rsidRPr="008B4941">
        <w:rPr>
          <w:rFonts w:ascii="Times New Roman" w:hAnsi="Times New Roman" w:cs="Times New Roman"/>
          <w:sz w:val="24"/>
          <w:szCs w:val="24"/>
        </w:rPr>
        <w:t>0.3</w:t>
      </w:r>
      <w:r w:rsidR="00B42112" w:rsidRPr="008B4941">
        <w:rPr>
          <w:rFonts w:ascii="Times New Roman" w:hAnsi="Times New Roman" w:cs="Times New Roman"/>
          <w:sz w:val="24"/>
          <w:szCs w:val="24"/>
        </w:rPr>
        <w:t xml:space="preserve"> as recommended in Seghier et al. (2008)</w:t>
      </w:r>
      <w:r w:rsidR="007E6711" w:rsidRPr="008B4941">
        <w:rPr>
          <w:rFonts w:ascii="Times New Roman" w:hAnsi="Times New Roman" w:cs="Times New Roman"/>
          <w:sz w:val="24"/>
          <w:szCs w:val="24"/>
        </w:rPr>
        <w:t xml:space="preserve">. </w:t>
      </w:r>
      <w:r w:rsidR="00E24BEE" w:rsidRPr="008B4941">
        <w:rPr>
          <w:rFonts w:ascii="Times New Roman" w:hAnsi="Times New Roman" w:cs="Times New Roman"/>
          <w:sz w:val="24"/>
          <w:szCs w:val="24"/>
        </w:rPr>
        <w:t>Importantly, t</w:t>
      </w:r>
      <w:r w:rsidR="007E6711" w:rsidRPr="008B4941">
        <w:rPr>
          <w:rFonts w:ascii="Times New Roman" w:hAnsi="Times New Roman" w:cs="Times New Roman"/>
          <w:sz w:val="24"/>
          <w:szCs w:val="24"/>
        </w:rPr>
        <w:t xml:space="preserve">he </w:t>
      </w:r>
      <w:r w:rsidR="007E6711" w:rsidRPr="008B4941">
        <w:rPr>
          <w:rFonts w:ascii="Times New Roman" w:hAnsi="Times New Roman" w:cs="Times New Roman"/>
          <w:i/>
          <w:sz w:val="24"/>
          <w:szCs w:val="24"/>
        </w:rPr>
        <w:t>U</w:t>
      </w:r>
      <w:r w:rsidR="007E6711" w:rsidRPr="008B4941">
        <w:rPr>
          <w:rFonts w:ascii="Times New Roman" w:hAnsi="Times New Roman" w:cs="Times New Roman"/>
          <w:sz w:val="24"/>
          <w:szCs w:val="24"/>
        </w:rPr>
        <w:t xml:space="preserve"> value (i.e. &gt; 0.3) has been optimized to obtain the most accurate results from data collected on our scanners.</w:t>
      </w:r>
      <w:r w:rsidR="00B42112" w:rsidRPr="008B4941">
        <w:rPr>
          <w:rFonts w:ascii="Times New Roman" w:hAnsi="Times New Roman" w:cs="Times New Roman"/>
          <w:sz w:val="24"/>
          <w:szCs w:val="24"/>
        </w:rPr>
        <w:t xml:space="preserve"> </w:t>
      </w:r>
      <w:r w:rsidR="00F76CCE" w:rsidRPr="008B4941">
        <w:rPr>
          <w:rFonts w:ascii="Times New Roman" w:hAnsi="Times New Roman" w:cs="Times New Roman"/>
          <w:sz w:val="24"/>
          <w:szCs w:val="24"/>
        </w:rPr>
        <w:t xml:space="preserve">The </w:t>
      </w:r>
      <w:r w:rsidR="009E4509" w:rsidRPr="008B4941">
        <w:rPr>
          <w:rFonts w:ascii="Times New Roman" w:hAnsi="Times New Roman" w:cs="Times New Roman"/>
          <w:sz w:val="24"/>
          <w:szCs w:val="24"/>
        </w:rPr>
        <w:t xml:space="preserve">binary </w:t>
      </w:r>
      <w:r w:rsidR="008342CA" w:rsidRPr="008B4941">
        <w:rPr>
          <w:rFonts w:ascii="Times New Roman" w:hAnsi="Times New Roman" w:cs="Times New Roman"/>
          <w:sz w:val="24"/>
          <w:szCs w:val="24"/>
        </w:rPr>
        <w:t xml:space="preserve">lesion images were also used to </w:t>
      </w:r>
      <w:r w:rsidR="0013200E" w:rsidRPr="008B4941">
        <w:rPr>
          <w:rFonts w:ascii="Times New Roman" w:hAnsi="Times New Roman" w:cs="Times New Roman"/>
          <w:sz w:val="24"/>
          <w:szCs w:val="24"/>
        </w:rPr>
        <w:t xml:space="preserve">investigate how the </w:t>
      </w:r>
      <w:r w:rsidR="008342CA" w:rsidRPr="008B4941">
        <w:rPr>
          <w:rFonts w:ascii="Times New Roman" w:hAnsi="Times New Roman" w:cs="Times New Roman"/>
          <w:sz w:val="24"/>
          <w:szCs w:val="24"/>
        </w:rPr>
        <w:t xml:space="preserve">results of our regression model </w:t>
      </w:r>
      <w:r w:rsidR="0013200E" w:rsidRPr="008B4941">
        <w:rPr>
          <w:rFonts w:ascii="Times New Roman" w:hAnsi="Times New Roman" w:cs="Times New Roman"/>
          <w:sz w:val="24"/>
          <w:szCs w:val="24"/>
        </w:rPr>
        <w:t>changed with binary versus</w:t>
      </w:r>
      <w:r w:rsidR="00E841C9" w:rsidRPr="008B4941">
        <w:rPr>
          <w:rFonts w:ascii="Times New Roman" w:hAnsi="Times New Roman" w:cs="Times New Roman"/>
          <w:sz w:val="24"/>
          <w:szCs w:val="24"/>
        </w:rPr>
        <w:t xml:space="preserve"> </w:t>
      </w:r>
      <w:r w:rsidR="008342CA" w:rsidRPr="008B4941">
        <w:rPr>
          <w:rFonts w:ascii="Times New Roman" w:hAnsi="Times New Roman" w:cs="Times New Roman"/>
          <w:sz w:val="24"/>
          <w:szCs w:val="24"/>
        </w:rPr>
        <w:t xml:space="preserve">continuous </w:t>
      </w:r>
      <w:r w:rsidR="006F3A00" w:rsidRPr="008B4941">
        <w:rPr>
          <w:rFonts w:ascii="Times New Roman" w:hAnsi="Times New Roman" w:cs="Times New Roman"/>
          <w:sz w:val="24"/>
          <w:szCs w:val="24"/>
        </w:rPr>
        <w:t xml:space="preserve">(fuzzy) </w:t>
      </w:r>
      <w:r w:rsidR="008342CA" w:rsidRPr="008B4941">
        <w:rPr>
          <w:rFonts w:ascii="Times New Roman" w:hAnsi="Times New Roman" w:cs="Times New Roman"/>
          <w:sz w:val="24"/>
          <w:szCs w:val="24"/>
        </w:rPr>
        <w:t>measure</w:t>
      </w:r>
      <w:r w:rsidR="0013200E" w:rsidRPr="008B4941">
        <w:rPr>
          <w:rFonts w:ascii="Times New Roman" w:hAnsi="Times New Roman" w:cs="Times New Roman"/>
          <w:sz w:val="24"/>
          <w:szCs w:val="24"/>
        </w:rPr>
        <w:t>s</w:t>
      </w:r>
      <w:r w:rsidR="008342CA" w:rsidRPr="008B4941">
        <w:rPr>
          <w:rFonts w:ascii="Times New Roman" w:hAnsi="Times New Roman" w:cs="Times New Roman"/>
          <w:sz w:val="24"/>
          <w:szCs w:val="24"/>
        </w:rPr>
        <w:t xml:space="preserve"> of </w:t>
      </w:r>
      <w:r w:rsidR="00F76CCE" w:rsidRPr="008B4941">
        <w:rPr>
          <w:rFonts w:ascii="Times New Roman" w:hAnsi="Times New Roman" w:cs="Times New Roman"/>
          <w:sz w:val="24"/>
          <w:szCs w:val="24"/>
        </w:rPr>
        <w:t xml:space="preserve">structural </w:t>
      </w:r>
      <w:r w:rsidR="008342CA" w:rsidRPr="008B4941">
        <w:rPr>
          <w:rFonts w:ascii="Times New Roman" w:hAnsi="Times New Roman" w:cs="Times New Roman"/>
          <w:sz w:val="24"/>
          <w:szCs w:val="24"/>
        </w:rPr>
        <w:t>abnormality</w:t>
      </w:r>
      <w:r w:rsidR="00531545" w:rsidRPr="008B4941">
        <w:rPr>
          <w:rFonts w:ascii="Times New Roman" w:hAnsi="Times New Roman" w:cs="Times New Roman"/>
          <w:sz w:val="24"/>
          <w:szCs w:val="24"/>
        </w:rPr>
        <w:t xml:space="preserve">; </w:t>
      </w:r>
      <w:r w:rsidR="00F76CCE" w:rsidRPr="008B4941">
        <w:rPr>
          <w:rFonts w:ascii="Times New Roman" w:hAnsi="Times New Roman" w:cs="Times New Roman"/>
          <w:sz w:val="24"/>
          <w:szCs w:val="24"/>
        </w:rPr>
        <w:t>see Tables 2 and 3</w:t>
      </w:r>
      <w:r w:rsidR="00810EAF"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 </w:t>
      </w:r>
    </w:p>
    <w:p w14:paraId="66928281" w14:textId="09A79706" w:rsidR="006800F9" w:rsidRPr="008B4941" w:rsidRDefault="00FF1EF4"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2.4. </w:t>
      </w:r>
      <w:r w:rsidR="006800F9" w:rsidRPr="008B4941">
        <w:rPr>
          <w:rFonts w:ascii="Times New Roman" w:hAnsi="Times New Roman" w:cs="Times New Roman"/>
          <w:b/>
          <w:sz w:val="24"/>
          <w:szCs w:val="24"/>
        </w:rPr>
        <w:t>Lesion-deficit analyses</w:t>
      </w:r>
    </w:p>
    <w:p w14:paraId="432BE54D" w14:textId="5692F46F" w:rsidR="00562D49" w:rsidRPr="008B4941" w:rsidRDefault="00F640B0" w:rsidP="008B13DB">
      <w:pPr>
        <w:spacing w:after="0" w:line="360" w:lineRule="auto"/>
        <w:ind w:firstLine="720"/>
        <w:jc w:val="both"/>
        <w:rPr>
          <w:rFonts w:ascii="Times New Roman" w:hAnsi="Times New Roman" w:cs="Times New Roman"/>
          <w:sz w:val="24"/>
        </w:rPr>
      </w:pPr>
      <w:r w:rsidRPr="008B4941">
        <w:rPr>
          <w:rFonts w:ascii="Times New Roman" w:hAnsi="Times New Roman" w:cs="Times New Roman"/>
          <w:sz w:val="24"/>
        </w:rPr>
        <w:t xml:space="preserve">We used voxel-based morphometry </w:t>
      </w:r>
      <w:r w:rsidRPr="008B4941">
        <w:rPr>
          <w:rFonts w:ascii="Times New Roman" w:hAnsi="Times New Roman" w:cs="Times New Roman"/>
          <w:sz w:val="24"/>
        </w:rPr>
        <w:fldChar w:fldCharType="begin"/>
      </w:r>
      <w:r w:rsidRPr="008B4941">
        <w:rPr>
          <w:rFonts w:ascii="Times New Roman" w:hAnsi="Times New Roman" w:cs="Times New Roman"/>
          <w:sz w:val="24"/>
        </w:rPr>
        <w:instrText xml:space="preserve"> ADDIN EN.CITE &lt;EndNote&gt;&lt;Cite&gt;&lt;Author&gt;Ashburner&lt;/Author&gt;&lt;Year&gt;2000&lt;/Year&gt;&lt;RecNum&gt;1088&lt;/RecNum&gt;&lt;DisplayText&gt;(Ashburner and Friston, 2000)&lt;/DisplayText&gt;&lt;record&gt;&lt;rec-number&gt;1088&lt;/rec-number&gt;&lt;foreign-keys&gt;&lt;key app="EN" db-id="zxxxw2rs9s2pseeve2lp9ddcpwrxe25wadzw" timestamp="1487329558"&gt;1088&lt;/key&gt;&lt;/foreign-keys&gt;&lt;ref-type name="Journal Article"&gt;17&lt;/ref-type&gt;&lt;contributors&gt;&lt;authors&gt;&lt;author&gt;Ashburner, J.&lt;/author&gt;&lt;author&gt;Friston, K. J.&lt;/author&gt;&lt;/authors&gt;&lt;/contributors&gt;&lt;auth-address&gt;The Wellcome Department of Cognitive Neurology, Institute of Neurology, Queen Square, London, WC1N 3BG, United Kingdom.&lt;/auth-address&gt;&lt;titles&gt;&lt;title&gt;Voxel-based morphometry--the methods&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805-21&lt;/pages&gt;&lt;volume&gt;11&lt;/volume&gt;&lt;number&gt;6 Pt 1&lt;/number&gt;&lt;keywords&gt;&lt;keyword&gt;Brain/*anatomy &amp;amp; histology&lt;/keyword&gt;&lt;keyword&gt;False Positive Reactions&lt;/keyword&gt;&lt;keyword&gt;Humans&lt;/keyword&gt;&lt;keyword&gt;Magnetic Resonance Imaging/*methods&lt;/keyword&gt;&lt;keyword&gt;Models, Neurological&lt;/keyword&gt;&lt;keyword&gt;Periaqueductal Gray/anatomy &amp;amp; histology&lt;/keyword&gt;&lt;keyword&gt;Random Allocation&lt;/keyword&gt;&lt;/keywords&gt;&lt;dates&gt;&lt;year&gt;2000&lt;/year&gt;&lt;pub-dates&gt;&lt;date&gt;Jun&lt;/date&gt;&lt;/pub-dates&gt;&lt;/dates&gt;&lt;isbn&gt;1053-8119 (Print)&amp;#xD;1053-8119 (Linking)&lt;/isbn&gt;&lt;accession-num&gt;10860804&lt;/accession-num&gt;&lt;urls&gt;&lt;related-urls&gt;&lt;url&gt;http://www.ncbi.nlm.nih.gov/pubmed/10860804&lt;/url&gt;&lt;url&gt;http://ac.els-cdn.com/S1053811900905822/1-s2.0-S1053811900905822-main.pdf?_tid=230b5016-f501-11e6-bd17-00000aab0f26&amp;amp;acdnat=1487329771_50e946caf2b24f4c16d9e1ad1503bb3c&lt;/url&gt;&lt;/related-urls&gt;&lt;/urls&gt;&lt;electronic-resource-num&gt;10.1006/nimg.2000.0582&lt;/electronic-resource-num&gt;&lt;/record&gt;&lt;/Cite&gt;&lt;/EndNote&gt;</w:instrText>
      </w:r>
      <w:r w:rsidRPr="008B4941">
        <w:rPr>
          <w:rFonts w:ascii="Times New Roman" w:hAnsi="Times New Roman" w:cs="Times New Roman"/>
          <w:sz w:val="24"/>
        </w:rPr>
        <w:fldChar w:fldCharType="separate"/>
      </w:r>
      <w:r w:rsidRPr="008B4941">
        <w:rPr>
          <w:rFonts w:ascii="Times New Roman" w:hAnsi="Times New Roman" w:cs="Times New Roman"/>
          <w:noProof/>
          <w:sz w:val="24"/>
        </w:rPr>
        <w:t>(</w:t>
      </w:r>
      <w:r w:rsidR="008D73F5" w:rsidRPr="008B4941">
        <w:rPr>
          <w:rFonts w:ascii="Times New Roman" w:hAnsi="Times New Roman" w:cs="Times New Roman"/>
          <w:noProof/>
          <w:sz w:val="24"/>
        </w:rPr>
        <w:t>VBM</w:t>
      </w:r>
      <w:r w:rsidR="00A418C1" w:rsidRPr="008B4941">
        <w:rPr>
          <w:rFonts w:ascii="Times New Roman" w:hAnsi="Times New Roman" w:cs="Times New Roman"/>
          <w:noProof/>
          <w:sz w:val="24"/>
        </w:rPr>
        <w:t xml:space="preserve">; </w:t>
      </w:r>
      <w:r w:rsidRPr="008B4941">
        <w:rPr>
          <w:rFonts w:ascii="Times New Roman" w:hAnsi="Times New Roman" w:cs="Times New Roman"/>
          <w:noProof/>
          <w:sz w:val="24"/>
        </w:rPr>
        <w:t>Ashburner and Friston, 2000)</w:t>
      </w:r>
      <w:r w:rsidRPr="008B4941">
        <w:rPr>
          <w:rFonts w:ascii="Times New Roman" w:hAnsi="Times New Roman" w:cs="Times New Roman"/>
          <w:sz w:val="24"/>
        </w:rPr>
        <w:fldChar w:fldCharType="end"/>
      </w:r>
      <w:r w:rsidRPr="008B4941">
        <w:rPr>
          <w:rFonts w:ascii="Times New Roman" w:hAnsi="Times New Roman" w:cs="Times New Roman"/>
          <w:sz w:val="24"/>
        </w:rPr>
        <w:t xml:space="preserve"> to assess lesion-deficit relationships </w:t>
      </w:r>
      <w:r w:rsidRPr="008B4941">
        <w:rPr>
          <w:rFonts w:ascii="Times New Roman" w:hAnsi="Times New Roman" w:cs="Times New Roman"/>
          <w:sz w:val="24"/>
        </w:rPr>
        <w:fldChar w:fldCharType="begin">
          <w:fldData xml:space="preserve">PEVuZE5vdGU+PENpdGU+PEF1dGhvcj5UeWxlcjwvQXV0aG9yPjxZZWFyPjIwMDU8L1llYXI+PFJl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</w:fldData>
        </w:fldChar>
      </w:r>
      <w:r w:rsidRPr="008B4941">
        <w:rPr>
          <w:rFonts w:ascii="Times New Roman" w:hAnsi="Times New Roman" w:cs="Times New Roman"/>
          <w:sz w:val="24"/>
        </w:rPr>
        <w:instrText xml:space="preserve"> ADDIN EN.CITE </w:instrText>
      </w:r>
      <w:r w:rsidRPr="008B4941">
        <w:rPr>
          <w:rFonts w:ascii="Times New Roman" w:hAnsi="Times New Roman" w:cs="Times New Roman"/>
          <w:sz w:val="24"/>
        </w:rPr>
        <w:fldChar w:fldCharType="begin">
          <w:fldData xml:space="preserve">PEVuZE5vdGU+PENpdGU+PEF1dGhvcj5UeWxlcjwvQXV0aG9yPjxZZWFyPjIwMDU8L1llYXI+PFJl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</w:fldData>
        </w:fldChar>
      </w:r>
      <w:r w:rsidRPr="008B4941">
        <w:rPr>
          <w:rFonts w:ascii="Times New Roman" w:hAnsi="Times New Roman" w:cs="Times New Roman"/>
          <w:sz w:val="24"/>
        </w:rPr>
        <w:instrText xml:space="preserve"> ADDIN EN.CITE.DATA </w:instrText>
      </w:r>
      <w:r w:rsidRPr="008B4941">
        <w:rPr>
          <w:rFonts w:ascii="Times New Roman" w:hAnsi="Times New Roman" w:cs="Times New Roman"/>
          <w:sz w:val="24"/>
        </w:rPr>
      </w:r>
      <w:r w:rsidRPr="008B4941">
        <w:rPr>
          <w:rFonts w:ascii="Times New Roman" w:hAnsi="Times New Roman" w:cs="Times New Roman"/>
          <w:sz w:val="24"/>
        </w:rPr>
        <w:fldChar w:fldCharType="end"/>
      </w:r>
      <w:r w:rsidRPr="008B4941">
        <w:rPr>
          <w:rFonts w:ascii="Times New Roman" w:hAnsi="Times New Roman" w:cs="Times New Roman"/>
          <w:sz w:val="24"/>
        </w:rPr>
      </w:r>
      <w:r w:rsidRPr="008B4941">
        <w:rPr>
          <w:rFonts w:ascii="Times New Roman" w:hAnsi="Times New Roman" w:cs="Times New Roman"/>
          <w:sz w:val="24"/>
        </w:rPr>
        <w:fldChar w:fldCharType="separate"/>
      </w:r>
      <w:r w:rsidRPr="008B4941">
        <w:rPr>
          <w:rFonts w:ascii="Times New Roman" w:hAnsi="Times New Roman" w:cs="Times New Roman"/>
          <w:noProof/>
          <w:sz w:val="24"/>
        </w:rPr>
        <w:t>(Tyler et al., 2005)</w:t>
      </w:r>
      <w:r w:rsidRPr="008B4941">
        <w:rPr>
          <w:rFonts w:ascii="Times New Roman" w:hAnsi="Times New Roman" w:cs="Times New Roman"/>
          <w:sz w:val="24"/>
        </w:rPr>
        <w:fldChar w:fldCharType="end"/>
      </w:r>
      <w:r w:rsidR="00562D49" w:rsidRPr="008B4941">
        <w:rPr>
          <w:rFonts w:ascii="Times New Roman" w:hAnsi="Times New Roman" w:cs="Times New Roman"/>
          <w:sz w:val="24"/>
        </w:rPr>
        <w:t>,</w:t>
      </w:r>
      <w:r w:rsidRPr="008B4941">
        <w:rPr>
          <w:rFonts w:ascii="Times New Roman" w:hAnsi="Times New Roman" w:cs="Times New Roman"/>
          <w:sz w:val="24"/>
        </w:rPr>
        <w:t xml:space="preserve"> performed </w:t>
      </w:r>
      <w:r w:rsidR="00E2277D" w:rsidRPr="008B4941">
        <w:rPr>
          <w:rFonts w:ascii="Times New Roman" w:hAnsi="Times New Roman" w:cs="Times New Roman"/>
          <w:sz w:val="24"/>
        </w:rPr>
        <w:t>in SPM12</w:t>
      </w:r>
      <w:r w:rsidR="00796967" w:rsidRPr="008B4941">
        <w:rPr>
          <w:rFonts w:ascii="Times New Roman" w:hAnsi="Times New Roman" w:cs="Times New Roman"/>
          <w:sz w:val="24"/>
        </w:rPr>
        <w:t xml:space="preserve"> </w:t>
      </w:r>
      <w:r w:rsidRPr="008B4941">
        <w:rPr>
          <w:rFonts w:ascii="Times New Roman" w:hAnsi="Times New Roman" w:cs="Times New Roman"/>
          <w:sz w:val="24"/>
        </w:rPr>
        <w:t>using the general linear model</w:t>
      </w:r>
      <w:r w:rsidR="00562D49" w:rsidRPr="008B4941">
        <w:rPr>
          <w:rFonts w:ascii="Times New Roman" w:hAnsi="Times New Roman" w:cs="Times New Roman"/>
          <w:sz w:val="24"/>
        </w:rPr>
        <w:t xml:space="preserve">. The goal of all statistical analyses was to </w:t>
      </w:r>
      <w:r w:rsidR="00562D49" w:rsidRPr="008B4941">
        <w:rPr>
          <w:rFonts w:ascii="Times New Roman" w:hAnsi="Times New Roman" w:cs="Times New Roman"/>
          <w:sz w:val="24"/>
          <w:szCs w:val="24"/>
        </w:rPr>
        <w:t xml:space="preserve">identify brain regions where lesion load is significantly associated with word retrieval abilities (as measured by both spoken and written picture naming). </w:t>
      </w:r>
      <w:r w:rsidR="00562D49" w:rsidRPr="008B4941">
        <w:rPr>
          <w:rFonts w:ascii="Times New Roman" w:hAnsi="Times New Roman" w:cs="Times New Roman"/>
          <w:sz w:val="24"/>
        </w:rPr>
        <w:t>The imaging data entered into each analyses were either the fuzzy or binary images that are produced by our automated lesion identification tool</w:t>
      </w:r>
      <w:r w:rsidR="00A87218" w:rsidRPr="008B4941">
        <w:rPr>
          <w:rFonts w:ascii="Times New Roman" w:hAnsi="Times New Roman" w:cs="Times New Roman"/>
          <w:sz w:val="24"/>
        </w:rPr>
        <w:t>box</w:t>
      </w:r>
      <w:r w:rsidR="00562D49" w:rsidRPr="008B4941">
        <w:rPr>
          <w:rFonts w:ascii="Times New Roman" w:hAnsi="Times New Roman" w:cs="Times New Roman"/>
          <w:sz w:val="24"/>
        </w:rPr>
        <w:t xml:space="preserve"> (see above).  </w:t>
      </w:r>
    </w:p>
    <w:p w14:paraId="52A628D3" w14:textId="7AC964E0" w:rsidR="00F640B0" w:rsidRPr="008B4941" w:rsidRDefault="00F640B0" w:rsidP="008B13DB">
      <w:pPr>
        <w:spacing w:after="0" w:line="360" w:lineRule="auto"/>
        <w:ind w:firstLine="720"/>
        <w:jc w:val="both"/>
        <w:rPr>
          <w:rFonts w:ascii="Times New Roman" w:hAnsi="Times New Roman" w:cs="Times New Roman"/>
          <w:sz w:val="24"/>
        </w:rPr>
      </w:pPr>
      <w:r w:rsidRPr="008B4941">
        <w:rPr>
          <w:rFonts w:ascii="Times New Roman" w:hAnsi="Times New Roman" w:cs="Times New Roman"/>
          <w:sz w:val="24"/>
        </w:rPr>
        <w:t xml:space="preserve">The most important advantage of utilising the fuzzy lesion images </w:t>
      </w:r>
      <w:r w:rsidR="00747344" w:rsidRPr="008B4941">
        <w:rPr>
          <w:rFonts w:ascii="Times New Roman" w:hAnsi="Times New Roman" w:cs="Times New Roman"/>
          <w:sz w:val="24"/>
        </w:rPr>
        <w:t>(</w:t>
      </w:r>
      <w:r w:rsidRPr="008B4941">
        <w:rPr>
          <w:rFonts w:ascii="Times New Roman" w:hAnsi="Times New Roman" w:cs="Times New Roman"/>
          <w:sz w:val="24"/>
        </w:rPr>
        <w:t xml:space="preserve">as in </w:t>
      </w:r>
      <w:r w:rsidRPr="008B4941">
        <w:rPr>
          <w:rFonts w:ascii="Times New Roman" w:hAnsi="Times New Roman" w:cs="Times New Roman"/>
          <w:sz w:val="24"/>
        </w:rPr>
        <w:fldChar w:fldCharType="begin">
          <w:fldData xml:space="preserve">PEVuZE5vdGU+PENpdGU+PEF1dGhvcj5QcmljZTwvQXV0aG9yPjxZZWFyPjIwMTA8L1llYXI+PFJl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=
</w:fldData>
        </w:fldChar>
      </w:r>
      <w:r w:rsidR="00193FAF" w:rsidRPr="008B4941">
        <w:rPr>
          <w:rFonts w:ascii="Times New Roman" w:hAnsi="Times New Roman" w:cs="Times New Roman"/>
          <w:sz w:val="24"/>
        </w:rPr>
        <w:instrText xml:space="preserve"> ADDIN EN.CITE </w:instrText>
      </w:r>
      <w:r w:rsidR="00193FAF" w:rsidRPr="008B4941">
        <w:rPr>
          <w:rFonts w:ascii="Times New Roman" w:hAnsi="Times New Roman" w:cs="Times New Roman"/>
          <w:sz w:val="24"/>
        </w:rPr>
        <w:fldChar w:fldCharType="begin">
          <w:fldData xml:space="preserve">PEVuZE5vdGU+PENpdGU+PEF1dGhvcj5QcmljZTwvQXV0aG9yPjxZZWFyPjIwMTA8L1llYXI+PFJl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=
</w:fldData>
        </w:fldChar>
      </w:r>
      <w:r w:rsidR="00193FAF" w:rsidRPr="008B4941">
        <w:rPr>
          <w:rFonts w:ascii="Times New Roman" w:hAnsi="Times New Roman" w:cs="Times New Roman"/>
          <w:sz w:val="24"/>
        </w:rPr>
        <w:instrText xml:space="preserve"> ADDIN EN.CITE.DATA </w:instrText>
      </w:r>
      <w:r w:rsidR="00193FAF" w:rsidRPr="008B4941">
        <w:rPr>
          <w:rFonts w:ascii="Times New Roman" w:hAnsi="Times New Roman" w:cs="Times New Roman"/>
          <w:sz w:val="24"/>
        </w:rPr>
      </w:r>
      <w:r w:rsidR="00193FAF" w:rsidRPr="008B4941">
        <w:rPr>
          <w:rFonts w:ascii="Times New Roman" w:hAnsi="Times New Roman" w:cs="Times New Roman"/>
          <w:sz w:val="24"/>
        </w:rPr>
        <w:fldChar w:fldCharType="end"/>
      </w:r>
      <w:r w:rsidRPr="008B4941">
        <w:rPr>
          <w:rFonts w:ascii="Times New Roman" w:hAnsi="Times New Roman" w:cs="Times New Roman"/>
          <w:sz w:val="24"/>
        </w:rPr>
      </w:r>
      <w:r w:rsidRPr="008B4941">
        <w:rPr>
          <w:rFonts w:ascii="Times New Roman" w:hAnsi="Times New Roman" w:cs="Times New Roman"/>
          <w:sz w:val="24"/>
        </w:rPr>
        <w:fldChar w:fldCharType="separate"/>
      </w:r>
      <w:r w:rsidR="00193FAF" w:rsidRPr="008B4941">
        <w:rPr>
          <w:rFonts w:ascii="Times New Roman" w:hAnsi="Times New Roman" w:cs="Times New Roman"/>
          <w:noProof/>
          <w:sz w:val="24"/>
        </w:rPr>
        <w:t>Price et al., 2010)</w:t>
      </w:r>
      <w:r w:rsidRPr="008B4941">
        <w:rPr>
          <w:rFonts w:ascii="Times New Roman" w:hAnsi="Times New Roman" w:cs="Times New Roman"/>
          <w:sz w:val="24"/>
        </w:rPr>
        <w:fldChar w:fldCharType="end"/>
      </w:r>
      <w:r w:rsidRPr="008B4941">
        <w:rPr>
          <w:rFonts w:ascii="Times New Roman" w:hAnsi="Times New Roman" w:cs="Times New Roman"/>
          <w:sz w:val="24"/>
        </w:rPr>
        <w:t xml:space="preserve"> over alternative methods is that they provide a quantitative measure of the degree of </w:t>
      </w:r>
      <w:r w:rsidR="00F918B7" w:rsidRPr="008B4941">
        <w:rPr>
          <w:rFonts w:ascii="Times New Roman" w:hAnsi="Times New Roman" w:cs="Times New Roman"/>
          <w:sz w:val="24"/>
        </w:rPr>
        <w:t xml:space="preserve">structural </w:t>
      </w:r>
      <w:r w:rsidRPr="008B4941">
        <w:rPr>
          <w:rFonts w:ascii="Times New Roman" w:hAnsi="Times New Roman" w:cs="Times New Roman"/>
          <w:sz w:val="24"/>
        </w:rPr>
        <w:t>abnormality, at each and every voxel of the brain, relative to neurologically-normal controls. In contrast to fuzzy lesion images, (</w:t>
      </w:r>
      <w:proofErr w:type="spellStart"/>
      <w:r w:rsidRPr="008B4941">
        <w:rPr>
          <w:rFonts w:ascii="Times New Roman" w:hAnsi="Times New Roman" w:cs="Times New Roman"/>
          <w:sz w:val="24"/>
        </w:rPr>
        <w:t>i</w:t>
      </w:r>
      <w:proofErr w:type="spellEnd"/>
      <w:r w:rsidRPr="008B4941">
        <w:rPr>
          <w:rFonts w:ascii="Times New Roman" w:hAnsi="Times New Roman" w:cs="Times New Roman"/>
          <w:sz w:val="24"/>
        </w:rPr>
        <w:t>) binary lesion images do not provide a continuous measure of structural abnormality and will be less sensitive to subtle changes that are below an</w:t>
      </w:r>
      <w:r w:rsidR="00741D91" w:rsidRPr="008B4941">
        <w:rPr>
          <w:rFonts w:ascii="Times New Roman" w:hAnsi="Times New Roman" w:cs="Times New Roman"/>
          <w:sz w:val="24"/>
        </w:rPr>
        <w:t xml:space="preserve"> arbitrary threshold for </w:t>
      </w:r>
      <w:r w:rsidR="00836D1A" w:rsidRPr="008B4941">
        <w:rPr>
          <w:rFonts w:ascii="Times New Roman" w:hAnsi="Times New Roman" w:cs="Times New Roman"/>
          <w:sz w:val="24"/>
        </w:rPr>
        <w:t xml:space="preserve">damage </w:t>
      </w:r>
      <w:r w:rsidRPr="008B4941">
        <w:rPr>
          <w:rFonts w:ascii="Times New Roman" w:hAnsi="Times New Roman" w:cs="Times New Roman"/>
          <w:sz w:val="24"/>
        </w:rPr>
        <w:t xml:space="preserve">(see </w:t>
      </w:r>
      <w:r w:rsidRPr="008B4941">
        <w:rPr>
          <w:rFonts w:ascii="Times New Roman" w:hAnsi="Times New Roman" w:cs="Times New Roman"/>
          <w:sz w:val="24"/>
        </w:rPr>
        <w:fldChar w:fldCharType="begin"/>
      </w:r>
      <w:r w:rsidR="00193FAF" w:rsidRPr="008B4941">
        <w:rPr>
          <w:rFonts w:ascii="Times New Roman" w:hAnsi="Times New Roman" w:cs="Times New Roman"/>
          <w:sz w:val="24"/>
        </w:rPr>
        <w:instrText xml:space="preserve"> ADDIN EN.CITE &lt;EndNote&gt;&lt;Cite&gt;&lt;Author&gt;Fridriksson&lt;/Author&gt;&lt;Year&gt;2013&lt;/Year&gt;&lt;RecNum&gt;1287&lt;/RecNum&gt;&lt;DisplayText&gt;(Fridriksson et al., 2013)&lt;/DisplayText&gt;&lt;record&gt;&lt;rec-number&gt;1287&lt;/rec-number&gt;&lt;foreign-keys&gt;&lt;key app="EN" db-id="zxxxw2rs9s2pseeve2lp9ddcpwrxe25wadzw" timestamp="1497865490"&gt;1287&lt;/key&gt;&lt;/foreign-keys&gt;&lt;ref-type name="Journal Article"&gt;17&lt;/ref-type&gt;&lt;contributors&gt;&lt;authors&gt;&lt;author&gt;Fridriksson, Julius&lt;/author&gt;&lt;author&gt;Guo, Dazhou&lt;/author&gt;&lt;author&gt;Fillmore, Paul&lt;/author&gt;&lt;author&gt;Holland, Audrey&lt;/author&gt;&lt;author&gt;Rorden, Chris&lt;/author&gt;&lt;/authors&gt;&lt;/contributors&gt;&lt;auth-address&gt;1 The Aphasia Lab, Department of Communication Sciences and Disorders, University of South Carolina, 915 Greene St., Columbia, SC 29208, USA.&lt;/auth-address&gt;&lt;titles&gt;&lt;title&gt;Damage to the anterior arcuate fasciculus predicts non-fluent speech production in aphasia&lt;/title&gt;&lt;secondary-title&gt;Brain : a journal of neurology&lt;/secondary-title&gt;&lt;alt-title&gt;Brain&lt;/alt-title&gt;&lt;/titles&gt;&lt;periodical&gt;&lt;full-title&gt;Brain&lt;/full-title&gt;&lt;abbr-1&gt;Brain : a journal of neurology&lt;/abbr-1&gt;&lt;/periodical&gt;&lt;alt-periodical&gt;&lt;full-title&gt;Brain&lt;/full-title&gt;&lt;abbr-1&gt;Brain : a journal of neurology&lt;/abbr-1&gt;&lt;/alt-periodical&gt;&lt;pages&gt;3451-60&lt;/pages&gt;&lt;volume&gt;136&lt;/volume&gt;&lt;number&gt;Pt 11&lt;/number&gt;&lt;keywords&gt;&lt;keyword&gt;Aged&lt;/keyword&gt;&lt;keyword&gt;Aphasia, Broca&lt;/keyword&gt;&lt;keyword&gt;Cerebral Cortex&lt;/keyword&gt;&lt;keyword&gt;Cerebrum&lt;/keyword&gt;&lt;keyword&gt;Cohort Studies&lt;/keyword&gt;&lt;keyword&gt;Female&lt;/keyword&gt;&lt;keyword&gt;Humans&lt;/keyword&gt;&lt;keyword&gt;Language Tests&lt;/keyword&gt;&lt;keyword&gt;Magnetic Resonance Imaging&lt;/keyword&gt;&lt;keyword&gt;Male&lt;/keyword&gt;&lt;keyword&gt;Middle Aged&lt;/keyword&gt;&lt;keyword&gt;Neural Pathways&lt;/keyword&gt;&lt;keyword&gt;Neuropsychological Tests&lt;/keyword&gt;&lt;keyword&gt;Predictive Value of Tests&lt;/keyword&gt;&lt;keyword&gt;pathology&lt;/keyword&gt;&lt;keyword&gt;pathology&lt;/keyword&gt;&lt;keyword&gt;pathology&lt;/keyword&gt;&lt;keyword&gt;pathology&lt;/keyword&gt;&lt;/keywords&gt;&lt;dates&gt;&lt;year&gt;2013&lt;/year&gt;&lt;/dates&gt;&lt;accession-num&gt;Medline:24131592&lt;/accession-num&gt;&lt;urls&gt;&lt;related-urls&gt;&lt;url&gt;&amp;lt;Go to ISI&amp;gt;://MEDLINE:24131592&lt;/url&gt;&lt;/related-urls&gt;&lt;/urls&gt;&lt;language&gt;English&lt;/language&gt;&lt;/record&gt;&lt;/Cite&gt;&lt;/EndNote&gt;</w:instrText>
      </w:r>
      <w:r w:rsidRPr="008B4941">
        <w:rPr>
          <w:rFonts w:ascii="Times New Roman" w:hAnsi="Times New Roman" w:cs="Times New Roman"/>
          <w:sz w:val="24"/>
        </w:rPr>
        <w:fldChar w:fldCharType="separate"/>
      </w:r>
      <w:r w:rsidR="00193FAF" w:rsidRPr="008B4941">
        <w:rPr>
          <w:rFonts w:ascii="Times New Roman" w:hAnsi="Times New Roman" w:cs="Times New Roman"/>
          <w:noProof/>
          <w:sz w:val="24"/>
        </w:rPr>
        <w:t>Fridriksson et al., 2013)</w:t>
      </w:r>
      <w:r w:rsidRPr="008B4941">
        <w:rPr>
          <w:rFonts w:ascii="Times New Roman" w:hAnsi="Times New Roman" w:cs="Times New Roman"/>
          <w:sz w:val="24"/>
        </w:rPr>
        <w:fldChar w:fldCharType="end"/>
      </w:r>
      <w:r w:rsidRPr="008B4941">
        <w:rPr>
          <w:rFonts w:ascii="Times New Roman" w:hAnsi="Times New Roman" w:cs="Times New Roman"/>
          <w:sz w:val="24"/>
        </w:rPr>
        <w:t xml:space="preserve">; and (ii) segmented grey or white matter probability images when used in isolation (as in standard VBM routines) do not provide a complete </w:t>
      </w:r>
      <w:r w:rsidR="003154A9" w:rsidRPr="008B4941">
        <w:rPr>
          <w:rFonts w:ascii="Times New Roman" w:hAnsi="Times New Roman" w:cs="Times New Roman"/>
          <w:sz w:val="24"/>
        </w:rPr>
        <w:t>account</w:t>
      </w:r>
      <w:r w:rsidR="00587918" w:rsidRPr="008B4941">
        <w:rPr>
          <w:rFonts w:ascii="Times New Roman" w:hAnsi="Times New Roman" w:cs="Times New Roman"/>
          <w:sz w:val="24"/>
        </w:rPr>
        <w:t xml:space="preserve"> </w:t>
      </w:r>
      <w:r w:rsidRPr="008B4941">
        <w:rPr>
          <w:rFonts w:ascii="Times New Roman" w:hAnsi="Times New Roman" w:cs="Times New Roman"/>
          <w:sz w:val="24"/>
        </w:rPr>
        <w:t xml:space="preserve">of the </w:t>
      </w:r>
      <w:r w:rsidR="003154A9" w:rsidRPr="008B4941">
        <w:rPr>
          <w:rFonts w:ascii="Times New Roman" w:hAnsi="Times New Roman" w:cs="Times New Roman"/>
          <w:sz w:val="24"/>
        </w:rPr>
        <w:t xml:space="preserve">whole of the </w:t>
      </w:r>
      <w:r w:rsidRPr="008B4941">
        <w:rPr>
          <w:rFonts w:ascii="Times New Roman" w:hAnsi="Times New Roman" w:cs="Times New Roman"/>
          <w:sz w:val="24"/>
        </w:rPr>
        <w:t>lesi</w:t>
      </w:r>
      <w:r w:rsidR="00095E38" w:rsidRPr="008B4941">
        <w:rPr>
          <w:rFonts w:ascii="Times New Roman" w:hAnsi="Times New Roman" w:cs="Times New Roman"/>
          <w:sz w:val="24"/>
        </w:rPr>
        <w:t>on</w:t>
      </w:r>
      <w:r w:rsidRPr="008B4941">
        <w:rPr>
          <w:rFonts w:ascii="Times New Roman" w:hAnsi="Times New Roman" w:cs="Times New Roman"/>
          <w:sz w:val="24"/>
        </w:rPr>
        <w:t xml:space="preserve"> (e.g., </w:t>
      </w:r>
      <w:r w:rsidRPr="008B4941">
        <w:rPr>
          <w:rFonts w:ascii="Times New Roman" w:hAnsi="Times New Roman" w:cs="Times New Roman"/>
          <w:sz w:val="24"/>
        </w:rPr>
        <w:fldChar w:fldCharType="begin"/>
      </w:r>
      <w:r w:rsidR="00193FAF" w:rsidRPr="008B4941">
        <w:rPr>
          <w:rFonts w:ascii="Times New Roman" w:hAnsi="Times New Roman" w:cs="Times New Roman"/>
          <w:sz w:val="24"/>
        </w:rPr>
        <w:instrText xml:space="preserve"> ADDIN EN.CITE &lt;EndNote&gt;&lt;Cite&gt;&lt;Author&gt;Mehta&lt;/Author&gt;&lt;Year&gt;2003&lt;/Year&gt;&lt;RecNum&gt;1289&lt;/RecNum&gt;&lt;DisplayText&gt;(Mehta et al., 2003)&lt;/DisplayText&gt;&lt;record&gt;&lt;rec-number&gt;1289&lt;/rec-number&gt;&lt;foreign-keys&gt;&lt;key app="EN" db-id="zxxxw2rs9s2pseeve2lp9ddcpwrxe25wadzw" timestamp="1497865610"&gt;1289&lt;/key&gt;&lt;/foreign-keys&gt;&lt;ref-type name="Journal Article"&gt;17&lt;/ref-type&gt;&lt;contributors&gt;&lt;authors&gt;&lt;author&gt;Mehta, Sonya&lt;/author&gt;&lt;author&gt;Grabowski, Thomas J.&lt;/author&gt;&lt;author&gt;Trivedi, Yogi&lt;/author&gt;&lt;author&gt;Damasio, Hanna&lt;/author&gt;&lt;/authors&gt;&lt;/contributors&gt;&lt;auth-address&gt;Department of Neurology, University of Iowa, Iowa City, IA 52242, USA. sonya-mehta@uiowa.edu&lt;/auth-address&gt;&lt;titles&gt;&lt;title&gt;Evaluation of voxel-based morphometry for focal lesion detection in individuals&lt;/title&gt;&lt;secondary-title&gt;NeuroImage&lt;/secondary-title&gt;&lt;alt-title&gt;Neuroimage&lt;/alt-title&gt;&lt;/titles&gt;&lt;periodical&gt;&lt;full-title&gt;Neuroimage&lt;/full-title&gt;&lt;abbr-1&gt;NeuroImage&lt;/abbr-1&gt;&lt;/periodical&gt;&lt;alt-periodical&gt;&lt;full-title&gt;Neuroimage&lt;/full-title&gt;&lt;abbr-1&gt;NeuroImage&lt;/abbr-1&gt;&lt;/alt-periodical&gt;&lt;pages&gt;1438-54&lt;/pages&gt;&lt;volume&gt;20&lt;/volume&gt;&lt;number&gt;3&lt;/number&gt;&lt;keywords&gt;&lt;keyword&gt;Adult&lt;/keyword&gt;&lt;keyword&gt;Artifacts&lt;/keyword&gt;&lt;keyword&gt;Brain Diseases&lt;/keyword&gt;&lt;keyword&gt;Brain Ischemia&lt;/keyword&gt;&lt;keyword&gt;Computer Simulation&lt;/keyword&gt;&lt;keyword&gt;Expert Systems&lt;/keyword&gt;&lt;keyword&gt;Female&lt;/keyword&gt;&lt;keyword&gt;Humans&lt;/keyword&gt;&lt;keyword&gt;Image Processing, Computer-Assisted&lt;/keyword&gt;&lt;keyword&gt;Magnetic Resonance Imaging&lt;/keyword&gt;&lt;keyword&gt;Male&lt;/keyword&gt;&lt;keyword&gt;Middle Aged&lt;/keyword&gt;&lt;keyword&gt;Models, Anatomic&lt;/keyword&gt;&lt;keyword&gt;diagnosis&lt;/keyword&gt;&lt;keyword&gt;pathology&lt;/keyword&gt;&lt;keyword&gt;methods&lt;/keyword&gt;&lt;keyword&gt;methods&lt;/keyword&gt;&lt;/keywords&gt;&lt;dates&gt;&lt;year&gt;2003&lt;/year&gt;&lt;/dates&gt;&lt;isbn&gt;1053-8119&lt;/isbn&gt;&lt;accession-num&gt;Medline:14642458&lt;/accession-num&gt;&lt;urls&gt;&lt;related-urls&gt;&lt;url&gt;&amp;lt;Go to ISI&amp;gt;://MEDLINE:14642458&lt;/url&gt;&lt;url&gt;http://ac.els-cdn.com/S105381190300377X/1-s2.0-S105381190300377X-main.pdf?_tid=4d6578b8-54d4-11e7-a84b-00000aacb362&amp;amp;acdnat=1497865826_ae319a3f3fce822d7a12b04c618ad073&lt;/url&gt;&lt;/related-urls&gt;&lt;/urls&gt;&lt;language&gt;English&lt;/language&gt;&lt;/record&gt;&lt;/Cite&gt;&lt;/EndNote&gt;</w:instrText>
      </w:r>
      <w:r w:rsidRPr="008B4941">
        <w:rPr>
          <w:rFonts w:ascii="Times New Roman" w:hAnsi="Times New Roman" w:cs="Times New Roman"/>
          <w:sz w:val="24"/>
        </w:rPr>
        <w:fldChar w:fldCharType="separate"/>
      </w:r>
      <w:r w:rsidR="00193FAF" w:rsidRPr="008B4941">
        <w:rPr>
          <w:rFonts w:ascii="Times New Roman" w:hAnsi="Times New Roman" w:cs="Times New Roman"/>
          <w:noProof/>
          <w:sz w:val="24"/>
        </w:rPr>
        <w:t>Mehta et al., 2003)</w:t>
      </w:r>
      <w:r w:rsidRPr="008B4941">
        <w:rPr>
          <w:rFonts w:ascii="Times New Roman" w:hAnsi="Times New Roman" w:cs="Times New Roman"/>
          <w:sz w:val="24"/>
        </w:rPr>
        <w:fldChar w:fldCharType="end"/>
      </w:r>
      <w:r w:rsidRPr="008B4941">
        <w:rPr>
          <w:rFonts w:ascii="Times New Roman" w:hAnsi="Times New Roman" w:cs="Times New Roman"/>
          <w:sz w:val="24"/>
        </w:rPr>
        <w:t>.</w:t>
      </w:r>
      <w:r w:rsidRPr="008B4941">
        <w:rPr>
          <w:rFonts w:ascii="Times New Roman" w:hAnsi="Times New Roman" w:cs="Times New Roman"/>
          <w:sz w:val="24"/>
          <w:szCs w:val="24"/>
        </w:rPr>
        <w:t xml:space="preserve"> </w:t>
      </w:r>
      <w:r w:rsidR="00562D49" w:rsidRPr="008B4941">
        <w:rPr>
          <w:rFonts w:ascii="Times New Roman" w:hAnsi="Times New Roman" w:cs="Times New Roman"/>
          <w:sz w:val="24"/>
          <w:szCs w:val="24"/>
        </w:rPr>
        <w:t xml:space="preserve">By repeating exactly the same analyses with either the </w:t>
      </w:r>
      <w:r w:rsidR="00E2277D" w:rsidRPr="008B4941">
        <w:rPr>
          <w:rFonts w:ascii="Times New Roman" w:hAnsi="Times New Roman" w:cs="Times New Roman"/>
          <w:sz w:val="24"/>
          <w:szCs w:val="24"/>
        </w:rPr>
        <w:t xml:space="preserve">fuzzy </w:t>
      </w:r>
      <w:r w:rsidR="00562D49" w:rsidRPr="008B4941">
        <w:rPr>
          <w:rFonts w:ascii="Times New Roman" w:hAnsi="Times New Roman" w:cs="Times New Roman"/>
          <w:sz w:val="24"/>
          <w:szCs w:val="24"/>
        </w:rPr>
        <w:t>or</w:t>
      </w:r>
      <w:r w:rsidR="00E2277D" w:rsidRPr="008B4941">
        <w:rPr>
          <w:rFonts w:ascii="Times New Roman" w:hAnsi="Times New Roman" w:cs="Times New Roman"/>
          <w:sz w:val="24"/>
          <w:szCs w:val="24"/>
        </w:rPr>
        <w:t xml:space="preserve"> binary images, we </w:t>
      </w:r>
      <w:r w:rsidR="00562D49" w:rsidRPr="008B4941">
        <w:rPr>
          <w:rFonts w:ascii="Times New Roman" w:hAnsi="Times New Roman" w:cs="Times New Roman"/>
          <w:sz w:val="24"/>
          <w:szCs w:val="24"/>
        </w:rPr>
        <w:t xml:space="preserve">are able </w:t>
      </w:r>
      <w:r w:rsidR="00C167E2" w:rsidRPr="008B4941">
        <w:rPr>
          <w:rFonts w:ascii="Times New Roman" w:hAnsi="Times New Roman" w:cs="Times New Roman"/>
          <w:sz w:val="24"/>
          <w:szCs w:val="24"/>
        </w:rPr>
        <w:t xml:space="preserve">to measure </w:t>
      </w:r>
      <w:r w:rsidR="00562D49" w:rsidRPr="008B4941">
        <w:rPr>
          <w:rFonts w:ascii="Times New Roman" w:hAnsi="Times New Roman" w:cs="Times New Roman"/>
          <w:sz w:val="24"/>
          <w:szCs w:val="24"/>
        </w:rPr>
        <w:t>the sensitivity of each</w:t>
      </w:r>
      <w:r w:rsidR="00E2277D" w:rsidRPr="008B4941">
        <w:rPr>
          <w:rFonts w:ascii="Times New Roman" w:hAnsi="Times New Roman" w:cs="Times New Roman"/>
          <w:sz w:val="24"/>
          <w:szCs w:val="24"/>
        </w:rPr>
        <w:t>.</w:t>
      </w:r>
    </w:p>
    <w:p w14:paraId="480B9222" w14:textId="624D0966" w:rsidR="00EB6867" w:rsidRPr="008B4941" w:rsidRDefault="00E2277D" w:rsidP="0096565B">
      <w:pPr>
        <w:spacing w:line="360" w:lineRule="auto"/>
        <w:ind w:firstLine="720"/>
        <w:jc w:val="both"/>
        <w:rPr>
          <w:rFonts w:ascii="Arial" w:hAnsi="Arial" w:cs="Arial"/>
          <w:sz w:val="24"/>
        </w:rPr>
      </w:pPr>
      <w:r w:rsidRPr="008B4941">
        <w:rPr>
          <w:rFonts w:ascii="Times New Roman" w:hAnsi="Times New Roman" w:cs="Times New Roman"/>
          <w:sz w:val="24"/>
          <w:szCs w:val="24"/>
        </w:rPr>
        <w:t xml:space="preserve">In </w:t>
      </w:r>
      <w:r w:rsidR="00562D49" w:rsidRPr="008B4941">
        <w:rPr>
          <w:rFonts w:ascii="Times New Roman" w:hAnsi="Times New Roman" w:cs="Times New Roman"/>
          <w:sz w:val="24"/>
          <w:szCs w:val="24"/>
        </w:rPr>
        <w:t>Analysis 1 (which included data from all 359 participants)</w:t>
      </w:r>
      <w:r w:rsidRPr="008B4941">
        <w:rPr>
          <w:rFonts w:ascii="Times New Roman" w:hAnsi="Times New Roman" w:cs="Times New Roman"/>
          <w:sz w:val="24"/>
          <w:szCs w:val="24"/>
        </w:rPr>
        <w:t xml:space="preserve">, the </w:t>
      </w:r>
      <w:r w:rsidR="00EB6867" w:rsidRPr="008B4941">
        <w:rPr>
          <w:rFonts w:ascii="Times New Roman" w:hAnsi="Times New Roman" w:cs="Times New Roman"/>
          <w:sz w:val="24"/>
          <w:szCs w:val="24"/>
        </w:rPr>
        <w:t xml:space="preserve">fuzzy </w:t>
      </w:r>
      <w:r w:rsidRPr="008B4941">
        <w:rPr>
          <w:rFonts w:ascii="Times New Roman" w:hAnsi="Times New Roman" w:cs="Times New Roman"/>
          <w:sz w:val="24"/>
          <w:szCs w:val="24"/>
        </w:rPr>
        <w:t xml:space="preserve">(or binary) </w:t>
      </w:r>
      <w:r w:rsidR="00EB6867" w:rsidRPr="008B4941">
        <w:rPr>
          <w:rFonts w:ascii="Times New Roman" w:hAnsi="Times New Roman" w:cs="Times New Roman"/>
          <w:sz w:val="24"/>
          <w:szCs w:val="24"/>
        </w:rPr>
        <w:t>le</w:t>
      </w:r>
      <w:r w:rsidR="00810EAF" w:rsidRPr="008B4941">
        <w:rPr>
          <w:rFonts w:ascii="Times New Roman" w:hAnsi="Times New Roman" w:cs="Times New Roman"/>
          <w:sz w:val="24"/>
          <w:szCs w:val="24"/>
        </w:rPr>
        <w:t xml:space="preserve">sion images were entered into a </w:t>
      </w:r>
      <w:r w:rsidR="00EB6867" w:rsidRPr="008B4941">
        <w:rPr>
          <w:rFonts w:ascii="Times New Roman" w:hAnsi="Times New Roman" w:cs="Times New Roman"/>
          <w:sz w:val="24"/>
          <w:szCs w:val="24"/>
        </w:rPr>
        <w:t xml:space="preserve">multiple regression model with </w:t>
      </w:r>
      <w:r w:rsidR="00116A03" w:rsidRPr="008B4941">
        <w:rPr>
          <w:rFonts w:ascii="Times New Roman" w:hAnsi="Times New Roman" w:cs="Times New Roman"/>
          <w:sz w:val="24"/>
          <w:szCs w:val="24"/>
        </w:rPr>
        <w:t xml:space="preserve">6 </w:t>
      </w:r>
      <w:r w:rsidR="00EB6867" w:rsidRPr="008B4941">
        <w:rPr>
          <w:rFonts w:ascii="Times New Roman" w:hAnsi="Times New Roman" w:cs="Times New Roman"/>
          <w:sz w:val="24"/>
          <w:szCs w:val="24"/>
        </w:rPr>
        <w:t>different regressors (</w:t>
      </w:r>
      <w:r w:rsidR="00116A03" w:rsidRPr="008B4941">
        <w:rPr>
          <w:rFonts w:ascii="Times New Roman" w:hAnsi="Times New Roman" w:cs="Times New Roman"/>
          <w:sz w:val="24"/>
          <w:szCs w:val="24"/>
        </w:rPr>
        <w:t xml:space="preserve">5 </w:t>
      </w:r>
      <w:r w:rsidR="00EB6867" w:rsidRPr="008B4941">
        <w:rPr>
          <w:rFonts w:ascii="Times New Roman" w:hAnsi="Times New Roman" w:cs="Times New Roman"/>
          <w:sz w:val="24"/>
          <w:szCs w:val="24"/>
        </w:rPr>
        <w:t xml:space="preserve">behavioural scores and lesion size, see Figure 1). The regressor of interest </w:t>
      </w:r>
      <w:r w:rsidR="002C18FB" w:rsidRPr="008B4941">
        <w:rPr>
          <w:rFonts w:ascii="Times New Roman" w:hAnsi="Times New Roman" w:cs="Times New Roman"/>
          <w:sz w:val="24"/>
          <w:szCs w:val="24"/>
        </w:rPr>
        <w:t xml:space="preserve">was the </w:t>
      </w:r>
      <w:r w:rsidR="00EB6867" w:rsidRPr="008B4941">
        <w:rPr>
          <w:rFonts w:ascii="Times New Roman" w:hAnsi="Times New Roman" w:cs="Times New Roman"/>
          <w:sz w:val="24"/>
          <w:szCs w:val="24"/>
        </w:rPr>
        <w:t xml:space="preserve">average </w:t>
      </w:r>
      <w:r w:rsidR="002C18FB" w:rsidRPr="008B4941">
        <w:rPr>
          <w:rFonts w:ascii="Times New Roman" w:hAnsi="Times New Roman" w:cs="Times New Roman"/>
          <w:sz w:val="24"/>
          <w:szCs w:val="24"/>
        </w:rPr>
        <w:t xml:space="preserve">of the </w:t>
      </w:r>
      <w:r w:rsidR="00EB6867" w:rsidRPr="008B4941">
        <w:rPr>
          <w:rFonts w:ascii="Times New Roman" w:hAnsi="Times New Roman" w:cs="Times New Roman"/>
          <w:sz w:val="24"/>
          <w:szCs w:val="24"/>
        </w:rPr>
        <w:t xml:space="preserve">scores of </w:t>
      </w:r>
      <w:r w:rsidR="00BC4586" w:rsidRPr="008B4941">
        <w:rPr>
          <w:rFonts w:ascii="Times New Roman" w:hAnsi="Times New Roman" w:cs="Times New Roman"/>
          <w:sz w:val="24"/>
          <w:szCs w:val="24"/>
        </w:rPr>
        <w:t>Tasks 1 and 2 (</w:t>
      </w:r>
      <w:r w:rsidR="00EB6867" w:rsidRPr="008B4941">
        <w:rPr>
          <w:rFonts w:ascii="Times New Roman" w:hAnsi="Times New Roman" w:cs="Times New Roman"/>
          <w:sz w:val="24"/>
          <w:szCs w:val="24"/>
        </w:rPr>
        <w:t>spoken picture naming and written picture naming</w:t>
      </w:r>
      <w:r w:rsidR="00BC4586" w:rsidRPr="008B4941">
        <w:rPr>
          <w:rFonts w:ascii="Times New Roman" w:hAnsi="Times New Roman" w:cs="Times New Roman"/>
          <w:sz w:val="24"/>
          <w:szCs w:val="24"/>
        </w:rPr>
        <w:t>)</w:t>
      </w:r>
      <w:r w:rsidR="009160A0" w:rsidRPr="008B4941">
        <w:rPr>
          <w:rFonts w:ascii="Times New Roman" w:hAnsi="Times New Roman" w:cs="Times New Roman"/>
          <w:sz w:val="24"/>
          <w:szCs w:val="24"/>
        </w:rPr>
        <w:t xml:space="preserve">, both of </w:t>
      </w:r>
      <w:r w:rsidR="00EB6867" w:rsidRPr="008B4941">
        <w:rPr>
          <w:rFonts w:ascii="Times New Roman" w:hAnsi="Times New Roman" w:cs="Times New Roman"/>
          <w:sz w:val="24"/>
          <w:szCs w:val="24"/>
        </w:rPr>
        <w:t xml:space="preserve">which are sensitive to </w:t>
      </w:r>
      <w:r w:rsidR="00212E5C" w:rsidRPr="008B4941">
        <w:rPr>
          <w:rFonts w:ascii="Times New Roman" w:hAnsi="Times New Roman" w:cs="Times New Roman"/>
          <w:sz w:val="24"/>
          <w:szCs w:val="24"/>
        </w:rPr>
        <w:t xml:space="preserve">word </w:t>
      </w:r>
      <w:r w:rsidR="00EB6867" w:rsidRPr="008B4941">
        <w:rPr>
          <w:rFonts w:ascii="Times New Roman" w:hAnsi="Times New Roman" w:cs="Times New Roman"/>
          <w:sz w:val="24"/>
          <w:szCs w:val="24"/>
        </w:rPr>
        <w:t>retrieval abilities</w:t>
      </w:r>
      <w:r w:rsidR="00BC4586" w:rsidRPr="008B4941">
        <w:rPr>
          <w:rFonts w:ascii="Times New Roman" w:hAnsi="Times New Roman" w:cs="Times New Roman"/>
          <w:sz w:val="24"/>
          <w:szCs w:val="24"/>
        </w:rPr>
        <w:t xml:space="preserve"> (labelled ‘composite score’ in Figure 1)</w:t>
      </w:r>
      <w:r w:rsidR="00EB6867" w:rsidRPr="008B4941">
        <w:rPr>
          <w:rFonts w:ascii="Times New Roman" w:hAnsi="Times New Roman" w:cs="Times New Roman"/>
          <w:sz w:val="24"/>
          <w:szCs w:val="24"/>
        </w:rPr>
        <w:t xml:space="preserve">. </w:t>
      </w:r>
      <w:r w:rsidR="009160A0" w:rsidRPr="008B4941">
        <w:rPr>
          <w:rFonts w:ascii="Times New Roman" w:hAnsi="Times New Roman" w:cs="Times New Roman"/>
          <w:sz w:val="24"/>
          <w:szCs w:val="24"/>
        </w:rPr>
        <w:t xml:space="preserve">Patients who had impairments on both tasks had the lowest scores on this composite </w:t>
      </w:r>
      <w:r w:rsidR="00BA10C1" w:rsidRPr="008B4941">
        <w:rPr>
          <w:rFonts w:ascii="Times New Roman" w:hAnsi="Times New Roman" w:cs="Times New Roman"/>
          <w:sz w:val="24"/>
          <w:szCs w:val="24"/>
        </w:rPr>
        <w:t xml:space="preserve">score </w:t>
      </w:r>
      <w:r w:rsidR="009160A0" w:rsidRPr="008B4941">
        <w:rPr>
          <w:rFonts w:ascii="Times New Roman" w:hAnsi="Times New Roman" w:cs="Times New Roman"/>
          <w:sz w:val="24"/>
          <w:szCs w:val="24"/>
        </w:rPr>
        <w:t xml:space="preserve">but it was also theoretically possible for low scores to be a consequence of a severe impairment on one picture naming task but not the other. </w:t>
      </w:r>
      <w:r w:rsidR="00212E5C" w:rsidRPr="008B4941">
        <w:rPr>
          <w:rFonts w:ascii="Times New Roman" w:hAnsi="Times New Roman" w:cs="Times New Roman"/>
          <w:sz w:val="24"/>
          <w:szCs w:val="24"/>
        </w:rPr>
        <w:t>Additionally</w:t>
      </w:r>
      <w:r w:rsidR="00F15E4B" w:rsidRPr="008B4941">
        <w:rPr>
          <w:rFonts w:ascii="Times New Roman" w:hAnsi="Times New Roman" w:cs="Times New Roman"/>
          <w:sz w:val="24"/>
          <w:szCs w:val="24"/>
        </w:rPr>
        <w:t>, we included</w:t>
      </w:r>
      <w:r w:rsidR="00212E5C" w:rsidRPr="008B4941">
        <w:rPr>
          <w:rFonts w:ascii="Times New Roman" w:hAnsi="Times New Roman" w:cs="Times New Roman"/>
          <w:sz w:val="24"/>
          <w:szCs w:val="24"/>
        </w:rPr>
        <w:t xml:space="preserve"> </w:t>
      </w:r>
      <w:r w:rsidR="009160A0" w:rsidRPr="008B4941">
        <w:rPr>
          <w:rFonts w:ascii="Times New Roman" w:hAnsi="Times New Roman" w:cs="Times New Roman"/>
          <w:sz w:val="24"/>
          <w:szCs w:val="24"/>
        </w:rPr>
        <w:t>regressors</w:t>
      </w:r>
      <w:r w:rsidR="00212E5C" w:rsidRPr="008B4941">
        <w:rPr>
          <w:rFonts w:ascii="Times New Roman" w:hAnsi="Times New Roman" w:cs="Times New Roman"/>
          <w:sz w:val="24"/>
          <w:szCs w:val="24"/>
        </w:rPr>
        <w:t xml:space="preserve"> of no interest</w:t>
      </w:r>
      <w:r w:rsidR="009160A0" w:rsidRPr="008B4941">
        <w:rPr>
          <w:rFonts w:ascii="Times New Roman" w:hAnsi="Times New Roman" w:cs="Times New Roman"/>
          <w:sz w:val="24"/>
          <w:szCs w:val="24"/>
        </w:rPr>
        <w:t xml:space="preserve"> </w:t>
      </w:r>
      <w:r w:rsidR="00212E5C" w:rsidRPr="008B4941">
        <w:rPr>
          <w:rFonts w:ascii="Times New Roman" w:hAnsi="Times New Roman" w:cs="Times New Roman"/>
          <w:sz w:val="24"/>
          <w:szCs w:val="24"/>
        </w:rPr>
        <w:t xml:space="preserve">to </w:t>
      </w:r>
      <w:r w:rsidR="009160A0" w:rsidRPr="008B4941">
        <w:rPr>
          <w:rFonts w:ascii="Times New Roman" w:hAnsi="Times New Roman" w:cs="Times New Roman"/>
          <w:sz w:val="24"/>
          <w:szCs w:val="24"/>
        </w:rPr>
        <w:t xml:space="preserve">factor out variance related to speech </w:t>
      </w:r>
      <w:r w:rsidR="00702493" w:rsidRPr="008B4941">
        <w:rPr>
          <w:rFonts w:ascii="Times New Roman" w:hAnsi="Times New Roman" w:cs="Times New Roman"/>
          <w:sz w:val="24"/>
          <w:szCs w:val="24"/>
        </w:rPr>
        <w:t>production</w:t>
      </w:r>
      <w:r w:rsidR="009160A0" w:rsidRPr="008B4941">
        <w:rPr>
          <w:rFonts w:ascii="Times New Roman" w:hAnsi="Times New Roman" w:cs="Times New Roman"/>
          <w:sz w:val="24"/>
          <w:szCs w:val="24"/>
        </w:rPr>
        <w:t xml:space="preserve"> (using </w:t>
      </w:r>
      <w:proofErr w:type="spellStart"/>
      <w:r w:rsidR="009160A0" w:rsidRPr="008B4941">
        <w:rPr>
          <w:rFonts w:ascii="Times New Roman" w:hAnsi="Times New Roman" w:cs="Times New Roman"/>
          <w:sz w:val="24"/>
          <w:szCs w:val="24"/>
        </w:rPr>
        <w:t>nonword</w:t>
      </w:r>
      <w:proofErr w:type="spellEnd"/>
      <w:r w:rsidR="009160A0" w:rsidRPr="008B4941">
        <w:rPr>
          <w:rFonts w:ascii="Times New Roman" w:hAnsi="Times New Roman" w:cs="Times New Roman"/>
          <w:sz w:val="24"/>
          <w:szCs w:val="24"/>
        </w:rPr>
        <w:t xml:space="preserve"> repetition scores)</w:t>
      </w:r>
      <w:r w:rsidR="00212E5C" w:rsidRPr="008B4941">
        <w:rPr>
          <w:rFonts w:ascii="Times New Roman" w:hAnsi="Times New Roman" w:cs="Times New Roman"/>
          <w:sz w:val="24"/>
          <w:szCs w:val="24"/>
        </w:rPr>
        <w:t>,</w:t>
      </w:r>
      <w:r w:rsidR="009160A0" w:rsidRPr="008B4941">
        <w:rPr>
          <w:rFonts w:ascii="Times New Roman" w:hAnsi="Times New Roman" w:cs="Times New Roman"/>
          <w:sz w:val="24"/>
          <w:szCs w:val="24"/>
        </w:rPr>
        <w:t xml:space="preserve"> </w:t>
      </w:r>
      <w:r w:rsidR="00212E5C" w:rsidRPr="008B4941">
        <w:rPr>
          <w:rFonts w:ascii="Times New Roman" w:hAnsi="Times New Roman" w:cs="Times New Roman"/>
          <w:sz w:val="24"/>
          <w:szCs w:val="24"/>
        </w:rPr>
        <w:t xml:space="preserve">semantic picture </w:t>
      </w:r>
      <w:r w:rsidR="00212E5C" w:rsidRPr="008B4941">
        <w:rPr>
          <w:rFonts w:ascii="Times New Roman" w:hAnsi="Times New Roman" w:cs="Times New Roman"/>
          <w:sz w:val="24"/>
          <w:szCs w:val="24"/>
        </w:rPr>
        <w:lastRenderedPageBreak/>
        <w:t>matching (using</w:t>
      </w:r>
      <w:r w:rsidR="00756D7E" w:rsidRPr="008B4941">
        <w:rPr>
          <w:rFonts w:ascii="Times New Roman" w:hAnsi="Times New Roman" w:cs="Times New Roman"/>
          <w:sz w:val="24"/>
          <w:szCs w:val="24"/>
        </w:rPr>
        <w:t xml:space="preserve"> semantic associations</w:t>
      </w:r>
      <w:r w:rsidR="00796967" w:rsidRPr="008B4941">
        <w:rPr>
          <w:rFonts w:ascii="Times New Roman" w:hAnsi="Times New Roman" w:cs="Times New Roman"/>
          <w:sz w:val="24"/>
          <w:szCs w:val="24"/>
        </w:rPr>
        <w:t xml:space="preserve"> scores), speech comprehension (using spoken word comprehension scores);</w:t>
      </w:r>
      <w:r w:rsidR="00756D7E" w:rsidRPr="008B4941">
        <w:rPr>
          <w:rFonts w:ascii="Times New Roman" w:hAnsi="Times New Roman" w:cs="Times New Roman"/>
          <w:sz w:val="24"/>
          <w:szCs w:val="24"/>
        </w:rPr>
        <w:t xml:space="preserve"> and </w:t>
      </w:r>
      <w:r w:rsidR="009160A0" w:rsidRPr="008B4941">
        <w:rPr>
          <w:rFonts w:ascii="Times New Roman" w:hAnsi="Times New Roman" w:cs="Times New Roman"/>
          <w:sz w:val="24"/>
          <w:szCs w:val="24"/>
        </w:rPr>
        <w:t>hand writing (using letter and word copying scores)</w:t>
      </w:r>
      <w:r w:rsidR="00756D7E" w:rsidRPr="008B4941">
        <w:rPr>
          <w:rFonts w:ascii="Times New Roman" w:hAnsi="Times New Roman" w:cs="Times New Roman"/>
          <w:sz w:val="24"/>
          <w:szCs w:val="24"/>
        </w:rPr>
        <w:t>, along with lesion size</w:t>
      </w:r>
      <w:r w:rsidR="009160A0" w:rsidRPr="008B4941">
        <w:rPr>
          <w:rFonts w:ascii="Times New Roman" w:hAnsi="Times New Roman" w:cs="Times New Roman"/>
          <w:sz w:val="24"/>
          <w:szCs w:val="24"/>
        </w:rPr>
        <w:t xml:space="preserve">. </w:t>
      </w:r>
      <w:r w:rsidR="00B42112" w:rsidRPr="008B4941">
        <w:rPr>
          <w:rFonts w:ascii="Times New Roman" w:hAnsi="Times New Roman" w:cs="Times New Roman"/>
          <w:sz w:val="24"/>
          <w:szCs w:val="24"/>
        </w:rPr>
        <w:t>Regions of interest were those where a significant lesion-defic</w:t>
      </w:r>
      <w:r w:rsidR="009C6DFB" w:rsidRPr="008B4941">
        <w:rPr>
          <w:rFonts w:ascii="Times New Roman" w:hAnsi="Times New Roman" w:cs="Times New Roman"/>
          <w:sz w:val="24"/>
          <w:szCs w:val="24"/>
        </w:rPr>
        <w:t>i</w:t>
      </w:r>
      <w:r w:rsidR="00B42112" w:rsidRPr="008B4941">
        <w:rPr>
          <w:rFonts w:ascii="Times New Roman" w:hAnsi="Times New Roman" w:cs="Times New Roman"/>
          <w:sz w:val="24"/>
          <w:szCs w:val="24"/>
        </w:rPr>
        <w:t>t relationship was observed after family</w:t>
      </w:r>
      <w:r w:rsidR="00E24BEE" w:rsidRPr="008B4941">
        <w:rPr>
          <w:rFonts w:ascii="Times New Roman" w:hAnsi="Times New Roman" w:cs="Times New Roman"/>
          <w:sz w:val="24"/>
          <w:szCs w:val="24"/>
        </w:rPr>
        <w:t>-</w:t>
      </w:r>
      <w:r w:rsidR="00B42112" w:rsidRPr="008B4941">
        <w:rPr>
          <w:rFonts w:ascii="Times New Roman" w:hAnsi="Times New Roman" w:cs="Times New Roman"/>
          <w:sz w:val="24"/>
          <w:szCs w:val="24"/>
        </w:rPr>
        <w:t xml:space="preserve">wise error (FWE) correction for multiple comparisons </w:t>
      </w:r>
      <w:r w:rsidR="0096565B" w:rsidRPr="008B4941">
        <w:rPr>
          <w:rFonts w:ascii="Times New Roman" w:hAnsi="Times New Roman" w:cs="Times New Roman"/>
          <w:sz w:val="24"/>
          <w:szCs w:val="24"/>
        </w:rPr>
        <w:t xml:space="preserve">(estimated using random field theory as implemented in SPM; </w:t>
      </w:r>
      <w:r w:rsidR="000E1FFF" w:rsidRPr="008B4941">
        <w:rPr>
          <w:rFonts w:ascii="Times New Roman" w:hAnsi="Times New Roman" w:cs="Times New Roman"/>
          <w:sz w:val="24"/>
          <w:szCs w:val="24"/>
        </w:rPr>
        <w:t xml:space="preserve">for more details, see </w:t>
      </w:r>
      <w:proofErr w:type="spellStart"/>
      <w:r w:rsidR="0096565B" w:rsidRPr="008B4941">
        <w:rPr>
          <w:rFonts w:ascii="Times New Roman" w:hAnsi="Times New Roman" w:cs="Times New Roman"/>
          <w:sz w:val="24"/>
          <w:szCs w:val="24"/>
        </w:rPr>
        <w:t>Flandin</w:t>
      </w:r>
      <w:proofErr w:type="spellEnd"/>
      <w:r w:rsidR="0096565B" w:rsidRPr="008B4941">
        <w:rPr>
          <w:rFonts w:ascii="Times New Roman" w:hAnsi="Times New Roman" w:cs="Times New Roman"/>
          <w:sz w:val="24"/>
          <w:szCs w:val="24"/>
        </w:rPr>
        <w:t xml:space="preserve"> and </w:t>
      </w:r>
      <w:proofErr w:type="spellStart"/>
      <w:r w:rsidR="0096565B" w:rsidRPr="008B4941">
        <w:rPr>
          <w:rFonts w:ascii="Times New Roman" w:hAnsi="Times New Roman" w:cs="Times New Roman"/>
          <w:sz w:val="24"/>
          <w:szCs w:val="24"/>
        </w:rPr>
        <w:t>Friston</w:t>
      </w:r>
      <w:proofErr w:type="spellEnd"/>
      <w:r w:rsidR="0096565B" w:rsidRPr="008B4941">
        <w:rPr>
          <w:rFonts w:ascii="Times New Roman" w:hAnsi="Times New Roman" w:cs="Times New Roman"/>
          <w:sz w:val="24"/>
          <w:szCs w:val="24"/>
        </w:rPr>
        <w:t>, 201</w:t>
      </w:r>
      <w:r w:rsidR="00260F45" w:rsidRPr="008B4941">
        <w:rPr>
          <w:rFonts w:ascii="Times New Roman" w:hAnsi="Times New Roman" w:cs="Times New Roman"/>
          <w:sz w:val="24"/>
          <w:szCs w:val="24"/>
        </w:rPr>
        <w:t>5</w:t>
      </w:r>
      <w:r w:rsidR="0096565B" w:rsidRPr="008B4941">
        <w:rPr>
          <w:rFonts w:ascii="Times New Roman" w:hAnsi="Times New Roman" w:cs="Times New Roman"/>
          <w:sz w:val="24"/>
          <w:szCs w:val="24"/>
        </w:rPr>
        <w:t xml:space="preserve">) </w:t>
      </w:r>
      <w:r w:rsidR="00B42112" w:rsidRPr="008B4941">
        <w:rPr>
          <w:rFonts w:ascii="Times New Roman" w:hAnsi="Times New Roman" w:cs="Times New Roman"/>
          <w:sz w:val="24"/>
          <w:szCs w:val="24"/>
        </w:rPr>
        <w:t xml:space="preserve">across the whole </w:t>
      </w:r>
      <w:r w:rsidR="000E1FFF" w:rsidRPr="008B4941">
        <w:rPr>
          <w:rFonts w:ascii="Times New Roman" w:hAnsi="Times New Roman" w:cs="Times New Roman"/>
          <w:sz w:val="24"/>
          <w:szCs w:val="24"/>
        </w:rPr>
        <w:t>search volume.</w:t>
      </w:r>
      <w:r w:rsidR="00B42112" w:rsidRPr="008B4941">
        <w:rPr>
          <w:rFonts w:ascii="Times New Roman" w:hAnsi="Times New Roman" w:cs="Times New Roman"/>
          <w:sz w:val="24"/>
          <w:szCs w:val="24"/>
        </w:rPr>
        <w:t xml:space="preserve"> </w:t>
      </w:r>
      <w:r w:rsidR="00212E5C" w:rsidRPr="008B4941">
        <w:rPr>
          <w:rFonts w:ascii="Times New Roman" w:hAnsi="Times New Roman" w:cs="Times New Roman"/>
          <w:sz w:val="24"/>
          <w:szCs w:val="24"/>
        </w:rPr>
        <w:t>Finally</w:t>
      </w:r>
      <w:r w:rsidR="006206E4" w:rsidRPr="008B4941">
        <w:rPr>
          <w:rFonts w:ascii="Times New Roman" w:hAnsi="Times New Roman" w:cs="Times New Roman"/>
          <w:sz w:val="24"/>
          <w:szCs w:val="24"/>
        </w:rPr>
        <w:t>,</w:t>
      </w:r>
      <w:r w:rsidR="009160A0" w:rsidRPr="008B4941">
        <w:rPr>
          <w:rFonts w:ascii="Times New Roman" w:hAnsi="Times New Roman" w:cs="Times New Roman"/>
          <w:sz w:val="24"/>
          <w:szCs w:val="24"/>
        </w:rPr>
        <w:t xml:space="preserve"> we conducted post</w:t>
      </w:r>
      <w:r w:rsidR="00212E5C" w:rsidRPr="008B4941">
        <w:rPr>
          <w:rFonts w:ascii="Times New Roman" w:hAnsi="Times New Roman" w:cs="Times New Roman"/>
          <w:sz w:val="24"/>
          <w:szCs w:val="24"/>
        </w:rPr>
        <w:t>-</w:t>
      </w:r>
      <w:r w:rsidR="009160A0" w:rsidRPr="008B4941">
        <w:rPr>
          <w:rFonts w:ascii="Times New Roman" w:hAnsi="Times New Roman" w:cs="Times New Roman"/>
          <w:sz w:val="24"/>
          <w:szCs w:val="24"/>
        </w:rPr>
        <w:t xml:space="preserve">hoc tests to </w:t>
      </w:r>
      <w:r w:rsidR="00A87218" w:rsidRPr="008B4941">
        <w:rPr>
          <w:rFonts w:ascii="Times New Roman" w:hAnsi="Times New Roman" w:cs="Times New Roman"/>
          <w:sz w:val="24"/>
          <w:szCs w:val="24"/>
        </w:rPr>
        <w:t>verify</w:t>
      </w:r>
      <w:r w:rsidR="009160A0" w:rsidRPr="008B4941">
        <w:rPr>
          <w:rFonts w:ascii="Times New Roman" w:hAnsi="Times New Roman" w:cs="Times New Roman"/>
          <w:sz w:val="24"/>
          <w:szCs w:val="24"/>
        </w:rPr>
        <w:t xml:space="preserve"> that </w:t>
      </w:r>
      <w:r w:rsidR="00554574" w:rsidRPr="008B4941">
        <w:rPr>
          <w:rFonts w:ascii="Times New Roman" w:hAnsi="Times New Roman" w:cs="Times New Roman"/>
          <w:sz w:val="24"/>
          <w:szCs w:val="24"/>
        </w:rPr>
        <w:t>damage to the identified regions</w:t>
      </w:r>
      <w:r w:rsidR="009160A0" w:rsidRPr="008B4941">
        <w:rPr>
          <w:rFonts w:ascii="Times New Roman" w:hAnsi="Times New Roman" w:cs="Times New Roman"/>
          <w:sz w:val="24"/>
          <w:szCs w:val="24"/>
        </w:rPr>
        <w:t xml:space="preserve"> explained all the patients with word finding difficulties</w:t>
      </w:r>
      <w:r w:rsidR="00702493" w:rsidRPr="008B4941">
        <w:rPr>
          <w:rFonts w:ascii="Times New Roman" w:hAnsi="Times New Roman" w:cs="Times New Roman"/>
          <w:sz w:val="24"/>
          <w:szCs w:val="24"/>
        </w:rPr>
        <w:t>.</w:t>
      </w:r>
      <w:r w:rsidR="0005370E" w:rsidRPr="008B4941">
        <w:rPr>
          <w:rFonts w:ascii="Times New Roman" w:hAnsi="Times New Roman" w:cs="Times New Roman"/>
          <w:sz w:val="24"/>
          <w:szCs w:val="24"/>
        </w:rPr>
        <w:t xml:space="preserve"> </w:t>
      </w:r>
    </w:p>
    <w:p w14:paraId="682B10B9" w14:textId="1CEE49BC" w:rsidR="001A3441" w:rsidRPr="008B4941" w:rsidRDefault="00562D49" w:rsidP="001A3441">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In Analysis 2, we </w:t>
      </w:r>
      <w:r w:rsidR="00EB6867" w:rsidRPr="008B4941">
        <w:rPr>
          <w:rFonts w:ascii="Times New Roman" w:hAnsi="Times New Roman" w:cs="Times New Roman"/>
          <w:sz w:val="24"/>
          <w:szCs w:val="24"/>
        </w:rPr>
        <w:t>test</w:t>
      </w:r>
      <w:r w:rsidRPr="008B4941">
        <w:rPr>
          <w:rFonts w:ascii="Times New Roman" w:hAnsi="Times New Roman" w:cs="Times New Roman"/>
          <w:sz w:val="24"/>
          <w:szCs w:val="24"/>
        </w:rPr>
        <w:t>ed</w:t>
      </w:r>
      <w:r w:rsidR="00EB6867" w:rsidRPr="008B4941">
        <w:rPr>
          <w:rFonts w:ascii="Times New Roman" w:hAnsi="Times New Roman" w:cs="Times New Roman"/>
          <w:sz w:val="24"/>
          <w:szCs w:val="24"/>
        </w:rPr>
        <w:t xml:space="preserve"> whether additional lesion-deficit associations could be identified. To this end, we </w:t>
      </w:r>
      <w:r w:rsidRPr="008B4941">
        <w:rPr>
          <w:rFonts w:ascii="Times New Roman" w:hAnsi="Times New Roman" w:cs="Times New Roman"/>
          <w:sz w:val="24"/>
          <w:szCs w:val="24"/>
        </w:rPr>
        <w:t xml:space="preserve">repeated Analysis 1 after </w:t>
      </w:r>
      <w:r w:rsidR="00DB3CD9" w:rsidRPr="008B4941">
        <w:rPr>
          <w:rFonts w:ascii="Times New Roman" w:hAnsi="Times New Roman" w:cs="Times New Roman"/>
          <w:sz w:val="24"/>
          <w:szCs w:val="24"/>
        </w:rPr>
        <w:t>exclud</w:t>
      </w:r>
      <w:r w:rsidRPr="008B4941">
        <w:rPr>
          <w:rFonts w:ascii="Times New Roman" w:hAnsi="Times New Roman" w:cs="Times New Roman"/>
          <w:sz w:val="24"/>
          <w:szCs w:val="24"/>
        </w:rPr>
        <w:t>ing</w:t>
      </w:r>
      <w:r w:rsidR="00DB3CD9" w:rsidRPr="008B4941">
        <w:rPr>
          <w:rFonts w:ascii="Times New Roman" w:hAnsi="Times New Roman" w:cs="Times New Roman"/>
          <w:sz w:val="24"/>
          <w:szCs w:val="24"/>
        </w:rPr>
        <w:t xml:space="preserve"> </w:t>
      </w:r>
      <w:r w:rsidR="00EB6867" w:rsidRPr="008B4941">
        <w:rPr>
          <w:rFonts w:ascii="Times New Roman" w:hAnsi="Times New Roman" w:cs="Times New Roman"/>
          <w:sz w:val="24"/>
          <w:szCs w:val="24"/>
        </w:rPr>
        <w:t xml:space="preserve">all patients with </w:t>
      </w:r>
      <w:r w:rsidR="00756D7E" w:rsidRPr="008B4941">
        <w:rPr>
          <w:rFonts w:ascii="Times New Roman" w:hAnsi="Times New Roman" w:cs="Times New Roman"/>
          <w:sz w:val="24"/>
          <w:szCs w:val="24"/>
        </w:rPr>
        <w:t>more than 25%</w:t>
      </w:r>
      <w:r w:rsidR="00EB6867" w:rsidRPr="008B4941">
        <w:rPr>
          <w:rFonts w:ascii="Times New Roman" w:hAnsi="Times New Roman" w:cs="Times New Roman"/>
          <w:sz w:val="24"/>
          <w:szCs w:val="24"/>
        </w:rPr>
        <w:t xml:space="preserve"> damage to the region(s) identified in </w:t>
      </w:r>
      <w:r w:rsidRPr="008B4941">
        <w:rPr>
          <w:rFonts w:ascii="Times New Roman" w:hAnsi="Times New Roman" w:cs="Times New Roman"/>
          <w:sz w:val="24"/>
          <w:szCs w:val="24"/>
        </w:rPr>
        <w:t>Analysis 1</w:t>
      </w:r>
      <w:r w:rsidR="00EB6867" w:rsidRPr="008B4941">
        <w:rPr>
          <w:rFonts w:ascii="Times New Roman" w:hAnsi="Times New Roman" w:cs="Times New Roman"/>
          <w:sz w:val="24"/>
          <w:szCs w:val="24"/>
        </w:rPr>
        <w:t xml:space="preserve">. In </w:t>
      </w:r>
      <w:r w:rsidRPr="008B4941">
        <w:rPr>
          <w:rFonts w:ascii="Times New Roman" w:hAnsi="Times New Roman" w:cs="Times New Roman"/>
          <w:sz w:val="24"/>
          <w:szCs w:val="24"/>
        </w:rPr>
        <w:t>Analysis 3</w:t>
      </w:r>
      <w:r w:rsidR="00EB6867" w:rsidRPr="008B4941">
        <w:rPr>
          <w:rFonts w:ascii="Times New Roman" w:hAnsi="Times New Roman" w:cs="Times New Roman"/>
          <w:sz w:val="24"/>
          <w:szCs w:val="24"/>
        </w:rPr>
        <w:t xml:space="preserve">, we repeated the same procedure </w:t>
      </w:r>
      <w:r w:rsidRPr="008B4941">
        <w:rPr>
          <w:rFonts w:ascii="Times New Roman" w:hAnsi="Times New Roman" w:cs="Times New Roman"/>
          <w:sz w:val="24"/>
          <w:szCs w:val="24"/>
        </w:rPr>
        <w:t>again after</w:t>
      </w:r>
      <w:r w:rsidR="00EB6867" w:rsidRPr="008B4941">
        <w:rPr>
          <w:rFonts w:ascii="Times New Roman" w:hAnsi="Times New Roman" w:cs="Times New Roman"/>
          <w:sz w:val="24"/>
          <w:szCs w:val="24"/>
        </w:rPr>
        <w:t xml:space="preserve"> </w:t>
      </w:r>
      <w:r w:rsidR="00756D7E" w:rsidRPr="008B4941">
        <w:rPr>
          <w:rFonts w:ascii="Times New Roman" w:hAnsi="Times New Roman" w:cs="Times New Roman"/>
          <w:sz w:val="24"/>
          <w:szCs w:val="24"/>
        </w:rPr>
        <w:t>excluding all</w:t>
      </w:r>
      <w:r w:rsidR="00EB6867" w:rsidRPr="008B4941">
        <w:rPr>
          <w:rFonts w:ascii="Times New Roman" w:hAnsi="Times New Roman" w:cs="Times New Roman"/>
          <w:sz w:val="24"/>
          <w:szCs w:val="24"/>
        </w:rPr>
        <w:t xml:space="preserve"> patients </w:t>
      </w:r>
      <w:r w:rsidR="00756D7E" w:rsidRPr="008B4941">
        <w:rPr>
          <w:rFonts w:ascii="Times New Roman" w:hAnsi="Times New Roman" w:cs="Times New Roman"/>
          <w:sz w:val="24"/>
          <w:szCs w:val="24"/>
        </w:rPr>
        <w:t xml:space="preserve">who had more than 25% </w:t>
      </w:r>
      <w:r w:rsidR="00EB6867" w:rsidRPr="008B4941">
        <w:rPr>
          <w:rFonts w:ascii="Times New Roman" w:hAnsi="Times New Roman" w:cs="Times New Roman"/>
          <w:sz w:val="24"/>
          <w:szCs w:val="24"/>
        </w:rPr>
        <w:t>damage to the region(s) identified in Analyses 1 and 2</w:t>
      </w:r>
      <w:r w:rsidRPr="008B4941">
        <w:rPr>
          <w:rFonts w:ascii="Times New Roman" w:hAnsi="Times New Roman" w:cs="Times New Roman"/>
          <w:sz w:val="24"/>
          <w:szCs w:val="24"/>
        </w:rPr>
        <w:t xml:space="preserve">. </w:t>
      </w:r>
      <w:r w:rsidR="001B3FC0" w:rsidRPr="008B4941">
        <w:rPr>
          <w:rFonts w:ascii="Times New Roman" w:hAnsi="Times New Roman" w:cs="Times New Roman"/>
          <w:sz w:val="24"/>
          <w:szCs w:val="24"/>
        </w:rPr>
        <w:t xml:space="preserve">In other words, we continually (and deliberately) biased our patient selection to those who did not have damage to regions identified in previous </w:t>
      </w:r>
      <w:r w:rsidR="000E1FFF" w:rsidRPr="008B4941">
        <w:rPr>
          <w:rFonts w:ascii="Times New Roman" w:hAnsi="Times New Roman" w:cs="Times New Roman"/>
          <w:sz w:val="24"/>
          <w:szCs w:val="24"/>
        </w:rPr>
        <w:t>steps</w:t>
      </w:r>
      <w:r w:rsidR="001B3FC0"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By definition, each iteration is </w:t>
      </w:r>
      <w:r w:rsidR="00756D7E" w:rsidRPr="008B4941">
        <w:rPr>
          <w:rFonts w:ascii="Times New Roman" w:hAnsi="Times New Roman" w:cs="Times New Roman"/>
          <w:sz w:val="24"/>
          <w:szCs w:val="24"/>
        </w:rPr>
        <w:t xml:space="preserve">conducted </w:t>
      </w:r>
      <w:r w:rsidR="00A41C6D" w:rsidRPr="008B4941">
        <w:rPr>
          <w:rFonts w:ascii="Times New Roman" w:hAnsi="Times New Roman" w:cs="Times New Roman"/>
          <w:sz w:val="24"/>
          <w:szCs w:val="24"/>
        </w:rPr>
        <w:t xml:space="preserve">with smaller </w:t>
      </w:r>
      <w:r w:rsidR="00DB3CD9" w:rsidRPr="008B4941">
        <w:rPr>
          <w:rFonts w:ascii="Times New Roman" w:hAnsi="Times New Roman" w:cs="Times New Roman"/>
          <w:sz w:val="24"/>
          <w:szCs w:val="24"/>
        </w:rPr>
        <w:t xml:space="preserve">and smaller </w:t>
      </w:r>
      <w:r w:rsidR="00A41C6D" w:rsidRPr="008B4941">
        <w:rPr>
          <w:rFonts w:ascii="Times New Roman" w:hAnsi="Times New Roman" w:cs="Times New Roman"/>
          <w:sz w:val="24"/>
          <w:szCs w:val="24"/>
        </w:rPr>
        <w:t>number</w:t>
      </w:r>
      <w:r w:rsidR="00F83D0B" w:rsidRPr="008B4941">
        <w:rPr>
          <w:rFonts w:ascii="Times New Roman" w:hAnsi="Times New Roman" w:cs="Times New Roman"/>
          <w:sz w:val="24"/>
          <w:szCs w:val="24"/>
        </w:rPr>
        <w:t>s</w:t>
      </w:r>
      <w:r w:rsidR="00A41C6D" w:rsidRPr="008B4941">
        <w:rPr>
          <w:rFonts w:ascii="Times New Roman" w:hAnsi="Times New Roman" w:cs="Times New Roman"/>
          <w:sz w:val="24"/>
          <w:szCs w:val="24"/>
        </w:rPr>
        <w:t xml:space="preserve"> of patients until no further voxels survive FWE-corrected p thresholds</w:t>
      </w:r>
      <w:r w:rsidR="00A63955" w:rsidRPr="008B4941" w:rsidDel="00A63955">
        <w:rPr>
          <w:rFonts w:ascii="Times New Roman" w:hAnsi="Times New Roman" w:cs="Times New Roman"/>
          <w:sz w:val="24"/>
          <w:szCs w:val="24"/>
        </w:rPr>
        <w:t xml:space="preserve"> </w:t>
      </w:r>
      <w:r w:rsidR="00A63955" w:rsidRPr="008B4941">
        <w:rPr>
          <w:rFonts w:ascii="Times New Roman" w:hAnsi="Times New Roman" w:cs="Times New Roman"/>
          <w:sz w:val="24"/>
          <w:szCs w:val="24"/>
        </w:rPr>
        <w:t>(estimated using random field theory as implemented in SPM).</w:t>
      </w:r>
      <w:r w:rsidR="00810EAF" w:rsidRPr="008B4941">
        <w:rPr>
          <w:rFonts w:ascii="Times New Roman" w:hAnsi="Times New Roman" w:cs="Times New Roman"/>
          <w:sz w:val="24"/>
          <w:szCs w:val="24"/>
        </w:rPr>
        <w:t xml:space="preserve"> </w:t>
      </w:r>
      <w:r w:rsidR="003558D7" w:rsidRPr="008B4941">
        <w:rPr>
          <w:rFonts w:ascii="Times New Roman" w:hAnsi="Times New Roman" w:cs="Times New Roman"/>
          <w:sz w:val="24"/>
          <w:szCs w:val="24"/>
        </w:rPr>
        <w:t>In addition, we performed a set of analyses on synthetically-generated null data sets to test the statistical robustness of the core principles upon which our iterative proc</w:t>
      </w:r>
      <w:r w:rsidR="001A3441" w:rsidRPr="008B4941">
        <w:rPr>
          <w:rFonts w:ascii="Times New Roman" w:hAnsi="Times New Roman" w:cs="Times New Roman"/>
          <w:sz w:val="24"/>
          <w:szCs w:val="24"/>
        </w:rPr>
        <w:t>edure was built. T</w:t>
      </w:r>
      <w:r w:rsidR="003558D7" w:rsidRPr="008B4941">
        <w:rPr>
          <w:rFonts w:ascii="Times New Roman" w:hAnsi="Times New Roman" w:cs="Times New Roman"/>
          <w:sz w:val="24"/>
          <w:szCs w:val="24"/>
        </w:rPr>
        <w:t xml:space="preserve">he simulations </w:t>
      </w:r>
      <w:r w:rsidR="001A3441" w:rsidRPr="008B4941">
        <w:rPr>
          <w:rFonts w:ascii="Times New Roman" w:hAnsi="Times New Roman" w:cs="Times New Roman"/>
          <w:sz w:val="24"/>
          <w:szCs w:val="24"/>
        </w:rPr>
        <w:t xml:space="preserve">suggest that the procedure does not inflate the false positive rate. </w:t>
      </w:r>
      <w:r w:rsidR="003558D7" w:rsidRPr="008B4941">
        <w:rPr>
          <w:rFonts w:ascii="Times New Roman" w:hAnsi="Times New Roman" w:cs="Times New Roman"/>
          <w:sz w:val="24"/>
          <w:szCs w:val="24"/>
        </w:rPr>
        <w:t>For a more detailed explanation and full disclosure of results, please see Supplementary material.</w:t>
      </w:r>
    </w:p>
    <w:p w14:paraId="622656BE" w14:textId="39FC2943" w:rsidR="00C167E2" w:rsidRPr="008B4941" w:rsidRDefault="00EB6867" w:rsidP="007D7D58">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The search volume was limited to voxels that were damaged in at least five patients from the group being examined. For this purpose, lesion overlap maps </w:t>
      </w:r>
      <w:r w:rsidR="006206E4" w:rsidRPr="008B4941">
        <w:rPr>
          <w:rFonts w:ascii="Times New Roman" w:hAnsi="Times New Roman" w:cs="Times New Roman"/>
          <w:sz w:val="24"/>
          <w:szCs w:val="24"/>
        </w:rPr>
        <w:t>based on</w:t>
      </w:r>
      <w:r w:rsidRPr="008B4941">
        <w:rPr>
          <w:rFonts w:ascii="Times New Roman" w:hAnsi="Times New Roman" w:cs="Times New Roman"/>
          <w:sz w:val="24"/>
          <w:szCs w:val="24"/>
        </w:rPr>
        <w:t xml:space="preserve"> the binary lesion images were created for each analysis (see Figure 2</w:t>
      </w:r>
      <w:r w:rsidR="00A40C49" w:rsidRPr="008B4941">
        <w:rPr>
          <w:rFonts w:ascii="Times New Roman" w:hAnsi="Times New Roman" w:cs="Times New Roman"/>
          <w:sz w:val="24"/>
          <w:szCs w:val="24"/>
        </w:rPr>
        <w:t>A</w:t>
      </w:r>
      <w:r w:rsidRPr="008B4941">
        <w:rPr>
          <w:rFonts w:ascii="Times New Roman" w:hAnsi="Times New Roman" w:cs="Times New Roman"/>
          <w:sz w:val="24"/>
          <w:szCs w:val="24"/>
        </w:rPr>
        <w:t xml:space="preserve">), thresholded at five, and </w:t>
      </w:r>
      <w:r w:rsidR="006206E4" w:rsidRPr="008B4941">
        <w:rPr>
          <w:rFonts w:ascii="Times New Roman" w:hAnsi="Times New Roman" w:cs="Times New Roman"/>
          <w:sz w:val="24"/>
          <w:szCs w:val="24"/>
        </w:rPr>
        <w:t>used</w:t>
      </w:r>
      <w:r w:rsidRPr="008B4941">
        <w:rPr>
          <w:rFonts w:ascii="Times New Roman" w:hAnsi="Times New Roman" w:cs="Times New Roman"/>
          <w:sz w:val="24"/>
          <w:szCs w:val="24"/>
        </w:rPr>
        <w:t xml:space="preserve"> as </w:t>
      </w:r>
      <w:r w:rsidR="006206E4" w:rsidRPr="008B4941">
        <w:rPr>
          <w:rFonts w:ascii="Times New Roman" w:hAnsi="Times New Roman" w:cs="Times New Roman"/>
          <w:sz w:val="24"/>
          <w:szCs w:val="24"/>
        </w:rPr>
        <w:t>inclusive</w:t>
      </w:r>
      <w:r w:rsidRPr="008B4941">
        <w:rPr>
          <w:rFonts w:ascii="Times New Roman" w:hAnsi="Times New Roman" w:cs="Times New Roman"/>
          <w:sz w:val="24"/>
          <w:szCs w:val="24"/>
        </w:rPr>
        <w:t xml:space="preserve"> masks before estimating the model. </w:t>
      </w:r>
      <w:r w:rsidR="00FA3DDE" w:rsidRPr="008B4941">
        <w:rPr>
          <w:rFonts w:ascii="Times New Roman" w:hAnsi="Times New Roman" w:cs="Times New Roman"/>
          <w:sz w:val="24"/>
          <w:szCs w:val="24"/>
        </w:rPr>
        <w:t>Our</w:t>
      </w:r>
      <w:r w:rsidR="00AE2DBB" w:rsidRPr="008B4941">
        <w:rPr>
          <w:rFonts w:ascii="Times New Roman" w:hAnsi="Times New Roman" w:cs="Times New Roman"/>
          <w:sz w:val="24"/>
          <w:szCs w:val="24"/>
        </w:rPr>
        <w:t xml:space="preserve"> </w:t>
      </w:r>
      <w:r w:rsidR="000E1FFF" w:rsidRPr="008B4941">
        <w:rPr>
          <w:rFonts w:ascii="Times New Roman" w:hAnsi="Times New Roman" w:cs="Times New Roman"/>
          <w:sz w:val="24"/>
          <w:szCs w:val="24"/>
        </w:rPr>
        <w:t>voxel-level</w:t>
      </w:r>
      <w:r w:rsidR="00FA3DDE" w:rsidRPr="008B4941">
        <w:rPr>
          <w:rFonts w:ascii="Times New Roman" w:hAnsi="Times New Roman" w:cs="Times New Roman"/>
          <w:sz w:val="24"/>
          <w:szCs w:val="24"/>
        </w:rPr>
        <w:t xml:space="preserve"> statistical threshold was set at</w:t>
      </w:r>
      <w:r w:rsidRPr="008B4941">
        <w:rPr>
          <w:rFonts w:ascii="Times New Roman" w:hAnsi="Times New Roman" w:cs="Times New Roman"/>
          <w:sz w:val="24"/>
          <w:szCs w:val="24"/>
        </w:rPr>
        <w:t xml:space="preserve"> p &lt; 0.05 after </w:t>
      </w:r>
      <w:r w:rsidR="00FA3DDE" w:rsidRPr="008B4941">
        <w:rPr>
          <w:rFonts w:ascii="Times New Roman" w:hAnsi="Times New Roman" w:cs="Times New Roman"/>
          <w:sz w:val="24"/>
          <w:szCs w:val="24"/>
        </w:rPr>
        <w:t>family</w:t>
      </w:r>
      <w:r w:rsidR="00A63955" w:rsidRPr="008B4941">
        <w:rPr>
          <w:rFonts w:ascii="Times New Roman" w:hAnsi="Times New Roman" w:cs="Times New Roman"/>
          <w:sz w:val="24"/>
          <w:szCs w:val="24"/>
        </w:rPr>
        <w:t>-</w:t>
      </w:r>
      <w:r w:rsidR="00FA3DDE" w:rsidRPr="008B4941">
        <w:rPr>
          <w:rFonts w:ascii="Times New Roman" w:hAnsi="Times New Roman" w:cs="Times New Roman"/>
          <w:sz w:val="24"/>
          <w:szCs w:val="24"/>
        </w:rPr>
        <w:t xml:space="preserve">wise error </w:t>
      </w:r>
      <w:r w:rsidRPr="008B4941">
        <w:rPr>
          <w:rFonts w:ascii="Times New Roman" w:hAnsi="Times New Roman" w:cs="Times New Roman"/>
          <w:sz w:val="24"/>
          <w:szCs w:val="24"/>
        </w:rPr>
        <w:t xml:space="preserve">correction for multiple comparisons </w:t>
      </w:r>
      <w:r w:rsidR="000E1FFF" w:rsidRPr="008B4941">
        <w:rPr>
          <w:rFonts w:ascii="Times New Roman" w:hAnsi="Times New Roman" w:cs="Times New Roman"/>
          <w:sz w:val="24"/>
          <w:szCs w:val="24"/>
        </w:rPr>
        <w:t xml:space="preserve">(estimated using random field theory as implemented in SPM; </w:t>
      </w:r>
      <w:r w:rsidR="000E1FFF" w:rsidRPr="008B4941">
        <w:rPr>
          <w:rFonts w:ascii="Times New Roman" w:hAnsi="Times New Roman" w:cs="Times New Roman"/>
          <w:sz w:val="24"/>
        </w:rPr>
        <w:t xml:space="preserve">for alternative multiple comparison correction approaches, see Mirman et al., </w:t>
      </w:r>
      <w:r w:rsidR="00826DDE" w:rsidRPr="008B4941">
        <w:rPr>
          <w:rFonts w:ascii="Times New Roman" w:hAnsi="Times New Roman" w:cs="Times New Roman"/>
          <w:sz w:val="24"/>
        </w:rPr>
        <w:t>2018</w:t>
      </w:r>
      <w:r w:rsidR="000E1FFF" w:rsidRPr="008B4941">
        <w:rPr>
          <w:rFonts w:ascii="Times New Roman" w:hAnsi="Times New Roman" w:cs="Times New Roman"/>
          <w:sz w:val="24"/>
          <w:szCs w:val="24"/>
        </w:rPr>
        <w:t xml:space="preserve">) </w:t>
      </w:r>
      <w:r w:rsidRPr="008B4941">
        <w:rPr>
          <w:rFonts w:ascii="Times New Roman" w:hAnsi="Times New Roman" w:cs="Times New Roman"/>
          <w:sz w:val="24"/>
          <w:szCs w:val="24"/>
        </w:rPr>
        <w:t>across the whole search volume</w:t>
      </w:r>
      <w:r w:rsidR="00AE2DBB" w:rsidRPr="008B4941">
        <w:rPr>
          <w:rFonts w:ascii="Times New Roman" w:hAnsi="Times New Roman" w:cs="Times New Roman"/>
          <w:sz w:val="24"/>
          <w:szCs w:val="24"/>
        </w:rPr>
        <w:t xml:space="preserve">; </w:t>
      </w:r>
      <w:r w:rsidR="00810EAF" w:rsidRPr="008B4941">
        <w:rPr>
          <w:rFonts w:ascii="Times New Roman" w:hAnsi="Times New Roman" w:cs="Times New Roman"/>
          <w:sz w:val="24"/>
          <w:szCs w:val="24"/>
        </w:rPr>
        <w:t xml:space="preserve">see Table </w:t>
      </w:r>
      <w:r w:rsidR="002E1E62" w:rsidRPr="008B4941">
        <w:rPr>
          <w:rFonts w:ascii="Times New Roman" w:hAnsi="Times New Roman" w:cs="Times New Roman"/>
          <w:sz w:val="24"/>
          <w:szCs w:val="24"/>
        </w:rPr>
        <w:t>2</w:t>
      </w:r>
      <w:r w:rsidRPr="008B4941">
        <w:rPr>
          <w:rFonts w:ascii="Times New Roman" w:hAnsi="Times New Roman" w:cs="Times New Roman"/>
          <w:sz w:val="24"/>
          <w:szCs w:val="24"/>
        </w:rPr>
        <w:t xml:space="preserve">. </w:t>
      </w:r>
    </w:p>
    <w:p w14:paraId="334F997F" w14:textId="4BC9BDB7" w:rsidR="007E176B" w:rsidRPr="008B4941" w:rsidRDefault="007E176B" w:rsidP="005D6778">
      <w:pPr>
        <w:pStyle w:val="ListParagraph"/>
        <w:numPr>
          <w:ilvl w:val="0"/>
          <w:numId w:val="26"/>
        </w:numPr>
        <w:rPr>
          <w:rFonts w:ascii="Times New Roman" w:hAnsi="Times New Roman" w:cs="Times New Roman"/>
          <w:b/>
          <w:sz w:val="24"/>
          <w:szCs w:val="24"/>
        </w:rPr>
      </w:pPr>
      <w:r w:rsidRPr="008B4941">
        <w:rPr>
          <w:rFonts w:ascii="Times New Roman" w:hAnsi="Times New Roman" w:cs="Times New Roman"/>
          <w:b/>
          <w:sz w:val="24"/>
          <w:szCs w:val="24"/>
        </w:rPr>
        <w:t>Results</w:t>
      </w:r>
    </w:p>
    <w:p w14:paraId="0FC061ED" w14:textId="4BEB20B4" w:rsidR="007E176B" w:rsidRPr="008B4941" w:rsidRDefault="005D6778"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3.1. </w:t>
      </w:r>
      <w:r w:rsidR="007E176B" w:rsidRPr="008B4941">
        <w:rPr>
          <w:rFonts w:ascii="Times New Roman" w:hAnsi="Times New Roman" w:cs="Times New Roman"/>
          <w:b/>
          <w:sz w:val="24"/>
          <w:szCs w:val="24"/>
        </w:rPr>
        <w:t>Analysis 1:</w:t>
      </w:r>
      <w:r w:rsidR="007E176B" w:rsidRPr="008B4941">
        <w:rPr>
          <w:rFonts w:ascii="Times New Roman" w:hAnsi="Times New Roman" w:cs="Times New Roman"/>
          <w:sz w:val="24"/>
          <w:szCs w:val="24"/>
        </w:rPr>
        <w:t xml:space="preserve"> </w:t>
      </w:r>
      <w:r w:rsidR="007E176B" w:rsidRPr="008B4941">
        <w:rPr>
          <w:rFonts w:ascii="Times New Roman" w:hAnsi="Times New Roman" w:cs="Times New Roman"/>
          <w:b/>
          <w:sz w:val="24"/>
          <w:szCs w:val="24"/>
        </w:rPr>
        <w:t xml:space="preserve">Full sample of </w:t>
      </w:r>
      <w:r w:rsidR="00A63955" w:rsidRPr="008B4941">
        <w:rPr>
          <w:rFonts w:ascii="Times New Roman" w:hAnsi="Times New Roman" w:cs="Times New Roman"/>
          <w:b/>
          <w:sz w:val="24"/>
          <w:szCs w:val="24"/>
        </w:rPr>
        <w:t xml:space="preserve">359 </w:t>
      </w:r>
      <w:r w:rsidR="007E176B" w:rsidRPr="008B4941">
        <w:rPr>
          <w:rFonts w:ascii="Times New Roman" w:hAnsi="Times New Roman" w:cs="Times New Roman"/>
          <w:b/>
          <w:sz w:val="24"/>
          <w:szCs w:val="24"/>
        </w:rPr>
        <w:t xml:space="preserve">stroke patients </w:t>
      </w:r>
    </w:p>
    <w:p w14:paraId="5911090F" w14:textId="652BA960" w:rsidR="00393CE8" w:rsidRPr="008B4941" w:rsidRDefault="00393CE8" w:rsidP="00393CE8">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Using the fuzzy images, our deficit of interest was associated with greater lesion load in two spatially distinct clusters. The first cluster (280 voxels in size) was in the left temporal lobe extending from the posterior middle temporal gyrus into the arcuate fasciculus, temporal stem and anterior superior temporal gyrus. The second cluster (35 voxels in size) was centred on the left ventral premotor cortex extending into the opercular part of the inferior frontal gyrus. </w:t>
      </w:r>
      <w:r w:rsidRPr="008B4941">
        <w:rPr>
          <w:rFonts w:ascii="Times New Roman" w:hAnsi="Times New Roman" w:cs="Times New Roman"/>
          <w:sz w:val="24"/>
          <w:szCs w:val="24"/>
        </w:rPr>
        <w:lastRenderedPageBreak/>
        <w:t>For brevity we refer to these regions, henceforth, as the temporal and frontal regions. When the analysis was replicated using the binary instead of the fuzzy lesion images, the same anatomical regions were identified (overlap = 93% for the temporal region and 75% for the frontal region; see Figure</w:t>
      </w:r>
      <w:r w:rsidR="00A418C1"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2C). The only noticeable difference between both analyses was in the extent of the effect: more voxels surpassed the threshold for statistical significance when the fuzzy lesion images were used (see Table 2). </w:t>
      </w:r>
    </w:p>
    <w:p w14:paraId="4A65CEAA" w14:textId="4C561B94" w:rsidR="00A77DF4" w:rsidRPr="008B4941" w:rsidRDefault="00EC22BB" w:rsidP="00A65C28">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F</w:t>
      </w:r>
      <w:r w:rsidR="00D36535" w:rsidRPr="008B4941">
        <w:rPr>
          <w:rFonts w:ascii="Times New Roman" w:hAnsi="Times New Roman" w:cs="Times New Roman"/>
          <w:sz w:val="24"/>
          <w:szCs w:val="24"/>
        </w:rPr>
        <w:t xml:space="preserve">or the </w:t>
      </w:r>
      <w:r w:rsidR="007E176B" w:rsidRPr="008B4941">
        <w:rPr>
          <w:rFonts w:ascii="Times New Roman" w:hAnsi="Times New Roman" w:cs="Times New Roman"/>
          <w:sz w:val="24"/>
          <w:szCs w:val="24"/>
        </w:rPr>
        <w:t>post</w:t>
      </w:r>
      <w:r w:rsidR="00EA0921" w:rsidRPr="008B4941">
        <w:rPr>
          <w:rFonts w:ascii="Times New Roman" w:hAnsi="Times New Roman" w:cs="Times New Roman"/>
          <w:sz w:val="24"/>
          <w:szCs w:val="24"/>
        </w:rPr>
        <w:t>-</w:t>
      </w:r>
      <w:r w:rsidR="007E176B" w:rsidRPr="008B4941">
        <w:rPr>
          <w:rFonts w:ascii="Times New Roman" w:hAnsi="Times New Roman" w:cs="Times New Roman"/>
          <w:sz w:val="24"/>
          <w:szCs w:val="24"/>
        </w:rPr>
        <w:t xml:space="preserve">hoc analyses, </w:t>
      </w:r>
      <w:r w:rsidR="00D36535" w:rsidRPr="008B4941">
        <w:rPr>
          <w:rFonts w:ascii="Times New Roman" w:hAnsi="Times New Roman" w:cs="Times New Roman"/>
          <w:sz w:val="24"/>
          <w:szCs w:val="24"/>
        </w:rPr>
        <w:t xml:space="preserve">we assigned </w:t>
      </w:r>
      <w:r w:rsidR="0045401F" w:rsidRPr="008B4941">
        <w:rPr>
          <w:rFonts w:ascii="Times New Roman" w:hAnsi="Times New Roman" w:cs="Times New Roman"/>
          <w:sz w:val="24"/>
          <w:szCs w:val="24"/>
        </w:rPr>
        <w:t xml:space="preserve">each of </w:t>
      </w:r>
      <w:r w:rsidR="007E176B" w:rsidRPr="008B4941">
        <w:rPr>
          <w:rFonts w:ascii="Times New Roman" w:hAnsi="Times New Roman" w:cs="Times New Roman"/>
          <w:sz w:val="24"/>
          <w:szCs w:val="24"/>
        </w:rPr>
        <w:t xml:space="preserve">the </w:t>
      </w:r>
      <w:r w:rsidR="003E1EB8" w:rsidRPr="008B4941">
        <w:rPr>
          <w:rFonts w:ascii="Times New Roman" w:hAnsi="Times New Roman" w:cs="Times New Roman"/>
          <w:sz w:val="24"/>
          <w:szCs w:val="24"/>
        </w:rPr>
        <w:t xml:space="preserve">359 </w:t>
      </w:r>
      <w:r w:rsidR="007E176B" w:rsidRPr="008B4941">
        <w:rPr>
          <w:rFonts w:ascii="Times New Roman" w:hAnsi="Times New Roman" w:cs="Times New Roman"/>
          <w:sz w:val="24"/>
          <w:szCs w:val="24"/>
        </w:rPr>
        <w:t xml:space="preserve">patients to </w:t>
      </w:r>
      <w:r w:rsidR="0045401F" w:rsidRPr="008B4941">
        <w:rPr>
          <w:rFonts w:ascii="Times New Roman" w:hAnsi="Times New Roman" w:cs="Times New Roman"/>
          <w:sz w:val="24"/>
          <w:szCs w:val="24"/>
        </w:rPr>
        <w:t>one of five</w:t>
      </w:r>
      <w:r w:rsidR="0020420F" w:rsidRPr="008B4941">
        <w:rPr>
          <w:rFonts w:ascii="Times New Roman" w:hAnsi="Times New Roman" w:cs="Times New Roman"/>
          <w:sz w:val="24"/>
          <w:szCs w:val="24"/>
        </w:rPr>
        <w:t xml:space="preserve"> </w:t>
      </w:r>
      <w:r w:rsidR="00393CE8" w:rsidRPr="008B4941">
        <w:rPr>
          <w:rFonts w:ascii="Times New Roman" w:hAnsi="Times New Roman" w:cs="Times New Roman"/>
          <w:sz w:val="24"/>
          <w:szCs w:val="24"/>
        </w:rPr>
        <w:t xml:space="preserve">different </w:t>
      </w:r>
      <w:r w:rsidR="007E176B" w:rsidRPr="008B4941">
        <w:rPr>
          <w:rFonts w:ascii="Times New Roman" w:hAnsi="Times New Roman" w:cs="Times New Roman"/>
          <w:sz w:val="24"/>
          <w:szCs w:val="24"/>
        </w:rPr>
        <w:t xml:space="preserve">groups according to </w:t>
      </w:r>
      <w:r w:rsidR="00E90E6B" w:rsidRPr="008B4941">
        <w:rPr>
          <w:rFonts w:ascii="Times New Roman" w:hAnsi="Times New Roman" w:cs="Times New Roman"/>
          <w:sz w:val="24"/>
          <w:szCs w:val="24"/>
        </w:rPr>
        <w:t xml:space="preserve">how much </w:t>
      </w:r>
      <w:r w:rsidR="007E176B" w:rsidRPr="008B4941">
        <w:rPr>
          <w:rFonts w:ascii="Times New Roman" w:hAnsi="Times New Roman" w:cs="Times New Roman"/>
          <w:sz w:val="24"/>
          <w:szCs w:val="24"/>
        </w:rPr>
        <w:t xml:space="preserve">damage </w:t>
      </w:r>
      <w:r w:rsidR="00E90E6B" w:rsidRPr="008B4941">
        <w:rPr>
          <w:rFonts w:ascii="Times New Roman" w:hAnsi="Times New Roman" w:cs="Times New Roman"/>
          <w:sz w:val="24"/>
          <w:szCs w:val="24"/>
        </w:rPr>
        <w:t xml:space="preserve">they had incurred </w:t>
      </w:r>
      <w:r w:rsidR="007E176B" w:rsidRPr="008B4941">
        <w:rPr>
          <w:rFonts w:ascii="Times New Roman" w:hAnsi="Times New Roman" w:cs="Times New Roman"/>
          <w:sz w:val="24"/>
          <w:szCs w:val="24"/>
        </w:rPr>
        <w:t xml:space="preserve">to </w:t>
      </w:r>
      <w:r w:rsidR="00D36535" w:rsidRPr="008B4941">
        <w:rPr>
          <w:rFonts w:ascii="Times New Roman" w:hAnsi="Times New Roman" w:cs="Times New Roman"/>
          <w:sz w:val="24"/>
          <w:szCs w:val="24"/>
        </w:rPr>
        <w:t xml:space="preserve">the temporal and </w:t>
      </w:r>
      <w:r w:rsidR="00EA0921" w:rsidRPr="008B4941">
        <w:rPr>
          <w:rFonts w:ascii="Times New Roman" w:hAnsi="Times New Roman" w:cs="Times New Roman"/>
          <w:sz w:val="24"/>
          <w:szCs w:val="24"/>
        </w:rPr>
        <w:t xml:space="preserve">frontal </w:t>
      </w:r>
      <w:r w:rsidR="007E176B" w:rsidRPr="008B4941">
        <w:rPr>
          <w:rFonts w:ascii="Times New Roman" w:hAnsi="Times New Roman" w:cs="Times New Roman"/>
          <w:sz w:val="24"/>
          <w:szCs w:val="24"/>
        </w:rPr>
        <w:t>regions</w:t>
      </w:r>
      <w:r w:rsidR="00D36535" w:rsidRPr="008B4941">
        <w:rPr>
          <w:rFonts w:ascii="Times New Roman" w:hAnsi="Times New Roman" w:cs="Times New Roman"/>
          <w:sz w:val="24"/>
          <w:szCs w:val="24"/>
        </w:rPr>
        <w:t xml:space="preserve"> </w:t>
      </w:r>
      <w:r w:rsidR="00983F15" w:rsidRPr="008B4941">
        <w:rPr>
          <w:rFonts w:ascii="Times New Roman" w:hAnsi="Times New Roman" w:cs="Times New Roman"/>
          <w:sz w:val="24"/>
          <w:szCs w:val="24"/>
        </w:rPr>
        <w:t xml:space="preserve">identified in Analysis 1 </w:t>
      </w:r>
      <w:r w:rsidR="004A25A3" w:rsidRPr="008B4941">
        <w:rPr>
          <w:rFonts w:ascii="Times New Roman" w:hAnsi="Times New Roman" w:cs="Times New Roman"/>
          <w:sz w:val="24"/>
          <w:szCs w:val="24"/>
        </w:rPr>
        <w:t xml:space="preserve">(see Table </w:t>
      </w:r>
      <w:r w:rsidR="002E1E62" w:rsidRPr="008B4941">
        <w:rPr>
          <w:rFonts w:ascii="Times New Roman" w:hAnsi="Times New Roman" w:cs="Times New Roman"/>
          <w:sz w:val="24"/>
          <w:szCs w:val="24"/>
        </w:rPr>
        <w:t>3</w:t>
      </w:r>
      <w:r w:rsidR="004A25A3" w:rsidRPr="008B4941">
        <w:rPr>
          <w:rFonts w:ascii="Times New Roman" w:hAnsi="Times New Roman" w:cs="Times New Roman"/>
          <w:sz w:val="24"/>
          <w:szCs w:val="24"/>
        </w:rPr>
        <w:t>)</w:t>
      </w:r>
      <w:r w:rsidR="0020420F" w:rsidRPr="008B4941">
        <w:rPr>
          <w:rFonts w:ascii="Times New Roman" w:hAnsi="Times New Roman" w:cs="Times New Roman"/>
          <w:sz w:val="24"/>
          <w:szCs w:val="24"/>
        </w:rPr>
        <w:t>. Group 1 had 75</w:t>
      </w:r>
      <w:r w:rsidR="00DB3CD9" w:rsidRPr="008B4941">
        <w:rPr>
          <w:rFonts w:ascii="Times New Roman" w:hAnsi="Times New Roman" w:cs="Times New Roman"/>
          <w:sz w:val="24"/>
          <w:szCs w:val="24"/>
        </w:rPr>
        <w:t>-100</w:t>
      </w:r>
      <w:r w:rsidR="0020420F" w:rsidRPr="008B4941">
        <w:rPr>
          <w:rFonts w:ascii="Times New Roman" w:hAnsi="Times New Roman" w:cs="Times New Roman"/>
          <w:sz w:val="24"/>
          <w:szCs w:val="24"/>
        </w:rPr>
        <w:t xml:space="preserve">% damage to </w:t>
      </w:r>
      <w:r w:rsidR="00E90E6B" w:rsidRPr="008B4941">
        <w:rPr>
          <w:rFonts w:ascii="Times New Roman" w:hAnsi="Times New Roman" w:cs="Times New Roman"/>
          <w:sz w:val="24"/>
          <w:szCs w:val="24"/>
        </w:rPr>
        <w:t xml:space="preserve">the </w:t>
      </w:r>
      <w:r w:rsidR="00EA0921" w:rsidRPr="008B4941">
        <w:rPr>
          <w:rFonts w:ascii="Times New Roman" w:hAnsi="Times New Roman" w:cs="Times New Roman"/>
          <w:sz w:val="24"/>
          <w:szCs w:val="24"/>
        </w:rPr>
        <w:t xml:space="preserve">frontal </w:t>
      </w:r>
      <w:r w:rsidR="00102B43" w:rsidRPr="008B4941">
        <w:rPr>
          <w:rFonts w:ascii="Times New Roman" w:hAnsi="Times New Roman" w:cs="Times New Roman"/>
          <w:sz w:val="24"/>
          <w:szCs w:val="24"/>
        </w:rPr>
        <w:t xml:space="preserve">region </w:t>
      </w:r>
      <w:r w:rsidR="0020420F" w:rsidRPr="008B4941">
        <w:rPr>
          <w:rFonts w:ascii="Times New Roman" w:hAnsi="Times New Roman" w:cs="Times New Roman"/>
          <w:sz w:val="24"/>
          <w:szCs w:val="24"/>
        </w:rPr>
        <w:t xml:space="preserve">with </w:t>
      </w:r>
      <w:r w:rsidR="00DB3CD9" w:rsidRPr="008B4941">
        <w:rPr>
          <w:rFonts w:ascii="Times New Roman" w:hAnsi="Times New Roman" w:cs="Times New Roman"/>
          <w:sz w:val="24"/>
          <w:szCs w:val="24"/>
        </w:rPr>
        <w:t>0-</w:t>
      </w:r>
      <w:r w:rsidR="00BF1545" w:rsidRPr="008B4941">
        <w:rPr>
          <w:rFonts w:ascii="Times New Roman" w:hAnsi="Times New Roman" w:cs="Times New Roman"/>
          <w:sz w:val="24"/>
          <w:szCs w:val="24"/>
        </w:rPr>
        <w:t>25</w:t>
      </w:r>
      <w:r w:rsidR="0020420F" w:rsidRPr="008B4941">
        <w:rPr>
          <w:rFonts w:ascii="Times New Roman" w:hAnsi="Times New Roman" w:cs="Times New Roman"/>
          <w:sz w:val="24"/>
          <w:szCs w:val="24"/>
        </w:rPr>
        <w:t xml:space="preserve">% </w:t>
      </w:r>
      <w:r w:rsidR="00E90E6B" w:rsidRPr="008B4941">
        <w:rPr>
          <w:rFonts w:ascii="Times New Roman" w:hAnsi="Times New Roman" w:cs="Times New Roman"/>
          <w:sz w:val="24"/>
          <w:szCs w:val="24"/>
        </w:rPr>
        <w:t xml:space="preserve">damage </w:t>
      </w:r>
      <w:r w:rsidR="0020420F" w:rsidRPr="008B4941">
        <w:rPr>
          <w:rFonts w:ascii="Times New Roman" w:hAnsi="Times New Roman" w:cs="Times New Roman"/>
          <w:sz w:val="24"/>
          <w:szCs w:val="24"/>
        </w:rPr>
        <w:t xml:space="preserve">to </w:t>
      </w:r>
      <w:r w:rsidR="00E90E6B" w:rsidRPr="008B4941">
        <w:rPr>
          <w:rFonts w:ascii="Times New Roman" w:hAnsi="Times New Roman" w:cs="Times New Roman"/>
          <w:sz w:val="24"/>
          <w:szCs w:val="24"/>
        </w:rPr>
        <w:t xml:space="preserve">the </w:t>
      </w:r>
      <w:r w:rsidR="00102B43" w:rsidRPr="008B4941">
        <w:rPr>
          <w:rFonts w:ascii="Times New Roman" w:hAnsi="Times New Roman" w:cs="Times New Roman"/>
          <w:sz w:val="24"/>
          <w:szCs w:val="24"/>
        </w:rPr>
        <w:t xml:space="preserve">temporal region </w:t>
      </w:r>
      <w:r w:rsidR="0020420F" w:rsidRPr="008B4941">
        <w:rPr>
          <w:rFonts w:ascii="Times New Roman" w:hAnsi="Times New Roman" w:cs="Times New Roman"/>
          <w:sz w:val="24"/>
          <w:szCs w:val="24"/>
        </w:rPr>
        <w:t>(n</w:t>
      </w:r>
      <w:r w:rsidR="00C667BB" w:rsidRPr="008B4941">
        <w:rPr>
          <w:rFonts w:ascii="Times New Roman" w:hAnsi="Times New Roman" w:cs="Times New Roman"/>
          <w:sz w:val="24"/>
          <w:szCs w:val="24"/>
        </w:rPr>
        <w:t xml:space="preserve"> </w:t>
      </w:r>
      <w:r w:rsidR="0020420F" w:rsidRPr="008B4941">
        <w:rPr>
          <w:rFonts w:ascii="Times New Roman" w:hAnsi="Times New Roman" w:cs="Times New Roman"/>
          <w:sz w:val="24"/>
          <w:szCs w:val="24"/>
        </w:rPr>
        <w:t>=</w:t>
      </w:r>
      <w:r w:rsidR="00EA0921" w:rsidRPr="008B4941">
        <w:rPr>
          <w:rFonts w:ascii="Times New Roman" w:hAnsi="Times New Roman" w:cs="Times New Roman"/>
          <w:sz w:val="24"/>
          <w:szCs w:val="24"/>
        </w:rPr>
        <w:t xml:space="preserve"> </w:t>
      </w:r>
      <w:r w:rsidR="006E2734" w:rsidRPr="008B4941">
        <w:rPr>
          <w:rFonts w:ascii="Times New Roman" w:hAnsi="Times New Roman" w:cs="Times New Roman"/>
          <w:sz w:val="24"/>
          <w:szCs w:val="24"/>
        </w:rPr>
        <w:t>68</w:t>
      </w:r>
      <w:r w:rsidR="0020420F" w:rsidRPr="008B4941">
        <w:rPr>
          <w:rFonts w:ascii="Times New Roman" w:hAnsi="Times New Roman" w:cs="Times New Roman"/>
          <w:sz w:val="24"/>
          <w:szCs w:val="24"/>
        </w:rPr>
        <w:t>); Group 2 had 75</w:t>
      </w:r>
      <w:r w:rsidR="00DB3CD9" w:rsidRPr="008B4941">
        <w:rPr>
          <w:rFonts w:ascii="Times New Roman" w:hAnsi="Times New Roman" w:cs="Times New Roman"/>
          <w:sz w:val="24"/>
          <w:szCs w:val="24"/>
        </w:rPr>
        <w:t>-100</w:t>
      </w:r>
      <w:r w:rsidR="0020420F" w:rsidRPr="008B4941">
        <w:rPr>
          <w:rFonts w:ascii="Times New Roman" w:hAnsi="Times New Roman" w:cs="Times New Roman"/>
          <w:sz w:val="24"/>
          <w:szCs w:val="24"/>
        </w:rPr>
        <w:t xml:space="preserve">% damage to </w:t>
      </w:r>
      <w:r w:rsidR="00E90E6B" w:rsidRPr="008B4941">
        <w:rPr>
          <w:rFonts w:ascii="Times New Roman" w:hAnsi="Times New Roman" w:cs="Times New Roman"/>
          <w:sz w:val="24"/>
          <w:szCs w:val="24"/>
        </w:rPr>
        <w:t xml:space="preserve">the </w:t>
      </w:r>
      <w:r w:rsidR="00102B43" w:rsidRPr="008B4941">
        <w:rPr>
          <w:rFonts w:ascii="Times New Roman" w:hAnsi="Times New Roman" w:cs="Times New Roman"/>
          <w:sz w:val="24"/>
          <w:szCs w:val="24"/>
        </w:rPr>
        <w:t xml:space="preserve">temporal region </w:t>
      </w:r>
      <w:r w:rsidR="00E25ACD" w:rsidRPr="008B4941">
        <w:rPr>
          <w:rFonts w:ascii="Times New Roman" w:hAnsi="Times New Roman" w:cs="Times New Roman"/>
          <w:sz w:val="24"/>
          <w:szCs w:val="24"/>
        </w:rPr>
        <w:t xml:space="preserve">with </w:t>
      </w:r>
      <w:r w:rsidR="00DB3CD9" w:rsidRPr="008B4941">
        <w:rPr>
          <w:rFonts w:ascii="Times New Roman" w:hAnsi="Times New Roman" w:cs="Times New Roman"/>
          <w:sz w:val="24"/>
          <w:szCs w:val="24"/>
        </w:rPr>
        <w:t>0-</w:t>
      </w:r>
      <w:r w:rsidR="004A76A3" w:rsidRPr="008B4941">
        <w:rPr>
          <w:rFonts w:ascii="Times New Roman" w:hAnsi="Times New Roman" w:cs="Times New Roman"/>
          <w:sz w:val="24"/>
          <w:szCs w:val="24"/>
        </w:rPr>
        <w:t>25</w:t>
      </w:r>
      <w:r w:rsidR="0020420F" w:rsidRPr="008B4941">
        <w:rPr>
          <w:rFonts w:ascii="Times New Roman" w:hAnsi="Times New Roman" w:cs="Times New Roman"/>
          <w:sz w:val="24"/>
          <w:szCs w:val="24"/>
        </w:rPr>
        <w:t>%</w:t>
      </w:r>
      <w:r w:rsidR="00C667BB" w:rsidRPr="008B4941">
        <w:rPr>
          <w:rFonts w:ascii="Times New Roman" w:hAnsi="Times New Roman" w:cs="Times New Roman"/>
          <w:sz w:val="24"/>
          <w:szCs w:val="24"/>
        </w:rPr>
        <w:t xml:space="preserve"> damage </w:t>
      </w:r>
      <w:r w:rsidR="0020420F" w:rsidRPr="008B4941">
        <w:rPr>
          <w:rFonts w:ascii="Times New Roman" w:hAnsi="Times New Roman" w:cs="Times New Roman"/>
          <w:sz w:val="24"/>
          <w:szCs w:val="24"/>
        </w:rPr>
        <w:t xml:space="preserve">to </w:t>
      </w:r>
      <w:r w:rsidR="00102B43" w:rsidRPr="008B4941">
        <w:rPr>
          <w:rFonts w:ascii="Times New Roman" w:hAnsi="Times New Roman" w:cs="Times New Roman"/>
          <w:sz w:val="24"/>
          <w:szCs w:val="24"/>
        </w:rPr>
        <w:t xml:space="preserve">the </w:t>
      </w:r>
      <w:r w:rsidR="00EA0921" w:rsidRPr="008B4941">
        <w:rPr>
          <w:rFonts w:ascii="Times New Roman" w:hAnsi="Times New Roman" w:cs="Times New Roman"/>
          <w:sz w:val="24"/>
          <w:szCs w:val="24"/>
        </w:rPr>
        <w:t xml:space="preserve">frontal </w:t>
      </w:r>
      <w:r w:rsidR="00102B43" w:rsidRPr="008B4941">
        <w:rPr>
          <w:rFonts w:ascii="Times New Roman" w:hAnsi="Times New Roman" w:cs="Times New Roman"/>
          <w:sz w:val="24"/>
          <w:szCs w:val="24"/>
        </w:rPr>
        <w:t xml:space="preserve">region </w:t>
      </w:r>
      <w:r w:rsidR="0020420F" w:rsidRPr="008B4941">
        <w:rPr>
          <w:rFonts w:ascii="Times New Roman" w:hAnsi="Times New Roman" w:cs="Times New Roman"/>
          <w:sz w:val="24"/>
          <w:szCs w:val="24"/>
        </w:rPr>
        <w:t>(n</w:t>
      </w:r>
      <w:r w:rsidR="00C667BB" w:rsidRPr="008B4941">
        <w:rPr>
          <w:rFonts w:ascii="Times New Roman" w:hAnsi="Times New Roman" w:cs="Times New Roman"/>
          <w:sz w:val="24"/>
          <w:szCs w:val="24"/>
        </w:rPr>
        <w:t xml:space="preserve"> </w:t>
      </w:r>
      <w:r w:rsidR="0020420F" w:rsidRPr="008B4941">
        <w:rPr>
          <w:rFonts w:ascii="Times New Roman" w:hAnsi="Times New Roman" w:cs="Times New Roman"/>
          <w:sz w:val="24"/>
          <w:szCs w:val="24"/>
        </w:rPr>
        <w:t>=</w:t>
      </w:r>
      <w:r w:rsidR="00C667BB" w:rsidRPr="008B4941">
        <w:rPr>
          <w:rFonts w:ascii="Times New Roman" w:hAnsi="Times New Roman" w:cs="Times New Roman"/>
          <w:sz w:val="24"/>
          <w:szCs w:val="24"/>
        </w:rPr>
        <w:t xml:space="preserve"> </w:t>
      </w:r>
      <w:r w:rsidR="006E2734" w:rsidRPr="008B4941">
        <w:rPr>
          <w:rFonts w:ascii="Times New Roman" w:hAnsi="Times New Roman" w:cs="Times New Roman"/>
          <w:sz w:val="24"/>
          <w:szCs w:val="24"/>
        </w:rPr>
        <w:t>23</w:t>
      </w:r>
      <w:r w:rsidR="0020420F" w:rsidRPr="008B4941">
        <w:rPr>
          <w:rFonts w:ascii="Times New Roman" w:hAnsi="Times New Roman" w:cs="Times New Roman"/>
          <w:sz w:val="24"/>
          <w:szCs w:val="24"/>
        </w:rPr>
        <w:t>); Group 3 had 75</w:t>
      </w:r>
      <w:r w:rsidR="00DB3CD9" w:rsidRPr="008B4941">
        <w:rPr>
          <w:rFonts w:ascii="Times New Roman" w:hAnsi="Times New Roman" w:cs="Times New Roman"/>
          <w:sz w:val="24"/>
          <w:szCs w:val="24"/>
        </w:rPr>
        <w:t>-100</w:t>
      </w:r>
      <w:r w:rsidR="0020420F" w:rsidRPr="008B4941">
        <w:rPr>
          <w:rFonts w:ascii="Times New Roman" w:hAnsi="Times New Roman" w:cs="Times New Roman"/>
          <w:sz w:val="24"/>
          <w:szCs w:val="24"/>
        </w:rPr>
        <w:t>% damage to both regions (n</w:t>
      </w:r>
      <w:r w:rsidR="00511C65" w:rsidRPr="008B4941">
        <w:rPr>
          <w:rFonts w:ascii="Times New Roman" w:hAnsi="Times New Roman" w:cs="Times New Roman"/>
          <w:sz w:val="24"/>
          <w:szCs w:val="24"/>
        </w:rPr>
        <w:t xml:space="preserve"> </w:t>
      </w:r>
      <w:r w:rsidR="0020420F" w:rsidRPr="008B4941">
        <w:rPr>
          <w:rFonts w:ascii="Times New Roman" w:hAnsi="Times New Roman" w:cs="Times New Roman"/>
          <w:sz w:val="24"/>
          <w:szCs w:val="24"/>
        </w:rPr>
        <w:t>=</w:t>
      </w:r>
      <w:r w:rsidR="00511C65" w:rsidRPr="008B4941">
        <w:rPr>
          <w:rFonts w:ascii="Times New Roman" w:hAnsi="Times New Roman" w:cs="Times New Roman"/>
          <w:sz w:val="24"/>
          <w:szCs w:val="24"/>
        </w:rPr>
        <w:t xml:space="preserve"> </w:t>
      </w:r>
      <w:r w:rsidR="006E2734" w:rsidRPr="008B4941">
        <w:rPr>
          <w:rFonts w:ascii="Times New Roman" w:hAnsi="Times New Roman" w:cs="Times New Roman"/>
          <w:sz w:val="24"/>
          <w:szCs w:val="24"/>
        </w:rPr>
        <w:t>71</w:t>
      </w:r>
      <w:r w:rsidR="0020420F" w:rsidRPr="008B4941">
        <w:rPr>
          <w:rFonts w:ascii="Times New Roman" w:hAnsi="Times New Roman" w:cs="Times New Roman"/>
          <w:sz w:val="24"/>
          <w:szCs w:val="24"/>
        </w:rPr>
        <w:t xml:space="preserve">); Group 4 </w:t>
      </w:r>
      <w:r w:rsidR="00EA0921" w:rsidRPr="008B4941">
        <w:rPr>
          <w:rFonts w:ascii="Times New Roman" w:hAnsi="Times New Roman" w:cs="Times New Roman"/>
          <w:sz w:val="24"/>
          <w:szCs w:val="24"/>
        </w:rPr>
        <w:t>included all patients with 26-74% damage to one or both regions  (n = 70)</w:t>
      </w:r>
      <w:r w:rsidR="001B0003" w:rsidRPr="008B4941">
        <w:rPr>
          <w:rFonts w:ascii="Times New Roman" w:hAnsi="Times New Roman" w:cs="Times New Roman"/>
          <w:sz w:val="24"/>
          <w:szCs w:val="24"/>
        </w:rPr>
        <w:t>;</w:t>
      </w:r>
      <w:r w:rsidR="0020420F" w:rsidRPr="008B4941">
        <w:rPr>
          <w:rFonts w:ascii="Times New Roman" w:hAnsi="Times New Roman" w:cs="Times New Roman"/>
          <w:sz w:val="24"/>
          <w:szCs w:val="24"/>
        </w:rPr>
        <w:t xml:space="preserve"> and Group 5</w:t>
      </w:r>
      <w:r w:rsidR="00EA0921" w:rsidRPr="008B4941">
        <w:rPr>
          <w:rFonts w:ascii="Times New Roman" w:hAnsi="Times New Roman" w:cs="Times New Roman"/>
          <w:sz w:val="24"/>
          <w:szCs w:val="24"/>
        </w:rPr>
        <w:t xml:space="preserve"> had 0-25% damage to both regions (n = 127)</w:t>
      </w:r>
      <w:r w:rsidR="0020420F" w:rsidRPr="008B4941">
        <w:rPr>
          <w:rFonts w:ascii="Times New Roman" w:hAnsi="Times New Roman" w:cs="Times New Roman"/>
          <w:sz w:val="24"/>
          <w:szCs w:val="24"/>
        </w:rPr>
        <w:t>.</w:t>
      </w:r>
      <w:r w:rsidR="0084675E" w:rsidRPr="008B4941">
        <w:rPr>
          <w:rFonts w:ascii="Times New Roman" w:hAnsi="Times New Roman" w:cs="Times New Roman"/>
          <w:sz w:val="24"/>
          <w:szCs w:val="24"/>
        </w:rPr>
        <w:t xml:space="preserve"> </w:t>
      </w:r>
      <w:r w:rsidR="006C00FC" w:rsidRPr="008B4941">
        <w:rPr>
          <w:rFonts w:ascii="Times New Roman" w:hAnsi="Times New Roman" w:cs="Times New Roman"/>
          <w:sz w:val="24"/>
          <w:szCs w:val="24"/>
        </w:rPr>
        <w:t>Th</w:t>
      </w:r>
      <w:r w:rsidR="0045401F" w:rsidRPr="008B4941">
        <w:rPr>
          <w:rFonts w:ascii="Times New Roman" w:hAnsi="Times New Roman" w:cs="Times New Roman"/>
          <w:sz w:val="24"/>
          <w:szCs w:val="24"/>
        </w:rPr>
        <w:t>is</w:t>
      </w:r>
      <w:r w:rsidR="006C00FC" w:rsidRPr="008B4941">
        <w:rPr>
          <w:rFonts w:ascii="Times New Roman" w:hAnsi="Times New Roman" w:cs="Times New Roman"/>
          <w:sz w:val="24"/>
          <w:szCs w:val="24"/>
        </w:rPr>
        <w:t xml:space="preserve"> </w:t>
      </w:r>
      <w:r w:rsidR="0045401F" w:rsidRPr="008B4941">
        <w:rPr>
          <w:rFonts w:ascii="Times New Roman" w:hAnsi="Times New Roman" w:cs="Times New Roman"/>
          <w:sz w:val="24"/>
          <w:szCs w:val="24"/>
        </w:rPr>
        <w:t>grouping strategy aimed</w:t>
      </w:r>
      <w:r w:rsidR="006C00FC" w:rsidRPr="008B4941">
        <w:rPr>
          <w:rFonts w:ascii="Times New Roman" w:hAnsi="Times New Roman" w:cs="Times New Roman"/>
          <w:sz w:val="24"/>
          <w:szCs w:val="24"/>
        </w:rPr>
        <w:t xml:space="preserve"> to maximise differences</w:t>
      </w:r>
      <w:r w:rsidR="0016575D" w:rsidRPr="008B4941">
        <w:rPr>
          <w:rFonts w:ascii="Times New Roman" w:hAnsi="Times New Roman" w:cs="Times New Roman"/>
          <w:sz w:val="24"/>
          <w:szCs w:val="24"/>
        </w:rPr>
        <w:t xml:space="preserve"> in lesion sites</w:t>
      </w:r>
      <w:r w:rsidR="006C00FC" w:rsidRPr="008B4941">
        <w:rPr>
          <w:rFonts w:ascii="Times New Roman" w:hAnsi="Times New Roman" w:cs="Times New Roman"/>
          <w:sz w:val="24"/>
          <w:szCs w:val="24"/>
        </w:rPr>
        <w:t xml:space="preserve"> between groups</w:t>
      </w:r>
      <w:r w:rsidR="00A87218" w:rsidRPr="008B4941">
        <w:rPr>
          <w:rFonts w:ascii="Times New Roman" w:hAnsi="Times New Roman" w:cs="Times New Roman"/>
          <w:sz w:val="24"/>
          <w:szCs w:val="24"/>
        </w:rPr>
        <w:t>.</w:t>
      </w:r>
      <w:r w:rsidR="006C00FC" w:rsidRPr="008B4941">
        <w:rPr>
          <w:rFonts w:ascii="Times New Roman" w:hAnsi="Times New Roman" w:cs="Times New Roman"/>
          <w:sz w:val="24"/>
          <w:szCs w:val="24"/>
        </w:rPr>
        <w:t xml:space="preserve"> </w:t>
      </w:r>
    </w:p>
    <w:p w14:paraId="2B2CD582" w14:textId="5BECF1DD" w:rsidR="009D35CD" w:rsidRPr="008B4941" w:rsidRDefault="00346DE2"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Having assigned the patients to different groups, we compared the incidence and severity of </w:t>
      </w:r>
      <w:r w:rsidR="005C33D9" w:rsidRPr="008B4941">
        <w:rPr>
          <w:rFonts w:ascii="Times New Roman" w:hAnsi="Times New Roman" w:cs="Times New Roman"/>
          <w:sz w:val="24"/>
          <w:szCs w:val="24"/>
        </w:rPr>
        <w:t>our deficit of interest (written and spoken picture naming)</w:t>
      </w:r>
      <w:r w:rsidRPr="008B4941">
        <w:rPr>
          <w:rFonts w:ascii="Times New Roman" w:hAnsi="Times New Roman" w:cs="Times New Roman"/>
          <w:sz w:val="24"/>
          <w:szCs w:val="24"/>
        </w:rPr>
        <w:t xml:space="preserve"> </w:t>
      </w:r>
      <w:r w:rsidR="00321FB7" w:rsidRPr="008B4941">
        <w:rPr>
          <w:rFonts w:ascii="Times New Roman" w:hAnsi="Times New Roman" w:cs="Times New Roman"/>
          <w:sz w:val="24"/>
          <w:szCs w:val="24"/>
        </w:rPr>
        <w:t xml:space="preserve">across </w:t>
      </w:r>
      <w:r w:rsidR="00EA0921" w:rsidRPr="008B4941">
        <w:rPr>
          <w:rFonts w:ascii="Times New Roman" w:hAnsi="Times New Roman" w:cs="Times New Roman"/>
          <w:sz w:val="24"/>
          <w:szCs w:val="24"/>
        </w:rPr>
        <w:t>g</w:t>
      </w:r>
      <w:r w:rsidR="00321FB7" w:rsidRPr="008B4941">
        <w:rPr>
          <w:rFonts w:ascii="Times New Roman" w:hAnsi="Times New Roman" w:cs="Times New Roman"/>
          <w:sz w:val="24"/>
          <w:szCs w:val="24"/>
        </w:rPr>
        <w:t>roups</w:t>
      </w:r>
      <w:r w:rsidR="00511C65" w:rsidRPr="008B4941">
        <w:rPr>
          <w:rFonts w:ascii="Times New Roman" w:hAnsi="Times New Roman" w:cs="Times New Roman"/>
          <w:sz w:val="24"/>
          <w:szCs w:val="24"/>
        </w:rPr>
        <w:t xml:space="preserve"> (see Table </w:t>
      </w:r>
      <w:r w:rsidR="002E1E62" w:rsidRPr="008B4941">
        <w:rPr>
          <w:rFonts w:ascii="Times New Roman" w:hAnsi="Times New Roman" w:cs="Times New Roman"/>
          <w:sz w:val="24"/>
          <w:szCs w:val="24"/>
        </w:rPr>
        <w:t>3</w:t>
      </w:r>
      <w:r w:rsidR="00511C65" w:rsidRPr="008B4941">
        <w:rPr>
          <w:rFonts w:ascii="Times New Roman" w:hAnsi="Times New Roman" w:cs="Times New Roman"/>
          <w:sz w:val="24"/>
          <w:szCs w:val="24"/>
        </w:rPr>
        <w:t>)</w:t>
      </w:r>
      <w:r w:rsidR="00321FB7" w:rsidRPr="008B4941">
        <w:rPr>
          <w:rFonts w:ascii="Times New Roman" w:hAnsi="Times New Roman" w:cs="Times New Roman"/>
          <w:sz w:val="24"/>
          <w:szCs w:val="24"/>
        </w:rPr>
        <w:t xml:space="preserve">. </w:t>
      </w:r>
      <w:r w:rsidR="0020029F" w:rsidRPr="008B4941">
        <w:rPr>
          <w:rFonts w:ascii="Times New Roman" w:hAnsi="Times New Roman" w:cs="Times New Roman"/>
          <w:sz w:val="24"/>
          <w:szCs w:val="24"/>
        </w:rPr>
        <w:t xml:space="preserve">In terms of the incidence, we found </w:t>
      </w:r>
      <w:r w:rsidR="00983F15" w:rsidRPr="008B4941">
        <w:rPr>
          <w:rFonts w:ascii="Times New Roman" w:hAnsi="Times New Roman" w:cs="Times New Roman"/>
          <w:sz w:val="24"/>
          <w:szCs w:val="24"/>
        </w:rPr>
        <w:t xml:space="preserve">that the deficit of interest (impaired spoken and written picture naming) was observed in </w:t>
      </w:r>
      <w:r w:rsidR="006E2734" w:rsidRPr="008B4941">
        <w:rPr>
          <w:rFonts w:ascii="Times New Roman" w:hAnsi="Times New Roman" w:cs="Times New Roman"/>
          <w:sz w:val="24"/>
          <w:szCs w:val="24"/>
        </w:rPr>
        <w:t>18</w:t>
      </w:r>
      <w:r w:rsidR="00983F15" w:rsidRPr="008B4941">
        <w:rPr>
          <w:rFonts w:ascii="Times New Roman" w:hAnsi="Times New Roman" w:cs="Times New Roman"/>
          <w:sz w:val="24"/>
          <w:szCs w:val="24"/>
        </w:rPr>
        <w:t>/</w:t>
      </w:r>
      <w:r w:rsidR="006E2734" w:rsidRPr="008B4941">
        <w:rPr>
          <w:rFonts w:ascii="Times New Roman" w:hAnsi="Times New Roman" w:cs="Times New Roman"/>
          <w:sz w:val="24"/>
          <w:szCs w:val="24"/>
        </w:rPr>
        <w:t>68</w:t>
      </w:r>
      <w:r w:rsidR="00A40FBE" w:rsidRPr="008B4941">
        <w:rPr>
          <w:rFonts w:ascii="Times New Roman" w:hAnsi="Times New Roman" w:cs="Times New Roman"/>
          <w:sz w:val="24"/>
          <w:szCs w:val="24"/>
        </w:rPr>
        <w:t xml:space="preserve"> patients </w:t>
      </w:r>
      <w:r w:rsidR="0045401F" w:rsidRPr="008B4941">
        <w:rPr>
          <w:rFonts w:ascii="Times New Roman" w:hAnsi="Times New Roman" w:cs="Times New Roman"/>
          <w:sz w:val="24"/>
          <w:szCs w:val="24"/>
        </w:rPr>
        <w:t xml:space="preserve">(26%) </w:t>
      </w:r>
      <w:r w:rsidR="00A40FBE" w:rsidRPr="008B4941">
        <w:rPr>
          <w:rFonts w:ascii="Times New Roman" w:hAnsi="Times New Roman" w:cs="Times New Roman"/>
          <w:sz w:val="24"/>
          <w:szCs w:val="24"/>
        </w:rPr>
        <w:t xml:space="preserve">with </w:t>
      </w:r>
      <w:r w:rsidR="00364358" w:rsidRPr="008B4941">
        <w:rPr>
          <w:rFonts w:ascii="Times New Roman" w:hAnsi="Times New Roman" w:cs="Times New Roman"/>
          <w:sz w:val="24"/>
          <w:szCs w:val="24"/>
        </w:rPr>
        <w:t>≥</w:t>
      </w:r>
      <w:r w:rsidR="00EA0921" w:rsidRPr="008B4941">
        <w:rPr>
          <w:rFonts w:ascii="Times New Roman" w:hAnsi="Times New Roman" w:cs="Times New Roman"/>
          <w:sz w:val="24"/>
          <w:szCs w:val="24"/>
        </w:rPr>
        <w:t xml:space="preserve">75% </w:t>
      </w:r>
      <w:r w:rsidR="00A40FBE" w:rsidRPr="008B4941">
        <w:rPr>
          <w:rFonts w:ascii="Times New Roman" w:hAnsi="Times New Roman" w:cs="Times New Roman"/>
          <w:sz w:val="24"/>
          <w:szCs w:val="24"/>
        </w:rPr>
        <w:t xml:space="preserve">damage to the </w:t>
      </w:r>
      <w:r w:rsidR="00EA0921" w:rsidRPr="008B4941">
        <w:rPr>
          <w:rFonts w:ascii="Times New Roman" w:hAnsi="Times New Roman" w:cs="Times New Roman"/>
          <w:sz w:val="24"/>
          <w:szCs w:val="24"/>
        </w:rPr>
        <w:t xml:space="preserve">frontal </w:t>
      </w:r>
      <w:r w:rsidR="00A40FBE" w:rsidRPr="008B4941">
        <w:rPr>
          <w:rFonts w:ascii="Times New Roman" w:hAnsi="Times New Roman" w:cs="Times New Roman"/>
          <w:sz w:val="24"/>
          <w:szCs w:val="24"/>
        </w:rPr>
        <w:t xml:space="preserve">region </w:t>
      </w:r>
      <w:r w:rsidR="00052705" w:rsidRPr="008B4941">
        <w:rPr>
          <w:rFonts w:ascii="Times New Roman" w:hAnsi="Times New Roman" w:cs="Times New Roman"/>
          <w:sz w:val="24"/>
          <w:szCs w:val="24"/>
        </w:rPr>
        <w:t>(Group 1)</w:t>
      </w:r>
      <w:r w:rsidR="009E4509" w:rsidRPr="008B4941">
        <w:rPr>
          <w:rFonts w:ascii="Times New Roman" w:hAnsi="Times New Roman" w:cs="Times New Roman"/>
          <w:sz w:val="24"/>
          <w:szCs w:val="24"/>
        </w:rPr>
        <w:t>,</w:t>
      </w:r>
      <w:r w:rsidR="00364358" w:rsidRPr="008B4941">
        <w:rPr>
          <w:rFonts w:ascii="Times New Roman" w:hAnsi="Times New Roman" w:cs="Times New Roman"/>
          <w:sz w:val="24"/>
          <w:szCs w:val="24"/>
        </w:rPr>
        <w:t xml:space="preserve"> </w:t>
      </w:r>
      <w:r w:rsidR="00983F15" w:rsidRPr="008B4941">
        <w:rPr>
          <w:rFonts w:ascii="Times New Roman" w:hAnsi="Times New Roman" w:cs="Times New Roman"/>
          <w:sz w:val="24"/>
          <w:szCs w:val="24"/>
        </w:rPr>
        <w:t xml:space="preserve">10/23 patients (43%) with </w:t>
      </w:r>
      <w:r w:rsidR="00E25ACD" w:rsidRPr="008B4941">
        <w:rPr>
          <w:rFonts w:ascii="Times New Roman" w:hAnsi="Times New Roman" w:cs="Times New Roman"/>
          <w:sz w:val="24"/>
          <w:szCs w:val="24"/>
        </w:rPr>
        <w:t>≥</w:t>
      </w:r>
      <w:r w:rsidR="00364358" w:rsidRPr="008B4941">
        <w:rPr>
          <w:rFonts w:ascii="Times New Roman" w:hAnsi="Times New Roman" w:cs="Times New Roman"/>
          <w:sz w:val="24"/>
          <w:szCs w:val="24"/>
        </w:rPr>
        <w:t xml:space="preserve">75% </w:t>
      </w:r>
      <w:r w:rsidR="00983F15" w:rsidRPr="008B4941">
        <w:rPr>
          <w:rFonts w:ascii="Times New Roman" w:hAnsi="Times New Roman" w:cs="Times New Roman"/>
          <w:sz w:val="24"/>
          <w:szCs w:val="24"/>
        </w:rPr>
        <w:t>damage to the temporal region (Group 2</w:t>
      </w:r>
      <w:r w:rsidR="009E4509" w:rsidRPr="008B4941">
        <w:rPr>
          <w:rFonts w:ascii="Times New Roman" w:hAnsi="Times New Roman" w:cs="Times New Roman"/>
          <w:sz w:val="24"/>
          <w:szCs w:val="24"/>
        </w:rPr>
        <w:t>),</w:t>
      </w:r>
      <w:r w:rsidR="00364358" w:rsidRPr="008B4941">
        <w:rPr>
          <w:rFonts w:ascii="Times New Roman" w:hAnsi="Times New Roman" w:cs="Times New Roman"/>
          <w:sz w:val="24"/>
          <w:szCs w:val="24"/>
        </w:rPr>
        <w:t xml:space="preserve"> </w:t>
      </w:r>
      <w:r w:rsidR="00983F15" w:rsidRPr="008B4941">
        <w:rPr>
          <w:rFonts w:ascii="Times New Roman" w:hAnsi="Times New Roman" w:cs="Times New Roman"/>
          <w:sz w:val="24"/>
          <w:szCs w:val="24"/>
        </w:rPr>
        <w:t xml:space="preserve">48/71 patients (68%) with </w:t>
      </w:r>
      <w:r w:rsidR="00E25ACD" w:rsidRPr="008B4941">
        <w:rPr>
          <w:rFonts w:ascii="Times New Roman" w:hAnsi="Times New Roman" w:cs="Times New Roman"/>
          <w:sz w:val="24"/>
          <w:szCs w:val="24"/>
        </w:rPr>
        <w:t>≥</w:t>
      </w:r>
      <w:r w:rsidR="00F4185E" w:rsidRPr="008B4941">
        <w:rPr>
          <w:rFonts w:ascii="Times New Roman" w:hAnsi="Times New Roman" w:cs="Times New Roman"/>
          <w:sz w:val="24"/>
          <w:szCs w:val="24"/>
        </w:rPr>
        <w:t xml:space="preserve">75% </w:t>
      </w:r>
      <w:r w:rsidR="00983F15" w:rsidRPr="008B4941">
        <w:rPr>
          <w:rFonts w:ascii="Times New Roman" w:hAnsi="Times New Roman" w:cs="Times New Roman"/>
          <w:sz w:val="24"/>
          <w:szCs w:val="24"/>
        </w:rPr>
        <w:t xml:space="preserve">damage to the temporal and </w:t>
      </w:r>
      <w:r w:rsidR="00EA0921" w:rsidRPr="008B4941">
        <w:rPr>
          <w:rFonts w:ascii="Times New Roman" w:hAnsi="Times New Roman" w:cs="Times New Roman"/>
          <w:sz w:val="24"/>
          <w:szCs w:val="24"/>
        </w:rPr>
        <w:t xml:space="preserve">frontal </w:t>
      </w:r>
      <w:r w:rsidR="00983F15" w:rsidRPr="008B4941">
        <w:rPr>
          <w:rFonts w:ascii="Times New Roman" w:hAnsi="Times New Roman" w:cs="Times New Roman"/>
          <w:sz w:val="24"/>
          <w:szCs w:val="24"/>
        </w:rPr>
        <w:t xml:space="preserve">regions (Group 3), </w:t>
      </w:r>
      <w:r w:rsidR="00EA0921" w:rsidRPr="008B4941">
        <w:rPr>
          <w:rFonts w:ascii="Times New Roman" w:hAnsi="Times New Roman" w:cs="Times New Roman"/>
          <w:sz w:val="24"/>
          <w:szCs w:val="24"/>
        </w:rPr>
        <w:t xml:space="preserve">13/70 (19%) patients with </w:t>
      </w:r>
      <w:r w:rsidR="00F4185E" w:rsidRPr="008B4941">
        <w:rPr>
          <w:rFonts w:ascii="Times New Roman" w:hAnsi="Times New Roman" w:cs="Times New Roman"/>
          <w:sz w:val="24"/>
          <w:szCs w:val="24"/>
        </w:rPr>
        <w:t>24-74%</w:t>
      </w:r>
      <w:r w:rsidR="00EA0921" w:rsidRPr="008B4941">
        <w:rPr>
          <w:rFonts w:ascii="Times New Roman" w:hAnsi="Times New Roman" w:cs="Times New Roman"/>
          <w:sz w:val="24"/>
          <w:szCs w:val="24"/>
        </w:rPr>
        <w:t xml:space="preserve"> damage to both regions (Group 4), and </w:t>
      </w:r>
      <w:r w:rsidR="00983F15" w:rsidRPr="008B4941">
        <w:rPr>
          <w:rFonts w:ascii="Times New Roman" w:hAnsi="Times New Roman" w:cs="Times New Roman"/>
          <w:sz w:val="24"/>
          <w:szCs w:val="24"/>
        </w:rPr>
        <w:t xml:space="preserve">9/127 (7%) of those with </w:t>
      </w:r>
      <w:r w:rsidR="00F4185E" w:rsidRPr="008B4941">
        <w:rPr>
          <w:rFonts w:ascii="Times New Roman" w:hAnsi="Times New Roman" w:cs="Times New Roman"/>
          <w:sz w:val="24"/>
          <w:szCs w:val="24"/>
        </w:rPr>
        <w:t xml:space="preserve">0-25% </w:t>
      </w:r>
      <w:r w:rsidR="00983F15" w:rsidRPr="008B4941">
        <w:rPr>
          <w:rFonts w:ascii="Times New Roman" w:hAnsi="Times New Roman" w:cs="Times New Roman"/>
          <w:sz w:val="24"/>
          <w:szCs w:val="24"/>
        </w:rPr>
        <w:t xml:space="preserve">damage to both regions (Group </w:t>
      </w:r>
      <w:r w:rsidR="00EA0921" w:rsidRPr="008B4941">
        <w:rPr>
          <w:rFonts w:ascii="Times New Roman" w:hAnsi="Times New Roman" w:cs="Times New Roman"/>
          <w:sz w:val="24"/>
          <w:szCs w:val="24"/>
        </w:rPr>
        <w:t>5</w:t>
      </w:r>
      <w:r w:rsidR="00983F15" w:rsidRPr="008B4941">
        <w:rPr>
          <w:rFonts w:ascii="Times New Roman" w:hAnsi="Times New Roman" w:cs="Times New Roman"/>
          <w:sz w:val="24"/>
          <w:szCs w:val="24"/>
        </w:rPr>
        <w:t>)</w:t>
      </w:r>
      <w:r w:rsidR="00EA0921" w:rsidRPr="008B4941">
        <w:rPr>
          <w:rFonts w:ascii="Times New Roman" w:hAnsi="Times New Roman" w:cs="Times New Roman"/>
          <w:sz w:val="24"/>
          <w:szCs w:val="24"/>
        </w:rPr>
        <w:t>.</w:t>
      </w:r>
      <w:r w:rsidR="00983F15" w:rsidRPr="008B4941">
        <w:rPr>
          <w:rFonts w:ascii="Times New Roman" w:hAnsi="Times New Roman" w:cs="Times New Roman"/>
          <w:sz w:val="24"/>
          <w:szCs w:val="24"/>
        </w:rPr>
        <w:t xml:space="preserve"> </w:t>
      </w:r>
      <w:r w:rsidR="001F689E" w:rsidRPr="008B4941">
        <w:rPr>
          <w:rFonts w:ascii="Times New Roman" w:hAnsi="Times New Roman" w:cs="Times New Roman"/>
          <w:sz w:val="24"/>
          <w:szCs w:val="24"/>
        </w:rPr>
        <w:t>The</w:t>
      </w:r>
      <w:r w:rsidR="00376DAA" w:rsidRPr="008B4941">
        <w:rPr>
          <w:rFonts w:ascii="Times New Roman" w:hAnsi="Times New Roman" w:cs="Times New Roman"/>
          <w:sz w:val="24"/>
          <w:szCs w:val="24"/>
        </w:rPr>
        <w:t>refore, the</w:t>
      </w:r>
      <w:r w:rsidR="001F689E" w:rsidRPr="008B4941">
        <w:rPr>
          <w:rFonts w:ascii="Times New Roman" w:hAnsi="Times New Roman" w:cs="Times New Roman"/>
          <w:sz w:val="24"/>
          <w:szCs w:val="24"/>
        </w:rPr>
        <w:t xml:space="preserve"> incidence of the deficit of interest was significantly higher in Group</w:t>
      </w:r>
      <w:r w:rsidR="00376DAA" w:rsidRPr="008B4941">
        <w:rPr>
          <w:rFonts w:ascii="Times New Roman" w:hAnsi="Times New Roman" w:cs="Times New Roman"/>
          <w:sz w:val="24"/>
          <w:szCs w:val="24"/>
        </w:rPr>
        <w:t>s</w:t>
      </w:r>
      <w:r w:rsidR="001F689E" w:rsidRPr="008B4941">
        <w:rPr>
          <w:rFonts w:ascii="Times New Roman" w:hAnsi="Times New Roman" w:cs="Times New Roman"/>
          <w:sz w:val="24"/>
          <w:szCs w:val="24"/>
        </w:rPr>
        <w:t xml:space="preserve"> 1 (</w:t>
      </w:r>
      <w:r w:rsidR="007A4054" w:rsidRPr="008B4941">
        <w:rPr>
          <w:rFonts w:ascii="Times New Roman" w:hAnsi="Times New Roman" w:cs="Times New Roman"/>
          <w:i/>
          <w:sz w:val="24"/>
          <w:szCs w:val="24"/>
        </w:rPr>
        <w:t>X</w:t>
      </w:r>
      <w:r w:rsidR="001F689E" w:rsidRPr="008B4941">
        <w:rPr>
          <w:rFonts w:ascii="Times New Roman" w:hAnsi="Times New Roman" w:cs="Times New Roman"/>
          <w:i/>
          <w:sz w:val="24"/>
          <w:szCs w:val="24"/>
          <w:vertAlign w:val="superscript"/>
        </w:rPr>
        <w:t>2</w:t>
      </w:r>
      <w:r w:rsidR="007A4054" w:rsidRPr="008B4941">
        <w:rPr>
          <w:rFonts w:ascii="Times New Roman" w:hAnsi="Times New Roman" w:cs="Times New Roman"/>
          <w:sz w:val="24"/>
          <w:szCs w:val="24"/>
        </w:rPr>
        <w:t xml:space="preserve"> = 13.95, p &lt; 0.001)</w:t>
      </w:r>
      <w:r w:rsidR="00EF007A" w:rsidRPr="008B4941">
        <w:rPr>
          <w:rFonts w:ascii="Times New Roman" w:hAnsi="Times New Roman" w:cs="Times New Roman"/>
          <w:sz w:val="24"/>
          <w:szCs w:val="24"/>
        </w:rPr>
        <w:t xml:space="preserve">, </w:t>
      </w:r>
      <w:r w:rsidR="007A4054" w:rsidRPr="008B4941">
        <w:rPr>
          <w:rFonts w:ascii="Times New Roman" w:hAnsi="Times New Roman" w:cs="Times New Roman"/>
          <w:sz w:val="24"/>
          <w:szCs w:val="24"/>
        </w:rPr>
        <w:t>2 (</w:t>
      </w:r>
      <w:r w:rsidR="007A4054" w:rsidRPr="008B4941">
        <w:rPr>
          <w:rFonts w:ascii="Times New Roman" w:hAnsi="Times New Roman" w:cs="Times New Roman"/>
          <w:i/>
          <w:sz w:val="24"/>
          <w:szCs w:val="24"/>
        </w:rPr>
        <w:t>X</w:t>
      </w:r>
      <w:r w:rsidR="001F689E" w:rsidRPr="008B4941">
        <w:rPr>
          <w:rFonts w:ascii="Times New Roman" w:hAnsi="Times New Roman" w:cs="Times New Roman"/>
          <w:i/>
          <w:sz w:val="24"/>
          <w:szCs w:val="24"/>
          <w:vertAlign w:val="superscript"/>
        </w:rPr>
        <w:t>2</w:t>
      </w:r>
      <w:r w:rsidR="001F689E" w:rsidRPr="008B4941">
        <w:rPr>
          <w:rFonts w:ascii="Times New Roman" w:hAnsi="Times New Roman" w:cs="Times New Roman"/>
          <w:sz w:val="24"/>
          <w:szCs w:val="24"/>
        </w:rPr>
        <w:t xml:space="preserve"> = 23.3, p</w:t>
      </w:r>
      <w:r w:rsidR="007A4054" w:rsidRPr="008B4941">
        <w:rPr>
          <w:rFonts w:ascii="Times New Roman" w:hAnsi="Times New Roman" w:cs="Times New Roman"/>
          <w:sz w:val="24"/>
          <w:szCs w:val="24"/>
        </w:rPr>
        <w:t xml:space="preserve"> </w:t>
      </w:r>
      <w:r w:rsidR="001F689E" w:rsidRPr="008B4941">
        <w:rPr>
          <w:rFonts w:ascii="Times New Roman" w:hAnsi="Times New Roman" w:cs="Times New Roman"/>
          <w:sz w:val="24"/>
          <w:szCs w:val="24"/>
        </w:rPr>
        <w:t>&lt; 0.001)</w:t>
      </w:r>
      <w:r w:rsidR="00EF007A" w:rsidRPr="008B4941">
        <w:rPr>
          <w:rFonts w:ascii="Times New Roman" w:hAnsi="Times New Roman" w:cs="Times New Roman"/>
          <w:sz w:val="24"/>
          <w:szCs w:val="24"/>
        </w:rPr>
        <w:t>, and 3 (</w:t>
      </w:r>
      <w:r w:rsidR="00EF007A" w:rsidRPr="008B4941">
        <w:rPr>
          <w:rFonts w:ascii="Times New Roman" w:hAnsi="Times New Roman" w:cs="Times New Roman"/>
          <w:i/>
          <w:sz w:val="24"/>
          <w:szCs w:val="24"/>
        </w:rPr>
        <w:t>X</w:t>
      </w:r>
      <w:r w:rsidR="00EF007A" w:rsidRPr="008B4941">
        <w:rPr>
          <w:rFonts w:ascii="Times New Roman" w:hAnsi="Times New Roman" w:cs="Times New Roman"/>
          <w:i/>
          <w:sz w:val="24"/>
          <w:szCs w:val="24"/>
          <w:vertAlign w:val="superscript"/>
        </w:rPr>
        <w:t>2</w:t>
      </w:r>
      <w:r w:rsidR="00EF007A" w:rsidRPr="008B4941">
        <w:rPr>
          <w:rFonts w:ascii="Times New Roman" w:hAnsi="Times New Roman" w:cs="Times New Roman"/>
          <w:sz w:val="24"/>
          <w:szCs w:val="24"/>
        </w:rPr>
        <w:t xml:space="preserve"> = 81.4, p &lt; 0.001)</w:t>
      </w:r>
      <w:r w:rsidR="00EF007A" w:rsidRPr="008B4941" w:rsidDel="00EF007A">
        <w:rPr>
          <w:rFonts w:ascii="Times New Roman" w:hAnsi="Times New Roman" w:cs="Times New Roman"/>
          <w:sz w:val="24"/>
          <w:szCs w:val="24"/>
        </w:rPr>
        <w:t xml:space="preserve"> </w:t>
      </w:r>
      <w:r w:rsidR="007A4054" w:rsidRPr="008B4941">
        <w:rPr>
          <w:rFonts w:ascii="Times New Roman" w:hAnsi="Times New Roman" w:cs="Times New Roman"/>
          <w:sz w:val="24"/>
          <w:szCs w:val="24"/>
        </w:rPr>
        <w:t xml:space="preserve">compared to </w:t>
      </w:r>
      <w:r w:rsidR="001F689E" w:rsidRPr="008B4941">
        <w:rPr>
          <w:rFonts w:ascii="Times New Roman" w:hAnsi="Times New Roman" w:cs="Times New Roman"/>
          <w:sz w:val="24"/>
          <w:szCs w:val="24"/>
        </w:rPr>
        <w:t>Group 5 (</w:t>
      </w:r>
      <w:r w:rsidR="00A87218" w:rsidRPr="008B4941">
        <w:rPr>
          <w:rFonts w:ascii="Times New Roman" w:hAnsi="Times New Roman" w:cs="Times New Roman"/>
          <w:sz w:val="24"/>
          <w:szCs w:val="24"/>
        </w:rPr>
        <w:t xml:space="preserve">i.e. those with </w:t>
      </w:r>
      <w:r w:rsidR="00376DAA" w:rsidRPr="008B4941">
        <w:rPr>
          <w:rFonts w:ascii="Times New Roman" w:hAnsi="Times New Roman" w:cs="Times New Roman"/>
          <w:sz w:val="24"/>
          <w:szCs w:val="24"/>
        </w:rPr>
        <w:t>relative sparing of</w:t>
      </w:r>
      <w:r w:rsidR="001F689E" w:rsidRPr="008B4941">
        <w:rPr>
          <w:rFonts w:ascii="Times New Roman" w:hAnsi="Times New Roman" w:cs="Times New Roman"/>
          <w:sz w:val="24"/>
          <w:szCs w:val="24"/>
        </w:rPr>
        <w:t xml:space="preserve"> the </w:t>
      </w:r>
      <w:r w:rsidR="002512CB" w:rsidRPr="008B4941">
        <w:rPr>
          <w:rFonts w:ascii="Times New Roman" w:hAnsi="Times New Roman" w:cs="Times New Roman"/>
          <w:sz w:val="24"/>
          <w:szCs w:val="24"/>
        </w:rPr>
        <w:t>temporal and frontal regions)</w:t>
      </w:r>
      <w:r w:rsidR="00EF007A" w:rsidRPr="008B4941">
        <w:rPr>
          <w:rFonts w:ascii="Times New Roman" w:hAnsi="Times New Roman" w:cs="Times New Roman"/>
          <w:sz w:val="24"/>
          <w:szCs w:val="24"/>
        </w:rPr>
        <w:t>.</w:t>
      </w:r>
      <w:r w:rsidR="002512CB" w:rsidRPr="008B4941">
        <w:rPr>
          <w:rFonts w:ascii="Times New Roman" w:hAnsi="Times New Roman" w:cs="Times New Roman"/>
          <w:sz w:val="24"/>
          <w:szCs w:val="24"/>
        </w:rPr>
        <w:t xml:space="preserve"> </w:t>
      </w:r>
    </w:p>
    <w:p w14:paraId="7207A01C" w14:textId="25CBC592" w:rsidR="005E76F9" w:rsidRPr="008B4941" w:rsidRDefault="009D35CD"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In </w:t>
      </w:r>
      <w:r w:rsidR="0020029F" w:rsidRPr="008B4941">
        <w:rPr>
          <w:rFonts w:ascii="Times New Roman" w:hAnsi="Times New Roman" w:cs="Times New Roman"/>
          <w:sz w:val="24"/>
          <w:szCs w:val="24"/>
        </w:rPr>
        <w:t>terms of</w:t>
      </w:r>
      <w:r w:rsidR="00511C65" w:rsidRPr="008B4941">
        <w:rPr>
          <w:rFonts w:ascii="Times New Roman" w:hAnsi="Times New Roman" w:cs="Times New Roman"/>
          <w:sz w:val="24"/>
          <w:szCs w:val="24"/>
        </w:rPr>
        <w:t xml:space="preserve"> the</w:t>
      </w:r>
      <w:r w:rsidR="0020029F" w:rsidRPr="008B4941">
        <w:rPr>
          <w:rFonts w:ascii="Times New Roman" w:hAnsi="Times New Roman" w:cs="Times New Roman"/>
          <w:sz w:val="24"/>
          <w:szCs w:val="24"/>
        </w:rPr>
        <w:t xml:space="preserve"> severity,</w:t>
      </w:r>
      <w:r w:rsidRPr="008B4941">
        <w:rPr>
          <w:rFonts w:ascii="Times New Roman" w:hAnsi="Times New Roman" w:cs="Times New Roman"/>
          <w:sz w:val="24"/>
          <w:szCs w:val="24"/>
        </w:rPr>
        <w:t xml:space="preserve"> </w:t>
      </w:r>
      <w:r w:rsidR="0020029F" w:rsidRPr="008B4941">
        <w:rPr>
          <w:rFonts w:ascii="Times New Roman" w:hAnsi="Times New Roman" w:cs="Times New Roman"/>
          <w:sz w:val="24"/>
          <w:szCs w:val="24"/>
        </w:rPr>
        <w:t xml:space="preserve">the </w:t>
      </w:r>
      <w:r w:rsidR="0016575D" w:rsidRPr="008B4941">
        <w:rPr>
          <w:rFonts w:ascii="Times New Roman" w:hAnsi="Times New Roman" w:cs="Times New Roman"/>
          <w:sz w:val="24"/>
          <w:szCs w:val="24"/>
        </w:rPr>
        <w:t xml:space="preserve">mean </w:t>
      </w:r>
      <w:r w:rsidR="00803B8E" w:rsidRPr="008B4941">
        <w:rPr>
          <w:rFonts w:ascii="Times New Roman" w:hAnsi="Times New Roman" w:cs="Times New Roman"/>
          <w:sz w:val="24"/>
          <w:szCs w:val="24"/>
        </w:rPr>
        <w:t xml:space="preserve">spoken and written picture naming </w:t>
      </w:r>
      <w:r w:rsidR="0016575D" w:rsidRPr="008B4941">
        <w:rPr>
          <w:rFonts w:ascii="Times New Roman" w:hAnsi="Times New Roman" w:cs="Times New Roman"/>
          <w:sz w:val="24"/>
          <w:szCs w:val="24"/>
        </w:rPr>
        <w:t xml:space="preserve">scores </w:t>
      </w:r>
      <w:r w:rsidR="000114E8" w:rsidRPr="008B4941">
        <w:rPr>
          <w:rFonts w:ascii="Times New Roman" w:hAnsi="Times New Roman" w:cs="Times New Roman"/>
          <w:sz w:val="24"/>
          <w:szCs w:val="24"/>
        </w:rPr>
        <w:t xml:space="preserve">were significantly worse in </w:t>
      </w:r>
      <w:r w:rsidR="0038144A" w:rsidRPr="008B4941">
        <w:rPr>
          <w:rFonts w:ascii="Times New Roman" w:hAnsi="Times New Roman" w:cs="Times New Roman"/>
          <w:sz w:val="24"/>
          <w:szCs w:val="24"/>
        </w:rPr>
        <w:t>patients</w:t>
      </w:r>
      <w:r w:rsidR="00FA0703" w:rsidRPr="008B4941">
        <w:rPr>
          <w:rFonts w:ascii="Times New Roman" w:hAnsi="Times New Roman" w:cs="Times New Roman"/>
          <w:sz w:val="24"/>
          <w:szCs w:val="24"/>
        </w:rPr>
        <w:t xml:space="preserve"> </w:t>
      </w:r>
      <w:r w:rsidR="009E4509" w:rsidRPr="008B4941">
        <w:rPr>
          <w:rFonts w:ascii="Times New Roman" w:hAnsi="Times New Roman" w:cs="Times New Roman"/>
          <w:sz w:val="24"/>
          <w:szCs w:val="24"/>
        </w:rPr>
        <w:t xml:space="preserve">who </w:t>
      </w:r>
      <w:r w:rsidR="00FA0703" w:rsidRPr="008B4941">
        <w:rPr>
          <w:rFonts w:ascii="Times New Roman" w:hAnsi="Times New Roman" w:cs="Times New Roman"/>
          <w:sz w:val="24"/>
          <w:szCs w:val="24"/>
        </w:rPr>
        <w:t xml:space="preserve">had </w:t>
      </w:r>
      <w:r w:rsidR="009E4509" w:rsidRPr="008B4941">
        <w:rPr>
          <w:rFonts w:ascii="Times New Roman" w:hAnsi="Times New Roman" w:cs="Times New Roman"/>
          <w:sz w:val="24"/>
          <w:szCs w:val="24"/>
        </w:rPr>
        <w:t xml:space="preserve">substantial </w:t>
      </w:r>
      <w:r w:rsidR="00FA0703" w:rsidRPr="008B4941">
        <w:rPr>
          <w:rFonts w:ascii="Times New Roman" w:hAnsi="Times New Roman" w:cs="Times New Roman"/>
          <w:sz w:val="24"/>
          <w:szCs w:val="24"/>
        </w:rPr>
        <w:t xml:space="preserve">damage to </w:t>
      </w:r>
      <w:r w:rsidR="00511C65" w:rsidRPr="008B4941">
        <w:rPr>
          <w:rFonts w:ascii="Times New Roman" w:hAnsi="Times New Roman" w:cs="Times New Roman"/>
          <w:sz w:val="24"/>
          <w:szCs w:val="24"/>
        </w:rPr>
        <w:t xml:space="preserve">either or both </w:t>
      </w:r>
      <w:r w:rsidR="00102B43" w:rsidRPr="008B4941">
        <w:rPr>
          <w:rFonts w:ascii="Times New Roman" w:hAnsi="Times New Roman" w:cs="Times New Roman"/>
          <w:sz w:val="24"/>
          <w:szCs w:val="24"/>
        </w:rPr>
        <w:t>of the identified regions</w:t>
      </w:r>
      <w:r w:rsidR="00FA0703" w:rsidRPr="008B4941">
        <w:rPr>
          <w:rFonts w:ascii="Times New Roman" w:hAnsi="Times New Roman" w:cs="Times New Roman"/>
          <w:sz w:val="24"/>
          <w:szCs w:val="24"/>
        </w:rPr>
        <w:t xml:space="preserve"> (</w:t>
      </w:r>
      <w:r w:rsidR="000114E8" w:rsidRPr="008B4941">
        <w:rPr>
          <w:rFonts w:ascii="Times New Roman" w:hAnsi="Times New Roman" w:cs="Times New Roman"/>
          <w:sz w:val="24"/>
          <w:szCs w:val="24"/>
        </w:rPr>
        <w:t>Groups 1,</w:t>
      </w:r>
      <w:r w:rsidR="00803B8E" w:rsidRPr="008B4941">
        <w:rPr>
          <w:rFonts w:ascii="Times New Roman" w:hAnsi="Times New Roman" w:cs="Times New Roman"/>
          <w:sz w:val="24"/>
          <w:szCs w:val="24"/>
        </w:rPr>
        <w:t xml:space="preserve"> </w:t>
      </w:r>
      <w:r w:rsidR="000114E8" w:rsidRPr="008B4941">
        <w:rPr>
          <w:rFonts w:ascii="Times New Roman" w:hAnsi="Times New Roman" w:cs="Times New Roman"/>
          <w:sz w:val="24"/>
          <w:szCs w:val="24"/>
        </w:rPr>
        <w:t>2</w:t>
      </w:r>
      <w:r w:rsidR="009E4509" w:rsidRPr="008B4941">
        <w:rPr>
          <w:rFonts w:ascii="Times New Roman" w:hAnsi="Times New Roman" w:cs="Times New Roman"/>
          <w:sz w:val="24"/>
          <w:szCs w:val="24"/>
        </w:rPr>
        <w:t xml:space="preserve"> and </w:t>
      </w:r>
      <w:r w:rsidR="000114E8" w:rsidRPr="008B4941">
        <w:rPr>
          <w:rFonts w:ascii="Times New Roman" w:hAnsi="Times New Roman" w:cs="Times New Roman"/>
          <w:sz w:val="24"/>
          <w:szCs w:val="24"/>
        </w:rPr>
        <w:t>3</w:t>
      </w:r>
      <w:r w:rsidR="00FA0703" w:rsidRPr="008B4941">
        <w:rPr>
          <w:rFonts w:ascii="Times New Roman" w:hAnsi="Times New Roman" w:cs="Times New Roman"/>
          <w:sz w:val="24"/>
          <w:szCs w:val="24"/>
        </w:rPr>
        <w:t>)</w:t>
      </w:r>
      <w:r w:rsidR="000114E8" w:rsidRPr="008B4941">
        <w:rPr>
          <w:rFonts w:ascii="Times New Roman" w:hAnsi="Times New Roman" w:cs="Times New Roman"/>
          <w:sz w:val="24"/>
          <w:szCs w:val="24"/>
        </w:rPr>
        <w:t xml:space="preserve"> </w:t>
      </w:r>
      <w:r w:rsidR="0038144A" w:rsidRPr="008B4941">
        <w:rPr>
          <w:rFonts w:ascii="Times New Roman" w:hAnsi="Times New Roman" w:cs="Times New Roman"/>
          <w:sz w:val="24"/>
          <w:szCs w:val="24"/>
        </w:rPr>
        <w:t>relative</w:t>
      </w:r>
      <w:r w:rsidR="000114E8" w:rsidRPr="008B4941">
        <w:rPr>
          <w:rFonts w:ascii="Times New Roman" w:hAnsi="Times New Roman" w:cs="Times New Roman"/>
          <w:sz w:val="24"/>
          <w:szCs w:val="24"/>
        </w:rPr>
        <w:t xml:space="preserve"> to </w:t>
      </w:r>
      <w:r w:rsidR="00527D96" w:rsidRPr="008B4941">
        <w:rPr>
          <w:rFonts w:ascii="Times New Roman" w:hAnsi="Times New Roman" w:cs="Times New Roman"/>
          <w:sz w:val="24"/>
          <w:szCs w:val="24"/>
        </w:rPr>
        <w:t xml:space="preserve">those who had relative sparing of both regions </w:t>
      </w:r>
      <w:r w:rsidR="00DC0940" w:rsidRPr="008B4941">
        <w:rPr>
          <w:rFonts w:ascii="Times New Roman" w:hAnsi="Times New Roman" w:cs="Times New Roman"/>
          <w:sz w:val="24"/>
          <w:szCs w:val="24"/>
        </w:rPr>
        <w:t>(</w:t>
      </w:r>
      <w:r w:rsidR="0038144A" w:rsidRPr="008B4941">
        <w:rPr>
          <w:rFonts w:ascii="Times New Roman" w:hAnsi="Times New Roman" w:cs="Times New Roman"/>
          <w:sz w:val="24"/>
          <w:szCs w:val="24"/>
        </w:rPr>
        <w:t xml:space="preserve">Group </w:t>
      </w:r>
      <w:r w:rsidR="009E4509" w:rsidRPr="008B4941">
        <w:rPr>
          <w:rFonts w:ascii="Times New Roman" w:hAnsi="Times New Roman" w:cs="Times New Roman"/>
          <w:sz w:val="24"/>
          <w:szCs w:val="24"/>
        </w:rPr>
        <w:t>5</w:t>
      </w:r>
      <w:r w:rsidR="0038144A" w:rsidRPr="008B4941">
        <w:rPr>
          <w:rFonts w:ascii="Times New Roman" w:hAnsi="Times New Roman" w:cs="Times New Roman"/>
          <w:sz w:val="24"/>
          <w:szCs w:val="24"/>
        </w:rPr>
        <w:t xml:space="preserve">; </w:t>
      </w:r>
      <w:r w:rsidR="00DC0940" w:rsidRPr="008B4941">
        <w:rPr>
          <w:rFonts w:ascii="Times New Roman" w:hAnsi="Times New Roman" w:cs="Times New Roman"/>
          <w:sz w:val="24"/>
          <w:szCs w:val="24"/>
        </w:rPr>
        <w:t xml:space="preserve">p </w:t>
      </w:r>
      <w:r w:rsidR="00381AFC" w:rsidRPr="008B4941">
        <w:rPr>
          <w:rFonts w:ascii="Times New Roman" w:hAnsi="Times New Roman" w:cs="Times New Roman"/>
          <w:sz w:val="24"/>
          <w:szCs w:val="24"/>
        </w:rPr>
        <w:t>&lt;</w:t>
      </w:r>
      <w:r w:rsidR="00DC0940" w:rsidRPr="008B4941">
        <w:rPr>
          <w:rFonts w:ascii="Times New Roman" w:hAnsi="Times New Roman" w:cs="Times New Roman"/>
          <w:sz w:val="24"/>
          <w:szCs w:val="24"/>
        </w:rPr>
        <w:t xml:space="preserve"> 0.001</w:t>
      </w:r>
      <w:r w:rsidR="00381AFC" w:rsidRPr="008B4941">
        <w:rPr>
          <w:rFonts w:ascii="Times New Roman" w:hAnsi="Times New Roman" w:cs="Times New Roman"/>
          <w:sz w:val="24"/>
          <w:szCs w:val="24"/>
        </w:rPr>
        <w:t>, Bonferroni</w:t>
      </w:r>
      <w:r w:rsidR="001B0003" w:rsidRPr="008B4941">
        <w:rPr>
          <w:rFonts w:ascii="Times New Roman" w:hAnsi="Times New Roman" w:cs="Times New Roman"/>
          <w:sz w:val="24"/>
          <w:szCs w:val="24"/>
        </w:rPr>
        <w:t>-</w:t>
      </w:r>
      <w:r w:rsidR="0038144A" w:rsidRPr="008B4941">
        <w:rPr>
          <w:rFonts w:ascii="Times New Roman" w:hAnsi="Times New Roman" w:cs="Times New Roman"/>
          <w:sz w:val="24"/>
          <w:szCs w:val="24"/>
        </w:rPr>
        <w:t xml:space="preserve">corrected for the number </w:t>
      </w:r>
      <w:r w:rsidR="009B2946" w:rsidRPr="008B4941">
        <w:rPr>
          <w:rFonts w:ascii="Times New Roman" w:hAnsi="Times New Roman" w:cs="Times New Roman"/>
          <w:sz w:val="24"/>
          <w:szCs w:val="24"/>
        </w:rPr>
        <w:t>of pairwise comparisons</w:t>
      </w:r>
      <w:r w:rsidR="00DC0940" w:rsidRPr="008B4941">
        <w:rPr>
          <w:rFonts w:ascii="Times New Roman" w:hAnsi="Times New Roman" w:cs="Times New Roman"/>
          <w:sz w:val="24"/>
          <w:szCs w:val="24"/>
        </w:rPr>
        <w:t xml:space="preserve">), </w:t>
      </w:r>
      <w:r w:rsidR="00AE5F59" w:rsidRPr="008B4941">
        <w:rPr>
          <w:rFonts w:ascii="Times New Roman" w:hAnsi="Times New Roman" w:cs="Times New Roman"/>
          <w:sz w:val="24"/>
          <w:szCs w:val="24"/>
        </w:rPr>
        <w:t>even after accounting for the effect of lesion size</w:t>
      </w:r>
      <w:r w:rsidR="00F34E4B" w:rsidRPr="008B4941">
        <w:rPr>
          <w:rFonts w:ascii="Times New Roman" w:hAnsi="Times New Roman" w:cs="Times New Roman"/>
          <w:sz w:val="24"/>
          <w:szCs w:val="24"/>
        </w:rPr>
        <w:t xml:space="preserve"> </w:t>
      </w:r>
      <w:r w:rsidR="00DC0940" w:rsidRPr="008B4941">
        <w:rPr>
          <w:rFonts w:ascii="Times New Roman" w:hAnsi="Times New Roman" w:cs="Times New Roman"/>
          <w:sz w:val="24"/>
          <w:szCs w:val="24"/>
        </w:rPr>
        <w:t>(</w:t>
      </w:r>
      <w:proofErr w:type="gramStart"/>
      <w:r w:rsidR="00DC0940" w:rsidRPr="008B4941">
        <w:rPr>
          <w:rFonts w:ascii="Times New Roman" w:hAnsi="Times New Roman"/>
          <w:i/>
          <w:sz w:val="24"/>
        </w:rPr>
        <w:t>F</w:t>
      </w:r>
      <w:r w:rsidR="00DC0940" w:rsidRPr="008B4941">
        <w:rPr>
          <w:rFonts w:ascii="Times New Roman" w:hAnsi="Times New Roman" w:cs="Times New Roman"/>
          <w:sz w:val="24"/>
          <w:szCs w:val="24"/>
        </w:rPr>
        <w:t>(</w:t>
      </w:r>
      <w:proofErr w:type="gramEnd"/>
      <w:r w:rsidR="00583A9A" w:rsidRPr="008B4941">
        <w:rPr>
          <w:rFonts w:ascii="Times New Roman" w:hAnsi="Times New Roman" w:cs="Times New Roman"/>
          <w:sz w:val="24"/>
          <w:szCs w:val="24"/>
        </w:rPr>
        <w:t>4</w:t>
      </w:r>
      <w:r w:rsidR="00104A9F" w:rsidRPr="008B4941">
        <w:rPr>
          <w:rFonts w:ascii="Times New Roman" w:hAnsi="Times New Roman" w:cs="Times New Roman"/>
          <w:sz w:val="24"/>
          <w:szCs w:val="24"/>
        </w:rPr>
        <w:t>,</w:t>
      </w:r>
      <w:r w:rsidR="00D258D1" w:rsidRPr="008B4941">
        <w:rPr>
          <w:rFonts w:ascii="Times New Roman" w:hAnsi="Times New Roman" w:cs="Times New Roman"/>
          <w:sz w:val="24"/>
          <w:szCs w:val="24"/>
        </w:rPr>
        <w:t>353</w:t>
      </w:r>
      <w:r w:rsidR="00104A9F" w:rsidRPr="008B4941">
        <w:rPr>
          <w:rFonts w:ascii="Times New Roman" w:hAnsi="Times New Roman" w:cs="Times New Roman"/>
          <w:sz w:val="24"/>
          <w:szCs w:val="24"/>
        </w:rPr>
        <w:t xml:space="preserve">) = </w:t>
      </w:r>
      <w:r w:rsidR="00D258D1" w:rsidRPr="008B4941">
        <w:rPr>
          <w:rFonts w:ascii="Times New Roman" w:hAnsi="Times New Roman" w:cs="Times New Roman"/>
          <w:sz w:val="24"/>
          <w:szCs w:val="24"/>
        </w:rPr>
        <w:t>15.70</w:t>
      </w:r>
      <w:r w:rsidR="00DC0940" w:rsidRPr="008B4941">
        <w:rPr>
          <w:rFonts w:ascii="Times New Roman" w:hAnsi="Times New Roman" w:cs="Times New Roman"/>
          <w:sz w:val="24"/>
          <w:szCs w:val="24"/>
        </w:rPr>
        <w:t xml:space="preserve">, p </w:t>
      </w:r>
      <w:r w:rsidR="00104A9F" w:rsidRPr="008B4941">
        <w:rPr>
          <w:rFonts w:ascii="Times New Roman" w:hAnsi="Times New Roman" w:cs="Times New Roman"/>
          <w:sz w:val="24"/>
          <w:szCs w:val="24"/>
        </w:rPr>
        <w:t>&lt;</w:t>
      </w:r>
      <w:r w:rsidR="00117C00" w:rsidRPr="008B4941">
        <w:rPr>
          <w:rFonts w:ascii="Times New Roman" w:hAnsi="Times New Roman" w:cs="Times New Roman"/>
          <w:sz w:val="24"/>
          <w:szCs w:val="24"/>
        </w:rPr>
        <w:t xml:space="preserve"> </w:t>
      </w:r>
      <w:r w:rsidR="00104A9F" w:rsidRPr="008B4941">
        <w:rPr>
          <w:rFonts w:ascii="Times New Roman" w:hAnsi="Times New Roman" w:cs="Times New Roman"/>
          <w:sz w:val="24"/>
          <w:szCs w:val="24"/>
        </w:rPr>
        <w:t>0.001</w:t>
      </w:r>
      <w:r w:rsidR="00DC0940" w:rsidRPr="008B4941">
        <w:rPr>
          <w:rFonts w:ascii="Times New Roman" w:hAnsi="Times New Roman" w:cs="Times New Roman"/>
          <w:sz w:val="24"/>
          <w:szCs w:val="24"/>
        </w:rPr>
        <w:t>)</w:t>
      </w:r>
      <w:r w:rsidR="00FA0703" w:rsidRPr="008B4941">
        <w:rPr>
          <w:rFonts w:ascii="Times New Roman" w:hAnsi="Times New Roman" w:cs="Times New Roman"/>
          <w:sz w:val="24"/>
          <w:szCs w:val="24"/>
        </w:rPr>
        <w:t xml:space="preserve">. </w:t>
      </w:r>
      <w:r w:rsidR="000114E8" w:rsidRPr="008B4941">
        <w:rPr>
          <w:rFonts w:ascii="Times New Roman" w:hAnsi="Times New Roman" w:cs="Times New Roman"/>
          <w:sz w:val="24"/>
          <w:szCs w:val="24"/>
        </w:rPr>
        <w:t>However, there w</w:t>
      </w:r>
      <w:r w:rsidR="00376DAA" w:rsidRPr="008B4941">
        <w:rPr>
          <w:rFonts w:ascii="Times New Roman" w:hAnsi="Times New Roman" w:cs="Times New Roman"/>
          <w:sz w:val="24"/>
          <w:szCs w:val="24"/>
        </w:rPr>
        <w:t>ere</w:t>
      </w:r>
      <w:r w:rsidR="000114E8" w:rsidRPr="008B4941">
        <w:rPr>
          <w:rFonts w:ascii="Times New Roman" w:hAnsi="Times New Roman" w:cs="Times New Roman"/>
          <w:sz w:val="24"/>
          <w:szCs w:val="24"/>
        </w:rPr>
        <w:t xml:space="preserve"> no </w:t>
      </w:r>
      <w:r w:rsidR="003C17D0" w:rsidRPr="008B4941">
        <w:rPr>
          <w:rFonts w:ascii="Times New Roman" w:hAnsi="Times New Roman" w:cs="Times New Roman"/>
          <w:sz w:val="24"/>
          <w:szCs w:val="24"/>
        </w:rPr>
        <w:t xml:space="preserve">significant </w:t>
      </w:r>
      <w:r w:rsidR="000114E8" w:rsidRPr="008B4941">
        <w:rPr>
          <w:rFonts w:ascii="Times New Roman" w:hAnsi="Times New Roman" w:cs="Times New Roman"/>
          <w:sz w:val="24"/>
          <w:szCs w:val="24"/>
        </w:rPr>
        <w:t>difference</w:t>
      </w:r>
      <w:r w:rsidR="00376DAA" w:rsidRPr="008B4941">
        <w:rPr>
          <w:rFonts w:ascii="Times New Roman" w:hAnsi="Times New Roman" w:cs="Times New Roman"/>
          <w:sz w:val="24"/>
          <w:szCs w:val="24"/>
        </w:rPr>
        <w:t>s</w:t>
      </w:r>
      <w:r w:rsidR="00EB0B6F" w:rsidRPr="008B4941">
        <w:rPr>
          <w:rFonts w:ascii="Times New Roman" w:hAnsi="Times New Roman" w:cs="Times New Roman"/>
          <w:sz w:val="24"/>
          <w:szCs w:val="24"/>
        </w:rPr>
        <w:t xml:space="preserve"> </w:t>
      </w:r>
      <w:r w:rsidR="00381AFC" w:rsidRPr="008B4941">
        <w:rPr>
          <w:rFonts w:ascii="Times New Roman" w:hAnsi="Times New Roman" w:cs="Times New Roman"/>
          <w:sz w:val="24"/>
          <w:szCs w:val="24"/>
        </w:rPr>
        <w:t xml:space="preserve">(p = 1.000) </w:t>
      </w:r>
      <w:r w:rsidR="00D914CD" w:rsidRPr="008B4941">
        <w:rPr>
          <w:rFonts w:ascii="Times New Roman" w:hAnsi="Times New Roman" w:cs="Times New Roman"/>
          <w:sz w:val="24"/>
          <w:szCs w:val="24"/>
        </w:rPr>
        <w:t xml:space="preserve">in </w:t>
      </w:r>
      <w:r w:rsidR="00FA0703" w:rsidRPr="008B4941">
        <w:rPr>
          <w:rFonts w:ascii="Times New Roman" w:hAnsi="Times New Roman" w:cs="Times New Roman"/>
          <w:sz w:val="24"/>
          <w:szCs w:val="24"/>
        </w:rPr>
        <w:t xml:space="preserve">picture naming </w:t>
      </w:r>
      <w:r w:rsidR="00CA628C" w:rsidRPr="008B4941">
        <w:rPr>
          <w:rFonts w:ascii="Times New Roman" w:hAnsi="Times New Roman" w:cs="Times New Roman"/>
          <w:sz w:val="24"/>
          <w:szCs w:val="24"/>
        </w:rPr>
        <w:t>scores for those with frontal versus temporal lesions (Groups 1 versus 2)</w:t>
      </w:r>
      <w:r w:rsidR="00381AFC" w:rsidRPr="008B4941">
        <w:rPr>
          <w:rFonts w:ascii="Times New Roman" w:hAnsi="Times New Roman" w:cs="Times New Roman"/>
          <w:sz w:val="24"/>
          <w:szCs w:val="24"/>
        </w:rPr>
        <w:t>.</w:t>
      </w:r>
      <w:r w:rsidR="00CA628C" w:rsidRPr="008B4941">
        <w:rPr>
          <w:rFonts w:ascii="Times New Roman" w:hAnsi="Times New Roman" w:cs="Times New Roman"/>
          <w:sz w:val="24"/>
          <w:szCs w:val="24"/>
        </w:rPr>
        <w:t xml:space="preserve"> </w:t>
      </w:r>
    </w:p>
    <w:p w14:paraId="299641BE" w14:textId="2932DC75" w:rsidR="005E76F9" w:rsidRPr="008B4941" w:rsidRDefault="005E76F9" w:rsidP="00C167E2">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Although our analysis has identified regions that are damaged in most patients with </w:t>
      </w:r>
      <w:r w:rsidR="005C33D9" w:rsidRPr="008B4941">
        <w:rPr>
          <w:rFonts w:ascii="Times New Roman" w:hAnsi="Times New Roman" w:cs="Times New Roman"/>
          <w:sz w:val="24"/>
          <w:szCs w:val="24"/>
        </w:rPr>
        <w:t>the deficit of interest</w:t>
      </w:r>
      <w:r w:rsidRPr="008B4941">
        <w:rPr>
          <w:rFonts w:ascii="Times New Roman" w:hAnsi="Times New Roman" w:cs="Times New Roman"/>
          <w:sz w:val="24"/>
          <w:szCs w:val="24"/>
        </w:rPr>
        <w:t xml:space="preserve"> (</w:t>
      </w:r>
      <w:r w:rsidR="002319B3" w:rsidRPr="008B4941">
        <w:rPr>
          <w:rFonts w:ascii="Times New Roman" w:hAnsi="Times New Roman" w:cs="Times New Roman"/>
          <w:sz w:val="24"/>
          <w:szCs w:val="24"/>
        </w:rPr>
        <w:t xml:space="preserve">i.e. </w:t>
      </w:r>
      <w:r w:rsidRPr="008B4941">
        <w:rPr>
          <w:rFonts w:ascii="Times New Roman" w:hAnsi="Times New Roman" w:cs="Times New Roman"/>
          <w:sz w:val="24"/>
          <w:szCs w:val="24"/>
        </w:rPr>
        <w:t xml:space="preserve">deficit-to-lesion mapping), it was not the case that damage to each of the </w:t>
      </w:r>
      <w:r w:rsidRPr="008B4941">
        <w:rPr>
          <w:rFonts w:ascii="Times New Roman" w:hAnsi="Times New Roman" w:cs="Times New Roman"/>
          <w:sz w:val="24"/>
          <w:szCs w:val="24"/>
        </w:rPr>
        <w:lastRenderedPageBreak/>
        <w:t xml:space="preserve">identified areas consistently caused </w:t>
      </w:r>
      <w:r w:rsidR="005C33D9" w:rsidRPr="008B4941">
        <w:rPr>
          <w:rFonts w:ascii="Times New Roman" w:hAnsi="Times New Roman" w:cs="Times New Roman"/>
          <w:sz w:val="24"/>
          <w:szCs w:val="24"/>
        </w:rPr>
        <w:t>the deficit of interest</w:t>
      </w:r>
      <w:r w:rsidRPr="008B4941">
        <w:rPr>
          <w:rFonts w:ascii="Times New Roman" w:hAnsi="Times New Roman" w:cs="Times New Roman"/>
          <w:sz w:val="24"/>
          <w:szCs w:val="24"/>
        </w:rPr>
        <w:t xml:space="preserve"> (</w:t>
      </w:r>
      <w:r w:rsidR="002319B3" w:rsidRPr="008B4941">
        <w:rPr>
          <w:rFonts w:ascii="Times New Roman" w:hAnsi="Times New Roman" w:cs="Times New Roman"/>
          <w:sz w:val="24"/>
          <w:szCs w:val="24"/>
        </w:rPr>
        <w:t xml:space="preserve">i.e. </w:t>
      </w:r>
      <w:r w:rsidRPr="008B4941">
        <w:rPr>
          <w:rFonts w:ascii="Times New Roman" w:hAnsi="Times New Roman" w:cs="Times New Roman"/>
          <w:sz w:val="24"/>
          <w:szCs w:val="24"/>
        </w:rPr>
        <w:t xml:space="preserve">lesion-to-deficit mapping). Indeed, </w:t>
      </w:r>
      <w:r w:rsidR="0016575D" w:rsidRPr="008B4941">
        <w:rPr>
          <w:rFonts w:ascii="Times New Roman" w:hAnsi="Times New Roman" w:cs="Times New Roman"/>
          <w:sz w:val="24"/>
          <w:szCs w:val="24"/>
        </w:rPr>
        <w:t xml:space="preserve">there were </w:t>
      </w:r>
      <w:r w:rsidR="00983F15" w:rsidRPr="008B4941">
        <w:rPr>
          <w:rFonts w:ascii="Times New Roman" w:hAnsi="Times New Roman" w:cs="Times New Roman"/>
          <w:sz w:val="24"/>
          <w:szCs w:val="24"/>
        </w:rPr>
        <w:t xml:space="preserve">less </w:t>
      </w:r>
      <w:r w:rsidRPr="008B4941">
        <w:rPr>
          <w:rFonts w:ascii="Times New Roman" w:hAnsi="Times New Roman" w:cs="Times New Roman"/>
          <w:sz w:val="24"/>
          <w:szCs w:val="24"/>
        </w:rPr>
        <w:t xml:space="preserve">patients </w:t>
      </w:r>
      <w:r w:rsidR="00983F15" w:rsidRPr="008B4941">
        <w:rPr>
          <w:rFonts w:ascii="Times New Roman" w:hAnsi="Times New Roman" w:cs="Times New Roman"/>
          <w:sz w:val="24"/>
          <w:szCs w:val="24"/>
        </w:rPr>
        <w:t xml:space="preserve">with, than </w:t>
      </w:r>
      <w:r w:rsidRPr="008B4941">
        <w:rPr>
          <w:rFonts w:ascii="Times New Roman" w:hAnsi="Times New Roman" w:cs="Times New Roman"/>
          <w:sz w:val="24"/>
          <w:szCs w:val="24"/>
        </w:rPr>
        <w:t>without</w:t>
      </w:r>
      <w:r w:rsidR="00983F15" w:rsidRPr="008B4941">
        <w:rPr>
          <w:rFonts w:ascii="Times New Roman" w:hAnsi="Times New Roman" w:cs="Times New Roman"/>
          <w:sz w:val="24"/>
          <w:szCs w:val="24"/>
        </w:rPr>
        <w:t>,</w:t>
      </w:r>
      <w:r w:rsidR="005C33D9" w:rsidRPr="008B4941">
        <w:rPr>
          <w:rFonts w:ascii="Times New Roman" w:hAnsi="Times New Roman" w:cs="Times New Roman"/>
          <w:sz w:val="24"/>
          <w:szCs w:val="24"/>
        </w:rPr>
        <w:t xml:space="preserve"> the deficit of interest</w:t>
      </w:r>
      <w:r w:rsidRPr="008B4941">
        <w:rPr>
          <w:rFonts w:ascii="Times New Roman" w:hAnsi="Times New Roman" w:cs="Times New Roman"/>
          <w:sz w:val="24"/>
          <w:szCs w:val="24"/>
        </w:rPr>
        <w:t xml:space="preserve"> </w:t>
      </w:r>
      <w:r w:rsidR="0016575D" w:rsidRPr="008B4941">
        <w:rPr>
          <w:rFonts w:ascii="Times New Roman" w:hAnsi="Times New Roman" w:cs="Times New Roman"/>
          <w:sz w:val="24"/>
          <w:szCs w:val="24"/>
        </w:rPr>
        <w:t xml:space="preserve">when only the temporal region or only the </w:t>
      </w:r>
      <w:r w:rsidR="007848E1" w:rsidRPr="008B4941">
        <w:rPr>
          <w:rFonts w:ascii="Times New Roman" w:hAnsi="Times New Roman" w:cs="Times New Roman"/>
          <w:sz w:val="24"/>
          <w:szCs w:val="24"/>
        </w:rPr>
        <w:t xml:space="preserve">frontal </w:t>
      </w:r>
      <w:r w:rsidR="0016575D" w:rsidRPr="008B4941">
        <w:rPr>
          <w:rFonts w:ascii="Times New Roman" w:hAnsi="Times New Roman" w:cs="Times New Roman"/>
          <w:sz w:val="24"/>
          <w:szCs w:val="24"/>
        </w:rPr>
        <w:t>region was damaged (Groups</w:t>
      </w:r>
      <w:r w:rsidR="00BB584F" w:rsidRPr="008B4941">
        <w:rPr>
          <w:rFonts w:ascii="Times New Roman" w:hAnsi="Times New Roman" w:cs="Times New Roman"/>
          <w:sz w:val="24"/>
          <w:szCs w:val="24"/>
        </w:rPr>
        <w:t xml:space="preserve"> </w:t>
      </w:r>
      <w:r w:rsidR="0016575D" w:rsidRPr="008B4941">
        <w:rPr>
          <w:rFonts w:ascii="Times New Roman" w:hAnsi="Times New Roman" w:cs="Times New Roman"/>
          <w:sz w:val="24"/>
          <w:szCs w:val="24"/>
        </w:rPr>
        <w:t>1 and 2)</w:t>
      </w:r>
      <w:r w:rsidR="001B0003" w:rsidRPr="008B4941">
        <w:rPr>
          <w:rFonts w:ascii="Times New Roman" w:hAnsi="Times New Roman" w:cs="Times New Roman"/>
          <w:sz w:val="24"/>
          <w:szCs w:val="24"/>
        </w:rPr>
        <w:t>;</w:t>
      </w:r>
      <w:r w:rsidR="0016575D"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see Table </w:t>
      </w:r>
      <w:r w:rsidR="002E1E62" w:rsidRPr="008B4941">
        <w:rPr>
          <w:rFonts w:ascii="Times New Roman" w:hAnsi="Times New Roman" w:cs="Times New Roman"/>
          <w:sz w:val="24"/>
          <w:szCs w:val="24"/>
        </w:rPr>
        <w:t>3</w:t>
      </w:r>
      <w:r w:rsidRPr="008B4941">
        <w:rPr>
          <w:rFonts w:ascii="Times New Roman" w:hAnsi="Times New Roman" w:cs="Times New Roman"/>
          <w:sz w:val="24"/>
          <w:szCs w:val="24"/>
        </w:rPr>
        <w:t xml:space="preserve">. This indicates that </w:t>
      </w:r>
      <w:r w:rsidR="002319B3" w:rsidRPr="008B4941">
        <w:rPr>
          <w:rFonts w:ascii="Times New Roman" w:hAnsi="Times New Roman" w:cs="Times New Roman"/>
          <w:sz w:val="24"/>
          <w:szCs w:val="24"/>
        </w:rPr>
        <w:t>statistically</w:t>
      </w:r>
      <w:r w:rsidRPr="008B4941">
        <w:rPr>
          <w:rFonts w:ascii="Times New Roman" w:hAnsi="Times New Roman" w:cs="Times New Roman"/>
          <w:sz w:val="24"/>
          <w:szCs w:val="24"/>
        </w:rPr>
        <w:t xml:space="preserve"> significant lesion-deficit mappings can </w:t>
      </w:r>
      <w:r w:rsidR="000454E1" w:rsidRPr="008B4941">
        <w:rPr>
          <w:rFonts w:ascii="Times New Roman" w:hAnsi="Times New Roman" w:cs="Times New Roman"/>
          <w:sz w:val="24"/>
          <w:szCs w:val="24"/>
        </w:rPr>
        <w:t xml:space="preserve">be </w:t>
      </w:r>
      <w:r w:rsidRPr="008B4941">
        <w:rPr>
          <w:rFonts w:ascii="Times New Roman" w:hAnsi="Times New Roman" w:cs="Times New Roman"/>
          <w:sz w:val="24"/>
          <w:szCs w:val="24"/>
        </w:rPr>
        <w:t xml:space="preserve">driven by only a subset of the patients in the sample.  </w:t>
      </w:r>
    </w:p>
    <w:p w14:paraId="0464DB56" w14:textId="763297E2" w:rsidR="005835F1" w:rsidRPr="008B4941" w:rsidRDefault="005E76F9" w:rsidP="00C167E2">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Examination of the lesion sites for patients within Groups 1 and 2 highlighted another point that is relevant for interpreting the </w:t>
      </w:r>
      <w:r w:rsidR="002319B3" w:rsidRPr="008B4941">
        <w:rPr>
          <w:rFonts w:ascii="Times New Roman" w:hAnsi="Times New Roman" w:cs="Times New Roman"/>
          <w:sz w:val="24"/>
          <w:szCs w:val="24"/>
        </w:rPr>
        <w:t xml:space="preserve">results from the </w:t>
      </w:r>
      <w:r w:rsidRPr="008B4941">
        <w:rPr>
          <w:rFonts w:ascii="Times New Roman" w:hAnsi="Times New Roman" w:cs="Times New Roman"/>
          <w:sz w:val="24"/>
          <w:szCs w:val="24"/>
        </w:rPr>
        <w:t xml:space="preserve">lesion-deficit mapping: all the patients with </w:t>
      </w:r>
      <w:r w:rsidR="005C33D9" w:rsidRPr="008B4941">
        <w:rPr>
          <w:rFonts w:ascii="Times New Roman" w:hAnsi="Times New Roman" w:cs="Times New Roman"/>
          <w:sz w:val="24"/>
          <w:szCs w:val="24"/>
        </w:rPr>
        <w:t>the deficit of interest</w:t>
      </w:r>
      <w:r w:rsidRPr="008B4941">
        <w:rPr>
          <w:rFonts w:ascii="Times New Roman" w:hAnsi="Times New Roman" w:cs="Times New Roman"/>
          <w:sz w:val="24"/>
          <w:szCs w:val="24"/>
        </w:rPr>
        <w:t xml:space="preserve"> </w:t>
      </w:r>
      <w:r w:rsidR="002319B3" w:rsidRPr="008B4941">
        <w:rPr>
          <w:rFonts w:ascii="Times New Roman" w:hAnsi="Times New Roman" w:cs="Times New Roman"/>
          <w:sz w:val="24"/>
          <w:szCs w:val="24"/>
        </w:rPr>
        <w:t xml:space="preserve">(n = </w:t>
      </w:r>
      <w:r w:rsidR="00F34E4B" w:rsidRPr="008B4941">
        <w:rPr>
          <w:rFonts w:ascii="Times New Roman" w:hAnsi="Times New Roman" w:cs="Times New Roman"/>
          <w:sz w:val="24"/>
          <w:szCs w:val="24"/>
        </w:rPr>
        <w:t>28</w:t>
      </w:r>
      <w:r w:rsidR="002319B3"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had lesions </w:t>
      </w:r>
      <w:r w:rsidR="000454E1" w:rsidRPr="008B4941">
        <w:rPr>
          <w:rFonts w:ascii="Times New Roman" w:hAnsi="Times New Roman" w:cs="Times New Roman"/>
          <w:sz w:val="24"/>
          <w:szCs w:val="24"/>
        </w:rPr>
        <w:t xml:space="preserve">which </w:t>
      </w:r>
      <w:r w:rsidRPr="008B4941">
        <w:rPr>
          <w:rFonts w:ascii="Times New Roman" w:hAnsi="Times New Roman" w:cs="Times New Roman"/>
          <w:sz w:val="24"/>
          <w:szCs w:val="24"/>
        </w:rPr>
        <w:t xml:space="preserve">were much larger than the regions that reached statistical significance </w:t>
      </w:r>
      <w:r w:rsidR="002319B3" w:rsidRPr="008B4941">
        <w:rPr>
          <w:rFonts w:ascii="Times New Roman" w:hAnsi="Times New Roman" w:cs="Times New Roman"/>
          <w:sz w:val="24"/>
          <w:szCs w:val="24"/>
        </w:rPr>
        <w:t>in</w:t>
      </w:r>
      <w:r w:rsidRPr="008B4941">
        <w:rPr>
          <w:rFonts w:ascii="Times New Roman" w:hAnsi="Times New Roman" w:cs="Times New Roman"/>
          <w:sz w:val="24"/>
          <w:szCs w:val="24"/>
        </w:rPr>
        <w:t xml:space="preserve"> the voxel</w:t>
      </w:r>
      <w:r w:rsidR="002319B3" w:rsidRPr="008B4941">
        <w:rPr>
          <w:rFonts w:ascii="Times New Roman" w:hAnsi="Times New Roman" w:cs="Times New Roman"/>
          <w:sz w:val="24"/>
          <w:szCs w:val="24"/>
        </w:rPr>
        <w:t>-</w:t>
      </w:r>
      <w:r w:rsidRPr="008B4941">
        <w:rPr>
          <w:rFonts w:ascii="Times New Roman" w:hAnsi="Times New Roman" w:cs="Times New Roman"/>
          <w:sz w:val="24"/>
          <w:szCs w:val="24"/>
        </w:rPr>
        <w:t xml:space="preserve">based analysis. We therefore have no evidence </w:t>
      </w:r>
      <w:r w:rsidR="00957760" w:rsidRPr="008B4941">
        <w:rPr>
          <w:rFonts w:ascii="Times New Roman" w:hAnsi="Times New Roman" w:cs="Times New Roman"/>
          <w:sz w:val="24"/>
          <w:szCs w:val="24"/>
        </w:rPr>
        <w:t xml:space="preserve">to suggest </w:t>
      </w:r>
      <w:r w:rsidRPr="008B4941">
        <w:rPr>
          <w:rFonts w:ascii="Times New Roman" w:hAnsi="Times New Roman" w:cs="Times New Roman"/>
          <w:sz w:val="24"/>
          <w:szCs w:val="24"/>
        </w:rPr>
        <w:t xml:space="preserve">that </w:t>
      </w:r>
      <w:r w:rsidR="002319B3" w:rsidRPr="008B4941">
        <w:rPr>
          <w:rFonts w:ascii="Times New Roman" w:hAnsi="Times New Roman" w:cs="Times New Roman"/>
          <w:sz w:val="24"/>
          <w:szCs w:val="24"/>
        </w:rPr>
        <w:t>focal</w:t>
      </w:r>
      <w:r w:rsidRPr="008B4941">
        <w:rPr>
          <w:rFonts w:ascii="Times New Roman" w:hAnsi="Times New Roman" w:cs="Times New Roman"/>
          <w:sz w:val="24"/>
          <w:szCs w:val="24"/>
        </w:rPr>
        <w:t xml:space="preserve"> damage to either the temporal or </w:t>
      </w:r>
      <w:r w:rsidR="007848E1" w:rsidRPr="008B4941">
        <w:rPr>
          <w:rFonts w:ascii="Times New Roman" w:hAnsi="Times New Roman" w:cs="Times New Roman"/>
          <w:sz w:val="24"/>
          <w:szCs w:val="24"/>
        </w:rPr>
        <w:t xml:space="preserve">frontal </w:t>
      </w:r>
      <w:r w:rsidRPr="008B4941">
        <w:rPr>
          <w:rFonts w:ascii="Times New Roman" w:hAnsi="Times New Roman" w:cs="Times New Roman"/>
          <w:sz w:val="24"/>
          <w:szCs w:val="24"/>
        </w:rPr>
        <w:t xml:space="preserve">regions (i.e. sparing other surrounding areas) is sufficient to cause </w:t>
      </w:r>
      <w:r w:rsidR="005C33D9" w:rsidRPr="008B4941">
        <w:rPr>
          <w:rFonts w:ascii="Times New Roman" w:hAnsi="Times New Roman" w:cs="Times New Roman"/>
          <w:sz w:val="24"/>
          <w:szCs w:val="24"/>
        </w:rPr>
        <w:t>the deficit of interest</w:t>
      </w:r>
      <w:r w:rsidRPr="008B4941">
        <w:rPr>
          <w:rFonts w:ascii="Times New Roman" w:hAnsi="Times New Roman" w:cs="Times New Roman"/>
          <w:sz w:val="24"/>
          <w:szCs w:val="24"/>
        </w:rPr>
        <w:t>.</w:t>
      </w:r>
      <w:r w:rsidR="000454E1" w:rsidRPr="008B4941">
        <w:rPr>
          <w:rFonts w:ascii="Times New Roman" w:hAnsi="Times New Roman" w:cs="Times New Roman"/>
          <w:sz w:val="24"/>
          <w:szCs w:val="24"/>
        </w:rPr>
        <w:t xml:space="preserve"> </w:t>
      </w:r>
      <w:r w:rsidR="00092CCE" w:rsidRPr="008B4941">
        <w:rPr>
          <w:rFonts w:ascii="Times New Roman" w:hAnsi="Times New Roman" w:cs="Times New Roman"/>
          <w:sz w:val="24"/>
          <w:szCs w:val="24"/>
        </w:rPr>
        <w:t>For example, in Group 2</w:t>
      </w:r>
      <w:r w:rsidR="003F07F6" w:rsidRPr="008B4941">
        <w:rPr>
          <w:rFonts w:ascii="Times New Roman" w:hAnsi="Times New Roman" w:cs="Times New Roman"/>
          <w:sz w:val="24"/>
          <w:szCs w:val="24"/>
        </w:rPr>
        <w:t xml:space="preserve"> </w:t>
      </w:r>
      <w:r w:rsidR="005C33D9" w:rsidRPr="008B4941">
        <w:rPr>
          <w:rFonts w:ascii="Times New Roman" w:hAnsi="Times New Roman" w:cs="Times New Roman"/>
          <w:sz w:val="24"/>
          <w:szCs w:val="24"/>
        </w:rPr>
        <w:t>patients with the deficit of interest</w:t>
      </w:r>
      <w:r w:rsidR="00092CCE" w:rsidRPr="008B4941">
        <w:rPr>
          <w:rFonts w:ascii="Times New Roman" w:hAnsi="Times New Roman" w:cs="Times New Roman"/>
          <w:sz w:val="24"/>
          <w:szCs w:val="24"/>
        </w:rPr>
        <w:t xml:space="preserve"> </w:t>
      </w:r>
      <w:r w:rsidR="004422DE" w:rsidRPr="008B4941">
        <w:rPr>
          <w:rFonts w:ascii="Times New Roman" w:hAnsi="Times New Roman" w:cs="Times New Roman"/>
          <w:sz w:val="24"/>
          <w:szCs w:val="24"/>
        </w:rPr>
        <w:t>(</w:t>
      </w:r>
      <w:r w:rsidR="00045C55" w:rsidRPr="008B4941">
        <w:rPr>
          <w:rFonts w:ascii="Times New Roman" w:hAnsi="Times New Roman" w:cs="Times New Roman"/>
          <w:sz w:val="24"/>
          <w:szCs w:val="24"/>
        </w:rPr>
        <w:t xml:space="preserve">i.e. </w:t>
      </w:r>
      <w:r w:rsidR="004422DE" w:rsidRPr="008B4941">
        <w:rPr>
          <w:rFonts w:ascii="Times New Roman" w:hAnsi="Times New Roman" w:cs="Times New Roman"/>
          <w:sz w:val="24"/>
          <w:szCs w:val="24"/>
        </w:rPr>
        <w:t xml:space="preserve">impaired performance on both the spoken and written picture naming tasks) </w:t>
      </w:r>
      <w:r w:rsidR="00092CCE" w:rsidRPr="008B4941">
        <w:rPr>
          <w:rFonts w:ascii="Times New Roman" w:hAnsi="Times New Roman" w:cs="Times New Roman"/>
          <w:sz w:val="24"/>
          <w:szCs w:val="24"/>
        </w:rPr>
        <w:t>had very large lesions (</w:t>
      </w:r>
      <w:r w:rsidR="009B2946" w:rsidRPr="008B4941">
        <w:rPr>
          <w:rFonts w:ascii="Times New Roman" w:hAnsi="Times New Roman" w:cs="Times New Roman"/>
          <w:sz w:val="24"/>
          <w:szCs w:val="24"/>
        </w:rPr>
        <w:t xml:space="preserve">&gt; </w:t>
      </w:r>
      <w:r w:rsidR="00092CCE" w:rsidRPr="008B4941">
        <w:rPr>
          <w:rFonts w:ascii="Times New Roman" w:hAnsi="Times New Roman" w:cs="Times New Roman"/>
          <w:sz w:val="24"/>
          <w:szCs w:val="24"/>
        </w:rPr>
        <w:t>40.1 cm</w:t>
      </w:r>
      <w:r w:rsidR="00092CCE" w:rsidRPr="008B4941">
        <w:rPr>
          <w:rFonts w:ascii="Times New Roman" w:hAnsi="Times New Roman" w:cs="Times New Roman"/>
          <w:sz w:val="24"/>
          <w:szCs w:val="24"/>
          <w:vertAlign w:val="superscript"/>
        </w:rPr>
        <w:t>3</w:t>
      </w:r>
      <w:r w:rsidR="00092CCE" w:rsidRPr="008B4941">
        <w:rPr>
          <w:rFonts w:ascii="Times New Roman" w:hAnsi="Times New Roman" w:cs="Times New Roman"/>
          <w:sz w:val="24"/>
          <w:szCs w:val="24"/>
        </w:rPr>
        <w:t xml:space="preserve">) that extended outside the borders of our temporal region. Likewise, in Group 1, the smallest lesion </w:t>
      </w:r>
      <w:r w:rsidR="005835F1" w:rsidRPr="008B4941">
        <w:rPr>
          <w:rFonts w:ascii="Times New Roman" w:hAnsi="Times New Roman" w:cs="Times New Roman"/>
          <w:sz w:val="24"/>
          <w:szCs w:val="24"/>
        </w:rPr>
        <w:t>associated with</w:t>
      </w:r>
      <w:r w:rsidR="00092CCE" w:rsidRPr="008B4941">
        <w:rPr>
          <w:rFonts w:ascii="Times New Roman" w:hAnsi="Times New Roman" w:cs="Times New Roman"/>
          <w:sz w:val="24"/>
          <w:szCs w:val="24"/>
        </w:rPr>
        <w:t xml:space="preserve"> </w:t>
      </w:r>
      <w:r w:rsidR="005C33D9" w:rsidRPr="008B4941">
        <w:rPr>
          <w:rFonts w:ascii="Times New Roman" w:hAnsi="Times New Roman" w:cs="Times New Roman"/>
          <w:sz w:val="24"/>
          <w:szCs w:val="24"/>
        </w:rPr>
        <w:t>the deficit of interest</w:t>
      </w:r>
      <w:r w:rsidR="00092CCE" w:rsidRPr="008B4941">
        <w:rPr>
          <w:rFonts w:ascii="Times New Roman" w:hAnsi="Times New Roman" w:cs="Times New Roman"/>
          <w:sz w:val="24"/>
          <w:szCs w:val="24"/>
        </w:rPr>
        <w:t xml:space="preserve"> was 7.6 cm</w:t>
      </w:r>
      <w:r w:rsidR="00092CCE" w:rsidRPr="008B4941">
        <w:rPr>
          <w:rFonts w:ascii="Times New Roman" w:hAnsi="Times New Roman" w:cs="Times New Roman"/>
          <w:sz w:val="24"/>
          <w:szCs w:val="24"/>
          <w:vertAlign w:val="superscript"/>
        </w:rPr>
        <w:t xml:space="preserve">3 </w:t>
      </w:r>
      <w:r w:rsidR="00092CCE" w:rsidRPr="008B4941">
        <w:rPr>
          <w:rFonts w:ascii="Times New Roman" w:hAnsi="Times New Roman" w:cs="Times New Roman"/>
          <w:sz w:val="24"/>
          <w:szCs w:val="24"/>
        </w:rPr>
        <w:t xml:space="preserve">and included the inferior </w:t>
      </w:r>
      <w:r w:rsidR="007848E1" w:rsidRPr="008B4941">
        <w:rPr>
          <w:rFonts w:ascii="Times New Roman" w:hAnsi="Times New Roman" w:cs="Times New Roman"/>
          <w:sz w:val="24"/>
          <w:szCs w:val="24"/>
        </w:rPr>
        <w:t xml:space="preserve">and middle </w:t>
      </w:r>
      <w:r w:rsidR="00092CCE" w:rsidRPr="008B4941">
        <w:rPr>
          <w:rFonts w:ascii="Times New Roman" w:hAnsi="Times New Roman" w:cs="Times New Roman"/>
          <w:sz w:val="24"/>
          <w:szCs w:val="24"/>
        </w:rPr>
        <w:t>frontal gyrus</w:t>
      </w:r>
      <w:r w:rsidR="007848E1" w:rsidRPr="008B4941">
        <w:rPr>
          <w:rFonts w:ascii="Times New Roman" w:hAnsi="Times New Roman" w:cs="Times New Roman"/>
          <w:sz w:val="24"/>
          <w:szCs w:val="24"/>
        </w:rPr>
        <w:t xml:space="preserve">, </w:t>
      </w:r>
      <w:r w:rsidR="00092CCE" w:rsidRPr="008B4941">
        <w:rPr>
          <w:rFonts w:ascii="Times New Roman" w:hAnsi="Times New Roman" w:cs="Times New Roman"/>
          <w:sz w:val="24"/>
          <w:szCs w:val="24"/>
          <w:lang w:eastAsia="en-GB"/>
        </w:rPr>
        <w:t xml:space="preserve">and superior parts of the insula </w:t>
      </w:r>
      <w:r w:rsidR="00092CCE" w:rsidRPr="008B4941">
        <w:rPr>
          <w:rFonts w:ascii="Times New Roman" w:hAnsi="Times New Roman" w:cs="Times New Roman"/>
          <w:sz w:val="24"/>
          <w:szCs w:val="24"/>
        </w:rPr>
        <w:t xml:space="preserve">(see Figure </w:t>
      </w:r>
      <w:r w:rsidR="00397D3A" w:rsidRPr="008B4941">
        <w:rPr>
          <w:rFonts w:ascii="Times New Roman" w:hAnsi="Times New Roman" w:cs="Times New Roman"/>
          <w:sz w:val="24"/>
          <w:szCs w:val="24"/>
        </w:rPr>
        <w:t>4</w:t>
      </w:r>
      <w:r w:rsidR="00092CCE" w:rsidRPr="008B4941">
        <w:rPr>
          <w:rFonts w:ascii="Times New Roman" w:hAnsi="Times New Roman" w:cs="Times New Roman"/>
          <w:sz w:val="24"/>
          <w:szCs w:val="24"/>
        </w:rPr>
        <w:t>)</w:t>
      </w:r>
      <w:r w:rsidR="00092CCE" w:rsidRPr="008B4941">
        <w:rPr>
          <w:rFonts w:ascii="Times New Roman" w:hAnsi="Times New Roman" w:cs="Times New Roman"/>
          <w:i/>
          <w:sz w:val="24"/>
          <w:szCs w:val="24"/>
          <w:lang w:eastAsia="en-GB"/>
        </w:rPr>
        <w:t xml:space="preserve">. </w:t>
      </w:r>
    </w:p>
    <w:p w14:paraId="0DB0B45B" w14:textId="278D6EBA" w:rsidR="00C012F4" w:rsidRPr="008B4941" w:rsidRDefault="00C012F4" w:rsidP="008B13DB">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In summary, by mapping deficit-to-lesion, Analysis 1 identified two regions</w:t>
      </w:r>
      <w:r w:rsidR="003433CD" w:rsidRPr="008B4941">
        <w:rPr>
          <w:rFonts w:ascii="Times New Roman" w:hAnsi="Times New Roman" w:cs="Times New Roman"/>
          <w:sz w:val="24"/>
          <w:szCs w:val="24"/>
        </w:rPr>
        <w:t xml:space="preserve"> (temporal and </w:t>
      </w:r>
      <w:r w:rsidR="00840FC9" w:rsidRPr="008B4941">
        <w:rPr>
          <w:rFonts w:ascii="Times New Roman" w:hAnsi="Times New Roman" w:cs="Times New Roman"/>
          <w:sz w:val="24"/>
          <w:szCs w:val="24"/>
        </w:rPr>
        <w:t>frontal</w:t>
      </w:r>
      <w:r w:rsidR="003433CD" w:rsidRPr="008B4941">
        <w:rPr>
          <w:rFonts w:ascii="Times New Roman" w:hAnsi="Times New Roman" w:cs="Times New Roman"/>
          <w:sz w:val="24"/>
          <w:szCs w:val="24"/>
        </w:rPr>
        <w:t>)</w:t>
      </w:r>
      <w:r w:rsidRPr="008B4941">
        <w:rPr>
          <w:rFonts w:ascii="Times New Roman" w:hAnsi="Times New Roman" w:cs="Times New Roman"/>
          <w:sz w:val="24"/>
          <w:szCs w:val="24"/>
        </w:rPr>
        <w:t xml:space="preserve"> that were </w:t>
      </w:r>
      <w:r w:rsidR="00226D71" w:rsidRPr="008B4941">
        <w:rPr>
          <w:rFonts w:ascii="Times New Roman" w:hAnsi="Times New Roman" w:cs="Times New Roman"/>
          <w:sz w:val="24"/>
          <w:szCs w:val="24"/>
        </w:rPr>
        <w:t xml:space="preserve">partially or substantially </w:t>
      </w:r>
      <w:r w:rsidRPr="008B4941">
        <w:rPr>
          <w:rFonts w:ascii="Times New Roman" w:hAnsi="Times New Roman" w:cs="Times New Roman"/>
          <w:sz w:val="24"/>
          <w:szCs w:val="24"/>
        </w:rPr>
        <w:t xml:space="preserve">damaged in </w:t>
      </w:r>
      <w:r w:rsidR="00E76A97" w:rsidRPr="008B4941">
        <w:rPr>
          <w:rFonts w:ascii="Times New Roman" w:hAnsi="Times New Roman" w:cs="Times New Roman"/>
          <w:sz w:val="24"/>
          <w:szCs w:val="24"/>
        </w:rPr>
        <w:t>91</w:t>
      </w:r>
      <w:r w:rsidRPr="008B4941">
        <w:rPr>
          <w:rFonts w:ascii="Times New Roman" w:hAnsi="Times New Roman" w:cs="Times New Roman"/>
          <w:sz w:val="24"/>
          <w:szCs w:val="24"/>
        </w:rPr>
        <w:t>%</w:t>
      </w:r>
      <w:r w:rsidR="0022428E" w:rsidRPr="008B4941">
        <w:rPr>
          <w:rFonts w:ascii="Times New Roman" w:hAnsi="Times New Roman" w:cs="Times New Roman"/>
          <w:sz w:val="24"/>
          <w:szCs w:val="24"/>
        </w:rPr>
        <w:t xml:space="preserve"> (89/98)</w:t>
      </w:r>
      <w:r w:rsidRPr="008B4941">
        <w:rPr>
          <w:rFonts w:ascii="Times New Roman" w:hAnsi="Times New Roman" w:cs="Times New Roman"/>
          <w:sz w:val="24"/>
          <w:szCs w:val="24"/>
        </w:rPr>
        <w:t xml:space="preserve"> of </w:t>
      </w:r>
      <w:r w:rsidR="00226D71" w:rsidRPr="008B4941">
        <w:rPr>
          <w:rFonts w:ascii="Times New Roman" w:hAnsi="Times New Roman" w:cs="Times New Roman"/>
          <w:sz w:val="24"/>
          <w:szCs w:val="24"/>
        </w:rPr>
        <w:t>the</w:t>
      </w:r>
      <w:r w:rsidRPr="008B4941">
        <w:rPr>
          <w:rFonts w:ascii="Times New Roman" w:hAnsi="Times New Roman" w:cs="Times New Roman"/>
          <w:sz w:val="24"/>
          <w:szCs w:val="24"/>
        </w:rPr>
        <w:t xml:space="preserve"> patients with</w:t>
      </w:r>
      <w:r w:rsidR="00287208" w:rsidRPr="008B4941">
        <w:rPr>
          <w:rFonts w:ascii="Times New Roman" w:hAnsi="Times New Roman" w:cs="Times New Roman"/>
          <w:sz w:val="24"/>
          <w:szCs w:val="24"/>
        </w:rPr>
        <w:t xml:space="preserve"> </w:t>
      </w:r>
      <w:r w:rsidR="006450AF" w:rsidRPr="008B4941">
        <w:rPr>
          <w:rFonts w:ascii="Times New Roman" w:hAnsi="Times New Roman" w:cs="Times New Roman"/>
          <w:sz w:val="24"/>
          <w:szCs w:val="24"/>
        </w:rPr>
        <w:t xml:space="preserve">the </w:t>
      </w:r>
      <w:r w:rsidR="00377577" w:rsidRPr="008B4941">
        <w:rPr>
          <w:rFonts w:ascii="Times New Roman" w:hAnsi="Times New Roman" w:cs="Times New Roman"/>
          <w:sz w:val="24"/>
          <w:szCs w:val="24"/>
        </w:rPr>
        <w:t>deficit of interest</w:t>
      </w:r>
      <w:r w:rsidR="006F133F" w:rsidRPr="008B4941">
        <w:rPr>
          <w:rFonts w:ascii="Times New Roman" w:hAnsi="Times New Roman" w:cs="Times New Roman"/>
          <w:sz w:val="24"/>
          <w:szCs w:val="24"/>
        </w:rPr>
        <w:t xml:space="preserve">. </w:t>
      </w:r>
      <w:r w:rsidR="006421BD" w:rsidRPr="008B4941">
        <w:rPr>
          <w:rFonts w:ascii="Times New Roman" w:hAnsi="Times New Roman" w:cs="Times New Roman"/>
          <w:sz w:val="24"/>
          <w:szCs w:val="24"/>
        </w:rPr>
        <w:t>We also found that (</w:t>
      </w:r>
      <w:proofErr w:type="spellStart"/>
      <w:r w:rsidR="006421BD" w:rsidRPr="008B4941">
        <w:rPr>
          <w:rFonts w:ascii="Times New Roman" w:hAnsi="Times New Roman" w:cs="Times New Roman"/>
          <w:sz w:val="24"/>
          <w:szCs w:val="24"/>
        </w:rPr>
        <w:t>i</w:t>
      </w:r>
      <w:proofErr w:type="spellEnd"/>
      <w:r w:rsidR="006421BD" w:rsidRPr="008B4941">
        <w:rPr>
          <w:rFonts w:ascii="Times New Roman" w:hAnsi="Times New Roman" w:cs="Times New Roman"/>
          <w:sz w:val="24"/>
          <w:szCs w:val="24"/>
        </w:rPr>
        <w:t xml:space="preserve">) the </w:t>
      </w:r>
      <w:r w:rsidR="00411176" w:rsidRPr="008B4941">
        <w:rPr>
          <w:rFonts w:ascii="Times New Roman" w:hAnsi="Times New Roman" w:cs="Times New Roman"/>
          <w:sz w:val="24"/>
          <w:szCs w:val="24"/>
        </w:rPr>
        <w:t>process</w:t>
      </w:r>
      <w:r w:rsidR="006421BD" w:rsidRPr="008B4941">
        <w:rPr>
          <w:rFonts w:ascii="Times New Roman" w:hAnsi="Times New Roman" w:cs="Times New Roman"/>
          <w:sz w:val="24"/>
          <w:szCs w:val="24"/>
        </w:rPr>
        <w:t xml:space="preserve"> of interest was not more or less affected by damage to the temporal region or </w:t>
      </w:r>
      <w:r w:rsidR="00377577" w:rsidRPr="008B4941">
        <w:rPr>
          <w:rFonts w:ascii="Times New Roman" w:hAnsi="Times New Roman" w:cs="Times New Roman"/>
          <w:sz w:val="24"/>
          <w:szCs w:val="24"/>
        </w:rPr>
        <w:t xml:space="preserve">the </w:t>
      </w:r>
      <w:r w:rsidR="00840FC9" w:rsidRPr="008B4941">
        <w:rPr>
          <w:rFonts w:ascii="Times New Roman" w:hAnsi="Times New Roman" w:cs="Times New Roman"/>
          <w:sz w:val="24"/>
          <w:szCs w:val="24"/>
        </w:rPr>
        <w:t xml:space="preserve">frontal </w:t>
      </w:r>
      <w:r w:rsidR="006421BD" w:rsidRPr="008B4941">
        <w:rPr>
          <w:rFonts w:ascii="Times New Roman" w:hAnsi="Times New Roman" w:cs="Times New Roman"/>
          <w:sz w:val="24"/>
          <w:szCs w:val="24"/>
        </w:rPr>
        <w:t xml:space="preserve">region; </w:t>
      </w:r>
      <w:r w:rsidRPr="008B4941">
        <w:rPr>
          <w:rFonts w:ascii="Times New Roman" w:hAnsi="Times New Roman" w:cs="Times New Roman"/>
          <w:sz w:val="24"/>
          <w:szCs w:val="24"/>
        </w:rPr>
        <w:t>(i</w:t>
      </w:r>
      <w:r w:rsidR="006421BD" w:rsidRPr="008B4941">
        <w:rPr>
          <w:rFonts w:ascii="Times New Roman" w:hAnsi="Times New Roman" w:cs="Times New Roman"/>
          <w:sz w:val="24"/>
          <w:szCs w:val="24"/>
        </w:rPr>
        <w:t>i</w:t>
      </w:r>
      <w:r w:rsidRPr="008B4941">
        <w:rPr>
          <w:rFonts w:ascii="Times New Roman" w:hAnsi="Times New Roman" w:cs="Times New Roman"/>
          <w:sz w:val="24"/>
          <w:szCs w:val="24"/>
        </w:rPr>
        <w:t xml:space="preserve">) damage to </w:t>
      </w:r>
      <w:r w:rsidR="00E76A97" w:rsidRPr="008B4941">
        <w:rPr>
          <w:rFonts w:ascii="Times New Roman" w:hAnsi="Times New Roman" w:cs="Times New Roman"/>
          <w:sz w:val="24"/>
          <w:szCs w:val="24"/>
        </w:rPr>
        <w:t>either</w:t>
      </w:r>
      <w:r w:rsidRPr="008B4941">
        <w:rPr>
          <w:rFonts w:ascii="Times New Roman" w:hAnsi="Times New Roman" w:cs="Times New Roman"/>
          <w:sz w:val="24"/>
          <w:szCs w:val="24"/>
        </w:rPr>
        <w:t xml:space="preserve"> region was associated with </w:t>
      </w:r>
      <w:r w:rsidR="00286C8F" w:rsidRPr="008B4941">
        <w:rPr>
          <w:rFonts w:ascii="Times New Roman" w:hAnsi="Times New Roman" w:cs="Times New Roman"/>
          <w:sz w:val="24"/>
          <w:szCs w:val="24"/>
        </w:rPr>
        <w:t>the deficit of interest</w:t>
      </w:r>
      <w:r w:rsidRPr="008B4941">
        <w:rPr>
          <w:rFonts w:ascii="Times New Roman" w:hAnsi="Times New Roman" w:cs="Times New Roman"/>
          <w:sz w:val="24"/>
          <w:szCs w:val="24"/>
        </w:rPr>
        <w:t xml:space="preserve"> in less than 50% of the patients</w:t>
      </w:r>
      <w:r w:rsidR="00840FC9" w:rsidRPr="008B4941">
        <w:rPr>
          <w:rFonts w:ascii="Times New Roman" w:hAnsi="Times New Roman" w:cs="Times New Roman"/>
          <w:sz w:val="24"/>
          <w:szCs w:val="24"/>
        </w:rPr>
        <w:t>;</w:t>
      </w:r>
      <w:r w:rsidR="00377577"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and </w:t>
      </w:r>
      <w:r w:rsidR="00F15C01" w:rsidRPr="008B4941">
        <w:rPr>
          <w:rFonts w:ascii="Times New Roman" w:hAnsi="Times New Roman" w:cs="Times New Roman"/>
          <w:sz w:val="24"/>
          <w:szCs w:val="24"/>
        </w:rPr>
        <w:t xml:space="preserve">(iii) </w:t>
      </w:r>
      <w:r w:rsidR="00226D71" w:rsidRPr="008B4941">
        <w:rPr>
          <w:rFonts w:ascii="Times New Roman" w:hAnsi="Times New Roman" w:cs="Times New Roman"/>
          <w:sz w:val="24"/>
          <w:szCs w:val="24"/>
        </w:rPr>
        <w:t>the</w:t>
      </w:r>
      <w:r w:rsidR="00D90853" w:rsidRPr="008B4941">
        <w:rPr>
          <w:rFonts w:ascii="Times New Roman" w:hAnsi="Times New Roman" w:cs="Times New Roman"/>
          <w:sz w:val="24"/>
          <w:szCs w:val="24"/>
        </w:rPr>
        <w:t xml:space="preserve"> </w:t>
      </w:r>
      <w:r w:rsidR="00226D71" w:rsidRPr="008B4941">
        <w:rPr>
          <w:rFonts w:ascii="Times New Roman" w:hAnsi="Times New Roman" w:cs="Times New Roman"/>
          <w:sz w:val="24"/>
          <w:szCs w:val="24"/>
        </w:rPr>
        <w:t xml:space="preserve">lesions in those with word finding difficulties extended beyond the boundaries of </w:t>
      </w:r>
      <w:r w:rsidRPr="008B4941">
        <w:rPr>
          <w:rFonts w:ascii="Times New Roman" w:hAnsi="Times New Roman" w:cs="Times New Roman"/>
          <w:sz w:val="24"/>
          <w:szCs w:val="24"/>
        </w:rPr>
        <w:t xml:space="preserve">the </w:t>
      </w:r>
      <w:r w:rsidR="00226D71" w:rsidRPr="008B4941">
        <w:rPr>
          <w:rFonts w:ascii="Times New Roman" w:hAnsi="Times New Roman" w:cs="Times New Roman"/>
          <w:sz w:val="24"/>
          <w:szCs w:val="24"/>
        </w:rPr>
        <w:t xml:space="preserve">temporal and </w:t>
      </w:r>
      <w:r w:rsidR="00A371B5" w:rsidRPr="008B4941">
        <w:rPr>
          <w:rFonts w:ascii="Times New Roman" w:hAnsi="Times New Roman" w:cs="Times New Roman"/>
          <w:sz w:val="24"/>
          <w:szCs w:val="24"/>
        </w:rPr>
        <w:t xml:space="preserve">frontal </w:t>
      </w:r>
      <w:r w:rsidRPr="008B4941">
        <w:rPr>
          <w:rFonts w:ascii="Times New Roman" w:hAnsi="Times New Roman" w:cs="Times New Roman"/>
          <w:sz w:val="24"/>
          <w:szCs w:val="24"/>
        </w:rPr>
        <w:t xml:space="preserve">regions </w:t>
      </w:r>
      <w:r w:rsidR="00226D71" w:rsidRPr="008B4941">
        <w:rPr>
          <w:rFonts w:ascii="Times New Roman" w:hAnsi="Times New Roman" w:cs="Times New Roman"/>
          <w:sz w:val="24"/>
          <w:szCs w:val="24"/>
        </w:rPr>
        <w:t>derived from Analysis 1</w:t>
      </w:r>
      <w:r w:rsidRPr="008B4941">
        <w:rPr>
          <w:rFonts w:ascii="Times New Roman" w:hAnsi="Times New Roman" w:cs="Times New Roman"/>
          <w:sz w:val="24"/>
          <w:szCs w:val="24"/>
        </w:rPr>
        <w:t xml:space="preserve">. As our sample of </w:t>
      </w:r>
      <w:r w:rsidR="00F811A3" w:rsidRPr="008B4941">
        <w:rPr>
          <w:rFonts w:ascii="Times New Roman" w:hAnsi="Times New Roman" w:cs="Times New Roman"/>
          <w:sz w:val="24"/>
          <w:szCs w:val="24"/>
        </w:rPr>
        <w:t xml:space="preserve">359 </w:t>
      </w:r>
      <w:r w:rsidRPr="008B4941">
        <w:rPr>
          <w:rFonts w:ascii="Times New Roman" w:hAnsi="Times New Roman" w:cs="Times New Roman"/>
          <w:sz w:val="24"/>
          <w:szCs w:val="24"/>
        </w:rPr>
        <w:t xml:space="preserve">patients did not include any patients </w:t>
      </w:r>
      <w:r w:rsidR="00045C55" w:rsidRPr="008B4941">
        <w:rPr>
          <w:rFonts w:ascii="Times New Roman" w:hAnsi="Times New Roman" w:cs="Times New Roman"/>
          <w:sz w:val="24"/>
          <w:szCs w:val="24"/>
        </w:rPr>
        <w:t>with selective damage to</w:t>
      </w:r>
      <w:r w:rsidRPr="008B4941">
        <w:rPr>
          <w:rFonts w:ascii="Times New Roman" w:hAnsi="Times New Roman" w:cs="Times New Roman"/>
          <w:sz w:val="24"/>
          <w:szCs w:val="24"/>
        </w:rPr>
        <w:t xml:space="preserve"> one </w:t>
      </w:r>
      <w:r w:rsidR="00226D71" w:rsidRPr="008B4941">
        <w:rPr>
          <w:rFonts w:ascii="Times New Roman" w:hAnsi="Times New Roman" w:cs="Times New Roman"/>
          <w:sz w:val="24"/>
          <w:szCs w:val="24"/>
        </w:rPr>
        <w:t xml:space="preserve">of the </w:t>
      </w:r>
      <w:r w:rsidR="00E76A97" w:rsidRPr="008B4941">
        <w:rPr>
          <w:rFonts w:ascii="Times New Roman" w:hAnsi="Times New Roman" w:cs="Times New Roman"/>
          <w:sz w:val="24"/>
          <w:szCs w:val="24"/>
        </w:rPr>
        <w:t xml:space="preserve">identified </w:t>
      </w:r>
      <w:r w:rsidRPr="008B4941">
        <w:rPr>
          <w:rFonts w:ascii="Times New Roman" w:hAnsi="Times New Roman" w:cs="Times New Roman"/>
          <w:sz w:val="24"/>
          <w:szCs w:val="24"/>
        </w:rPr>
        <w:t>region</w:t>
      </w:r>
      <w:r w:rsidR="00226D71" w:rsidRPr="008B4941">
        <w:rPr>
          <w:rFonts w:ascii="Times New Roman" w:hAnsi="Times New Roman" w:cs="Times New Roman"/>
          <w:sz w:val="24"/>
          <w:szCs w:val="24"/>
        </w:rPr>
        <w:t>s</w:t>
      </w:r>
      <w:r w:rsidRPr="008B4941">
        <w:rPr>
          <w:rFonts w:ascii="Times New Roman" w:hAnsi="Times New Roman" w:cs="Times New Roman"/>
          <w:sz w:val="24"/>
          <w:szCs w:val="24"/>
        </w:rPr>
        <w:t xml:space="preserve"> (sparing surrounding areas), </w:t>
      </w:r>
      <w:r w:rsidR="00D90853" w:rsidRPr="008B4941">
        <w:rPr>
          <w:rFonts w:ascii="Times New Roman" w:hAnsi="Times New Roman" w:cs="Times New Roman"/>
          <w:sz w:val="24"/>
          <w:szCs w:val="24"/>
        </w:rPr>
        <w:t xml:space="preserve">our data do not indicate </w:t>
      </w:r>
      <w:r w:rsidRPr="008B4941">
        <w:rPr>
          <w:rFonts w:ascii="Times New Roman" w:hAnsi="Times New Roman" w:cs="Times New Roman"/>
          <w:sz w:val="24"/>
          <w:szCs w:val="24"/>
        </w:rPr>
        <w:t xml:space="preserve">whether </w:t>
      </w:r>
      <w:r w:rsidR="00226D71" w:rsidRPr="008B4941">
        <w:rPr>
          <w:rFonts w:ascii="Times New Roman" w:hAnsi="Times New Roman" w:cs="Times New Roman"/>
          <w:sz w:val="24"/>
          <w:szCs w:val="24"/>
        </w:rPr>
        <w:t>focal</w:t>
      </w:r>
      <w:r w:rsidRPr="008B4941">
        <w:rPr>
          <w:rFonts w:ascii="Times New Roman" w:hAnsi="Times New Roman" w:cs="Times New Roman"/>
          <w:sz w:val="24"/>
          <w:szCs w:val="24"/>
        </w:rPr>
        <w:t xml:space="preserve"> </w:t>
      </w:r>
      <w:r w:rsidR="00045C55" w:rsidRPr="008B4941">
        <w:rPr>
          <w:rFonts w:ascii="Times New Roman" w:hAnsi="Times New Roman" w:cs="Times New Roman"/>
          <w:sz w:val="24"/>
          <w:szCs w:val="24"/>
        </w:rPr>
        <w:t xml:space="preserve">lesions </w:t>
      </w:r>
      <w:r w:rsidRPr="008B4941">
        <w:rPr>
          <w:rFonts w:ascii="Times New Roman" w:hAnsi="Times New Roman" w:cs="Times New Roman"/>
          <w:sz w:val="24"/>
          <w:szCs w:val="24"/>
        </w:rPr>
        <w:t xml:space="preserve">to either the temporal or </w:t>
      </w:r>
      <w:r w:rsidR="00840FC9" w:rsidRPr="008B4941">
        <w:rPr>
          <w:rFonts w:ascii="Times New Roman" w:hAnsi="Times New Roman" w:cs="Times New Roman"/>
          <w:sz w:val="24"/>
          <w:szCs w:val="24"/>
        </w:rPr>
        <w:t xml:space="preserve">frontal </w:t>
      </w:r>
      <w:r w:rsidRPr="008B4941">
        <w:rPr>
          <w:rFonts w:ascii="Times New Roman" w:hAnsi="Times New Roman" w:cs="Times New Roman"/>
          <w:sz w:val="24"/>
          <w:szCs w:val="24"/>
        </w:rPr>
        <w:t xml:space="preserve">regions is sufficient to cause word finding difficulties. </w:t>
      </w:r>
      <w:r w:rsidR="003433CD" w:rsidRPr="008B4941">
        <w:rPr>
          <w:rFonts w:ascii="Times New Roman" w:hAnsi="Times New Roman" w:cs="Times New Roman"/>
          <w:sz w:val="24"/>
          <w:szCs w:val="24"/>
        </w:rPr>
        <w:t>Nor have we explain</w:t>
      </w:r>
      <w:r w:rsidR="00D90853" w:rsidRPr="008B4941">
        <w:rPr>
          <w:rFonts w:ascii="Times New Roman" w:hAnsi="Times New Roman" w:cs="Times New Roman"/>
          <w:sz w:val="24"/>
          <w:szCs w:val="24"/>
        </w:rPr>
        <w:t>ed</w:t>
      </w:r>
      <w:r w:rsidR="003433CD" w:rsidRPr="008B4941">
        <w:rPr>
          <w:rFonts w:ascii="Times New Roman" w:hAnsi="Times New Roman" w:cs="Times New Roman"/>
          <w:sz w:val="24"/>
          <w:szCs w:val="24"/>
        </w:rPr>
        <w:t xml:space="preserve"> why partial damage to one or both of our regions caused word finding difficulties in some patients but not </w:t>
      </w:r>
      <w:r w:rsidR="00836D1A" w:rsidRPr="008B4941">
        <w:rPr>
          <w:rFonts w:ascii="Times New Roman" w:hAnsi="Times New Roman" w:cs="Times New Roman"/>
          <w:sz w:val="24"/>
          <w:szCs w:val="24"/>
        </w:rPr>
        <w:t xml:space="preserve">in </w:t>
      </w:r>
      <w:r w:rsidR="003433CD" w:rsidRPr="008B4941">
        <w:rPr>
          <w:rFonts w:ascii="Times New Roman" w:hAnsi="Times New Roman" w:cs="Times New Roman"/>
          <w:sz w:val="24"/>
          <w:szCs w:val="24"/>
        </w:rPr>
        <w:t xml:space="preserve">others (Group </w:t>
      </w:r>
      <w:r w:rsidR="00840FC9" w:rsidRPr="008B4941">
        <w:rPr>
          <w:rFonts w:ascii="Times New Roman" w:hAnsi="Times New Roman" w:cs="Times New Roman"/>
          <w:sz w:val="24"/>
          <w:szCs w:val="24"/>
        </w:rPr>
        <w:t>4</w:t>
      </w:r>
      <w:r w:rsidR="003433CD" w:rsidRPr="008B4941">
        <w:rPr>
          <w:rFonts w:ascii="Times New Roman" w:hAnsi="Times New Roman" w:cs="Times New Roman"/>
          <w:sz w:val="24"/>
          <w:szCs w:val="24"/>
        </w:rPr>
        <w:t xml:space="preserve">). </w:t>
      </w:r>
    </w:p>
    <w:p w14:paraId="4F03BB5C" w14:textId="79E0E037" w:rsidR="007E176B" w:rsidRPr="008B4941" w:rsidRDefault="005D6778"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3.2. </w:t>
      </w:r>
      <w:r w:rsidR="007E176B" w:rsidRPr="008B4941">
        <w:rPr>
          <w:rFonts w:ascii="Times New Roman" w:hAnsi="Times New Roman" w:cs="Times New Roman"/>
          <w:b/>
          <w:sz w:val="24"/>
          <w:szCs w:val="24"/>
        </w:rPr>
        <w:t>Analysis 2</w:t>
      </w:r>
      <w:r w:rsidR="007E176B" w:rsidRPr="008B4941">
        <w:rPr>
          <w:rFonts w:ascii="Times New Roman" w:hAnsi="Times New Roman" w:cs="Times New Roman"/>
          <w:sz w:val="24"/>
          <w:szCs w:val="24"/>
        </w:rPr>
        <w:t xml:space="preserve">: </w:t>
      </w:r>
      <w:r w:rsidR="007E176B" w:rsidRPr="008B4941">
        <w:rPr>
          <w:rFonts w:ascii="Times New Roman" w:hAnsi="Times New Roman" w:cs="Times New Roman"/>
          <w:b/>
          <w:sz w:val="24"/>
          <w:szCs w:val="24"/>
        </w:rPr>
        <w:t xml:space="preserve">Subsample of </w:t>
      </w:r>
      <w:r w:rsidR="003369EE" w:rsidRPr="008B4941">
        <w:rPr>
          <w:rFonts w:ascii="Times New Roman" w:hAnsi="Times New Roman" w:cs="Times New Roman"/>
          <w:b/>
          <w:sz w:val="24"/>
          <w:szCs w:val="24"/>
        </w:rPr>
        <w:t>127</w:t>
      </w:r>
      <w:r w:rsidR="00C60F3A" w:rsidRPr="008B4941">
        <w:rPr>
          <w:rFonts w:ascii="Times New Roman" w:hAnsi="Times New Roman" w:cs="Times New Roman"/>
          <w:b/>
          <w:sz w:val="24"/>
          <w:szCs w:val="24"/>
        </w:rPr>
        <w:t xml:space="preserve"> </w:t>
      </w:r>
      <w:r w:rsidR="007E176B" w:rsidRPr="008B4941">
        <w:rPr>
          <w:rFonts w:ascii="Times New Roman" w:hAnsi="Times New Roman" w:cs="Times New Roman"/>
          <w:b/>
          <w:sz w:val="24"/>
          <w:szCs w:val="24"/>
        </w:rPr>
        <w:t xml:space="preserve">stroke patients with </w:t>
      </w:r>
      <w:r w:rsidR="00286C8F" w:rsidRPr="008B4941">
        <w:rPr>
          <w:rFonts w:ascii="Times New Roman" w:hAnsi="Times New Roman" w:cs="Times New Roman"/>
          <w:b/>
          <w:sz w:val="24"/>
          <w:szCs w:val="24"/>
        </w:rPr>
        <w:t>0-</w:t>
      </w:r>
      <w:r w:rsidR="00D6049D" w:rsidRPr="008B4941">
        <w:rPr>
          <w:rFonts w:ascii="Times New Roman" w:hAnsi="Times New Roman" w:cs="Times New Roman"/>
          <w:b/>
          <w:sz w:val="24"/>
          <w:szCs w:val="24"/>
        </w:rPr>
        <w:t>25</w:t>
      </w:r>
      <w:r w:rsidR="007E176B" w:rsidRPr="008B4941">
        <w:rPr>
          <w:rFonts w:ascii="Times New Roman" w:hAnsi="Times New Roman" w:cs="Times New Roman"/>
          <w:b/>
          <w:sz w:val="24"/>
          <w:szCs w:val="24"/>
        </w:rPr>
        <w:t xml:space="preserve">% damage </w:t>
      </w:r>
      <w:r w:rsidR="004A25A3" w:rsidRPr="008B4941">
        <w:rPr>
          <w:rFonts w:ascii="Times New Roman" w:hAnsi="Times New Roman" w:cs="Times New Roman"/>
          <w:b/>
          <w:sz w:val="24"/>
          <w:szCs w:val="24"/>
        </w:rPr>
        <w:t xml:space="preserve">to </w:t>
      </w:r>
      <w:r w:rsidR="00634EE6" w:rsidRPr="008B4941">
        <w:rPr>
          <w:rFonts w:ascii="Times New Roman" w:hAnsi="Times New Roman" w:cs="Times New Roman"/>
          <w:b/>
          <w:sz w:val="24"/>
          <w:szCs w:val="24"/>
        </w:rPr>
        <w:t>t</w:t>
      </w:r>
      <w:r w:rsidR="003A09C6" w:rsidRPr="008B4941">
        <w:rPr>
          <w:rFonts w:ascii="Times New Roman" w:hAnsi="Times New Roman" w:cs="Times New Roman"/>
          <w:b/>
          <w:sz w:val="24"/>
          <w:szCs w:val="24"/>
        </w:rPr>
        <w:t xml:space="preserve">he </w:t>
      </w:r>
      <w:r w:rsidR="00634EE6" w:rsidRPr="008B4941">
        <w:rPr>
          <w:rFonts w:ascii="Times New Roman" w:hAnsi="Times New Roman" w:cs="Times New Roman"/>
          <w:b/>
          <w:sz w:val="24"/>
          <w:szCs w:val="24"/>
        </w:rPr>
        <w:t xml:space="preserve">temporal and </w:t>
      </w:r>
      <w:r w:rsidR="00A371B5" w:rsidRPr="008B4941">
        <w:rPr>
          <w:rFonts w:ascii="Times New Roman" w:hAnsi="Times New Roman" w:cs="Times New Roman"/>
          <w:b/>
          <w:sz w:val="24"/>
          <w:szCs w:val="24"/>
        </w:rPr>
        <w:t xml:space="preserve">frontal </w:t>
      </w:r>
      <w:r w:rsidR="00634EE6" w:rsidRPr="008B4941">
        <w:rPr>
          <w:rFonts w:ascii="Times New Roman" w:hAnsi="Times New Roman" w:cs="Times New Roman"/>
          <w:b/>
          <w:sz w:val="24"/>
          <w:szCs w:val="24"/>
        </w:rPr>
        <w:t>regions</w:t>
      </w:r>
    </w:p>
    <w:p w14:paraId="609A639B" w14:textId="19C7CA9B" w:rsidR="00751CDD" w:rsidRPr="008B4941" w:rsidRDefault="00D36535" w:rsidP="00260EDC">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After removing </w:t>
      </w:r>
      <w:r w:rsidR="00C60F3A" w:rsidRPr="008B4941">
        <w:rPr>
          <w:rFonts w:ascii="Times New Roman" w:hAnsi="Times New Roman" w:cs="Times New Roman"/>
          <w:sz w:val="24"/>
          <w:szCs w:val="24"/>
        </w:rPr>
        <w:t>2</w:t>
      </w:r>
      <w:r w:rsidR="003369EE" w:rsidRPr="008B4941">
        <w:rPr>
          <w:rFonts w:ascii="Times New Roman" w:hAnsi="Times New Roman" w:cs="Times New Roman"/>
          <w:sz w:val="24"/>
          <w:szCs w:val="24"/>
        </w:rPr>
        <w:t>32</w:t>
      </w:r>
      <w:r w:rsidR="00C60F3A"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patients </w:t>
      </w:r>
      <w:r w:rsidR="00FB0442" w:rsidRPr="008B4941">
        <w:rPr>
          <w:rFonts w:ascii="Times New Roman" w:hAnsi="Times New Roman" w:cs="Times New Roman"/>
          <w:sz w:val="24"/>
          <w:szCs w:val="24"/>
        </w:rPr>
        <w:t>who</w:t>
      </w:r>
      <w:r w:rsidRPr="008B4941">
        <w:rPr>
          <w:rFonts w:ascii="Times New Roman" w:hAnsi="Times New Roman" w:cs="Times New Roman"/>
          <w:sz w:val="24"/>
          <w:szCs w:val="24"/>
        </w:rPr>
        <w:t xml:space="preserve"> had </w:t>
      </w:r>
      <w:r w:rsidR="00286C8F" w:rsidRPr="008B4941">
        <w:rPr>
          <w:rFonts w:ascii="Times New Roman" w:hAnsi="Times New Roman" w:cs="Times New Roman"/>
          <w:sz w:val="24"/>
          <w:szCs w:val="24"/>
        </w:rPr>
        <w:t>26-100</w:t>
      </w:r>
      <w:r w:rsidR="00A40C49" w:rsidRPr="008B4941">
        <w:rPr>
          <w:rFonts w:ascii="Times New Roman" w:hAnsi="Times New Roman" w:cs="Times New Roman"/>
          <w:sz w:val="24"/>
          <w:szCs w:val="24"/>
        </w:rPr>
        <w:t>%</w:t>
      </w:r>
      <w:r w:rsidR="00763003"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damage to the temporal and/or </w:t>
      </w:r>
      <w:r w:rsidR="00A371B5" w:rsidRPr="008B4941">
        <w:rPr>
          <w:rFonts w:ascii="Times New Roman" w:hAnsi="Times New Roman" w:cs="Times New Roman"/>
          <w:sz w:val="24"/>
          <w:szCs w:val="24"/>
        </w:rPr>
        <w:t xml:space="preserve">frontal </w:t>
      </w:r>
      <w:r w:rsidRPr="008B4941">
        <w:rPr>
          <w:rFonts w:ascii="Times New Roman" w:hAnsi="Times New Roman" w:cs="Times New Roman"/>
          <w:sz w:val="24"/>
          <w:szCs w:val="24"/>
        </w:rPr>
        <w:t>regions</w:t>
      </w:r>
      <w:r w:rsidR="00FA44DE" w:rsidRPr="008B4941">
        <w:rPr>
          <w:rFonts w:ascii="Times New Roman" w:hAnsi="Times New Roman" w:cs="Times New Roman"/>
          <w:sz w:val="24"/>
          <w:szCs w:val="24"/>
        </w:rPr>
        <w:t>.</w:t>
      </w:r>
      <w:r w:rsidRPr="008B4941">
        <w:rPr>
          <w:rFonts w:ascii="Times New Roman" w:hAnsi="Times New Roman" w:cs="Times New Roman"/>
          <w:sz w:val="24"/>
          <w:szCs w:val="24"/>
        </w:rPr>
        <w:t xml:space="preserve"> </w:t>
      </w:r>
      <w:r w:rsidR="001F0C29" w:rsidRPr="008B4941">
        <w:rPr>
          <w:rFonts w:ascii="Times New Roman" w:hAnsi="Times New Roman" w:cs="Times New Roman"/>
          <w:sz w:val="24"/>
          <w:szCs w:val="24"/>
        </w:rPr>
        <w:t xml:space="preserve">Analysis 2 </w:t>
      </w:r>
      <w:r w:rsidR="00377577" w:rsidRPr="008B4941">
        <w:rPr>
          <w:rFonts w:ascii="Times New Roman" w:hAnsi="Times New Roman" w:cs="Times New Roman"/>
          <w:sz w:val="24"/>
          <w:szCs w:val="24"/>
        </w:rPr>
        <w:t xml:space="preserve">found a significant lesion-deficit association </w:t>
      </w:r>
      <w:r w:rsidR="007E176B" w:rsidRPr="008B4941">
        <w:rPr>
          <w:rFonts w:ascii="Times New Roman" w:hAnsi="Times New Roman" w:cs="Times New Roman"/>
          <w:sz w:val="24"/>
          <w:szCs w:val="24"/>
        </w:rPr>
        <w:t>in</w:t>
      </w:r>
      <w:r w:rsidR="00FB0442" w:rsidRPr="008B4941">
        <w:rPr>
          <w:rFonts w:ascii="Times New Roman" w:hAnsi="Times New Roman" w:cs="Times New Roman"/>
          <w:sz w:val="24"/>
          <w:szCs w:val="24"/>
        </w:rPr>
        <w:t xml:space="preserve"> </w:t>
      </w:r>
      <w:r w:rsidR="007E176B" w:rsidRPr="008B4941">
        <w:rPr>
          <w:rFonts w:ascii="Times New Roman" w:hAnsi="Times New Roman" w:cs="Times New Roman"/>
          <w:sz w:val="24"/>
          <w:szCs w:val="24"/>
        </w:rPr>
        <w:t xml:space="preserve">the </w:t>
      </w:r>
      <w:r w:rsidR="001F0C29" w:rsidRPr="008B4941">
        <w:rPr>
          <w:rFonts w:ascii="Times New Roman" w:hAnsi="Times New Roman" w:cs="Times New Roman"/>
          <w:sz w:val="24"/>
          <w:szCs w:val="24"/>
        </w:rPr>
        <w:t xml:space="preserve">left </w:t>
      </w:r>
      <w:r w:rsidR="007E176B" w:rsidRPr="008B4941">
        <w:rPr>
          <w:rFonts w:ascii="Times New Roman" w:hAnsi="Times New Roman" w:cs="Times New Roman"/>
          <w:sz w:val="24"/>
          <w:szCs w:val="24"/>
        </w:rPr>
        <w:t xml:space="preserve">anterior putamen (see </w:t>
      </w:r>
      <w:r w:rsidR="00A65C28" w:rsidRPr="008B4941">
        <w:rPr>
          <w:rFonts w:ascii="Times New Roman" w:hAnsi="Times New Roman" w:cs="Times New Roman"/>
          <w:sz w:val="24"/>
          <w:szCs w:val="24"/>
        </w:rPr>
        <w:t xml:space="preserve">green and </w:t>
      </w:r>
      <w:r w:rsidR="00A418C1" w:rsidRPr="008B4941">
        <w:rPr>
          <w:rFonts w:ascii="Times New Roman" w:hAnsi="Times New Roman" w:cs="Times New Roman"/>
          <w:sz w:val="24"/>
          <w:szCs w:val="24"/>
        </w:rPr>
        <w:t xml:space="preserve">pink </w:t>
      </w:r>
      <w:r w:rsidR="001F0C29" w:rsidRPr="008B4941">
        <w:rPr>
          <w:rFonts w:ascii="Times New Roman" w:hAnsi="Times New Roman" w:cs="Times New Roman"/>
          <w:sz w:val="24"/>
          <w:szCs w:val="24"/>
        </w:rPr>
        <w:t>cluster</w:t>
      </w:r>
      <w:r w:rsidR="00A65C28" w:rsidRPr="008B4941">
        <w:rPr>
          <w:rFonts w:ascii="Times New Roman" w:hAnsi="Times New Roman" w:cs="Times New Roman"/>
          <w:sz w:val="24"/>
          <w:szCs w:val="24"/>
        </w:rPr>
        <w:t>s</w:t>
      </w:r>
      <w:r w:rsidR="001F0C29" w:rsidRPr="008B4941">
        <w:rPr>
          <w:rFonts w:ascii="Times New Roman" w:hAnsi="Times New Roman" w:cs="Times New Roman"/>
          <w:sz w:val="24"/>
          <w:szCs w:val="24"/>
        </w:rPr>
        <w:t xml:space="preserve"> in </w:t>
      </w:r>
      <w:r w:rsidR="007E176B" w:rsidRPr="008B4941">
        <w:rPr>
          <w:rFonts w:ascii="Times New Roman" w:hAnsi="Times New Roman" w:cs="Times New Roman"/>
          <w:sz w:val="24"/>
          <w:szCs w:val="24"/>
        </w:rPr>
        <w:t>Figure</w:t>
      </w:r>
      <w:r w:rsidR="0012044A" w:rsidRPr="008B4941">
        <w:rPr>
          <w:rFonts w:ascii="Times New Roman" w:hAnsi="Times New Roman" w:cs="Times New Roman"/>
          <w:sz w:val="24"/>
          <w:szCs w:val="24"/>
        </w:rPr>
        <w:t>s</w:t>
      </w:r>
      <w:r w:rsidR="007E176B" w:rsidRPr="008B4941">
        <w:rPr>
          <w:rFonts w:ascii="Times New Roman" w:hAnsi="Times New Roman" w:cs="Times New Roman"/>
          <w:sz w:val="24"/>
          <w:szCs w:val="24"/>
        </w:rPr>
        <w:t xml:space="preserve"> </w:t>
      </w:r>
      <w:r w:rsidR="003331B7" w:rsidRPr="008B4941">
        <w:rPr>
          <w:rFonts w:ascii="Times New Roman" w:hAnsi="Times New Roman" w:cs="Times New Roman"/>
          <w:sz w:val="24"/>
          <w:szCs w:val="24"/>
        </w:rPr>
        <w:t>2</w:t>
      </w:r>
      <w:r w:rsidR="001F0C29" w:rsidRPr="008B4941">
        <w:rPr>
          <w:rFonts w:ascii="Times New Roman" w:hAnsi="Times New Roman" w:cs="Times New Roman"/>
          <w:sz w:val="24"/>
          <w:szCs w:val="24"/>
        </w:rPr>
        <w:t>B</w:t>
      </w:r>
      <w:r w:rsidR="0012044A" w:rsidRPr="008B4941">
        <w:rPr>
          <w:rFonts w:ascii="Times New Roman" w:hAnsi="Times New Roman" w:cs="Times New Roman"/>
          <w:sz w:val="24"/>
          <w:szCs w:val="24"/>
        </w:rPr>
        <w:t xml:space="preserve"> and 3</w:t>
      </w:r>
      <w:r w:rsidR="007E176B" w:rsidRPr="008B4941">
        <w:rPr>
          <w:rFonts w:ascii="Times New Roman" w:hAnsi="Times New Roman" w:cs="Times New Roman"/>
          <w:sz w:val="24"/>
          <w:szCs w:val="24"/>
        </w:rPr>
        <w:t>)</w:t>
      </w:r>
      <w:r w:rsidR="005C3045" w:rsidRPr="008B4941">
        <w:rPr>
          <w:rFonts w:ascii="Times New Roman" w:hAnsi="Times New Roman" w:cs="Times New Roman"/>
          <w:sz w:val="24"/>
          <w:szCs w:val="24"/>
        </w:rPr>
        <w:t xml:space="preserve"> </w:t>
      </w:r>
      <w:r w:rsidR="004A209A" w:rsidRPr="008B4941">
        <w:rPr>
          <w:rFonts w:ascii="Times New Roman" w:hAnsi="Times New Roman" w:cs="Times New Roman"/>
          <w:sz w:val="24"/>
          <w:szCs w:val="24"/>
        </w:rPr>
        <w:t xml:space="preserve">that </w:t>
      </w:r>
      <w:r w:rsidR="00EE37AC" w:rsidRPr="008B4941">
        <w:rPr>
          <w:rFonts w:ascii="Times New Roman" w:hAnsi="Times New Roman" w:cs="Times New Roman"/>
          <w:sz w:val="24"/>
          <w:szCs w:val="24"/>
        </w:rPr>
        <w:t>was not identified in Analysis 1</w:t>
      </w:r>
      <w:r w:rsidR="00763003" w:rsidRPr="008B4941">
        <w:rPr>
          <w:rFonts w:ascii="Times New Roman" w:hAnsi="Times New Roman" w:cs="Times New Roman"/>
          <w:sz w:val="24"/>
          <w:szCs w:val="24"/>
        </w:rPr>
        <w:t>,</w:t>
      </w:r>
      <w:r w:rsidR="00EE37AC" w:rsidRPr="008B4941">
        <w:rPr>
          <w:rFonts w:ascii="Times New Roman" w:hAnsi="Times New Roman" w:cs="Times New Roman"/>
          <w:sz w:val="24"/>
          <w:szCs w:val="24"/>
        </w:rPr>
        <w:t xml:space="preserve"> </w:t>
      </w:r>
      <w:r w:rsidR="00FB0442" w:rsidRPr="008B4941">
        <w:rPr>
          <w:rFonts w:ascii="Times New Roman" w:hAnsi="Times New Roman" w:cs="Times New Roman"/>
          <w:sz w:val="24"/>
          <w:szCs w:val="24"/>
        </w:rPr>
        <w:t xml:space="preserve">even when lowering the threshold to </w:t>
      </w:r>
      <w:r w:rsidR="00EE37AC" w:rsidRPr="008B4941">
        <w:rPr>
          <w:rFonts w:ascii="Times New Roman" w:hAnsi="Times New Roman" w:cs="Times New Roman"/>
          <w:sz w:val="24"/>
          <w:szCs w:val="24"/>
        </w:rPr>
        <w:t>p</w:t>
      </w:r>
      <w:r w:rsidR="00803B8E" w:rsidRPr="008B4941">
        <w:rPr>
          <w:rFonts w:ascii="Times New Roman" w:hAnsi="Times New Roman" w:cs="Times New Roman"/>
          <w:sz w:val="24"/>
          <w:szCs w:val="24"/>
        </w:rPr>
        <w:t xml:space="preserve"> </w:t>
      </w:r>
      <w:r w:rsidR="00F800D1" w:rsidRPr="008B4941">
        <w:rPr>
          <w:rFonts w:ascii="Times New Roman" w:hAnsi="Times New Roman" w:cs="Times New Roman"/>
          <w:sz w:val="24"/>
          <w:szCs w:val="24"/>
        </w:rPr>
        <w:t>&lt;</w:t>
      </w:r>
      <w:r w:rsidR="00803B8E" w:rsidRPr="008B4941">
        <w:rPr>
          <w:rFonts w:ascii="Times New Roman" w:hAnsi="Times New Roman" w:cs="Times New Roman"/>
          <w:sz w:val="24"/>
          <w:szCs w:val="24"/>
        </w:rPr>
        <w:t xml:space="preserve"> </w:t>
      </w:r>
      <w:r w:rsidR="00EE37AC" w:rsidRPr="008B4941">
        <w:rPr>
          <w:rFonts w:ascii="Times New Roman" w:hAnsi="Times New Roman" w:cs="Times New Roman"/>
          <w:sz w:val="24"/>
          <w:szCs w:val="24"/>
        </w:rPr>
        <w:t>0.0</w:t>
      </w:r>
      <w:r w:rsidR="00A418C1" w:rsidRPr="008B4941">
        <w:rPr>
          <w:rFonts w:ascii="Times New Roman" w:hAnsi="Times New Roman" w:cs="Times New Roman"/>
          <w:sz w:val="24"/>
          <w:szCs w:val="24"/>
        </w:rPr>
        <w:t>01</w:t>
      </w:r>
      <w:r w:rsidR="009D1FDC" w:rsidRPr="008B4941">
        <w:rPr>
          <w:rFonts w:ascii="Times New Roman" w:hAnsi="Times New Roman" w:cs="Times New Roman"/>
          <w:sz w:val="24"/>
          <w:szCs w:val="24"/>
        </w:rPr>
        <w:t xml:space="preserve"> </w:t>
      </w:r>
      <w:r w:rsidR="003C17D0" w:rsidRPr="008B4941">
        <w:rPr>
          <w:rFonts w:ascii="Times New Roman" w:hAnsi="Times New Roman" w:cs="Times New Roman"/>
          <w:sz w:val="24"/>
          <w:szCs w:val="24"/>
        </w:rPr>
        <w:t>uncorrected</w:t>
      </w:r>
      <w:r w:rsidR="00EE37AC" w:rsidRPr="008B4941">
        <w:rPr>
          <w:rFonts w:ascii="Times New Roman" w:hAnsi="Times New Roman" w:cs="Times New Roman"/>
          <w:sz w:val="24"/>
          <w:szCs w:val="24"/>
        </w:rPr>
        <w:t xml:space="preserve">, </w:t>
      </w:r>
      <w:r w:rsidR="00FB0442" w:rsidRPr="008B4941">
        <w:rPr>
          <w:rFonts w:ascii="Times New Roman" w:hAnsi="Times New Roman" w:cs="Times New Roman"/>
          <w:sz w:val="24"/>
          <w:szCs w:val="24"/>
        </w:rPr>
        <w:t xml:space="preserve">and </w:t>
      </w:r>
      <w:r w:rsidR="00EA633F" w:rsidRPr="008B4941">
        <w:rPr>
          <w:rFonts w:ascii="Times New Roman" w:hAnsi="Times New Roman" w:cs="Times New Roman"/>
          <w:sz w:val="24"/>
          <w:szCs w:val="24"/>
        </w:rPr>
        <w:t>despite</w:t>
      </w:r>
      <w:r w:rsidR="00286C8F" w:rsidRPr="008B4941">
        <w:rPr>
          <w:rFonts w:ascii="Times New Roman" w:hAnsi="Times New Roman" w:cs="Times New Roman"/>
          <w:sz w:val="24"/>
          <w:szCs w:val="24"/>
        </w:rPr>
        <w:t xml:space="preserve"> </w:t>
      </w:r>
      <w:r w:rsidR="00EE37AC" w:rsidRPr="008B4941">
        <w:rPr>
          <w:rFonts w:ascii="Times New Roman" w:hAnsi="Times New Roman" w:cs="Times New Roman"/>
          <w:sz w:val="24"/>
          <w:szCs w:val="24"/>
        </w:rPr>
        <w:t xml:space="preserve">Analysis 1 </w:t>
      </w:r>
      <w:r w:rsidR="00F15C01" w:rsidRPr="008B4941">
        <w:rPr>
          <w:rFonts w:ascii="Times New Roman" w:hAnsi="Times New Roman" w:cs="Times New Roman"/>
          <w:sz w:val="24"/>
          <w:szCs w:val="24"/>
        </w:rPr>
        <w:t xml:space="preserve">including </w:t>
      </w:r>
      <w:r w:rsidR="00EE37AC" w:rsidRPr="008B4941">
        <w:rPr>
          <w:rFonts w:ascii="Times New Roman" w:hAnsi="Times New Roman" w:cs="Times New Roman"/>
          <w:sz w:val="24"/>
          <w:szCs w:val="24"/>
        </w:rPr>
        <w:t xml:space="preserve">all the </w:t>
      </w:r>
      <w:r w:rsidR="00803B8E" w:rsidRPr="008B4941">
        <w:rPr>
          <w:rFonts w:ascii="Times New Roman" w:hAnsi="Times New Roman" w:cs="Times New Roman"/>
          <w:sz w:val="24"/>
          <w:szCs w:val="24"/>
        </w:rPr>
        <w:t xml:space="preserve">patient </w:t>
      </w:r>
      <w:r w:rsidR="008C5AE9" w:rsidRPr="008B4941">
        <w:rPr>
          <w:rFonts w:ascii="Times New Roman" w:hAnsi="Times New Roman" w:cs="Times New Roman"/>
          <w:sz w:val="24"/>
          <w:szCs w:val="24"/>
        </w:rPr>
        <w:t xml:space="preserve">data used in Analysis 2. </w:t>
      </w:r>
      <w:r w:rsidR="001D5A6C" w:rsidRPr="008B4941">
        <w:rPr>
          <w:rFonts w:ascii="Times New Roman" w:hAnsi="Times New Roman" w:cs="Times New Roman"/>
          <w:sz w:val="24"/>
          <w:szCs w:val="24"/>
        </w:rPr>
        <w:t xml:space="preserve"> </w:t>
      </w:r>
    </w:p>
    <w:p w14:paraId="0650409A" w14:textId="156DBDE7" w:rsidR="002D6063" w:rsidRPr="008B4941" w:rsidRDefault="00751CDD" w:rsidP="00570C58">
      <w:pPr>
        <w:spacing w:after="0" w:line="360" w:lineRule="auto"/>
        <w:ind w:firstLine="720"/>
        <w:jc w:val="both"/>
        <w:rPr>
          <w:rFonts w:ascii="Times New Roman" w:hAnsi="Times New Roman" w:cs="Times New Roman"/>
          <w:b/>
          <w:sz w:val="24"/>
          <w:szCs w:val="24"/>
        </w:rPr>
      </w:pPr>
      <w:r w:rsidRPr="008B4941">
        <w:rPr>
          <w:rFonts w:ascii="Times New Roman" w:hAnsi="Times New Roman" w:cs="Times New Roman"/>
          <w:sz w:val="24"/>
          <w:szCs w:val="24"/>
        </w:rPr>
        <w:lastRenderedPageBreak/>
        <w:t xml:space="preserve">The significance of the effect in Analysis 2 cannot be explained </w:t>
      </w:r>
      <w:r w:rsidR="00260EDC" w:rsidRPr="008B4941">
        <w:rPr>
          <w:rFonts w:ascii="Times New Roman" w:hAnsi="Times New Roman" w:cs="Times New Roman"/>
          <w:sz w:val="24"/>
          <w:szCs w:val="24"/>
        </w:rPr>
        <w:t>in terms of an</w:t>
      </w:r>
      <w:r w:rsidRPr="008B4941">
        <w:rPr>
          <w:rFonts w:ascii="Times New Roman" w:hAnsi="Times New Roman" w:cs="Times New Roman"/>
          <w:sz w:val="24"/>
          <w:szCs w:val="24"/>
        </w:rPr>
        <w:t xml:space="preserve"> inflation of </w:t>
      </w:r>
      <w:r w:rsidR="005E50D4" w:rsidRPr="008B4941">
        <w:rPr>
          <w:rFonts w:ascii="Times New Roman" w:hAnsi="Times New Roman" w:cs="Times New Roman"/>
          <w:sz w:val="24"/>
          <w:szCs w:val="24"/>
        </w:rPr>
        <w:t xml:space="preserve">the </w:t>
      </w:r>
      <w:r w:rsidRPr="008B4941">
        <w:rPr>
          <w:rFonts w:ascii="Times New Roman" w:hAnsi="Times New Roman" w:cs="Times New Roman"/>
          <w:sz w:val="24"/>
          <w:szCs w:val="24"/>
        </w:rPr>
        <w:t xml:space="preserve">false positive </w:t>
      </w:r>
      <w:r w:rsidR="002F32C7" w:rsidRPr="008B4941">
        <w:rPr>
          <w:rFonts w:ascii="Times New Roman" w:hAnsi="Times New Roman" w:cs="Times New Roman"/>
          <w:sz w:val="24"/>
          <w:szCs w:val="24"/>
        </w:rPr>
        <w:t xml:space="preserve">rate as a result of </w:t>
      </w:r>
      <w:r w:rsidRPr="008B4941">
        <w:rPr>
          <w:rFonts w:ascii="Times New Roman" w:hAnsi="Times New Roman" w:cs="Times New Roman"/>
          <w:sz w:val="24"/>
          <w:szCs w:val="24"/>
        </w:rPr>
        <w:t xml:space="preserve">repeating the </w:t>
      </w:r>
      <w:r w:rsidR="002F32C7" w:rsidRPr="008B4941">
        <w:rPr>
          <w:rFonts w:ascii="Times New Roman" w:hAnsi="Times New Roman" w:cs="Times New Roman"/>
          <w:sz w:val="24"/>
          <w:szCs w:val="24"/>
        </w:rPr>
        <w:t xml:space="preserve">voxel-based lesion-deficit mapping </w:t>
      </w:r>
      <w:r w:rsidRPr="008B4941">
        <w:rPr>
          <w:rFonts w:ascii="Times New Roman" w:hAnsi="Times New Roman" w:cs="Times New Roman"/>
          <w:sz w:val="24"/>
          <w:szCs w:val="24"/>
        </w:rPr>
        <w:t xml:space="preserve">because, theoretically, Analysis 2 should </w:t>
      </w:r>
      <w:r w:rsidR="002F32C7" w:rsidRPr="008B4941">
        <w:rPr>
          <w:rFonts w:ascii="Times New Roman" w:hAnsi="Times New Roman" w:cs="Times New Roman"/>
          <w:sz w:val="24"/>
          <w:szCs w:val="24"/>
        </w:rPr>
        <w:t xml:space="preserve">have </w:t>
      </w:r>
      <w:r w:rsidRPr="008B4941">
        <w:rPr>
          <w:rFonts w:ascii="Times New Roman" w:hAnsi="Times New Roman" w:cs="Times New Roman"/>
          <w:sz w:val="24"/>
          <w:szCs w:val="24"/>
        </w:rPr>
        <w:t xml:space="preserve">less </w:t>
      </w:r>
      <w:r w:rsidR="002F32C7" w:rsidRPr="008B4941">
        <w:rPr>
          <w:rFonts w:ascii="Times New Roman" w:hAnsi="Times New Roman" w:cs="Times New Roman"/>
          <w:sz w:val="24"/>
          <w:szCs w:val="24"/>
        </w:rPr>
        <w:t xml:space="preserve">statistical power </w:t>
      </w:r>
      <w:r w:rsidRPr="008B4941">
        <w:rPr>
          <w:rFonts w:ascii="Times New Roman" w:hAnsi="Times New Roman" w:cs="Times New Roman"/>
          <w:sz w:val="24"/>
          <w:szCs w:val="24"/>
        </w:rPr>
        <w:t>than Analysis 1</w:t>
      </w:r>
      <w:r w:rsidR="005E50D4" w:rsidRPr="008B4941">
        <w:rPr>
          <w:rFonts w:ascii="Times New Roman" w:hAnsi="Times New Roman" w:cs="Times New Roman"/>
          <w:sz w:val="24"/>
          <w:szCs w:val="24"/>
        </w:rPr>
        <w:t xml:space="preserve"> (see Figure 3)</w:t>
      </w:r>
      <w:r w:rsidRPr="008B4941">
        <w:rPr>
          <w:rFonts w:ascii="Times New Roman" w:hAnsi="Times New Roman" w:cs="Times New Roman"/>
          <w:sz w:val="24"/>
          <w:szCs w:val="24"/>
        </w:rPr>
        <w:t>, after excluding data from many patients (n</w:t>
      </w:r>
      <w:r w:rsidR="005E50D4" w:rsidRPr="008B4941">
        <w:rPr>
          <w:rFonts w:ascii="Times New Roman" w:hAnsi="Times New Roman" w:cs="Times New Roman"/>
          <w:sz w:val="24"/>
          <w:szCs w:val="24"/>
        </w:rPr>
        <w:t xml:space="preserve"> </w:t>
      </w:r>
      <w:r w:rsidRPr="008B4941">
        <w:rPr>
          <w:rFonts w:ascii="Times New Roman" w:hAnsi="Times New Roman" w:cs="Times New Roman"/>
          <w:sz w:val="24"/>
          <w:szCs w:val="24"/>
        </w:rPr>
        <w:t>=</w:t>
      </w:r>
      <w:r w:rsidR="005E50D4" w:rsidRPr="008B4941">
        <w:rPr>
          <w:rFonts w:ascii="Times New Roman" w:hAnsi="Times New Roman" w:cs="Times New Roman"/>
          <w:sz w:val="24"/>
          <w:szCs w:val="24"/>
        </w:rPr>
        <w:t xml:space="preserve"> </w:t>
      </w:r>
      <w:r w:rsidR="002F32C7" w:rsidRPr="008B4941">
        <w:rPr>
          <w:rFonts w:ascii="Times New Roman" w:hAnsi="Times New Roman" w:cs="Times New Roman"/>
          <w:sz w:val="24"/>
          <w:szCs w:val="24"/>
        </w:rPr>
        <w:t>53</w:t>
      </w:r>
      <w:r w:rsidRPr="008B4941">
        <w:rPr>
          <w:rFonts w:ascii="Times New Roman" w:hAnsi="Times New Roman" w:cs="Times New Roman"/>
          <w:sz w:val="24"/>
          <w:szCs w:val="24"/>
        </w:rPr>
        <w:t xml:space="preserve">) who had severe word finding difficulties and putamen </w:t>
      </w:r>
      <w:r w:rsidR="005E50D4" w:rsidRPr="008B4941">
        <w:rPr>
          <w:rFonts w:ascii="Times New Roman" w:hAnsi="Times New Roman" w:cs="Times New Roman"/>
          <w:sz w:val="24"/>
          <w:szCs w:val="24"/>
        </w:rPr>
        <w:t>lesions</w:t>
      </w:r>
      <w:r w:rsidRPr="008B4941">
        <w:rPr>
          <w:rFonts w:ascii="Times New Roman" w:hAnsi="Times New Roman" w:cs="Times New Roman"/>
          <w:sz w:val="24"/>
          <w:szCs w:val="24"/>
        </w:rPr>
        <w:t xml:space="preserve"> that co-occurred with damage to the temporal and</w:t>
      </w:r>
      <w:r w:rsidR="002F32C7" w:rsidRPr="008B4941">
        <w:rPr>
          <w:rFonts w:ascii="Times New Roman" w:hAnsi="Times New Roman" w:cs="Times New Roman"/>
          <w:sz w:val="24"/>
          <w:szCs w:val="24"/>
        </w:rPr>
        <w:t xml:space="preserve">/or </w:t>
      </w:r>
      <w:r w:rsidRPr="008B4941">
        <w:rPr>
          <w:rFonts w:ascii="Times New Roman" w:hAnsi="Times New Roman" w:cs="Times New Roman"/>
          <w:sz w:val="24"/>
          <w:szCs w:val="24"/>
        </w:rPr>
        <w:t xml:space="preserve">frontal regions identified in Analysis 1. Instead, the </w:t>
      </w:r>
      <w:r w:rsidR="00FB0442" w:rsidRPr="008B4941">
        <w:rPr>
          <w:rFonts w:ascii="Times New Roman" w:hAnsi="Times New Roman" w:cs="Times New Roman"/>
          <w:sz w:val="24"/>
          <w:szCs w:val="24"/>
        </w:rPr>
        <w:t xml:space="preserve">discrepancy between the analyses </w:t>
      </w:r>
      <w:r w:rsidR="00EE37AC" w:rsidRPr="008B4941">
        <w:rPr>
          <w:rFonts w:ascii="Times New Roman" w:hAnsi="Times New Roman" w:cs="Times New Roman"/>
          <w:sz w:val="24"/>
          <w:szCs w:val="24"/>
        </w:rPr>
        <w:t xml:space="preserve">can be explained by </w:t>
      </w:r>
      <w:r w:rsidR="00117C00" w:rsidRPr="008B4941">
        <w:rPr>
          <w:rFonts w:ascii="Times New Roman" w:hAnsi="Times New Roman" w:cs="Times New Roman"/>
          <w:sz w:val="24"/>
          <w:szCs w:val="24"/>
        </w:rPr>
        <w:t xml:space="preserve">the fact </w:t>
      </w:r>
      <w:r w:rsidR="00EE37AC" w:rsidRPr="008B4941">
        <w:rPr>
          <w:rFonts w:ascii="Times New Roman" w:hAnsi="Times New Roman" w:cs="Times New Roman"/>
          <w:sz w:val="24"/>
          <w:szCs w:val="24"/>
        </w:rPr>
        <w:t xml:space="preserve">that </w:t>
      </w:r>
      <w:r w:rsidR="00A879E1" w:rsidRPr="008B4941">
        <w:rPr>
          <w:rFonts w:ascii="Times New Roman" w:hAnsi="Times New Roman" w:cs="Times New Roman"/>
          <w:sz w:val="24"/>
          <w:szCs w:val="24"/>
        </w:rPr>
        <w:t>3</w:t>
      </w:r>
      <w:r w:rsidR="005E3C0D" w:rsidRPr="008B4941">
        <w:rPr>
          <w:rFonts w:ascii="Times New Roman" w:hAnsi="Times New Roman" w:cs="Times New Roman"/>
          <w:sz w:val="24"/>
          <w:szCs w:val="24"/>
        </w:rPr>
        <w:t>7</w:t>
      </w:r>
      <w:r w:rsidR="00193480" w:rsidRPr="008B4941">
        <w:rPr>
          <w:rFonts w:ascii="Times New Roman" w:hAnsi="Times New Roman" w:cs="Times New Roman"/>
          <w:sz w:val="24"/>
          <w:szCs w:val="24"/>
        </w:rPr>
        <w:t xml:space="preserve"> </w:t>
      </w:r>
      <w:r w:rsidR="00942F2D" w:rsidRPr="008B4941">
        <w:rPr>
          <w:rFonts w:ascii="Times New Roman" w:hAnsi="Times New Roman" w:cs="Times New Roman"/>
          <w:sz w:val="24"/>
          <w:szCs w:val="24"/>
        </w:rPr>
        <w:t>patients in Analysis 1</w:t>
      </w:r>
      <w:r w:rsidR="00D72933" w:rsidRPr="008B4941">
        <w:rPr>
          <w:rFonts w:ascii="Times New Roman" w:hAnsi="Times New Roman" w:cs="Times New Roman"/>
          <w:sz w:val="24"/>
          <w:szCs w:val="24"/>
        </w:rPr>
        <w:t xml:space="preserve"> had the deficit of interest </w:t>
      </w:r>
      <w:r w:rsidR="00EA633F" w:rsidRPr="008B4941">
        <w:rPr>
          <w:rFonts w:ascii="Times New Roman" w:hAnsi="Times New Roman" w:cs="Times New Roman"/>
          <w:sz w:val="24"/>
          <w:szCs w:val="24"/>
        </w:rPr>
        <w:t>in the context of</w:t>
      </w:r>
      <w:r w:rsidR="00D72933" w:rsidRPr="008B4941">
        <w:rPr>
          <w:rFonts w:ascii="Times New Roman" w:hAnsi="Times New Roman" w:cs="Times New Roman"/>
          <w:sz w:val="24"/>
          <w:szCs w:val="24"/>
        </w:rPr>
        <w:t xml:space="preserve"> minimum damage to the left putamen (0-25%). This would have created inconsistency in the lesion-deficit association in the left putamen (many patients </w:t>
      </w:r>
      <w:r w:rsidR="00D94BDD" w:rsidRPr="008B4941">
        <w:rPr>
          <w:rFonts w:ascii="Times New Roman" w:hAnsi="Times New Roman" w:cs="Times New Roman"/>
          <w:sz w:val="24"/>
          <w:szCs w:val="24"/>
        </w:rPr>
        <w:t xml:space="preserve">had </w:t>
      </w:r>
      <w:r w:rsidR="00D72933" w:rsidRPr="008B4941">
        <w:rPr>
          <w:rFonts w:ascii="Times New Roman" w:hAnsi="Times New Roman" w:cs="Times New Roman"/>
          <w:sz w:val="24"/>
          <w:szCs w:val="24"/>
        </w:rPr>
        <w:t xml:space="preserve">the deficit but no lesion to the putamen). Removing </w:t>
      </w:r>
      <w:r w:rsidR="00AA4504" w:rsidRPr="008B4941">
        <w:rPr>
          <w:rFonts w:ascii="Times New Roman" w:hAnsi="Times New Roman" w:cs="Times New Roman"/>
          <w:sz w:val="24"/>
          <w:szCs w:val="24"/>
        </w:rPr>
        <w:t xml:space="preserve">most of </w:t>
      </w:r>
      <w:r w:rsidR="00D72933" w:rsidRPr="008B4941">
        <w:rPr>
          <w:rFonts w:ascii="Times New Roman" w:hAnsi="Times New Roman" w:cs="Times New Roman"/>
          <w:sz w:val="24"/>
          <w:szCs w:val="24"/>
        </w:rPr>
        <w:t xml:space="preserve">these patients </w:t>
      </w:r>
      <w:r w:rsidR="00AA4504" w:rsidRPr="008B4941">
        <w:rPr>
          <w:rFonts w:ascii="Times New Roman" w:hAnsi="Times New Roman" w:cs="Times New Roman"/>
          <w:sz w:val="24"/>
          <w:szCs w:val="24"/>
        </w:rPr>
        <w:t>(n = 31)</w:t>
      </w:r>
      <w:r w:rsidR="00570C58" w:rsidRPr="008B4941">
        <w:rPr>
          <w:rFonts w:ascii="Times New Roman" w:hAnsi="Times New Roman" w:cs="Times New Roman"/>
          <w:sz w:val="24"/>
          <w:szCs w:val="24"/>
        </w:rPr>
        <w:t>,</w:t>
      </w:r>
      <w:r w:rsidR="00AA4504" w:rsidRPr="008B4941">
        <w:rPr>
          <w:rFonts w:ascii="Times New Roman" w:hAnsi="Times New Roman" w:cs="Times New Roman"/>
          <w:sz w:val="24"/>
          <w:szCs w:val="24"/>
        </w:rPr>
        <w:t xml:space="preserve"> </w:t>
      </w:r>
      <w:r w:rsidR="004D4B47" w:rsidRPr="008B4941">
        <w:rPr>
          <w:rFonts w:ascii="Times New Roman" w:hAnsi="Times New Roman" w:cs="Times New Roman"/>
          <w:sz w:val="24"/>
          <w:szCs w:val="24"/>
        </w:rPr>
        <w:t>therefore</w:t>
      </w:r>
      <w:r w:rsidR="00570C58" w:rsidRPr="008B4941">
        <w:rPr>
          <w:rFonts w:ascii="Times New Roman" w:hAnsi="Times New Roman" w:cs="Times New Roman"/>
          <w:sz w:val="24"/>
          <w:szCs w:val="24"/>
        </w:rPr>
        <w:t>,</w:t>
      </w:r>
      <w:r w:rsidR="004D4B47" w:rsidRPr="008B4941">
        <w:rPr>
          <w:rFonts w:ascii="Times New Roman" w:hAnsi="Times New Roman" w:cs="Times New Roman"/>
          <w:sz w:val="24"/>
          <w:szCs w:val="24"/>
        </w:rPr>
        <w:t xml:space="preserve"> increased the proportion of patients with intact putamen and preserved word finding abilities, </w:t>
      </w:r>
      <w:r w:rsidR="002F32C7" w:rsidRPr="008B4941">
        <w:rPr>
          <w:rFonts w:ascii="Times New Roman" w:hAnsi="Times New Roman" w:cs="Times New Roman"/>
          <w:sz w:val="24"/>
          <w:szCs w:val="24"/>
        </w:rPr>
        <w:t xml:space="preserve">which in turn </w:t>
      </w:r>
      <w:r w:rsidR="004D4B47" w:rsidRPr="008B4941">
        <w:rPr>
          <w:rFonts w:ascii="Times New Roman" w:hAnsi="Times New Roman" w:cs="Times New Roman"/>
          <w:sz w:val="24"/>
          <w:szCs w:val="24"/>
        </w:rPr>
        <w:t xml:space="preserve">sensitised </w:t>
      </w:r>
      <w:r w:rsidR="00D72933" w:rsidRPr="008B4941">
        <w:rPr>
          <w:rFonts w:ascii="Times New Roman" w:hAnsi="Times New Roman" w:cs="Times New Roman"/>
          <w:sz w:val="24"/>
          <w:szCs w:val="24"/>
        </w:rPr>
        <w:t xml:space="preserve">Analysis 2 </w:t>
      </w:r>
      <w:r w:rsidR="004D4B47" w:rsidRPr="008B4941">
        <w:rPr>
          <w:rFonts w:ascii="Times New Roman" w:hAnsi="Times New Roman" w:cs="Times New Roman"/>
          <w:sz w:val="24"/>
          <w:szCs w:val="24"/>
        </w:rPr>
        <w:t>t</w:t>
      </w:r>
      <w:r w:rsidR="001D5A6C" w:rsidRPr="008B4941">
        <w:rPr>
          <w:rFonts w:ascii="Times New Roman" w:hAnsi="Times New Roman" w:cs="Times New Roman"/>
          <w:sz w:val="24"/>
          <w:szCs w:val="24"/>
        </w:rPr>
        <w:t>o</w:t>
      </w:r>
      <w:r w:rsidR="004D4B47" w:rsidRPr="008B4941">
        <w:rPr>
          <w:rFonts w:ascii="Times New Roman" w:hAnsi="Times New Roman" w:cs="Times New Roman"/>
          <w:sz w:val="24"/>
          <w:szCs w:val="24"/>
        </w:rPr>
        <w:t xml:space="preserve"> </w:t>
      </w:r>
      <w:r w:rsidR="00D72933" w:rsidRPr="008B4941">
        <w:rPr>
          <w:rFonts w:ascii="Times New Roman" w:hAnsi="Times New Roman" w:cs="Times New Roman"/>
          <w:sz w:val="24"/>
          <w:szCs w:val="24"/>
        </w:rPr>
        <w:t>the association of putamen lesions with the deficit of interest</w:t>
      </w:r>
      <w:r w:rsidR="00D94BDD" w:rsidRPr="008B4941">
        <w:rPr>
          <w:rFonts w:ascii="Times New Roman" w:hAnsi="Times New Roman" w:cs="Times New Roman"/>
          <w:sz w:val="24"/>
          <w:szCs w:val="24"/>
        </w:rPr>
        <w:t>.</w:t>
      </w:r>
      <w:r w:rsidR="001D5A6C" w:rsidRPr="008B4941">
        <w:rPr>
          <w:rFonts w:ascii="Times New Roman" w:hAnsi="Times New Roman" w:cs="Times New Roman"/>
          <w:sz w:val="24"/>
          <w:szCs w:val="24"/>
        </w:rPr>
        <w:t xml:space="preserve">  </w:t>
      </w:r>
    </w:p>
    <w:p w14:paraId="1764C7E1" w14:textId="4DB0E469" w:rsidR="00FC4898" w:rsidRPr="008B4941" w:rsidRDefault="002D6063" w:rsidP="004B180F">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Post-hoc analyses showed that the putamen region was damaged (26-100%) in 13/127 patients in Analysis 2 (see Tables 2 and 3) and </w:t>
      </w:r>
      <w:r w:rsidR="002F32C7" w:rsidRPr="008B4941">
        <w:rPr>
          <w:rFonts w:ascii="Times New Roman" w:hAnsi="Times New Roman" w:cs="Times New Roman"/>
          <w:sz w:val="24"/>
          <w:szCs w:val="24"/>
        </w:rPr>
        <w:t>3</w:t>
      </w:r>
      <w:r w:rsidRPr="008B4941">
        <w:rPr>
          <w:rFonts w:ascii="Times New Roman" w:hAnsi="Times New Roman" w:cs="Times New Roman"/>
          <w:sz w:val="24"/>
          <w:szCs w:val="24"/>
        </w:rPr>
        <w:t xml:space="preserve">/13 of these patients had </w:t>
      </w:r>
      <w:r w:rsidR="00570C58" w:rsidRPr="008B4941">
        <w:rPr>
          <w:rFonts w:ascii="Times New Roman" w:hAnsi="Times New Roman" w:cs="Times New Roman"/>
          <w:sz w:val="24"/>
          <w:szCs w:val="24"/>
        </w:rPr>
        <w:t>impaired</w:t>
      </w:r>
      <w:r w:rsidRPr="008B4941">
        <w:rPr>
          <w:rFonts w:ascii="Times New Roman" w:hAnsi="Times New Roman" w:cs="Times New Roman"/>
          <w:sz w:val="24"/>
          <w:szCs w:val="24"/>
        </w:rPr>
        <w:t xml:space="preserve"> picture naming scores. These </w:t>
      </w:r>
      <w:r w:rsidR="002F32C7" w:rsidRPr="008B4941">
        <w:rPr>
          <w:rFonts w:ascii="Times New Roman" w:hAnsi="Times New Roman" w:cs="Times New Roman"/>
          <w:sz w:val="24"/>
          <w:szCs w:val="24"/>
        </w:rPr>
        <w:t xml:space="preserve">3 </w:t>
      </w:r>
      <w:r w:rsidRPr="008B4941">
        <w:rPr>
          <w:rFonts w:ascii="Times New Roman" w:hAnsi="Times New Roman" w:cs="Times New Roman"/>
          <w:sz w:val="24"/>
          <w:szCs w:val="24"/>
        </w:rPr>
        <w:t>patients illustrate that Analysis 2 has successfully identified lesion sites that were not associated with word finding difficulties in Analysis 1. However, we also note that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xml:space="preserve">) as in Analysis 1, the lesion-deficit relationship was driven by a small subset of </w:t>
      </w:r>
      <w:r w:rsidR="002F32C7" w:rsidRPr="008B4941">
        <w:rPr>
          <w:rFonts w:ascii="Times New Roman" w:hAnsi="Times New Roman" w:cs="Times New Roman"/>
          <w:sz w:val="24"/>
          <w:szCs w:val="24"/>
        </w:rPr>
        <w:t>subjects</w:t>
      </w:r>
      <w:r w:rsidRPr="008B4941">
        <w:rPr>
          <w:rFonts w:ascii="Times New Roman" w:hAnsi="Times New Roman" w:cs="Times New Roman"/>
          <w:sz w:val="24"/>
          <w:szCs w:val="24"/>
        </w:rPr>
        <w:t xml:space="preserve"> and (ii) the smallest putamen lesion associated with word finding difficulties was </w:t>
      </w:r>
      <w:r w:rsidR="004C76C0" w:rsidRPr="008B4941">
        <w:rPr>
          <w:rFonts w:ascii="Times New Roman" w:hAnsi="Times New Roman" w:cs="Times New Roman"/>
          <w:sz w:val="24"/>
          <w:szCs w:val="24"/>
        </w:rPr>
        <w:t>20</w:t>
      </w:r>
      <w:r w:rsidR="001B5828" w:rsidRPr="008B4941">
        <w:rPr>
          <w:rFonts w:ascii="Times New Roman" w:hAnsi="Times New Roman" w:cs="Times New Roman"/>
          <w:sz w:val="24"/>
          <w:szCs w:val="24"/>
        </w:rPr>
        <w:t xml:space="preserve"> </w:t>
      </w:r>
      <w:r w:rsidR="008A5E2C" w:rsidRPr="008B4941">
        <w:rPr>
          <w:rFonts w:ascii="Times New Roman" w:hAnsi="Times New Roman" w:cs="Times New Roman"/>
          <w:sz w:val="24"/>
          <w:szCs w:val="24"/>
        </w:rPr>
        <w:t>cm</w:t>
      </w:r>
      <w:r w:rsidR="008A5E2C" w:rsidRPr="008B4941">
        <w:rPr>
          <w:rFonts w:ascii="Times New Roman" w:hAnsi="Times New Roman" w:cs="Times New Roman"/>
          <w:sz w:val="24"/>
          <w:szCs w:val="24"/>
          <w:vertAlign w:val="superscript"/>
        </w:rPr>
        <w:t>3</w:t>
      </w:r>
      <w:r w:rsidR="00763003" w:rsidRPr="008B4941">
        <w:rPr>
          <w:rFonts w:ascii="Times New Roman" w:hAnsi="Times New Roman" w:cs="Times New Roman"/>
          <w:sz w:val="24"/>
          <w:szCs w:val="24"/>
          <w:vertAlign w:val="superscript"/>
        </w:rPr>
        <w:t xml:space="preserve"> </w:t>
      </w:r>
      <w:r w:rsidR="006E07B1" w:rsidRPr="008B4941">
        <w:rPr>
          <w:rFonts w:ascii="Times New Roman" w:hAnsi="Times New Roman" w:cs="Times New Roman"/>
          <w:sz w:val="24"/>
          <w:szCs w:val="24"/>
        </w:rPr>
        <w:t xml:space="preserve">and comprised different </w:t>
      </w:r>
      <w:r w:rsidR="00763003" w:rsidRPr="008B4941">
        <w:rPr>
          <w:rFonts w:ascii="Times New Roman" w:hAnsi="Times New Roman" w:cs="Times New Roman"/>
          <w:sz w:val="24"/>
          <w:szCs w:val="24"/>
        </w:rPr>
        <w:t>brain areas</w:t>
      </w:r>
      <w:r w:rsidR="006E07B1" w:rsidRPr="008B4941">
        <w:rPr>
          <w:rFonts w:ascii="Times New Roman" w:hAnsi="Times New Roman" w:cs="Times New Roman"/>
          <w:sz w:val="24"/>
          <w:szCs w:val="24"/>
        </w:rPr>
        <w:t xml:space="preserve"> fed by the left middle</w:t>
      </w:r>
      <w:r w:rsidR="001D12E5" w:rsidRPr="008B4941">
        <w:rPr>
          <w:rFonts w:ascii="Times New Roman" w:hAnsi="Times New Roman" w:cs="Times New Roman"/>
          <w:sz w:val="24"/>
          <w:szCs w:val="24"/>
        </w:rPr>
        <w:t>/posterior</w:t>
      </w:r>
      <w:r w:rsidR="006E07B1" w:rsidRPr="008B4941">
        <w:rPr>
          <w:rFonts w:ascii="Times New Roman" w:hAnsi="Times New Roman" w:cs="Times New Roman"/>
          <w:sz w:val="24"/>
          <w:szCs w:val="24"/>
        </w:rPr>
        <w:t xml:space="preserve"> cerebral artery including</w:t>
      </w:r>
      <w:r w:rsidR="00406C93" w:rsidRPr="008B4941">
        <w:rPr>
          <w:rFonts w:ascii="Times New Roman" w:hAnsi="Times New Roman" w:cs="Times New Roman"/>
          <w:sz w:val="24"/>
          <w:szCs w:val="24"/>
        </w:rPr>
        <w:t xml:space="preserve"> </w:t>
      </w:r>
      <w:r w:rsidR="004C76C0" w:rsidRPr="008B4941">
        <w:rPr>
          <w:rFonts w:ascii="Times New Roman" w:hAnsi="Times New Roman" w:cs="Times New Roman"/>
          <w:sz w:val="24"/>
          <w:szCs w:val="24"/>
        </w:rPr>
        <w:t>the caudate</w:t>
      </w:r>
      <w:r w:rsidR="00AA4504" w:rsidRPr="008B4941">
        <w:rPr>
          <w:rFonts w:ascii="Times New Roman" w:hAnsi="Times New Roman" w:cs="Times New Roman"/>
          <w:sz w:val="24"/>
          <w:szCs w:val="24"/>
        </w:rPr>
        <w:t xml:space="preserve"> and surrounding white matter</w:t>
      </w:r>
      <w:r w:rsidR="004C76C0" w:rsidRPr="008B4941">
        <w:rPr>
          <w:rFonts w:ascii="Times New Roman" w:hAnsi="Times New Roman" w:cs="Times New Roman"/>
          <w:sz w:val="24"/>
          <w:szCs w:val="24"/>
        </w:rPr>
        <w:t xml:space="preserve">, </w:t>
      </w:r>
      <w:r w:rsidR="00FB0442" w:rsidRPr="008B4941">
        <w:rPr>
          <w:rFonts w:ascii="Times New Roman" w:hAnsi="Times New Roman" w:cs="Times New Roman"/>
          <w:sz w:val="24"/>
          <w:szCs w:val="24"/>
        </w:rPr>
        <w:t>the lentiform nucleus</w:t>
      </w:r>
      <w:r w:rsidR="00AA4504" w:rsidRPr="008B4941">
        <w:rPr>
          <w:rFonts w:ascii="Times New Roman" w:hAnsi="Times New Roman" w:cs="Times New Roman"/>
          <w:sz w:val="24"/>
          <w:szCs w:val="24"/>
        </w:rPr>
        <w:t xml:space="preserve">; </w:t>
      </w:r>
      <w:r w:rsidR="00FB0442" w:rsidRPr="008B4941">
        <w:rPr>
          <w:rFonts w:ascii="Times New Roman" w:hAnsi="Times New Roman" w:cs="Times New Roman"/>
          <w:sz w:val="24"/>
          <w:szCs w:val="24"/>
        </w:rPr>
        <w:t xml:space="preserve">and parts of the </w:t>
      </w:r>
      <w:r w:rsidR="004C76C0" w:rsidRPr="008B4941">
        <w:rPr>
          <w:rFonts w:ascii="Times New Roman" w:hAnsi="Times New Roman" w:cs="Times New Roman"/>
          <w:sz w:val="24"/>
          <w:szCs w:val="24"/>
        </w:rPr>
        <w:t>thalamus</w:t>
      </w:r>
      <w:r w:rsidR="001635EF" w:rsidRPr="008B4941">
        <w:rPr>
          <w:rFonts w:ascii="Times New Roman" w:hAnsi="Times New Roman" w:cs="Times New Roman"/>
          <w:sz w:val="24"/>
          <w:szCs w:val="24"/>
        </w:rPr>
        <w:t xml:space="preserve"> </w:t>
      </w:r>
      <w:r w:rsidR="00A40C49" w:rsidRPr="008B4941">
        <w:rPr>
          <w:rFonts w:ascii="Times New Roman" w:hAnsi="Times New Roman" w:cs="Times New Roman"/>
          <w:sz w:val="24"/>
          <w:szCs w:val="24"/>
        </w:rPr>
        <w:t xml:space="preserve">(see Figure </w:t>
      </w:r>
      <w:r w:rsidR="00397D3A" w:rsidRPr="008B4941">
        <w:rPr>
          <w:rFonts w:ascii="Times New Roman" w:hAnsi="Times New Roman" w:cs="Times New Roman"/>
          <w:sz w:val="24"/>
          <w:szCs w:val="24"/>
        </w:rPr>
        <w:t>4</w:t>
      </w:r>
      <w:r w:rsidR="00A40C49" w:rsidRPr="008B4941">
        <w:rPr>
          <w:rFonts w:ascii="Times New Roman" w:hAnsi="Times New Roman" w:cs="Times New Roman"/>
          <w:sz w:val="24"/>
          <w:szCs w:val="24"/>
        </w:rPr>
        <w:t>)</w:t>
      </w:r>
      <w:r w:rsidR="00DE1571" w:rsidRPr="008B4941">
        <w:rPr>
          <w:rFonts w:ascii="Times New Roman" w:hAnsi="Times New Roman" w:cs="Times New Roman"/>
          <w:sz w:val="24"/>
          <w:szCs w:val="24"/>
        </w:rPr>
        <w:t>.</w:t>
      </w:r>
      <w:r w:rsidR="00FB0442" w:rsidRPr="008B4941">
        <w:rPr>
          <w:rFonts w:ascii="Times New Roman" w:hAnsi="Times New Roman" w:cs="Times New Roman"/>
          <w:sz w:val="24"/>
          <w:szCs w:val="24"/>
        </w:rPr>
        <w:t xml:space="preserve"> </w:t>
      </w:r>
      <w:r w:rsidR="00406C93" w:rsidRPr="008B4941">
        <w:rPr>
          <w:rFonts w:ascii="Times New Roman" w:hAnsi="Times New Roman" w:cs="Times New Roman"/>
          <w:sz w:val="24"/>
          <w:szCs w:val="24"/>
        </w:rPr>
        <w:t xml:space="preserve">The point </w:t>
      </w:r>
      <w:r w:rsidR="00763003" w:rsidRPr="008B4941">
        <w:rPr>
          <w:rFonts w:ascii="Times New Roman" w:hAnsi="Times New Roman" w:cs="Times New Roman"/>
          <w:sz w:val="24"/>
          <w:szCs w:val="24"/>
        </w:rPr>
        <w:t>being</w:t>
      </w:r>
      <w:r w:rsidR="00406C93" w:rsidRPr="008B4941">
        <w:rPr>
          <w:rFonts w:ascii="Times New Roman" w:hAnsi="Times New Roman" w:cs="Times New Roman"/>
          <w:sz w:val="24"/>
          <w:szCs w:val="24"/>
        </w:rPr>
        <w:t xml:space="preserve"> that, although the lesion-deficit association was most significant in the left anterior putamen, there were no patients wit</w:t>
      </w:r>
      <w:r w:rsidR="001B5828" w:rsidRPr="008B4941">
        <w:rPr>
          <w:rFonts w:ascii="Times New Roman" w:hAnsi="Times New Roman" w:cs="Times New Roman"/>
          <w:sz w:val="24"/>
          <w:szCs w:val="24"/>
        </w:rPr>
        <w:t>h focal damage to th</w:t>
      </w:r>
      <w:r w:rsidR="00763003" w:rsidRPr="008B4941">
        <w:rPr>
          <w:rFonts w:ascii="Times New Roman" w:hAnsi="Times New Roman" w:cs="Times New Roman"/>
          <w:sz w:val="24"/>
          <w:szCs w:val="24"/>
        </w:rPr>
        <w:t>is region</w:t>
      </w:r>
      <w:r w:rsidR="001B5828" w:rsidRPr="008B4941">
        <w:rPr>
          <w:rFonts w:ascii="Times New Roman" w:hAnsi="Times New Roman" w:cs="Times New Roman"/>
          <w:sz w:val="24"/>
          <w:szCs w:val="24"/>
        </w:rPr>
        <w:t xml:space="preserve">. </w:t>
      </w:r>
      <w:r w:rsidR="00406C93" w:rsidRPr="008B4941">
        <w:rPr>
          <w:rFonts w:ascii="Times New Roman" w:hAnsi="Times New Roman" w:cs="Times New Roman"/>
          <w:sz w:val="24"/>
          <w:szCs w:val="24"/>
        </w:rPr>
        <w:t xml:space="preserve">We are therefore not able to </w:t>
      </w:r>
      <w:r w:rsidR="00A5629C" w:rsidRPr="008B4941">
        <w:rPr>
          <w:rFonts w:ascii="Times New Roman" w:hAnsi="Times New Roman" w:cs="Times New Roman"/>
          <w:sz w:val="24"/>
          <w:szCs w:val="24"/>
        </w:rPr>
        <w:t xml:space="preserve">conclude that left putamen damage alone </w:t>
      </w:r>
      <w:r w:rsidR="0088070A" w:rsidRPr="008B4941">
        <w:rPr>
          <w:rFonts w:ascii="Times New Roman" w:hAnsi="Times New Roman" w:cs="Times New Roman"/>
          <w:sz w:val="24"/>
          <w:szCs w:val="24"/>
        </w:rPr>
        <w:t xml:space="preserve">can </w:t>
      </w:r>
      <w:r w:rsidR="00A5629C" w:rsidRPr="008B4941">
        <w:rPr>
          <w:rFonts w:ascii="Times New Roman" w:hAnsi="Times New Roman" w:cs="Times New Roman"/>
          <w:sz w:val="24"/>
          <w:szCs w:val="24"/>
        </w:rPr>
        <w:t>cause word finding difficulties</w:t>
      </w:r>
      <w:r w:rsidR="00FC4898" w:rsidRPr="008B4941">
        <w:rPr>
          <w:rFonts w:ascii="Times New Roman" w:hAnsi="Times New Roman" w:cs="Times New Roman"/>
          <w:sz w:val="24"/>
          <w:szCs w:val="24"/>
        </w:rPr>
        <w:t xml:space="preserve"> (just as we are not able to conclude that focal lesions to the areas identified in Analysis 1 can cause word finding difficulties).</w:t>
      </w:r>
    </w:p>
    <w:p w14:paraId="58F5F89A" w14:textId="43068C6D" w:rsidR="00A7758B" w:rsidRPr="008B4941" w:rsidRDefault="005D6778" w:rsidP="008B13DB">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3.3. </w:t>
      </w:r>
      <w:r w:rsidR="00A7758B" w:rsidRPr="008B4941">
        <w:rPr>
          <w:rFonts w:ascii="Times New Roman" w:hAnsi="Times New Roman" w:cs="Times New Roman"/>
          <w:b/>
          <w:sz w:val="24"/>
          <w:szCs w:val="24"/>
        </w:rPr>
        <w:t xml:space="preserve">Analysis 3: Subsample of </w:t>
      </w:r>
      <w:r w:rsidR="003369EE" w:rsidRPr="008B4941">
        <w:rPr>
          <w:rFonts w:ascii="Times New Roman" w:hAnsi="Times New Roman" w:cs="Times New Roman"/>
          <w:b/>
          <w:sz w:val="24"/>
          <w:szCs w:val="24"/>
        </w:rPr>
        <w:t>114</w:t>
      </w:r>
      <w:r w:rsidR="00D6049D" w:rsidRPr="008B4941">
        <w:rPr>
          <w:rFonts w:ascii="Times New Roman" w:hAnsi="Times New Roman" w:cs="Times New Roman"/>
          <w:b/>
          <w:sz w:val="24"/>
          <w:szCs w:val="24"/>
        </w:rPr>
        <w:t xml:space="preserve"> </w:t>
      </w:r>
      <w:r w:rsidR="00A7758B" w:rsidRPr="008B4941">
        <w:rPr>
          <w:rFonts w:ascii="Times New Roman" w:hAnsi="Times New Roman" w:cs="Times New Roman"/>
          <w:b/>
          <w:sz w:val="24"/>
          <w:szCs w:val="24"/>
        </w:rPr>
        <w:t xml:space="preserve">stroke patients with </w:t>
      </w:r>
      <w:r w:rsidR="00D51A6F" w:rsidRPr="008B4941">
        <w:rPr>
          <w:rFonts w:ascii="Times New Roman" w:hAnsi="Times New Roman" w:cs="Times New Roman"/>
          <w:b/>
          <w:sz w:val="24"/>
          <w:szCs w:val="24"/>
        </w:rPr>
        <w:t>0-</w:t>
      </w:r>
      <w:r w:rsidR="00D6049D" w:rsidRPr="008B4941">
        <w:rPr>
          <w:rFonts w:ascii="Times New Roman" w:hAnsi="Times New Roman" w:cs="Times New Roman"/>
          <w:b/>
          <w:sz w:val="24"/>
          <w:szCs w:val="24"/>
        </w:rPr>
        <w:t>25</w:t>
      </w:r>
      <w:r w:rsidR="00A7758B" w:rsidRPr="008B4941">
        <w:rPr>
          <w:rFonts w:ascii="Times New Roman" w:hAnsi="Times New Roman" w:cs="Times New Roman"/>
          <w:b/>
          <w:sz w:val="24"/>
          <w:szCs w:val="24"/>
        </w:rPr>
        <w:t xml:space="preserve">% damage to </w:t>
      </w:r>
      <w:r w:rsidR="00F800D1" w:rsidRPr="008B4941">
        <w:rPr>
          <w:rFonts w:ascii="Times New Roman" w:hAnsi="Times New Roman" w:cs="Times New Roman"/>
          <w:b/>
          <w:sz w:val="24"/>
          <w:szCs w:val="24"/>
        </w:rPr>
        <w:t xml:space="preserve">the </w:t>
      </w:r>
      <w:r w:rsidR="00A7758B" w:rsidRPr="008B4941">
        <w:rPr>
          <w:rFonts w:ascii="Times New Roman" w:hAnsi="Times New Roman" w:cs="Times New Roman"/>
          <w:b/>
          <w:sz w:val="24"/>
          <w:szCs w:val="24"/>
        </w:rPr>
        <w:t>regions identified in Analyses 1 and 2</w:t>
      </w:r>
    </w:p>
    <w:p w14:paraId="01F7C6F4" w14:textId="263721A7" w:rsidR="00C167E2" w:rsidRPr="008B4941" w:rsidRDefault="00434FC2" w:rsidP="007D7D58">
      <w:pPr>
        <w:spacing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The third </w:t>
      </w:r>
      <w:r w:rsidR="00A7758B" w:rsidRPr="008B4941">
        <w:rPr>
          <w:rFonts w:ascii="Times New Roman" w:hAnsi="Times New Roman" w:cs="Times New Roman"/>
          <w:sz w:val="24"/>
          <w:szCs w:val="24"/>
        </w:rPr>
        <w:t>analysis did not yield any significant voxels</w:t>
      </w:r>
      <w:r w:rsidR="00CB5F15" w:rsidRPr="008B4941">
        <w:rPr>
          <w:rFonts w:ascii="Times New Roman" w:hAnsi="Times New Roman" w:cs="Times New Roman"/>
          <w:sz w:val="24"/>
          <w:szCs w:val="24"/>
        </w:rPr>
        <w:t xml:space="preserve"> </w:t>
      </w:r>
      <w:r w:rsidR="0088070A" w:rsidRPr="008B4941">
        <w:rPr>
          <w:rFonts w:ascii="Times New Roman" w:hAnsi="Times New Roman" w:cs="Times New Roman"/>
          <w:sz w:val="24"/>
          <w:szCs w:val="24"/>
        </w:rPr>
        <w:t>(i.e. p &lt; 0.05, FWE-corrected</w:t>
      </w:r>
      <w:r w:rsidR="00CB5F15" w:rsidRPr="008B4941">
        <w:rPr>
          <w:rFonts w:ascii="Times New Roman" w:hAnsi="Times New Roman" w:cs="Times New Roman"/>
          <w:sz w:val="24"/>
          <w:szCs w:val="24"/>
        </w:rPr>
        <w:t>; see Figure 3</w:t>
      </w:r>
      <w:r w:rsidR="0088070A" w:rsidRPr="008B4941">
        <w:rPr>
          <w:rFonts w:ascii="Times New Roman" w:hAnsi="Times New Roman" w:cs="Times New Roman"/>
          <w:sz w:val="24"/>
          <w:szCs w:val="24"/>
        </w:rPr>
        <w:t>)</w:t>
      </w:r>
      <w:r w:rsidR="000654E4" w:rsidRPr="008B4941">
        <w:rPr>
          <w:rFonts w:ascii="Times New Roman" w:hAnsi="Times New Roman" w:cs="Times New Roman"/>
          <w:sz w:val="24"/>
          <w:szCs w:val="24"/>
        </w:rPr>
        <w:t>, and thus our i</w:t>
      </w:r>
      <w:r w:rsidR="00726B65" w:rsidRPr="008B4941">
        <w:rPr>
          <w:rFonts w:ascii="Times New Roman" w:hAnsi="Times New Roman" w:cs="Times New Roman"/>
          <w:sz w:val="24"/>
          <w:szCs w:val="24"/>
        </w:rPr>
        <w:t>terative lesion-deficit mapping stopped here</w:t>
      </w:r>
      <w:r w:rsidR="00EC1D44" w:rsidRPr="008B4941">
        <w:rPr>
          <w:rFonts w:ascii="Times New Roman" w:hAnsi="Times New Roman" w:cs="Times New Roman"/>
          <w:sz w:val="24"/>
          <w:szCs w:val="24"/>
        </w:rPr>
        <w:t>.</w:t>
      </w:r>
      <w:r w:rsidR="0012044A" w:rsidRPr="008B4941">
        <w:rPr>
          <w:rFonts w:ascii="Times New Roman" w:hAnsi="Times New Roman" w:cs="Times New Roman"/>
          <w:sz w:val="24"/>
          <w:szCs w:val="24"/>
        </w:rPr>
        <w:t xml:space="preserve"> </w:t>
      </w:r>
    </w:p>
    <w:p w14:paraId="7308A49E" w14:textId="5C4909EB" w:rsidR="000431AD" w:rsidRPr="008B4941" w:rsidRDefault="009927FB" w:rsidP="005D6778">
      <w:pPr>
        <w:pStyle w:val="ListParagraph"/>
        <w:numPr>
          <w:ilvl w:val="0"/>
          <w:numId w:val="26"/>
        </w:num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Discussion</w:t>
      </w:r>
    </w:p>
    <w:p w14:paraId="721F6C7E" w14:textId="1D29EA4B" w:rsidR="00B575AC" w:rsidRPr="008B4941" w:rsidRDefault="00D64155" w:rsidP="00277FEA">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Mass-univariate v</w:t>
      </w:r>
      <w:r w:rsidR="00277FEA" w:rsidRPr="008B4941">
        <w:rPr>
          <w:rFonts w:ascii="Times New Roman" w:hAnsi="Times New Roman" w:cs="Times New Roman"/>
          <w:sz w:val="24"/>
          <w:szCs w:val="24"/>
        </w:rPr>
        <w:t>oxel</w:t>
      </w:r>
      <w:r w:rsidR="00E93186" w:rsidRPr="008B4941">
        <w:rPr>
          <w:rFonts w:ascii="Times New Roman" w:hAnsi="Times New Roman" w:cs="Times New Roman"/>
          <w:sz w:val="24"/>
          <w:szCs w:val="24"/>
        </w:rPr>
        <w:t>-</w:t>
      </w:r>
      <w:r w:rsidR="00277FEA" w:rsidRPr="008B4941">
        <w:rPr>
          <w:rFonts w:ascii="Times New Roman" w:hAnsi="Times New Roman" w:cs="Times New Roman"/>
          <w:sz w:val="24"/>
          <w:szCs w:val="24"/>
        </w:rPr>
        <w:t>based lesion</w:t>
      </w:r>
      <w:r w:rsidR="00E93186" w:rsidRPr="008B4941">
        <w:rPr>
          <w:rFonts w:ascii="Times New Roman" w:hAnsi="Times New Roman" w:cs="Times New Roman"/>
          <w:sz w:val="24"/>
          <w:szCs w:val="24"/>
        </w:rPr>
        <w:t>-</w:t>
      </w:r>
      <w:r w:rsidR="00301AB8" w:rsidRPr="008B4941">
        <w:rPr>
          <w:rFonts w:ascii="Times New Roman" w:hAnsi="Times New Roman" w:cs="Times New Roman"/>
          <w:sz w:val="24"/>
          <w:szCs w:val="24"/>
        </w:rPr>
        <w:t xml:space="preserve">deficit </w:t>
      </w:r>
      <w:r w:rsidR="00277FEA" w:rsidRPr="008B4941">
        <w:rPr>
          <w:rFonts w:ascii="Times New Roman" w:hAnsi="Times New Roman" w:cs="Times New Roman"/>
          <w:sz w:val="24"/>
          <w:szCs w:val="24"/>
        </w:rPr>
        <w:t>mapping (</w:t>
      </w:r>
      <w:r w:rsidR="00301AB8" w:rsidRPr="008B4941">
        <w:rPr>
          <w:rFonts w:ascii="Times New Roman" w:hAnsi="Times New Roman" w:cs="Times New Roman"/>
          <w:sz w:val="24"/>
          <w:szCs w:val="24"/>
        </w:rPr>
        <w:t xml:space="preserve">VBM or </w:t>
      </w:r>
      <w:r w:rsidR="00277FEA" w:rsidRPr="008B4941">
        <w:rPr>
          <w:rFonts w:ascii="Times New Roman" w:hAnsi="Times New Roman" w:cs="Times New Roman"/>
          <w:sz w:val="24"/>
          <w:szCs w:val="24"/>
        </w:rPr>
        <w:t xml:space="preserve">VLSM) typically </w:t>
      </w:r>
      <w:r w:rsidR="0012035E" w:rsidRPr="008B4941">
        <w:rPr>
          <w:rFonts w:ascii="Times New Roman" w:hAnsi="Times New Roman" w:cs="Times New Roman"/>
          <w:sz w:val="24"/>
          <w:szCs w:val="24"/>
        </w:rPr>
        <w:t xml:space="preserve">involves searching </w:t>
      </w:r>
      <w:r w:rsidR="00277FEA" w:rsidRPr="008B4941">
        <w:rPr>
          <w:rFonts w:ascii="Times New Roman" w:hAnsi="Times New Roman" w:cs="Times New Roman"/>
          <w:sz w:val="24"/>
          <w:szCs w:val="24"/>
        </w:rPr>
        <w:t xml:space="preserve">the whole brain for regions </w:t>
      </w:r>
      <w:r w:rsidR="00F918B7" w:rsidRPr="008B4941">
        <w:rPr>
          <w:rFonts w:ascii="Times New Roman" w:hAnsi="Times New Roman" w:cs="Times New Roman"/>
          <w:sz w:val="24"/>
          <w:szCs w:val="24"/>
        </w:rPr>
        <w:t>where there is a statistically significant association between d</w:t>
      </w:r>
      <w:r w:rsidR="004C42AE" w:rsidRPr="008B4941">
        <w:rPr>
          <w:rFonts w:ascii="Times New Roman" w:hAnsi="Times New Roman" w:cs="Times New Roman"/>
          <w:sz w:val="24"/>
          <w:szCs w:val="24"/>
        </w:rPr>
        <w:t>amage and a deficit of interest</w:t>
      </w:r>
      <w:r w:rsidR="00277FEA" w:rsidRPr="008B4941">
        <w:rPr>
          <w:rFonts w:ascii="Times New Roman" w:hAnsi="Times New Roman" w:cs="Times New Roman"/>
          <w:sz w:val="24"/>
          <w:szCs w:val="24"/>
        </w:rPr>
        <w:t xml:space="preserve"> in</w:t>
      </w:r>
      <w:r w:rsidR="00385953" w:rsidRPr="008B4941">
        <w:rPr>
          <w:rFonts w:ascii="Times New Roman" w:hAnsi="Times New Roman" w:cs="Times New Roman"/>
          <w:sz w:val="24"/>
          <w:szCs w:val="24"/>
        </w:rPr>
        <w:t xml:space="preserve"> the patient sample being investigated</w:t>
      </w:r>
      <w:r w:rsidR="00277FEA" w:rsidRPr="008B4941">
        <w:rPr>
          <w:rFonts w:ascii="Times New Roman" w:hAnsi="Times New Roman" w:cs="Times New Roman"/>
          <w:sz w:val="24"/>
          <w:szCs w:val="24"/>
        </w:rPr>
        <w:t xml:space="preserve">. </w:t>
      </w:r>
      <w:r w:rsidR="00277FEA" w:rsidRPr="008B4941">
        <w:rPr>
          <w:rFonts w:ascii="Times New Roman" w:hAnsi="Times New Roman" w:cs="Times New Roman"/>
          <w:sz w:val="24"/>
          <w:szCs w:val="24"/>
        </w:rPr>
        <w:lastRenderedPageBreak/>
        <w:t xml:space="preserve">The current study </w:t>
      </w:r>
      <w:r w:rsidR="004C42AE" w:rsidRPr="008B4941">
        <w:rPr>
          <w:rFonts w:ascii="Times New Roman" w:hAnsi="Times New Roman" w:cs="Times New Roman"/>
          <w:sz w:val="24"/>
          <w:szCs w:val="24"/>
        </w:rPr>
        <w:t xml:space="preserve">illustrates </w:t>
      </w:r>
      <w:r w:rsidR="00277FEA" w:rsidRPr="008B4941">
        <w:rPr>
          <w:rFonts w:ascii="Times New Roman" w:hAnsi="Times New Roman" w:cs="Times New Roman"/>
          <w:sz w:val="24"/>
          <w:szCs w:val="24"/>
        </w:rPr>
        <w:t>some of the limitations of this approach by conducting post</w:t>
      </w:r>
      <w:r w:rsidR="00E93186" w:rsidRPr="008B4941">
        <w:rPr>
          <w:rFonts w:ascii="Times New Roman" w:hAnsi="Times New Roman" w:cs="Times New Roman"/>
          <w:sz w:val="24"/>
          <w:szCs w:val="24"/>
        </w:rPr>
        <w:t>-</w:t>
      </w:r>
      <w:r w:rsidR="00277FEA" w:rsidRPr="008B4941">
        <w:rPr>
          <w:rFonts w:ascii="Times New Roman" w:hAnsi="Times New Roman" w:cs="Times New Roman"/>
          <w:sz w:val="24"/>
          <w:szCs w:val="24"/>
        </w:rPr>
        <w:t xml:space="preserve">hoc analyses that report (a) the incidence </w:t>
      </w:r>
      <w:r w:rsidR="00F918B7" w:rsidRPr="008B4941">
        <w:rPr>
          <w:rFonts w:ascii="Times New Roman" w:hAnsi="Times New Roman" w:cs="Times New Roman"/>
          <w:sz w:val="24"/>
          <w:szCs w:val="24"/>
        </w:rPr>
        <w:t xml:space="preserve">and severity </w:t>
      </w:r>
      <w:r w:rsidR="00277FEA" w:rsidRPr="008B4941">
        <w:rPr>
          <w:rFonts w:ascii="Times New Roman" w:hAnsi="Times New Roman" w:cs="Times New Roman"/>
          <w:sz w:val="24"/>
          <w:szCs w:val="24"/>
        </w:rPr>
        <w:t xml:space="preserve">of impairments in those with damage to the identified regions and (b) new regions that are </w:t>
      </w:r>
      <w:r w:rsidR="00385953" w:rsidRPr="008B4941">
        <w:rPr>
          <w:rFonts w:ascii="Times New Roman" w:hAnsi="Times New Roman" w:cs="Times New Roman"/>
          <w:sz w:val="24"/>
          <w:szCs w:val="24"/>
        </w:rPr>
        <w:t xml:space="preserve">detected </w:t>
      </w:r>
      <w:r w:rsidR="00277FEA" w:rsidRPr="008B4941">
        <w:rPr>
          <w:rFonts w:ascii="Times New Roman" w:hAnsi="Times New Roman" w:cs="Times New Roman"/>
          <w:sz w:val="24"/>
          <w:szCs w:val="24"/>
        </w:rPr>
        <w:t xml:space="preserve">when the </w:t>
      </w:r>
      <w:r w:rsidR="00E93186" w:rsidRPr="008B4941">
        <w:rPr>
          <w:rFonts w:ascii="Times New Roman" w:hAnsi="Times New Roman" w:cs="Times New Roman"/>
          <w:sz w:val="24"/>
          <w:szCs w:val="24"/>
        </w:rPr>
        <w:t>voxel-</w:t>
      </w:r>
      <w:r w:rsidR="00E00A7F" w:rsidRPr="008B4941">
        <w:rPr>
          <w:rFonts w:ascii="Times New Roman" w:hAnsi="Times New Roman" w:cs="Times New Roman"/>
          <w:sz w:val="24"/>
          <w:szCs w:val="24"/>
        </w:rPr>
        <w:t>based search</w:t>
      </w:r>
      <w:r w:rsidR="00277FEA" w:rsidRPr="008B4941">
        <w:rPr>
          <w:rFonts w:ascii="Times New Roman" w:hAnsi="Times New Roman" w:cs="Times New Roman"/>
          <w:sz w:val="24"/>
          <w:szCs w:val="24"/>
        </w:rPr>
        <w:t xml:space="preserve"> is repeated after excluding all patients with damage to the regions identified in the preceding analysis. </w:t>
      </w:r>
      <w:r w:rsidR="00D26A39" w:rsidRPr="008B4941">
        <w:rPr>
          <w:rFonts w:ascii="Times New Roman" w:hAnsi="Times New Roman" w:cs="Times New Roman"/>
          <w:sz w:val="24"/>
          <w:szCs w:val="24"/>
        </w:rPr>
        <w:t xml:space="preserve">We have defined the deficit of interest as word finding difficulties, however, the point of the paper is not to describe the brain regions where damage causes word finding difficulties but to highlight the </w:t>
      </w:r>
      <w:r w:rsidR="00F062A0" w:rsidRPr="008B4941">
        <w:rPr>
          <w:rFonts w:ascii="Times New Roman" w:hAnsi="Times New Roman" w:cs="Times New Roman"/>
          <w:sz w:val="24"/>
          <w:szCs w:val="24"/>
        </w:rPr>
        <w:t xml:space="preserve">challenges </w:t>
      </w:r>
      <w:r w:rsidR="00D26A39" w:rsidRPr="008B4941">
        <w:rPr>
          <w:rFonts w:ascii="Times New Roman" w:hAnsi="Times New Roman" w:cs="Times New Roman"/>
          <w:sz w:val="24"/>
          <w:szCs w:val="24"/>
        </w:rPr>
        <w:t>in drawing such conclusions.</w:t>
      </w:r>
    </w:p>
    <w:p w14:paraId="544CEFDA" w14:textId="5D826224" w:rsidR="00DB67C9" w:rsidRPr="008B4941" w:rsidRDefault="00277FEA" w:rsidP="00FF1EF4">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Below we discuss how (</w:t>
      </w:r>
      <w:proofErr w:type="spellStart"/>
      <w:r w:rsidRPr="008B4941">
        <w:rPr>
          <w:rFonts w:ascii="Times New Roman" w:hAnsi="Times New Roman" w:cs="Times New Roman"/>
          <w:sz w:val="24"/>
          <w:szCs w:val="24"/>
        </w:rPr>
        <w:t>i</w:t>
      </w:r>
      <w:proofErr w:type="spellEnd"/>
      <w:r w:rsidR="00B575AC" w:rsidRPr="008B4941">
        <w:rPr>
          <w:rFonts w:ascii="Times New Roman" w:hAnsi="Times New Roman" w:cs="Times New Roman"/>
          <w:sz w:val="24"/>
          <w:szCs w:val="24"/>
        </w:rPr>
        <w:t xml:space="preserve">) the results of </w:t>
      </w:r>
      <w:r w:rsidR="00301AB8" w:rsidRPr="008B4941">
        <w:rPr>
          <w:rFonts w:ascii="Times New Roman" w:hAnsi="Times New Roman" w:cs="Times New Roman"/>
          <w:sz w:val="24"/>
          <w:szCs w:val="24"/>
        </w:rPr>
        <w:t>voxel</w:t>
      </w:r>
      <w:r w:rsidR="00E93186" w:rsidRPr="008B4941">
        <w:rPr>
          <w:rFonts w:ascii="Times New Roman" w:hAnsi="Times New Roman" w:cs="Times New Roman"/>
          <w:sz w:val="24"/>
          <w:szCs w:val="24"/>
        </w:rPr>
        <w:t>-</w:t>
      </w:r>
      <w:r w:rsidR="00301AB8" w:rsidRPr="008B4941">
        <w:rPr>
          <w:rFonts w:ascii="Times New Roman" w:hAnsi="Times New Roman" w:cs="Times New Roman"/>
          <w:sz w:val="24"/>
          <w:szCs w:val="24"/>
        </w:rPr>
        <w:t>based lesion analyses</w:t>
      </w:r>
      <w:r w:rsidR="00B575AC" w:rsidRPr="008B4941">
        <w:rPr>
          <w:rFonts w:ascii="Times New Roman" w:hAnsi="Times New Roman" w:cs="Times New Roman"/>
          <w:sz w:val="24"/>
          <w:szCs w:val="24"/>
        </w:rPr>
        <w:t xml:space="preserve"> are affected when the same deficit can be caused by different lesion sites</w:t>
      </w:r>
      <w:r w:rsidR="00383D4B" w:rsidRPr="008B4941">
        <w:rPr>
          <w:rFonts w:ascii="Times New Roman" w:hAnsi="Times New Roman" w:cs="Times New Roman"/>
          <w:sz w:val="24"/>
          <w:szCs w:val="24"/>
        </w:rPr>
        <w:t xml:space="preserve"> (i.e. distributed processing)</w:t>
      </w:r>
      <w:r w:rsidR="005975EA" w:rsidRPr="008B4941">
        <w:rPr>
          <w:rFonts w:ascii="Times New Roman" w:hAnsi="Times New Roman" w:cs="Times New Roman"/>
          <w:sz w:val="24"/>
          <w:szCs w:val="24"/>
        </w:rPr>
        <w:t>;</w:t>
      </w:r>
      <w:r w:rsidR="00B575AC" w:rsidRPr="008B4941">
        <w:rPr>
          <w:rFonts w:ascii="Times New Roman" w:hAnsi="Times New Roman" w:cs="Times New Roman"/>
          <w:sz w:val="24"/>
          <w:szCs w:val="24"/>
        </w:rPr>
        <w:t xml:space="preserve"> (ii) </w:t>
      </w:r>
      <w:r w:rsidR="00301AB8" w:rsidRPr="008B4941">
        <w:rPr>
          <w:rFonts w:ascii="Times New Roman" w:eastAsia="Times New Roman" w:hAnsi="Times New Roman" w:cs="Times New Roman"/>
          <w:sz w:val="24"/>
          <w:szCs w:val="24"/>
          <w:lang w:eastAsia="en-GB"/>
        </w:rPr>
        <w:t>highly significant effects can be observed in</w:t>
      </w:r>
      <w:r w:rsidRPr="008B4941">
        <w:rPr>
          <w:rFonts w:ascii="Times New Roman" w:eastAsia="Times New Roman" w:hAnsi="Times New Roman" w:cs="Times New Roman"/>
          <w:sz w:val="24"/>
          <w:szCs w:val="24"/>
          <w:lang w:eastAsia="en-GB"/>
        </w:rPr>
        <w:t xml:space="preserve"> regions where damage impairs the function of interest in only a small subset</w:t>
      </w:r>
      <w:r w:rsidRPr="008B4941">
        <w:rPr>
          <w:rFonts w:ascii="Times New Roman" w:eastAsia="Times New Roman" w:hAnsi="Times New Roman" w:cs="Times New Roman"/>
          <w:b/>
          <w:sz w:val="24"/>
          <w:szCs w:val="24"/>
          <w:lang w:eastAsia="en-GB"/>
        </w:rPr>
        <w:t xml:space="preserve"> </w:t>
      </w:r>
      <w:r w:rsidRPr="008B4941">
        <w:rPr>
          <w:rFonts w:ascii="Times New Roman" w:eastAsia="Times New Roman" w:hAnsi="Times New Roman" w:cs="Times New Roman"/>
          <w:sz w:val="24"/>
          <w:szCs w:val="24"/>
          <w:lang w:eastAsia="en-GB"/>
        </w:rPr>
        <w:t>of the patients; (ii</w:t>
      </w:r>
      <w:r w:rsidR="00B575AC" w:rsidRPr="008B4941">
        <w:rPr>
          <w:rFonts w:ascii="Times New Roman" w:eastAsia="Times New Roman" w:hAnsi="Times New Roman" w:cs="Times New Roman"/>
          <w:sz w:val="24"/>
          <w:szCs w:val="24"/>
          <w:lang w:eastAsia="en-GB"/>
        </w:rPr>
        <w:t>i</w:t>
      </w:r>
      <w:r w:rsidRPr="008B4941">
        <w:rPr>
          <w:rFonts w:ascii="Times New Roman" w:eastAsia="Times New Roman" w:hAnsi="Times New Roman" w:cs="Times New Roman"/>
          <w:sz w:val="24"/>
          <w:szCs w:val="24"/>
          <w:lang w:eastAsia="en-GB"/>
        </w:rPr>
        <w:t xml:space="preserve">) damage limited to regions identified by </w:t>
      </w:r>
      <w:r w:rsidR="00E93186" w:rsidRPr="008B4941">
        <w:rPr>
          <w:rFonts w:ascii="Times New Roman" w:eastAsia="Times New Roman" w:hAnsi="Times New Roman" w:cs="Times New Roman"/>
          <w:sz w:val="24"/>
          <w:szCs w:val="24"/>
          <w:lang w:eastAsia="en-GB"/>
        </w:rPr>
        <w:t>voxel-</w:t>
      </w:r>
      <w:r w:rsidR="009B59EB" w:rsidRPr="008B4941">
        <w:rPr>
          <w:rFonts w:ascii="Times New Roman" w:eastAsia="Times New Roman" w:hAnsi="Times New Roman" w:cs="Times New Roman"/>
          <w:sz w:val="24"/>
          <w:szCs w:val="24"/>
          <w:lang w:eastAsia="en-GB"/>
        </w:rPr>
        <w:t xml:space="preserve">based lesion analyses </w:t>
      </w:r>
      <w:r w:rsidRPr="008B4941">
        <w:rPr>
          <w:rFonts w:ascii="Times New Roman" w:eastAsia="Times New Roman" w:hAnsi="Times New Roman" w:cs="Times New Roman"/>
          <w:sz w:val="24"/>
          <w:szCs w:val="24"/>
          <w:lang w:eastAsia="en-GB"/>
        </w:rPr>
        <w:t xml:space="preserve">may not be sufficient to cause the deficit of interest; </w:t>
      </w:r>
      <w:r w:rsidR="00B575AC" w:rsidRPr="008B4941">
        <w:rPr>
          <w:rFonts w:ascii="Times New Roman" w:eastAsia="Times New Roman" w:hAnsi="Times New Roman" w:cs="Times New Roman"/>
          <w:sz w:val="24"/>
          <w:szCs w:val="24"/>
          <w:lang w:eastAsia="en-GB"/>
        </w:rPr>
        <w:t xml:space="preserve">and </w:t>
      </w:r>
      <w:r w:rsidRPr="008B4941">
        <w:rPr>
          <w:rFonts w:ascii="Times New Roman" w:hAnsi="Times New Roman" w:cs="Times New Roman"/>
          <w:sz w:val="24"/>
          <w:szCs w:val="24"/>
        </w:rPr>
        <w:t>(iv)</w:t>
      </w:r>
      <w:r w:rsidR="00E93186" w:rsidRPr="008B4941">
        <w:rPr>
          <w:rFonts w:ascii="Times New Roman" w:hAnsi="Times New Roman" w:cs="Times New Roman"/>
          <w:sz w:val="24"/>
          <w:szCs w:val="24"/>
        </w:rPr>
        <w:t xml:space="preserve"> the pros and cons of conducting voxel-based lesion analyses on binary (</w:t>
      </w:r>
      <w:r w:rsidR="00A418C1" w:rsidRPr="008B4941">
        <w:rPr>
          <w:rFonts w:ascii="Times New Roman" w:hAnsi="Times New Roman" w:cs="Times New Roman"/>
          <w:sz w:val="24"/>
          <w:szCs w:val="24"/>
        </w:rPr>
        <w:t xml:space="preserve">indexing </w:t>
      </w:r>
      <w:r w:rsidR="00E93186" w:rsidRPr="008B4941">
        <w:rPr>
          <w:rFonts w:ascii="Times New Roman" w:hAnsi="Times New Roman" w:cs="Times New Roman"/>
          <w:sz w:val="24"/>
          <w:szCs w:val="24"/>
        </w:rPr>
        <w:t xml:space="preserve">the presence or absence of damage) compared to continuous measures of </w:t>
      </w:r>
      <w:r w:rsidR="005975EA" w:rsidRPr="008B4941">
        <w:rPr>
          <w:rFonts w:ascii="Times New Roman" w:hAnsi="Times New Roman" w:cs="Times New Roman"/>
          <w:sz w:val="24"/>
          <w:szCs w:val="24"/>
        </w:rPr>
        <w:t>structural abnormality</w:t>
      </w:r>
      <w:r w:rsidRPr="008B4941">
        <w:rPr>
          <w:rFonts w:ascii="Times New Roman" w:hAnsi="Times New Roman" w:cs="Times New Roman"/>
          <w:sz w:val="24"/>
          <w:szCs w:val="24"/>
        </w:rPr>
        <w:t xml:space="preserve">. Finally, (v) </w:t>
      </w:r>
      <w:r w:rsidR="00BC7125" w:rsidRPr="008B4941">
        <w:rPr>
          <w:rFonts w:ascii="Times New Roman" w:hAnsi="Times New Roman" w:cs="Times New Roman"/>
          <w:sz w:val="24"/>
          <w:szCs w:val="24"/>
        </w:rPr>
        <w:t>we consider</w:t>
      </w:r>
      <w:r w:rsidR="00E93186" w:rsidRPr="008B4941">
        <w:rPr>
          <w:rFonts w:ascii="Times New Roman" w:hAnsi="Times New Roman" w:cs="Times New Roman"/>
          <w:sz w:val="24"/>
          <w:szCs w:val="24"/>
        </w:rPr>
        <w:t xml:space="preserve"> the implications of these findings for future lesion-deficit studies</w:t>
      </w:r>
      <w:r w:rsidR="005975EA" w:rsidRPr="008B4941">
        <w:rPr>
          <w:rFonts w:ascii="Times New Roman" w:hAnsi="Times New Roman" w:cs="Times New Roman"/>
          <w:sz w:val="24"/>
          <w:szCs w:val="24"/>
        </w:rPr>
        <w:t>.</w:t>
      </w:r>
    </w:p>
    <w:p w14:paraId="2015698D" w14:textId="44C02928" w:rsidR="00301AB8" w:rsidRPr="008B4941" w:rsidRDefault="005D6778" w:rsidP="00FF1EF4">
      <w:pPr>
        <w:spacing w:after="0" w:line="360" w:lineRule="auto"/>
        <w:jc w:val="both"/>
        <w:rPr>
          <w:rFonts w:ascii="Times New Roman" w:eastAsia="Times New Roman" w:hAnsi="Times New Roman" w:cs="Times New Roman"/>
          <w:b/>
          <w:sz w:val="24"/>
          <w:szCs w:val="24"/>
          <w:lang w:eastAsia="en-GB"/>
        </w:rPr>
      </w:pPr>
      <w:r w:rsidRPr="008B4941">
        <w:rPr>
          <w:rFonts w:ascii="Times New Roman" w:eastAsia="Times New Roman" w:hAnsi="Times New Roman" w:cs="Times New Roman"/>
          <w:b/>
          <w:sz w:val="24"/>
          <w:szCs w:val="24"/>
          <w:lang w:eastAsia="en-GB"/>
        </w:rPr>
        <w:t xml:space="preserve">4.1. </w:t>
      </w:r>
      <w:r w:rsidR="00301AB8" w:rsidRPr="008B4941">
        <w:rPr>
          <w:rFonts w:ascii="Times New Roman" w:eastAsia="Times New Roman" w:hAnsi="Times New Roman" w:cs="Times New Roman"/>
          <w:b/>
          <w:sz w:val="24"/>
          <w:szCs w:val="24"/>
          <w:lang w:eastAsia="en-GB"/>
        </w:rPr>
        <w:t>When t</w:t>
      </w:r>
      <w:r w:rsidR="007B03D4" w:rsidRPr="008B4941">
        <w:rPr>
          <w:rFonts w:ascii="Times New Roman" w:eastAsia="Times New Roman" w:hAnsi="Times New Roman" w:cs="Times New Roman"/>
          <w:b/>
          <w:sz w:val="24"/>
          <w:szCs w:val="24"/>
          <w:lang w:eastAsia="en-GB"/>
        </w:rPr>
        <w:t>he same deficit can be caused by different lesion sites</w:t>
      </w:r>
    </w:p>
    <w:p w14:paraId="6AEC368E" w14:textId="7C5BDD8F" w:rsidR="007B03D4" w:rsidRPr="008B4941" w:rsidRDefault="007B03D4" w:rsidP="001D7F77">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ab/>
      </w:r>
      <w:r w:rsidRPr="008B4941">
        <w:rPr>
          <w:rFonts w:ascii="Times New Roman" w:hAnsi="Times New Roman" w:cs="Times New Roman"/>
          <w:sz w:val="24"/>
          <w:szCs w:val="24"/>
        </w:rPr>
        <w:t>Our voxel-based lesion-deficit mapping analyses identified three different lesions sites</w:t>
      </w:r>
      <w:r w:rsidR="00D9671D" w:rsidRPr="008B4941">
        <w:rPr>
          <w:rFonts w:ascii="Times New Roman" w:hAnsi="Times New Roman" w:cs="Times New Roman"/>
          <w:sz w:val="24"/>
          <w:szCs w:val="24"/>
        </w:rPr>
        <w:t xml:space="preserve"> associated with the deficit of interest</w:t>
      </w:r>
      <w:r w:rsidRPr="008B4941">
        <w:rPr>
          <w:rFonts w:ascii="Times New Roman" w:hAnsi="Times New Roman" w:cs="Times New Roman"/>
          <w:sz w:val="24"/>
          <w:szCs w:val="24"/>
        </w:rPr>
        <w:t xml:space="preserve">; Analysis 1 yielded two anatomically distinct lesion sites </w:t>
      </w:r>
      <w:r w:rsidR="00D9671D" w:rsidRPr="008B4941">
        <w:rPr>
          <w:rFonts w:ascii="Times New Roman" w:hAnsi="Times New Roman" w:cs="Times New Roman"/>
          <w:sz w:val="24"/>
          <w:szCs w:val="24"/>
        </w:rPr>
        <w:t>in</w:t>
      </w:r>
      <w:r w:rsidRPr="008B4941">
        <w:rPr>
          <w:rFonts w:ascii="Times New Roman" w:hAnsi="Times New Roman" w:cs="Times New Roman"/>
          <w:sz w:val="24"/>
          <w:szCs w:val="24"/>
        </w:rPr>
        <w:t xml:space="preserve"> frontal and temporal regions</w:t>
      </w:r>
      <w:r w:rsidR="00D9671D" w:rsidRPr="008B4941">
        <w:rPr>
          <w:rFonts w:ascii="Times New Roman" w:hAnsi="Times New Roman" w:cs="Times New Roman"/>
          <w:sz w:val="24"/>
          <w:szCs w:val="24"/>
        </w:rPr>
        <w:t xml:space="preserve"> that have been reported </w:t>
      </w:r>
      <w:r w:rsidR="001D7F77" w:rsidRPr="008B4941">
        <w:rPr>
          <w:rFonts w:ascii="Times New Roman" w:hAnsi="Times New Roman" w:cs="Times New Roman"/>
          <w:sz w:val="24"/>
          <w:szCs w:val="24"/>
        </w:rPr>
        <w:t xml:space="preserve">in </w:t>
      </w:r>
      <w:r w:rsidR="001D7F77" w:rsidRPr="008B4941">
        <w:rPr>
          <w:rFonts w:ascii="Times New Roman" w:eastAsia="Times New Roman" w:hAnsi="Times New Roman" w:cs="Times New Roman"/>
          <w:sz w:val="24"/>
          <w:szCs w:val="24"/>
          <w:lang w:eastAsia="en-GB"/>
        </w:rPr>
        <w:t xml:space="preserve">previous </w:t>
      </w:r>
      <w:r w:rsidR="001D7F77" w:rsidRPr="008B4941">
        <w:rPr>
          <w:rFonts w:ascii="Times New Roman" w:hAnsi="Times New Roman" w:cs="Times New Roman"/>
          <w:sz w:val="24"/>
          <w:szCs w:val="24"/>
        </w:rPr>
        <w:t>studies of word finding difficulties</w:t>
      </w:r>
      <w:r w:rsidR="00A65C28" w:rsidRPr="008B4941">
        <w:rPr>
          <w:rFonts w:ascii="Times New Roman" w:hAnsi="Times New Roman" w:cs="Times New Roman"/>
          <w:sz w:val="24"/>
          <w:szCs w:val="24"/>
        </w:rPr>
        <w:t xml:space="preserve"> </w:t>
      </w:r>
      <w:r w:rsidR="001D7F77" w:rsidRPr="008B4941">
        <w:rPr>
          <w:rFonts w:ascii="Times New Roman" w:hAnsi="Times New Roman" w:cs="Times New Roman"/>
          <w:sz w:val="24"/>
          <w:szCs w:val="24"/>
        </w:rPr>
        <w:fldChar w:fldCharType="begin">
          <w:fldData xml:space="preserve">PEVuZE5vdGU+PENpdGU+PEF1dGhvcj5CYWxkbzwvQXV0aG9yPjxZZWFyPjIwMTM8L1llYXI+PFJl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</w:fldData>
        </w:fldChar>
      </w:r>
      <w:r w:rsidR="00193FAF" w:rsidRPr="008B4941">
        <w:rPr>
          <w:rFonts w:ascii="Times New Roman" w:hAnsi="Times New Roman" w:cs="Times New Roman"/>
          <w:sz w:val="24"/>
          <w:szCs w:val="24"/>
        </w:rPr>
        <w:instrText xml:space="preserve"> ADDIN EN.CITE </w:instrText>
      </w:r>
      <w:r w:rsidR="00193FAF" w:rsidRPr="008B4941">
        <w:rPr>
          <w:rFonts w:ascii="Times New Roman" w:hAnsi="Times New Roman" w:cs="Times New Roman"/>
          <w:sz w:val="24"/>
          <w:szCs w:val="24"/>
        </w:rPr>
        <w:fldChar w:fldCharType="begin">
          <w:fldData xml:space="preserve">PEVuZE5vdGU+PENpdGU+PEF1dGhvcj5CYWxkbzwvQXV0aG9yPjxZZWFyPjIwMTM8L1llYXI+PFJl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</w:fldData>
        </w:fldChar>
      </w:r>
      <w:r w:rsidR="00193FAF" w:rsidRPr="008B4941">
        <w:rPr>
          <w:rFonts w:ascii="Times New Roman" w:hAnsi="Times New Roman" w:cs="Times New Roman"/>
          <w:sz w:val="24"/>
          <w:szCs w:val="24"/>
        </w:rPr>
        <w:instrText xml:space="preserve"> ADDIN EN.CITE.DATA </w:instrText>
      </w:r>
      <w:r w:rsidR="00193FAF" w:rsidRPr="008B4941">
        <w:rPr>
          <w:rFonts w:ascii="Times New Roman" w:hAnsi="Times New Roman" w:cs="Times New Roman"/>
          <w:sz w:val="24"/>
          <w:szCs w:val="24"/>
        </w:rPr>
      </w:r>
      <w:r w:rsidR="00193FAF" w:rsidRPr="008B4941">
        <w:rPr>
          <w:rFonts w:ascii="Times New Roman" w:hAnsi="Times New Roman" w:cs="Times New Roman"/>
          <w:sz w:val="24"/>
          <w:szCs w:val="24"/>
        </w:rPr>
        <w:fldChar w:fldCharType="end"/>
      </w:r>
      <w:r w:rsidR="001D7F77" w:rsidRPr="008B4941">
        <w:rPr>
          <w:rFonts w:ascii="Times New Roman" w:hAnsi="Times New Roman" w:cs="Times New Roman"/>
          <w:sz w:val="24"/>
          <w:szCs w:val="24"/>
        </w:rPr>
      </w:r>
      <w:r w:rsidR="001D7F77" w:rsidRPr="008B4941">
        <w:rPr>
          <w:rFonts w:ascii="Times New Roman" w:hAnsi="Times New Roman" w:cs="Times New Roman"/>
          <w:sz w:val="24"/>
          <w:szCs w:val="24"/>
        </w:rPr>
        <w:fldChar w:fldCharType="separate"/>
      </w:r>
      <w:r w:rsidR="00193FAF" w:rsidRPr="008B4941">
        <w:rPr>
          <w:rFonts w:ascii="Times New Roman" w:hAnsi="Times New Roman" w:cs="Times New Roman"/>
          <w:noProof/>
          <w:sz w:val="24"/>
          <w:szCs w:val="24"/>
        </w:rPr>
        <w:t>(</w:t>
      </w:r>
      <w:r w:rsidR="008D73F5" w:rsidRPr="008B4941">
        <w:rPr>
          <w:rFonts w:ascii="Times New Roman" w:hAnsi="Times New Roman" w:cs="Times New Roman"/>
          <w:noProof/>
          <w:sz w:val="24"/>
          <w:szCs w:val="24"/>
        </w:rPr>
        <w:t xml:space="preserve">DeLeon et al., 2007; </w:t>
      </w:r>
      <w:r w:rsidR="00193FAF" w:rsidRPr="008B4941">
        <w:rPr>
          <w:rFonts w:ascii="Times New Roman" w:hAnsi="Times New Roman" w:cs="Times New Roman"/>
          <w:noProof/>
          <w:sz w:val="24"/>
          <w:szCs w:val="24"/>
        </w:rPr>
        <w:t>Cloutman et al., 2009;</w:t>
      </w:r>
      <w:r w:rsidR="008D73F5" w:rsidRPr="008B4941">
        <w:rPr>
          <w:rFonts w:ascii="Times New Roman" w:hAnsi="Times New Roman" w:cs="Times New Roman"/>
          <w:noProof/>
          <w:sz w:val="24"/>
          <w:szCs w:val="24"/>
        </w:rPr>
        <w:t xml:space="preserve"> Baldo et al., 2013</w:t>
      </w:r>
      <w:r w:rsidR="00A65C28" w:rsidRPr="008B4941">
        <w:rPr>
          <w:rFonts w:ascii="Times New Roman" w:hAnsi="Times New Roman" w:cs="Times New Roman"/>
          <w:noProof/>
          <w:sz w:val="24"/>
          <w:szCs w:val="24"/>
        </w:rPr>
        <w:t xml:space="preserve">; </w:t>
      </w:r>
      <w:r w:rsidR="00193FAF" w:rsidRPr="008B4941">
        <w:rPr>
          <w:rFonts w:ascii="Times New Roman" w:hAnsi="Times New Roman" w:cs="Times New Roman"/>
          <w:noProof/>
          <w:sz w:val="24"/>
          <w:szCs w:val="24"/>
        </w:rPr>
        <w:t>Lacey et al., 2017)</w:t>
      </w:r>
      <w:r w:rsidR="001D7F77" w:rsidRPr="008B4941">
        <w:rPr>
          <w:rFonts w:ascii="Times New Roman" w:hAnsi="Times New Roman" w:cs="Times New Roman"/>
          <w:sz w:val="24"/>
          <w:szCs w:val="24"/>
        </w:rPr>
        <w:fldChar w:fldCharType="end"/>
      </w:r>
      <w:r w:rsidR="001D7F77" w:rsidRPr="008B4941">
        <w:rPr>
          <w:rFonts w:ascii="Times New Roman" w:eastAsia="Times New Roman" w:hAnsi="Times New Roman" w:cs="Times New Roman"/>
          <w:sz w:val="24"/>
          <w:szCs w:val="24"/>
          <w:lang w:eastAsia="en-GB"/>
        </w:rPr>
        <w:t xml:space="preserve">. </w:t>
      </w:r>
      <w:r w:rsidRPr="008B4941">
        <w:rPr>
          <w:rFonts w:ascii="Times New Roman" w:hAnsi="Times New Roman" w:cs="Times New Roman"/>
          <w:sz w:val="24"/>
          <w:szCs w:val="24"/>
        </w:rPr>
        <w:t>Analysis 2 revealed a third region in the left anterior putamen</w:t>
      </w:r>
      <w:r w:rsidR="00D9671D" w:rsidRPr="008B4941">
        <w:rPr>
          <w:rFonts w:ascii="Times New Roman" w:hAnsi="Times New Roman" w:cs="Times New Roman"/>
          <w:sz w:val="24"/>
          <w:szCs w:val="24"/>
        </w:rPr>
        <w:t xml:space="preserve"> </w:t>
      </w:r>
      <w:r w:rsidRPr="008B4941">
        <w:rPr>
          <w:rFonts w:ascii="Times New Roman" w:hAnsi="Times New Roman" w:cs="Times New Roman"/>
          <w:sz w:val="24"/>
          <w:szCs w:val="24"/>
        </w:rPr>
        <w:t xml:space="preserve">that </w:t>
      </w:r>
      <w:r w:rsidR="00F918B7" w:rsidRPr="008B4941">
        <w:rPr>
          <w:rFonts w:ascii="Times New Roman" w:hAnsi="Times New Roman" w:cs="Times New Roman"/>
          <w:sz w:val="24"/>
          <w:szCs w:val="24"/>
        </w:rPr>
        <w:t xml:space="preserve">did not reach statistical significance </w:t>
      </w:r>
      <w:r w:rsidR="00E93186" w:rsidRPr="008B4941">
        <w:rPr>
          <w:rFonts w:ascii="Times New Roman" w:hAnsi="Times New Roman" w:cs="Times New Roman"/>
          <w:sz w:val="24"/>
          <w:szCs w:val="24"/>
        </w:rPr>
        <w:t xml:space="preserve">in Analysis 1. </w:t>
      </w:r>
      <w:r w:rsidR="002D459F" w:rsidRPr="008B4941">
        <w:rPr>
          <w:rFonts w:ascii="Times New Roman" w:hAnsi="Times New Roman" w:cs="Times New Roman"/>
          <w:sz w:val="24"/>
          <w:szCs w:val="24"/>
        </w:rPr>
        <w:t xml:space="preserve">The identification of a new region in Analysis 2 illustrates that univariate voxel-based lesion-deficit analyses </w:t>
      </w:r>
      <w:r w:rsidR="002D459F" w:rsidRPr="008B4941">
        <w:rPr>
          <w:rFonts w:ascii="Times New Roman" w:eastAsia="Times New Roman" w:hAnsi="Times New Roman" w:cs="Times New Roman"/>
          <w:sz w:val="24"/>
          <w:szCs w:val="24"/>
          <w:lang w:eastAsia="en-GB"/>
        </w:rPr>
        <w:t>that pool over participants (as in Analysis 1) might not detect some or all o</w:t>
      </w:r>
      <w:r w:rsidR="00E93186" w:rsidRPr="008B4941">
        <w:rPr>
          <w:rFonts w:ascii="Times New Roman" w:eastAsia="Times New Roman" w:hAnsi="Times New Roman" w:cs="Times New Roman"/>
          <w:sz w:val="24"/>
          <w:szCs w:val="24"/>
          <w:lang w:eastAsia="en-GB"/>
        </w:rPr>
        <w:t>f the lesion-deficit mappings</w:t>
      </w:r>
      <w:r w:rsidR="002D459F" w:rsidRPr="008B4941">
        <w:rPr>
          <w:rFonts w:ascii="Times New Roman" w:eastAsia="Times New Roman" w:hAnsi="Times New Roman" w:cs="Times New Roman"/>
          <w:sz w:val="24"/>
          <w:szCs w:val="24"/>
          <w:lang w:eastAsia="en-GB"/>
        </w:rPr>
        <w:t xml:space="preserve"> when the same deficit can be </w:t>
      </w:r>
      <w:r w:rsidR="00696D05" w:rsidRPr="008B4941">
        <w:rPr>
          <w:rFonts w:ascii="Times New Roman" w:eastAsia="Times New Roman" w:hAnsi="Times New Roman" w:cs="Times New Roman"/>
          <w:sz w:val="24"/>
          <w:szCs w:val="24"/>
          <w:lang w:eastAsia="en-GB"/>
        </w:rPr>
        <w:t>the consequence of multiple</w:t>
      </w:r>
      <w:r w:rsidR="002D459F" w:rsidRPr="008B4941">
        <w:rPr>
          <w:rFonts w:ascii="Times New Roman" w:eastAsia="Times New Roman" w:hAnsi="Times New Roman" w:cs="Times New Roman"/>
          <w:sz w:val="24"/>
          <w:szCs w:val="24"/>
          <w:lang w:eastAsia="en-GB"/>
        </w:rPr>
        <w:t xml:space="preserve"> different lesion sites</w:t>
      </w:r>
      <w:r w:rsidR="00246DE7" w:rsidRPr="008B4941">
        <w:rPr>
          <w:rFonts w:ascii="Times New Roman" w:eastAsia="Times New Roman" w:hAnsi="Times New Roman" w:cs="Times New Roman"/>
          <w:sz w:val="24"/>
          <w:szCs w:val="24"/>
          <w:lang w:eastAsia="en-GB"/>
        </w:rPr>
        <w:t xml:space="preserve">. For example, in our case, the association between damage to the left putamen and </w:t>
      </w:r>
      <w:r w:rsidR="00A418C1" w:rsidRPr="008B4941">
        <w:rPr>
          <w:rFonts w:ascii="Times New Roman" w:eastAsia="Times New Roman" w:hAnsi="Times New Roman" w:cs="Times New Roman"/>
          <w:sz w:val="24"/>
          <w:szCs w:val="24"/>
          <w:lang w:eastAsia="en-GB"/>
        </w:rPr>
        <w:t xml:space="preserve">the deficit of interest </w:t>
      </w:r>
      <w:r w:rsidR="00246DE7" w:rsidRPr="008B4941">
        <w:rPr>
          <w:rFonts w:ascii="Times New Roman" w:eastAsia="Times New Roman" w:hAnsi="Times New Roman" w:cs="Times New Roman"/>
          <w:sz w:val="24"/>
          <w:szCs w:val="24"/>
          <w:lang w:eastAsia="en-GB"/>
        </w:rPr>
        <w:t>was compromised in Analysis 1 because there were 37 patients who did not have damage to the left putamen but did have word finding difficulties as a result of damage to other regions (e.g. frontal and/or temporal).</w:t>
      </w:r>
      <w:r w:rsidR="004C42AE" w:rsidRPr="008B4941">
        <w:rPr>
          <w:rFonts w:ascii="Times New Roman" w:eastAsia="Times New Roman" w:hAnsi="Times New Roman" w:cs="Times New Roman"/>
          <w:sz w:val="24"/>
          <w:szCs w:val="24"/>
          <w:lang w:eastAsia="en-GB"/>
        </w:rPr>
        <w:t xml:space="preserve"> Most of these patients were removed from</w:t>
      </w:r>
      <w:r w:rsidRPr="008B4941">
        <w:rPr>
          <w:rFonts w:ascii="Times New Roman" w:eastAsia="Times New Roman" w:hAnsi="Times New Roman" w:cs="Times New Roman"/>
          <w:sz w:val="24"/>
          <w:szCs w:val="24"/>
          <w:lang w:eastAsia="en-GB"/>
        </w:rPr>
        <w:t xml:space="preserve"> Analysis 2 </w:t>
      </w:r>
      <w:r w:rsidR="00DB6733" w:rsidRPr="008B4941">
        <w:rPr>
          <w:rFonts w:ascii="Times New Roman" w:eastAsia="Times New Roman" w:hAnsi="Times New Roman" w:cs="Times New Roman"/>
          <w:sz w:val="24"/>
          <w:szCs w:val="24"/>
          <w:lang w:eastAsia="en-GB"/>
        </w:rPr>
        <w:t xml:space="preserve">thereby strengthening the relationship between the presence/absence of damage to the left putamen and the presence/absence of the deficit of interest. </w:t>
      </w:r>
    </w:p>
    <w:p w14:paraId="06C809BA" w14:textId="6787D6E0" w:rsidR="00545ABC" w:rsidRPr="008B4941" w:rsidRDefault="004170D0" w:rsidP="00545ABC">
      <w:pPr>
        <w:pStyle w:val="ListParagraph"/>
        <w:numPr>
          <w:ilvl w:val="1"/>
          <w:numId w:val="26"/>
        </w:numPr>
        <w:spacing w:after="0" w:line="360" w:lineRule="auto"/>
        <w:jc w:val="both"/>
        <w:rPr>
          <w:rFonts w:ascii="Times New Roman" w:eastAsia="Times New Roman" w:hAnsi="Times New Roman" w:cs="Times New Roman"/>
          <w:b/>
          <w:sz w:val="24"/>
          <w:szCs w:val="24"/>
          <w:lang w:eastAsia="en-GB"/>
        </w:rPr>
      </w:pPr>
      <w:r w:rsidRPr="008B4941">
        <w:rPr>
          <w:rFonts w:ascii="Times New Roman" w:eastAsia="Times New Roman" w:hAnsi="Times New Roman" w:cs="Times New Roman"/>
          <w:b/>
          <w:sz w:val="24"/>
          <w:szCs w:val="24"/>
          <w:lang w:eastAsia="en-GB"/>
        </w:rPr>
        <w:t xml:space="preserve">Significant effects </w:t>
      </w:r>
      <w:r w:rsidR="009B59EB" w:rsidRPr="008B4941">
        <w:rPr>
          <w:rFonts w:ascii="Times New Roman" w:eastAsia="Times New Roman" w:hAnsi="Times New Roman" w:cs="Times New Roman"/>
          <w:b/>
          <w:sz w:val="24"/>
          <w:szCs w:val="24"/>
          <w:lang w:eastAsia="en-GB"/>
        </w:rPr>
        <w:t xml:space="preserve">where damage only causes a deficit in </w:t>
      </w:r>
      <w:r w:rsidRPr="008B4941">
        <w:rPr>
          <w:rFonts w:ascii="Times New Roman" w:eastAsia="Times New Roman" w:hAnsi="Times New Roman" w:cs="Times New Roman"/>
          <w:b/>
          <w:sz w:val="24"/>
          <w:szCs w:val="24"/>
          <w:lang w:eastAsia="en-GB"/>
        </w:rPr>
        <w:t xml:space="preserve">a </w:t>
      </w:r>
      <w:r w:rsidR="00A87218" w:rsidRPr="008B4941">
        <w:rPr>
          <w:rFonts w:ascii="Times New Roman" w:eastAsia="Times New Roman" w:hAnsi="Times New Roman" w:cs="Times New Roman"/>
          <w:b/>
          <w:sz w:val="24"/>
          <w:szCs w:val="24"/>
          <w:lang w:eastAsia="en-GB"/>
        </w:rPr>
        <w:t xml:space="preserve">small </w:t>
      </w:r>
      <w:r w:rsidRPr="008B4941">
        <w:rPr>
          <w:rFonts w:ascii="Times New Roman" w:eastAsia="Times New Roman" w:hAnsi="Times New Roman" w:cs="Times New Roman"/>
          <w:b/>
          <w:sz w:val="24"/>
          <w:szCs w:val="24"/>
          <w:lang w:eastAsia="en-GB"/>
        </w:rPr>
        <w:t>subset of patients</w:t>
      </w:r>
    </w:p>
    <w:p w14:paraId="4F10C443" w14:textId="6C0DFA36" w:rsidR="00545ABC" w:rsidRPr="008B4941" w:rsidRDefault="004170D0" w:rsidP="00545ABC">
      <w:pPr>
        <w:spacing w:after="0" w:line="360" w:lineRule="auto"/>
        <w:ind w:firstLine="720"/>
        <w:jc w:val="both"/>
        <w:rPr>
          <w:rFonts w:ascii="Times New Roman" w:eastAsia="Times New Roman" w:hAnsi="Times New Roman" w:cs="Times New Roman"/>
          <w:sz w:val="24"/>
          <w:szCs w:val="24"/>
          <w:lang w:eastAsia="en-GB"/>
        </w:rPr>
      </w:pPr>
      <w:r w:rsidRPr="008B4941">
        <w:rPr>
          <w:rFonts w:ascii="Times New Roman" w:hAnsi="Times New Roman" w:cs="Times New Roman"/>
          <w:sz w:val="24"/>
          <w:szCs w:val="24"/>
        </w:rPr>
        <w:t xml:space="preserve">Our </w:t>
      </w:r>
      <w:r w:rsidR="00534973" w:rsidRPr="008B4941">
        <w:rPr>
          <w:rFonts w:ascii="Times New Roman" w:hAnsi="Times New Roman" w:cs="Times New Roman"/>
          <w:sz w:val="24"/>
          <w:szCs w:val="24"/>
        </w:rPr>
        <w:t>findings</w:t>
      </w:r>
      <w:r w:rsidR="00B52783" w:rsidRPr="008B4941">
        <w:rPr>
          <w:rFonts w:ascii="Times New Roman" w:hAnsi="Times New Roman" w:cs="Times New Roman"/>
          <w:sz w:val="24"/>
          <w:szCs w:val="24"/>
        </w:rPr>
        <w:t xml:space="preserve"> highlight </w:t>
      </w:r>
      <w:r w:rsidR="00B335AF" w:rsidRPr="008B4941">
        <w:rPr>
          <w:rFonts w:ascii="Times New Roman" w:hAnsi="Times New Roman" w:cs="Times New Roman"/>
          <w:sz w:val="24"/>
          <w:szCs w:val="24"/>
        </w:rPr>
        <w:t xml:space="preserve">that </w:t>
      </w:r>
      <w:r w:rsidR="00AB5636" w:rsidRPr="008B4941">
        <w:rPr>
          <w:rFonts w:ascii="Times New Roman" w:hAnsi="Times New Roman" w:cs="Times New Roman"/>
          <w:sz w:val="24"/>
          <w:szCs w:val="24"/>
        </w:rPr>
        <w:t xml:space="preserve">statistically </w:t>
      </w:r>
      <w:r w:rsidR="00E16428" w:rsidRPr="008B4941">
        <w:rPr>
          <w:rFonts w:ascii="Times New Roman" w:hAnsi="Times New Roman" w:cs="Times New Roman"/>
          <w:sz w:val="24"/>
          <w:szCs w:val="24"/>
        </w:rPr>
        <w:t>significant</w:t>
      </w:r>
      <w:r w:rsidR="006A7840" w:rsidRPr="008B4941">
        <w:rPr>
          <w:rFonts w:ascii="Times New Roman" w:hAnsi="Times New Roman" w:cs="Times New Roman"/>
          <w:sz w:val="24"/>
          <w:szCs w:val="24"/>
        </w:rPr>
        <w:t xml:space="preserve"> lesion-deficit associations</w:t>
      </w:r>
      <w:r w:rsidR="00197C2D" w:rsidRPr="008B4941">
        <w:rPr>
          <w:rFonts w:ascii="Times New Roman" w:hAnsi="Times New Roman" w:cs="Times New Roman"/>
          <w:sz w:val="24"/>
          <w:szCs w:val="24"/>
        </w:rPr>
        <w:t xml:space="preserve"> </w:t>
      </w:r>
      <w:r w:rsidR="000012BB" w:rsidRPr="008B4941">
        <w:rPr>
          <w:rFonts w:ascii="Times New Roman" w:hAnsi="Times New Roman" w:cs="Times New Roman"/>
          <w:sz w:val="24"/>
          <w:szCs w:val="24"/>
        </w:rPr>
        <w:t xml:space="preserve">in group level studies </w:t>
      </w:r>
      <w:r w:rsidR="00AB5636" w:rsidRPr="008B4941">
        <w:rPr>
          <w:rFonts w:ascii="Times New Roman" w:hAnsi="Times New Roman" w:cs="Times New Roman"/>
          <w:sz w:val="24"/>
          <w:szCs w:val="24"/>
        </w:rPr>
        <w:t>can be driven by only a</w:t>
      </w:r>
      <w:r w:rsidR="00197C2D" w:rsidRPr="008B4941">
        <w:rPr>
          <w:rFonts w:ascii="Times New Roman" w:hAnsi="Times New Roman" w:cs="Times New Roman"/>
          <w:sz w:val="24"/>
          <w:szCs w:val="24"/>
        </w:rPr>
        <w:t xml:space="preserve"> </w:t>
      </w:r>
      <w:r w:rsidR="00AB0AF0" w:rsidRPr="008B4941">
        <w:rPr>
          <w:rFonts w:ascii="Times New Roman" w:hAnsi="Times New Roman" w:cs="Times New Roman"/>
          <w:sz w:val="24"/>
          <w:szCs w:val="24"/>
        </w:rPr>
        <w:t xml:space="preserve">small </w:t>
      </w:r>
      <w:r w:rsidR="00197C2D" w:rsidRPr="008B4941">
        <w:rPr>
          <w:rFonts w:ascii="Times New Roman" w:hAnsi="Times New Roman" w:cs="Times New Roman"/>
          <w:sz w:val="24"/>
          <w:szCs w:val="24"/>
        </w:rPr>
        <w:t>subset of patients</w:t>
      </w:r>
      <w:r w:rsidR="00FB076C" w:rsidRPr="008B4941" w:rsidDel="002F3303">
        <w:rPr>
          <w:rFonts w:ascii="Times New Roman" w:hAnsi="Times New Roman" w:cs="Times New Roman"/>
          <w:sz w:val="24"/>
          <w:szCs w:val="24"/>
        </w:rPr>
        <w:t>.</w:t>
      </w:r>
      <w:r w:rsidR="00197C2D" w:rsidRPr="008B4941" w:rsidDel="002F3303">
        <w:rPr>
          <w:rFonts w:ascii="Times New Roman" w:hAnsi="Times New Roman" w:cs="Times New Roman"/>
          <w:sz w:val="24"/>
          <w:szCs w:val="24"/>
        </w:rPr>
        <w:t xml:space="preserve"> </w:t>
      </w:r>
      <w:r w:rsidR="00D9671D" w:rsidRPr="008B4941" w:rsidDel="002F3303">
        <w:rPr>
          <w:rFonts w:ascii="Times New Roman" w:eastAsia="Times New Roman" w:hAnsi="Times New Roman" w:cs="Times New Roman"/>
          <w:sz w:val="24"/>
          <w:szCs w:val="24"/>
          <w:lang w:eastAsia="en-GB"/>
        </w:rPr>
        <w:t>For example</w:t>
      </w:r>
      <w:r w:rsidR="00FA08F9" w:rsidRPr="008B4941" w:rsidDel="002F3303">
        <w:rPr>
          <w:rFonts w:ascii="Times New Roman" w:eastAsia="Times New Roman" w:hAnsi="Times New Roman" w:cs="Times New Roman"/>
          <w:sz w:val="24"/>
          <w:szCs w:val="24"/>
          <w:lang w:eastAsia="en-GB"/>
        </w:rPr>
        <w:t xml:space="preserve">, </w:t>
      </w:r>
      <w:r w:rsidR="00D9671D" w:rsidRPr="008B4941" w:rsidDel="002F3303">
        <w:rPr>
          <w:rFonts w:ascii="Times New Roman" w:eastAsia="Times New Roman" w:hAnsi="Times New Roman" w:cs="Times New Roman"/>
          <w:sz w:val="24"/>
          <w:szCs w:val="24"/>
          <w:lang w:eastAsia="en-GB"/>
        </w:rPr>
        <w:t xml:space="preserve">although Analysis </w:t>
      </w:r>
      <w:r w:rsidR="00D9671D" w:rsidRPr="008B4941" w:rsidDel="002F3303">
        <w:rPr>
          <w:rFonts w:ascii="Times New Roman" w:eastAsia="Times New Roman" w:hAnsi="Times New Roman" w:cs="Times New Roman"/>
          <w:sz w:val="24"/>
          <w:szCs w:val="24"/>
          <w:lang w:eastAsia="en-GB"/>
        </w:rPr>
        <w:lastRenderedPageBreak/>
        <w:t>1 identified a highly significant relationship between</w:t>
      </w:r>
      <w:r w:rsidR="008C4FAA" w:rsidRPr="008B4941" w:rsidDel="002F3303">
        <w:rPr>
          <w:rFonts w:ascii="Times New Roman" w:eastAsia="Times New Roman" w:hAnsi="Times New Roman" w:cs="Times New Roman"/>
          <w:sz w:val="24"/>
          <w:szCs w:val="24"/>
          <w:lang w:eastAsia="en-GB"/>
        </w:rPr>
        <w:t xml:space="preserve"> </w:t>
      </w:r>
      <w:r w:rsidR="00FA08F9" w:rsidRPr="008B4941" w:rsidDel="002F3303">
        <w:rPr>
          <w:rFonts w:ascii="Times New Roman" w:eastAsia="Times New Roman" w:hAnsi="Times New Roman" w:cs="Times New Roman"/>
          <w:sz w:val="24"/>
          <w:szCs w:val="24"/>
          <w:lang w:eastAsia="en-GB"/>
        </w:rPr>
        <w:t>t</w:t>
      </w:r>
      <w:r w:rsidR="00B335AF" w:rsidRPr="008B4941" w:rsidDel="002F3303">
        <w:rPr>
          <w:rFonts w:ascii="Times New Roman" w:eastAsia="Times New Roman" w:hAnsi="Times New Roman" w:cs="Times New Roman"/>
          <w:sz w:val="24"/>
          <w:szCs w:val="24"/>
          <w:lang w:eastAsia="en-GB"/>
        </w:rPr>
        <w:t>he</w:t>
      </w:r>
      <w:r w:rsidR="00835BEE" w:rsidRPr="008B4941" w:rsidDel="002F3303">
        <w:rPr>
          <w:rFonts w:ascii="Times New Roman" w:eastAsia="Times New Roman" w:hAnsi="Times New Roman" w:cs="Times New Roman"/>
          <w:sz w:val="24"/>
          <w:szCs w:val="24"/>
          <w:lang w:eastAsia="en-GB"/>
        </w:rPr>
        <w:t xml:space="preserve"> deficit of interest </w:t>
      </w:r>
      <w:r w:rsidR="0023757F" w:rsidRPr="008B4941" w:rsidDel="002F3303">
        <w:rPr>
          <w:rFonts w:ascii="Times New Roman" w:eastAsia="Times New Roman" w:hAnsi="Times New Roman" w:cs="Times New Roman"/>
          <w:sz w:val="24"/>
          <w:szCs w:val="24"/>
          <w:lang w:eastAsia="en-GB"/>
        </w:rPr>
        <w:t xml:space="preserve">(i.e. word retrieval difficulties) </w:t>
      </w:r>
      <w:r w:rsidR="00D9671D" w:rsidRPr="008B4941" w:rsidDel="002F3303">
        <w:rPr>
          <w:rFonts w:ascii="Times New Roman" w:eastAsia="Times New Roman" w:hAnsi="Times New Roman" w:cs="Times New Roman"/>
          <w:sz w:val="24"/>
          <w:szCs w:val="24"/>
          <w:lang w:eastAsia="en-GB"/>
        </w:rPr>
        <w:t>and lesion</w:t>
      </w:r>
      <w:r w:rsidR="00835BEE" w:rsidRPr="008B4941" w:rsidDel="002F3303">
        <w:rPr>
          <w:rFonts w:ascii="Times New Roman" w:eastAsia="Times New Roman" w:hAnsi="Times New Roman" w:cs="Times New Roman"/>
          <w:sz w:val="24"/>
          <w:szCs w:val="24"/>
          <w:lang w:eastAsia="en-GB"/>
        </w:rPr>
        <w:t xml:space="preserve"> load</w:t>
      </w:r>
      <w:r w:rsidR="006A271E" w:rsidRPr="008B4941" w:rsidDel="002F3303">
        <w:rPr>
          <w:rFonts w:ascii="Times New Roman" w:eastAsia="Times New Roman" w:hAnsi="Times New Roman" w:cs="Times New Roman"/>
          <w:sz w:val="24"/>
          <w:szCs w:val="24"/>
          <w:lang w:eastAsia="en-GB"/>
        </w:rPr>
        <w:t xml:space="preserve"> </w:t>
      </w:r>
      <w:r w:rsidR="00835BEE" w:rsidRPr="008B4941" w:rsidDel="002F3303">
        <w:rPr>
          <w:rFonts w:ascii="Times New Roman" w:eastAsia="Times New Roman" w:hAnsi="Times New Roman" w:cs="Times New Roman"/>
          <w:sz w:val="24"/>
          <w:szCs w:val="24"/>
          <w:lang w:eastAsia="en-GB"/>
        </w:rPr>
        <w:t xml:space="preserve">in </w:t>
      </w:r>
      <w:r w:rsidR="009F47F9" w:rsidRPr="008B4941" w:rsidDel="002F3303">
        <w:rPr>
          <w:rFonts w:ascii="Times New Roman" w:eastAsia="Times New Roman" w:hAnsi="Times New Roman" w:cs="Times New Roman"/>
          <w:sz w:val="24"/>
          <w:szCs w:val="24"/>
          <w:lang w:eastAsia="en-GB"/>
        </w:rPr>
        <w:t xml:space="preserve">two </w:t>
      </w:r>
      <w:r w:rsidR="00FD349F" w:rsidRPr="008B4941" w:rsidDel="002F3303">
        <w:rPr>
          <w:rFonts w:ascii="Times New Roman" w:eastAsia="Times New Roman" w:hAnsi="Times New Roman" w:cs="Times New Roman"/>
          <w:sz w:val="24"/>
          <w:szCs w:val="24"/>
          <w:lang w:eastAsia="en-GB"/>
        </w:rPr>
        <w:t>anatomically distinct</w:t>
      </w:r>
      <w:r w:rsidR="007A571A" w:rsidRPr="008B4941" w:rsidDel="002F3303">
        <w:rPr>
          <w:rFonts w:ascii="Times New Roman" w:eastAsia="Times New Roman" w:hAnsi="Times New Roman" w:cs="Times New Roman"/>
          <w:sz w:val="24"/>
          <w:szCs w:val="24"/>
          <w:lang w:eastAsia="en-GB"/>
        </w:rPr>
        <w:t xml:space="preserve"> regions </w:t>
      </w:r>
      <w:r w:rsidR="00835BEE" w:rsidRPr="008B4941" w:rsidDel="002F3303">
        <w:rPr>
          <w:rFonts w:ascii="Times New Roman" w:eastAsia="Times New Roman" w:hAnsi="Times New Roman" w:cs="Times New Roman"/>
          <w:sz w:val="24"/>
          <w:szCs w:val="24"/>
          <w:lang w:eastAsia="en-GB"/>
        </w:rPr>
        <w:t>in</w:t>
      </w:r>
      <w:r w:rsidR="007A571A" w:rsidRPr="008B4941" w:rsidDel="002F3303">
        <w:rPr>
          <w:rFonts w:ascii="Times New Roman" w:eastAsia="Times New Roman" w:hAnsi="Times New Roman" w:cs="Times New Roman"/>
          <w:sz w:val="24"/>
          <w:szCs w:val="24"/>
          <w:lang w:eastAsia="en-GB"/>
        </w:rPr>
        <w:t xml:space="preserve"> t</w:t>
      </w:r>
      <w:r w:rsidR="00835BEE" w:rsidRPr="008B4941" w:rsidDel="002F3303">
        <w:rPr>
          <w:rFonts w:ascii="Times New Roman" w:eastAsia="Times New Roman" w:hAnsi="Times New Roman" w:cs="Times New Roman"/>
          <w:sz w:val="24"/>
          <w:szCs w:val="24"/>
          <w:lang w:eastAsia="en-GB"/>
        </w:rPr>
        <w:t xml:space="preserve">he frontal and temporal </w:t>
      </w:r>
      <w:r w:rsidR="00FA08F9" w:rsidRPr="008B4941" w:rsidDel="002F3303">
        <w:rPr>
          <w:rFonts w:ascii="Times New Roman" w:eastAsia="Times New Roman" w:hAnsi="Times New Roman" w:cs="Times New Roman"/>
          <w:sz w:val="24"/>
          <w:szCs w:val="24"/>
          <w:lang w:eastAsia="en-GB"/>
        </w:rPr>
        <w:t>lobes</w:t>
      </w:r>
      <w:r w:rsidR="001D7F77" w:rsidRPr="008B4941" w:rsidDel="002F3303">
        <w:rPr>
          <w:rFonts w:ascii="Times New Roman" w:eastAsia="Times New Roman" w:hAnsi="Times New Roman" w:cs="Times New Roman"/>
          <w:sz w:val="24"/>
          <w:szCs w:val="24"/>
          <w:lang w:eastAsia="en-GB"/>
        </w:rPr>
        <w:t xml:space="preserve">, </w:t>
      </w:r>
      <w:r w:rsidR="007A571A" w:rsidRPr="008B4941" w:rsidDel="002F3303">
        <w:rPr>
          <w:rFonts w:ascii="Times New Roman" w:eastAsia="Times New Roman" w:hAnsi="Times New Roman" w:cs="Times New Roman"/>
          <w:sz w:val="24"/>
          <w:szCs w:val="24"/>
          <w:lang w:eastAsia="en-GB"/>
        </w:rPr>
        <w:t>post</w:t>
      </w:r>
      <w:r w:rsidR="00FD349F" w:rsidRPr="008B4941" w:rsidDel="002F3303">
        <w:rPr>
          <w:rFonts w:ascii="Times New Roman" w:eastAsia="Times New Roman" w:hAnsi="Times New Roman" w:cs="Times New Roman"/>
          <w:sz w:val="24"/>
          <w:szCs w:val="24"/>
          <w:lang w:eastAsia="en-GB"/>
        </w:rPr>
        <w:t xml:space="preserve">-hoc </w:t>
      </w:r>
      <w:r w:rsidR="00EC19FF" w:rsidRPr="008B4941" w:rsidDel="002F3303">
        <w:rPr>
          <w:rFonts w:ascii="Times New Roman" w:eastAsia="Times New Roman" w:hAnsi="Times New Roman" w:cs="Times New Roman"/>
          <w:sz w:val="24"/>
          <w:szCs w:val="24"/>
          <w:lang w:eastAsia="en-GB"/>
        </w:rPr>
        <w:t>analys</w:t>
      </w:r>
      <w:r w:rsidR="000200B1" w:rsidRPr="008B4941" w:rsidDel="002F3303">
        <w:rPr>
          <w:rFonts w:ascii="Times New Roman" w:eastAsia="Times New Roman" w:hAnsi="Times New Roman" w:cs="Times New Roman"/>
          <w:sz w:val="24"/>
          <w:szCs w:val="24"/>
          <w:lang w:eastAsia="en-GB"/>
        </w:rPr>
        <w:t>e</w:t>
      </w:r>
      <w:r w:rsidR="00EC19FF" w:rsidRPr="008B4941" w:rsidDel="002F3303">
        <w:rPr>
          <w:rFonts w:ascii="Times New Roman" w:eastAsia="Times New Roman" w:hAnsi="Times New Roman" w:cs="Times New Roman"/>
          <w:sz w:val="24"/>
          <w:szCs w:val="24"/>
          <w:lang w:eastAsia="en-GB"/>
        </w:rPr>
        <w:t>s</w:t>
      </w:r>
      <w:r w:rsidR="000D557A" w:rsidRPr="008B4941" w:rsidDel="002F3303">
        <w:rPr>
          <w:rFonts w:ascii="Times New Roman" w:eastAsia="Times New Roman" w:hAnsi="Times New Roman" w:cs="Times New Roman"/>
          <w:sz w:val="24"/>
          <w:szCs w:val="24"/>
          <w:lang w:eastAsia="en-GB"/>
        </w:rPr>
        <w:t xml:space="preserve"> revealed</w:t>
      </w:r>
      <w:r w:rsidR="00EC19FF" w:rsidRPr="008B4941" w:rsidDel="002F3303">
        <w:rPr>
          <w:rFonts w:ascii="Times New Roman" w:eastAsia="Times New Roman" w:hAnsi="Times New Roman" w:cs="Times New Roman"/>
          <w:sz w:val="24"/>
          <w:szCs w:val="24"/>
          <w:lang w:eastAsia="en-GB"/>
        </w:rPr>
        <w:t xml:space="preserve"> </w:t>
      </w:r>
      <w:r w:rsidR="00FA08F9" w:rsidRPr="008B4941" w:rsidDel="002F3303">
        <w:rPr>
          <w:rFonts w:ascii="Times New Roman" w:eastAsia="Times New Roman" w:hAnsi="Times New Roman" w:cs="Times New Roman"/>
          <w:sz w:val="24"/>
          <w:szCs w:val="24"/>
          <w:lang w:eastAsia="en-GB"/>
        </w:rPr>
        <w:t>that,</w:t>
      </w:r>
      <w:r w:rsidR="00EC19FF" w:rsidRPr="008B4941" w:rsidDel="002F3303">
        <w:rPr>
          <w:rFonts w:ascii="Times New Roman" w:eastAsia="Times New Roman" w:hAnsi="Times New Roman" w:cs="Times New Roman"/>
          <w:sz w:val="24"/>
          <w:szCs w:val="24"/>
          <w:lang w:eastAsia="en-GB"/>
        </w:rPr>
        <w:t xml:space="preserve"> </w:t>
      </w:r>
      <w:r w:rsidR="00FA08F9" w:rsidRPr="008B4941" w:rsidDel="002F3303">
        <w:rPr>
          <w:rFonts w:ascii="Times New Roman" w:eastAsia="Times New Roman" w:hAnsi="Times New Roman" w:cs="Times New Roman"/>
          <w:sz w:val="24"/>
          <w:szCs w:val="24"/>
          <w:lang w:eastAsia="en-GB"/>
        </w:rPr>
        <w:t>f</w:t>
      </w:r>
      <w:r w:rsidR="00FD349F" w:rsidRPr="008B4941" w:rsidDel="002F3303">
        <w:rPr>
          <w:rFonts w:ascii="Times New Roman" w:eastAsia="Times New Roman" w:hAnsi="Times New Roman" w:cs="Times New Roman"/>
          <w:sz w:val="24"/>
          <w:szCs w:val="24"/>
          <w:lang w:eastAsia="en-GB"/>
        </w:rPr>
        <w:t xml:space="preserve">rom the total sample of 359 patients, </w:t>
      </w:r>
      <w:r w:rsidR="009F47F9" w:rsidRPr="008B4941" w:rsidDel="002F3303">
        <w:rPr>
          <w:rFonts w:ascii="Times New Roman" w:eastAsia="Times New Roman" w:hAnsi="Times New Roman" w:cs="Times New Roman"/>
          <w:sz w:val="24"/>
          <w:szCs w:val="24"/>
          <w:lang w:eastAsia="en-GB"/>
        </w:rPr>
        <w:t>only</w:t>
      </w:r>
      <w:r w:rsidR="004A74F3" w:rsidRPr="008B4941" w:rsidDel="002F3303">
        <w:rPr>
          <w:rFonts w:ascii="Times New Roman" w:eastAsia="Times New Roman" w:hAnsi="Times New Roman" w:cs="Times New Roman"/>
          <w:sz w:val="24"/>
          <w:szCs w:val="24"/>
          <w:lang w:eastAsia="en-GB"/>
        </w:rPr>
        <w:t xml:space="preserve"> </w:t>
      </w:r>
      <w:r w:rsidR="009F47F9" w:rsidRPr="008B4941" w:rsidDel="002F3303">
        <w:rPr>
          <w:rFonts w:ascii="Times New Roman" w:eastAsia="Times New Roman" w:hAnsi="Times New Roman" w:cs="Times New Roman"/>
          <w:sz w:val="24"/>
          <w:szCs w:val="24"/>
          <w:lang w:eastAsia="en-GB"/>
        </w:rPr>
        <w:t xml:space="preserve">68 </w:t>
      </w:r>
      <w:r w:rsidR="00FA08F9" w:rsidRPr="008B4941" w:rsidDel="002F3303">
        <w:rPr>
          <w:rFonts w:ascii="Times New Roman" w:eastAsia="Times New Roman" w:hAnsi="Times New Roman" w:cs="Times New Roman"/>
          <w:sz w:val="24"/>
          <w:szCs w:val="24"/>
          <w:lang w:eastAsia="en-GB"/>
        </w:rPr>
        <w:t>subjects</w:t>
      </w:r>
      <w:r w:rsidR="00835BEE" w:rsidRPr="008B4941" w:rsidDel="002F3303">
        <w:rPr>
          <w:rFonts w:ascii="Times New Roman" w:eastAsia="Times New Roman" w:hAnsi="Times New Roman" w:cs="Times New Roman"/>
          <w:sz w:val="24"/>
          <w:szCs w:val="24"/>
          <w:lang w:eastAsia="en-GB"/>
        </w:rPr>
        <w:t xml:space="preserve"> </w:t>
      </w:r>
      <w:r w:rsidR="009F47F9" w:rsidRPr="008B4941" w:rsidDel="002F3303">
        <w:rPr>
          <w:rFonts w:ascii="Times New Roman" w:eastAsia="Times New Roman" w:hAnsi="Times New Roman" w:cs="Times New Roman"/>
          <w:sz w:val="24"/>
          <w:szCs w:val="24"/>
          <w:lang w:eastAsia="en-GB"/>
        </w:rPr>
        <w:t>had substantial damage</w:t>
      </w:r>
      <w:r w:rsidR="0023757F" w:rsidRPr="008B4941" w:rsidDel="002F3303">
        <w:rPr>
          <w:rFonts w:ascii="Times New Roman" w:eastAsia="Times New Roman" w:hAnsi="Times New Roman" w:cs="Times New Roman"/>
          <w:sz w:val="24"/>
          <w:szCs w:val="24"/>
          <w:lang w:eastAsia="en-GB"/>
        </w:rPr>
        <w:t xml:space="preserve"> </w:t>
      </w:r>
      <w:r w:rsidR="00FD349F" w:rsidRPr="008B4941" w:rsidDel="002F3303">
        <w:rPr>
          <w:rFonts w:ascii="Times New Roman" w:eastAsia="Times New Roman" w:hAnsi="Times New Roman" w:cs="Times New Roman"/>
          <w:sz w:val="24"/>
          <w:szCs w:val="24"/>
          <w:lang w:eastAsia="en-GB"/>
        </w:rPr>
        <w:t>to the frontal region</w:t>
      </w:r>
      <w:r w:rsidR="00FA08F9" w:rsidRPr="008B4941" w:rsidDel="002F3303">
        <w:rPr>
          <w:rFonts w:ascii="Times New Roman" w:eastAsia="Times New Roman" w:hAnsi="Times New Roman" w:cs="Times New Roman"/>
          <w:sz w:val="24"/>
          <w:szCs w:val="24"/>
          <w:lang w:eastAsia="en-GB"/>
        </w:rPr>
        <w:t>,</w:t>
      </w:r>
      <w:r w:rsidR="00FD349F" w:rsidRPr="008B4941" w:rsidDel="002F3303">
        <w:rPr>
          <w:rFonts w:ascii="Times New Roman" w:eastAsia="Times New Roman" w:hAnsi="Times New Roman" w:cs="Times New Roman"/>
          <w:sz w:val="24"/>
          <w:szCs w:val="24"/>
          <w:lang w:eastAsia="en-GB"/>
        </w:rPr>
        <w:t xml:space="preserve"> </w:t>
      </w:r>
      <w:r w:rsidR="009F47F9" w:rsidRPr="008B4941" w:rsidDel="002F3303">
        <w:rPr>
          <w:rFonts w:ascii="Times New Roman" w:eastAsia="Times New Roman" w:hAnsi="Times New Roman" w:cs="Times New Roman"/>
          <w:sz w:val="24"/>
          <w:szCs w:val="24"/>
          <w:lang w:eastAsia="en-GB"/>
        </w:rPr>
        <w:t>23 to the temporal region</w:t>
      </w:r>
      <w:r w:rsidR="00172AE0" w:rsidRPr="008B4941" w:rsidDel="002F3303">
        <w:rPr>
          <w:rFonts w:ascii="Times New Roman" w:eastAsia="Times New Roman" w:hAnsi="Times New Roman" w:cs="Times New Roman"/>
          <w:sz w:val="24"/>
          <w:szCs w:val="24"/>
          <w:lang w:eastAsia="en-GB"/>
        </w:rPr>
        <w:t>, and 71 to both the temporal and frontal regions</w:t>
      </w:r>
      <w:r w:rsidR="00FD349F" w:rsidRPr="008B4941" w:rsidDel="002F3303">
        <w:rPr>
          <w:rFonts w:ascii="Times New Roman" w:eastAsia="Times New Roman" w:hAnsi="Times New Roman" w:cs="Times New Roman"/>
          <w:sz w:val="24"/>
          <w:szCs w:val="24"/>
          <w:lang w:eastAsia="en-GB"/>
        </w:rPr>
        <w:t xml:space="preserve">. </w:t>
      </w:r>
      <w:r w:rsidR="00172AE0" w:rsidRPr="008B4941" w:rsidDel="002F3303">
        <w:rPr>
          <w:rFonts w:ascii="Times New Roman" w:eastAsia="Times New Roman" w:hAnsi="Times New Roman" w:cs="Times New Roman"/>
          <w:sz w:val="24"/>
          <w:szCs w:val="24"/>
          <w:lang w:eastAsia="en-GB"/>
        </w:rPr>
        <w:t>More importantly</w:t>
      </w:r>
      <w:r w:rsidR="00FD349F" w:rsidRPr="008B4941" w:rsidDel="002F3303">
        <w:rPr>
          <w:rFonts w:ascii="Times New Roman" w:eastAsia="Times New Roman" w:hAnsi="Times New Roman" w:cs="Times New Roman"/>
          <w:sz w:val="24"/>
          <w:szCs w:val="24"/>
          <w:lang w:eastAsia="en-GB"/>
        </w:rPr>
        <w:t xml:space="preserve">, when we </w:t>
      </w:r>
      <w:r w:rsidR="000D557A" w:rsidRPr="008B4941" w:rsidDel="002F3303">
        <w:rPr>
          <w:rFonts w:ascii="Times New Roman" w:eastAsia="Times New Roman" w:hAnsi="Times New Roman" w:cs="Times New Roman"/>
          <w:sz w:val="24"/>
          <w:szCs w:val="24"/>
          <w:lang w:eastAsia="en-GB"/>
        </w:rPr>
        <w:t>calculate</w:t>
      </w:r>
      <w:r w:rsidR="006A271E" w:rsidRPr="008B4941" w:rsidDel="002F3303">
        <w:rPr>
          <w:rFonts w:ascii="Times New Roman" w:eastAsia="Times New Roman" w:hAnsi="Times New Roman" w:cs="Times New Roman"/>
          <w:sz w:val="24"/>
          <w:szCs w:val="24"/>
          <w:lang w:eastAsia="en-GB"/>
        </w:rPr>
        <w:t>d</w:t>
      </w:r>
      <w:r w:rsidR="000D557A" w:rsidRPr="008B4941" w:rsidDel="002F3303">
        <w:rPr>
          <w:rFonts w:ascii="Times New Roman" w:eastAsia="Times New Roman" w:hAnsi="Times New Roman" w:cs="Times New Roman"/>
          <w:sz w:val="24"/>
          <w:szCs w:val="24"/>
          <w:lang w:eastAsia="en-GB"/>
        </w:rPr>
        <w:t xml:space="preserve"> the number of patients </w:t>
      </w:r>
      <w:r w:rsidR="006A271E" w:rsidRPr="008B4941" w:rsidDel="002F3303">
        <w:rPr>
          <w:rFonts w:ascii="Times New Roman" w:eastAsia="Times New Roman" w:hAnsi="Times New Roman" w:cs="Times New Roman"/>
          <w:sz w:val="24"/>
          <w:szCs w:val="24"/>
          <w:lang w:eastAsia="en-GB"/>
        </w:rPr>
        <w:t>with s</w:t>
      </w:r>
      <w:r w:rsidR="00551727" w:rsidRPr="008B4941">
        <w:rPr>
          <w:rFonts w:ascii="Times New Roman" w:eastAsia="Times New Roman" w:hAnsi="Times New Roman" w:cs="Times New Roman"/>
          <w:sz w:val="24"/>
          <w:szCs w:val="24"/>
          <w:lang w:eastAsia="en-GB"/>
        </w:rPr>
        <w:t>ubstantial</w:t>
      </w:r>
      <w:r w:rsidR="006A271E" w:rsidRPr="008B4941" w:rsidDel="002F3303">
        <w:rPr>
          <w:rFonts w:ascii="Times New Roman" w:eastAsia="Times New Roman" w:hAnsi="Times New Roman" w:cs="Times New Roman"/>
          <w:sz w:val="24"/>
          <w:szCs w:val="24"/>
          <w:lang w:eastAsia="en-GB"/>
        </w:rPr>
        <w:t xml:space="preserve"> damage to </w:t>
      </w:r>
      <w:r w:rsidR="00172AE0" w:rsidRPr="008B4941" w:rsidDel="002F3303">
        <w:rPr>
          <w:rFonts w:ascii="Times New Roman" w:eastAsia="Times New Roman" w:hAnsi="Times New Roman" w:cs="Times New Roman"/>
          <w:sz w:val="24"/>
          <w:szCs w:val="24"/>
          <w:lang w:eastAsia="en-GB"/>
        </w:rPr>
        <w:t>either of</w:t>
      </w:r>
      <w:r w:rsidR="006A271E" w:rsidRPr="008B4941" w:rsidDel="002F3303">
        <w:rPr>
          <w:rFonts w:ascii="Times New Roman" w:eastAsia="Times New Roman" w:hAnsi="Times New Roman" w:cs="Times New Roman"/>
          <w:sz w:val="24"/>
          <w:szCs w:val="24"/>
          <w:lang w:eastAsia="en-GB"/>
        </w:rPr>
        <w:t xml:space="preserve"> </w:t>
      </w:r>
      <w:r w:rsidR="00172AE0" w:rsidRPr="008B4941" w:rsidDel="002F3303">
        <w:rPr>
          <w:rFonts w:ascii="Times New Roman" w:eastAsia="Times New Roman" w:hAnsi="Times New Roman" w:cs="Times New Roman"/>
          <w:sz w:val="24"/>
          <w:szCs w:val="24"/>
          <w:lang w:eastAsia="en-GB"/>
        </w:rPr>
        <w:t xml:space="preserve">the </w:t>
      </w:r>
      <w:r w:rsidR="006A271E" w:rsidRPr="008B4941" w:rsidDel="002F3303">
        <w:rPr>
          <w:rFonts w:ascii="Times New Roman" w:eastAsia="Times New Roman" w:hAnsi="Times New Roman" w:cs="Times New Roman"/>
          <w:sz w:val="24"/>
          <w:szCs w:val="24"/>
          <w:lang w:eastAsia="en-GB"/>
        </w:rPr>
        <w:t>regions</w:t>
      </w:r>
      <w:r w:rsidR="00172AE0" w:rsidRPr="008B4941" w:rsidDel="002F3303">
        <w:rPr>
          <w:rFonts w:ascii="Times New Roman" w:eastAsia="Times New Roman" w:hAnsi="Times New Roman" w:cs="Times New Roman"/>
          <w:sz w:val="24"/>
          <w:szCs w:val="24"/>
          <w:lang w:eastAsia="en-GB"/>
        </w:rPr>
        <w:t>,</w:t>
      </w:r>
      <w:r w:rsidR="000200B1" w:rsidRPr="008B4941" w:rsidDel="002F3303">
        <w:rPr>
          <w:rFonts w:ascii="Times New Roman" w:eastAsia="Times New Roman" w:hAnsi="Times New Roman" w:cs="Times New Roman"/>
          <w:sz w:val="24"/>
          <w:szCs w:val="24"/>
          <w:lang w:eastAsia="en-GB"/>
        </w:rPr>
        <w:t xml:space="preserve"> </w:t>
      </w:r>
      <w:r w:rsidR="000D557A" w:rsidRPr="008B4941" w:rsidDel="002F3303">
        <w:rPr>
          <w:rFonts w:ascii="Times New Roman" w:eastAsia="Times New Roman" w:hAnsi="Times New Roman" w:cs="Times New Roman"/>
          <w:sz w:val="24"/>
          <w:szCs w:val="24"/>
          <w:lang w:eastAsia="en-GB"/>
        </w:rPr>
        <w:t>we observed that less than half of the</w:t>
      </w:r>
      <w:r w:rsidR="00172AE0" w:rsidRPr="008B4941" w:rsidDel="002F3303">
        <w:rPr>
          <w:rFonts w:ascii="Times New Roman" w:eastAsia="Times New Roman" w:hAnsi="Times New Roman" w:cs="Times New Roman"/>
          <w:sz w:val="24"/>
          <w:szCs w:val="24"/>
          <w:lang w:eastAsia="en-GB"/>
        </w:rPr>
        <w:t>m</w:t>
      </w:r>
      <w:r w:rsidR="000D557A" w:rsidRPr="008B4941" w:rsidDel="002F3303">
        <w:rPr>
          <w:rFonts w:ascii="Times New Roman" w:eastAsia="Times New Roman" w:hAnsi="Times New Roman" w:cs="Times New Roman"/>
          <w:sz w:val="24"/>
          <w:szCs w:val="24"/>
          <w:lang w:eastAsia="en-GB"/>
        </w:rPr>
        <w:t xml:space="preserve"> (26% and 43%</w:t>
      </w:r>
      <w:r w:rsidR="005C1D31" w:rsidRPr="008B4941" w:rsidDel="002F3303">
        <w:rPr>
          <w:rFonts w:ascii="Times New Roman" w:eastAsia="Times New Roman" w:hAnsi="Times New Roman" w:cs="Times New Roman"/>
          <w:sz w:val="24"/>
          <w:szCs w:val="24"/>
          <w:lang w:eastAsia="en-GB"/>
        </w:rPr>
        <w:t>,</w:t>
      </w:r>
      <w:r w:rsidR="000D557A" w:rsidRPr="008B4941" w:rsidDel="002F3303">
        <w:rPr>
          <w:rFonts w:ascii="Times New Roman" w:eastAsia="Times New Roman" w:hAnsi="Times New Roman" w:cs="Times New Roman"/>
          <w:sz w:val="24"/>
          <w:szCs w:val="24"/>
          <w:lang w:eastAsia="en-GB"/>
        </w:rPr>
        <w:t xml:space="preserve"> respectively) had </w:t>
      </w:r>
      <w:r w:rsidR="00B234F9" w:rsidRPr="008B4941" w:rsidDel="002F3303">
        <w:rPr>
          <w:rFonts w:ascii="Times New Roman" w:eastAsia="Times New Roman" w:hAnsi="Times New Roman" w:cs="Times New Roman"/>
          <w:sz w:val="24"/>
          <w:szCs w:val="24"/>
          <w:lang w:eastAsia="en-GB"/>
        </w:rPr>
        <w:t>the deficit of interest</w:t>
      </w:r>
      <w:r w:rsidR="006A271E" w:rsidRPr="008B4941" w:rsidDel="002F3303">
        <w:rPr>
          <w:rFonts w:ascii="Times New Roman" w:eastAsia="Times New Roman" w:hAnsi="Times New Roman" w:cs="Times New Roman"/>
          <w:sz w:val="24"/>
          <w:szCs w:val="24"/>
          <w:lang w:eastAsia="en-GB"/>
        </w:rPr>
        <w:t xml:space="preserve"> </w:t>
      </w:r>
      <w:r w:rsidR="000D557A" w:rsidRPr="008B4941" w:rsidDel="002F3303">
        <w:rPr>
          <w:rFonts w:ascii="Times New Roman" w:eastAsia="Times New Roman" w:hAnsi="Times New Roman" w:cs="Times New Roman"/>
          <w:sz w:val="24"/>
          <w:szCs w:val="24"/>
          <w:lang w:eastAsia="en-GB"/>
        </w:rPr>
        <w:t>(see Table 3).</w:t>
      </w:r>
      <w:r w:rsidR="00545ABC" w:rsidRPr="008B4941">
        <w:rPr>
          <w:rFonts w:ascii="Times New Roman" w:eastAsia="Times New Roman" w:hAnsi="Times New Roman" w:cs="Times New Roman"/>
          <w:sz w:val="24"/>
          <w:szCs w:val="24"/>
          <w:lang w:eastAsia="en-GB"/>
        </w:rPr>
        <w:t xml:space="preserve"> </w:t>
      </w:r>
      <w:r w:rsidR="00172AE0" w:rsidRPr="008B4941" w:rsidDel="002F3303">
        <w:rPr>
          <w:rFonts w:ascii="Times New Roman" w:eastAsia="Times New Roman" w:hAnsi="Times New Roman" w:cs="Times New Roman"/>
          <w:sz w:val="24"/>
          <w:szCs w:val="24"/>
          <w:lang w:eastAsia="en-GB"/>
        </w:rPr>
        <w:t>Similarly, i</w:t>
      </w:r>
      <w:r w:rsidR="00AB0AF0" w:rsidRPr="008B4941" w:rsidDel="002F3303">
        <w:rPr>
          <w:rFonts w:ascii="Times New Roman" w:eastAsia="Times New Roman" w:hAnsi="Times New Roman" w:cs="Times New Roman"/>
          <w:sz w:val="24"/>
          <w:szCs w:val="24"/>
          <w:lang w:eastAsia="en-GB"/>
        </w:rPr>
        <w:t>n</w:t>
      </w:r>
      <w:r w:rsidR="009B01B8" w:rsidRPr="008B4941" w:rsidDel="002F3303">
        <w:rPr>
          <w:rFonts w:ascii="Times New Roman" w:eastAsia="Times New Roman" w:hAnsi="Times New Roman" w:cs="Times New Roman"/>
          <w:sz w:val="24"/>
          <w:szCs w:val="24"/>
          <w:lang w:eastAsia="en-GB"/>
        </w:rPr>
        <w:t xml:space="preserve"> </w:t>
      </w:r>
      <w:r w:rsidR="00D9671D" w:rsidRPr="008B4941" w:rsidDel="002F3303">
        <w:rPr>
          <w:rFonts w:ascii="Times New Roman" w:eastAsia="Times New Roman" w:hAnsi="Times New Roman" w:cs="Times New Roman"/>
          <w:sz w:val="24"/>
          <w:szCs w:val="24"/>
          <w:lang w:eastAsia="en-GB"/>
        </w:rPr>
        <w:t>our second</w:t>
      </w:r>
      <w:r w:rsidR="00172AE0" w:rsidRPr="008B4941" w:rsidDel="002F3303">
        <w:rPr>
          <w:rFonts w:ascii="Times New Roman" w:eastAsia="Times New Roman" w:hAnsi="Times New Roman" w:cs="Times New Roman"/>
          <w:sz w:val="24"/>
          <w:szCs w:val="24"/>
          <w:lang w:eastAsia="en-GB"/>
        </w:rPr>
        <w:t xml:space="preserve"> </w:t>
      </w:r>
      <w:r w:rsidR="002164F1" w:rsidRPr="008B4941" w:rsidDel="002F3303">
        <w:rPr>
          <w:rFonts w:ascii="Times New Roman" w:eastAsia="Times New Roman" w:hAnsi="Times New Roman" w:cs="Times New Roman"/>
          <w:sz w:val="24"/>
          <w:szCs w:val="24"/>
          <w:lang w:eastAsia="en-GB"/>
        </w:rPr>
        <w:t xml:space="preserve">analysis </w:t>
      </w:r>
      <w:r w:rsidR="009B01B8" w:rsidRPr="008B4941" w:rsidDel="002F3303">
        <w:rPr>
          <w:rFonts w:ascii="Times New Roman" w:eastAsia="Times New Roman" w:hAnsi="Times New Roman" w:cs="Times New Roman"/>
          <w:sz w:val="24"/>
          <w:szCs w:val="24"/>
          <w:lang w:eastAsia="en-GB"/>
        </w:rPr>
        <w:t xml:space="preserve">(n = 127), </w:t>
      </w:r>
      <w:r w:rsidR="00D9671D" w:rsidRPr="008B4941" w:rsidDel="002F3303">
        <w:rPr>
          <w:rFonts w:ascii="Times New Roman" w:eastAsia="Times New Roman" w:hAnsi="Times New Roman" w:cs="Times New Roman"/>
          <w:sz w:val="24"/>
          <w:szCs w:val="24"/>
          <w:lang w:eastAsia="en-GB"/>
        </w:rPr>
        <w:t>p</w:t>
      </w:r>
      <w:r w:rsidR="00FA4DF3" w:rsidRPr="008B4941" w:rsidDel="002F3303">
        <w:rPr>
          <w:rFonts w:ascii="Times New Roman" w:eastAsia="Times New Roman" w:hAnsi="Times New Roman" w:cs="Times New Roman"/>
          <w:sz w:val="24"/>
          <w:szCs w:val="24"/>
          <w:lang w:eastAsia="en-GB"/>
        </w:rPr>
        <w:t>ost-hoc tests</w:t>
      </w:r>
      <w:r w:rsidR="00AB0AF0" w:rsidRPr="008B4941" w:rsidDel="002F3303">
        <w:rPr>
          <w:rFonts w:ascii="Times New Roman" w:eastAsia="Times New Roman" w:hAnsi="Times New Roman" w:cs="Times New Roman"/>
          <w:sz w:val="24"/>
          <w:szCs w:val="24"/>
          <w:lang w:eastAsia="en-GB"/>
        </w:rPr>
        <w:t xml:space="preserve"> </w:t>
      </w:r>
      <w:r w:rsidR="00FA4DF3" w:rsidRPr="008B4941" w:rsidDel="002F3303">
        <w:rPr>
          <w:rFonts w:ascii="Times New Roman" w:eastAsia="Times New Roman" w:hAnsi="Times New Roman" w:cs="Times New Roman"/>
          <w:sz w:val="24"/>
          <w:szCs w:val="24"/>
          <w:lang w:eastAsia="en-GB"/>
        </w:rPr>
        <w:t>revealed</w:t>
      </w:r>
      <w:r w:rsidR="00172AE0" w:rsidRPr="008B4941" w:rsidDel="002F3303">
        <w:rPr>
          <w:rFonts w:ascii="Times New Roman" w:eastAsia="Times New Roman" w:hAnsi="Times New Roman" w:cs="Times New Roman"/>
          <w:sz w:val="24"/>
          <w:szCs w:val="24"/>
          <w:lang w:eastAsia="en-GB"/>
        </w:rPr>
        <w:t>, once again,</w:t>
      </w:r>
      <w:r w:rsidR="00FA4DF3" w:rsidRPr="008B4941" w:rsidDel="002F3303">
        <w:rPr>
          <w:rFonts w:ascii="Times New Roman" w:eastAsia="Times New Roman" w:hAnsi="Times New Roman" w:cs="Times New Roman"/>
          <w:sz w:val="24"/>
          <w:szCs w:val="24"/>
          <w:lang w:eastAsia="en-GB"/>
        </w:rPr>
        <w:t xml:space="preserve"> </w:t>
      </w:r>
      <w:r w:rsidR="00172AE0" w:rsidRPr="008B4941" w:rsidDel="002F3303">
        <w:rPr>
          <w:rFonts w:ascii="Times New Roman" w:eastAsia="Times New Roman" w:hAnsi="Times New Roman" w:cs="Times New Roman"/>
          <w:sz w:val="24"/>
          <w:szCs w:val="24"/>
          <w:lang w:eastAsia="en-GB"/>
        </w:rPr>
        <w:t>that the mapping between lesion</w:t>
      </w:r>
      <w:r w:rsidR="00B27436" w:rsidRPr="008B4941" w:rsidDel="002F3303">
        <w:rPr>
          <w:rFonts w:ascii="Times New Roman" w:eastAsia="Times New Roman" w:hAnsi="Times New Roman" w:cs="Times New Roman"/>
          <w:sz w:val="24"/>
          <w:szCs w:val="24"/>
          <w:lang w:eastAsia="en-GB"/>
        </w:rPr>
        <w:t xml:space="preserve"> site</w:t>
      </w:r>
      <w:r w:rsidR="00172AE0" w:rsidRPr="008B4941" w:rsidDel="002F3303">
        <w:rPr>
          <w:rFonts w:ascii="Times New Roman" w:eastAsia="Times New Roman" w:hAnsi="Times New Roman" w:cs="Times New Roman"/>
          <w:sz w:val="24"/>
          <w:szCs w:val="24"/>
          <w:lang w:eastAsia="en-GB"/>
        </w:rPr>
        <w:t xml:space="preserve"> and deficit was </w:t>
      </w:r>
      <w:r w:rsidR="0023757F" w:rsidRPr="008B4941" w:rsidDel="002F3303">
        <w:rPr>
          <w:rFonts w:ascii="Times New Roman" w:eastAsia="Times New Roman" w:hAnsi="Times New Roman" w:cs="Times New Roman"/>
          <w:sz w:val="24"/>
          <w:szCs w:val="24"/>
          <w:lang w:eastAsia="en-GB"/>
        </w:rPr>
        <w:t>inconsistent</w:t>
      </w:r>
      <w:r w:rsidR="00D9671D" w:rsidRPr="008B4941" w:rsidDel="002F3303">
        <w:rPr>
          <w:rFonts w:ascii="Times New Roman" w:eastAsia="Times New Roman" w:hAnsi="Times New Roman" w:cs="Times New Roman"/>
          <w:sz w:val="24"/>
          <w:szCs w:val="24"/>
          <w:lang w:eastAsia="en-GB"/>
        </w:rPr>
        <w:t xml:space="preserve"> in the third region (in the left anterior putamen)</w:t>
      </w:r>
      <w:r w:rsidR="00172AE0" w:rsidRPr="008B4941" w:rsidDel="002F3303">
        <w:rPr>
          <w:rFonts w:ascii="Times New Roman" w:eastAsia="Times New Roman" w:hAnsi="Times New Roman" w:cs="Times New Roman"/>
          <w:sz w:val="24"/>
          <w:szCs w:val="24"/>
          <w:lang w:eastAsia="en-GB"/>
        </w:rPr>
        <w:t>:</w:t>
      </w:r>
      <w:r w:rsidR="00AB0AF0" w:rsidRPr="008B4941" w:rsidDel="002F3303">
        <w:rPr>
          <w:rFonts w:ascii="Times New Roman" w:eastAsia="Times New Roman" w:hAnsi="Times New Roman" w:cs="Times New Roman"/>
          <w:sz w:val="24"/>
          <w:szCs w:val="24"/>
          <w:lang w:eastAsia="en-GB"/>
        </w:rPr>
        <w:t xml:space="preserve"> </w:t>
      </w:r>
      <w:r w:rsidR="00D5639D" w:rsidRPr="008B4941" w:rsidDel="002F3303">
        <w:rPr>
          <w:rFonts w:ascii="Times New Roman" w:eastAsia="Times New Roman" w:hAnsi="Times New Roman" w:cs="Times New Roman"/>
          <w:sz w:val="24"/>
          <w:szCs w:val="24"/>
          <w:lang w:eastAsia="en-GB"/>
        </w:rPr>
        <w:t>13 patients</w:t>
      </w:r>
      <w:r w:rsidR="00FA4DF3" w:rsidRPr="008B4941" w:rsidDel="002F3303">
        <w:rPr>
          <w:rFonts w:ascii="Times New Roman" w:eastAsia="Times New Roman" w:hAnsi="Times New Roman" w:cs="Times New Roman"/>
          <w:sz w:val="24"/>
          <w:szCs w:val="24"/>
          <w:lang w:eastAsia="en-GB"/>
        </w:rPr>
        <w:t xml:space="preserve"> ha</w:t>
      </w:r>
      <w:r w:rsidR="00172AE0" w:rsidRPr="008B4941" w:rsidDel="002F3303">
        <w:rPr>
          <w:rFonts w:ascii="Times New Roman" w:eastAsia="Times New Roman" w:hAnsi="Times New Roman" w:cs="Times New Roman"/>
          <w:sz w:val="24"/>
          <w:szCs w:val="24"/>
          <w:lang w:eastAsia="en-GB"/>
        </w:rPr>
        <w:t>d</w:t>
      </w:r>
      <w:r w:rsidR="00FA4DF3" w:rsidRPr="008B4941" w:rsidDel="002F3303">
        <w:rPr>
          <w:rFonts w:ascii="Times New Roman" w:eastAsia="Times New Roman" w:hAnsi="Times New Roman" w:cs="Times New Roman"/>
          <w:sz w:val="24"/>
          <w:szCs w:val="24"/>
          <w:lang w:eastAsia="en-GB"/>
        </w:rPr>
        <w:t xml:space="preserve"> damage to th</w:t>
      </w:r>
      <w:r w:rsidR="00172AE0" w:rsidRPr="008B4941" w:rsidDel="002F3303">
        <w:rPr>
          <w:rFonts w:ascii="Times New Roman" w:eastAsia="Times New Roman" w:hAnsi="Times New Roman" w:cs="Times New Roman"/>
          <w:sz w:val="24"/>
          <w:szCs w:val="24"/>
          <w:lang w:eastAsia="en-GB"/>
        </w:rPr>
        <w:t>e putamen</w:t>
      </w:r>
      <w:r w:rsidR="00FA4DF3" w:rsidRPr="008B4941" w:rsidDel="002F3303">
        <w:rPr>
          <w:rFonts w:ascii="Times New Roman" w:eastAsia="Times New Roman" w:hAnsi="Times New Roman" w:cs="Times New Roman"/>
          <w:sz w:val="24"/>
          <w:szCs w:val="24"/>
          <w:lang w:eastAsia="en-GB"/>
        </w:rPr>
        <w:t xml:space="preserve"> region</w:t>
      </w:r>
      <w:r w:rsidR="00D5639D" w:rsidRPr="008B4941" w:rsidDel="002F3303">
        <w:rPr>
          <w:rFonts w:ascii="Times New Roman" w:eastAsia="Times New Roman" w:hAnsi="Times New Roman" w:cs="Times New Roman"/>
          <w:sz w:val="24"/>
          <w:szCs w:val="24"/>
          <w:lang w:eastAsia="en-GB"/>
        </w:rPr>
        <w:t>,</w:t>
      </w:r>
      <w:r w:rsidR="00FA4DF3" w:rsidRPr="008B4941" w:rsidDel="002F3303">
        <w:rPr>
          <w:rFonts w:ascii="Times New Roman" w:eastAsia="Times New Roman" w:hAnsi="Times New Roman" w:cs="Times New Roman"/>
          <w:sz w:val="24"/>
          <w:szCs w:val="24"/>
          <w:lang w:eastAsia="en-GB"/>
        </w:rPr>
        <w:t xml:space="preserve"> </w:t>
      </w:r>
      <w:r w:rsidR="0023757F" w:rsidRPr="008B4941" w:rsidDel="002F3303">
        <w:rPr>
          <w:rFonts w:ascii="Times New Roman" w:eastAsia="Times New Roman" w:hAnsi="Times New Roman" w:cs="Times New Roman"/>
          <w:sz w:val="24"/>
          <w:szCs w:val="24"/>
          <w:lang w:eastAsia="en-GB"/>
        </w:rPr>
        <w:t>however,</w:t>
      </w:r>
      <w:r w:rsidR="00D5639D" w:rsidRPr="008B4941" w:rsidDel="002F3303">
        <w:rPr>
          <w:rFonts w:ascii="Times New Roman" w:eastAsia="Times New Roman" w:hAnsi="Times New Roman" w:cs="Times New Roman"/>
          <w:sz w:val="24"/>
          <w:szCs w:val="24"/>
          <w:lang w:eastAsia="en-GB"/>
        </w:rPr>
        <w:t xml:space="preserve"> on</w:t>
      </w:r>
      <w:r w:rsidR="007D7482" w:rsidRPr="008B4941" w:rsidDel="002F3303">
        <w:rPr>
          <w:rFonts w:ascii="Times New Roman" w:eastAsia="Times New Roman" w:hAnsi="Times New Roman" w:cs="Times New Roman"/>
          <w:sz w:val="24"/>
          <w:szCs w:val="24"/>
          <w:lang w:eastAsia="en-GB"/>
        </w:rPr>
        <w:t>ly 3 of the</w:t>
      </w:r>
      <w:r w:rsidR="00FA4DF3" w:rsidRPr="008B4941" w:rsidDel="002F3303">
        <w:rPr>
          <w:rFonts w:ascii="Times New Roman" w:eastAsia="Times New Roman" w:hAnsi="Times New Roman" w:cs="Times New Roman"/>
          <w:sz w:val="24"/>
          <w:szCs w:val="24"/>
          <w:lang w:eastAsia="en-GB"/>
        </w:rPr>
        <w:t>m</w:t>
      </w:r>
      <w:r w:rsidR="002164F1" w:rsidRPr="008B4941" w:rsidDel="002F3303">
        <w:rPr>
          <w:rFonts w:ascii="Times New Roman" w:eastAsia="Times New Roman" w:hAnsi="Times New Roman" w:cs="Times New Roman"/>
          <w:sz w:val="24"/>
          <w:szCs w:val="24"/>
          <w:lang w:eastAsia="en-GB"/>
        </w:rPr>
        <w:t xml:space="preserve"> had the deficit of interest. </w:t>
      </w:r>
      <w:r w:rsidR="00D5639D" w:rsidRPr="008B4941" w:rsidDel="002F3303">
        <w:rPr>
          <w:rFonts w:ascii="Times New Roman" w:eastAsia="Times New Roman" w:hAnsi="Times New Roman" w:cs="Times New Roman"/>
          <w:sz w:val="24"/>
          <w:szCs w:val="24"/>
          <w:lang w:eastAsia="en-GB"/>
        </w:rPr>
        <w:t>Critically</w:t>
      </w:r>
      <w:r w:rsidR="002660A1" w:rsidRPr="008B4941" w:rsidDel="002F3303">
        <w:rPr>
          <w:rFonts w:ascii="Times New Roman" w:eastAsia="Times New Roman" w:hAnsi="Times New Roman" w:cs="Times New Roman"/>
          <w:sz w:val="24"/>
          <w:szCs w:val="24"/>
          <w:lang w:eastAsia="en-GB"/>
        </w:rPr>
        <w:t xml:space="preserve">, when </w:t>
      </w:r>
      <w:r w:rsidR="00461D7C" w:rsidRPr="008B4941" w:rsidDel="002F3303">
        <w:rPr>
          <w:rFonts w:ascii="Times New Roman" w:eastAsia="Times New Roman" w:hAnsi="Times New Roman" w:cs="Times New Roman"/>
          <w:sz w:val="24"/>
          <w:szCs w:val="24"/>
          <w:lang w:eastAsia="en-GB"/>
        </w:rPr>
        <w:t>th</w:t>
      </w:r>
      <w:r w:rsidR="00FA4DF3" w:rsidRPr="008B4941" w:rsidDel="002F3303">
        <w:rPr>
          <w:rFonts w:ascii="Times New Roman" w:eastAsia="Times New Roman" w:hAnsi="Times New Roman" w:cs="Times New Roman"/>
          <w:sz w:val="24"/>
          <w:szCs w:val="24"/>
          <w:lang w:eastAsia="en-GB"/>
        </w:rPr>
        <w:t>e</w:t>
      </w:r>
      <w:r w:rsidR="00DA5E9D" w:rsidRPr="008B4941" w:rsidDel="002F3303">
        <w:rPr>
          <w:rFonts w:ascii="Times New Roman" w:eastAsia="Times New Roman" w:hAnsi="Times New Roman" w:cs="Times New Roman"/>
          <w:sz w:val="24"/>
          <w:szCs w:val="24"/>
          <w:lang w:eastAsia="en-GB"/>
        </w:rPr>
        <w:t>se</w:t>
      </w:r>
      <w:r w:rsidR="002164F1" w:rsidRPr="008B4941" w:rsidDel="002F3303">
        <w:rPr>
          <w:rFonts w:ascii="Times New Roman" w:eastAsia="Times New Roman" w:hAnsi="Times New Roman" w:cs="Times New Roman"/>
          <w:sz w:val="24"/>
          <w:szCs w:val="24"/>
          <w:lang w:eastAsia="en-GB"/>
        </w:rPr>
        <w:t xml:space="preserve"> 3 patients with damage to the putam</w:t>
      </w:r>
      <w:r w:rsidR="002660A1" w:rsidRPr="008B4941" w:rsidDel="002F3303">
        <w:rPr>
          <w:rFonts w:ascii="Times New Roman" w:eastAsia="Times New Roman" w:hAnsi="Times New Roman" w:cs="Times New Roman"/>
          <w:sz w:val="24"/>
          <w:szCs w:val="24"/>
          <w:lang w:eastAsia="en-GB"/>
        </w:rPr>
        <w:t xml:space="preserve">en and the deficit of interest were removed from the analysis, we could </w:t>
      </w:r>
      <w:r w:rsidR="00461D7C" w:rsidRPr="008B4941" w:rsidDel="002F3303">
        <w:rPr>
          <w:rFonts w:ascii="Times New Roman" w:eastAsia="Times New Roman" w:hAnsi="Times New Roman" w:cs="Times New Roman"/>
          <w:sz w:val="24"/>
          <w:szCs w:val="24"/>
          <w:lang w:eastAsia="en-GB"/>
        </w:rPr>
        <w:t xml:space="preserve">no longer </w:t>
      </w:r>
      <w:r w:rsidR="002660A1" w:rsidRPr="008B4941" w:rsidDel="002F3303">
        <w:rPr>
          <w:rFonts w:ascii="Times New Roman" w:eastAsia="Times New Roman" w:hAnsi="Times New Roman" w:cs="Times New Roman"/>
          <w:sz w:val="24"/>
          <w:szCs w:val="24"/>
          <w:lang w:eastAsia="en-GB"/>
        </w:rPr>
        <w:t>find any significant lesion-deficit association</w:t>
      </w:r>
      <w:r w:rsidR="00377D09" w:rsidRPr="008B4941" w:rsidDel="002F3303">
        <w:rPr>
          <w:rFonts w:ascii="Times New Roman" w:eastAsia="Times New Roman" w:hAnsi="Times New Roman" w:cs="Times New Roman"/>
          <w:sz w:val="24"/>
          <w:szCs w:val="24"/>
          <w:lang w:eastAsia="en-GB"/>
        </w:rPr>
        <w:t>s</w:t>
      </w:r>
      <w:r w:rsidR="00FB2D28" w:rsidRPr="008B4941" w:rsidDel="002F3303">
        <w:rPr>
          <w:rFonts w:ascii="Times New Roman" w:eastAsia="Times New Roman" w:hAnsi="Times New Roman" w:cs="Times New Roman"/>
          <w:sz w:val="24"/>
          <w:szCs w:val="24"/>
          <w:lang w:eastAsia="en-GB"/>
        </w:rPr>
        <w:t xml:space="preserve"> (see Results)</w:t>
      </w:r>
      <w:r w:rsidR="002660A1" w:rsidRPr="008B4941" w:rsidDel="002F3303">
        <w:rPr>
          <w:rFonts w:ascii="Times New Roman" w:eastAsia="Times New Roman" w:hAnsi="Times New Roman" w:cs="Times New Roman"/>
          <w:sz w:val="24"/>
          <w:szCs w:val="24"/>
          <w:lang w:eastAsia="en-GB"/>
        </w:rPr>
        <w:t>.</w:t>
      </w:r>
      <w:r w:rsidR="00FB2D28" w:rsidRPr="008B4941" w:rsidDel="002F3303">
        <w:rPr>
          <w:rFonts w:ascii="Times New Roman" w:eastAsia="Times New Roman" w:hAnsi="Times New Roman" w:cs="Times New Roman"/>
          <w:sz w:val="24"/>
          <w:szCs w:val="24"/>
          <w:lang w:eastAsia="en-GB"/>
        </w:rPr>
        <w:t xml:space="preserve"> </w:t>
      </w:r>
    </w:p>
    <w:p w14:paraId="6F44E7F2" w14:textId="42B03717" w:rsidR="00FC4898" w:rsidRPr="008B4941" w:rsidRDefault="00492682" w:rsidP="000A267D">
      <w:pPr>
        <w:spacing w:after="0" w:line="360" w:lineRule="auto"/>
        <w:ind w:firstLine="720"/>
        <w:jc w:val="both"/>
        <w:rPr>
          <w:rFonts w:ascii="Times New Roman" w:eastAsia="Times New Roman" w:hAnsi="Times New Roman" w:cs="Times New Roman"/>
          <w:sz w:val="24"/>
          <w:szCs w:val="24"/>
          <w:lang w:eastAsia="en-GB"/>
        </w:rPr>
      </w:pPr>
      <w:r w:rsidRPr="008B4941">
        <w:rPr>
          <w:rFonts w:ascii="Times New Roman" w:eastAsia="Times New Roman" w:hAnsi="Times New Roman" w:cs="Times New Roman"/>
          <w:sz w:val="24"/>
          <w:szCs w:val="24"/>
          <w:lang w:eastAsia="en-GB"/>
        </w:rPr>
        <w:t>These post</w:t>
      </w:r>
      <w:r w:rsidR="002C645D" w:rsidRPr="008B4941">
        <w:rPr>
          <w:rFonts w:ascii="Times New Roman" w:eastAsia="Times New Roman" w:hAnsi="Times New Roman" w:cs="Times New Roman"/>
          <w:sz w:val="24"/>
          <w:szCs w:val="24"/>
          <w:lang w:eastAsia="en-GB"/>
        </w:rPr>
        <w:t>-</w:t>
      </w:r>
      <w:r w:rsidRPr="008B4941">
        <w:rPr>
          <w:rFonts w:ascii="Times New Roman" w:eastAsia="Times New Roman" w:hAnsi="Times New Roman" w:cs="Times New Roman"/>
          <w:sz w:val="24"/>
          <w:szCs w:val="24"/>
          <w:lang w:eastAsia="en-GB"/>
        </w:rPr>
        <w:t xml:space="preserve">hoc observations </w:t>
      </w:r>
      <w:r w:rsidR="00E24BEE" w:rsidRPr="008B4941">
        <w:rPr>
          <w:rFonts w:ascii="Times New Roman" w:eastAsia="Times New Roman" w:hAnsi="Times New Roman" w:cs="Times New Roman"/>
          <w:sz w:val="24"/>
          <w:szCs w:val="24"/>
          <w:lang w:eastAsia="en-GB"/>
        </w:rPr>
        <w:t xml:space="preserve">allow us to </w:t>
      </w:r>
      <w:r w:rsidRPr="008B4941">
        <w:rPr>
          <w:rFonts w:ascii="Times New Roman" w:eastAsia="Times New Roman" w:hAnsi="Times New Roman" w:cs="Times New Roman"/>
          <w:sz w:val="24"/>
          <w:szCs w:val="24"/>
          <w:lang w:eastAsia="en-GB"/>
        </w:rPr>
        <w:t>make two points. First</w:t>
      </w:r>
      <w:r w:rsidR="005A0A7C" w:rsidRPr="008B4941">
        <w:rPr>
          <w:rFonts w:ascii="Times New Roman" w:eastAsia="Times New Roman" w:hAnsi="Times New Roman" w:cs="Times New Roman"/>
          <w:sz w:val="24"/>
          <w:szCs w:val="24"/>
          <w:lang w:eastAsia="en-GB"/>
        </w:rPr>
        <w:t>,</w:t>
      </w:r>
      <w:r w:rsidRPr="008B4941">
        <w:rPr>
          <w:rFonts w:ascii="Times New Roman" w:eastAsia="Times New Roman" w:hAnsi="Times New Roman" w:cs="Times New Roman"/>
          <w:sz w:val="24"/>
          <w:szCs w:val="24"/>
          <w:lang w:eastAsia="en-GB"/>
        </w:rPr>
        <w:t xml:space="preserve"> they demonstrate </w:t>
      </w:r>
      <w:r w:rsidR="00AB0AF0" w:rsidRPr="008B4941" w:rsidDel="002F3303">
        <w:rPr>
          <w:rFonts w:ascii="Times New Roman" w:eastAsia="Times New Roman" w:hAnsi="Times New Roman" w:cs="Times New Roman"/>
          <w:sz w:val="24"/>
          <w:szCs w:val="24"/>
          <w:lang w:eastAsia="en-GB"/>
        </w:rPr>
        <w:t>t</w:t>
      </w:r>
      <w:r w:rsidR="00FB2D28" w:rsidRPr="008B4941" w:rsidDel="002F3303">
        <w:rPr>
          <w:rFonts w:ascii="Times New Roman" w:eastAsia="Times New Roman" w:hAnsi="Times New Roman" w:cs="Times New Roman"/>
          <w:sz w:val="24"/>
          <w:szCs w:val="24"/>
          <w:lang w:eastAsia="en-GB"/>
        </w:rPr>
        <w:t xml:space="preserve">hat </w:t>
      </w:r>
      <w:r w:rsidR="00EE3351" w:rsidRPr="008B4941" w:rsidDel="002F3303">
        <w:rPr>
          <w:rFonts w:ascii="Times New Roman" w:eastAsia="Times New Roman" w:hAnsi="Times New Roman" w:cs="Times New Roman"/>
          <w:sz w:val="24"/>
          <w:szCs w:val="24"/>
          <w:lang w:eastAsia="en-GB"/>
        </w:rPr>
        <w:t xml:space="preserve">statistically significant </w:t>
      </w:r>
      <w:r w:rsidR="00DA5E9D" w:rsidRPr="008B4941" w:rsidDel="002F3303">
        <w:rPr>
          <w:rFonts w:ascii="Times New Roman" w:eastAsia="Times New Roman" w:hAnsi="Times New Roman" w:cs="Times New Roman"/>
          <w:sz w:val="24"/>
          <w:szCs w:val="24"/>
          <w:lang w:eastAsia="en-GB"/>
        </w:rPr>
        <w:t xml:space="preserve">lesion-deficit mappings derived from mass-univariate </w:t>
      </w:r>
      <w:r w:rsidR="00EE3351" w:rsidRPr="008B4941" w:rsidDel="002F3303">
        <w:rPr>
          <w:rFonts w:ascii="Times New Roman" w:eastAsia="Times New Roman" w:hAnsi="Times New Roman" w:cs="Times New Roman"/>
          <w:sz w:val="24"/>
          <w:szCs w:val="24"/>
          <w:lang w:eastAsia="en-GB"/>
        </w:rPr>
        <w:t>analyses</w:t>
      </w:r>
      <w:r w:rsidR="00AB0AF0" w:rsidRPr="008B4941" w:rsidDel="002F3303">
        <w:rPr>
          <w:rFonts w:ascii="Times New Roman" w:eastAsia="Times New Roman" w:hAnsi="Times New Roman" w:cs="Times New Roman"/>
          <w:sz w:val="24"/>
          <w:szCs w:val="24"/>
          <w:lang w:eastAsia="en-GB"/>
        </w:rPr>
        <w:t xml:space="preserve"> </w:t>
      </w:r>
      <w:r w:rsidR="002F160C" w:rsidRPr="008B4941" w:rsidDel="002F3303">
        <w:rPr>
          <w:rFonts w:ascii="Times New Roman" w:eastAsia="Times New Roman" w:hAnsi="Times New Roman" w:cs="Times New Roman"/>
          <w:sz w:val="24"/>
          <w:szCs w:val="24"/>
          <w:lang w:eastAsia="en-GB"/>
        </w:rPr>
        <w:t>can be</w:t>
      </w:r>
      <w:r w:rsidR="00FA2828" w:rsidRPr="008B4941" w:rsidDel="002F3303">
        <w:rPr>
          <w:rFonts w:ascii="Times New Roman" w:eastAsia="Times New Roman" w:hAnsi="Times New Roman" w:cs="Times New Roman"/>
          <w:sz w:val="24"/>
          <w:szCs w:val="24"/>
          <w:lang w:eastAsia="en-GB"/>
        </w:rPr>
        <w:t xml:space="preserve"> driven by </w:t>
      </w:r>
      <w:r w:rsidR="00DA5E9D" w:rsidRPr="008B4941" w:rsidDel="002F3303">
        <w:rPr>
          <w:rFonts w:ascii="Times New Roman" w:eastAsia="Times New Roman" w:hAnsi="Times New Roman" w:cs="Times New Roman"/>
          <w:sz w:val="24"/>
          <w:szCs w:val="24"/>
          <w:lang w:eastAsia="en-GB"/>
        </w:rPr>
        <w:t xml:space="preserve">only </w:t>
      </w:r>
      <w:r w:rsidR="00FA2828" w:rsidRPr="008B4941" w:rsidDel="002F3303">
        <w:rPr>
          <w:rFonts w:ascii="Times New Roman" w:eastAsia="Times New Roman" w:hAnsi="Times New Roman" w:cs="Times New Roman"/>
          <w:sz w:val="24"/>
          <w:szCs w:val="24"/>
          <w:lang w:eastAsia="en-GB"/>
        </w:rPr>
        <w:t xml:space="preserve">a </w:t>
      </w:r>
      <w:r w:rsidR="00F06B2C" w:rsidRPr="008B4941" w:rsidDel="002F3303">
        <w:rPr>
          <w:rFonts w:ascii="Times New Roman" w:eastAsia="Times New Roman" w:hAnsi="Times New Roman" w:cs="Times New Roman"/>
          <w:sz w:val="24"/>
          <w:szCs w:val="24"/>
          <w:lang w:eastAsia="en-GB"/>
        </w:rPr>
        <w:t xml:space="preserve">small subset of </w:t>
      </w:r>
      <w:r w:rsidR="00DA5E9D" w:rsidRPr="008B4941" w:rsidDel="002F3303">
        <w:rPr>
          <w:rFonts w:ascii="Times New Roman" w:eastAsia="Times New Roman" w:hAnsi="Times New Roman" w:cs="Times New Roman"/>
          <w:sz w:val="24"/>
          <w:szCs w:val="24"/>
          <w:lang w:eastAsia="en-GB"/>
        </w:rPr>
        <w:t xml:space="preserve">the </w:t>
      </w:r>
      <w:r w:rsidR="00F06B2C" w:rsidRPr="008B4941" w:rsidDel="002F3303">
        <w:rPr>
          <w:rFonts w:ascii="Times New Roman" w:eastAsia="Times New Roman" w:hAnsi="Times New Roman" w:cs="Times New Roman"/>
          <w:sz w:val="24"/>
          <w:szCs w:val="24"/>
          <w:lang w:eastAsia="en-GB"/>
        </w:rPr>
        <w:t>patients.</w:t>
      </w:r>
      <w:r w:rsidR="00FA2828" w:rsidRPr="008B4941" w:rsidDel="002F3303">
        <w:rPr>
          <w:rFonts w:ascii="Times New Roman" w:eastAsia="Times New Roman" w:hAnsi="Times New Roman" w:cs="Times New Roman"/>
          <w:sz w:val="24"/>
          <w:szCs w:val="24"/>
          <w:lang w:eastAsia="en-GB"/>
        </w:rPr>
        <w:t xml:space="preserve"> </w:t>
      </w:r>
      <w:r w:rsidR="00545ABC" w:rsidRPr="008B4941">
        <w:rPr>
          <w:rFonts w:ascii="Times New Roman" w:eastAsia="Times New Roman" w:hAnsi="Times New Roman" w:cs="Times New Roman"/>
          <w:sz w:val="24"/>
          <w:szCs w:val="24"/>
          <w:lang w:eastAsia="en-GB"/>
        </w:rPr>
        <w:t>Second, they constrain the nature of the interpretation that can be drawn</w:t>
      </w:r>
      <w:r w:rsidR="00CC239F" w:rsidRPr="008B4941">
        <w:rPr>
          <w:rFonts w:ascii="Times New Roman" w:eastAsia="Times New Roman" w:hAnsi="Times New Roman" w:cs="Times New Roman"/>
          <w:sz w:val="24"/>
          <w:szCs w:val="24"/>
          <w:lang w:eastAsia="en-GB"/>
        </w:rPr>
        <w:t xml:space="preserve">. </w:t>
      </w:r>
      <w:r w:rsidR="00F66F00" w:rsidRPr="008B4941">
        <w:rPr>
          <w:rFonts w:ascii="Times New Roman" w:eastAsia="Times New Roman" w:hAnsi="Times New Roman" w:cs="Times New Roman"/>
          <w:sz w:val="24"/>
          <w:szCs w:val="24"/>
          <w:lang w:eastAsia="en-GB"/>
        </w:rPr>
        <w:t xml:space="preserve">Specifically, we cannot conclude that a region is “necessary” for the lost function when the majority of patients with damage to the region do not have the deficit. Even in those that do have the deficit, we cannot exclude </w:t>
      </w:r>
      <w:r w:rsidRPr="008B4941">
        <w:rPr>
          <w:rFonts w:ascii="Times New Roman" w:eastAsia="Times New Roman" w:hAnsi="Times New Roman" w:cs="Times New Roman"/>
          <w:sz w:val="24"/>
          <w:szCs w:val="24"/>
          <w:lang w:eastAsia="en-GB"/>
        </w:rPr>
        <w:t xml:space="preserve">(without further analyses) that </w:t>
      </w:r>
      <w:r w:rsidR="00F66F00" w:rsidRPr="008B4941">
        <w:rPr>
          <w:rFonts w:ascii="Times New Roman" w:eastAsia="Times New Roman" w:hAnsi="Times New Roman" w:cs="Times New Roman"/>
          <w:sz w:val="24"/>
          <w:szCs w:val="24"/>
          <w:lang w:eastAsia="en-GB"/>
        </w:rPr>
        <w:t xml:space="preserve">the deficit arose because these patients had large lesions that damaged </w:t>
      </w:r>
      <w:r w:rsidRPr="008B4941">
        <w:rPr>
          <w:rFonts w:ascii="Times New Roman" w:eastAsia="Times New Roman" w:hAnsi="Times New Roman" w:cs="Times New Roman"/>
          <w:sz w:val="24"/>
          <w:szCs w:val="24"/>
          <w:lang w:eastAsia="en-GB"/>
        </w:rPr>
        <w:t xml:space="preserve">other areas that are needed to support recovery (see Price et al., 2017 for more details on these arguments). </w:t>
      </w:r>
      <w:r w:rsidR="00F062A0" w:rsidRPr="008B4941">
        <w:rPr>
          <w:rFonts w:ascii="Times New Roman" w:eastAsia="Times New Roman" w:hAnsi="Times New Roman" w:cs="Times New Roman"/>
          <w:sz w:val="24"/>
          <w:szCs w:val="24"/>
          <w:lang w:eastAsia="en-GB"/>
        </w:rPr>
        <w:t>Furthermore, Analysis 2</w:t>
      </w:r>
      <w:r w:rsidR="00E24BEE" w:rsidRPr="008B4941">
        <w:rPr>
          <w:rFonts w:ascii="Times New Roman" w:eastAsia="Times New Roman" w:hAnsi="Times New Roman" w:cs="Times New Roman"/>
          <w:sz w:val="24"/>
          <w:szCs w:val="24"/>
          <w:lang w:eastAsia="en-GB"/>
        </w:rPr>
        <w:t xml:space="preserve"> </w:t>
      </w:r>
      <w:r w:rsidR="00F062A0" w:rsidRPr="008B4941">
        <w:rPr>
          <w:rFonts w:ascii="Times New Roman" w:eastAsia="Times New Roman" w:hAnsi="Times New Roman" w:cs="Times New Roman"/>
          <w:sz w:val="24"/>
          <w:szCs w:val="24"/>
          <w:lang w:eastAsia="en-GB"/>
        </w:rPr>
        <w:t>illustrates that by removing patients with large strokes and damage to regions identified in previous steps, we might have been able to unmask subtler effects that would have otherwise been missed. Future studies, however, will need to confirm the importance of potentially unexpected lesion-deficit relationships.</w:t>
      </w:r>
    </w:p>
    <w:p w14:paraId="67EABA08" w14:textId="1439731F" w:rsidR="000012BB" w:rsidRPr="008B4941" w:rsidRDefault="005D6778" w:rsidP="000012BB">
      <w:pPr>
        <w:spacing w:after="0" w:line="360" w:lineRule="auto"/>
        <w:jc w:val="both"/>
        <w:rPr>
          <w:rFonts w:ascii="Times New Roman" w:eastAsia="Times New Roman" w:hAnsi="Times New Roman" w:cs="Times New Roman"/>
          <w:b/>
          <w:sz w:val="24"/>
          <w:szCs w:val="24"/>
          <w:lang w:eastAsia="en-GB"/>
        </w:rPr>
      </w:pPr>
      <w:r w:rsidRPr="008B4941">
        <w:rPr>
          <w:rFonts w:ascii="Times New Roman" w:eastAsia="Times New Roman" w:hAnsi="Times New Roman" w:cs="Times New Roman"/>
          <w:b/>
          <w:sz w:val="24"/>
          <w:szCs w:val="24"/>
          <w:lang w:eastAsia="en-GB"/>
        </w:rPr>
        <w:t xml:space="preserve">4.3. </w:t>
      </w:r>
      <w:r w:rsidR="000012BB" w:rsidRPr="008B4941">
        <w:rPr>
          <w:rFonts w:ascii="Times New Roman" w:eastAsia="Times New Roman" w:hAnsi="Times New Roman" w:cs="Times New Roman"/>
          <w:b/>
          <w:sz w:val="24"/>
          <w:szCs w:val="24"/>
          <w:lang w:eastAsia="en-GB"/>
        </w:rPr>
        <w:t xml:space="preserve">Damage limited to </w:t>
      </w:r>
      <w:r w:rsidR="009B59EB" w:rsidRPr="008B4941">
        <w:rPr>
          <w:rFonts w:ascii="Times New Roman" w:eastAsia="Times New Roman" w:hAnsi="Times New Roman" w:cs="Times New Roman"/>
          <w:b/>
          <w:sz w:val="24"/>
          <w:szCs w:val="24"/>
          <w:lang w:eastAsia="en-GB"/>
        </w:rPr>
        <w:t xml:space="preserve">the identified </w:t>
      </w:r>
      <w:r w:rsidR="000012BB" w:rsidRPr="008B4941">
        <w:rPr>
          <w:rFonts w:ascii="Times New Roman" w:eastAsia="Times New Roman" w:hAnsi="Times New Roman" w:cs="Times New Roman"/>
          <w:b/>
          <w:sz w:val="24"/>
          <w:szCs w:val="24"/>
          <w:lang w:eastAsia="en-GB"/>
        </w:rPr>
        <w:t xml:space="preserve">regions may </w:t>
      </w:r>
      <w:r w:rsidR="00FC4898" w:rsidRPr="008B4941">
        <w:rPr>
          <w:rFonts w:ascii="Times New Roman" w:eastAsia="Times New Roman" w:hAnsi="Times New Roman" w:cs="Times New Roman"/>
          <w:b/>
          <w:sz w:val="24"/>
          <w:szCs w:val="24"/>
          <w:lang w:eastAsia="en-GB"/>
        </w:rPr>
        <w:t xml:space="preserve">not </w:t>
      </w:r>
      <w:r w:rsidR="000012BB" w:rsidRPr="008B4941">
        <w:rPr>
          <w:rFonts w:ascii="Times New Roman" w:eastAsia="Times New Roman" w:hAnsi="Times New Roman" w:cs="Times New Roman"/>
          <w:b/>
          <w:sz w:val="24"/>
          <w:szCs w:val="24"/>
          <w:lang w:eastAsia="en-GB"/>
        </w:rPr>
        <w:t xml:space="preserve">be </w:t>
      </w:r>
      <w:r w:rsidR="00E24BEE" w:rsidRPr="008B4941">
        <w:rPr>
          <w:rFonts w:ascii="Times New Roman" w:eastAsia="Times New Roman" w:hAnsi="Times New Roman" w:cs="Times New Roman"/>
          <w:b/>
          <w:sz w:val="24"/>
          <w:szCs w:val="24"/>
          <w:lang w:eastAsia="en-GB"/>
        </w:rPr>
        <w:t xml:space="preserve">necessary or </w:t>
      </w:r>
      <w:r w:rsidR="000012BB" w:rsidRPr="008B4941">
        <w:rPr>
          <w:rFonts w:ascii="Times New Roman" w:eastAsia="Times New Roman" w:hAnsi="Times New Roman" w:cs="Times New Roman"/>
          <w:b/>
          <w:sz w:val="24"/>
          <w:szCs w:val="24"/>
          <w:lang w:eastAsia="en-GB"/>
        </w:rPr>
        <w:t xml:space="preserve">sufficient to cause the deficit </w:t>
      </w:r>
    </w:p>
    <w:p w14:paraId="41A9A4FB" w14:textId="3C188BFA" w:rsidR="00E841C9" w:rsidRPr="008B4941" w:rsidRDefault="00F964ED" w:rsidP="00E841C9">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rPr>
        <w:t xml:space="preserve">Analysis of the lesion sites in individual patients showed that all subjects with the deficit of interest following damage to the frontal, temporal </w:t>
      </w:r>
      <w:r w:rsidR="00555365" w:rsidRPr="008B4941">
        <w:rPr>
          <w:rFonts w:ascii="Times New Roman" w:hAnsi="Times New Roman" w:cs="Times New Roman"/>
          <w:sz w:val="24"/>
        </w:rPr>
        <w:t xml:space="preserve">and putamen regions had lesions </w:t>
      </w:r>
      <w:r w:rsidRPr="008B4941">
        <w:rPr>
          <w:rFonts w:ascii="Times New Roman" w:hAnsi="Times New Roman" w:cs="Times New Roman"/>
          <w:sz w:val="24"/>
        </w:rPr>
        <w:t xml:space="preserve">that extend beyond the borders of these </w:t>
      </w:r>
      <w:r w:rsidRPr="008B4941">
        <w:rPr>
          <w:rFonts w:ascii="Times New Roman" w:hAnsi="Times New Roman" w:cs="Times New Roman"/>
          <w:sz w:val="24"/>
          <w:szCs w:val="24"/>
        </w:rPr>
        <w:t>statistically-thresholded voxel-based regions (see Figure 4). In this</w:t>
      </w:r>
      <w:r w:rsidR="0012035E" w:rsidRPr="008B4941">
        <w:rPr>
          <w:rFonts w:ascii="Times New Roman" w:hAnsi="Times New Roman" w:cs="Times New Roman"/>
          <w:sz w:val="24"/>
          <w:szCs w:val="24"/>
        </w:rPr>
        <w:t xml:space="preserve"> </w:t>
      </w:r>
      <w:r w:rsidRPr="008B4941">
        <w:rPr>
          <w:rFonts w:ascii="Times New Roman" w:hAnsi="Times New Roman" w:cs="Times New Roman"/>
          <w:sz w:val="24"/>
          <w:szCs w:val="24"/>
        </w:rPr>
        <w:t>sense, the voxel-wise statistical analyses have been useful for pinpointing the brain areas where damage is associated with a deficit of interest but cannot give us the exact borders of the critical lesion sites. In the absence of other patients with focal damage to the regions of interest, we cannot establish whether damage to a region identified in a voxel-based analysis is sufficient to cause the deficit of interest. T</w:t>
      </w:r>
      <w:r w:rsidRPr="008B4941">
        <w:rPr>
          <w:rFonts w:ascii="Times New Roman" w:hAnsi="Times New Roman" w:cs="Times New Roman"/>
          <w:sz w:val="24"/>
        </w:rPr>
        <w:t>his illustrates t</w:t>
      </w:r>
      <w:r w:rsidRPr="008B4941">
        <w:rPr>
          <w:rFonts w:ascii="Times New Roman" w:hAnsi="Times New Roman" w:cs="Times New Roman"/>
          <w:sz w:val="24"/>
          <w:szCs w:val="24"/>
        </w:rPr>
        <w:t xml:space="preserve">he importance of including </w:t>
      </w:r>
      <w:r w:rsidRPr="008B4941">
        <w:rPr>
          <w:rFonts w:ascii="Times New Roman" w:hAnsi="Times New Roman" w:cs="Times New Roman"/>
          <w:sz w:val="24"/>
          <w:szCs w:val="24"/>
        </w:rPr>
        <w:lastRenderedPageBreak/>
        <w:t xml:space="preserve">patients with focal lesions to determine whether the deficit of interest is the consequence of focal damage to the region of interest or much more extensive damage that includes the identified region. </w:t>
      </w:r>
    </w:p>
    <w:p w14:paraId="1C14F270" w14:textId="343ABDDF" w:rsidR="00F67C3F" w:rsidRPr="008B4941" w:rsidRDefault="00ED284E" w:rsidP="00F67C3F">
      <w:p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 xml:space="preserve">4.4. </w:t>
      </w:r>
      <w:r w:rsidR="00F67C3F" w:rsidRPr="008B4941">
        <w:rPr>
          <w:rFonts w:ascii="Times New Roman" w:hAnsi="Times New Roman" w:cs="Times New Roman"/>
          <w:b/>
          <w:sz w:val="24"/>
          <w:szCs w:val="24"/>
        </w:rPr>
        <w:t xml:space="preserve">The pros and cons of conducting voxel-based lesion analyses on binary compared to continuous measures of </w:t>
      </w:r>
      <w:r w:rsidR="00E841C9" w:rsidRPr="008B4941">
        <w:rPr>
          <w:rFonts w:ascii="Times New Roman" w:hAnsi="Times New Roman" w:cs="Times New Roman"/>
          <w:b/>
          <w:sz w:val="24"/>
          <w:szCs w:val="24"/>
        </w:rPr>
        <w:t>brain damage</w:t>
      </w:r>
    </w:p>
    <w:p w14:paraId="451C0A53" w14:textId="76DB804F" w:rsidR="00F67C3F" w:rsidRPr="008B4941" w:rsidRDefault="00383D4B" w:rsidP="00F67C3F">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O</w:t>
      </w:r>
      <w:r w:rsidR="0019182F" w:rsidRPr="008B4941">
        <w:rPr>
          <w:rFonts w:ascii="Times New Roman" w:hAnsi="Times New Roman" w:cs="Times New Roman"/>
          <w:sz w:val="24"/>
          <w:szCs w:val="24"/>
        </w:rPr>
        <w:t xml:space="preserve">ur study </w:t>
      </w:r>
      <w:r w:rsidRPr="008B4941">
        <w:rPr>
          <w:rFonts w:ascii="Times New Roman" w:hAnsi="Times New Roman" w:cs="Times New Roman"/>
          <w:sz w:val="24"/>
          <w:szCs w:val="24"/>
        </w:rPr>
        <w:t xml:space="preserve">also </w:t>
      </w:r>
      <w:r w:rsidR="00DC5F23" w:rsidRPr="008B4941">
        <w:rPr>
          <w:rFonts w:ascii="Times New Roman" w:hAnsi="Times New Roman" w:cs="Times New Roman"/>
          <w:sz w:val="24"/>
          <w:szCs w:val="24"/>
        </w:rPr>
        <w:t>show</w:t>
      </w:r>
      <w:r w:rsidR="0088053A" w:rsidRPr="008B4941">
        <w:rPr>
          <w:rFonts w:ascii="Times New Roman" w:hAnsi="Times New Roman" w:cs="Times New Roman"/>
          <w:sz w:val="24"/>
          <w:szCs w:val="24"/>
        </w:rPr>
        <w:t>ed</w:t>
      </w:r>
      <w:r w:rsidR="00DC5F23" w:rsidRPr="008B4941">
        <w:rPr>
          <w:rFonts w:ascii="Times New Roman" w:hAnsi="Times New Roman" w:cs="Times New Roman"/>
          <w:sz w:val="24"/>
          <w:szCs w:val="24"/>
        </w:rPr>
        <w:t xml:space="preserve"> that </w:t>
      </w:r>
      <w:r w:rsidR="0019182F" w:rsidRPr="008B4941">
        <w:rPr>
          <w:rFonts w:ascii="Times New Roman" w:hAnsi="Times New Roman" w:cs="Times New Roman"/>
          <w:sz w:val="24"/>
          <w:szCs w:val="24"/>
        </w:rPr>
        <w:t>the same anatomical regions were identified</w:t>
      </w:r>
      <w:r w:rsidR="00DC5F23" w:rsidRPr="008B4941">
        <w:rPr>
          <w:rFonts w:ascii="Times New Roman" w:hAnsi="Times New Roman" w:cs="Times New Roman"/>
          <w:sz w:val="24"/>
          <w:szCs w:val="24"/>
        </w:rPr>
        <w:t xml:space="preserve"> irrespective of whether the analysis was conducted on binary </w:t>
      </w:r>
      <w:r w:rsidR="00E004A0" w:rsidRPr="008B4941">
        <w:rPr>
          <w:rFonts w:ascii="Times New Roman" w:hAnsi="Times New Roman" w:cs="Times New Roman"/>
          <w:sz w:val="24"/>
          <w:szCs w:val="24"/>
        </w:rPr>
        <w:t xml:space="preserve">lesion </w:t>
      </w:r>
      <w:r w:rsidR="00A078A1" w:rsidRPr="008B4941">
        <w:rPr>
          <w:rFonts w:ascii="Times New Roman" w:hAnsi="Times New Roman" w:cs="Times New Roman"/>
          <w:sz w:val="24"/>
          <w:szCs w:val="24"/>
        </w:rPr>
        <w:t xml:space="preserve">images (indexing </w:t>
      </w:r>
      <w:r w:rsidR="00F67C3F" w:rsidRPr="008B4941">
        <w:rPr>
          <w:rFonts w:ascii="Times New Roman" w:hAnsi="Times New Roman" w:cs="Times New Roman"/>
          <w:sz w:val="24"/>
          <w:szCs w:val="24"/>
        </w:rPr>
        <w:t xml:space="preserve">the presence or absence of damage) </w:t>
      </w:r>
      <w:r w:rsidR="00DC5F23" w:rsidRPr="008B4941">
        <w:rPr>
          <w:rFonts w:ascii="Times New Roman" w:hAnsi="Times New Roman" w:cs="Times New Roman"/>
          <w:sz w:val="24"/>
          <w:szCs w:val="24"/>
        </w:rPr>
        <w:t xml:space="preserve">or continuous </w:t>
      </w:r>
      <w:r w:rsidR="00F67C3F" w:rsidRPr="008B4941">
        <w:rPr>
          <w:rFonts w:ascii="Times New Roman" w:hAnsi="Times New Roman" w:cs="Times New Roman"/>
          <w:sz w:val="24"/>
          <w:szCs w:val="24"/>
        </w:rPr>
        <w:t xml:space="preserve">measures of structural abnormality </w:t>
      </w:r>
      <w:r w:rsidR="001D16B1" w:rsidRPr="008B4941">
        <w:rPr>
          <w:rFonts w:ascii="Times New Roman" w:hAnsi="Times New Roman" w:cs="Times New Roman"/>
          <w:sz w:val="24"/>
          <w:szCs w:val="24"/>
        </w:rPr>
        <w:t>(</w:t>
      </w:r>
      <w:r w:rsidR="00F67C3F" w:rsidRPr="008B4941">
        <w:rPr>
          <w:rFonts w:ascii="Times New Roman" w:hAnsi="Times New Roman" w:cs="Times New Roman"/>
          <w:sz w:val="24"/>
          <w:szCs w:val="24"/>
        </w:rPr>
        <w:t>e.g.</w:t>
      </w:r>
      <w:r w:rsidR="002D7008" w:rsidRPr="008B4941">
        <w:rPr>
          <w:rFonts w:ascii="Times New Roman" w:hAnsi="Times New Roman" w:cs="Times New Roman"/>
          <w:sz w:val="24"/>
          <w:szCs w:val="24"/>
        </w:rPr>
        <w:t>,</w:t>
      </w:r>
      <w:r w:rsidR="00F67C3F" w:rsidRPr="008B4941">
        <w:rPr>
          <w:rFonts w:ascii="Times New Roman" w:hAnsi="Times New Roman" w:cs="Times New Roman"/>
          <w:sz w:val="24"/>
          <w:szCs w:val="24"/>
        </w:rPr>
        <w:t xml:space="preserve"> the </w:t>
      </w:r>
      <w:r w:rsidR="001D16B1" w:rsidRPr="008B4941">
        <w:rPr>
          <w:rFonts w:ascii="Times New Roman" w:hAnsi="Times New Roman" w:cs="Times New Roman"/>
          <w:sz w:val="24"/>
          <w:szCs w:val="24"/>
        </w:rPr>
        <w:t>fuzzy</w:t>
      </w:r>
      <w:r w:rsidR="002D7008" w:rsidRPr="008B4941">
        <w:rPr>
          <w:rFonts w:ascii="Times New Roman" w:hAnsi="Times New Roman" w:cs="Times New Roman"/>
          <w:sz w:val="24"/>
          <w:szCs w:val="24"/>
        </w:rPr>
        <w:t xml:space="preserve"> </w:t>
      </w:r>
      <w:r w:rsidR="00E004A0" w:rsidRPr="008B4941">
        <w:rPr>
          <w:rFonts w:ascii="Times New Roman" w:hAnsi="Times New Roman" w:cs="Times New Roman"/>
          <w:sz w:val="24"/>
          <w:szCs w:val="24"/>
        </w:rPr>
        <w:t xml:space="preserve">lesion </w:t>
      </w:r>
      <w:r w:rsidR="00F67C3F" w:rsidRPr="008B4941">
        <w:rPr>
          <w:rFonts w:ascii="Times New Roman" w:hAnsi="Times New Roman" w:cs="Times New Roman"/>
          <w:sz w:val="24"/>
          <w:szCs w:val="24"/>
        </w:rPr>
        <w:t>images generated from our automated lesion identification procedure</w:t>
      </w:r>
      <w:r w:rsidR="001D16B1" w:rsidRPr="008B4941">
        <w:rPr>
          <w:rFonts w:ascii="Times New Roman" w:hAnsi="Times New Roman" w:cs="Times New Roman"/>
          <w:sz w:val="24"/>
          <w:szCs w:val="24"/>
        </w:rPr>
        <w:t>)</w:t>
      </w:r>
      <w:r w:rsidR="00DC5F23" w:rsidRPr="008B4941">
        <w:rPr>
          <w:rFonts w:ascii="Times New Roman" w:hAnsi="Times New Roman" w:cs="Times New Roman"/>
          <w:sz w:val="24"/>
          <w:szCs w:val="24"/>
        </w:rPr>
        <w:t>. The</w:t>
      </w:r>
      <w:r w:rsidR="0019182F" w:rsidRPr="008B4941">
        <w:rPr>
          <w:rFonts w:ascii="Times New Roman" w:hAnsi="Times New Roman" w:cs="Times New Roman"/>
          <w:sz w:val="24"/>
          <w:szCs w:val="24"/>
        </w:rPr>
        <w:t xml:space="preserve"> extent of the effect</w:t>
      </w:r>
      <w:r w:rsidR="00DC5F23" w:rsidRPr="008B4941">
        <w:rPr>
          <w:rFonts w:ascii="Times New Roman" w:hAnsi="Times New Roman" w:cs="Times New Roman"/>
          <w:sz w:val="24"/>
          <w:szCs w:val="24"/>
        </w:rPr>
        <w:t>s</w:t>
      </w:r>
      <w:r w:rsidR="0019182F" w:rsidRPr="008B4941">
        <w:rPr>
          <w:rFonts w:ascii="Times New Roman" w:hAnsi="Times New Roman" w:cs="Times New Roman"/>
          <w:sz w:val="24"/>
          <w:szCs w:val="24"/>
        </w:rPr>
        <w:t xml:space="preserve"> was</w:t>
      </w:r>
      <w:r w:rsidR="00DC5F23" w:rsidRPr="008B4941">
        <w:rPr>
          <w:rFonts w:ascii="Times New Roman" w:hAnsi="Times New Roman" w:cs="Times New Roman"/>
          <w:sz w:val="24"/>
          <w:szCs w:val="24"/>
        </w:rPr>
        <w:t>, however,</w:t>
      </w:r>
      <w:r w:rsidR="0019182F" w:rsidRPr="008B4941">
        <w:rPr>
          <w:rFonts w:ascii="Times New Roman" w:hAnsi="Times New Roman" w:cs="Times New Roman"/>
          <w:sz w:val="24"/>
          <w:szCs w:val="24"/>
        </w:rPr>
        <w:t xml:space="preserve"> larger when we used </w:t>
      </w:r>
      <w:r w:rsidR="00F67C3F" w:rsidRPr="008B4941">
        <w:rPr>
          <w:rFonts w:ascii="Times New Roman" w:hAnsi="Times New Roman" w:cs="Times New Roman"/>
          <w:sz w:val="24"/>
          <w:szCs w:val="24"/>
        </w:rPr>
        <w:t xml:space="preserve">the </w:t>
      </w:r>
      <w:r w:rsidR="00DC5F23" w:rsidRPr="008B4941">
        <w:rPr>
          <w:rFonts w:ascii="Times New Roman" w:hAnsi="Times New Roman" w:cs="Times New Roman"/>
          <w:sz w:val="24"/>
          <w:szCs w:val="24"/>
        </w:rPr>
        <w:t xml:space="preserve">continuous </w:t>
      </w:r>
      <w:r w:rsidR="0019182F" w:rsidRPr="008B4941">
        <w:rPr>
          <w:rFonts w:ascii="Times New Roman" w:hAnsi="Times New Roman" w:cs="Times New Roman"/>
          <w:sz w:val="24"/>
          <w:szCs w:val="24"/>
        </w:rPr>
        <w:t xml:space="preserve">rather than binary </w:t>
      </w:r>
      <w:r w:rsidR="00F67C3F" w:rsidRPr="008B4941">
        <w:rPr>
          <w:rFonts w:ascii="Times New Roman" w:hAnsi="Times New Roman" w:cs="Times New Roman"/>
          <w:sz w:val="24"/>
          <w:szCs w:val="24"/>
        </w:rPr>
        <w:t>measures of brain damage, while controlling for all other factors</w:t>
      </w:r>
      <w:r w:rsidR="0007422A" w:rsidRPr="008B4941">
        <w:rPr>
          <w:rFonts w:ascii="Times New Roman" w:hAnsi="Times New Roman" w:cs="Times New Roman"/>
          <w:sz w:val="24"/>
          <w:szCs w:val="24"/>
        </w:rPr>
        <w:t>; and, even though the same patient sample was included in the statistical analyses (i.e. Analysis 1)</w:t>
      </w:r>
      <w:r w:rsidR="00E25ACD" w:rsidRPr="008B4941">
        <w:rPr>
          <w:rFonts w:ascii="Times New Roman" w:hAnsi="Times New Roman" w:cs="Times New Roman"/>
          <w:sz w:val="24"/>
          <w:szCs w:val="24"/>
        </w:rPr>
        <w:t xml:space="preserve">. </w:t>
      </w:r>
      <w:r w:rsidR="0019182F" w:rsidRPr="008B4941">
        <w:rPr>
          <w:rFonts w:ascii="Times New Roman" w:hAnsi="Times New Roman" w:cs="Times New Roman"/>
          <w:sz w:val="24"/>
          <w:szCs w:val="24"/>
        </w:rPr>
        <w:t xml:space="preserve">This result </w:t>
      </w:r>
      <w:r w:rsidR="00DC5F23" w:rsidRPr="008B4941">
        <w:rPr>
          <w:rFonts w:ascii="Times New Roman" w:hAnsi="Times New Roman" w:cs="Times New Roman"/>
          <w:sz w:val="24"/>
          <w:szCs w:val="24"/>
        </w:rPr>
        <w:t xml:space="preserve">suggests that </w:t>
      </w:r>
      <w:r w:rsidR="0019182F" w:rsidRPr="008B4941">
        <w:rPr>
          <w:rFonts w:ascii="Times New Roman" w:hAnsi="Times New Roman" w:cs="Times New Roman"/>
          <w:sz w:val="24"/>
          <w:szCs w:val="24"/>
        </w:rPr>
        <w:t>images that encode the degree of abnormality on a continuous rather than binary scale</w:t>
      </w:r>
      <w:r w:rsidR="00DC5F23" w:rsidRPr="008B4941">
        <w:rPr>
          <w:rFonts w:ascii="Times New Roman" w:hAnsi="Times New Roman" w:cs="Times New Roman"/>
          <w:sz w:val="24"/>
          <w:szCs w:val="24"/>
        </w:rPr>
        <w:t xml:space="preserve"> (</w:t>
      </w:r>
      <w:r w:rsidR="00CF4A1D" w:rsidRPr="008B4941">
        <w:rPr>
          <w:rFonts w:ascii="Times New Roman" w:hAnsi="Times New Roman" w:cs="Times New Roman"/>
          <w:sz w:val="24"/>
          <w:szCs w:val="24"/>
        </w:rPr>
        <w:t xml:space="preserve">e.g. </w:t>
      </w:r>
      <w:r w:rsidR="00DC5F23" w:rsidRPr="008B4941">
        <w:rPr>
          <w:rFonts w:ascii="Times New Roman" w:hAnsi="Times New Roman" w:cs="Times New Roman"/>
          <w:sz w:val="24"/>
          <w:szCs w:val="24"/>
        </w:rPr>
        <w:t xml:space="preserve">Price et al., 2010; </w:t>
      </w:r>
      <w:proofErr w:type="spellStart"/>
      <w:r w:rsidR="008F635F" w:rsidRPr="008B4941">
        <w:rPr>
          <w:rFonts w:ascii="Times New Roman" w:hAnsi="Times New Roman" w:cs="Times New Roman"/>
          <w:sz w:val="24"/>
          <w:szCs w:val="24"/>
        </w:rPr>
        <w:t>Fridriksson</w:t>
      </w:r>
      <w:proofErr w:type="spellEnd"/>
      <w:r w:rsidR="008F635F" w:rsidRPr="008B4941">
        <w:rPr>
          <w:rFonts w:ascii="Times New Roman" w:hAnsi="Times New Roman" w:cs="Times New Roman"/>
          <w:sz w:val="24"/>
          <w:szCs w:val="24"/>
        </w:rPr>
        <w:t xml:space="preserve"> et al., 2013</w:t>
      </w:r>
      <w:r w:rsidR="00DC5F23" w:rsidRPr="008B4941">
        <w:rPr>
          <w:rFonts w:ascii="Times New Roman" w:hAnsi="Times New Roman" w:cs="Times New Roman"/>
          <w:sz w:val="24"/>
          <w:szCs w:val="24"/>
        </w:rPr>
        <w:t>)</w:t>
      </w:r>
      <w:r w:rsidR="0019182F" w:rsidRPr="008B4941">
        <w:rPr>
          <w:rFonts w:ascii="Times New Roman" w:hAnsi="Times New Roman" w:cs="Times New Roman"/>
          <w:sz w:val="24"/>
          <w:szCs w:val="24"/>
        </w:rPr>
        <w:t xml:space="preserve"> </w:t>
      </w:r>
      <w:r w:rsidR="00DC5F23" w:rsidRPr="008B4941">
        <w:rPr>
          <w:rFonts w:ascii="Times New Roman" w:hAnsi="Times New Roman" w:cs="Times New Roman"/>
          <w:sz w:val="24"/>
          <w:szCs w:val="24"/>
        </w:rPr>
        <w:t xml:space="preserve">may increase sensitivity to lesion-deficit relationships </w:t>
      </w:r>
      <w:r w:rsidR="006B4DF3" w:rsidRPr="008B4941">
        <w:rPr>
          <w:rFonts w:ascii="Times New Roman" w:hAnsi="Times New Roman" w:cs="Times New Roman"/>
          <w:sz w:val="24"/>
          <w:szCs w:val="24"/>
        </w:rPr>
        <w:t>perhaps by avoiding classification errors</w:t>
      </w:r>
      <w:r w:rsidR="00F67C3F" w:rsidRPr="008B4941">
        <w:rPr>
          <w:rFonts w:ascii="Times New Roman" w:hAnsi="Times New Roman" w:cs="Times New Roman"/>
          <w:sz w:val="24"/>
          <w:szCs w:val="24"/>
        </w:rPr>
        <w:t xml:space="preserve"> that are introduced when binary images are generated (manually or via automated procedures).</w:t>
      </w:r>
      <w:r w:rsidR="00E841C9" w:rsidRPr="008B4941">
        <w:rPr>
          <w:rFonts w:ascii="Times New Roman" w:hAnsi="Times New Roman" w:cs="Times New Roman"/>
          <w:sz w:val="24"/>
          <w:szCs w:val="24"/>
        </w:rPr>
        <w:t xml:space="preserve"> </w:t>
      </w:r>
      <w:r w:rsidR="00F67C3F" w:rsidRPr="008B4941">
        <w:rPr>
          <w:rFonts w:ascii="Times New Roman" w:hAnsi="Times New Roman" w:cs="Times New Roman"/>
          <w:sz w:val="24"/>
          <w:szCs w:val="24"/>
        </w:rPr>
        <w:t xml:space="preserve">Further </w:t>
      </w:r>
      <w:r w:rsidR="00DC5F23" w:rsidRPr="008B4941">
        <w:rPr>
          <w:rFonts w:ascii="Times New Roman" w:hAnsi="Times New Roman" w:cs="Times New Roman"/>
          <w:sz w:val="24"/>
          <w:szCs w:val="24"/>
        </w:rPr>
        <w:t>studies are required</w:t>
      </w:r>
      <w:r w:rsidR="00F67C3F" w:rsidRPr="008B4941">
        <w:rPr>
          <w:rFonts w:ascii="Times New Roman" w:hAnsi="Times New Roman" w:cs="Times New Roman"/>
          <w:sz w:val="24"/>
          <w:szCs w:val="24"/>
        </w:rPr>
        <w:t xml:space="preserve">, </w:t>
      </w:r>
      <w:r w:rsidR="004201BD" w:rsidRPr="008B4941">
        <w:rPr>
          <w:rFonts w:ascii="Times New Roman" w:hAnsi="Times New Roman" w:cs="Times New Roman"/>
          <w:sz w:val="24"/>
          <w:szCs w:val="24"/>
        </w:rPr>
        <w:t>nonetheless</w:t>
      </w:r>
      <w:r w:rsidR="00F67C3F" w:rsidRPr="008B4941">
        <w:rPr>
          <w:rFonts w:ascii="Times New Roman" w:hAnsi="Times New Roman" w:cs="Times New Roman"/>
          <w:sz w:val="24"/>
          <w:szCs w:val="24"/>
        </w:rPr>
        <w:t>,</w:t>
      </w:r>
      <w:r w:rsidR="00DC5F23" w:rsidRPr="008B4941">
        <w:rPr>
          <w:rFonts w:ascii="Times New Roman" w:hAnsi="Times New Roman" w:cs="Times New Roman"/>
          <w:sz w:val="24"/>
          <w:szCs w:val="24"/>
        </w:rPr>
        <w:t xml:space="preserve"> to determine how consistently </w:t>
      </w:r>
      <w:r w:rsidR="008F635F" w:rsidRPr="008B4941">
        <w:rPr>
          <w:rFonts w:ascii="Times New Roman" w:hAnsi="Times New Roman" w:cs="Times New Roman"/>
          <w:sz w:val="24"/>
          <w:szCs w:val="24"/>
        </w:rPr>
        <w:t xml:space="preserve">this </w:t>
      </w:r>
      <w:r w:rsidR="00DC5F23" w:rsidRPr="008B4941">
        <w:rPr>
          <w:rFonts w:ascii="Times New Roman" w:hAnsi="Times New Roman" w:cs="Times New Roman"/>
          <w:sz w:val="24"/>
          <w:szCs w:val="24"/>
        </w:rPr>
        <w:t>advantage is observed.</w:t>
      </w:r>
      <w:r w:rsidR="0079316C" w:rsidRPr="008B4941">
        <w:rPr>
          <w:rFonts w:ascii="Times New Roman" w:hAnsi="Times New Roman" w:cs="Times New Roman"/>
          <w:sz w:val="24"/>
          <w:szCs w:val="24"/>
        </w:rPr>
        <w:t xml:space="preserve"> </w:t>
      </w:r>
      <w:r w:rsidR="00F062A0" w:rsidRPr="008B4941" w:rsidDel="0079316C">
        <w:rPr>
          <w:rFonts w:ascii="Times New Roman" w:hAnsi="Times New Roman" w:cs="Times New Roman"/>
          <w:sz w:val="24"/>
          <w:szCs w:val="24"/>
        </w:rPr>
        <w:t>On the other hand, continuous images may lack specificity and detect effects that are unrelated to the lesion but potentially caused by normal inter-subject variability.</w:t>
      </w:r>
      <w:r w:rsidR="00F062A0" w:rsidRPr="008B4941" w:rsidDel="0079316C">
        <w:t xml:space="preserve"> </w:t>
      </w:r>
      <w:r w:rsidR="00F062A0" w:rsidRPr="008B4941" w:rsidDel="0079316C">
        <w:rPr>
          <w:rFonts w:ascii="Times New Roman" w:hAnsi="Times New Roman" w:cs="Times New Roman"/>
          <w:sz w:val="24"/>
          <w:szCs w:val="24"/>
        </w:rPr>
        <w:t xml:space="preserve"> </w:t>
      </w:r>
    </w:p>
    <w:p w14:paraId="52CF8C00" w14:textId="5DD63E53" w:rsidR="00A422E8" w:rsidRPr="008B4941" w:rsidRDefault="00FA0D32" w:rsidP="00330ECC">
      <w:pPr>
        <w:spacing w:after="0" w:line="360" w:lineRule="auto"/>
        <w:ind w:firstLine="720"/>
        <w:jc w:val="both"/>
        <w:rPr>
          <w:rFonts w:ascii="Times New Roman" w:hAnsi="Times New Roman" w:cs="Times New Roman"/>
          <w:sz w:val="24"/>
          <w:szCs w:val="24"/>
        </w:rPr>
      </w:pPr>
      <w:r w:rsidRPr="008B4941">
        <w:rPr>
          <w:rFonts w:ascii="Times New Roman" w:hAnsi="Times New Roman"/>
          <w:sz w:val="24"/>
          <w:szCs w:val="24"/>
        </w:rPr>
        <w:t xml:space="preserve">In the same vein, </w:t>
      </w:r>
      <w:r w:rsidR="00A422E8" w:rsidRPr="008B4941">
        <w:rPr>
          <w:rFonts w:ascii="Times New Roman" w:hAnsi="Times New Roman" w:cs="Times New Roman"/>
          <w:sz w:val="24"/>
          <w:szCs w:val="24"/>
        </w:rPr>
        <w:t>care needs to be taken when reporting the results of analyses that use</w:t>
      </w:r>
      <w:r w:rsidR="00F67C3F" w:rsidRPr="008B4941">
        <w:rPr>
          <w:rFonts w:ascii="Times New Roman" w:hAnsi="Times New Roman" w:cs="Times New Roman"/>
          <w:sz w:val="24"/>
          <w:szCs w:val="24"/>
        </w:rPr>
        <w:t xml:space="preserve"> continuous measures</w:t>
      </w:r>
      <w:r w:rsidR="004935B2" w:rsidRPr="008B4941">
        <w:rPr>
          <w:rFonts w:ascii="Times New Roman" w:hAnsi="Times New Roman" w:cs="Times New Roman"/>
          <w:sz w:val="24"/>
          <w:szCs w:val="24"/>
        </w:rPr>
        <w:t xml:space="preserve"> of structural integrity</w:t>
      </w:r>
      <w:r w:rsidR="00A422E8" w:rsidRPr="008B4941">
        <w:rPr>
          <w:rFonts w:ascii="Times New Roman" w:hAnsi="Times New Roman" w:cs="Times New Roman"/>
          <w:sz w:val="24"/>
          <w:szCs w:val="24"/>
        </w:rPr>
        <w:t xml:space="preserve">. This is because </w:t>
      </w:r>
      <w:r w:rsidR="00F67C3F" w:rsidRPr="008B4941">
        <w:rPr>
          <w:rFonts w:ascii="Times New Roman" w:hAnsi="Times New Roman" w:cs="Times New Roman"/>
          <w:sz w:val="24"/>
          <w:szCs w:val="24"/>
        </w:rPr>
        <w:t>significant structure-function relationship</w:t>
      </w:r>
      <w:r w:rsidR="00A422E8" w:rsidRPr="008B4941">
        <w:rPr>
          <w:rFonts w:ascii="Times New Roman" w:hAnsi="Times New Roman" w:cs="Times New Roman"/>
          <w:sz w:val="24"/>
          <w:szCs w:val="24"/>
        </w:rPr>
        <w:t>s can be identified</w:t>
      </w:r>
      <w:r w:rsidR="00F67C3F" w:rsidRPr="008B4941">
        <w:rPr>
          <w:rFonts w:ascii="Times New Roman" w:hAnsi="Times New Roman" w:cs="Times New Roman"/>
          <w:sz w:val="24"/>
          <w:szCs w:val="24"/>
        </w:rPr>
        <w:t xml:space="preserve"> </w:t>
      </w:r>
      <w:r w:rsidR="00732CA4" w:rsidRPr="008B4941">
        <w:rPr>
          <w:rFonts w:ascii="Times New Roman" w:hAnsi="Times New Roman" w:cs="Times New Roman"/>
          <w:sz w:val="24"/>
          <w:szCs w:val="24"/>
        </w:rPr>
        <w:t>in healthy (undamaged) tissue</w:t>
      </w:r>
      <w:r w:rsidR="00A422E8" w:rsidRPr="008B4941">
        <w:rPr>
          <w:rFonts w:ascii="Times New Roman" w:hAnsi="Times New Roman" w:cs="Times New Roman"/>
          <w:sz w:val="24"/>
          <w:szCs w:val="24"/>
        </w:rPr>
        <w:t xml:space="preserve"> (due to normal inter-subject variability)</w:t>
      </w:r>
      <w:r w:rsidR="00F67C3F" w:rsidRPr="008B4941">
        <w:rPr>
          <w:rFonts w:ascii="Times New Roman" w:hAnsi="Times New Roman" w:cs="Times New Roman"/>
          <w:sz w:val="24"/>
          <w:szCs w:val="24"/>
        </w:rPr>
        <w:t>. This is particularly important to consider given the n</w:t>
      </w:r>
      <w:r w:rsidR="00E841C9" w:rsidRPr="008B4941">
        <w:rPr>
          <w:rFonts w:ascii="Times New Roman" w:hAnsi="Times New Roman" w:cs="Times New Roman"/>
          <w:sz w:val="24"/>
          <w:szCs w:val="24"/>
        </w:rPr>
        <w:t xml:space="preserve">umerous </w:t>
      </w:r>
      <w:r w:rsidR="00F67C3F" w:rsidRPr="008B4941">
        <w:rPr>
          <w:rFonts w:ascii="Times New Roman" w:hAnsi="Times New Roman" w:cs="Times New Roman"/>
          <w:sz w:val="24"/>
          <w:szCs w:val="24"/>
        </w:rPr>
        <w:t>VBM studies of the undamaged brain that have shown more grey or white matter volume or density in those with higher abilities (</w:t>
      </w:r>
      <w:r w:rsidR="002D7008" w:rsidRPr="008B4941">
        <w:rPr>
          <w:rFonts w:ascii="Times New Roman" w:hAnsi="Times New Roman" w:cs="Times New Roman"/>
          <w:sz w:val="24"/>
          <w:szCs w:val="24"/>
        </w:rPr>
        <w:t xml:space="preserve">e.g., </w:t>
      </w:r>
      <w:r w:rsidR="00F67C3F" w:rsidRPr="008B4941">
        <w:rPr>
          <w:rFonts w:ascii="Times New Roman" w:hAnsi="Times New Roman" w:cs="Times New Roman"/>
          <w:sz w:val="24"/>
          <w:szCs w:val="24"/>
        </w:rPr>
        <w:t xml:space="preserve">Richardson and Price, 2009). </w:t>
      </w:r>
      <w:r w:rsidR="0012035E" w:rsidRPr="008B4941">
        <w:rPr>
          <w:rFonts w:ascii="Times New Roman" w:hAnsi="Times New Roman" w:cs="Times New Roman"/>
          <w:sz w:val="24"/>
          <w:szCs w:val="24"/>
        </w:rPr>
        <w:t>A</w:t>
      </w:r>
      <w:r w:rsidR="00F67C3F" w:rsidRPr="008B4941">
        <w:rPr>
          <w:rFonts w:ascii="Times New Roman" w:hAnsi="Times New Roman" w:cs="Times New Roman"/>
          <w:sz w:val="24"/>
          <w:szCs w:val="24"/>
        </w:rPr>
        <w:t xml:space="preserve">gain </w:t>
      </w:r>
      <w:r w:rsidR="0012035E" w:rsidRPr="008B4941">
        <w:rPr>
          <w:rFonts w:ascii="Times New Roman" w:hAnsi="Times New Roman" w:cs="Times New Roman"/>
          <w:sz w:val="24"/>
          <w:szCs w:val="24"/>
        </w:rPr>
        <w:t>the confound can be avoided by</w:t>
      </w:r>
      <w:r w:rsidR="00F67C3F" w:rsidRPr="008B4941">
        <w:rPr>
          <w:rFonts w:ascii="Times New Roman" w:hAnsi="Times New Roman" w:cs="Times New Roman"/>
          <w:sz w:val="24"/>
          <w:szCs w:val="24"/>
        </w:rPr>
        <w:t xml:space="preserve"> reporting (</w:t>
      </w:r>
      <w:proofErr w:type="spellStart"/>
      <w:r w:rsidR="00F67C3F" w:rsidRPr="008B4941">
        <w:rPr>
          <w:rFonts w:ascii="Times New Roman" w:hAnsi="Times New Roman" w:cs="Times New Roman"/>
          <w:sz w:val="24"/>
          <w:szCs w:val="24"/>
        </w:rPr>
        <w:t>i</w:t>
      </w:r>
      <w:proofErr w:type="spellEnd"/>
      <w:r w:rsidR="00F67C3F" w:rsidRPr="008B4941">
        <w:rPr>
          <w:rFonts w:ascii="Times New Roman" w:hAnsi="Times New Roman" w:cs="Times New Roman"/>
          <w:sz w:val="24"/>
          <w:szCs w:val="24"/>
        </w:rPr>
        <w:t xml:space="preserve">) the incidence of </w:t>
      </w:r>
      <w:r w:rsidR="0007422A" w:rsidRPr="008B4941">
        <w:rPr>
          <w:rFonts w:ascii="Times New Roman" w:hAnsi="Times New Roman" w:cs="Times New Roman"/>
          <w:sz w:val="24"/>
          <w:szCs w:val="24"/>
        </w:rPr>
        <w:t>damage to</w:t>
      </w:r>
      <w:r w:rsidR="00F67C3F" w:rsidRPr="008B4941">
        <w:rPr>
          <w:rFonts w:ascii="Times New Roman" w:hAnsi="Times New Roman" w:cs="Times New Roman"/>
          <w:sz w:val="24"/>
          <w:szCs w:val="24"/>
        </w:rPr>
        <w:t xml:space="preserve"> each of the identified regions; and (ii) the incidence</w:t>
      </w:r>
      <w:r w:rsidR="0007422A" w:rsidRPr="008B4941">
        <w:rPr>
          <w:rFonts w:ascii="Times New Roman" w:hAnsi="Times New Roman" w:cs="Times New Roman"/>
          <w:sz w:val="24"/>
          <w:szCs w:val="24"/>
        </w:rPr>
        <w:t xml:space="preserve"> and severity</w:t>
      </w:r>
      <w:r w:rsidR="00F67C3F" w:rsidRPr="008B4941">
        <w:rPr>
          <w:rFonts w:ascii="Times New Roman" w:hAnsi="Times New Roman" w:cs="Times New Roman"/>
          <w:sz w:val="24"/>
          <w:szCs w:val="24"/>
        </w:rPr>
        <w:t xml:space="preserve"> of a deficit</w:t>
      </w:r>
      <w:r w:rsidR="00E004A0" w:rsidRPr="008B4941">
        <w:rPr>
          <w:rFonts w:ascii="Times New Roman" w:hAnsi="Times New Roman" w:cs="Times New Roman"/>
          <w:sz w:val="24"/>
          <w:szCs w:val="24"/>
        </w:rPr>
        <w:t xml:space="preserve"> of interest</w:t>
      </w:r>
      <w:r w:rsidR="00F67C3F" w:rsidRPr="008B4941">
        <w:rPr>
          <w:rFonts w:ascii="Times New Roman" w:hAnsi="Times New Roman" w:cs="Times New Roman"/>
          <w:sz w:val="24"/>
          <w:szCs w:val="24"/>
        </w:rPr>
        <w:t xml:space="preserve"> in the context of a lesion.</w:t>
      </w:r>
      <w:r w:rsidR="00A422E8" w:rsidRPr="008B4941">
        <w:rPr>
          <w:rFonts w:ascii="Times New Roman" w:hAnsi="Times New Roman" w:cs="Times New Roman"/>
          <w:sz w:val="24"/>
          <w:szCs w:val="24"/>
        </w:rPr>
        <w:t xml:space="preserve"> In addition, in the current study, we limited our analysis to voxels that were damaged in at least 5 patients</w:t>
      </w:r>
      <w:r w:rsidR="00CF4A1D" w:rsidRPr="008B4941">
        <w:rPr>
          <w:rFonts w:ascii="Times New Roman" w:hAnsi="Times New Roman" w:cs="Times New Roman"/>
          <w:sz w:val="24"/>
          <w:szCs w:val="24"/>
        </w:rPr>
        <w:t xml:space="preserve"> as indexed by the binary</w:t>
      </w:r>
      <w:r w:rsidR="00B16566" w:rsidRPr="008B4941">
        <w:rPr>
          <w:rFonts w:ascii="Times New Roman" w:hAnsi="Times New Roman" w:cs="Times New Roman"/>
          <w:sz w:val="24"/>
          <w:szCs w:val="24"/>
        </w:rPr>
        <w:t xml:space="preserve"> lesion images</w:t>
      </w:r>
      <w:r w:rsidR="00A422E8" w:rsidRPr="008B4941">
        <w:rPr>
          <w:rFonts w:ascii="Times New Roman" w:hAnsi="Times New Roman" w:cs="Times New Roman"/>
          <w:sz w:val="24"/>
          <w:szCs w:val="24"/>
        </w:rPr>
        <w:t>.</w:t>
      </w:r>
    </w:p>
    <w:p w14:paraId="31BE39CF" w14:textId="4F9B510E" w:rsidR="00E93186" w:rsidRPr="008B4941" w:rsidRDefault="002936CE" w:rsidP="00E93186">
      <w:pPr>
        <w:spacing w:after="0" w:line="360" w:lineRule="auto"/>
        <w:jc w:val="both"/>
        <w:rPr>
          <w:rFonts w:ascii="Times New Roman" w:hAnsi="Times New Roman" w:cs="Times New Roman"/>
          <w:sz w:val="24"/>
          <w:szCs w:val="24"/>
        </w:rPr>
      </w:pPr>
      <w:r w:rsidRPr="008B4941">
        <w:rPr>
          <w:rFonts w:ascii="Times New Roman" w:hAnsi="Times New Roman" w:cs="Times New Roman"/>
          <w:b/>
          <w:sz w:val="24"/>
          <w:szCs w:val="24"/>
        </w:rPr>
        <w:t>4</w:t>
      </w:r>
      <w:r w:rsidR="00ED284E" w:rsidRPr="008B4941">
        <w:rPr>
          <w:rFonts w:ascii="Times New Roman" w:hAnsi="Times New Roman" w:cs="Times New Roman"/>
          <w:b/>
          <w:sz w:val="24"/>
          <w:szCs w:val="24"/>
        </w:rPr>
        <w:t>.5.</w:t>
      </w:r>
      <w:r w:rsidR="00E93186" w:rsidRPr="008B4941">
        <w:rPr>
          <w:rFonts w:ascii="Times New Roman" w:hAnsi="Times New Roman" w:cs="Times New Roman"/>
          <w:b/>
          <w:sz w:val="24"/>
          <w:szCs w:val="24"/>
        </w:rPr>
        <w:t xml:space="preserve"> Implications for future lesion-deficit studies  </w:t>
      </w:r>
    </w:p>
    <w:p w14:paraId="69BC7A30" w14:textId="0E315AE1" w:rsidR="00E93186" w:rsidRPr="008B4941" w:rsidRDefault="00383D4B" w:rsidP="00E93186">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Finally, i</w:t>
      </w:r>
      <w:r w:rsidR="00E93186" w:rsidRPr="008B4941">
        <w:rPr>
          <w:rFonts w:ascii="Times New Roman" w:hAnsi="Times New Roman" w:cs="Times New Roman"/>
          <w:sz w:val="24"/>
          <w:szCs w:val="24"/>
        </w:rPr>
        <w:t xml:space="preserve">n this study, we have shown how iterative analyses along with post-hoc tests can help to understand some of the limitations of mass-univariate techniques. Our results showed that </w:t>
      </w:r>
      <w:r w:rsidR="00E93186" w:rsidRPr="008B4941">
        <w:rPr>
          <w:rFonts w:ascii="Times New Roman" w:eastAsia="Times New Roman" w:hAnsi="Times New Roman" w:cs="Times New Roman"/>
          <w:sz w:val="24"/>
          <w:szCs w:val="24"/>
          <w:lang w:eastAsia="en-GB"/>
        </w:rPr>
        <w:t xml:space="preserve">removing patients with damage to regions identified in previous analyses improved the sensitivity to additional lesion-deficit associations, which increases the likelihood </w:t>
      </w:r>
      <w:r w:rsidR="00E93186" w:rsidRPr="008B4941">
        <w:rPr>
          <w:rFonts w:ascii="Times New Roman" w:eastAsia="Times New Roman" w:hAnsi="Times New Roman" w:cs="Times New Roman"/>
          <w:sz w:val="24"/>
          <w:szCs w:val="24"/>
          <w:lang w:eastAsia="en-GB"/>
        </w:rPr>
        <w:lastRenderedPageBreak/>
        <w:t>of successfully detecting other possible lesion sites that might impair a given cognitive function</w:t>
      </w:r>
      <w:r w:rsidR="00E93186" w:rsidRPr="008B4941">
        <w:rPr>
          <w:rFonts w:ascii="Times New Roman" w:hAnsi="Times New Roman" w:cs="Times New Roman"/>
          <w:sz w:val="24"/>
          <w:szCs w:val="24"/>
        </w:rPr>
        <w:t>. The essential contribution of the current paper is thus to reveal a problem, that of susceptibility to false</w:t>
      </w:r>
      <w:r w:rsidR="00246808" w:rsidRPr="008B4941">
        <w:rPr>
          <w:rFonts w:ascii="Times New Roman" w:hAnsi="Times New Roman" w:cs="Times New Roman"/>
          <w:sz w:val="24"/>
          <w:szCs w:val="24"/>
        </w:rPr>
        <w:t xml:space="preserve"> </w:t>
      </w:r>
      <w:r w:rsidR="00E93186" w:rsidRPr="008B4941">
        <w:rPr>
          <w:rFonts w:ascii="Times New Roman" w:hAnsi="Times New Roman" w:cs="Times New Roman"/>
          <w:sz w:val="24"/>
          <w:szCs w:val="24"/>
        </w:rPr>
        <w:t xml:space="preserve">negatives, which we have demonstrated by </w:t>
      </w:r>
      <w:r w:rsidR="00246808" w:rsidRPr="008B4941">
        <w:rPr>
          <w:rFonts w:ascii="Times New Roman" w:hAnsi="Times New Roman" w:cs="Times New Roman"/>
          <w:sz w:val="24"/>
          <w:szCs w:val="24"/>
        </w:rPr>
        <w:t xml:space="preserve">adopting </w:t>
      </w:r>
      <w:r w:rsidR="00E93186" w:rsidRPr="008B4941">
        <w:rPr>
          <w:rFonts w:ascii="Times New Roman" w:hAnsi="Times New Roman" w:cs="Times New Roman"/>
          <w:sz w:val="24"/>
          <w:szCs w:val="24"/>
        </w:rPr>
        <w:t xml:space="preserve">an iterative mass-univariate approach. Determining the optimal way to resolve this issue awaits further work. In particular, it is likely that there will be circumstances where the iterative </w:t>
      </w:r>
      <w:r w:rsidR="00246808" w:rsidRPr="008B4941">
        <w:rPr>
          <w:rFonts w:ascii="Times New Roman" w:hAnsi="Times New Roman" w:cs="Times New Roman"/>
          <w:sz w:val="24"/>
          <w:szCs w:val="24"/>
        </w:rPr>
        <w:t>procedure</w:t>
      </w:r>
      <w:r w:rsidR="00E93186" w:rsidRPr="008B4941">
        <w:rPr>
          <w:rFonts w:ascii="Times New Roman" w:hAnsi="Times New Roman" w:cs="Times New Roman"/>
          <w:sz w:val="24"/>
          <w:szCs w:val="24"/>
        </w:rPr>
        <w:t xml:space="preserve"> presented here will not be practical to use, and multivariate methods such as machine learning (Hope et al., 2013; </w:t>
      </w:r>
      <w:proofErr w:type="spellStart"/>
      <w:r w:rsidR="00E93186" w:rsidRPr="008B4941">
        <w:rPr>
          <w:rFonts w:ascii="Times New Roman" w:hAnsi="Times New Roman" w:cs="Times New Roman"/>
          <w:sz w:val="24"/>
          <w:szCs w:val="24"/>
        </w:rPr>
        <w:t>Mah</w:t>
      </w:r>
      <w:proofErr w:type="spellEnd"/>
      <w:r w:rsidR="00E93186" w:rsidRPr="008B4941">
        <w:rPr>
          <w:rFonts w:ascii="Times New Roman" w:hAnsi="Times New Roman" w:cs="Times New Roman"/>
          <w:sz w:val="24"/>
          <w:szCs w:val="24"/>
        </w:rPr>
        <w:t xml:space="preserve"> et al., 2014;</w:t>
      </w:r>
      <w:r w:rsidR="00E93186" w:rsidRPr="008B4941">
        <w:rPr>
          <w:rFonts w:ascii="Times New Roman" w:hAnsi="Times New Roman" w:cs="Times New Roman"/>
          <w:sz w:val="24"/>
          <w:szCs w:val="24"/>
        </w:rPr>
        <w:fldChar w:fldCharType="begin">
          <w:fldData xml:space="preserve">PEVuZE5vdGU+PENpdGU+PEF1dGhvcj5aaGFuZzwvQXV0aG9yPjxZZWFyPjIwMTQ8L1llYXI+PFJl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==
</w:fldData>
        </w:fldChar>
      </w:r>
      <w:r w:rsidR="00E93186" w:rsidRPr="008B4941">
        <w:rPr>
          <w:rFonts w:ascii="Times New Roman" w:hAnsi="Times New Roman" w:cs="Times New Roman"/>
          <w:sz w:val="24"/>
          <w:szCs w:val="24"/>
        </w:rPr>
        <w:instrText xml:space="preserve"> ADDIN EN.CITE </w:instrText>
      </w:r>
      <w:r w:rsidR="00E93186" w:rsidRPr="008B4941">
        <w:rPr>
          <w:rFonts w:ascii="Times New Roman" w:hAnsi="Times New Roman" w:cs="Times New Roman"/>
          <w:sz w:val="24"/>
          <w:szCs w:val="24"/>
        </w:rPr>
        <w:fldChar w:fldCharType="begin">
          <w:fldData xml:space="preserve">PEVuZE5vdGU+PENpdGU+PEF1dGhvcj5aaGFuZzwvQXV0aG9yPjxZZWFyPjIwMTQ8L1llYXI+PFJl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==
</w:fldData>
        </w:fldChar>
      </w:r>
      <w:r w:rsidR="00E93186" w:rsidRPr="008B4941">
        <w:rPr>
          <w:rFonts w:ascii="Times New Roman" w:hAnsi="Times New Roman" w:cs="Times New Roman"/>
          <w:sz w:val="24"/>
          <w:szCs w:val="24"/>
        </w:rPr>
        <w:instrText xml:space="preserve"> ADDIN EN.CITE.DATA </w:instrText>
      </w:r>
      <w:r w:rsidR="00E93186" w:rsidRPr="008B4941">
        <w:rPr>
          <w:rFonts w:ascii="Times New Roman" w:hAnsi="Times New Roman" w:cs="Times New Roman"/>
          <w:sz w:val="24"/>
          <w:szCs w:val="24"/>
        </w:rPr>
      </w:r>
      <w:r w:rsidR="00E93186" w:rsidRPr="008B4941">
        <w:rPr>
          <w:rFonts w:ascii="Times New Roman" w:hAnsi="Times New Roman" w:cs="Times New Roman"/>
          <w:sz w:val="24"/>
          <w:szCs w:val="24"/>
        </w:rPr>
        <w:fldChar w:fldCharType="end"/>
      </w:r>
      <w:r w:rsidR="00E93186" w:rsidRPr="008B4941">
        <w:rPr>
          <w:rFonts w:ascii="Times New Roman" w:hAnsi="Times New Roman" w:cs="Times New Roman"/>
          <w:sz w:val="24"/>
          <w:szCs w:val="24"/>
        </w:rPr>
      </w:r>
      <w:r w:rsidR="00E93186" w:rsidRPr="008B4941">
        <w:rPr>
          <w:rFonts w:ascii="Times New Roman" w:hAnsi="Times New Roman" w:cs="Times New Roman"/>
          <w:sz w:val="24"/>
          <w:szCs w:val="24"/>
        </w:rPr>
        <w:fldChar w:fldCharType="separate"/>
      </w:r>
      <w:r w:rsidR="00E93186" w:rsidRPr="008B4941">
        <w:rPr>
          <w:rFonts w:ascii="Times New Roman" w:hAnsi="Times New Roman" w:cs="Times New Roman"/>
          <w:sz w:val="24"/>
          <w:szCs w:val="24"/>
        </w:rPr>
        <w:t xml:space="preserve"> </w:t>
      </w:r>
      <w:r w:rsidR="00E93186" w:rsidRPr="008B4941">
        <w:rPr>
          <w:rFonts w:ascii="Times New Roman" w:hAnsi="Times New Roman" w:cs="Times New Roman"/>
          <w:noProof/>
          <w:sz w:val="24"/>
          <w:szCs w:val="24"/>
        </w:rPr>
        <w:t>Zhang et al., 2014)</w:t>
      </w:r>
      <w:r w:rsidR="00E93186" w:rsidRPr="008B4941">
        <w:rPr>
          <w:rFonts w:ascii="Times New Roman" w:hAnsi="Times New Roman" w:cs="Times New Roman"/>
          <w:sz w:val="24"/>
          <w:szCs w:val="24"/>
        </w:rPr>
        <w:fldChar w:fldCharType="end"/>
      </w:r>
      <w:r w:rsidR="00E93186" w:rsidRPr="008B4941">
        <w:rPr>
          <w:rFonts w:ascii="Times New Roman" w:hAnsi="Times New Roman" w:cs="Times New Roman"/>
          <w:sz w:val="24"/>
          <w:szCs w:val="24"/>
        </w:rPr>
        <w:t xml:space="preserve"> will be needed to </w:t>
      </w:r>
      <w:r w:rsidR="00246808" w:rsidRPr="008B4941">
        <w:rPr>
          <w:rFonts w:ascii="Times New Roman" w:hAnsi="Times New Roman" w:cs="Times New Roman"/>
          <w:sz w:val="24"/>
          <w:szCs w:val="24"/>
        </w:rPr>
        <w:t>map</w:t>
      </w:r>
      <w:r w:rsidR="00E93186" w:rsidRPr="008B4941">
        <w:rPr>
          <w:rFonts w:ascii="Times New Roman" w:hAnsi="Times New Roman" w:cs="Times New Roman"/>
          <w:sz w:val="24"/>
          <w:szCs w:val="24"/>
        </w:rPr>
        <w:t xml:space="preserve"> the different patterns of damage that can lead to impaired performance in the context of large-scale distributed networks. Accordingly, we plan to explore how these ideas could be integrated into a machine learning approach (such as decision-tree classification), while considering the possibility that such methods could over- or under-fit, with corresponding consequences for false</w:t>
      </w:r>
      <w:r w:rsidR="00246808" w:rsidRPr="008B4941">
        <w:rPr>
          <w:rFonts w:ascii="Times New Roman" w:hAnsi="Times New Roman" w:cs="Times New Roman"/>
          <w:sz w:val="24"/>
          <w:szCs w:val="24"/>
        </w:rPr>
        <w:t xml:space="preserve"> </w:t>
      </w:r>
      <w:r w:rsidR="00E93186" w:rsidRPr="008B4941">
        <w:rPr>
          <w:rFonts w:ascii="Times New Roman" w:hAnsi="Times New Roman" w:cs="Times New Roman"/>
          <w:sz w:val="24"/>
          <w:szCs w:val="24"/>
        </w:rPr>
        <w:t xml:space="preserve">positive rates. </w:t>
      </w:r>
    </w:p>
    <w:p w14:paraId="7EA861EB" w14:textId="2188D7FA" w:rsidR="00E93186" w:rsidRPr="008B4941" w:rsidRDefault="00E93186" w:rsidP="00E93186">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Another important implication of our results is that they highlight how very large samples of patients who have, collectively, incurred a wide range of focal lesions are needed if we are to identify and pinpoint all the brain regions that are critical to outcome and recovery after stroke. This challenge is not limited to univariate voxel-based analyses but also applies to multivariate techniques. It calls for international collaborations and data sharing. For the time being, however, the results from smaller samples, with detailed post-hoc analyses can</w:t>
      </w:r>
      <w:r w:rsidR="00952452" w:rsidRPr="008B4941">
        <w:rPr>
          <w:rFonts w:ascii="Times New Roman" w:hAnsi="Times New Roman" w:cs="Times New Roman"/>
          <w:sz w:val="24"/>
          <w:szCs w:val="24"/>
        </w:rPr>
        <w:t xml:space="preserve"> be used to:</w:t>
      </w:r>
      <w:r w:rsidRPr="008B4941">
        <w:rPr>
          <w:rFonts w:ascii="Times New Roman" w:hAnsi="Times New Roman" w:cs="Times New Roman"/>
          <w:sz w:val="24"/>
          <w:szCs w:val="24"/>
        </w:rPr>
        <w:t xml:space="preserve">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xml:space="preserve">) identify regions where damage may sometimes result in a functional impairment; (ii) report the consistency of these effects in the available sample; </w:t>
      </w:r>
      <w:r w:rsidR="00F71246" w:rsidRPr="008B4941">
        <w:rPr>
          <w:rFonts w:ascii="Times New Roman" w:hAnsi="Times New Roman" w:cs="Times New Roman"/>
          <w:sz w:val="24"/>
          <w:szCs w:val="24"/>
        </w:rPr>
        <w:t xml:space="preserve">and </w:t>
      </w:r>
      <w:r w:rsidRPr="008B4941">
        <w:rPr>
          <w:rFonts w:ascii="Times New Roman" w:hAnsi="Times New Roman" w:cs="Times New Roman"/>
          <w:sz w:val="24"/>
          <w:szCs w:val="24"/>
        </w:rPr>
        <w:t>(iii) dissociate lesion sites that have effects on different functions</w:t>
      </w:r>
      <w:r w:rsidR="00AB5636" w:rsidRPr="008B4941">
        <w:rPr>
          <w:rFonts w:ascii="Times New Roman" w:hAnsi="Times New Roman" w:cs="Times New Roman"/>
          <w:sz w:val="24"/>
          <w:szCs w:val="24"/>
        </w:rPr>
        <w:t>.</w:t>
      </w:r>
    </w:p>
    <w:p w14:paraId="2EF75DC2" w14:textId="0359EFFA" w:rsidR="00E93186" w:rsidRPr="008B4941" w:rsidRDefault="00E93186" w:rsidP="005B3A2C">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Findings from the current study also </w:t>
      </w:r>
      <w:r w:rsidR="0007422A" w:rsidRPr="008B4941">
        <w:rPr>
          <w:rFonts w:ascii="Times New Roman" w:hAnsi="Times New Roman" w:cs="Times New Roman"/>
          <w:sz w:val="24"/>
          <w:szCs w:val="24"/>
        </w:rPr>
        <w:t>indicate</w:t>
      </w:r>
      <w:r w:rsidRPr="008B4941">
        <w:rPr>
          <w:rFonts w:ascii="Times New Roman" w:hAnsi="Times New Roman" w:cs="Times New Roman"/>
          <w:sz w:val="24"/>
          <w:szCs w:val="24"/>
        </w:rPr>
        <w:t xml:space="preserve"> that</w:t>
      </w:r>
      <w:r w:rsidRPr="008B4941">
        <w:rPr>
          <w:rFonts w:ascii="Times New Roman" w:eastAsia="Times New Roman" w:hAnsi="Times New Roman" w:cs="Times New Roman"/>
          <w:sz w:val="24"/>
          <w:szCs w:val="24"/>
          <w:lang w:eastAsia="en-GB"/>
        </w:rPr>
        <w:t xml:space="preserve"> the results from </w:t>
      </w:r>
      <w:r w:rsidRPr="008B4941">
        <w:rPr>
          <w:rFonts w:ascii="Times New Roman" w:hAnsi="Times New Roman" w:cs="Times New Roman"/>
          <w:sz w:val="24"/>
          <w:szCs w:val="24"/>
        </w:rPr>
        <w:t xml:space="preserve">univariate voxel-based lesion-deficit mapping analyses can only be used to make inferences about outcome and recovery </w:t>
      </w:r>
      <w:r w:rsidR="00B109AE" w:rsidRPr="008B4941">
        <w:rPr>
          <w:rFonts w:ascii="Times New Roman" w:hAnsi="Times New Roman" w:cs="Times New Roman"/>
          <w:sz w:val="24"/>
          <w:szCs w:val="24"/>
        </w:rPr>
        <w:t xml:space="preserve">after stroke </w:t>
      </w:r>
      <w:r w:rsidRPr="008B4941">
        <w:rPr>
          <w:rFonts w:ascii="Times New Roman" w:hAnsi="Times New Roman" w:cs="Times New Roman"/>
          <w:sz w:val="24"/>
          <w:szCs w:val="24"/>
        </w:rPr>
        <w:t>at the population level but cannot be u</w:t>
      </w:r>
      <w:r w:rsidR="00A76DEB" w:rsidRPr="008B4941">
        <w:rPr>
          <w:rFonts w:ascii="Times New Roman" w:hAnsi="Times New Roman" w:cs="Times New Roman"/>
          <w:sz w:val="24"/>
          <w:szCs w:val="24"/>
        </w:rPr>
        <w:t>tilised</w:t>
      </w:r>
      <w:r w:rsidRPr="008B4941">
        <w:rPr>
          <w:rFonts w:ascii="Times New Roman" w:hAnsi="Times New Roman" w:cs="Times New Roman"/>
          <w:sz w:val="24"/>
          <w:szCs w:val="24"/>
        </w:rPr>
        <w:t xml:space="preserve"> to</w:t>
      </w:r>
      <w:r w:rsidR="00B109AE" w:rsidRPr="008B4941">
        <w:rPr>
          <w:rFonts w:ascii="Times New Roman" w:hAnsi="Times New Roman" w:cs="Times New Roman"/>
          <w:sz w:val="24"/>
          <w:szCs w:val="24"/>
        </w:rPr>
        <w:t xml:space="preserve"> make inferences at the individual level. </w:t>
      </w:r>
      <w:r w:rsidR="00383D4B" w:rsidRPr="008B4941">
        <w:rPr>
          <w:rFonts w:ascii="Times New Roman" w:hAnsi="Times New Roman" w:cs="Times New Roman"/>
          <w:sz w:val="24"/>
          <w:szCs w:val="24"/>
        </w:rPr>
        <w:tab/>
      </w:r>
    </w:p>
    <w:p w14:paraId="14B5A0C3" w14:textId="711028CF" w:rsidR="00E77601" w:rsidRPr="008B4941" w:rsidRDefault="00812D06" w:rsidP="005D6778">
      <w:pPr>
        <w:pStyle w:val="ListParagraph"/>
        <w:numPr>
          <w:ilvl w:val="0"/>
          <w:numId w:val="26"/>
        </w:numPr>
        <w:spacing w:after="0" w:line="360" w:lineRule="auto"/>
        <w:jc w:val="both"/>
        <w:rPr>
          <w:rFonts w:ascii="Times New Roman" w:hAnsi="Times New Roman" w:cs="Times New Roman"/>
          <w:b/>
          <w:sz w:val="24"/>
          <w:szCs w:val="24"/>
        </w:rPr>
      </w:pPr>
      <w:r w:rsidRPr="008B4941">
        <w:rPr>
          <w:rFonts w:ascii="Times New Roman" w:hAnsi="Times New Roman" w:cs="Times New Roman"/>
          <w:b/>
          <w:sz w:val="24"/>
          <w:szCs w:val="24"/>
        </w:rPr>
        <w:t>Conclusions</w:t>
      </w:r>
    </w:p>
    <w:p w14:paraId="1A9DFF26" w14:textId="77777777" w:rsidR="00330ECC" w:rsidRPr="008B4941" w:rsidRDefault="00330ECC" w:rsidP="00330ECC">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Overall, this study set out to show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how false negative results arise when the same deficit can be caused by different lesion sites and (ii) how false negative effects can be recovered using iterative voxel-based lesion analyses. In addition, our post-hoc tests have also demonstrated several other limitations of mass-univariate techniques including: (iii) statistically significant lesion-deficit mappings can be driven by a subset of patients; and (</w:t>
      </w:r>
      <w:proofErr w:type="gramStart"/>
      <w:r w:rsidRPr="008B4941">
        <w:rPr>
          <w:rFonts w:ascii="Times New Roman" w:hAnsi="Times New Roman" w:cs="Times New Roman"/>
          <w:sz w:val="24"/>
          <w:szCs w:val="24"/>
        </w:rPr>
        <w:t>iv</w:t>
      </w:r>
      <w:proofErr w:type="gramEnd"/>
      <w:r w:rsidRPr="008B4941">
        <w:rPr>
          <w:rFonts w:ascii="Times New Roman" w:hAnsi="Times New Roman" w:cs="Times New Roman"/>
          <w:sz w:val="24"/>
          <w:szCs w:val="24"/>
        </w:rPr>
        <w:t xml:space="preserve">) the areas that reach statistical significance in voxel-based lesion-deficit mapping are much smaller than the true extent of the lesion causing the deficit. Although, it might be the case that only the significant part is causing the deficit, this needs to be demonstrated by identifying </w:t>
      </w:r>
      <w:r w:rsidRPr="008B4941">
        <w:rPr>
          <w:rFonts w:ascii="Times New Roman" w:hAnsi="Times New Roman" w:cs="Times New Roman"/>
          <w:sz w:val="24"/>
          <w:szCs w:val="24"/>
        </w:rPr>
        <w:lastRenderedPageBreak/>
        <w:t xml:space="preserve">patients who only have damage to the critical part using a focal lesion approach. Without such a demonstration, we cannot exclude the possibility that voxel-based analyses are only revealing the tip of the iceberg. </w:t>
      </w:r>
    </w:p>
    <w:p w14:paraId="2F317E81" w14:textId="6FEC2EC6" w:rsidR="00844FB7" w:rsidRPr="008B4941" w:rsidRDefault="00330ECC" w:rsidP="00A87F9C">
      <w:pPr>
        <w:spacing w:after="0"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Finally, future studies using multivariate approaches such as machine learning will be useful to overcome some of the issues illustrated here. However, multivariate techniques will not be enough; explanatory models of neural networks and degenerated pathways are also necessary. A promising avenue of research will be the integration of results from lesion analyses with those from functional imaging and connectivity studies, which will allow us in the future to gain a better understanding of the relationships between structure, function, and outcome in the damaged brain.</w:t>
      </w:r>
    </w:p>
    <w:p w14:paraId="68A0BFA9" w14:textId="77777777" w:rsidR="00A87F9C" w:rsidRPr="008B4941" w:rsidRDefault="00A87F9C" w:rsidP="00A87F9C">
      <w:pPr>
        <w:spacing w:after="0" w:line="360" w:lineRule="auto"/>
        <w:ind w:firstLine="720"/>
        <w:jc w:val="both"/>
        <w:rPr>
          <w:rFonts w:ascii="Times New Roman" w:hAnsi="Times New Roman" w:cs="Times New Roman"/>
          <w:sz w:val="24"/>
          <w:szCs w:val="24"/>
        </w:rPr>
      </w:pPr>
    </w:p>
    <w:p w14:paraId="593B58E9" w14:textId="77777777" w:rsidR="00330ECC" w:rsidRPr="008B4941" w:rsidRDefault="00330ECC" w:rsidP="00330ECC">
      <w:pPr>
        <w:spacing w:line="360" w:lineRule="auto"/>
        <w:jc w:val="both"/>
        <w:rPr>
          <w:rFonts w:ascii="Times New Roman" w:hAnsi="Times New Roman" w:cs="Times New Roman"/>
          <w:sz w:val="24"/>
          <w:szCs w:val="24"/>
        </w:rPr>
      </w:pPr>
      <w:r w:rsidRPr="008B4941">
        <w:rPr>
          <w:rFonts w:ascii="Times New Roman" w:hAnsi="Times New Roman" w:cs="Times New Roman"/>
          <w:b/>
          <w:sz w:val="24"/>
          <w:szCs w:val="24"/>
        </w:rPr>
        <w:t>Acknowledgements</w:t>
      </w:r>
      <w:r w:rsidRPr="008B4941">
        <w:rPr>
          <w:rFonts w:ascii="Times New Roman" w:hAnsi="Times New Roman" w:cs="Times New Roman"/>
          <w:sz w:val="24"/>
          <w:szCs w:val="24"/>
        </w:rPr>
        <w:t xml:space="preserve"> </w:t>
      </w:r>
    </w:p>
    <w:p w14:paraId="54CEB930" w14:textId="77777777" w:rsidR="00330ECC" w:rsidRPr="008B4941" w:rsidRDefault="00330ECC" w:rsidP="00330ECC">
      <w:pPr>
        <w:spacing w:line="360" w:lineRule="auto"/>
        <w:ind w:firstLine="720"/>
        <w:jc w:val="both"/>
        <w:rPr>
          <w:rFonts w:ascii="Times New Roman" w:hAnsi="Times New Roman" w:cs="Times New Roman"/>
          <w:sz w:val="24"/>
          <w:szCs w:val="24"/>
        </w:rPr>
      </w:pPr>
      <w:r w:rsidRPr="008B4941">
        <w:rPr>
          <w:rFonts w:ascii="Times New Roman" w:hAnsi="Times New Roman" w:cs="Times New Roman"/>
          <w:sz w:val="24"/>
          <w:szCs w:val="24"/>
        </w:rPr>
        <w:t xml:space="preserve">This work was supported by the Wellcome Trust [097720/Z/11/Z and </w:t>
      </w:r>
      <w:r w:rsidRPr="008B4941">
        <w:rPr>
          <w:rFonts w:ascii="Times New Roman" w:eastAsia="Times New Roman" w:hAnsi="Times New Roman" w:cs="Times New Roman"/>
          <w:bCs/>
          <w:sz w:val="24"/>
          <w:szCs w:val="24"/>
          <w:lang w:eastAsia="en-GB"/>
        </w:rPr>
        <w:t>205103/Z/16/Z</w:t>
      </w:r>
      <w:r w:rsidRPr="008B4941">
        <w:rPr>
          <w:rFonts w:ascii="Times New Roman" w:hAnsi="Times New Roman" w:cs="Times New Roman"/>
        </w:rPr>
        <w:t>,</w:t>
      </w:r>
      <w:r w:rsidRPr="008B4941">
        <w:rPr>
          <w:rFonts w:ascii="Times New Roman" w:hAnsi="Times New Roman" w:cs="Times New Roman"/>
          <w:sz w:val="24"/>
          <w:szCs w:val="24"/>
        </w:rPr>
        <w:t xml:space="preserve"> C.J.P.], the Medical Research Council [MR/M023672/1, C.J.P and M.L.S.] and the Stroke Association [TSA 2014/02, C.J.P. and D.W.G.]. A.G.-V. (CONICYT BECAS-CHILE 73101009) and D.L.L.-P. (CONICYT BECAS-CHILE 72140131) were funded by the Chilean national commission for scientific and technological research (CONICYT) through its scholarship scheme for graduate studies abroad. We would like to thank the PLORAS recruitment team (http://www.ucl.ac.uk/ploras/) for their help with data collection.</w:t>
      </w:r>
    </w:p>
    <w:p w14:paraId="4DBFF3DA" w14:textId="77777777" w:rsidR="00330ECC" w:rsidRPr="008B4941" w:rsidRDefault="002B729F" w:rsidP="00330ECC">
      <w:pPr>
        <w:suppressLineNumbers/>
        <w:rPr>
          <w:rFonts w:ascii="Times New Roman" w:hAnsi="Times New Roman" w:cs="Times New Roman"/>
          <w:b/>
          <w:sz w:val="24"/>
          <w:szCs w:val="24"/>
        </w:rPr>
      </w:pPr>
      <w:r w:rsidRPr="008B4941">
        <w:rPr>
          <w:rFonts w:ascii="Times New Roman" w:hAnsi="Times New Roman" w:cs="Times New Roman"/>
          <w:b/>
          <w:sz w:val="24"/>
          <w:szCs w:val="24"/>
        </w:rPr>
        <w:br w:type="page"/>
      </w:r>
      <w:r w:rsidR="00330ECC" w:rsidRPr="008B4941">
        <w:rPr>
          <w:rFonts w:ascii="Times New Roman" w:hAnsi="Times New Roman" w:cs="Times New Roman"/>
          <w:b/>
        </w:rPr>
        <w:lastRenderedPageBreak/>
        <w:t xml:space="preserve"> </w:t>
      </w:r>
      <w:r w:rsidR="00330ECC" w:rsidRPr="008B4941">
        <w:rPr>
          <w:rFonts w:ascii="Times New Roman" w:hAnsi="Times New Roman" w:cs="Times New Roman"/>
          <w:b/>
          <w:sz w:val="24"/>
          <w:szCs w:val="24"/>
        </w:rPr>
        <w:t xml:space="preserve">Table 1: </w:t>
      </w:r>
      <w:r w:rsidR="00330ECC" w:rsidRPr="008B4941">
        <w:rPr>
          <w:rFonts w:ascii="Times New Roman" w:hAnsi="Times New Roman" w:cs="Times New Roman"/>
          <w:sz w:val="24"/>
          <w:szCs w:val="24"/>
        </w:rPr>
        <w:t>Summary of demographic and clinical data for Analyses 1, 2 and 3</w:t>
      </w:r>
    </w:p>
    <w:tbl>
      <w:tblPr>
        <w:tblW w:w="8490" w:type="dxa"/>
        <w:tblLook w:val="04A0" w:firstRow="1" w:lastRow="0" w:firstColumn="1" w:lastColumn="0" w:noHBand="0" w:noVBand="1"/>
      </w:tblPr>
      <w:tblGrid>
        <w:gridCol w:w="1682"/>
        <w:gridCol w:w="988"/>
        <w:gridCol w:w="1128"/>
        <w:gridCol w:w="1268"/>
        <w:gridCol w:w="1128"/>
        <w:gridCol w:w="1162"/>
        <w:gridCol w:w="1134"/>
      </w:tblGrid>
      <w:tr w:rsidR="008B4941" w:rsidRPr="008B4941" w14:paraId="4A6652ED" w14:textId="77777777" w:rsidTr="006057C6">
        <w:trPr>
          <w:trHeight w:hRule="exact" w:val="510"/>
        </w:trPr>
        <w:tc>
          <w:tcPr>
            <w:tcW w:w="1682" w:type="dxa"/>
            <w:tcBorders>
              <w:top w:val="single" w:sz="12" w:space="0" w:color="auto"/>
              <w:bottom w:val="single" w:sz="12" w:space="0" w:color="auto"/>
            </w:tcBorders>
            <w:shd w:val="clear" w:color="auto" w:fill="auto"/>
            <w:noWrap/>
            <w:vAlign w:val="center"/>
          </w:tcPr>
          <w:p w14:paraId="57FABDF2"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p>
        </w:tc>
        <w:tc>
          <w:tcPr>
            <w:tcW w:w="988" w:type="dxa"/>
            <w:tcBorders>
              <w:top w:val="single" w:sz="12" w:space="0" w:color="auto"/>
              <w:bottom w:val="single" w:sz="12" w:space="0" w:color="auto"/>
            </w:tcBorders>
            <w:shd w:val="clear" w:color="auto" w:fill="auto"/>
            <w:noWrap/>
            <w:vAlign w:val="center"/>
          </w:tcPr>
          <w:p w14:paraId="4955DF41" w14:textId="77777777" w:rsidR="00330ECC" w:rsidRPr="008B4941" w:rsidRDefault="00330ECC" w:rsidP="006057C6">
            <w:pPr>
              <w:spacing w:after="0" w:line="200" w:lineRule="exact"/>
              <w:rPr>
                <w:rFonts w:ascii="Times New Roman" w:eastAsia="Times New Roman" w:hAnsi="Times New Roman" w:cs="Times New Roman"/>
                <w:b/>
                <w:bCs/>
                <w:sz w:val="20"/>
                <w:szCs w:val="20"/>
                <w:lang w:eastAsia="en-GB"/>
              </w:rPr>
            </w:pPr>
          </w:p>
        </w:tc>
        <w:tc>
          <w:tcPr>
            <w:tcW w:w="1128" w:type="dxa"/>
            <w:tcBorders>
              <w:top w:val="single" w:sz="12" w:space="0" w:color="auto"/>
              <w:bottom w:val="single" w:sz="12" w:space="0" w:color="auto"/>
            </w:tcBorders>
            <w:shd w:val="clear" w:color="auto" w:fill="auto"/>
            <w:noWrap/>
            <w:vAlign w:val="center"/>
          </w:tcPr>
          <w:p w14:paraId="7E62A17E"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Initial Sample</w:t>
            </w:r>
          </w:p>
        </w:tc>
        <w:tc>
          <w:tcPr>
            <w:tcW w:w="2396" w:type="dxa"/>
            <w:gridSpan w:val="2"/>
            <w:tcBorders>
              <w:top w:val="single" w:sz="12" w:space="0" w:color="auto"/>
              <w:bottom w:val="single" w:sz="12" w:space="0" w:color="auto"/>
            </w:tcBorders>
            <w:shd w:val="clear" w:color="auto" w:fill="auto"/>
            <w:noWrap/>
            <w:vAlign w:val="center"/>
          </w:tcPr>
          <w:p w14:paraId="28DA59A8"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With Fuzzy Images</w:t>
            </w:r>
          </w:p>
        </w:tc>
        <w:tc>
          <w:tcPr>
            <w:tcW w:w="2296" w:type="dxa"/>
            <w:gridSpan w:val="2"/>
            <w:tcBorders>
              <w:top w:val="single" w:sz="12" w:space="0" w:color="auto"/>
              <w:bottom w:val="single" w:sz="12" w:space="0" w:color="auto"/>
            </w:tcBorders>
            <w:vAlign w:val="center"/>
          </w:tcPr>
          <w:p w14:paraId="5BAE57AC"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With Binary Images</w:t>
            </w:r>
          </w:p>
        </w:tc>
      </w:tr>
      <w:tr w:rsidR="008B4941" w:rsidRPr="008B4941" w14:paraId="0766DC90" w14:textId="77777777" w:rsidTr="006057C6">
        <w:trPr>
          <w:trHeight w:hRule="exact" w:val="510"/>
        </w:trPr>
        <w:tc>
          <w:tcPr>
            <w:tcW w:w="1682" w:type="dxa"/>
            <w:tcBorders>
              <w:top w:val="single" w:sz="12" w:space="0" w:color="auto"/>
              <w:bottom w:val="single" w:sz="12" w:space="0" w:color="auto"/>
            </w:tcBorders>
            <w:shd w:val="clear" w:color="auto" w:fill="auto"/>
            <w:noWrap/>
            <w:vAlign w:val="center"/>
          </w:tcPr>
          <w:p w14:paraId="52882816" w14:textId="77777777" w:rsidR="00330ECC" w:rsidRPr="008B4941" w:rsidRDefault="00330ECC" w:rsidP="006057C6">
            <w:pPr>
              <w:spacing w:after="0" w:line="200" w:lineRule="exact"/>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 xml:space="preserve">   Factor</w:t>
            </w:r>
          </w:p>
        </w:tc>
        <w:tc>
          <w:tcPr>
            <w:tcW w:w="988" w:type="dxa"/>
            <w:tcBorders>
              <w:top w:val="single" w:sz="12" w:space="0" w:color="auto"/>
              <w:bottom w:val="single" w:sz="12" w:space="0" w:color="auto"/>
            </w:tcBorders>
            <w:shd w:val="clear" w:color="auto" w:fill="auto"/>
            <w:noWrap/>
            <w:vAlign w:val="center"/>
          </w:tcPr>
          <w:p w14:paraId="4C76B39A"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p>
        </w:tc>
        <w:tc>
          <w:tcPr>
            <w:tcW w:w="1128" w:type="dxa"/>
            <w:tcBorders>
              <w:top w:val="single" w:sz="12" w:space="0" w:color="auto"/>
              <w:bottom w:val="single" w:sz="12" w:space="0" w:color="auto"/>
            </w:tcBorders>
            <w:shd w:val="clear" w:color="auto" w:fill="auto"/>
            <w:noWrap/>
            <w:vAlign w:val="center"/>
          </w:tcPr>
          <w:p w14:paraId="00D4EC19"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Analysis 1    (n = 359)</w:t>
            </w:r>
          </w:p>
        </w:tc>
        <w:tc>
          <w:tcPr>
            <w:tcW w:w="1268" w:type="dxa"/>
            <w:tcBorders>
              <w:top w:val="single" w:sz="12" w:space="0" w:color="auto"/>
              <w:bottom w:val="single" w:sz="12" w:space="0" w:color="auto"/>
            </w:tcBorders>
            <w:noWrap/>
            <w:vAlign w:val="center"/>
          </w:tcPr>
          <w:p w14:paraId="037223B2"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Analysis 2</w:t>
            </w:r>
          </w:p>
          <w:p w14:paraId="4CD02860"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(n = 127)</w:t>
            </w:r>
          </w:p>
        </w:tc>
        <w:tc>
          <w:tcPr>
            <w:tcW w:w="1128" w:type="dxa"/>
            <w:tcBorders>
              <w:top w:val="single" w:sz="12" w:space="0" w:color="auto"/>
              <w:bottom w:val="single" w:sz="12" w:space="0" w:color="auto"/>
            </w:tcBorders>
            <w:noWrap/>
            <w:vAlign w:val="center"/>
          </w:tcPr>
          <w:p w14:paraId="68A9BF80"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Analysis 3</w:t>
            </w:r>
          </w:p>
          <w:p w14:paraId="53247D2C"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(n = 114)</w:t>
            </w:r>
          </w:p>
        </w:tc>
        <w:tc>
          <w:tcPr>
            <w:tcW w:w="1162" w:type="dxa"/>
            <w:tcBorders>
              <w:top w:val="single" w:sz="12" w:space="0" w:color="auto"/>
              <w:bottom w:val="single" w:sz="12" w:space="0" w:color="auto"/>
            </w:tcBorders>
            <w:shd w:val="clear" w:color="auto" w:fill="auto"/>
            <w:vAlign w:val="center"/>
          </w:tcPr>
          <w:p w14:paraId="39E2DB80"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Analysis 2    (n = 144)</w:t>
            </w:r>
          </w:p>
        </w:tc>
        <w:tc>
          <w:tcPr>
            <w:tcW w:w="1134" w:type="dxa"/>
            <w:tcBorders>
              <w:top w:val="single" w:sz="12" w:space="0" w:color="auto"/>
              <w:bottom w:val="single" w:sz="12" w:space="0" w:color="auto"/>
            </w:tcBorders>
            <w:shd w:val="clear" w:color="auto" w:fill="auto"/>
            <w:vAlign w:val="center"/>
          </w:tcPr>
          <w:p w14:paraId="4F0B8129" w14:textId="77777777" w:rsidR="00330ECC" w:rsidRPr="008B4941" w:rsidRDefault="00330ECC" w:rsidP="006057C6">
            <w:pPr>
              <w:spacing w:after="0" w:line="200" w:lineRule="exact"/>
              <w:jc w:val="center"/>
              <w:rPr>
                <w:rFonts w:ascii="Times New Roman" w:eastAsia="Times New Roman" w:hAnsi="Times New Roman" w:cs="Times New Roman"/>
                <w:b/>
                <w:bCs/>
                <w:sz w:val="20"/>
                <w:szCs w:val="20"/>
                <w:lang w:eastAsia="en-GB"/>
              </w:rPr>
            </w:pPr>
            <w:r w:rsidRPr="008B4941">
              <w:rPr>
                <w:rFonts w:ascii="Times New Roman" w:eastAsia="Times New Roman" w:hAnsi="Times New Roman" w:cs="Times New Roman"/>
                <w:b/>
                <w:bCs/>
                <w:sz w:val="20"/>
                <w:szCs w:val="20"/>
                <w:lang w:eastAsia="en-GB"/>
              </w:rPr>
              <w:t>Analysis 3    (n = 118)</w:t>
            </w:r>
          </w:p>
        </w:tc>
      </w:tr>
      <w:tr w:rsidR="008B4941" w:rsidRPr="008B4941" w14:paraId="1A1F2CAD" w14:textId="77777777" w:rsidTr="006057C6">
        <w:trPr>
          <w:trHeight w:hRule="exact" w:val="284"/>
        </w:trPr>
        <w:tc>
          <w:tcPr>
            <w:tcW w:w="1682" w:type="dxa"/>
            <w:vMerge w:val="restart"/>
            <w:tcBorders>
              <w:top w:val="single" w:sz="12" w:space="0" w:color="auto"/>
            </w:tcBorders>
            <w:shd w:val="clear" w:color="auto" w:fill="auto"/>
            <w:noWrap/>
            <w:vAlign w:val="center"/>
            <w:hideMark/>
          </w:tcPr>
          <w:p w14:paraId="10282B8D"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Age at stroke onset (years)</w:t>
            </w:r>
          </w:p>
        </w:tc>
        <w:tc>
          <w:tcPr>
            <w:tcW w:w="988" w:type="dxa"/>
            <w:tcBorders>
              <w:top w:val="single" w:sz="12" w:space="0" w:color="auto"/>
            </w:tcBorders>
            <w:shd w:val="clear" w:color="auto" w:fill="auto"/>
            <w:noWrap/>
            <w:vAlign w:val="center"/>
            <w:hideMark/>
          </w:tcPr>
          <w:p w14:paraId="701B6C47"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tcBorders>
              <w:top w:val="single" w:sz="12" w:space="0" w:color="auto"/>
            </w:tcBorders>
            <w:shd w:val="clear" w:color="auto" w:fill="auto"/>
            <w:noWrap/>
            <w:vAlign w:val="center"/>
            <w:hideMark/>
          </w:tcPr>
          <w:p w14:paraId="6715D88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59.4 (12.4)</w:t>
            </w:r>
          </w:p>
        </w:tc>
        <w:tc>
          <w:tcPr>
            <w:tcW w:w="1268" w:type="dxa"/>
            <w:tcBorders>
              <w:top w:val="single" w:sz="12" w:space="0" w:color="auto"/>
            </w:tcBorders>
            <w:noWrap/>
          </w:tcPr>
          <w:p w14:paraId="4C1F985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57.6 (13.2)</w:t>
            </w:r>
          </w:p>
        </w:tc>
        <w:tc>
          <w:tcPr>
            <w:tcW w:w="1128" w:type="dxa"/>
            <w:tcBorders>
              <w:top w:val="single" w:sz="12" w:space="0" w:color="auto"/>
            </w:tcBorders>
            <w:noWrap/>
          </w:tcPr>
          <w:p w14:paraId="732331E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58.6 (13.0)</w:t>
            </w:r>
          </w:p>
        </w:tc>
        <w:tc>
          <w:tcPr>
            <w:tcW w:w="1162" w:type="dxa"/>
            <w:tcBorders>
              <w:top w:val="single" w:sz="12" w:space="0" w:color="auto"/>
            </w:tcBorders>
            <w:shd w:val="clear" w:color="auto" w:fill="auto"/>
            <w:vAlign w:val="center"/>
          </w:tcPr>
          <w:p w14:paraId="283DE93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57.4 (12.6)</w:t>
            </w:r>
          </w:p>
        </w:tc>
        <w:tc>
          <w:tcPr>
            <w:tcW w:w="1134" w:type="dxa"/>
            <w:tcBorders>
              <w:top w:val="single" w:sz="12" w:space="0" w:color="auto"/>
            </w:tcBorders>
            <w:shd w:val="clear" w:color="auto" w:fill="auto"/>
            <w:vAlign w:val="center"/>
          </w:tcPr>
          <w:p w14:paraId="6A27F64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58.5 (12.6)</w:t>
            </w:r>
          </w:p>
        </w:tc>
      </w:tr>
      <w:tr w:rsidR="008B4941" w:rsidRPr="008B4941" w14:paraId="7F68531D" w14:textId="77777777" w:rsidTr="006057C6">
        <w:trPr>
          <w:trHeight w:hRule="exact" w:val="284"/>
        </w:trPr>
        <w:tc>
          <w:tcPr>
            <w:tcW w:w="1682" w:type="dxa"/>
            <w:vMerge/>
            <w:shd w:val="clear" w:color="auto" w:fill="auto"/>
            <w:vAlign w:val="center"/>
            <w:hideMark/>
          </w:tcPr>
          <w:p w14:paraId="3901B58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119CC26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Range</w:t>
            </w:r>
          </w:p>
        </w:tc>
        <w:tc>
          <w:tcPr>
            <w:tcW w:w="1128" w:type="dxa"/>
            <w:shd w:val="clear" w:color="auto" w:fill="auto"/>
            <w:noWrap/>
            <w:vAlign w:val="center"/>
            <w:hideMark/>
          </w:tcPr>
          <w:p w14:paraId="45D98C4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21.3 - 90.0</w:t>
            </w:r>
          </w:p>
        </w:tc>
        <w:tc>
          <w:tcPr>
            <w:tcW w:w="1268" w:type="dxa"/>
            <w:noWrap/>
          </w:tcPr>
          <w:p w14:paraId="45E8655A"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22.8 - 85.9</w:t>
            </w:r>
          </w:p>
        </w:tc>
        <w:tc>
          <w:tcPr>
            <w:tcW w:w="1128" w:type="dxa"/>
            <w:noWrap/>
          </w:tcPr>
          <w:p w14:paraId="7F84FF7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24.9 - 85.9</w:t>
            </w:r>
          </w:p>
        </w:tc>
        <w:tc>
          <w:tcPr>
            <w:tcW w:w="1162" w:type="dxa"/>
            <w:shd w:val="clear" w:color="auto" w:fill="auto"/>
            <w:vAlign w:val="center"/>
          </w:tcPr>
          <w:p w14:paraId="2C48726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22.8 - 85.9</w:t>
            </w:r>
          </w:p>
        </w:tc>
        <w:tc>
          <w:tcPr>
            <w:tcW w:w="1134" w:type="dxa"/>
            <w:shd w:val="clear" w:color="auto" w:fill="auto"/>
            <w:vAlign w:val="center"/>
          </w:tcPr>
          <w:p w14:paraId="7259F065"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24.9 - 85.9</w:t>
            </w:r>
          </w:p>
        </w:tc>
      </w:tr>
      <w:tr w:rsidR="008B4941" w:rsidRPr="008B4941" w14:paraId="6EA7AC18" w14:textId="77777777" w:rsidTr="006057C6">
        <w:trPr>
          <w:trHeight w:hRule="exact" w:val="284"/>
        </w:trPr>
        <w:tc>
          <w:tcPr>
            <w:tcW w:w="1682" w:type="dxa"/>
            <w:vMerge w:val="restart"/>
            <w:shd w:val="clear" w:color="auto" w:fill="auto"/>
            <w:noWrap/>
            <w:vAlign w:val="center"/>
            <w:hideMark/>
          </w:tcPr>
          <w:p w14:paraId="60498CA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Age at testing</w:t>
            </w:r>
          </w:p>
          <w:p w14:paraId="00A4B12B"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(years)</w:t>
            </w:r>
          </w:p>
        </w:tc>
        <w:tc>
          <w:tcPr>
            <w:tcW w:w="988" w:type="dxa"/>
            <w:shd w:val="clear" w:color="auto" w:fill="auto"/>
            <w:noWrap/>
            <w:vAlign w:val="center"/>
            <w:hideMark/>
          </w:tcPr>
          <w:p w14:paraId="492D6655"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6DBBAF0F"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54.4 (12.9)</w:t>
            </w:r>
          </w:p>
        </w:tc>
        <w:tc>
          <w:tcPr>
            <w:tcW w:w="1268" w:type="dxa"/>
            <w:noWrap/>
          </w:tcPr>
          <w:p w14:paraId="5437B22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61.2 (13.6)</w:t>
            </w:r>
          </w:p>
        </w:tc>
        <w:tc>
          <w:tcPr>
            <w:tcW w:w="1128" w:type="dxa"/>
            <w:noWrap/>
          </w:tcPr>
          <w:p w14:paraId="77B99A8A"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62.2 (13.3)</w:t>
            </w:r>
          </w:p>
        </w:tc>
        <w:tc>
          <w:tcPr>
            <w:tcW w:w="1162" w:type="dxa"/>
            <w:shd w:val="clear" w:color="auto" w:fill="auto"/>
            <w:vAlign w:val="center"/>
          </w:tcPr>
          <w:p w14:paraId="266A985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61.1 (13.0)</w:t>
            </w:r>
          </w:p>
        </w:tc>
        <w:tc>
          <w:tcPr>
            <w:tcW w:w="1134" w:type="dxa"/>
            <w:shd w:val="clear" w:color="auto" w:fill="auto"/>
            <w:vAlign w:val="center"/>
          </w:tcPr>
          <w:p w14:paraId="626242C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62.1 (13.1)</w:t>
            </w:r>
          </w:p>
        </w:tc>
      </w:tr>
      <w:tr w:rsidR="008B4941" w:rsidRPr="008B4941" w14:paraId="1A421C7B" w14:textId="77777777" w:rsidTr="006057C6">
        <w:trPr>
          <w:trHeight w:hRule="exact" w:val="284"/>
        </w:trPr>
        <w:tc>
          <w:tcPr>
            <w:tcW w:w="1682" w:type="dxa"/>
            <w:vMerge/>
            <w:shd w:val="clear" w:color="auto" w:fill="auto"/>
            <w:vAlign w:val="center"/>
            <w:hideMark/>
          </w:tcPr>
          <w:p w14:paraId="31820796"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6469CA8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Range</w:t>
            </w:r>
          </w:p>
        </w:tc>
        <w:tc>
          <w:tcPr>
            <w:tcW w:w="1128" w:type="dxa"/>
            <w:shd w:val="clear" w:color="auto" w:fill="auto"/>
            <w:noWrap/>
            <w:vAlign w:val="center"/>
            <w:hideMark/>
          </w:tcPr>
          <w:p w14:paraId="498A758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17.2 - 86.5</w:t>
            </w:r>
          </w:p>
        </w:tc>
        <w:tc>
          <w:tcPr>
            <w:tcW w:w="1268" w:type="dxa"/>
            <w:noWrap/>
          </w:tcPr>
          <w:p w14:paraId="5FCAAA0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23.1 - 87.4</w:t>
            </w:r>
          </w:p>
        </w:tc>
        <w:tc>
          <w:tcPr>
            <w:tcW w:w="1128" w:type="dxa"/>
            <w:noWrap/>
          </w:tcPr>
          <w:p w14:paraId="7CE8E7E3"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26.5 - 87.4</w:t>
            </w:r>
          </w:p>
        </w:tc>
        <w:tc>
          <w:tcPr>
            <w:tcW w:w="1162" w:type="dxa"/>
            <w:shd w:val="clear" w:color="auto" w:fill="auto"/>
            <w:vAlign w:val="center"/>
          </w:tcPr>
          <w:p w14:paraId="0E14F58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23.1 - 87.4</w:t>
            </w:r>
          </w:p>
        </w:tc>
        <w:tc>
          <w:tcPr>
            <w:tcW w:w="1134" w:type="dxa"/>
            <w:shd w:val="clear" w:color="auto" w:fill="auto"/>
            <w:vAlign w:val="center"/>
          </w:tcPr>
          <w:p w14:paraId="551B7AC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26.5 - 87.4</w:t>
            </w:r>
          </w:p>
        </w:tc>
      </w:tr>
      <w:tr w:rsidR="008B4941" w:rsidRPr="008B4941" w14:paraId="338E59BE" w14:textId="77777777" w:rsidTr="006057C6">
        <w:trPr>
          <w:trHeight w:hRule="exact" w:val="284"/>
        </w:trPr>
        <w:tc>
          <w:tcPr>
            <w:tcW w:w="1682" w:type="dxa"/>
            <w:vMerge w:val="restart"/>
            <w:shd w:val="clear" w:color="auto" w:fill="auto"/>
            <w:noWrap/>
            <w:vAlign w:val="center"/>
            <w:hideMark/>
          </w:tcPr>
          <w:p w14:paraId="754B5BA5"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Time post-stroke  (years)</w:t>
            </w:r>
          </w:p>
        </w:tc>
        <w:tc>
          <w:tcPr>
            <w:tcW w:w="988" w:type="dxa"/>
            <w:shd w:val="clear" w:color="auto" w:fill="auto"/>
            <w:noWrap/>
            <w:vAlign w:val="center"/>
            <w:hideMark/>
          </w:tcPr>
          <w:p w14:paraId="6707B549"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2DC2A48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5.0 (5.2)</w:t>
            </w:r>
          </w:p>
        </w:tc>
        <w:tc>
          <w:tcPr>
            <w:tcW w:w="1268" w:type="dxa"/>
            <w:noWrap/>
          </w:tcPr>
          <w:p w14:paraId="1F2EEEA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3.6 (3.6)</w:t>
            </w:r>
          </w:p>
        </w:tc>
        <w:tc>
          <w:tcPr>
            <w:tcW w:w="1128" w:type="dxa"/>
            <w:noWrap/>
          </w:tcPr>
          <w:p w14:paraId="6685DF5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3.6 (3.5)</w:t>
            </w:r>
          </w:p>
        </w:tc>
        <w:tc>
          <w:tcPr>
            <w:tcW w:w="1162" w:type="dxa"/>
            <w:shd w:val="clear" w:color="auto" w:fill="auto"/>
            <w:vAlign w:val="center"/>
          </w:tcPr>
          <w:p w14:paraId="38D7188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3.8 (3.6)</w:t>
            </w:r>
          </w:p>
        </w:tc>
        <w:tc>
          <w:tcPr>
            <w:tcW w:w="1134" w:type="dxa"/>
            <w:shd w:val="clear" w:color="auto" w:fill="auto"/>
            <w:vAlign w:val="center"/>
          </w:tcPr>
          <w:p w14:paraId="2ED4C4CB"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3.5 (3.4)</w:t>
            </w:r>
          </w:p>
        </w:tc>
      </w:tr>
      <w:tr w:rsidR="008B4941" w:rsidRPr="008B4941" w14:paraId="14C0EC17" w14:textId="77777777" w:rsidTr="006057C6">
        <w:trPr>
          <w:trHeight w:hRule="exact" w:val="284"/>
        </w:trPr>
        <w:tc>
          <w:tcPr>
            <w:tcW w:w="1682" w:type="dxa"/>
            <w:vMerge/>
            <w:shd w:val="clear" w:color="auto" w:fill="auto"/>
            <w:vAlign w:val="center"/>
            <w:hideMark/>
          </w:tcPr>
          <w:p w14:paraId="7715982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1279F61E"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Range</w:t>
            </w:r>
          </w:p>
        </w:tc>
        <w:tc>
          <w:tcPr>
            <w:tcW w:w="1128" w:type="dxa"/>
            <w:shd w:val="clear" w:color="auto" w:fill="auto"/>
            <w:noWrap/>
            <w:vAlign w:val="center"/>
            <w:hideMark/>
          </w:tcPr>
          <w:p w14:paraId="6BE3A55A"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0.3 - 36.0</w:t>
            </w:r>
          </w:p>
        </w:tc>
        <w:tc>
          <w:tcPr>
            <w:tcW w:w="1268" w:type="dxa"/>
            <w:noWrap/>
          </w:tcPr>
          <w:p w14:paraId="174B605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0.3 - 19.5</w:t>
            </w:r>
          </w:p>
        </w:tc>
        <w:tc>
          <w:tcPr>
            <w:tcW w:w="1128" w:type="dxa"/>
            <w:noWrap/>
          </w:tcPr>
          <w:p w14:paraId="41BB99C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0.3 - 19.5</w:t>
            </w:r>
          </w:p>
        </w:tc>
        <w:tc>
          <w:tcPr>
            <w:tcW w:w="1162" w:type="dxa"/>
            <w:shd w:val="clear" w:color="auto" w:fill="auto"/>
            <w:vAlign w:val="center"/>
          </w:tcPr>
          <w:p w14:paraId="550785F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0.3 - 19.5</w:t>
            </w:r>
          </w:p>
        </w:tc>
        <w:tc>
          <w:tcPr>
            <w:tcW w:w="1134" w:type="dxa"/>
            <w:shd w:val="clear" w:color="auto" w:fill="auto"/>
            <w:vAlign w:val="center"/>
          </w:tcPr>
          <w:p w14:paraId="1CAC302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0.3 - 19.5</w:t>
            </w:r>
          </w:p>
        </w:tc>
      </w:tr>
      <w:tr w:rsidR="008B4941" w:rsidRPr="008B4941" w14:paraId="14534DD6" w14:textId="77777777" w:rsidTr="006057C6">
        <w:trPr>
          <w:trHeight w:hRule="exact" w:val="284"/>
        </w:trPr>
        <w:tc>
          <w:tcPr>
            <w:tcW w:w="1682" w:type="dxa"/>
            <w:vMerge w:val="restart"/>
            <w:shd w:val="clear" w:color="auto" w:fill="auto"/>
            <w:noWrap/>
            <w:vAlign w:val="center"/>
            <w:hideMark/>
          </w:tcPr>
          <w:p w14:paraId="482DFB9B"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 xml:space="preserve">Education </w:t>
            </w:r>
          </w:p>
          <w:p w14:paraId="271A4D91"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(years)</w:t>
            </w:r>
          </w:p>
        </w:tc>
        <w:tc>
          <w:tcPr>
            <w:tcW w:w="988" w:type="dxa"/>
            <w:shd w:val="clear" w:color="auto" w:fill="auto"/>
            <w:noWrap/>
            <w:vAlign w:val="center"/>
            <w:hideMark/>
          </w:tcPr>
          <w:p w14:paraId="371E6880"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249BD28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14.5 (3.2)</w:t>
            </w:r>
          </w:p>
        </w:tc>
        <w:tc>
          <w:tcPr>
            <w:tcW w:w="1268" w:type="dxa"/>
            <w:noWrap/>
          </w:tcPr>
          <w:p w14:paraId="08E7C78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15 (3.8)</w:t>
            </w:r>
          </w:p>
        </w:tc>
        <w:tc>
          <w:tcPr>
            <w:tcW w:w="1128" w:type="dxa"/>
            <w:noWrap/>
          </w:tcPr>
          <w:p w14:paraId="3EDE5B03"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15.1 (3.8)</w:t>
            </w:r>
          </w:p>
        </w:tc>
        <w:tc>
          <w:tcPr>
            <w:tcW w:w="1162" w:type="dxa"/>
            <w:shd w:val="clear" w:color="auto" w:fill="auto"/>
            <w:vAlign w:val="center"/>
          </w:tcPr>
          <w:p w14:paraId="73565B2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14.9 (3.7)</w:t>
            </w:r>
          </w:p>
        </w:tc>
        <w:tc>
          <w:tcPr>
            <w:tcW w:w="1134" w:type="dxa"/>
            <w:shd w:val="clear" w:color="auto" w:fill="auto"/>
            <w:vAlign w:val="center"/>
          </w:tcPr>
          <w:p w14:paraId="52F4CC6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15.1 (3.8)</w:t>
            </w:r>
          </w:p>
        </w:tc>
      </w:tr>
      <w:tr w:rsidR="008B4941" w:rsidRPr="008B4941" w14:paraId="53A06F64" w14:textId="77777777" w:rsidTr="006057C6">
        <w:trPr>
          <w:trHeight w:hRule="exact" w:val="284"/>
        </w:trPr>
        <w:tc>
          <w:tcPr>
            <w:tcW w:w="1682" w:type="dxa"/>
            <w:vMerge/>
            <w:shd w:val="clear" w:color="auto" w:fill="auto"/>
            <w:vAlign w:val="center"/>
            <w:hideMark/>
          </w:tcPr>
          <w:p w14:paraId="5ADDD538"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0B49B451"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Range</w:t>
            </w:r>
          </w:p>
        </w:tc>
        <w:tc>
          <w:tcPr>
            <w:tcW w:w="1128" w:type="dxa"/>
            <w:shd w:val="clear" w:color="auto" w:fill="auto"/>
            <w:noWrap/>
            <w:vAlign w:val="center"/>
            <w:hideMark/>
          </w:tcPr>
          <w:p w14:paraId="25973B4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10 - 30</w:t>
            </w:r>
          </w:p>
        </w:tc>
        <w:tc>
          <w:tcPr>
            <w:tcW w:w="1268" w:type="dxa"/>
            <w:noWrap/>
            <w:vAlign w:val="center"/>
          </w:tcPr>
          <w:p w14:paraId="35C9E0F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11 - 30</w:t>
            </w:r>
          </w:p>
        </w:tc>
        <w:tc>
          <w:tcPr>
            <w:tcW w:w="1128" w:type="dxa"/>
            <w:noWrap/>
            <w:vAlign w:val="center"/>
          </w:tcPr>
          <w:p w14:paraId="1CC768B3"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11 - 30</w:t>
            </w:r>
          </w:p>
        </w:tc>
        <w:tc>
          <w:tcPr>
            <w:tcW w:w="1162" w:type="dxa"/>
            <w:shd w:val="clear" w:color="auto" w:fill="auto"/>
            <w:vAlign w:val="center"/>
          </w:tcPr>
          <w:p w14:paraId="29086B2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10 - 30</w:t>
            </w:r>
          </w:p>
        </w:tc>
        <w:tc>
          <w:tcPr>
            <w:tcW w:w="1134" w:type="dxa"/>
            <w:shd w:val="clear" w:color="auto" w:fill="auto"/>
            <w:vAlign w:val="center"/>
          </w:tcPr>
          <w:p w14:paraId="43028B2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11 - 30</w:t>
            </w:r>
          </w:p>
        </w:tc>
      </w:tr>
      <w:tr w:rsidR="008B4941" w:rsidRPr="008B4941" w14:paraId="14EA9D33" w14:textId="77777777" w:rsidTr="006057C6">
        <w:trPr>
          <w:trHeight w:hRule="exact" w:val="284"/>
        </w:trPr>
        <w:tc>
          <w:tcPr>
            <w:tcW w:w="1682" w:type="dxa"/>
            <w:vMerge w:val="restart"/>
            <w:vAlign w:val="center"/>
          </w:tcPr>
          <w:p w14:paraId="4CDE3993"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 xml:space="preserve">Lesion volume </w:t>
            </w:r>
          </w:p>
          <w:p w14:paraId="0453ABF9"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(cm</w:t>
            </w:r>
            <w:r w:rsidRPr="008B4941">
              <w:rPr>
                <w:rFonts w:ascii="Times New Roman" w:eastAsia="Times New Roman" w:hAnsi="Times New Roman" w:cs="Times New Roman"/>
                <w:sz w:val="20"/>
                <w:szCs w:val="20"/>
                <w:vertAlign w:val="superscript"/>
                <w:lang w:eastAsia="en-GB"/>
              </w:rPr>
              <w:t>3</w:t>
            </w:r>
            <w:r w:rsidRPr="008B4941">
              <w:rPr>
                <w:rFonts w:ascii="Times New Roman" w:eastAsia="Times New Roman" w:hAnsi="Times New Roman" w:cs="Times New Roman"/>
                <w:sz w:val="20"/>
                <w:szCs w:val="20"/>
                <w:lang w:eastAsia="en-GB"/>
              </w:rPr>
              <w:t>)</w:t>
            </w:r>
          </w:p>
        </w:tc>
        <w:tc>
          <w:tcPr>
            <w:tcW w:w="988" w:type="dxa"/>
            <w:shd w:val="clear" w:color="auto" w:fill="auto"/>
            <w:noWrap/>
            <w:vAlign w:val="center"/>
          </w:tcPr>
          <w:p w14:paraId="18F934B2"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tcPr>
          <w:p w14:paraId="2B673DD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85.7 (87.7)</w:t>
            </w:r>
          </w:p>
        </w:tc>
        <w:tc>
          <w:tcPr>
            <w:tcW w:w="1268" w:type="dxa"/>
            <w:noWrap/>
          </w:tcPr>
          <w:p w14:paraId="32BC759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15.9 (16.3)</w:t>
            </w:r>
          </w:p>
        </w:tc>
        <w:tc>
          <w:tcPr>
            <w:tcW w:w="1128" w:type="dxa"/>
            <w:noWrap/>
          </w:tcPr>
          <w:p w14:paraId="02F8E25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15.5 (16.5)</w:t>
            </w:r>
          </w:p>
        </w:tc>
        <w:tc>
          <w:tcPr>
            <w:tcW w:w="1162" w:type="dxa"/>
            <w:shd w:val="clear" w:color="auto" w:fill="auto"/>
            <w:vAlign w:val="center"/>
          </w:tcPr>
          <w:p w14:paraId="210F5F4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20.0 (22.0)</w:t>
            </w:r>
          </w:p>
        </w:tc>
        <w:tc>
          <w:tcPr>
            <w:tcW w:w="1134" w:type="dxa"/>
            <w:shd w:val="clear" w:color="auto" w:fill="auto"/>
            <w:vAlign w:val="center"/>
          </w:tcPr>
          <w:p w14:paraId="65C6C11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16.3 (19.6)</w:t>
            </w:r>
          </w:p>
        </w:tc>
      </w:tr>
      <w:tr w:rsidR="008B4941" w:rsidRPr="008B4941" w14:paraId="0A721491" w14:textId="77777777" w:rsidTr="006057C6">
        <w:trPr>
          <w:trHeight w:hRule="exact" w:val="284"/>
        </w:trPr>
        <w:tc>
          <w:tcPr>
            <w:tcW w:w="1682" w:type="dxa"/>
            <w:vMerge/>
            <w:vAlign w:val="center"/>
          </w:tcPr>
          <w:p w14:paraId="079D5B16"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tcPr>
          <w:p w14:paraId="3ABC1F41"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Range</w:t>
            </w:r>
          </w:p>
        </w:tc>
        <w:tc>
          <w:tcPr>
            <w:tcW w:w="1128" w:type="dxa"/>
            <w:shd w:val="clear" w:color="auto" w:fill="auto"/>
            <w:noWrap/>
            <w:vAlign w:val="center"/>
          </w:tcPr>
          <w:p w14:paraId="5E07C64C"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1.2 - 386.2</w:t>
            </w:r>
          </w:p>
        </w:tc>
        <w:tc>
          <w:tcPr>
            <w:tcW w:w="1268" w:type="dxa"/>
            <w:noWrap/>
          </w:tcPr>
          <w:p w14:paraId="6B4F289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1.2 - 93.1</w:t>
            </w:r>
          </w:p>
        </w:tc>
        <w:tc>
          <w:tcPr>
            <w:tcW w:w="1128" w:type="dxa"/>
            <w:noWrap/>
          </w:tcPr>
          <w:p w14:paraId="56D5715D"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1.2 - 93.1</w:t>
            </w:r>
          </w:p>
        </w:tc>
        <w:tc>
          <w:tcPr>
            <w:tcW w:w="1162" w:type="dxa"/>
            <w:shd w:val="clear" w:color="auto" w:fill="auto"/>
            <w:vAlign w:val="center"/>
          </w:tcPr>
          <w:p w14:paraId="556AD95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1.2 - 119.2</w:t>
            </w:r>
          </w:p>
        </w:tc>
        <w:tc>
          <w:tcPr>
            <w:tcW w:w="1134" w:type="dxa"/>
            <w:shd w:val="clear" w:color="auto" w:fill="auto"/>
            <w:vAlign w:val="center"/>
          </w:tcPr>
          <w:p w14:paraId="7F200523"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1.2 - 119.2</w:t>
            </w:r>
          </w:p>
        </w:tc>
      </w:tr>
      <w:tr w:rsidR="008B4941" w:rsidRPr="008B4941" w14:paraId="73183AF9" w14:textId="77777777" w:rsidTr="006057C6">
        <w:trPr>
          <w:trHeight w:hRule="exact" w:val="284"/>
        </w:trPr>
        <w:tc>
          <w:tcPr>
            <w:tcW w:w="1682" w:type="dxa"/>
            <w:vMerge w:val="restart"/>
            <w:shd w:val="clear" w:color="auto" w:fill="auto"/>
            <w:noWrap/>
            <w:vAlign w:val="center"/>
            <w:hideMark/>
          </w:tcPr>
          <w:p w14:paraId="558BB419"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Gender</w:t>
            </w:r>
          </w:p>
        </w:tc>
        <w:tc>
          <w:tcPr>
            <w:tcW w:w="988" w:type="dxa"/>
            <w:shd w:val="clear" w:color="auto" w:fill="auto"/>
            <w:noWrap/>
            <w:vAlign w:val="center"/>
            <w:hideMark/>
          </w:tcPr>
          <w:p w14:paraId="6B89107A"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Males</w:t>
            </w:r>
          </w:p>
        </w:tc>
        <w:tc>
          <w:tcPr>
            <w:tcW w:w="1128" w:type="dxa"/>
            <w:shd w:val="clear" w:color="auto" w:fill="auto"/>
            <w:noWrap/>
            <w:vAlign w:val="center"/>
            <w:hideMark/>
          </w:tcPr>
          <w:p w14:paraId="0449F9A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248</w:t>
            </w:r>
          </w:p>
        </w:tc>
        <w:tc>
          <w:tcPr>
            <w:tcW w:w="1268" w:type="dxa"/>
            <w:noWrap/>
          </w:tcPr>
          <w:p w14:paraId="24FB53B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85</w:t>
            </w:r>
          </w:p>
        </w:tc>
        <w:tc>
          <w:tcPr>
            <w:tcW w:w="1128" w:type="dxa"/>
            <w:noWrap/>
          </w:tcPr>
          <w:p w14:paraId="58C7310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78</w:t>
            </w:r>
          </w:p>
        </w:tc>
        <w:tc>
          <w:tcPr>
            <w:tcW w:w="1162" w:type="dxa"/>
            <w:shd w:val="clear" w:color="auto" w:fill="auto"/>
            <w:vAlign w:val="center"/>
          </w:tcPr>
          <w:p w14:paraId="6CAFBC9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96</w:t>
            </w:r>
          </w:p>
        </w:tc>
        <w:tc>
          <w:tcPr>
            <w:tcW w:w="1134" w:type="dxa"/>
            <w:shd w:val="clear" w:color="auto" w:fill="auto"/>
            <w:vAlign w:val="center"/>
          </w:tcPr>
          <w:p w14:paraId="2CE1F24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84</w:t>
            </w:r>
          </w:p>
        </w:tc>
      </w:tr>
      <w:tr w:rsidR="008B4941" w:rsidRPr="008B4941" w14:paraId="5B97210D" w14:textId="77777777" w:rsidTr="006057C6">
        <w:trPr>
          <w:trHeight w:hRule="exact" w:val="284"/>
        </w:trPr>
        <w:tc>
          <w:tcPr>
            <w:tcW w:w="1682" w:type="dxa"/>
            <w:vMerge/>
            <w:shd w:val="clear" w:color="auto" w:fill="auto"/>
            <w:noWrap/>
            <w:vAlign w:val="center"/>
          </w:tcPr>
          <w:p w14:paraId="039B509B"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tcPr>
          <w:p w14:paraId="786FFE61"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Females</w:t>
            </w:r>
          </w:p>
        </w:tc>
        <w:tc>
          <w:tcPr>
            <w:tcW w:w="1128" w:type="dxa"/>
            <w:shd w:val="clear" w:color="auto" w:fill="auto"/>
            <w:noWrap/>
            <w:vAlign w:val="center"/>
          </w:tcPr>
          <w:p w14:paraId="7B7ED8A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111</w:t>
            </w:r>
          </w:p>
        </w:tc>
        <w:tc>
          <w:tcPr>
            <w:tcW w:w="1268" w:type="dxa"/>
            <w:noWrap/>
          </w:tcPr>
          <w:p w14:paraId="4C4A83F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42</w:t>
            </w:r>
          </w:p>
        </w:tc>
        <w:tc>
          <w:tcPr>
            <w:tcW w:w="1128" w:type="dxa"/>
            <w:noWrap/>
          </w:tcPr>
          <w:p w14:paraId="61B579F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36</w:t>
            </w:r>
          </w:p>
        </w:tc>
        <w:tc>
          <w:tcPr>
            <w:tcW w:w="1162" w:type="dxa"/>
            <w:shd w:val="clear" w:color="auto" w:fill="auto"/>
            <w:vAlign w:val="center"/>
          </w:tcPr>
          <w:p w14:paraId="0A14CD6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48</w:t>
            </w:r>
          </w:p>
        </w:tc>
        <w:tc>
          <w:tcPr>
            <w:tcW w:w="1134" w:type="dxa"/>
            <w:shd w:val="clear" w:color="auto" w:fill="auto"/>
            <w:vAlign w:val="center"/>
          </w:tcPr>
          <w:p w14:paraId="5B18A5A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34</w:t>
            </w:r>
          </w:p>
        </w:tc>
      </w:tr>
      <w:tr w:rsidR="008B4941" w:rsidRPr="008B4941" w14:paraId="16E7414C" w14:textId="77777777" w:rsidTr="006057C6">
        <w:trPr>
          <w:trHeight w:hRule="exact" w:val="284"/>
        </w:trPr>
        <w:tc>
          <w:tcPr>
            <w:tcW w:w="1682" w:type="dxa"/>
            <w:vMerge w:val="restart"/>
            <w:shd w:val="clear" w:color="auto" w:fill="auto"/>
            <w:noWrap/>
            <w:vAlign w:val="center"/>
            <w:hideMark/>
          </w:tcPr>
          <w:p w14:paraId="4FDBCA76"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roofErr w:type="spellStart"/>
            <w:r w:rsidRPr="008B4941">
              <w:rPr>
                <w:rFonts w:ascii="Times New Roman" w:eastAsia="Times New Roman" w:hAnsi="Times New Roman" w:cs="Times New Roman"/>
                <w:sz w:val="20"/>
                <w:szCs w:val="20"/>
                <w:lang w:eastAsia="en-GB"/>
              </w:rPr>
              <w:t>Spk</w:t>
            </w:r>
            <w:proofErr w:type="spellEnd"/>
            <w:r w:rsidRPr="008B4941">
              <w:rPr>
                <w:rFonts w:ascii="Times New Roman" w:eastAsia="Times New Roman" w:hAnsi="Times New Roman" w:cs="Times New Roman"/>
                <w:sz w:val="20"/>
                <w:szCs w:val="20"/>
                <w:lang w:eastAsia="en-GB"/>
              </w:rPr>
              <w:t>-PN</w:t>
            </w:r>
          </w:p>
        </w:tc>
        <w:tc>
          <w:tcPr>
            <w:tcW w:w="988" w:type="dxa"/>
            <w:shd w:val="clear" w:color="auto" w:fill="auto"/>
            <w:noWrap/>
            <w:vAlign w:val="center"/>
            <w:hideMark/>
          </w:tcPr>
          <w:p w14:paraId="3DF2E96F"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2AF215A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192/167</w:t>
            </w:r>
          </w:p>
        </w:tc>
        <w:tc>
          <w:tcPr>
            <w:tcW w:w="1268" w:type="dxa"/>
            <w:noWrap/>
          </w:tcPr>
          <w:p w14:paraId="24346DD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32/95</w:t>
            </w:r>
          </w:p>
        </w:tc>
        <w:tc>
          <w:tcPr>
            <w:tcW w:w="1128" w:type="dxa"/>
            <w:noWrap/>
          </w:tcPr>
          <w:p w14:paraId="0A66E5B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27/87</w:t>
            </w:r>
          </w:p>
        </w:tc>
        <w:tc>
          <w:tcPr>
            <w:tcW w:w="1162" w:type="dxa"/>
            <w:shd w:val="clear" w:color="auto" w:fill="auto"/>
            <w:vAlign w:val="center"/>
          </w:tcPr>
          <w:p w14:paraId="2886723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39/105</w:t>
            </w:r>
          </w:p>
        </w:tc>
        <w:tc>
          <w:tcPr>
            <w:tcW w:w="1134" w:type="dxa"/>
            <w:shd w:val="clear" w:color="auto" w:fill="auto"/>
            <w:vAlign w:val="center"/>
          </w:tcPr>
          <w:p w14:paraId="48D7B92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26/92</w:t>
            </w:r>
          </w:p>
        </w:tc>
      </w:tr>
      <w:tr w:rsidR="008B4941" w:rsidRPr="008B4941" w14:paraId="516CB0E7" w14:textId="77777777" w:rsidTr="006057C6">
        <w:trPr>
          <w:trHeight w:hRule="exact" w:val="284"/>
        </w:trPr>
        <w:tc>
          <w:tcPr>
            <w:tcW w:w="1682" w:type="dxa"/>
            <w:vMerge/>
            <w:shd w:val="clear" w:color="auto" w:fill="auto"/>
            <w:vAlign w:val="center"/>
            <w:hideMark/>
          </w:tcPr>
          <w:p w14:paraId="40C0CD9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3F9AD5B2"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3204D2F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59.9 (10.5)</w:t>
            </w:r>
          </w:p>
        </w:tc>
        <w:tc>
          <w:tcPr>
            <w:tcW w:w="1268" w:type="dxa"/>
            <w:noWrap/>
          </w:tcPr>
          <w:p w14:paraId="7E1E74F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66.7 (7.5)</w:t>
            </w:r>
          </w:p>
        </w:tc>
        <w:tc>
          <w:tcPr>
            <w:tcW w:w="1128" w:type="dxa"/>
            <w:noWrap/>
          </w:tcPr>
          <w:p w14:paraId="717A381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67.3 (7.0)</w:t>
            </w:r>
          </w:p>
        </w:tc>
        <w:tc>
          <w:tcPr>
            <w:tcW w:w="1162" w:type="dxa"/>
            <w:shd w:val="clear" w:color="auto" w:fill="auto"/>
            <w:vAlign w:val="center"/>
          </w:tcPr>
          <w:p w14:paraId="78C7B1A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66.4 (7.6)</w:t>
            </w:r>
          </w:p>
        </w:tc>
        <w:tc>
          <w:tcPr>
            <w:tcW w:w="1134" w:type="dxa"/>
            <w:shd w:val="clear" w:color="auto" w:fill="auto"/>
            <w:vAlign w:val="center"/>
          </w:tcPr>
          <w:p w14:paraId="1FF692DB"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67.5 (7.0)</w:t>
            </w:r>
          </w:p>
        </w:tc>
      </w:tr>
      <w:tr w:rsidR="008B4941" w:rsidRPr="008B4941" w14:paraId="05AB3BF5" w14:textId="77777777" w:rsidTr="006057C6">
        <w:trPr>
          <w:trHeight w:hRule="exact" w:val="284"/>
        </w:trPr>
        <w:tc>
          <w:tcPr>
            <w:tcW w:w="1682" w:type="dxa"/>
            <w:vMerge w:val="restart"/>
            <w:shd w:val="clear" w:color="auto" w:fill="auto"/>
            <w:noWrap/>
            <w:vAlign w:val="center"/>
            <w:hideMark/>
          </w:tcPr>
          <w:p w14:paraId="51CB637C"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roofErr w:type="spellStart"/>
            <w:r w:rsidRPr="008B4941">
              <w:rPr>
                <w:rFonts w:ascii="Times New Roman" w:eastAsia="Times New Roman" w:hAnsi="Times New Roman" w:cs="Times New Roman"/>
                <w:sz w:val="20"/>
                <w:szCs w:val="20"/>
                <w:lang w:eastAsia="en-GB"/>
              </w:rPr>
              <w:t>Writt</w:t>
            </w:r>
            <w:proofErr w:type="spellEnd"/>
            <w:r w:rsidRPr="008B4941">
              <w:rPr>
                <w:rFonts w:ascii="Times New Roman" w:eastAsia="Times New Roman" w:hAnsi="Times New Roman" w:cs="Times New Roman"/>
                <w:sz w:val="20"/>
                <w:szCs w:val="20"/>
                <w:lang w:eastAsia="en-GB"/>
              </w:rPr>
              <w:t>-PN</w:t>
            </w:r>
          </w:p>
        </w:tc>
        <w:tc>
          <w:tcPr>
            <w:tcW w:w="988" w:type="dxa"/>
            <w:shd w:val="clear" w:color="auto" w:fill="auto"/>
            <w:noWrap/>
            <w:vAlign w:val="center"/>
            <w:hideMark/>
          </w:tcPr>
          <w:p w14:paraId="02B47686"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6033AA6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102/257</w:t>
            </w:r>
          </w:p>
        </w:tc>
        <w:tc>
          <w:tcPr>
            <w:tcW w:w="1268" w:type="dxa"/>
            <w:noWrap/>
          </w:tcPr>
          <w:p w14:paraId="391DF6D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10/117</w:t>
            </w:r>
          </w:p>
        </w:tc>
        <w:tc>
          <w:tcPr>
            <w:tcW w:w="1128" w:type="dxa"/>
            <w:noWrap/>
          </w:tcPr>
          <w:p w14:paraId="4D93350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7/107</w:t>
            </w:r>
          </w:p>
        </w:tc>
        <w:tc>
          <w:tcPr>
            <w:tcW w:w="1162" w:type="dxa"/>
            <w:shd w:val="clear" w:color="auto" w:fill="auto"/>
            <w:vAlign w:val="center"/>
          </w:tcPr>
          <w:p w14:paraId="23670E3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11/133</w:t>
            </w:r>
          </w:p>
        </w:tc>
        <w:tc>
          <w:tcPr>
            <w:tcW w:w="1134" w:type="dxa"/>
            <w:shd w:val="clear" w:color="auto" w:fill="auto"/>
            <w:vAlign w:val="center"/>
          </w:tcPr>
          <w:p w14:paraId="4399FDD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6/112</w:t>
            </w:r>
          </w:p>
        </w:tc>
      </w:tr>
      <w:tr w:rsidR="008B4941" w:rsidRPr="008B4941" w14:paraId="005C15D9" w14:textId="77777777" w:rsidTr="006057C6">
        <w:trPr>
          <w:trHeight w:hRule="exact" w:val="284"/>
        </w:trPr>
        <w:tc>
          <w:tcPr>
            <w:tcW w:w="1682" w:type="dxa"/>
            <w:vMerge/>
            <w:shd w:val="clear" w:color="auto" w:fill="auto"/>
            <w:vAlign w:val="center"/>
            <w:hideMark/>
          </w:tcPr>
          <w:p w14:paraId="1527D13E"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3392E395"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25319D7A"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58.7 (8.6)</w:t>
            </w:r>
          </w:p>
        </w:tc>
        <w:tc>
          <w:tcPr>
            <w:tcW w:w="1268" w:type="dxa"/>
            <w:noWrap/>
          </w:tcPr>
          <w:p w14:paraId="7B731CB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63.5 (5.4)</w:t>
            </w:r>
          </w:p>
        </w:tc>
        <w:tc>
          <w:tcPr>
            <w:tcW w:w="1128" w:type="dxa"/>
            <w:noWrap/>
          </w:tcPr>
          <w:p w14:paraId="0A20CE8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63.9 (4.9)</w:t>
            </w:r>
          </w:p>
        </w:tc>
        <w:tc>
          <w:tcPr>
            <w:tcW w:w="1162" w:type="dxa"/>
            <w:shd w:val="clear" w:color="auto" w:fill="auto"/>
            <w:vAlign w:val="center"/>
          </w:tcPr>
          <w:p w14:paraId="279FE03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63.5 (5.4)</w:t>
            </w:r>
          </w:p>
        </w:tc>
        <w:tc>
          <w:tcPr>
            <w:tcW w:w="1134" w:type="dxa"/>
            <w:shd w:val="clear" w:color="auto" w:fill="auto"/>
            <w:vAlign w:val="center"/>
          </w:tcPr>
          <w:p w14:paraId="3B6A8423"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64.2 (4.7)</w:t>
            </w:r>
          </w:p>
        </w:tc>
      </w:tr>
      <w:tr w:rsidR="008B4941" w:rsidRPr="008B4941" w14:paraId="7B95F6B1" w14:textId="77777777" w:rsidTr="006057C6">
        <w:trPr>
          <w:trHeight w:hRule="exact" w:val="284"/>
        </w:trPr>
        <w:tc>
          <w:tcPr>
            <w:tcW w:w="1682" w:type="dxa"/>
            <w:vMerge w:val="restart"/>
            <w:shd w:val="clear" w:color="auto" w:fill="auto"/>
            <w:noWrap/>
            <w:vAlign w:val="center"/>
            <w:hideMark/>
          </w:tcPr>
          <w:p w14:paraId="67BEE538"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Rep-N</w:t>
            </w:r>
          </w:p>
        </w:tc>
        <w:tc>
          <w:tcPr>
            <w:tcW w:w="988" w:type="dxa"/>
            <w:shd w:val="clear" w:color="auto" w:fill="auto"/>
            <w:noWrap/>
            <w:vAlign w:val="center"/>
            <w:hideMark/>
          </w:tcPr>
          <w:p w14:paraId="216C88D0"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5BC951E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129/230</w:t>
            </w:r>
          </w:p>
        </w:tc>
        <w:tc>
          <w:tcPr>
            <w:tcW w:w="1268" w:type="dxa"/>
            <w:noWrap/>
          </w:tcPr>
          <w:p w14:paraId="5557E98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25/102</w:t>
            </w:r>
          </w:p>
        </w:tc>
        <w:tc>
          <w:tcPr>
            <w:tcW w:w="1128" w:type="dxa"/>
            <w:noWrap/>
          </w:tcPr>
          <w:p w14:paraId="28A7AFE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23/91</w:t>
            </w:r>
          </w:p>
        </w:tc>
        <w:tc>
          <w:tcPr>
            <w:tcW w:w="1162" w:type="dxa"/>
            <w:shd w:val="clear" w:color="auto" w:fill="auto"/>
            <w:vAlign w:val="center"/>
          </w:tcPr>
          <w:p w14:paraId="4412DC3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31/113</w:t>
            </w:r>
          </w:p>
        </w:tc>
        <w:tc>
          <w:tcPr>
            <w:tcW w:w="1134" w:type="dxa"/>
            <w:shd w:val="clear" w:color="auto" w:fill="auto"/>
            <w:vAlign w:val="center"/>
          </w:tcPr>
          <w:p w14:paraId="2296505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23/95</w:t>
            </w:r>
          </w:p>
        </w:tc>
      </w:tr>
      <w:tr w:rsidR="008B4941" w:rsidRPr="008B4941" w14:paraId="027D6BEB" w14:textId="77777777" w:rsidTr="006057C6">
        <w:trPr>
          <w:trHeight w:hRule="exact" w:val="284"/>
        </w:trPr>
        <w:tc>
          <w:tcPr>
            <w:tcW w:w="1682" w:type="dxa"/>
            <w:vMerge/>
            <w:shd w:val="clear" w:color="auto" w:fill="auto"/>
            <w:vAlign w:val="center"/>
            <w:hideMark/>
          </w:tcPr>
          <w:p w14:paraId="4325EE9E"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2140093A"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30AECA24"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54.6 (9.1)</w:t>
            </w:r>
          </w:p>
        </w:tc>
        <w:tc>
          <w:tcPr>
            <w:tcW w:w="1268" w:type="dxa"/>
            <w:noWrap/>
          </w:tcPr>
          <w:p w14:paraId="3C8D994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58.8 (7.8)</w:t>
            </w:r>
          </w:p>
        </w:tc>
        <w:tc>
          <w:tcPr>
            <w:tcW w:w="1128" w:type="dxa"/>
            <w:noWrap/>
          </w:tcPr>
          <w:p w14:paraId="1F3DF63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58.8 (7.8)</w:t>
            </w:r>
          </w:p>
        </w:tc>
        <w:tc>
          <w:tcPr>
            <w:tcW w:w="1162" w:type="dxa"/>
            <w:shd w:val="clear" w:color="auto" w:fill="auto"/>
            <w:vAlign w:val="center"/>
          </w:tcPr>
          <w:p w14:paraId="271C338A"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58.4 (8.0)</w:t>
            </w:r>
          </w:p>
        </w:tc>
        <w:tc>
          <w:tcPr>
            <w:tcW w:w="1134" w:type="dxa"/>
            <w:shd w:val="clear" w:color="auto" w:fill="auto"/>
            <w:vAlign w:val="center"/>
          </w:tcPr>
          <w:p w14:paraId="7FF2038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58.5 (7.8)</w:t>
            </w:r>
          </w:p>
        </w:tc>
      </w:tr>
      <w:tr w:rsidR="008B4941" w:rsidRPr="008B4941" w14:paraId="6D3CDF75" w14:textId="77777777" w:rsidTr="006057C6">
        <w:trPr>
          <w:trHeight w:hRule="exact" w:val="284"/>
        </w:trPr>
        <w:tc>
          <w:tcPr>
            <w:tcW w:w="1682" w:type="dxa"/>
            <w:vMerge w:val="restart"/>
            <w:shd w:val="clear" w:color="auto" w:fill="auto"/>
            <w:noWrap/>
            <w:vAlign w:val="center"/>
            <w:hideMark/>
          </w:tcPr>
          <w:p w14:paraId="20A1DA2F"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roofErr w:type="spellStart"/>
            <w:r w:rsidRPr="008B4941">
              <w:rPr>
                <w:rFonts w:ascii="Times New Roman" w:eastAsia="Times New Roman" w:hAnsi="Times New Roman" w:cs="Times New Roman"/>
                <w:sz w:val="20"/>
                <w:szCs w:val="20"/>
                <w:lang w:eastAsia="en-GB"/>
              </w:rPr>
              <w:t>Sem</w:t>
            </w:r>
            <w:proofErr w:type="spellEnd"/>
            <w:r w:rsidRPr="008B4941">
              <w:rPr>
                <w:rFonts w:ascii="Times New Roman" w:eastAsia="Times New Roman" w:hAnsi="Times New Roman" w:cs="Times New Roman"/>
                <w:sz w:val="20"/>
                <w:szCs w:val="20"/>
                <w:lang w:eastAsia="en-GB"/>
              </w:rPr>
              <w:t>-M</w:t>
            </w:r>
          </w:p>
        </w:tc>
        <w:tc>
          <w:tcPr>
            <w:tcW w:w="988" w:type="dxa"/>
            <w:shd w:val="clear" w:color="auto" w:fill="auto"/>
            <w:noWrap/>
            <w:vAlign w:val="center"/>
            <w:hideMark/>
          </w:tcPr>
          <w:p w14:paraId="7C3BFF4F"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24BE806C"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35/324</w:t>
            </w:r>
          </w:p>
        </w:tc>
        <w:tc>
          <w:tcPr>
            <w:tcW w:w="1268" w:type="dxa"/>
            <w:noWrap/>
          </w:tcPr>
          <w:p w14:paraId="3B51797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8/119</w:t>
            </w:r>
          </w:p>
        </w:tc>
        <w:tc>
          <w:tcPr>
            <w:tcW w:w="1128" w:type="dxa"/>
            <w:noWrap/>
          </w:tcPr>
          <w:p w14:paraId="3FAE8A7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7/107</w:t>
            </w:r>
          </w:p>
        </w:tc>
        <w:tc>
          <w:tcPr>
            <w:tcW w:w="1162" w:type="dxa"/>
            <w:shd w:val="clear" w:color="auto" w:fill="auto"/>
            <w:vAlign w:val="center"/>
          </w:tcPr>
          <w:p w14:paraId="26032A8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9/135</w:t>
            </w:r>
          </w:p>
        </w:tc>
        <w:tc>
          <w:tcPr>
            <w:tcW w:w="1134" w:type="dxa"/>
            <w:shd w:val="clear" w:color="auto" w:fill="auto"/>
            <w:vAlign w:val="center"/>
          </w:tcPr>
          <w:p w14:paraId="628396CB"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7/111</w:t>
            </w:r>
          </w:p>
        </w:tc>
      </w:tr>
      <w:tr w:rsidR="008B4941" w:rsidRPr="008B4941" w14:paraId="6FE21310" w14:textId="77777777" w:rsidTr="006057C6">
        <w:trPr>
          <w:trHeight w:hRule="exact" w:val="284"/>
        </w:trPr>
        <w:tc>
          <w:tcPr>
            <w:tcW w:w="1682" w:type="dxa"/>
            <w:vMerge/>
            <w:shd w:val="clear" w:color="auto" w:fill="auto"/>
            <w:vAlign w:val="center"/>
            <w:hideMark/>
          </w:tcPr>
          <w:p w14:paraId="5355730E"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102BBB21"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78B688B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56.6 (6.1)</w:t>
            </w:r>
          </w:p>
        </w:tc>
        <w:tc>
          <w:tcPr>
            <w:tcW w:w="1268" w:type="dxa"/>
            <w:noWrap/>
          </w:tcPr>
          <w:p w14:paraId="0DA71F3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57.4 (4.8)</w:t>
            </w:r>
          </w:p>
        </w:tc>
        <w:tc>
          <w:tcPr>
            <w:tcW w:w="1128" w:type="dxa"/>
            <w:noWrap/>
          </w:tcPr>
          <w:p w14:paraId="5F65088C"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57.4 (4.9)</w:t>
            </w:r>
          </w:p>
        </w:tc>
        <w:tc>
          <w:tcPr>
            <w:tcW w:w="1162" w:type="dxa"/>
            <w:shd w:val="clear" w:color="auto" w:fill="auto"/>
            <w:vAlign w:val="center"/>
          </w:tcPr>
          <w:p w14:paraId="4205C9F6"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57.4 (5.0)</w:t>
            </w:r>
          </w:p>
        </w:tc>
        <w:tc>
          <w:tcPr>
            <w:tcW w:w="1134" w:type="dxa"/>
            <w:shd w:val="clear" w:color="auto" w:fill="auto"/>
            <w:vAlign w:val="center"/>
          </w:tcPr>
          <w:p w14:paraId="7321B9C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57.6 (4.8)</w:t>
            </w:r>
          </w:p>
        </w:tc>
      </w:tr>
      <w:tr w:rsidR="008B4941" w:rsidRPr="008B4941" w14:paraId="118A59A9" w14:textId="77777777" w:rsidTr="006057C6">
        <w:trPr>
          <w:trHeight w:hRule="exact" w:val="284"/>
        </w:trPr>
        <w:tc>
          <w:tcPr>
            <w:tcW w:w="1682" w:type="dxa"/>
            <w:vMerge w:val="restart"/>
            <w:shd w:val="clear" w:color="auto" w:fill="auto"/>
            <w:noWrap/>
            <w:vAlign w:val="center"/>
            <w:hideMark/>
          </w:tcPr>
          <w:p w14:paraId="4F023723"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roofErr w:type="spellStart"/>
            <w:r w:rsidRPr="008B4941">
              <w:rPr>
                <w:rFonts w:ascii="Times New Roman" w:eastAsia="Times New Roman" w:hAnsi="Times New Roman" w:cs="Times New Roman"/>
                <w:sz w:val="20"/>
                <w:szCs w:val="20"/>
                <w:lang w:eastAsia="en-GB"/>
              </w:rPr>
              <w:t>CSpk</w:t>
            </w:r>
            <w:proofErr w:type="spellEnd"/>
            <w:r w:rsidRPr="008B4941">
              <w:rPr>
                <w:rFonts w:ascii="Times New Roman" w:eastAsia="Times New Roman" w:hAnsi="Times New Roman" w:cs="Times New Roman"/>
                <w:sz w:val="20"/>
                <w:szCs w:val="20"/>
                <w:lang w:eastAsia="en-GB"/>
              </w:rPr>
              <w:t>-W</w:t>
            </w:r>
          </w:p>
        </w:tc>
        <w:tc>
          <w:tcPr>
            <w:tcW w:w="988" w:type="dxa"/>
            <w:shd w:val="clear" w:color="auto" w:fill="auto"/>
            <w:noWrap/>
            <w:vAlign w:val="center"/>
            <w:hideMark/>
          </w:tcPr>
          <w:p w14:paraId="230A09F7"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532D10D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75/284</w:t>
            </w:r>
          </w:p>
        </w:tc>
        <w:tc>
          <w:tcPr>
            <w:tcW w:w="1268" w:type="dxa"/>
            <w:noWrap/>
          </w:tcPr>
          <w:p w14:paraId="02EACB5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16/111</w:t>
            </w:r>
          </w:p>
        </w:tc>
        <w:tc>
          <w:tcPr>
            <w:tcW w:w="1128" w:type="dxa"/>
            <w:noWrap/>
          </w:tcPr>
          <w:p w14:paraId="0488736C"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14/100</w:t>
            </w:r>
          </w:p>
        </w:tc>
        <w:tc>
          <w:tcPr>
            <w:tcW w:w="1162" w:type="dxa"/>
            <w:shd w:val="clear" w:color="auto" w:fill="auto"/>
            <w:vAlign w:val="center"/>
          </w:tcPr>
          <w:p w14:paraId="01C0B867"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18/126</w:t>
            </w:r>
          </w:p>
        </w:tc>
        <w:tc>
          <w:tcPr>
            <w:tcW w:w="1134" w:type="dxa"/>
            <w:shd w:val="clear" w:color="auto" w:fill="auto"/>
            <w:vAlign w:val="center"/>
          </w:tcPr>
          <w:p w14:paraId="596EFA6F"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13/105</w:t>
            </w:r>
          </w:p>
        </w:tc>
      </w:tr>
      <w:tr w:rsidR="008B4941" w:rsidRPr="008B4941" w14:paraId="670AB675" w14:textId="77777777" w:rsidTr="006057C6">
        <w:trPr>
          <w:trHeight w:hRule="exact" w:val="284"/>
        </w:trPr>
        <w:tc>
          <w:tcPr>
            <w:tcW w:w="1682" w:type="dxa"/>
            <w:vMerge/>
            <w:shd w:val="clear" w:color="auto" w:fill="auto"/>
            <w:vAlign w:val="center"/>
            <w:hideMark/>
          </w:tcPr>
          <w:p w14:paraId="039E6A1C"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shd w:val="clear" w:color="auto" w:fill="auto"/>
            <w:noWrap/>
            <w:vAlign w:val="center"/>
            <w:hideMark/>
          </w:tcPr>
          <w:p w14:paraId="6F59731C"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shd w:val="clear" w:color="auto" w:fill="auto"/>
            <w:noWrap/>
            <w:vAlign w:val="center"/>
            <w:hideMark/>
          </w:tcPr>
          <w:p w14:paraId="55A1E930"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57.1 (6.8)</w:t>
            </w:r>
          </w:p>
        </w:tc>
        <w:tc>
          <w:tcPr>
            <w:tcW w:w="1268" w:type="dxa"/>
            <w:noWrap/>
          </w:tcPr>
          <w:p w14:paraId="3F7BC58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59.4 (5.8)</w:t>
            </w:r>
          </w:p>
        </w:tc>
        <w:tc>
          <w:tcPr>
            <w:tcW w:w="1128" w:type="dxa"/>
            <w:noWrap/>
          </w:tcPr>
          <w:p w14:paraId="0A56C0B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59.5 (5.8)</w:t>
            </w:r>
          </w:p>
        </w:tc>
        <w:tc>
          <w:tcPr>
            <w:tcW w:w="1162" w:type="dxa"/>
            <w:shd w:val="clear" w:color="auto" w:fill="auto"/>
            <w:vAlign w:val="center"/>
          </w:tcPr>
          <w:p w14:paraId="3D2CD89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59.2 (5.0)</w:t>
            </w:r>
          </w:p>
        </w:tc>
        <w:tc>
          <w:tcPr>
            <w:tcW w:w="1134" w:type="dxa"/>
            <w:shd w:val="clear" w:color="auto" w:fill="auto"/>
            <w:vAlign w:val="center"/>
          </w:tcPr>
          <w:p w14:paraId="7C7D1E92"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59.5 (5.8)</w:t>
            </w:r>
          </w:p>
        </w:tc>
      </w:tr>
      <w:tr w:rsidR="008B4941" w:rsidRPr="008B4941" w14:paraId="1442FCB4" w14:textId="77777777" w:rsidTr="006057C6">
        <w:trPr>
          <w:trHeight w:hRule="exact" w:val="284"/>
        </w:trPr>
        <w:tc>
          <w:tcPr>
            <w:tcW w:w="1682" w:type="dxa"/>
            <w:vMerge w:val="restart"/>
            <w:shd w:val="clear" w:color="auto" w:fill="auto"/>
            <w:noWrap/>
            <w:vAlign w:val="center"/>
            <w:hideMark/>
          </w:tcPr>
          <w:p w14:paraId="2106843E"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roofErr w:type="spellStart"/>
            <w:r w:rsidRPr="008B4941">
              <w:rPr>
                <w:rFonts w:ascii="Times New Roman" w:eastAsia="Times New Roman" w:hAnsi="Times New Roman" w:cs="Times New Roman"/>
                <w:sz w:val="20"/>
                <w:szCs w:val="20"/>
                <w:lang w:eastAsia="en-GB"/>
              </w:rPr>
              <w:t>Writt</w:t>
            </w:r>
            <w:proofErr w:type="spellEnd"/>
            <w:r w:rsidRPr="008B4941">
              <w:rPr>
                <w:rFonts w:ascii="Times New Roman" w:eastAsia="Times New Roman" w:hAnsi="Times New Roman" w:cs="Times New Roman"/>
                <w:sz w:val="20"/>
                <w:szCs w:val="20"/>
                <w:lang w:eastAsia="en-GB"/>
              </w:rPr>
              <w:t>-Copy</w:t>
            </w:r>
          </w:p>
        </w:tc>
        <w:tc>
          <w:tcPr>
            <w:tcW w:w="988" w:type="dxa"/>
            <w:shd w:val="clear" w:color="auto" w:fill="auto"/>
            <w:noWrap/>
            <w:vAlign w:val="center"/>
            <w:hideMark/>
          </w:tcPr>
          <w:p w14:paraId="120BFAEB"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Imp/Non</w:t>
            </w:r>
          </w:p>
        </w:tc>
        <w:tc>
          <w:tcPr>
            <w:tcW w:w="1128" w:type="dxa"/>
            <w:shd w:val="clear" w:color="auto" w:fill="auto"/>
            <w:noWrap/>
            <w:vAlign w:val="center"/>
            <w:hideMark/>
          </w:tcPr>
          <w:p w14:paraId="70A5CC4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43/316</w:t>
            </w:r>
          </w:p>
        </w:tc>
        <w:tc>
          <w:tcPr>
            <w:tcW w:w="1268" w:type="dxa"/>
            <w:noWrap/>
          </w:tcPr>
          <w:p w14:paraId="239AC7DD"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4/123</w:t>
            </w:r>
          </w:p>
        </w:tc>
        <w:tc>
          <w:tcPr>
            <w:tcW w:w="1128" w:type="dxa"/>
            <w:noWrap/>
          </w:tcPr>
          <w:p w14:paraId="03F23DBC"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3/111</w:t>
            </w:r>
          </w:p>
        </w:tc>
        <w:tc>
          <w:tcPr>
            <w:tcW w:w="1162" w:type="dxa"/>
            <w:shd w:val="clear" w:color="auto" w:fill="auto"/>
            <w:vAlign w:val="center"/>
          </w:tcPr>
          <w:p w14:paraId="7F36FD9B"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6/138</w:t>
            </w:r>
          </w:p>
        </w:tc>
        <w:tc>
          <w:tcPr>
            <w:tcW w:w="1134" w:type="dxa"/>
            <w:shd w:val="clear" w:color="auto" w:fill="auto"/>
            <w:vAlign w:val="center"/>
          </w:tcPr>
          <w:p w14:paraId="7BAC18DE"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4/114</w:t>
            </w:r>
          </w:p>
        </w:tc>
      </w:tr>
      <w:tr w:rsidR="00330ECC" w:rsidRPr="008B4941" w14:paraId="19A39AEE" w14:textId="77777777" w:rsidTr="006057C6">
        <w:trPr>
          <w:trHeight w:hRule="exact" w:val="284"/>
        </w:trPr>
        <w:tc>
          <w:tcPr>
            <w:tcW w:w="1682" w:type="dxa"/>
            <w:vMerge/>
            <w:tcBorders>
              <w:bottom w:val="single" w:sz="12" w:space="0" w:color="auto"/>
            </w:tcBorders>
            <w:shd w:val="clear" w:color="auto" w:fill="auto"/>
            <w:vAlign w:val="center"/>
            <w:hideMark/>
          </w:tcPr>
          <w:p w14:paraId="68E54933" w14:textId="77777777" w:rsidR="00330ECC" w:rsidRPr="008B4941" w:rsidRDefault="00330ECC" w:rsidP="006057C6">
            <w:pPr>
              <w:spacing w:after="0" w:line="240" w:lineRule="auto"/>
              <w:rPr>
                <w:rFonts w:ascii="Times New Roman" w:eastAsia="Times New Roman" w:hAnsi="Times New Roman" w:cs="Times New Roman"/>
                <w:sz w:val="20"/>
                <w:szCs w:val="20"/>
                <w:lang w:eastAsia="en-GB"/>
              </w:rPr>
            </w:pPr>
          </w:p>
        </w:tc>
        <w:tc>
          <w:tcPr>
            <w:tcW w:w="988" w:type="dxa"/>
            <w:tcBorders>
              <w:bottom w:val="single" w:sz="12" w:space="0" w:color="auto"/>
            </w:tcBorders>
            <w:shd w:val="clear" w:color="auto" w:fill="auto"/>
            <w:noWrap/>
            <w:vAlign w:val="center"/>
            <w:hideMark/>
          </w:tcPr>
          <w:p w14:paraId="3F361221" w14:textId="77777777" w:rsidR="00330ECC" w:rsidRPr="008B4941" w:rsidRDefault="00330ECC" w:rsidP="006057C6">
            <w:pPr>
              <w:spacing w:after="0" w:line="240" w:lineRule="auto"/>
              <w:rPr>
                <w:rFonts w:ascii="Times New Roman" w:eastAsia="Times New Roman" w:hAnsi="Times New Roman" w:cs="Times New Roman"/>
                <w:i/>
                <w:iCs/>
                <w:sz w:val="20"/>
                <w:szCs w:val="20"/>
                <w:lang w:eastAsia="en-GB"/>
              </w:rPr>
            </w:pPr>
            <w:r w:rsidRPr="008B4941">
              <w:rPr>
                <w:rFonts w:ascii="Times New Roman" w:eastAsia="Times New Roman" w:hAnsi="Times New Roman" w:cs="Times New Roman"/>
                <w:i/>
                <w:iCs/>
                <w:sz w:val="20"/>
                <w:szCs w:val="20"/>
                <w:lang w:eastAsia="en-GB"/>
              </w:rPr>
              <w:t>M (SD)</w:t>
            </w:r>
          </w:p>
        </w:tc>
        <w:tc>
          <w:tcPr>
            <w:tcW w:w="1128" w:type="dxa"/>
            <w:tcBorders>
              <w:bottom w:val="single" w:sz="12" w:space="0" w:color="auto"/>
            </w:tcBorders>
            <w:shd w:val="clear" w:color="auto" w:fill="auto"/>
            <w:noWrap/>
            <w:vAlign w:val="center"/>
            <w:hideMark/>
          </w:tcPr>
          <w:p w14:paraId="18624559"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58.4 (5.4)</w:t>
            </w:r>
          </w:p>
        </w:tc>
        <w:tc>
          <w:tcPr>
            <w:tcW w:w="1268" w:type="dxa"/>
            <w:tcBorders>
              <w:bottom w:val="single" w:sz="12" w:space="0" w:color="auto"/>
            </w:tcBorders>
            <w:noWrap/>
          </w:tcPr>
          <w:p w14:paraId="0D0B1425"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60.0 (3.1)</w:t>
            </w:r>
          </w:p>
        </w:tc>
        <w:tc>
          <w:tcPr>
            <w:tcW w:w="1128" w:type="dxa"/>
            <w:tcBorders>
              <w:bottom w:val="single" w:sz="12" w:space="0" w:color="auto"/>
            </w:tcBorders>
            <w:noWrap/>
          </w:tcPr>
          <w:p w14:paraId="7D10746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60.1 (2.9)</w:t>
            </w:r>
          </w:p>
        </w:tc>
        <w:tc>
          <w:tcPr>
            <w:tcW w:w="1162" w:type="dxa"/>
            <w:tcBorders>
              <w:bottom w:val="single" w:sz="12" w:space="0" w:color="auto"/>
            </w:tcBorders>
            <w:shd w:val="clear" w:color="auto" w:fill="auto"/>
            <w:vAlign w:val="center"/>
          </w:tcPr>
          <w:p w14:paraId="7B4D9C21"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59.8 (3.4)</w:t>
            </w:r>
          </w:p>
        </w:tc>
        <w:tc>
          <w:tcPr>
            <w:tcW w:w="1134" w:type="dxa"/>
            <w:tcBorders>
              <w:bottom w:val="single" w:sz="12" w:space="0" w:color="auto"/>
            </w:tcBorders>
            <w:shd w:val="clear" w:color="auto" w:fill="auto"/>
            <w:vAlign w:val="center"/>
          </w:tcPr>
          <w:p w14:paraId="6B6B9798" w14:textId="77777777" w:rsidR="00330ECC" w:rsidRPr="008B4941" w:rsidRDefault="00330ECC" w:rsidP="006057C6">
            <w:pPr>
              <w:spacing w:after="0" w:line="240" w:lineRule="auto"/>
              <w:jc w:val="center"/>
              <w:rPr>
                <w:rFonts w:ascii="Times New Roman" w:eastAsia="Times New Roman" w:hAnsi="Times New Roman" w:cs="Times New Roman"/>
                <w:sz w:val="20"/>
                <w:szCs w:val="20"/>
                <w:lang w:eastAsia="en-GB"/>
              </w:rPr>
            </w:pPr>
            <w:r w:rsidRPr="008B4941">
              <w:rPr>
                <w:rFonts w:ascii="Times New Roman" w:eastAsia="Times New Roman" w:hAnsi="Times New Roman" w:cs="Times New Roman"/>
                <w:sz w:val="20"/>
                <w:szCs w:val="20"/>
                <w:lang w:eastAsia="en-GB"/>
              </w:rPr>
              <w:t>60.0 (3.1)</w:t>
            </w:r>
          </w:p>
        </w:tc>
      </w:tr>
    </w:tbl>
    <w:p w14:paraId="347B67EA" w14:textId="77777777" w:rsidR="00330ECC" w:rsidRPr="008B4941" w:rsidRDefault="00330ECC" w:rsidP="00330ECC">
      <w:pPr>
        <w:suppressLineNumbers/>
        <w:spacing w:after="0" w:line="240" w:lineRule="auto"/>
        <w:rPr>
          <w:rFonts w:ascii="Arial" w:hAnsi="Arial" w:cs="Arial"/>
          <w:sz w:val="24"/>
        </w:rPr>
      </w:pPr>
    </w:p>
    <w:p w14:paraId="7D4E5279" w14:textId="77777777" w:rsidR="00330ECC" w:rsidRPr="008B4941" w:rsidRDefault="00330ECC" w:rsidP="00330ECC">
      <w:pPr>
        <w:spacing w:after="0" w:line="240" w:lineRule="auto"/>
        <w:jc w:val="both"/>
        <w:rPr>
          <w:rFonts w:ascii="Times New Roman" w:hAnsi="Times New Roman" w:cs="Times New Roman"/>
          <w:b/>
          <w:sz w:val="24"/>
          <w:szCs w:val="24"/>
        </w:rPr>
      </w:pPr>
      <w:r w:rsidRPr="008B4941">
        <w:rPr>
          <w:rFonts w:ascii="Times New Roman" w:hAnsi="Times New Roman" w:cs="Times New Roman"/>
          <w:sz w:val="24"/>
          <w:szCs w:val="24"/>
        </w:rPr>
        <w:t>Patients in Analyses 2 and 3 were subsets of the full sample of 359 left-hemisphere stroke patients from Analysis 1 (see Methods and Results sections).</w:t>
      </w:r>
    </w:p>
    <w:p w14:paraId="40BEDD53" w14:textId="77777777" w:rsidR="00330ECC" w:rsidRPr="008B4941" w:rsidRDefault="00330ECC" w:rsidP="00330ECC">
      <w:pPr>
        <w:spacing w:after="0" w:line="240" w:lineRule="auto"/>
        <w:jc w:val="both"/>
        <w:rPr>
          <w:rFonts w:ascii="Times New Roman" w:hAnsi="Times New Roman" w:cs="Times New Roman"/>
          <w:b/>
          <w:sz w:val="24"/>
          <w:szCs w:val="24"/>
        </w:rPr>
      </w:pPr>
      <w:r w:rsidRPr="008B4941">
        <w:rPr>
          <w:rFonts w:ascii="Times New Roman" w:hAnsi="Times New Roman" w:cs="Times New Roman"/>
          <w:b/>
          <w:sz w:val="24"/>
          <w:szCs w:val="24"/>
        </w:rPr>
        <w:t>Abbreviations:</w:t>
      </w:r>
      <w:r w:rsidRPr="008B4941">
        <w:rPr>
          <w:rFonts w:ascii="Times New Roman" w:hAnsi="Times New Roman" w:cs="Times New Roman"/>
          <w:sz w:val="24"/>
          <w:szCs w:val="24"/>
        </w:rPr>
        <w:t xml:space="preserve"> M = mean across groups; SD = standard deviation; </w:t>
      </w:r>
      <w:proofErr w:type="spellStart"/>
      <w:r w:rsidRPr="008B4941">
        <w:rPr>
          <w:rFonts w:ascii="Times New Roman" w:hAnsi="Times New Roman" w:cs="Times New Roman"/>
          <w:sz w:val="24"/>
          <w:szCs w:val="24"/>
        </w:rPr>
        <w:t>Spk</w:t>
      </w:r>
      <w:proofErr w:type="spellEnd"/>
      <w:r w:rsidRPr="008B4941">
        <w:rPr>
          <w:rFonts w:ascii="Times New Roman" w:hAnsi="Times New Roman" w:cs="Times New Roman"/>
          <w:sz w:val="24"/>
          <w:szCs w:val="24"/>
        </w:rPr>
        <w:t xml:space="preserve">-PN = spoken picture name; </w:t>
      </w:r>
      <w:proofErr w:type="spellStart"/>
      <w:r w:rsidRPr="008B4941">
        <w:rPr>
          <w:rFonts w:ascii="Times New Roman" w:hAnsi="Times New Roman" w:cs="Times New Roman"/>
          <w:sz w:val="24"/>
          <w:szCs w:val="24"/>
        </w:rPr>
        <w:t>Writt</w:t>
      </w:r>
      <w:proofErr w:type="spellEnd"/>
      <w:r w:rsidRPr="008B4941">
        <w:rPr>
          <w:rFonts w:ascii="Times New Roman" w:hAnsi="Times New Roman" w:cs="Times New Roman"/>
          <w:sz w:val="24"/>
          <w:szCs w:val="24"/>
        </w:rPr>
        <w:t xml:space="preserve">-PN = written picture name; Rep-N = repetition of nonwords; </w:t>
      </w:r>
      <w:proofErr w:type="spellStart"/>
      <w:r w:rsidRPr="008B4941">
        <w:rPr>
          <w:rFonts w:ascii="Times New Roman" w:hAnsi="Times New Roman" w:cs="Times New Roman"/>
          <w:sz w:val="24"/>
          <w:szCs w:val="24"/>
        </w:rPr>
        <w:t>Sem</w:t>
      </w:r>
      <w:proofErr w:type="spellEnd"/>
      <w:r w:rsidRPr="008B4941">
        <w:rPr>
          <w:rFonts w:ascii="Times New Roman" w:hAnsi="Times New Roman" w:cs="Times New Roman"/>
          <w:sz w:val="24"/>
          <w:szCs w:val="24"/>
        </w:rPr>
        <w:t xml:space="preserve">-M = semantic memory; </w:t>
      </w:r>
      <w:proofErr w:type="spellStart"/>
      <w:r w:rsidRPr="008B4941">
        <w:rPr>
          <w:rFonts w:ascii="Times New Roman" w:hAnsi="Times New Roman" w:cs="Times New Roman"/>
          <w:sz w:val="24"/>
          <w:szCs w:val="24"/>
        </w:rPr>
        <w:t>CSpk</w:t>
      </w:r>
      <w:proofErr w:type="spellEnd"/>
      <w:r w:rsidRPr="008B4941">
        <w:rPr>
          <w:rFonts w:ascii="Times New Roman" w:hAnsi="Times New Roman" w:cs="Times New Roman"/>
          <w:sz w:val="24"/>
          <w:szCs w:val="24"/>
        </w:rPr>
        <w:t xml:space="preserve">-W = spoken word comprehension; </w:t>
      </w:r>
      <w:proofErr w:type="spellStart"/>
      <w:r w:rsidRPr="008B4941">
        <w:rPr>
          <w:rFonts w:ascii="Times New Roman" w:hAnsi="Times New Roman" w:cs="Times New Roman"/>
          <w:sz w:val="24"/>
          <w:szCs w:val="24"/>
        </w:rPr>
        <w:t>Writt</w:t>
      </w:r>
      <w:proofErr w:type="spellEnd"/>
      <w:r w:rsidRPr="008B4941">
        <w:rPr>
          <w:rFonts w:ascii="Times New Roman" w:hAnsi="Times New Roman" w:cs="Times New Roman"/>
          <w:sz w:val="24"/>
          <w:szCs w:val="24"/>
        </w:rPr>
        <w:t xml:space="preserve">-Copy = written copy; Imp/Non = </w:t>
      </w:r>
      <w:r w:rsidRPr="008B4941">
        <w:rPr>
          <w:rFonts w:ascii="Times New Roman" w:hAnsi="Times New Roman" w:cs="Times New Roman"/>
          <w:sz w:val="24"/>
        </w:rPr>
        <w:t>Impaired/Non-impaired performance.</w:t>
      </w:r>
    </w:p>
    <w:p w14:paraId="753D8C3F" w14:textId="77777777" w:rsidR="00330ECC" w:rsidRPr="008B4941" w:rsidRDefault="00330ECC" w:rsidP="00330ECC">
      <w:pPr>
        <w:suppressLineNumbers/>
        <w:rPr>
          <w:rFonts w:ascii="Times New Roman" w:hAnsi="Times New Roman" w:cs="Times New Roman"/>
          <w:b/>
          <w:sz w:val="24"/>
          <w:szCs w:val="24"/>
        </w:rPr>
      </w:pPr>
    </w:p>
    <w:p w14:paraId="553A3795" w14:textId="77777777" w:rsidR="00330ECC" w:rsidRPr="008B4941" w:rsidRDefault="00330ECC" w:rsidP="00330ECC">
      <w:pPr>
        <w:suppressLineNumbers/>
        <w:rPr>
          <w:rFonts w:ascii="Times New Roman" w:hAnsi="Times New Roman" w:cs="Times New Roman"/>
          <w:b/>
          <w:sz w:val="24"/>
          <w:szCs w:val="24"/>
        </w:rPr>
      </w:pPr>
    </w:p>
    <w:p w14:paraId="35734225" w14:textId="77777777" w:rsidR="00330ECC" w:rsidRPr="008B4941" w:rsidRDefault="00330ECC" w:rsidP="00330ECC">
      <w:pPr>
        <w:suppressLineNumbers/>
        <w:rPr>
          <w:rFonts w:ascii="Times New Roman" w:hAnsi="Times New Roman" w:cs="Times New Roman"/>
          <w:b/>
          <w:sz w:val="24"/>
          <w:szCs w:val="24"/>
        </w:rPr>
      </w:pPr>
    </w:p>
    <w:p w14:paraId="21BD5850" w14:textId="77777777" w:rsidR="00330ECC" w:rsidRPr="008B4941" w:rsidRDefault="00330ECC" w:rsidP="00330ECC">
      <w:pPr>
        <w:suppressLineNumbers/>
        <w:rPr>
          <w:rFonts w:ascii="Times New Roman" w:hAnsi="Times New Roman" w:cs="Times New Roman"/>
          <w:b/>
          <w:sz w:val="24"/>
          <w:szCs w:val="24"/>
        </w:rPr>
      </w:pPr>
    </w:p>
    <w:p w14:paraId="77F1CADA" w14:textId="77777777" w:rsidR="00330ECC" w:rsidRPr="008B4941" w:rsidRDefault="00330ECC" w:rsidP="00330ECC">
      <w:pPr>
        <w:suppressLineNumbers/>
        <w:rPr>
          <w:rFonts w:ascii="Times New Roman" w:hAnsi="Times New Roman" w:cs="Times New Roman"/>
          <w:b/>
          <w:sz w:val="24"/>
          <w:szCs w:val="24"/>
        </w:rPr>
      </w:pPr>
    </w:p>
    <w:p w14:paraId="12000C94" w14:textId="77777777" w:rsidR="00330ECC" w:rsidRPr="008B4941" w:rsidRDefault="00330ECC" w:rsidP="00330ECC">
      <w:pPr>
        <w:suppressLineNumbers/>
        <w:rPr>
          <w:rFonts w:ascii="Times New Roman" w:hAnsi="Times New Roman" w:cs="Times New Roman"/>
          <w:b/>
          <w:sz w:val="24"/>
          <w:szCs w:val="24"/>
        </w:rPr>
      </w:pPr>
    </w:p>
    <w:p w14:paraId="26EF3527" w14:textId="77777777" w:rsidR="00330ECC" w:rsidRPr="008B4941" w:rsidRDefault="00330ECC" w:rsidP="00330ECC">
      <w:pPr>
        <w:suppressLineNumbers/>
        <w:rPr>
          <w:rFonts w:ascii="Times New Roman" w:hAnsi="Times New Roman" w:cs="Times New Roman"/>
          <w:b/>
          <w:sz w:val="24"/>
          <w:szCs w:val="24"/>
        </w:rPr>
      </w:pPr>
    </w:p>
    <w:p w14:paraId="41D6D32A" w14:textId="77777777" w:rsidR="00330ECC" w:rsidRPr="008B4941" w:rsidRDefault="00330ECC" w:rsidP="00330ECC">
      <w:pPr>
        <w:suppressLineNumbers/>
        <w:spacing w:after="0" w:line="240" w:lineRule="auto"/>
        <w:rPr>
          <w:rFonts w:ascii="Times New Roman" w:hAnsi="Times New Roman" w:cs="Times New Roman"/>
          <w:b/>
          <w:lang w:eastAsia="en-GB"/>
        </w:rPr>
      </w:pPr>
    </w:p>
    <w:p w14:paraId="696FBC5C" w14:textId="77777777" w:rsidR="00330ECC" w:rsidRPr="008B4941" w:rsidRDefault="00330ECC" w:rsidP="00330ECC">
      <w:pPr>
        <w:spacing w:after="0" w:line="240" w:lineRule="auto"/>
        <w:rPr>
          <w:rFonts w:ascii="Times New Roman" w:hAnsi="Times New Roman" w:cs="Times New Roman"/>
          <w:b/>
          <w:sz w:val="24"/>
          <w:szCs w:val="24"/>
          <w:lang w:eastAsia="en-GB"/>
        </w:rPr>
      </w:pPr>
      <w:r w:rsidRPr="008B4941">
        <w:rPr>
          <w:rFonts w:ascii="Times New Roman" w:hAnsi="Times New Roman" w:cs="Times New Roman"/>
          <w:b/>
          <w:sz w:val="24"/>
          <w:szCs w:val="24"/>
          <w:lang w:eastAsia="en-GB"/>
        </w:rPr>
        <w:lastRenderedPageBreak/>
        <w:t xml:space="preserve">Table 2.  </w:t>
      </w:r>
      <w:r w:rsidRPr="008B4941">
        <w:rPr>
          <w:rFonts w:ascii="Times New Roman" w:hAnsi="Times New Roman" w:cs="Times New Roman"/>
          <w:sz w:val="24"/>
          <w:szCs w:val="24"/>
          <w:lang w:eastAsia="en-GB"/>
        </w:rPr>
        <w:t>Brain regions identified by voxel-based lesion-deficit analyses</w:t>
      </w:r>
    </w:p>
    <w:tbl>
      <w:tblPr>
        <w:tblStyle w:val="TableGrid2"/>
        <w:tblpPr w:leftFromText="180" w:rightFromText="180" w:vertAnchor="text" w:horzAnchor="margin" w:tblpY="170"/>
        <w:tblW w:w="90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7"/>
        <w:gridCol w:w="694"/>
        <w:gridCol w:w="560"/>
        <w:gridCol w:w="560"/>
        <w:gridCol w:w="842"/>
        <w:gridCol w:w="978"/>
        <w:gridCol w:w="1039"/>
        <w:gridCol w:w="1253"/>
      </w:tblGrid>
      <w:tr w:rsidR="008B4941" w:rsidRPr="008B4941" w14:paraId="762E6476" w14:textId="77777777" w:rsidTr="006057C6">
        <w:trPr>
          <w:trHeight w:hRule="exact" w:val="369"/>
        </w:trPr>
        <w:tc>
          <w:tcPr>
            <w:tcW w:w="9073" w:type="dxa"/>
            <w:gridSpan w:val="8"/>
            <w:tcBorders>
              <w:top w:val="single" w:sz="12" w:space="0" w:color="auto"/>
            </w:tcBorders>
            <w:shd w:val="clear" w:color="auto" w:fill="auto"/>
            <w:vAlign w:val="center"/>
          </w:tcPr>
          <w:p w14:paraId="7E9A07E9" w14:textId="77777777" w:rsidR="00330ECC" w:rsidRPr="008B4941" w:rsidRDefault="00330ECC" w:rsidP="006057C6">
            <w:pPr>
              <w:contextualSpacing/>
              <w:rPr>
                <w:rFonts w:ascii="Times New Roman" w:hAnsi="Times New Roman"/>
                <w:b/>
                <w:sz w:val="21"/>
                <w:szCs w:val="21"/>
                <w:lang w:eastAsia="en-GB"/>
              </w:rPr>
            </w:pPr>
            <w:r w:rsidRPr="008B4941">
              <w:rPr>
                <w:rFonts w:ascii="Times New Roman" w:hAnsi="Times New Roman"/>
                <w:b/>
                <w:noProof/>
                <w:sz w:val="21"/>
                <w:szCs w:val="21"/>
                <w:lang w:eastAsia="en-GB"/>
              </w:rPr>
              <w:t>A. Fuzzy images, first iteration (n = 359</w:t>
            </w:r>
            <w:r w:rsidRPr="008B4941">
              <w:rPr>
                <w:rFonts w:ascii="Times New Roman" w:hAnsi="Times New Roman"/>
                <w:b/>
                <w:sz w:val="21"/>
                <w:szCs w:val="21"/>
                <w:lang w:eastAsia="en-GB"/>
              </w:rPr>
              <w:t>)                                       voxel-level             cluster-level</w:t>
            </w:r>
          </w:p>
        </w:tc>
      </w:tr>
      <w:tr w:rsidR="008B4941" w:rsidRPr="008B4941" w14:paraId="1C29BC37" w14:textId="77777777" w:rsidTr="006057C6">
        <w:trPr>
          <w:trHeight w:hRule="exact" w:val="284"/>
        </w:trPr>
        <w:tc>
          <w:tcPr>
            <w:tcW w:w="3147" w:type="dxa"/>
            <w:tcBorders>
              <w:top w:val="single" w:sz="12" w:space="0" w:color="auto"/>
              <w:bottom w:val="single" w:sz="12" w:space="0" w:color="auto"/>
            </w:tcBorders>
            <w:shd w:val="clear" w:color="auto" w:fill="auto"/>
            <w:vAlign w:val="center"/>
          </w:tcPr>
          <w:p w14:paraId="6CD0F594" w14:textId="77777777" w:rsidR="00330ECC" w:rsidRPr="008B4941" w:rsidRDefault="00330ECC" w:rsidP="006057C6">
            <w:pPr>
              <w:rPr>
                <w:rFonts w:ascii="Times New Roman" w:hAnsi="Times New Roman"/>
                <w:b/>
                <w:noProof/>
                <w:sz w:val="20"/>
                <w:szCs w:val="20"/>
                <w:lang w:eastAsia="en-GB"/>
              </w:rPr>
            </w:pPr>
            <w:r w:rsidRPr="008B4941">
              <w:rPr>
                <w:rFonts w:ascii="Times New Roman" w:hAnsi="Times New Roman"/>
                <w:b/>
                <w:noProof/>
                <w:sz w:val="20"/>
                <w:szCs w:val="20"/>
                <w:lang w:eastAsia="en-GB"/>
              </w:rPr>
              <w:t>Region</w:t>
            </w:r>
          </w:p>
        </w:tc>
        <w:tc>
          <w:tcPr>
            <w:tcW w:w="694" w:type="dxa"/>
            <w:tcBorders>
              <w:top w:val="single" w:sz="12" w:space="0" w:color="auto"/>
              <w:bottom w:val="single" w:sz="12" w:space="0" w:color="auto"/>
            </w:tcBorders>
            <w:shd w:val="clear" w:color="auto" w:fill="auto"/>
            <w:vAlign w:val="center"/>
          </w:tcPr>
          <w:p w14:paraId="276A3291"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x</w:t>
            </w:r>
          </w:p>
        </w:tc>
        <w:tc>
          <w:tcPr>
            <w:tcW w:w="560" w:type="dxa"/>
            <w:tcBorders>
              <w:top w:val="single" w:sz="12" w:space="0" w:color="auto"/>
              <w:bottom w:val="single" w:sz="12" w:space="0" w:color="auto"/>
            </w:tcBorders>
            <w:shd w:val="clear" w:color="auto" w:fill="auto"/>
            <w:vAlign w:val="center"/>
          </w:tcPr>
          <w:p w14:paraId="3022ABA2"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y</w:t>
            </w:r>
          </w:p>
        </w:tc>
        <w:tc>
          <w:tcPr>
            <w:tcW w:w="560" w:type="dxa"/>
            <w:tcBorders>
              <w:top w:val="single" w:sz="12" w:space="0" w:color="auto"/>
              <w:bottom w:val="single" w:sz="12" w:space="0" w:color="auto"/>
            </w:tcBorders>
            <w:shd w:val="clear" w:color="auto" w:fill="auto"/>
            <w:vAlign w:val="center"/>
          </w:tcPr>
          <w:p w14:paraId="3D1F4037"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z</w:t>
            </w:r>
          </w:p>
        </w:tc>
        <w:tc>
          <w:tcPr>
            <w:tcW w:w="842" w:type="dxa"/>
            <w:tcBorders>
              <w:top w:val="single" w:sz="12" w:space="0" w:color="auto"/>
              <w:bottom w:val="single" w:sz="12" w:space="0" w:color="auto"/>
            </w:tcBorders>
            <w:shd w:val="clear" w:color="auto" w:fill="auto"/>
            <w:vAlign w:val="center"/>
          </w:tcPr>
          <w:p w14:paraId="72EF5A11"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Z</w:t>
            </w:r>
            <w:r w:rsidRPr="008B4941">
              <w:rPr>
                <w:rFonts w:ascii="Times New Roman" w:hAnsi="Times New Roman"/>
                <w:b/>
                <w:noProof/>
                <w:sz w:val="20"/>
                <w:szCs w:val="20"/>
                <w:vertAlign w:val="subscript"/>
                <w:lang w:eastAsia="en-GB"/>
              </w:rPr>
              <w:t>score</w:t>
            </w:r>
          </w:p>
        </w:tc>
        <w:tc>
          <w:tcPr>
            <w:tcW w:w="978" w:type="dxa"/>
            <w:tcBorders>
              <w:top w:val="single" w:sz="12" w:space="0" w:color="auto"/>
              <w:bottom w:val="single" w:sz="12" w:space="0" w:color="auto"/>
            </w:tcBorders>
            <w:vAlign w:val="center"/>
          </w:tcPr>
          <w:p w14:paraId="635F2114"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P</w:t>
            </w:r>
            <w:r w:rsidRPr="008B4941">
              <w:rPr>
                <w:rFonts w:ascii="Times New Roman" w:hAnsi="Times New Roman"/>
                <w:b/>
                <w:noProof/>
                <w:sz w:val="20"/>
                <w:szCs w:val="20"/>
                <w:vertAlign w:val="subscript"/>
                <w:lang w:eastAsia="en-GB"/>
              </w:rPr>
              <w:t>FWE-corr</w:t>
            </w:r>
          </w:p>
        </w:tc>
        <w:tc>
          <w:tcPr>
            <w:tcW w:w="1039" w:type="dxa"/>
            <w:tcBorders>
              <w:top w:val="single" w:sz="12" w:space="0" w:color="auto"/>
              <w:bottom w:val="single" w:sz="12" w:space="0" w:color="auto"/>
            </w:tcBorders>
            <w:vAlign w:val="center"/>
          </w:tcPr>
          <w:p w14:paraId="5384F37A"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voxels</w:t>
            </w:r>
          </w:p>
        </w:tc>
        <w:tc>
          <w:tcPr>
            <w:tcW w:w="1253" w:type="dxa"/>
            <w:tcBorders>
              <w:top w:val="single" w:sz="12" w:space="0" w:color="auto"/>
              <w:bottom w:val="single" w:sz="12" w:space="0" w:color="auto"/>
            </w:tcBorders>
            <w:shd w:val="clear" w:color="auto" w:fill="auto"/>
            <w:vAlign w:val="center"/>
          </w:tcPr>
          <w:p w14:paraId="2E7D68C9"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b/>
                <w:noProof/>
                <w:sz w:val="20"/>
                <w:szCs w:val="20"/>
                <w:lang w:eastAsia="en-GB"/>
              </w:rPr>
              <w:t>P</w:t>
            </w:r>
            <w:r w:rsidRPr="008B4941">
              <w:rPr>
                <w:rFonts w:ascii="Times New Roman" w:hAnsi="Times New Roman"/>
                <w:b/>
                <w:noProof/>
                <w:sz w:val="20"/>
                <w:szCs w:val="20"/>
                <w:vertAlign w:val="subscript"/>
                <w:lang w:eastAsia="en-GB"/>
              </w:rPr>
              <w:t>FWE-corr</w:t>
            </w:r>
          </w:p>
        </w:tc>
      </w:tr>
      <w:tr w:rsidR="008B4941" w:rsidRPr="008B4941" w14:paraId="019BDEA2" w14:textId="77777777" w:rsidTr="006057C6">
        <w:trPr>
          <w:trHeight w:hRule="exact" w:val="284"/>
        </w:trPr>
        <w:tc>
          <w:tcPr>
            <w:tcW w:w="3147" w:type="dxa"/>
            <w:tcBorders>
              <w:top w:val="single" w:sz="12" w:space="0" w:color="auto"/>
            </w:tcBorders>
            <w:shd w:val="clear" w:color="auto" w:fill="auto"/>
            <w:vAlign w:val="center"/>
          </w:tcPr>
          <w:p w14:paraId="0826519E" w14:textId="77777777" w:rsidR="00330ECC" w:rsidRPr="008B4941" w:rsidRDefault="00330ECC" w:rsidP="006057C6">
            <w:pPr>
              <w:rPr>
                <w:rFonts w:ascii="Times New Roman" w:hAnsi="Times New Roman"/>
                <w:noProof/>
                <w:sz w:val="20"/>
                <w:szCs w:val="20"/>
                <w:lang w:eastAsia="en-GB"/>
              </w:rPr>
            </w:pPr>
            <w:r w:rsidRPr="008B4941">
              <w:rPr>
                <w:rFonts w:ascii="Times New Roman" w:hAnsi="Times New Roman"/>
                <w:noProof/>
                <w:sz w:val="20"/>
                <w:szCs w:val="20"/>
                <w:lang w:eastAsia="en-GB"/>
              </w:rPr>
              <w:t>Left Middle Temporal Lobe</w:t>
            </w:r>
          </w:p>
        </w:tc>
        <w:tc>
          <w:tcPr>
            <w:tcW w:w="694" w:type="dxa"/>
            <w:tcBorders>
              <w:top w:val="single" w:sz="12" w:space="0" w:color="auto"/>
            </w:tcBorders>
            <w:shd w:val="clear" w:color="auto" w:fill="auto"/>
            <w:vAlign w:val="center"/>
          </w:tcPr>
          <w:p w14:paraId="4115C063"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-40</w:t>
            </w:r>
          </w:p>
        </w:tc>
        <w:tc>
          <w:tcPr>
            <w:tcW w:w="560" w:type="dxa"/>
            <w:tcBorders>
              <w:top w:val="single" w:sz="12" w:space="0" w:color="auto"/>
            </w:tcBorders>
            <w:shd w:val="clear" w:color="auto" w:fill="auto"/>
            <w:vAlign w:val="center"/>
          </w:tcPr>
          <w:p w14:paraId="7A827352"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-32</w:t>
            </w:r>
          </w:p>
        </w:tc>
        <w:tc>
          <w:tcPr>
            <w:tcW w:w="560" w:type="dxa"/>
            <w:tcBorders>
              <w:top w:val="single" w:sz="12" w:space="0" w:color="auto"/>
            </w:tcBorders>
            <w:shd w:val="clear" w:color="auto" w:fill="auto"/>
            <w:vAlign w:val="center"/>
          </w:tcPr>
          <w:p w14:paraId="798F1D6D"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2</w:t>
            </w:r>
          </w:p>
        </w:tc>
        <w:tc>
          <w:tcPr>
            <w:tcW w:w="842" w:type="dxa"/>
            <w:tcBorders>
              <w:top w:val="single" w:sz="12" w:space="0" w:color="auto"/>
            </w:tcBorders>
            <w:shd w:val="clear" w:color="auto" w:fill="auto"/>
            <w:vAlign w:val="center"/>
          </w:tcPr>
          <w:p w14:paraId="0268DC8E"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4.96</w:t>
            </w:r>
          </w:p>
        </w:tc>
        <w:tc>
          <w:tcPr>
            <w:tcW w:w="978" w:type="dxa"/>
            <w:tcBorders>
              <w:top w:val="single" w:sz="12" w:space="0" w:color="auto"/>
            </w:tcBorders>
            <w:vAlign w:val="center"/>
          </w:tcPr>
          <w:p w14:paraId="0BE1F41A"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0.002</w:t>
            </w:r>
          </w:p>
        </w:tc>
        <w:tc>
          <w:tcPr>
            <w:tcW w:w="1039" w:type="dxa"/>
            <w:tcBorders>
              <w:top w:val="single" w:sz="12" w:space="0" w:color="auto"/>
            </w:tcBorders>
            <w:vAlign w:val="center"/>
          </w:tcPr>
          <w:p w14:paraId="765E4BFB"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noProof/>
                <w:sz w:val="20"/>
                <w:szCs w:val="20"/>
                <w:lang w:eastAsia="en-GB"/>
              </w:rPr>
              <w:t>280</w:t>
            </w:r>
          </w:p>
        </w:tc>
        <w:tc>
          <w:tcPr>
            <w:tcW w:w="1253" w:type="dxa"/>
            <w:tcBorders>
              <w:top w:val="single" w:sz="12" w:space="0" w:color="auto"/>
            </w:tcBorders>
            <w:shd w:val="clear" w:color="auto" w:fill="auto"/>
            <w:vAlign w:val="center"/>
          </w:tcPr>
          <w:p w14:paraId="1A95D868"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0.000</w:t>
            </w:r>
          </w:p>
        </w:tc>
      </w:tr>
      <w:tr w:rsidR="008B4941" w:rsidRPr="008B4941" w14:paraId="2A3FEE2C" w14:textId="77777777" w:rsidTr="006057C6">
        <w:trPr>
          <w:trHeight w:hRule="exact" w:val="284"/>
        </w:trPr>
        <w:tc>
          <w:tcPr>
            <w:tcW w:w="3147" w:type="dxa"/>
            <w:shd w:val="clear" w:color="auto" w:fill="auto"/>
            <w:vAlign w:val="center"/>
          </w:tcPr>
          <w:p w14:paraId="53B89FF4" w14:textId="77777777" w:rsidR="00330ECC" w:rsidRPr="008B4941" w:rsidRDefault="00330ECC" w:rsidP="006057C6">
            <w:pPr>
              <w:rPr>
                <w:rFonts w:ascii="Times New Roman" w:hAnsi="Times New Roman"/>
                <w:noProof/>
                <w:sz w:val="20"/>
                <w:szCs w:val="20"/>
                <w:lang w:eastAsia="en-GB"/>
              </w:rPr>
            </w:pPr>
            <w:r w:rsidRPr="008B4941">
              <w:rPr>
                <w:rFonts w:ascii="Times New Roman" w:hAnsi="Times New Roman"/>
                <w:noProof/>
                <w:sz w:val="20"/>
                <w:szCs w:val="20"/>
                <w:lang w:eastAsia="en-GB"/>
              </w:rPr>
              <w:t>Left Inferior Frontal Cortex</w:t>
            </w:r>
          </w:p>
        </w:tc>
        <w:tc>
          <w:tcPr>
            <w:tcW w:w="694" w:type="dxa"/>
            <w:shd w:val="clear" w:color="auto" w:fill="auto"/>
            <w:vAlign w:val="center"/>
          </w:tcPr>
          <w:p w14:paraId="6CDD28D5"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-44</w:t>
            </w:r>
          </w:p>
        </w:tc>
        <w:tc>
          <w:tcPr>
            <w:tcW w:w="560" w:type="dxa"/>
            <w:shd w:val="clear" w:color="auto" w:fill="auto"/>
            <w:vAlign w:val="center"/>
          </w:tcPr>
          <w:p w14:paraId="7B746CD6"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w:t>
            </w:r>
          </w:p>
        </w:tc>
        <w:tc>
          <w:tcPr>
            <w:tcW w:w="560" w:type="dxa"/>
            <w:shd w:val="clear" w:color="auto" w:fill="auto"/>
            <w:vAlign w:val="center"/>
          </w:tcPr>
          <w:p w14:paraId="3C803884"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18</w:t>
            </w:r>
          </w:p>
        </w:tc>
        <w:tc>
          <w:tcPr>
            <w:tcW w:w="842" w:type="dxa"/>
            <w:shd w:val="clear" w:color="auto" w:fill="auto"/>
            <w:vAlign w:val="center"/>
          </w:tcPr>
          <w:p w14:paraId="1E04F3A7"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4.62</w:t>
            </w:r>
          </w:p>
        </w:tc>
        <w:tc>
          <w:tcPr>
            <w:tcW w:w="978" w:type="dxa"/>
            <w:vAlign w:val="center"/>
          </w:tcPr>
          <w:p w14:paraId="3F03FD06"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0.010</w:t>
            </w:r>
          </w:p>
        </w:tc>
        <w:tc>
          <w:tcPr>
            <w:tcW w:w="1039" w:type="dxa"/>
            <w:vAlign w:val="center"/>
          </w:tcPr>
          <w:p w14:paraId="170EA13B" w14:textId="77777777" w:rsidR="00330ECC" w:rsidRPr="008B4941" w:rsidRDefault="00330ECC" w:rsidP="006057C6">
            <w:pPr>
              <w:jc w:val="center"/>
              <w:rPr>
                <w:rFonts w:ascii="Times New Roman" w:hAnsi="Times New Roman"/>
                <w:b/>
                <w:noProof/>
                <w:sz w:val="20"/>
                <w:szCs w:val="20"/>
                <w:lang w:eastAsia="en-GB"/>
              </w:rPr>
            </w:pPr>
            <w:r w:rsidRPr="008B4941">
              <w:rPr>
                <w:rFonts w:ascii="Times New Roman" w:hAnsi="Times New Roman"/>
                <w:noProof/>
                <w:sz w:val="20"/>
                <w:szCs w:val="20"/>
                <w:lang w:eastAsia="en-GB"/>
              </w:rPr>
              <w:t>35</w:t>
            </w:r>
          </w:p>
        </w:tc>
        <w:tc>
          <w:tcPr>
            <w:tcW w:w="1253" w:type="dxa"/>
            <w:shd w:val="clear" w:color="auto" w:fill="auto"/>
            <w:vAlign w:val="center"/>
          </w:tcPr>
          <w:p w14:paraId="274C03F1"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0.011</w:t>
            </w:r>
          </w:p>
        </w:tc>
      </w:tr>
      <w:tr w:rsidR="008B4941" w:rsidRPr="008B4941" w14:paraId="4315D068" w14:textId="77777777" w:rsidTr="006057C6">
        <w:trPr>
          <w:trHeight w:hRule="exact" w:val="340"/>
        </w:trPr>
        <w:tc>
          <w:tcPr>
            <w:tcW w:w="9073" w:type="dxa"/>
            <w:gridSpan w:val="8"/>
            <w:shd w:val="clear" w:color="auto" w:fill="auto"/>
            <w:vAlign w:val="center"/>
          </w:tcPr>
          <w:p w14:paraId="71A0DB9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Post-hoc analysis of regions identified in Analysis 2, lowering statistical threshold to p &lt; 0.05 uncorrected.</w:t>
            </w:r>
          </w:p>
        </w:tc>
      </w:tr>
      <w:tr w:rsidR="008B4941" w:rsidRPr="008B4941" w14:paraId="50A2E32D" w14:textId="77777777" w:rsidTr="006057C6">
        <w:trPr>
          <w:trHeight w:hRule="exact" w:val="340"/>
        </w:trPr>
        <w:tc>
          <w:tcPr>
            <w:tcW w:w="3147" w:type="dxa"/>
            <w:tcBorders>
              <w:bottom w:val="single" w:sz="12" w:space="0" w:color="auto"/>
            </w:tcBorders>
            <w:shd w:val="clear" w:color="auto" w:fill="auto"/>
            <w:vAlign w:val="center"/>
          </w:tcPr>
          <w:p w14:paraId="36E8EC71" w14:textId="77777777" w:rsidR="00330ECC" w:rsidRPr="008B4941" w:rsidRDefault="00330ECC" w:rsidP="006057C6">
            <w:pPr>
              <w:rPr>
                <w:rFonts w:ascii="Times New Roman" w:hAnsi="Times New Roman"/>
                <w:i/>
                <w:noProof/>
                <w:sz w:val="20"/>
                <w:szCs w:val="20"/>
                <w:lang w:eastAsia="en-GB"/>
              </w:rPr>
            </w:pPr>
            <w:r w:rsidRPr="008B4941">
              <w:rPr>
                <w:rFonts w:ascii="Times New Roman" w:hAnsi="Times New Roman"/>
                <w:i/>
                <w:noProof/>
                <w:sz w:val="20"/>
                <w:szCs w:val="20"/>
                <w:lang w:eastAsia="en-GB"/>
              </w:rPr>
              <w:t xml:space="preserve">Left Anterior Putamen </w:t>
            </w:r>
          </w:p>
        </w:tc>
        <w:tc>
          <w:tcPr>
            <w:tcW w:w="694" w:type="dxa"/>
            <w:tcBorders>
              <w:bottom w:val="single" w:sz="12" w:space="0" w:color="auto"/>
            </w:tcBorders>
            <w:shd w:val="clear" w:color="auto" w:fill="auto"/>
            <w:vAlign w:val="center"/>
          </w:tcPr>
          <w:p w14:paraId="20C3698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-20</w:t>
            </w:r>
          </w:p>
        </w:tc>
        <w:tc>
          <w:tcPr>
            <w:tcW w:w="560" w:type="dxa"/>
            <w:tcBorders>
              <w:bottom w:val="single" w:sz="12" w:space="0" w:color="auto"/>
            </w:tcBorders>
            <w:shd w:val="clear" w:color="auto" w:fill="auto"/>
            <w:vAlign w:val="center"/>
          </w:tcPr>
          <w:p w14:paraId="03B4BFB5"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10</w:t>
            </w:r>
          </w:p>
        </w:tc>
        <w:tc>
          <w:tcPr>
            <w:tcW w:w="560" w:type="dxa"/>
            <w:tcBorders>
              <w:bottom w:val="single" w:sz="12" w:space="0" w:color="auto"/>
            </w:tcBorders>
            <w:shd w:val="clear" w:color="auto" w:fill="auto"/>
            <w:vAlign w:val="center"/>
          </w:tcPr>
          <w:p w14:paraId="482B3DCC"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2</w:t>
            </w:r>
          </w:p>
        </w:tc>
        <w:tc>
          <w:tcPr>
            <w:tcW w:w="842" w:type="dxa"/>
            <w:tcBorders>
              <w:bottom w:val="single" w:sz="12" w:space="0" w:color="auto"/>
            </w:tcBorders>
            <w:shd w:val="clear" w:color="auto" w:fill="auto"/>
            <w:vAlign w:val="center"/>
          </w:tcPr>
          <w:p w14:paraId="3DEE9A0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2.26</w:t>
            </w:r>
          </w:p>
        </w:tc>
        <w:tc>
          <w:tcPr>
            <w:tcW w:w="978" w:type="dxa"/>
            <w:tcBorders>
              <w:bottom w:val="single" w:sz="12" w:space="0" w:color="auto"/>
            </w:tcBorders>
            <w:vAlign w:val="center"/>
          </w:tcPr>
          <w:p w14:paraId="05987729"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c>
          <w:tcPr>
            <w:tcW w:w="1039" w:type="dxa"/>
            <w:tcBorders>
              <w:bottom w:val="single" w:sz="12" w:space="0" w:color="auto"/>
            </w:tcBorders>
            <w:vAlign w:val="center"/>
          </w:tcPr>
          <w:p w14:paraId="4520073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c>
          <w:tcPr>
            <w:tcW w:w="1253" w:type="dxa"/>
            <w:shd w:val="clear" w:color="auto" w:fill="auto"/>
            <w:vAlign w:val="center"/>
          </w:tcPr>
          <w:p w14:paraId="78C24A22"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r>
      <w:tr w:rsidR="008B4941" w:rsidRPr="008B4941" w14:paraId="48E9EE59" w14:textId="77777777" w:rsidTr="006057C6">
        <w:trPr>
          <w:trHeight w:hRule="exact" w:val="369"/>
        </w:trPr>
        <w:tc>
          <w:tcPr>
            <w:tcW w:w="9073" w:type="dxa"/>
            <w:gridSpan w:val="8"/>
            <w:tcBorders>
              <w:top w:val="single" w:sz="12" w:space="0" w:color="auto"/>
            </w:tcBorders>
            <w:shd w:val="clear" w:color="auto" w:fill="auto"/>
            <w:vAlign w:val="center"/>
          </w:tcPr>
          <w:p w14:paraId="13F213AF" w14:textId="77777777" w:rsidR="00330ECC" w:rsidRPr="008B4941" w:rsidRDefault="00330ECC" w:rsidP="006057C6">
            <w:pPr>
              <w:rPr>
                <w:rFonts w:ascii="Times New Roman" w:hAnsi="Times New Roman"/>
                <w:i/>
                <w:noProof/>
                <w:sz w:val="21"/>
                <w:szCs w:val="21"/>
                <w:lang w:eastAsia="en-GB"/>
              </w:rPr>
            </w:pPr>
            <w:r w:rsidRPr="008B4941">
              <w:rPr>
                <w:rFonts w:ascii="Times New Roman" w:hAnsi="Times New Roman"/>
                <w:b/>
                <w:noProof/>
                <w:sz w:val="21"/>
                <w:szCs w:val="21"/>
                <w:lang w:eastAsia="en-GB"/>
              </w:rPr>
              <w:t>B. Fuzzy images, second iteration (n = 127)</w:t>
            </w:r>
          </w:p>
        </w:tc>
      </w:tr>
      <w:tr w:rsidR="008B4941" w:rsidRPr="008B4941" w14:paraId="53DEF1E4" w14:textId="77777777" w:rsidTr="006057C6">
        <w:trPr>
          <w:trHeight w:hRule="exact" w:val="340"/>
        </w:trPr>
        <w:tc>
          <w:tcPr>
            <w:tcW w:w="3147" w:type="dxa"/>
            <w:tcBorders>
              <w:top w:val="single" w:sz="12" w:space="0" w:color="auto"/>
              <w:bottom w:val="single" w:sz="12" w:space="0" w:color="auto"/>
            </w:tcBorders>
            <w:shd w:val="clear" w:color="auto" w:fill="auto"/>
            <w:vAlign w:val="center"/>
          </w:tcPr>
          <w:p w14:paraId="5169BB00" w14:textId="77777777" w:rsidR="00330ECC" w:rsidRPr="008B4941" w:rsidRDefault="00330ECC" w:rsidP="006057C6">
            <w:pPr>
              <w:rPr>
                <w:rFonts w:ascii="Times New Roman" w:hAnsi="Times New Roman"/>
                <w:i/>
                <w:noProof/>
                <w:sz w:val="20"/>
                <w:szCs w:val="20"/>
                <w:lang w:eastAsia="en-GB"/>
              </w:rPr>
            </w:pPr>
            <w:r w:rsidRPr="008B4941">
              <w:rPr>
                <w:rFonts w:ascii="Times New Roman" w:hAnsi="Times New Roman"/>
                <w:noProof/>
                <w:sz w:val="20"/>
                <w:szCs w:val="20"/>
                <w:lang w:eastAsia="en-GB"/>
              </w:rPr>
              <w:t xml:space="preserve">Left Anterior Putamen </w:t>
            </w:r>
          </w:p>
        </w:tc>
        <w:tc>
          <w:tcPr>
            <w:tcW w:w="694" w:type="dxa"/>
            <w:tcBorders>
              <w:top w:val="single" w:sz="12" w:space="0" w:color="auto"/>
              <w:bottom w:val="single" w:sz="12" w:space="0" w:color="auto"/>
            </w:tcBorders>
            <w:shd w:val="clear" w:color="auto" w:fill="auto"/>
            <w:vAlign w:val="center"/>
          </w:tcPr>
          <w:p w14:paraId="6037D3B4"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-20</w:t>
            </w:r>
          </w:p>
        </w:tc>
        <w:tc>
          <w:tcPr>
            <w:tcW w:w="560" w:type="dxa"/>
            <w:tcBorders>
              <w:top w:val="single" w:sz="12" w:space="0" w:color="auto"/>
              <w:bottom w:val="single" w:sz="12" w:space="0" w:color="auto"/>
            </w:tcBorders>
            <w:shd w:val="clear" w:color="auto" w:fill="auto"/>
            <w:vAlign w:val="center"/>
          </w:tcPr>
          <w:p w14:paraId="58C17F06"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10</w:t>
            </w:r>
          </w:p>
        </w:tc>
        <w:tc>
          <w:tcPr>
            <w:tcW w:w="560" w:type="dxa"/>
            <w:tcBorders>
              <w:top w:val="single" w:sz="12" w:space="0" w:color="auto"/>
              <w:bottom w:val="single" w:sz="12" w:space="0" w:color="auto"/>
            </w:tcBorders>
            <w:shd w:val="clear" w:color="auto" w:fill="auto"/>
            <w:vAlign w:val="center"/>
          </w:tcPr>
          <w:p w14:paraId="1232F2D5"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2</w:t>
            </w:r>
          </w:p>
        </w:tc>
        <w:tc>
          <w:tcPr>
            <w:tcW w:w="842" w:type="dxa"/>
            <w:tcBorders>
              <w:top w:val="single" w:sz="12" w:space="0" w:color="auto"/>
              <w:bottom w:val="single" w:sz="12" w:space="0" w:color="auto"/>
            </w:tcBorders>
            <w:shd w:val="clear" w:color="auto" w:fill="auto"/>
            <w:vAlign w:val="center"/>
          </w:tcPr>
          <w:p w14:paraId="479A8D33"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3.91</w:t>
            </w:r>
          </w:p>
        </w:tc>
        <w:tc>
          <w:tcPr>
            <w:tcW w:w="978" w:type="dxa"/>
            <w:tcBorders>
              <w:top w:val="single" w:sz="12" w:space="0" w:color="auto"/>
              <w:bottom w:val="single" w:sz="12" w:space="0" w:color="auto"/>
            </w:tcBorders>
            <w:vAlign w:val="center"/>
          </w:tcPr>
          <w:p w14:paraId="0F27C3BC"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0.045</w:t>
            </w:r>
          </w:p>
        </w:tc>
        <w:tc>
          <w:tcPr>
            <w:tcW w:w="1039" w:type="dxa"/>
            <w:tcBorders>
              <w:top w:val="single" w:sz="12" w:space="0" w:color="auto"/>
              <w:bottom w:val="single" w:sz="12" w:space="0" w:color="auto"/>
            </w:tcBorders>
            <w:vAlign w:val="center"/>
          </w:tcPr>
          <w:p w14:paraId="038CAD7C"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17*</w:t>
            </w:r>
          </w:p>
        </w:tc>
        <w:tc>
          <w:tcPr>
            <w:tcW w:w="1253" w:type="dxa"/>
            <w:tcBorders>
              <w:top w:val="single" w:sz="12" w:space="0" w:color="auto"/>
              <w:bottom w:val="single" w:sz="12" w:space="0" w:color="auto"/>
            </w:tcBorders>
            <w:shd w:val="clear" w:color="auto" w:fill="auto"/>
            <w:vAlign w:val="center"/>
          </w:tcPr>
          <w:p w14:paraId="46E82BA3"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noProof/>
                <w:sz w:val="20"/>
                <w:szCs w:val="20"/>
                <w:lang w:eastAsia="en-GB"/>
              </w:rPr>
              <w:t>0.041</w:t>
            </w:r>
          </w:p>
        </w:tc>
      </w:tr>
      <w:tr w:rsidR="008B4941" w:rsidRPr="008B4941" w14:paraId="3996DE97" w14:textId="77777777" w:rsidTr="006057C6">
        <w:trPr>
          <w:trHeight w:hRule="exact" w:val="369"/>
        </w:trPr>
        <w:tc>
          <w:tcPr>
            <w:tcW w:w="9073" w:type="dxa"/>
            <w:gridSpan w:val="8"/>
            <w:tcBorders>
              <w:top w:val="single" w:sz="12" w:space="0" w:color="auto"/>
              <w:bottom w:val="single" w:sz="12" w:space="0" w:color="auto"/>
            </w:tcBorders>
            <w:shd w:val="clear" w:color="auto" w:fill="auto"/>
            <w:vAlign w:val="center"/>
          </w:tcPr>
          <w:p w14:paraId="2AF2A453" w14:textId="77777777" w:rsidR="00330ECC" w:rsidRPr="008B4941" w:rsidRDefault="00330ECC" w:rsidP="006057C6">
            <w:pPr>
              <w:rPr>
                <w:rFonts w:ascii="Times New Roman" w:hAnsi="Times New Roman"/>
                <w:noProof/>
                <w:sz w:val="21"/>
                <w:szCs w:val="21"/>
                <w:lang w:eastAsia="en-GB"/>
              </w:rPr>
            </w:pPr>
            <w:r w:rsidRPr="008B4941">
              <w:rPr>
                <w:rFonts w:ascii="Times New Roman" w:hAnsi="Times New Roman"/>
                <w:b/>
                <w:noProof/>
                <w:sz w:val="21"/>
                <w:szCs w:val="21"/>
                <w:lang w:eastAsia="en-GB"/>
              </w:rPr>
              <w:t>C. Binary images, first iteration (n = 359)</w:t>
            </w:r>
          </w:p>
        </w:tc>
      </w:tr>
      <w:tr w:rsidR="008B4941" w:rsidRPr="008B4941" w14:paraId="595AF090" w14:textId="77777777" w:rsidTr="006057C6">
        <w:trPr>
          <w:trHeight w:hRule="exact" w:val="340"/>
        </w:trPr>
        <w:tc>
          <w:tcPr>
            <w:tcW w:w="3147" w:type="dxa"/>
            <w:tcBorders>
              <w:top w:val="single" w:sz="12" w:space="0" w:color="auto"/>
            </w:tcBorders>
            <w:shd w:val="clear" w:color="auto" w:fill="auto"/>
            <w:vAlign w:val="center"/>
          </w:tcPr>
          <w:p w14:paraId="6BE629E9" w14:textId="77777777" w:rsidR="00330ECC" w:rsidRPr="008B4941" w:rsidRDefault="00330ECC" w:rsidP="006057C6">
            <w:pPr>
              <w:rPr>
                <w:rFonts w:ascii="Times New Roman" w:hAnsi="Times New Roman"/>
                <w:noProof/>
                <w:sz w:val="20"/>
                <w:szCs w:val="20"/>
                <w:lang w:eastAsia="en-GB"/>
              </w:rPr>
            </w:pPr>
            <w:r w:rsidRPr="008B4941">
              <w:rPr>
                <w:rFonts w:ascii="Times New Roman" w:hAnsi="Times New Roman"/>
                <w:noProof/>
                <w:sz w:val="20"/>
                <w:szCs w:val="20"/>
                <w:lang w:eastAsia="en-GB"/>
              </w:rPr>
              <w:t>Left Middle Temporal Lobe</w:t>
            </w:r>
          </w:p>
        </w:tc>
        <w:tc>
          <w:tcPr>
            <w:tcW w:w="694" w:type="dxa"/>
            <w:tcBorders>
              <w:top w:val="single" w:sz="12" w:space="0" w:color="auto"/>
            </w:tcBorders>
            <w:shd w:val="clear" w:color="auto" w:fill="auto"/>
            <w:vAlign w:val="center"/>
          </w:tcPr>
          <w:p w14:paraId="77E2AE6D"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-42</w:t>
            </w:r>
          </w:p>
        </w:tc>
        <w:tc>
          <w:tcPr>
            <w:tcW w:w="560" w:type="dxa"/>
            <w:tcBorders>
              <w:top w:val="single" w:sz="12" w:space="0" w:color="auto"/>
            </w:tcBorders>
            <w:shd w:val="clear" w:color="auto" w:fill="auto"/>
            <w:vAlign w:val="center"/>
          </w:tcPr>
          <w:p w14:paraId="4E4A8342"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-46</w:t>
            </w:r>
          </w:p>
        </w:tc>
        <w:tc>
          <w:tcPr>
            <w:tcW w:w="560" w:type="dxa"/>
            <w:tcBorders>
              <w:top w:val="single" w:sz="12" w:space="0" w:color="auto"/>
            </w:tcBorders>
            <w:shd w:val="clear" w:color="auto" w:fill="auto"/>
            <w:vAlign w:val="center"/>
          </w:tcPr>
          <w:p w14:paraId="1B9A57F7"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10</w:t>
            </w:r>
          </w:p>
        </w:tc>
        <w:tc>
          <w:tcPr>
            <w:tcW w:w="842" w:type="dxa"/>
            <w:tcBorders>
              <w:top w:val="single" w:sz="12" w:space="0" w:color="auto"/>
            </w:tcBorders>
            <w:shd w:val="clear" w:color="auto" w:fill="auto"/>
            <w:vAlign w:val="center"/>
          </w:tcPr>
          <w:p w14:paraId="0B2D622B"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5.16</w:t>
            </w:r>
          </w:p>
        </w:tc>
        <w:tc>
          <w:tcPr>
            <w:tcW w:w="978" w:type="dxa"/>
            <w:tcBorders>
              <w:top w:val="single" w:sz="12" w:space="0" w:color="auto"/>
            </w:tcBorders>
            <w:vAlign w:val="center"/>
          </w:tcPr>
          <w:p w14:paraId="671BD161"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0.005</w:t>
            </w:r>
          </w:p>
        </w:tc>
        <w:tc>
          <w:tcPr>
            <w:tcW w:w="1039" w:type="dxa"/>
            <w:tcBorders>
              <w:top w:val="single" w:sz="12" w:space="0" w:color="auto"/>
            </w:tcBorders>
            <w:vAlign w:val="center"/>
          </w:tcPr>
          <w:p w14:paraId="313C5433"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40</w:t>
            </w:r>
          </w:p>
        </w:tc>
        <w:tc>
          <w:tcPr>
            <w:tcW w:w="1253" w:type="dxa"/>
            <w:tcBorders>
              <w:top w:val="single" w:sz="12" w:space="0" w:color="auto"/>
            </w:tcBorders>
            <w:shd w:val="clear" w:color="auto" w:fill="auto"/>
            <w:vAlign w:val="center"/>
          </w:tcPr>
          <w:p w14:paraId="7276F9D2"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0.002</w:t>
            </w:r>
          </w:p>
        </w:tc>
      </w:tr>
      <w:tr w:rsidR="008B4941" w:rsidRPr="008B4941" w14:paraId="340B1D99" w14:textId="77777777" w:rsidTr="006057C6">
        <w:trPr>
          <w:trHeight w:hRule="exact" w:val="340"/>
        </w:trPr>
        <w:tc>
          <w:tcPr>
            <w:tcW w:w="3147" w:type="dxa"/>
            <w:shd w:val="clear" w:color="auto" w:fill="auto"/>
            <w:vAlign w:val="center"/>
          </w:tcPr>
          <w:p w14:paraId="10CBA725" w14:textId="77777777" w:rsidR="00330ECC" w:rsidRPr="008B4941" w:rsidRDefault="00330ECC" w:rsidP="006057C6">
            <w:pPr>
              <w:rPr>
                <w:rFonts w:ascii="Times New Roman" w:hAnsi="Times New Roman"/>
                <w:noProof/>
                <w:sz w:val="20"/>
                <w:szCs w:val="20"/>
                <w:lang w:eastAsia="en-GB"/>
              </w:rPr>
            </w:pPr>
            <w:r w:rsidRPr="008B4941">
              <w:rPr>
                <w:rFonts w:ascii="Times New Roman" w:hAnsi="Times New Roman"/>
                <w:noProof/>
                <w:sz w:val="20"/>
                <w:szCs w:val="20"/>
                <w:lang w:eastAsia="en-GB"/>
              </w:rPr>
              <w:t>Left Inferior Frontal Cortex</w:t>
            </w:r>
          </w:p>
        </w:tc>
        <w:tc>
          <w:tcPr>
            <w:tcW w:w="694" w:type="dxa"/>
            <w:shd w:val="clear" w:color="auto" w:fill="auto"/>
            <w:vAlign w:val="center"/>
          </w:tcPr>
          <w:p w14:paraId="6FD80051"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-44</w:t>
            </w:r>
          </w:p>
        </w:tc>
        <w:tc>
          <w:tcPr>
            <w:tcW w:w="560" w:type="dxa"/>
            <w:shd w:val="clear" w:color="auto" w:fill="auto"/>
            <w:vAlign w:val="center"/>
          </w:tcPr>
          <w:p w14:paraId="4C912760"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2</w:t>
            </w:r>
          </w:p>
        </w:tc>
        <w:tc>
          <w:tcPr>
            <w:tcW w:w="560" w:type="dxa"/>
            <w:shd w:val="clear" w:color="auto" w:fill="auto"/>
            <w:vAlign w:val="center"/>
          </w:tcPr>
          <w:p w14:paraId="77A062C4"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20</w:t>
            </w:r>
          </w:p>
        </w:tc>
        <w:tc>
          <w:tcPr>
            <w:tcW w:w="842" w:type="dxa"/>
            <w:shd w:val="clear" w:color="auto" w:fill="auto"/>
            <w:vAlign w:val="center"/>
          </w:tcPr>
          <w:p w14:paraId="5EF9F1B0"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4.94</w:t>
            </w:r>
          </w:p>
        </w:tc>
        <w:tc>
          <w:tcPr>
            <w:tcW w:w="978" w:type="dxa"/>
            <w:vAlign w:val="center"/>
          </w:tcPr>
          <w:p w14:paraId="35B9C9C6"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0.014</w:t>
            </w:r>
          </w:p>
        </w:tc>
        <w:tc>
          <w:tcPr>
            <w:tcW w:w="1039" w:type="dxa"/>
            <w:vAlign w:val="center"/>
          </w:tcPr>
          <w:p w14:paraId="337E8CCB"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8</w:t>
            </w:r>
          </w:p>
        </w:tc>
        <w:tc>
          <w:tcPr>
            <w:tcW w:w="1253" w:type="dxa"/>
            <w:shd w:val="clear" w:color="auto" w:fill="auto"/>
            <w:vAlign w:val="center"/>
          </w:tcPr>
          <w:p w14:paraId="18EC15C0"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0.004</w:t>
            </w:r>
          </w:p>
        </w:tc>
      </w:tr>
      <w:tr w:rsidR="008B4941" w:rsidRPr="008B4941" w14:paraId="7A8F937D" w14:textId="77777777" w:rsidTr="006057C6">
        <w:trPr>
          <w:trHeight w:hRule="exact" w:val="340"/>
        </w:trPr>
        <w:tc>
          <w:tcPr>
            <w:tcW w:w="9073" w:type="dxa"/>
            <w:gridSpan w:val="8"/>
            <w:shd w:val="clear" w:color="auto" w:fill="auto"/>
            <w:vAlign w:val="center"/>
          </w:tcPr>
          <w:p w14:paraId="297B4EED"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i/>
                <w:noProof/>
                <w:sz w:val="20"/>
                <w:szCs w:val="20"/>
                <w:lang w:eastAsia="en-GB"/>
              </w:rPr>
              <w:t xml:space="preserve">Post-hoc analysis of regions identified in Analysis 2, lowering statistical threshold to p &lt; 0.05 </w:t>
            </w:r>
            <w:r w:rsidRPr="008B4941">
              <w:rPr>
                <w:rFonts w:ascii="Times New Roman" w:hAnsi="Times New Roman"/>
                <w:noProof/>
                <w:sz w:val="20"/>
                <w:szCs w:val="20"/>
                <w:lang w:eastAsia="en-GB"/>
              </w:rPr>
              <w:t>uncorrected.</w:t>
            </w:r>
          </w:p>
        </w:tc>
      </w:tr>
      <w:tr w:rsidR="008B4941" w:rsidRPr="008B4941" w14:paraId="17D223F7" w14:textId="77777777" w:rsidTr="006057C6">
        <w:trPr>
          <w:trHeight w:hRule="exact" w:val="340"/>
        </w:trPr>
        <w:tc>
          <w:tcPr>
            <w:tcW w:w="3147" w:type="dxa"/>
            <w:tcBorders>
              <w:bottom w:val="single" w:sz="12" w:space="0" w:color="auto"/>
            </w:tcBorders>
            <w:shd w:val="clear" w:color="auto" w:fill="auto"/>
            <w:vAlign w:val="center"/>
          </w:tcPr>
          <w:p w14:paraId="711A27DB" w14:textId="77777777" w:rsidR="00330ECC" w:rsidRPr="008B4941" w:rsidRDefault="00330ECC" w:rsidP="006057C6">
            <w:pPr>
              <w:rPr>
                <w:rFonts w:ascii="Times New Roman" w:hAnsi="Times New Roman"/>
                <w:i/>
                <w:noProof/>
                <w:sz w:val="20"/>
                <w:szCs w:val="20"/>
                <w:lang w:eastAsia="en-GB"/>
              </w:rPr>
            </w:pPr>
            <w:r w:rsidRPr="008B4941">
              <w:rPr>
                <w:rFonts w:ascii="Times New Roman" w:hAnsi="Times New Roman"/>
                <w:i/>
                <w:noProof/>
                <w:sz w:val="20"/>
                <w:szCs w:val="20"/>
                <w:lang w:eastAsia="en-GB"/>
              </w:rPr>
              <w:t xml:space="preserve">Left Anterior Putamen </w:t>
            </w:r>
          </w:p>
        </w:tc>
        <w:tc>
          <w:tcPr>
            <w:tcW w:w="694" w:type="dxa"/>
            <w:tcBorders>
              <w:bottom w:val="single" w:sz="12" w:space="0" w:color="auto"/>
            </w:tcBorders>
            <w:shd w:val="clear" w:color="auto" w:fill="auto"/>
            <w:vAlign w:val="center"/>
          </w:tcPr>
          <w:p w14:paraId="1377E9B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-18</w:t>
            </w:r>
          </w:p>
        </w:tc>
        <w:tc>
          <w:tcPr>
            <w:tcW w:w="560" w:type="dxa"/>
            <w:tcBorders>
              <w:bottom w:val="single" w:sz="12" w:space="0" w:color="auto"/>
            </w:tcBorders>
            <w:shd w:val="clear" w:color="auto" w:fill="auto"/>
            <w:vAlign w:val="center"/>
          </w:tcPr>
          <w:p w14:paraId="7A4E776F"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12</w:t>
            </w:r>
          </w:p>
        </w:tc>
        <w:tc>
          <w:tcPr>
            <w:tcW w:w="560" w:type="dxa"/>
            <w:tcBorders>
              <w:bottom w:val="single" w:sz="12" w:space="0" w:color="auto"/>
            </w:tcBorders>
            <w:shd w:val="clear" w:color="auto" w:fill="auto"/>
            <w:vAlign w:val="center"/>
          </w:tcPr>
          <w:p w14:paraId="2F48C89F"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-2</w:t>
            </w:r>
          </w:p>
        </w:tc>
        <w:tc>
          <w:tcPr>
            <w:tcW w:w="842" w:type="dxa"/>
            <w:tcBorders>
              <w:bottom w:val="single" w:sz="12" w:space="0" w:color="auto"/>
            </w:tcBorders>
            <w:shd w:val="clear" w:color="auto" w:fill="auto"/>
            <w:vAlign w:val="center"/>
          </w:tcPr>
          <w:p w14:paraId="164559CD" w14:textId="77777777" w:rsidR="00330ECC" w:rsidRPr="008B4941" w:rsidRDefault="00330ECC" w:rsidP="006057C6">
            <w:pPr>
              <w:jc w:val="center"/>
              <w:rPr>
                <w:rFonts w:ascii="Times New Roman" w:hAnsi="Times New Roman"/>
                <w:b/>
                <w:i/>
                <w:noProof/>
                <w:sz w:val="20"/>
                <w:szCs w:val="20"/>
                <w:lang w:eastAsia="en-GB"/>
              </w:rPr>
            </w:pPr>
            <w:r w:rsidRPr="008B4941">
              <w:rPr>
                <w:rFonts w:ascii="Times New Roman" w:hAnsi="Times New Roman"/>
                <w:i/>
                <w:noProof/>
                <w:sz w:val="20"/>
                <w:szCs w:val="20"/>
                <w:lang w:eastAsia="en-GB"/>
              </w:rPr>
              <w:t>2.54</w:t>
            </w:r>
          </w:p>
        </w:tc>
        <w:tc>
          <w:tcPr>
            <w:tcW w:w="978" w:type="dxa"/>
            <w:tcBorders>
              <w:bottom w:val="single" w:sz="12" w:space="0" w:color="auto"/>
            </w:tcBorders>
            <w:vAlign w:val="center"/>
          </w:tcPr>
          <w:p w14:paraId="7D92BF5F"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c>
          <w:tcPr>
            <w:tcW w:w="1039" w:type="dxa"/>
            <w:tcBorders>
              <w:bottom w:val="single" w:sz="12" w:space="0" w:color="auto"/>
            </w:tcBorders>
            <w:vAlign w:val="center"/>
          </w:tcPr>
          <w:p w14:paraId="01C49EAB"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c>
          <w:tcPr>
            <w:tcW w:w="1253" w:type="dxa"/>
            <w:tcBorders>
              <w:bottom w:val="single" w:sz="12" w:space="0" w:color="auto"/>
            </w:tcBorders>
            <w:shd w:val="clear" w:color="auto" w:fill="auto"/>
            <w:vAlign w:val="center"/>
          </w:tcPr>
          <w:p w14:paraId="6F07C309" w14:textId="77777777" w:rsidR="00330ECC" w:rsidRPr="008B4941" w:rsidRDefault="00330ECC" w:rsidP="006057C6">
            <w:pPr>
              <w:jc w:val="center"/>
              <w:rPr>
                <w:rFonts w:ascii="Times New Roman" w:hAnsi="Times New Roman"/>
                <w:i/>
                <w:noProof/>
                <w:sz w:val="20"/>
                <w:szCs w:val="20"/>
                <w:lang w:eastAsia="en-GB"/>
              </w:rPr>
            </w:pPr>
            <w:r w:rsidRPr="008B4941">
              <w:rPr>
                <w:rFonts w:ascii="Times New Roman" w:hAnsi="Times New Roman"/>
                <w:i/>
                <w:noProof/>
                <w:sz w:val="20"/>
                <w:szCs w:val="20"/>
                <w:lang w:eastAsia="en-GB"/>
              </w:rPr>
              <w:t>---</w:t>
            </w:r>
          </w:p>
        </w:tc>
      </w:tr>
      <w:tr w:rsidR="008B4941" w:rsidRPr="008B4941" w14:paraId="5273354E" w14:textId="77777777" w:rsidTr="006057C6">
        <w:trPr>
          <w:trHeight w:hRule="exact" w:val="369"/>
        </w:trPr>
        <w:tc>
          <w:tcPr>
            <w:tcW w:w="9073" w:type="dxa"/>
            <w:gridSpan w:val="8"/>
            <w:tcBorders>
              <w:top w:val="single" w:sz="12" w:space="0" w:color="auto"/>
              <w:bottom w:val="single" w:sz="12" w:space="0" w:color="auto"/>
            </w:tcBorders>
            <w:shd w:val="clear" w:color="auto" w:fill="auto"/>
            <w:vAlign w:val="center"/>
          </w:tcPr>
          <w:p w14:paraId="73BA704D" w14:textId="77777777" w:rsidR="00330ECC" w:rsidRPr="008B4941" w:rsidRDefault="00330ECC" w:rsidP="006057C6">
            <w:pPr>
              <w:rPr>
                <w:rFonts w:ascii="Times New Roman" w:hAnsi="Times New Roman"/>
                <w:noProof/>
                <w:sz w:val="21"/>
                <w:szCs w:val="21"/>
                <w:lang w:eastAsia="en-GB"/>
              </w:rPr>
            </w:pPr>
            <w:r w:rsidRPr="008B4941">
              <w:rPr>
                <w:rFonts w:ascii="Times New Roman" w:hAnsi="Times New Roman"/>
                <w:b/>
                <w:noProof/>
                <w:sz w:val="21"/>
                <w:szCs w:val="21"/>
                <w:lang w:eastAsia="en-GB"/>
              </w:rPr>
              <w:t>D. Binary images, second iteration (n = 144)</w:t>
            </w:r>
          </w:p>
        </w:tc>
      </w:tr>
      <w:tr w:rsidR="008B4941" w:rsidRPr="008B4941" w14:paraId="4E330224" w14:textId="77777777" w:rsidTr="00B7255F">
        <w:trPr>
          <w:trHeight w:hRule="exact" w:val="284"/>
        </w:trPr>
        <w:tc>
          <w:tcPr>
            <w:tcW w:w="3147" w:type="dxa"/>
            <w:tcBorders>
              <w:top w:val="single" w:sz="12" w:space="0" w:color="auto"/>
              <w:bottom w:val="single" w:sz="12" w:space="0" w:color="auto"/>
            </w:tcBorders>
            <w:shd w:val="clear" w:color="auto" w:fill="auto"/>
            <w:vAlign w:val="center"/>
          </w:tcPr>
          <w:p w14:paraId="28D0CA94" w14:textId="77777777" w:rsidR="00330ECC" w:rsidRPr="008B4941" w:rsidRDefault="00330ECC" w:rsidP="006057C6">
            <w:pPr>
              <w:rPr>
                <w:rFonts w:ascii="Times New Roman" w:hAnsi="Times New Roman"/>
                <w:noProof/>
                <w:sz w:val="20"/>
                <w:szCs w:val="20"/>
                <w:lang w:eastAsia="en-GB"/>
              </w:rPr>
            </w:pPr>
            <w:r w:rsidRPr="008B4941">
              <w:rPr>
                <w:rFonts w:ascii="Times New Roman" w:hAnsi="Times New Roman"/>
                <w:noProof/>
                <w:sz w:val="20"/>
                <w:szCs w:val="20"/>
                <w:lang w:eastAsia="en-GB"/>
              </w:rPr>
              <w:t>Left Anterior Putamen</w:t>
            </w:r>
          </w:p>
        </w:tc>
        <w:tc>
          <w:tcPr>
            <w:tcW w:w="694" w:type="dxa"/>
            <w:tcBorders>
              <w:top w:val="single" w:sz="12" w:space="0" w:color="auto"/>
              <w:bottom w:val="single" w:sz="12" w:space="0" w:color="auto"/>
            </w:tcBorders>
            <w:shd w:val="clear" w:color="auto" w:fill="auto"/>
            <w:vAlign w:val="center"/>
          </w:tcPr>
          <w:p w14:paraId="6CF8500D"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-18</w:t>
            </w:r>
          </w:p>
        </w:tc>
        <w:tc>
          <w:tcPr>
            <w:tcW w:w="560" w:type="dxa"/>
            <w:tcBorders>
              <w:top w:val="single" w:sz="12" w:space="0" w:color="auto"/>
              <w:bottom w:val="single" w:sz="12" w:space="0" w:color="auto"/>
            </w:tcBorders>
            <w:shd w:val="clear" w:color="auto" w:fill="auto"/>
            <w:vAlign w:val="center"/>
          </w:tcPr>
          <w:p w14:paraId="0D23FD16"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12</w:t>
            </w:r>
          </w:p>
        </w:tc>
        <w:tc>
          <w:tcPr>
            <w:tcW w:w="560" w:type="dxa"/>
            <w:tcBorders>
              <w:top w:val="single" w:sz="12" w:space="0" w:color="auto"/>
              <w:bottom w:val="single" w:sz="12" w:space="0" w:color="auto"/>
            </w:tcBorders>
            <w:shd w:val="clear" w:color="auto" w:fill="auto"/>
            <w:vAlign w:val="center"/>
          </w:tcPr>
          <w:p w14:paraId="38B0D9EF"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-2</w:t>
            </w:r>
          </w:p>
        </w:tc>
        <w:tc>
          <w:tcPr>
            <w:tcW w:w="842" w:type="dxa"/>
            <w:tcBorders>
              <w:top w:val="single" w:sz="12" w:space="0" w:color="auto"/>
              <w:bottom w:val="single" w:sz="12" w:space="0" w:color="auto"/>
            </w:tcBorders>
            <w:shd w:val="clear" w:color="auto" w:fill="auto"/>
            <w:vAlign w:val="center"/>
          </w:tcPr>
          <w:p w14:paraId="73A56E5A"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5.41</w:t>
            </w:r>
          </w:p>
        </w:tc>
        <w:tc>
          <w:tcPr>
            <w:tcW w:w="978" w:type="dxa"/>
            <w:tcBorders>
              <w:top w:val="single" w:sz="12" w:space="0" w:color="auto"/>
              <w:bottom w:val="single" w:sz="12" w:space="0" w:color="auto"/>
            </w:tcBorders>
            <w:vAlign w:val="center"/>
          </w:tcPr>
          <w:p w14:paraId="2C876C4E"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0.000</w:t>
            </w:r>
          </w:p>
        </w:tc>
        <w:tc>
          <w:tcPr>
            <w:tcW w:w="1039" w:type="dxa"/>
            <w:tcBorders>
              <w:top w:val="single" w:sz="12" w:space="0" w:color="auto"/>
              <w:bottom w:val="single" w:sz="12" w:space="0" w:color="auto"/>
            </w:tcBorders>
            <w:vAlign w:val="center"/>
          </w:tcPr>
          <w:p w14:paraId="6252BEAE"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254*</w:t>
            </w:r>
          </w:p>
        </w:tc>
        <w:tc>
          <w:tcPr>
            <w:tcW w:w="1253" w:type="dxa"/>
            <w:tcBorders>
              <w:top w:val="single" w:sz="12" w:space="0" w:color="auto"/>
              <w:bottom w:val="single" w:sz="12" w:space="0" w:color="auto"/>
            </w:tcBorders>
            <w:shd w:val="clear" w:color="auto" w:fill="auto"/>
            <w:vAlign w:val="center"/>
          </w:tcPr>
          <w:p w14:paraId="1B6A0AF4" w14:textId="77777777" w:rsidR="00330ECC" w:rsidRPr="008B4941" w:rsidRDefault="00330ECC" w:rsidP="006057C6">
            <w:pPr>
              <w:jc w:val="center"/>
              <w:rPr>
                <w:rFonts w:ascii="Times New Roman" w:hAnsi="Times New Roman"/>
                <w:noProof/>
                <w:sz w:val="20"/>
                <w:szCs w:val="20"/>
                <w:lang w:eastAsia="en-GB"/>
              </w:rPr>
            </w:pPr>
            <w:r w:rsidRPr="008B4941">
              <w:rPr>
                <w:rFonts w:ascii="Times New Roman" w:hAnsi="Times New Roman"/>
                <w:noProof/>
                <w:sz w:val="20"/>
                <w:szCs w:val="20"/>
                <w:lang w:eastAsia="en-GB"/>
              </w:rPr>
              <w:t>0.000</w:t>
            </w:r>
          </w:p>
        </w:tc>
      </w:tr>
    </w:tbl>
    <w:p w14:paraId="15E5EE35" w14:textId="77777777" w:rsidR="00330ECC" w:rsidRPr="008B4941" w:rsidRDefault="00330ECC" w:rsidP="00330ECC">
      <w:pPr>
        <w:suppressLineNumbers/>
        <w:spacing w:after="0" w:line="240" w:lineRule="auto"/>
        <w:contextualSpacing/>
        <w:rPr>
          <w:rFonts w:ascii="Times New Roman" w:hAnsi="Times New Roman" w:cs="Times New Roman"/>
          <w:b/>
          <w:lang w:eastAsia="en-GB"/>
        </w:rPr>
      </w:pPr>
    </w:p>
    <w:p w14:paraId="30F0138A" w14:textId="77777777" w:rsidR="00330ECC" w:rsidRPr="008B4941" w:rsidRDefault="00330ECC" w:rsidP="00330ECC">
      <w:pPr>
        <w:jc w:val="both"/>
        <w:rPr>
          <w:rFonts w:ascii="Times New Roman" w:hAnsi="Times New Roman"/>
          <w:sz w:val="24"/>
          <w:szCs w:val="24"/>
          <w:lang w:val="en-US" w:eastAsia="es-CL"/>
        </w:rPr>
      </w:pPr>
      <w:r w:rsidRPr="008B4941">
        <w:rPr>
          <w:rFonts w:ascii="Times New Roman" w:hAnsi="Times New Roman"/>
          <w:sz w:val="24"/>
          <w:szCs w:val="24"/>
          <w:lang w:val="en-US" w:eastAsia="es-CL"/>
        </w:rPr>
        <w:t>This table shows all clusters/areas where lesion load was significantly correlated with word finding abilities. All regions listed below were in the left hemisphere and the coordinates reported in MNI space; x y z = MNI coordinates; P</w:t>
      </w:r>
      <w:r w:rsidRPr="008B4941">
        <w:rPr>
          <w:rFonts w:ascii="Times New Roman" w:hAnsi="Times New Roman"/>
          <w:sz w:val="24"/>
          <w:szCs w:val="24"/>
          <w:vertAlign w:val="subscript"/>
          <w:lang w:val="en-US" w:eastAsia="es-CL"/>
        </w:rPr>
        <w:t>FWE-</w:t>
      </w:r>
      <w:proofErr w:type="spellStart"/>
      <w:r w:rsidRPr="008B4941">
        <w:rPr>
          <w:rFonts w:ascii="Times New Roman" w:hAnsi="Times New Roman"/>
          <w:sz w:val="24"/>
          <w:szCs w:val="24"/>
          <w:vertAlign w:val="subscript"/>
          <w:lang w:val="en-US" w:eastAsia="es-CL"/>
        </w:rPr>
        <w:t>corr</w:t>
      </w:r>
      <w:proofErr w:type="spellEnd"/>
      <w:r w:rsidRPr="008B4941">
        <w:rPr>
          <w:rFonts w:ascii="Times New Roman" w:hAnsi="Times New Roman"/>
          <w:sz w:val="24"/>
          <w:szCs w:val="24"/>
          <w:vertAlign w:val="subscript"/>
          <w:lang w:val="en-US" w:eastAsia="es-CL"/>
        </w:rPr>
        <w:t xml:space="preserve"> </w:t>
      </w:r>
      <w:r w:rsidRPr="008B4941">
        <w:rPr>
          <w:rFonts w:ascii="Times New Roman" w:hAnsi="Times New Roman"/>
          <w:sz w:val="24"/>
          <w:szCs w:val="24"/>
          <w:lang w:val="en-US" w:eastAsia="es-CL"/>
        </w:rPr>
        <w:t xml:space="preserve">= p-value corrected (family-wise error correction) for multiple comparisons; </w:t>
      </w:r>
      <w:proofErr w:type="spellStart"/>
      <w:r w:rsidRPr="008B4941">
        <w:rPr>
          <w:rFonts w:ascii="Times New Roman" w:hAnsi="Times New Roman"/>
          <w:sz w:val="24"/>
          <w:szCs w:val="24"/>
          <w:lang w:val="en-US" w:eastAsia="es-CL"/>
        </w:rPr>
        <w:t>P</w:t>
      </w:r>
      <w:r w:rsidRPr="008B4941">
        <w:rPr>
          <w:rFonts w:ascii="Times New Roman" w:hAnsi="Times New Roman"/>
          <w:sz w:val="24"/>
          <w:szCs w:val="24"/>
          <w:vertAlign w:val="subscript"/>
          <w:lang w:val="en-US" w:eastAsia="es-CL"/>
        </w:rPr>
        <w:t>uncorr</w:t>
      </w:r>
      <w:proofErr w:type="spellEnd"/>
      <w:r w:rsidRPr="008B4941">
        <w:rPr>
          <w:rFonts w:ascii="Times New Roman" w:hAnsi="Times New Roman"/>
          <w:sz w:val="24"/>
          <w:szCs w:val="24"/>
          <w:lang w:val="en-US" w:eastAsia="es-CL"/>
        </w:rPr>
        <w:t xml:space="preserve"> = p-value uncorrected. * = number of voxels that survived a voxel-level threshold of p &lt; 0.001 uncorrected. </w:t>
      </w:r>
    </w:p>
    <w:p w14:paraId="052A5606" w14:textId="77777777" w:rsidR="00330ECC" w:rsidRPr="008B4941" w:rsidRDefault="00330ECC" w:rsidP="00330ECC">
      <w:pPr>
        <w:suppressLineNumbers/>
        <w:jc w:val="both"/>
        <w:rPr>
          <w:rFonts w:ascii="Times New Roman" w:hAnsi="Times New Roman"/>
          <w:sz w:val="24"/>
          <w:szCs w:val="24"/>
          <w:lang w:val="en-US" w:eastAsia="es-CL"/>
        </w:rPr>
      </w:pPr>
    </w:p>
    <w:p w14:paraId="4432E332" w14:textId="77777777" w:rsidR="00330ECC" w:rsidRPr="008B4941" w:rsidRDefault="00330ECC" w:rsidP="00330ECC">
      <w:pPr>
        <w:suppressLineNumbers/>
        <w:jc w:val="both"/>
        <w:rPr>
          <w:rFonts w:ascii="Times New Roman" w:hAnsi="Times New Roman" w:cs="Times New Roman"/>
        </w:rPr>
      </w:pPr>
    </w:p>
    <w:p w14:paraId="6F42C5C9" w14:textId="77777777" w:rsidR="00330ECC" w:rsidRPr="008B4941" w:rsidRDefault="00330ECC" w:rsidP="00330ECC">
      <w:pPr>
        <w:suppressLineNumbers/>
        <w:jc w:val="both"/>
        <w:rPr>
          <w:rFonts w:ascii="Times New Roman" w:hAnsi="Times New Roman" w:cs="Times New Roman"/>
        </w:rPr>
      </w:pPr>
    </w:p>
    <w:p w14:paraId="6FAA9AF1" w14:textId="77777777" w:rsidR="00330ECC" w:rsidRPr="008B4941" w:rsidRDefault="00330ECC" w:rsidP="00330ECC">
      <w:pPr>
        <w:suppressLineNumbers/>
        <w:jc w:val="both"/>
        <w:rPr>
          <w:rFonts w:ascii="Times New Roman" w:hAnsi="Times New Roman" w:cs="Times New Roman"/>
        </w:rPr>
      </w:pPr>
    </w:p>
    <w:p w14:paraId="7F06F12E" w14:textId="77777777" w:rsidR="00330ECC" w:rsidRPr="008B4941" w:rsidRDefault="00330ECC" w:rsidP="00330ECC">
      <w:pPr>
        <w:suppressLineNumbers/>
        <w:jc w:val="both"/>
        <w:rPr>
          <w:rFonts w:ascii="Times New Roman" w:hAnsi="Times New Roman" w:cs="Times New Roman"/>
        </w:rPr>
      </w:pPr>
    </w:p>
    <w:p w14:paraId="485F65A0" w14:textId="77777777" w:rsidR="00330ECC" w:rsidRPr="008B4941" w:rsidRDefault="00330ECC" w:rsidP="00330ECC">
      <w:pPr>
        <w:suppressLineNumbers/>
        <w:jc w:val="both"/>
        <w:rPr>
          <w:rFonts w:ascii="Times New Roman" w:hAnsi="Times New Roman" w:cs="Times New Roman"/>
        </w:rPr>
      </w:pPr>
    </w:p>
    <w:p w14:paraId="0ECA84F8" w14:textId="77777777" w:rsidR="00330ECC" w:rsidRPr="008B4941" w:rsidRDefault="00330ECC" w:rsidP="00330ECC">
      <w:pPr>
        <w:suppressLineNumbers/>
        <w:jc w:val="both"/>
        <w:rPr>
          <w:rFonts w:ascii="Times New Roman" w:hAnsi="Times New Roman" w:cs="Times New Roman"/>
        </w:rPr>
      </w:pPr>
    </w:p>
    <w:p w14:paraId="0A5BC968" w14:textId="77777777" w:rsidR="00330ECC" w:rsidRPr="008B4941" w:rsidRDefault="00330ECC" w:rsidP="00330ECC">
      <w:pPr>
        <w:suppressLineNumbers/>
        <w:jc w:val="both"/>
        <w:rPr>
          <w:rFonts w:ascii="Times New Roman" w:hAnsi="Times New Roman" w:cs="Times New Roman"/>
        </w:rPr>
      </w:pPr>
    </w:p>
    <w:p w14:paraId="7E4A4DCE" w14:textId="77777777" w:rsidR="00330ECC" w:rsidRPr="008B4941" w:rsidRDefault="00330ECC" w:rsidP="00330ECC">
      <w:pPr>
        <w:suppressLineNumbers/>
        <w:jc w:val="both"/>
        <w:rPr>
          <w:rFonts w:ascii="Times New Roman" w:hAnsi="Times New Roman" w:cs="Times New Roman"/>
        </w:rPr>
      </w:pPr>
    </w:p>
    <w:p w14:paraId="0397CC6E" w14:textId="77777777" w:rsidR="00330ECC" w:rsidRPr="008B4941" w:rsidRDefault="00330ECC" w:rsidP="00330ECC">
      <w:pPr>
        <w:suppressLineNumbers/>
        <w:jc w:val="both"/>
        <w:rPr>
          <w:rFonts w:ascii="Times New Roman" w:hAnsi="Times New Roman" w:cs="Times New Roman"/>
        </w:rPr>
      </w:pPr>
    </w:p>
    <w:p w14:paraId="718A3D59" w14:textId="77777777" w:rsidR="00330ECC" w:rsidRPr="008B4941" w:rsidRDefault="00330ECC" w:rsidP="00330ECC">
      <w:pPr>
        <w:suppressLineNumbers/>
        <w:jc w:val="both"/>
        <w:rPr>
          <w:rFonts w:ascii="Times New Roman" w:hAnsi="Times New Roman" w:cs="Times New Roman"/>
        </w:rPr>
      </w:pPr>
    </w:p>
    <w:p w14:paraId="5F6071AC" w14:textId="77777777" w:rsidR="00330ECC" w:rsidRPr="008B4941" w:rsidRDefault="00330ECC" w:rsidP="00330ECC">
      <w:pPr>
        <w:suppressLineNumbers/>
        <w:spacing w:line="276" w:lineRule="auto"/>
        <w:jc w:val="both"/>
        <w:rPr>
          <w:rFonts w:ascii="Times New Roman" w:hAnsi="Times New Roman" w:cs="Times New Roman"/>
        </w:rPr>
      </w:pPr>
    </w:p>
    <w:p w14:paraId="11F5B485" w14:textId="77777777" w:rsidR="00330ECC" w:rsidRPr="008B4941" w:rsidRDefault="00330ECC" w:rsidP="00330ECC">
      <w:pPr>
        <w:suppressLineNumbers/>
        <w:spacing w:line="276" w:lineRule="auto"/>
        <w:jc w:val="both"/>
        <w:rPr>
          <w:rFonts w:ascii="Times New Roman" w:hAnsi="Times New Roman" w:cs="Times New Roman"/>
          <w:b/>
          <w:sz w:val="24"/>
          <w:szCs w:val="24"/>
        </w:rPr>
      </w:pPr>
    </w:p>
    <w:p w14:paraId="1A1B0E69" w14:textId="77777777" w:rsidR="00330ECC" w:rsidRPr="008B4941" w:rsidRDefault="00330ECC" w:rsidP="00330ECC">
      <w:pPr>
        <w:suppressLineNumbers/>
        <w:spacing w:line="276" w:lineRule="auto"/>
        <w:jc w:val="both"/>
        <w:rPr>
          <w:rFonts w:ascii="Times New Roman" w:hAnsi="Times New Roman" w:cs="Times New Roman"/>
          <w:b/>
          <w:sz w:val="24"/>
          <w:szCs w:val="24"/>
        </w:rPr>
      </w:pPr>
    </w:p>
    <w:p w14:paraId="1B049F8C" w14:textId="77777777" w:rsidR="00330ECC" w:rsidRPr="008B4941" w:rsidRDefault="00330ECC" w:rsidP="00330ECC">
      <w:pPr>
        <w:suppressLineNumbers/>
        <w:spacing w:line="276" w:lineRule="auto"/>
        <w:jc w:val="both"/>
        <w:rPr>
          <w:rFonts w:ascii="Times New Roman" w:hAnsi="Times New Roman" w:cs="Times New Roman"/>
          <w:b/>
          <w:sz w:val="24"/>
          <w:szCs w:val="24"/>
        </w:rPr>
      </w:pPr>
    </w:p>
    <w:p w14:paraId="1B6989B0" w14:textId="77777777" w:rsidR="00330ECC" w:rsidRPr="008B4941" w:rsidRDefault="00330ECC" w:rsidP="00330ECC">
      <w:pPr>
        <w:spacing w:line="276" w:lineRule="auto"/>
        <w:jc w:val="both"/>
        <w:rPr>
          <w:rFonts w:ascii="Times New Roman" w:hAnsi="Times New Roman" w:cs="Times New Roman"/>
          <w:b/>
          <w:sz w:val="24"/>
          <w:szCs w:val="24"/>
        </w:rPr>
      </w:pPr>
      <w:r w:rsidRPr="008B4941">
        <w:rPr>
          <w:rFonts w:ascii="Times New Roman" w:hAnsi="Times New Roman" w:cs="Times New Roman"/>
          <w:b/>
          <w:sz w:val="24"/>
          <w:szCs w:val="24"/>
        </w:rPr>
        <w:lastRenderedPageBreak/>
        <w:t xml:space="preserve">Table 3. </w:t>
      </w:r>
      <w:r w:rsidRPr="008B4941">
        <w:rPr>
          <w:rFonts w:ascii="Times New Roman" w:hAnsi="Times New Roman" w:cs="Times New Roman"/>
          <w:sz w:val="24"/>
          <w:szCs w:val="24"/>
        </w:rPr>
        <w:t>Number of patients with impairments after damage to each ROI</w:t>
      </w:r>
    </w:p>
    <w:tbl>
      <w:tblPr>
        <w:tblStyle w:val="TableGrid4"/>
        <w:tblW w:w="518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4"/>
        <w:gridCol w:w="1132"/>
        <w:gridCol w:w="1135"/>
        <w:gridCol w:w="567"/>
        <w:gridCol w:w="1137"/>
        <w:gridCol w:w="1135"/>
        <w:gridCol w:w="7"/>
        <w:gridCol w:w="562"/>
        <w:gridCol w:w="1134"/>
        <w:gridCol w:w="1137"/>
      </w:tblGrid>
      <w:tr w:rsidR="008B4941" w:rsidRPr="008B4941" w14:paraId="70D975DC" w14:textId="77777777" w:rsidTr="006057C6">
        <w:trPr>
          <w:trHeight w:hRule="exact" w:val="397"/>
          <w:jc w:val="center"/>
        </w:trPr>
        <w:tc>
          <w:tcPr>
            <w:tcW w:w="9329" w:type="dxa"/>
            <w:gridSpan w:val="10"/>
            <w:tcBorders>
              <w:top w:val="single" w:sz="12" w:space="0" w:color="auto"/>
            </w:tcBorders>
            <w:vAlign w:val="center"/>
          </w:tcPr>
          <w:p w14:paraId="3AD3F7E2"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A. Regions from first iteration analyses</w:t>
            </w:r>
          </w:p>
        </w:tc>
      </w:tr>
      <w:tr w:rsidR="008B4941" w:rsidRPr="008B4941" w14:paraId="1E8155BC" w14:textId="77777777" w:rsidTr="006057C6">
        <w:trPr>
          <w:trHeight w:hRule="exact" w:val="340"/>
          <w:jc w:val="center"/>
        </w:trPr>
        <w:tc>
          <w:tcPr>
            <w:tcW w:w="3670" w:type="dxa"/>
            <w:gridSpan w:val="3"/>
            <w:tcBorders>
              <w:top w:val="single" w:sz="12" w:space="0" w:color="auto"/>
              <w:bottom w:val="single" w:sz="12" w:space="0" w:color="auto"/>
            </w:tcBorders>
            <w:vAlign w:val="center"/>
          </w:tcPr>
          <w:p w14:paraId="618B742D" w14:textId="77777777" w:rsidR="00330ECC" w:rsidRPr="008B4941" w:rsidRDefault="00330ECC" w:rsidP="006057C6">
            <w:pPr>
              <w:jc w:val="center"/>
              <w:rPr>
                <w:rFonts w:ascii="Times New Roman" w:hAnsi="Times New Roman"/>
                <w:b/>
                <w:sz w:val="20"/>
                <w:szCs w:val="20"/>
              </w:rPr>
            </w:pPr>
            <w:r w:rsidRPr="008B4941">
              <w:rPr>
                <w:rFonts w:ascii="Times New Roman" w:hAnsi="Times New Roman"/>
                <w:b/>
                <w:sz w:val="20"/>
                <w:szCs w:val="20"/>
              </w:rPr>
              <w:t>Degree of damage to each ROI</w:t>
            </w:r>
          </w:p>
        </w:tc>
        <w:tc>
          <w:tcPr>
            <w:tcW w:w="2829" w:type="dxa"/>
            <w:gridSpan w:val="3"/>
            <w:tcBorders>
              <w:top w:val="single" w:sz="12" w:space="0" w:color="auto"/>
              <w:bottom w:val="single" w:sz="12" w:space="0" w:color="auto"/>
            </w:tcBorders>
            <w:vAlign w:val="center"/>
          </w:tcPr>
          <w:p w14:paraId="3DF4DAE8" w14:textId="77777777" w:rsidR="00330ECC" w:rsidRPr="008B4941" w:rsidRDefault="00330ECC" w:rsidP="006057C6">
            <w:pPr>
              <w:jc w:val="center"/>
              <w:rPr>
                <w:rFonts w:ascii="Times New Roman" w:hAnsi="Times New Roman"/>
                <w:b/>
                <w:sz w:val="20"/>
                <w:szCs w:val="20"/>
              </w:rPr>
            </w:pPr>
            <w:r w:rsidRPr="008B4941">
              <w:rPr>
                <w:rFonts w:ascii="Times New Roman" w:hAnsi="Times New Roman"/>
                <w:b/>
                <w:sz w:val="20"/>
                <w:szCs w:val="20"/>
              </w:rPr>
              <w:t>Analysis with Fuzzy images</w:t>
            </w:r>
          </w:p>
        </w:tc>
        <w:tc>
          <w:tcPr>
            <w:tcW w:w="2830" w:type="dxa"/>
            <w:gridSpan w:val="4"/>
            <w:tcBorders>
              <w:top w:val="single" w:sz="12" w:space="0" w:color="auto"/>
              <w:bottom w:val="single" w:sz="12" w:space="0" w:color="auto"/>
            </w:tcBorders>
            <w:vAlign w:val="center"/>
          </w:tcPr>
          <w:p w14:paraId="757EDA15" w14:textId="77777777" w:rsidR="00330ECC" w:rsidRPr="008B4941" w:rsidRDefault="00330ECC" w:rsidP="006057C6">
            <w:pPr>
              <w:jc w:val="center"/>
              <w:rPr>
                <w:rFonts w:ascii="Times New Roman" w:hAnsi="Times New Roman"/>
                <w:b/>
                <w:sz w:val="20"/>
                <w:szCs w:val="20"/>
              </w:rPr>
            </w:pPr>
            <w:r w:rsidRPr="008B4941">
              <w:rPr>
                <w:rFonts w:ascii="Times New Roman" w:hAnsi="Times New Roman"/>
                <w:b/>
                <w:sz w:val="20"/>
                <w:szCs w:val="20"/>
              </w:rPr>
              <w:t>Analysis with Binary images</w:t>
            </w:r>
          </w:p>
        </w:tc>
      </w:tr>
      <w:tr w:rsidR="008B4941" w:rsidRPr="008B4941" w14:paraId="2A93993D" w14:textId="77777777" w:rsidTr="006057C6">
        <w:trPr>
          <w:trHeight w:hRule="exact" w:val="454"/>
          <w:jc w:val="center"/>
        </w:trPr>
        <w:tc>
          <w:tcPr>
            <w:tcW w:w="1410" w:type="dxa"/>
            <w:tcBorders>
              <w:top w:val="single" w:sz="12" w:space="0" w:color="auto"/>
              <w:bottom w:val="single" w:sz="12" w:space="0" w:color="auto"/>
            </w:tcBorders>
            <w:vAlign w:val="center"/>
          </w:tcPr>
          <w:p w14:paraId="62C2DBBF"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Group</w:t>
            </w:r>
          </w:p>
        </w:tc>
        <w:tc>
          <w:tcPr>
            <w:tcW w:w="1129" w:type="dxa"/>
            <w:tcBorders>
              <w:top w:val="single" w:sz="12" w:space="0" w:color="auto"/>
              <w:bottom w:val="single" w:sz="12" w:space="0" w:color="auto"/>
            </w:tcBorders>
            <w:vAlign w:val="center"/>
          </w:tcPr>
          <w:p w14:paraId="68750F0B"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Temporal ROI</w:t>
            </w:r>
          </w:p>
        </w:tc>
        <w:tc>
          <w:tcPr>
            <w:tcW w:w="1131" w:type="dxa"/>
            <w:tcBorders>
              <w:top w:val="single" w:sz="12" w:space="0" w:color="auto"/>
              <w:bottom w:val="single" w:sz="12" w:space="0" w:color="auto"/>
            </w:tcBorders>
            <w:vAlign w:val="center"/>
          </w:tcPr>
          <w:p w14:paraId="6DCEFEF9"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Frontal ROI</w:t>
            </w:r>
          </w:p>
        </w:tc>
        <w:tc>
          <w:tcPr>
            <w:tcW w:w="565" w:type="dxa"/>
            <w:tcBorders>
              <w:bottom w:val="single" w:sz="12" w:space="0" w:color="auto"/>
            </w:tcBorders>
            <w:vAlign w:val="center"/>
          </w:tcPr>
          <w:p w14:paraId="39187877" w14:textId="77777777" w:rsidR="00330ECC" w:rsidRPr="008B4941" w:rsidRDefault="00330ECC" w:rsidP="006057C6">
            <w:pPr>
              <w:spacing w:line="276" w:lineRule="auto"/>
              <w:jc w:val="center"/>
              <w:rPr>
                <w:rFonts w:ascii="Times New Roman" w:hAnsi="Times New Roman"/>
                <w:sz w:val="20"/>
                <w:szCs w:val="20"/>
              </w:rPr>
            </w:pPr>
            <w:r w:rsidRPr="008B4941">
              <w:rPr>
                <w:rFonts w:ascii="Times New Roman" w:hAnsi="Times New Roman"/>
                <w:b/>
                <w:sz w:val="20"/>
                <w:szCs w:val="20"/>
              </w:rPr>
              <w:t>n</w:t>
            </w:r>
          </w:p>
        </w:tc>
        <w:tc>
          <w:tcPr>
            <w:tcW w:w="1133" w:type="dxa"/>
            <w:tcBorders>
              <w:bottom w:val="single" w:sz="12" w:space="0" w:color="auto"/>
            </w:tcBorders>
            <w:vAlign w:val="center"/>
          </w:tcPr>
          <w:p w14:paraId="7AD2372E" w14:textId="77777777" w:rsidR="00330ECC" w:rsidRPr="008B4941" w:rsidRDefault="00330ECC" w:rsidP="006057C6">
            <w:pPr>
              <w:spacing w:line="276" w:lineRule="auto"/>
              <w:jc w:val="center"/>
              <w:rPr>
                <w:rFonts w:ascii="Times New Roman" w:hAnsi="Times New Roman"/>
                <w:sz w:val="20"/>
                <w:szCs w:val="20"/>
              </w:rPr>
            </w:pPr>
            <w:r w:rsidRPr="008B4941">
              <w:rPr>
                <w:rFonts w:ascii="Times New Roman" w:hAnsi="Times New Roman"/>
                <w:b/>
                <w:sz w:val="20"/>
                <w:szCs w:val="20"/>
              </w:rPr>
              <w:t>Impaired</w:t>
            </w:r>
          </w:p>
        </w:tc>
        <w:tc>
          <w:tcPr>
            <w:tcW w:w="1131" w:type="dxa"/>
            <w:tcBorders>
              <w:bottom w:val="single" w:sz="12" w:space="0" w:color="auto"/>
            </w:tcBorders>
            <w:vAlign w:val="center"/>
          </w:tcPr>
          <w:p w14:paraId="6D9BEAA0" w14:textId="77777777" w:rsidR="00330ECC" w:rsidRPr="008B4941" w:rsidRDefault="00330ECC" w:rsidP="006057C6">
            <w:pPr>
              <w:spacing w:line="160" w:lineRule="exact"/>
              <w:jc w:val="center"/>
              <w:rPr>
                <w:rFonts w:ascii="Times New Roman" w:hAnsi="Times New Roman"/>
                <w:b/>
                <w:sz w:val="20"/>
                <w:szCs w:val="20"/>
              </w:rPr>
            </w:pPr>
            <w:r w:rsidRPr="008B4941">
              <w:rPr>
                <w:rFonts w:ascii="Times New Roman" w:hAnsi="Times New Roman"/>
                <w:b/>
                <w:sz w:val="20"/>
                <w:szCs w:val="20"/>
              </w:rPr>
              <w:t>Not</w:t>
            </w:r>
          </w:p>
          <w:p w14:paraId="1184F357" w14:textId="77777777" w:rsidR="00330ECC" w:rsidRPr="008B4941" w:rsidRDefault="00330ECC" w:rsidP="006057C6">
            <w:pPr>
              <w:spacing w:line="160" w:lineRule="exact"/>
              <w:jc w:val="center"/>
              <w:rPr>
                <w:rFonts w:ascii="Times New Roman" w:hAnsi="Times New Roman"/>
                <w:sz w:val="20"/>
                <w:szCs w:val="20"/>
              </w:rPr>
            </w:pPr>
            <w:r w:rsidRPr="008B4941">
              <w:rPr>
                <w:rFonts w:ascii="Times New Roman" w:hAnsi="Times New Roman"/>
                <w:b/>
                <w:sz w:val="20"/>
                <w:szCs w:val="20"/>
              </w:rPr>
              <w:t>impaired</w:t>
            </w:r>
          </w:p>
        </w:tc>
        <w:tc>
          <w:tcPr>
            <w:tcW w:w="567" w:type="dxa"/>
            <w:gridSpan w:val="2"/>
            <w:tcBorders>
              <w:top w:val="single" w:sz="12" w:space="0" w:color="auto"/>
              <w:bottom w:val="single" w:sz="12" w:space="0" w:color="auto"/>
            </w:tcBorders>
            <w:vAlign w:val="center"/>
          </w:tcPr>
          <w:p w14:paraId="347803C8" w14:textId="77777777" w:rsidR="00330ECC" w:rsidRPr="008B4941" w:rsidRDefault="00330ECC" w:rsidP="006057C6">
            <w:pPr>
              <w:spacing w:line="276" w:lineRule="auto"/>
              <w:jc w:val="center"/>
              <w:rPr>
                <w:rFonts w:ascii="Times New Roman" w:hAnsi="Times New Roman"/>
                <w:sz w:val="20"/>
                <w:szCs w:val="20"/>
              </w:rPr>
            </w:pPr>
            <w:r w:rsidRPr="008B4941">
              <w:rPr>
                <w:rFonts w:ascii="Times New Roman" w:hAnsi="Times New Roman"/>
                <w:b/>
                <w:sz w:val="20"/>
                <w:szCs w:val="20"/>
              </w:rPr>
              <w:t>n</w:t>
            </w:r>
          </w:p>
        </w:tc>
        <w:tc>
          <w:tcPr>
            <w:tcW w:w="1130" w:type="dxa"/>
            <w:tcBorders>
              <w:top w:val="single" w:sz="12" w:space="0" w:color="auto"/>
              <w:bottom w:val="single" w:sz="12" w:space="0" w:color="auto"/>
            </w:tcBorders>
            <w:vAlign w:val="center"/>
          </w:tcPr>
          <w:p w14:paraId="7B35EBD1" w14:textId="77777777" w:rsidR="00330ECC" w:rsidRPr="008B4941" w:rsidRDefault="00330ECC" w:rsidP="006057C6">
            <w:pPr>
              <w:spacing w:line="276" w:lineRule="auto"/>
              <w:jc w:val="center"/>
              <w:rPr>
                <w:rFonts w:ascii="Times New Roman" w:hAnsi="Times New Roman"/>
                <w:sz w:val="20"/>
                <w:szCs w:val="20"/>
              </w:rPr>
            </w:pPr>
            <w:r w:rsidRPr="008B4941">
              <w:rPr>
                <w:rFonts w:ascii="Times New Roman" w:hAnsi="Times New Roman"/>
                <w:b/>
                <w:sz w:val="20"/>
                <w:szCs w:val="20"/>
              </w:rPr>
              <w:t>Impaired</w:t>
            </w:r>
          </w:p>
        </w:tc>
        <w:tc>
          <w:tcPr>
            <w:tcW w:w="1133" w:type="dxa"/>
            <w:tcBorders>
              <w:top w:val="single" w:sz="12" w:space="0" w:color="auto"/>
              <w:bottom w:val="single" w:sz="12" w:space="0" w:color="auto"/>
            </w:tcBorders>
            <w:vAlign w:val="center"/>
          </w:tcPr>
          <w:p w14:paraId="5EA49ACC" w14:textId="77777777" w:rsidR="00330ECC" w:rsidRPr="008B4941" w:rsidRDefault="00330ECC" w:rsidP="006057C6">
            <w:pPr>
              <w:spacing w:line="160" w:lineRule="exact"/>
              <w:jc w:val="center"/>
              <w:rPr>
                <w:rFonts w:ascii="Times New Roman" w:hAnsi="Times New Roman"/>
                <w:b/>
                <w:sz w:val="20"/>
                <w:szCs w:val="20"/>
              </w:rPr>
            </w:pPr>
            <w:r w:rsidRPr="008B4941">
              <w:rPr>
                <w:rFonts w:ascii="Times New Roman" w:hAnsi="Times New Roman"/>
                <w:b/>
                <w:sz w:val="20"/>
                <w:szCs w:val="20"/>
              </w:rPr>
              <w:t>Not</w:t>
            </w:r>
          </w:p>
          <w:p w14:paraId="6BD37746" w14:textId="77777777" w:rsidR="00330ECC" w:rsidRPr="008B4941" w:rsidRDefault="00330ECC" w:rsidP="006057C6">
            <w:pPr>
              <w:spacing w:line="160" w:lineRule="exact"/>
              <w:jc w:val="center"/>
              <w:rPr>
                <w:rFonts w:ascii="Times New Roman" w:hAnsi="Times New Roman"/>
                <w:sz w:val="20"/>
                <w:szCs w:val="20"/>
              </w:rPr>
            </w:pPr>
            <w:r w:rsidRPr="008B4941">
              <w:rPr>
                <w:rFonts w:ascii="Times New Roman" w:hAnsi="Times New Roman"/>
                <w:b/>
                <w:sz w:val="20"/>
                <w:szCs w:val="20"/>
              </w:rPr>
              <w:t>impaired</w:t>
            </w:r>
          </w:p>
        </w:tc>
      </w:tr>
      <w:tr w:rsidR="008B4941" w:rsidRPr="008B4941" w14:paraId="65D36742" w14:textId="77777777" w:rsidTr="006057C6">
        <w:trPr>
          <w:trHeight w:hRule="exact" w:val="340"/>
          <w:jc w:val="center"/>
        </w:trPr>
        <w:tc>
          <w:tcPr>
            <w:tcW w:w="1410" w:type="dxa"/>
            <w:tcBorders>
              <w:top w:val="single" w:sz="12" w:space="0" w:color="auto"/>
            </w:tcBorders>
            <w:vAlign w:val="center"/>
          </w:tcPr>
          <w:p w14:paraId="7B6A86B5"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Frontal (1)</w:t>
            </w:r>
          </w:p>
        </w:tc>
        <w:tc>
          <w:tcPr>
            <w:tcW w:w="1129" w:type="dxa"/>
            <w:tcBorders>
              <w:top w:val="single" w:sz="12" w:space="0" w:color="auto"/>
            </w:tcBorders>
            <w:vAlign w:val="center"/>
          </w:tcPr>
          <w:p w14:paraId="40BECDE2"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25%</w:t>
            </w:r>
          </w:p>
        </w:tc>
        <w:tc>
          <w:tcPr>
            <w:tcW w:w="1131" w:type="dxa"/>
            <w:tcBorders>
              <w:top w:val="single" w:sz="12" w:space="0" w:color="auto"/>
            </w:tcBorders>
            <w:vAlign w:val="center"/>
          </w:tcPr>
          <w:p w14:paraId="72ED21F4"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75%</w:t>
            </w:r>
          </w:p>
        </w:tc>
        <w:tc>
          <w:tcPr>
            <w:tcW w:w="565" w:type="dxa"/>
            <w:tcBorders>
              <w:top w:val="single" w:sz="12" w:space="0" w:color="auto"/>
            </w:tcBorders>
            <w:vAlign w:val="center"/>
          </w:tcPr>
          <w:p w14:paraId="0E3C7917"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68</w:t>
            </w:r>
          </w:p>
        </w:tc>
        <w:tc>
          <w:tcPr>
            <w:tcW w:w="1133" w:type="dxa"/>
            <w:tcBorders>
              <w:top w:val="single" w:sz="12" w:space="0" w:color="auto"/>
            </w:tcBorders>
            <w:vAlign w:val="center"/>
          </w:tcPr>
          <w:p w14:paraId="40FE2D1D"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18</w:t>
            </w:r>
          </w:p>
        </w:tc>
        <w:tc>
          <w:tcPr>
            <w:tcW w:w="1131" w:type="dxa"/>
            <w:tcBorders>
              <w:top w:val="single" w:sz="12" w:space="0" w:color="auto"/>
            </w:tcBorders>
            <w:vAlign w:val="center"/>
          </w:tcPr>
          <w:p w14:paraId="72158F7E"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50</w:t>
            </w:r>
          </w:p>
        </w:tc>
        <w:tc>
          <w:tcPr>
            <w:tcW w:w="567" w:type="dxa"/>
            <w:gridSpan w:val="2"/>
            <w:tcBorders>
              <w:top w:val="single" w:sz="12" w:space="0" w:color="auto"/>
            </w:tcBorders>
            <w:vAlign w:val="center"/>
          </w:tcPr>
          <w:p w14:paraId="402ECC6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77</w:t>
            </w:r>
          </w:p>
        </w:tc>
        <w:tc>
          <w:tcPr>
            <w:tcW w:w="1130" w:type="dxa"/>
            <w:tcBorders>
              <w:top w:val="single" w:sz="12" w:space="0" w:color="auto"/>
            </w:tcBorders>
            <w:vAlign w:val="center"/>
          </w:tcPr>
          <w:p w14:paraId="5E659B4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19</w:t>
            </w:r>
          </w:p>
        </w:tc>
        <w:tc>
          <w:tcPr>
            <w:tcW w:w="1133" w:type="dxa"/>
            <w:tcBorders>
              <w:top w:val="single" w:sz="12" w:space="0" w:color="auto"/>
            </w:tcBorders>
            <w:vAlign w:val="center"/>
          </w:tcPr>
          <w:p w14:paraId="7B040F7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58</w:t>
            </w:r>
          </w:p>
        </w:tc>
      </w:tr>
      <w:tr w:rsidR="008B4941" w:rsidRPr="008B4941" w14:paraId="7B566F31" w14:textId="77777777" w:rsidTr="006057C6">
        <w:trPr>
          <w:trHeight w:hRule="exact" w:val="340"/>
          <w:jc w:val="center"/>
        </w:trPr>
        <w:tc>
          <w:tcPr>
            <w:tcW w:w="1410" w:type="dxa"/>
            <w:vAlign w:val="center"/>
          </w:tcPr>
          <w:p w14:paraId="7A2D2D02"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Temporal (2)</w:t>
            </w:r>
          </w:p>
        </w:tc>
        <w:tc>
          <w:tcPr>
            <w:tcW w:w="1129" w:type="dxa"/>
            <w:vAlign w:val="center"/>
          </w:tcPr>
          <w:p w14:paraId="3224A45B"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75%</w:t>
            </w:r>
          </w:p>
        </w:tc>
        <w:tc>
          <w:tcPr>
            <w:tcW w:w="1131" w:type="dxa"/>
            <w:vAlign w:val="center"/>
          </w:tcPr>
          <w:p w14:paraId="42C21000"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25%</w:t>
            </w:r>
          </w:p>
        </w:tc>
        <w:tc>
          <w:tcPr>
            <w:tcW w:w="565" w:type="dxa"/>
            <w:vAlign w:val="center"/>
          </w:tcPr>
          <w:p w14:paraId="29EC9AC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23</w:t>
            </w:r>
          </w:p>
        </w:tc>
        <w:tc>
          <w:tcPr>
            <w:tcW w:w="1133" w:type="dxa"/>
            <w:vAlign w:val="center"/>
          </w:tcPr>
          <w:p w14:paraId="74FAA8C5"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10</w:t>
            </w:r>
          </w:p>
        </w:tc>
        <w:tc>
          <w:tcPr>
            <w:tcW w:w="1131" w:type="dxa"/>
            <w:vAlign w:val="center"/>
          </w:tcPr>
          <w:p w14:paraId="4F297DA9"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13</w:t>
            </w:r>
          </w:p>
        </w:tc>
        <w:tc>
          <w:tcPr>
            <w:tcW w:w="567" w:type="dxa"/>
            <w:gridSpan w:val="2"/>
            <w:vAlign w:val="center"/>
          </w:tcPr>
          <w:p w14:paraId="05C68C0C"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25</w:t>
            </w:r>
          </w:p>
        </w:tc>
        <w:tc>
          <w:tcPr>
            <w:tcW w:w="1130" w:type="dxa"/>
            <w:vAlign w:val="center"/>
          </w:tcPr>
          <w:p w14:paraId="2CF75F0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11</w:t>
            </w:r>
          </w:p>
        </w:tc>
        <w:tc>
          <w:tcPr>
            <w:tcW w:w="1133" w:type="dxa"/>
            <w:vAlign w:val="center"/>
          </w:tcPr>
          <w:p w14:paraId="29068CDB"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14</w:t>
            </w:r>
          </w:p>
        </w:tc>
      </w:tr>
      <w:tr w:rsidR="008B4941" w:rsidRPr="008B4941" w14:paraId="7CF3BECB" w14:textId="77777777" w:rsidTr="006057C6">
        <w:trPr>
          <w:trHeight w:hRule="exact" w:val="340"/>
          <w:jc w:val="center"/>
        </w:trPr>
        <w:tc>
          <w:tcPr>
            <w:tcW w:w="1410" w:type="dxa"/>
            <w:vAlign w:val="center"/>
          </w:tcPr>
          <w:p w14:paraId="3DF4AF80"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Both (3)</w:t>
            </w:r>
          </w:p>
        </w:tc>
        <w:tc>
          <w:tcPr>
            <w:tcW w:w="1129" w:type="dxa"/>
            <w:vAlign w:val="center"/>
          </w:tcPr>
          <w:p w14:paraId="6EFD8F59"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75%</w:t>
            </w:r>
          </w:p>
        </w:tc>
        <w:tc>
          <w:tcPr>
            <w:tcW w:w="1131" w:type="dxa"/>
            <w:vAlign w:val="center"/>
          </w:tcPr>
          <w:p w14:paraId="10713EF9" w14:textId="77777777" w:rsidR="00330ECC" w:rsidRPr="008B4941" w:rsidRDefault="00330ECC" w:rsidP="006057C6">
            <w:pPr>
              <w:jc w:val="center"/>
              <w:rPr>
                <w:rFonts w:ascii="Times New Roman" w:eastAsia="Times New Roman" w:hAnsi="Times New Roman"/>
                <w:bCs/>
                <w:sz w:val="20"/>
                <w:szCs w:val="20"/>
                <w:lang w:eastAsia="en-GB"/>
              </w:rPr>
            </w:pPr>
            <w:r w:rsidRPr="008B4941">
              <w:rPr>
                <w:rFonts w:ascii="Times New Roman" w:hAnsi="Times New Roman"/>
                <w:sz w:val="20"/>
                <w:szCs w:val="20"/>
              </w:rPr>
              <w:t xml:space="preserve">≥ </w:t>
            </w:r>
            <w:r w:rsidRPr="008B4941">
              <w:rPr>
                <w:rFonts w:ascii="Times New Roman" w:eastAsia="Times New Roman" w:hAnsi="Times New Roman"/>
                <w:bCs/>
                <w:sz w:val="20"/>
                <w:szCs w:val="20"/>
                <w:lang w:eastAsia="en-GB"/>
              </w:rPr>
              <w:t>75%</w:t>
            </w:r>
          </w:p>
        </w:tc>
        <w:tc>
          <w:tcPr>
            <w:tcW w:w="565" w:type="dxa"/>
            <w:vAlign w:val="center"/>
          </w:tcPr>
          <w:p w14:paraId="638990D3"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71</w:t>
            </w:r>
          </w:p>
        </w:tc>
        <w:tc>
          <w:tcPr>
            <w:tcW w:w="1133" w:type="dxa"/>
            <w:vAlign w:val="center"/>
          </w:tcPr>
          <w:p w14:paraId="2F85DB99"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48</w:t>
            </w:r>
          </w:p>
        </w:tc>
        <w:tc>
          <w:tcPr>
            <w:tcW w:w="1131" w:type="dxa"/>
            <w:vAlign w:val="center"/>
          </w:tcPr>
          <w:p w14:paraId="3D465A7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23</w:t>
            </w:r>
          </w:p>
        </w:tc>
        <w:tc>
          <w:tcPr>
            <w:tcW w:w="567" w:type="dxa"/>
            <w:gridSpan w:val="2"/>
            <w:vAlign w:val="center"/>
          </w:tcPr>
          <w:p w14:paraId="4F0977EC"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63</w:t>
            </w:r>
          </w:p>
        </w:tc>
        <w:tc>
          <w:tcPr>
            <w:tcW w:w="1130" w:type="dxa"/>
            <w:vAlign w:val="center"/>
          </w:tcPr>
          <w:p w14:paraId="394A79C4"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45</w:t>
            </w:r>
          </w:p>
        </w:tc>
        <w:tc>
          <w:tcPr>
            <w:tcW w:w="1133" w:type="dxa"/>
            <w:vAlign w:val="center"/>
          </w:tcPr>
          <w:p w14:paraId="792E36A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18</w:t>
            </w:r>
          </w:p>
        </w:tc>
      </w:tr>
      <w:tr w:rsidR="008B4941" w:rsidRPr="008B4941" w14:paraId="671895B3" w14:textId="77777777" w:rsidTr="006057C6">
        <w:trPr>
          <w:trHeight w:hRule="exact" w:val="340"/>
          <w:jc w:val="center"/>
        </w:trPr>
        <w:tc>
          <w:tcPr>
            <w:tcW w:w="1410" w:type="dxa"/>
            <w:vAlign w:val="center"/>
          </w:tcPr>
          <w:p w14:paraId="2DEB6403" w14:textId="77777777" w:rsidR="00330ECC" w:rsidRPr="008B4941" w:rsidRDefault="00330ECC" w:rsidP="006057C6">
            <w:pPr>
              <w:rPr>
                <w:rFonts w:ascii="Times New Roman" w:hAnsi="Times New Roman"/>
                <w:b/>
                <w:sz w:val="20"/>
                <w:szCs w:val="20"/>
              </w:rPr>
            </w:pPr>
            <w:r w:rsidRPr="008B4941">
              <w:rPr>
                <w:rFonts w:ascii="Times New Roman" w:eastAsia="Times New Roman" w:hAnsi="Times New Roman"/>
                <w:b/>
                <w:bCs/>
                <w:sz w:val="20"/>
                <w:szCs w:val="20"/>
                <w:lang w:eastAsia="en-GB"/>
              </w:rPr>
              <w:t xml:space="preserve">Partial (4)                    </w:t>
            </w:r>
          </w:p>
        </w:tc>
        <w:tc>
          <w:tcPr>
            <w:tcW w:w="1129" w:type="dxa"/>
            <w:vAlign w:val="center"/>
          </w:tcPr>
          <w:p w14:paraId="3A68A114"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74%-26%</w:t>
            </w:r>
          </w:p>
        </w:tc>
        <w:tc>
          <w:tcPr>
            <w:tcW w:w="1131" w:type="dxa"/>
            <w:vAlign w:val="center"/>
          </w:tcPr>
          <w:p w14:paraId="5AF85BD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74%-26%</w:t>
            </w:r>
          </w:p>
        </w:tc>
        <w:tc>
          <w:tcPr>
            <w:tcW w:w="565" w:type="dxa"/>
            <w:vAlign w:val="center"/>
          </w:tcPr>
          <w:p w14:paraId="04E97187"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70</w:t>
            </w:r>
          </w:p>
        </w:tc>
        <w:tc>
          <w:tcPr>
            <w:tcW w:w="1133" w:type="dxa"/>
            <w:vAlign w:val="center"/>
          </w:tcPr>
          <w:p w14:paraId="0AB4F0A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13</w:t>
            </w:r>
          </w:p>
        </w:tc>
        <w:tc>
          <w:tcPr>
            <w:tcW w:w="1131" w:type="dxa"/>
            <w:vAlign w:val="center"/>
          </w:tcPr>
          <w:p w14:paraId="5A8121BD"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57</w:t>
            </w:r>
          </w:p>
        </w:tc>
        <w:tc>
          <w:tcPr>
            <w:tcW w:w="567" w:type="dxa"/>
            <w:gridSpan w:val="2"/>
            <w:vAlign w:val="center"/>
          </w:tcPr>
          <w:p w14:paraId="26F83F2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50</w:t>
            </w:r>
          </w:p>
        </w:tc>
        <w:tc>
          <w:tcPr>
            <w:tcW w:w="1130" w:type="dxa"/>
            <w:vAlign w:val="center"/>
          </w:tcPr>
          <w:p w14:paraId="1C9B9FCD"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13</w:t>
            </w:r>
          </w:p>
        </w:tc>
        <w:tc>
          <w:tcPr>
            <w:tcW w:w="1133" w:type="dxa"/>
            <w:vAlign w:val="center"/>
          </w:tcPr>
          <w:p w14:paraId="194E2CC7"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37</w:t>
            </w:r>
          </w:p>
        </w:tc>
      </w:tr>
      <w:tr w:rsidR="008B4941" w:rsidRPr="008B4941" w14:paraId="60BDD30D" w14:textId="77777777" w:rsidTr="006057C6">
        <w:trPr>
          <w:trHeight w:hRule="exact" w:val="340"/>
          <w:jc w:val="center"/>
        </w:trPr>
        <w:tc>
          <w:tcPr>
            <w:tcW w:w="1410" w:type="dxa"/>
            <w:tcBorders>
              <w:bottom w:val="single" w:sz="12" w:space="0" w:color="auto"/>
            </w:tcBorders>
            <w:vAlign w:val="center"/>
          </w:tcPr>
          <w:p w14:paraId="3533D1D7" w14:textId="77777777" w:rsidR="00330ECC" w:rsidRPr="008B4941" w:rsidRDefault="00330ECC" w:rsidP="006057C6">
            <w:pPr>
              <w:rPr>
                <w:rFonts w:ascii="Times New Roman" w:eastAsia="Times New Roman" w:hAnsi="Times New Roman"/>
                <w:b/>
                <w:bCs/>
                <w:sz w:val="20"/>
                <w:szCs w:val="20"/>
                <w:lang w:eastAsia="en-GB"/>
              </w:rPr>
            </w:pPr>
            <w:r w:rsidRPr="008B4941">
              <w:rPr>
                <w:rFonts w:ascii="Times New Roman" w:hAnsi="Times New Roman"/>
                <w:b/>
                <w:sz w:val="20"/>
                <w:szCs w:val="20"/>
              </w:rPr>
              <w:t>Neither (5)</w:t>
            </w:r>
          </w:p>
        </w:tc>
        <w:tc>
          <w:tcPr>
            <w:tcW w:w="1129" w:type="dxa"/>
            <w:tcBorders>
              <w:bottom w:val="single" w:sz="12" w:space="0" w:color="auto"/>
            </w:tcBorders>
            <w:vAlign w:val="center"/>
          </w:tcPr>
          <w:p w14:paraId="2005E878"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25%</w:t>
            </w:r>
          </w:p>
        </w:tc>
        <w:tc>
          <w:tcPr>
            <w:tcW w:w="1131" w:type="dxa"/>
            <w:tcBorders>
              <w:bottom w:val="single" w:sz="12" w:space="0" w:color="auto"/>
            </w:tcBorders>
            <w:vAlign w:val="center"/>
          </w:tcPr>
          <w:p w14:paraId="1DB40263"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 25%</w:t>
            </w:r>
          </w:p>
        </w:tc>
        <w:tc>
          <w:tcPr>
            <w:tcW w:w="565" w:type="dxa"/>
            <w:tcBorders>
              <w:bottom w:val="single" w:sz="12" w:space="0" w:color="auto"/>
            </w:tcBorders>
            <w:vAlign w:val="center"/>
          </w:tcPr>
          <w:p w14:paraId="1DCC4BA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127</w:t>
            </w:r>
          </w:p>
        </w:tc>
        <w:tc>
          <w:tcPr>
            <w:tcW w:w="1133" w:type="dxa"/>
            <w:tcBorders>
              <w:bottom w:val="single" w:sz="12" w:space="0" w:color="auto"/>
            </w:tcBorders>
            <w:vAlign w:val="center"/>
          </w:tcPr>
          <w:p w14:paraId="4180497F"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9</w:t>
            </w:r>
          </w:p>
        </w:tc>
        <w:tc>
          <w:tcPr>
            <w:tcW w:w="1131" w:type="dxa"/>
            <w:tcBorders>
              <w:bottom w:val="single" w:sz="12" w:space="0" w:color="auto"/>
            </w:tcBorders>
            <w:vAlign w:val="center"/>
          </w:tcPr>
          <w:p w14:paraId="71906D91"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118</w:t>
            </w:r>
          </w:p>
        </w:tc>
        <w:tc>
          <w:tcPr>
            <w:tcW w:w="567" w:type="dxa"/>
            <w:gridSpan w:val="2"/>
            <w:tcBorders>
              <w:bottom w:val="single" w:sz="12" w:space="0" w:color="auto"/>
            </w:tcBorders>
            <w:vAlign w:val="center"/>
          </w:tcPr>
          <w:p w14:paraId="4CC84B1C"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144</w:t>
            </w:r>
          </w:p>
        </w:tc>
        <w:tc>
          <w:tcPr>
            <w:tcW w:w="1130" w:type="dxa"/>
            <w:tcBorders>
              <w:bottom w:val="single" w:sz="12" w:space="0" w:color="auto"/>
            </w:tcBorders>
            <w:vAlign w:val="center"/>
          </w:tcPr>
          <w:p w14:paraId="3AF65FB1"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10</w:t>
            </w:r>
          </w:p>
        </w:tc>
        <w:tc>
          <w:tcPr>
            <w:tcW w:w="1133" w:type="dxa"/>
            <w:tcBorders>
              <w:bottom w:val="single" w:sz="12" w:space="0" w:color="auto"/>
            </w:tcBorders>
            <w:vAlign w:val="center"/>
          </w:tcPr>
          <w:p w14:paraId="18C1E012" w14:textId="77777777" w:rsidR="00330ECC" w:rsidRPr="008B4941" w:rsidRDefault="00330ECC" w:rsidP="006057C6">
            <w:pPr>
              <w:jc w:val="center"/>
              <w:rPr>
                <w:rFonts w:ascii="Times New Roman" w:hAnsi="Times New Roman"/>
                <w:sz w:val="20"/>
                <w:szCs w:val="20"/>
              </w:rPr>
            </w:pPr>
            <w:r w:rsidRPr="008B4941">
              <w:rPr>
                <w:rFonts w:ascii="Times New Roman" w:hAnsi="Times New Roman"/>
                <w:sz w:val="20"/>
                <w:szCs w:val="20"/>
              </w:rPr>
              <w:t>134</w:t>
            </w:r>
          </w:p>
        </w:tc>
      </w:tr>
      <w:tr w:rsidR="008B4941" w:rsidRPr="008B4941" w14:paraId="2ADDF2FE" w14:textId="77777777" w:rsidTr="006057C6">
        <w:trPr>
          <w:trHeight w:hRule="exact" w:val="397"/>
          <w:jc w:val="center"/>
        </w:trPr>
        <w:tc>
          <w:tcPr>
            <w:tcW w:w="9329" w:type="dxa"/>
            <w:gridSpan w:val="10"/>
            <w:tcBorders>
              <w:top w:val="single" w:sz="12" w:space="0" w:color="auto"/>
              <w:bottom w:val="single" w:sz="12" w:space="0" w:color="auto"/>
            </w:tcBorders>
            <w:shd w:val="clear" w:color="auto" w:fill="auto"/>
            <w:vAlign w:val="center"/>
          </w:tcPr>
          <w:p w14:paraId="6D56829F"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B. Regions from second iteration analyses</w:t>
            </w:r>
          </w:p>
        </w:tc>
      </w:tr>
      <w:tr w:rsidR="008B4941" w:rsidRPr="008B4941" w14:paraId="0AB989B8" w14:textId="77777777" w:rsidTr="006057C6">
        <w:trPr>
          <w:trHeight w:hRule="exact" w:val="340"/>
          <w:jc w:val="center"/>
        </w:trPr>
        <w:tc>
          <w:tcPr>
            <w:tcW w:w="3670" w:type="dxa"/>
            <w:gridSpan w:val="3"/>
            <w:tcBorders>
              <w:top w:val="single" w:sz="12" w:space="0" w:color="auto"/>
              <w:bottom w:val="single" w:sz="12" w:space="0" w:color="auto"/>
            </w:tcBorders>
            <w:vAlign w:val="center"/>
          </w:tcPr>
          <w:p w14:paraId="1FBFBD09" w14:textId="77777777" w:rsidR="00330ECC" w:rsidRPr="008B4941" w:rsidRDefault="00330ECC" w:rsidP="006057C6">
            <w:pPr>
              <w:rPr>
                <w:rFonts w:ascii="Times New Roman" w:hAnsi="Times New Roman"/>
                <w:b/>
                <w:sz w:val="20"/>
                <w:szCs w:val="20"/>
              </w:rPr>
            </w:pPr>
          </w:p>
        </w:tc>
        <w:tc>
          <w:tcPr>
            <w:tcW w:w="2836" w:type="dxa"/>
            <w:gridSpan w:val="4"/>
            <w:tcBorders>
              <w:top w:val="single" w:sz="12" w:space="0" w:color="auto"/>
              <w:bottom w:val="single" w:sz="12" w:space="0" w:color="auto"/>
            </w:tcBorders>
            <w:vAlign w:val="center"/>
          </w:tcPr>
          <w:p w14:paraId="19C3D60B" w14:textId="77777777" w:rsidR="00330ECC" w:rsidRPr="008B4941" w:rsidRDefault="00330ECC" w:rsidP="006057C6">
            <w:pPr>
              <w:jc w:val="center"/>
              <w:rPr>
                <w:rFonts w:ascii="Times New Roman" w:hAnsi="Times New Roman"/>
                <w:b/>
                <w:sz w:val="20"/>
                <w:szCs w:val="20"/>
              </w:rPr>
            </w:pPr>
            <w:r w:rsidRPr="008B4941">
              <w:rPr>
                <w:rFonts w:ascii="Times New Roman" w:hAnsi="Times New Roman"/>
                <w:b/>
                <w:sz w:val="20"/>
                <w:szCs w:val="20"/>
              </w:rPr>
              <w:t>Analysis with Fuzzy images</w:t>
            </w:r>
          </w:p>
        </w:tc>
        <w:tc>
          <w:tcPr>
            <w:tcW w:w="2823" w:type="dxa"/>
            <w:gridSpan w:val="3"/>
            <w:tcBorders>
              <w:top w:val="single" w:sz="12" w:space="0" w:color="auto"/>
              <w:bottom w:val="single" w:sz="12" w:space="0" w:color="auto"/>
            </w:tcBorders>
            <w:vAlign w:val="center"/>
          </w:tcPr>
          <w:p w14:paraId="08F71A53" w14:textId="77777777" w:rsidR="00330ECC" w:rsidRPr="008B4941" w:rsidRDefault="00330ECC" w:rsidP="006057C6">
            <w:pPr>
              <w:jc w:val="center"/>
              <w:rPr>
                <w:rFonts w:ascii="Times New Roman" w:hAnsi="Times New Roman"/>
                <w:b/>
                <w:sz w:val="20"/>
                <w:szCs w:val="20"/>
              </w:rPr>
            </w:pPr>
            <w:r w:rsidRPr="008B4941">
              <w:rPr>
                <w:rFonts w:ascii="Times New Roman" w:hAnsi="Times New Roman"/>
                <w:b/>
                <w:sz w:val="20"/>
                <w:szCs w:val="20"/>
              </w:rPr>
              <w:t>Analysis with Binary images</w:t>
            </w:r>
          </w:p>
        </w:tc>
      </w:tr>
      <w:tr w:rsidR="008B4941" w:rsidRPr="008B4941" w14:paraId="2547FCD3" w14:textId="77777777" w:rsidTr="006057C6">
        <w:trPr>
          <w:trHeight w:hRule="exact" w:val="454"/>
          <w:jc w:val="center"/>
        </w:trPr>
        <w:tc>
          <w:tcPr>
            <w:tcW w:w="3670" w:type="dxa"/>
            <w:gridSpan w:val="3"/>
            <w:tcBorders>
              <w:top w:val="single" w:sz="12" w:space="0" w:color="auto"/>
              <w:bottom w:val="single" w:sz="12" w:space="0" w:color="auto"/>
            </w:tcBorders>
            <w:vAlign w:val="center"/>
          </w:tcPr>
          <w:p w14:paraId="0AE507BA" w14:textId="77777777" w:rsidR="00330ECC" w:rsidRPr="008B4941" w:rsidRDefault="00330ECC" w:rsidP="006057C6">
            <w:pPr>
              <w:rPr>
                <w:rFonts w:ascii="Times New Roman" w:hAnsi="Times New Roman"/>
                <w:b/>
                <w:sz w:val="20"/>
                <w:szCs w:val="20"/>
              </w:rPr>
            </w:pPr>
            <w:r w:rsidRPr="008B4941">
              <w:rPr>
                <w:rFonts w:ascii="Times New Roman" w:hAnsi="Times New Roman"/>
                <w:b/>
                <w:sz w:val="20"/>
                <w:szCs w:val="20"/>
              </w:rPr>
              <w:t>Degree of damage of Putamen ROI</w:t>
            </w:r>
          </w:p>
        </w:tc>
        <w:tc>
          <w:tcPr>
            <w:tcW w:w="565" w:type="dxa"/>
            <w:tcBorders>
              <w:top w:val="single" w:sz="12" w:space="0" w:color="auto"/>
              <w:bottom w:val="single" w:sz="12" w:space="0" w:color="auto"/>
            </w:tcBorders>
            <w:vAlign w:val="center"/>
          </w:tcPr>
          <w:p w14:paraId="0F6620AC"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n</w:t>
            </w:r>
          </w:p>
        </w:tc>
        <w:tc>
          <w:tcPr>
            <w:tcW w:w="1133" w:type="dxa"/>
            <w:tcBorders>
              <w:top w:val="single" w:sz="12" w:space="0" w:color="auto"/>
              <w:bottom w:val="single" w:sz="12" w:space="0" w:color="auto"/>
            </w:tcBorders>
            <w:vAlign w:val="center"/>
          </w:tcPr>
          <w:p w14:paraId="5C001F81"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Impaired</w:t>
            </w:r>
          </w:p>
        </w:tc>
        <w:tc>
          <w:tcPr>
            <w:tcW w:w="1131" w:type="dxa"/>
            <w:tcBorders>
              <w:top w:val="single" w:sz="12" w:space="0" w:color="auto"/>
              <w:bottom w:val="single" w:sz="12" w:space="0" w:color="auto"/>
            </w:tcBorders>
            <w:vAlign w:val="center"/>
          </w:tcPr>
          <w:p w14:paraId="0BC57A79"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Not Impaired</w:t>
            </w:r>
          </w:p>
        </w:tc>
        <w:tc>
          <w:tcPr>
            <w:tcW w:w="567" w:type="dxa"/>
            <w:gridSpan w:val="2"/>
            <w:tcBorders>
              <w:top w:val="single" w:sz="12" w:space="0" w:color="auto"/>
              <w:bottom w:val="single" w:sz="12" w:space="0" w:color="auto"/>
            </w:tcBorders>
            <w:vAlign w:val="center"/>
          </w:tcPr>
          <w:p w14:paraId="31F828EF"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n</w:t>
            </w:r>
          </w:p>
        </w:tc>
        <w:tc>
          <w:tcPr>
            <w:tcW w:w="1130" w:type="dxa"/>
            <w:tcBorders>
              <w:top w:val="single" w:sz="12" w:space="0" w:color="auto"/>
              <w:bottom w:val="single" w:sz="12" w:space="0" w:color="auto"/>
            </w:tcBorders>
            <w:vAlign w:val="center"/>
          </w:tcPr>
          <w:p w14:paraId="18471C6A"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Impaired</w:t>
            </w:r>
          </w:p>
        </w:tc>
        <w:tc>
          <w:tcPr>
            <w:tcW w:w="1133" w:type="dxa"/>
            <w:tcBorders>
              <w:top w:val="single" w:sz="12" w:space="0" w:color="auto"/>
              <w:bottom w:val="single" w:sz="12" w:space="0" w:color="auto"/>
            </w:tcBorders>
            <w:vAlign w:val="center"/>
          </w:tcPr>
          <w:p w14:paraId="7B19BBD6" w14:textId="77777777" w:rsidR="00330ECC" w:rsidRPr="008B4941" w:rsidRDefault="00330ECC" w:rsidP="006057C6">
            <w:pPr>
              <w:spacing w:line="200" w:lineRule="exact"/>
              <w:jc w:val="center"/>
              <w:rPr>
                <w:rFonts w:ascii="Times New Roman" w:hAnsi="Times New Roman"/>
                <w:b/>
                <w:sz w:val="20"/>
                <w:szCs w:val="20"/>
              </w:rPr>
            </w:pPr>
            <w:r w:rsidRPr="008B4941">
              <w:rPr>
                <w:rFonts w:ascii="Times New Roman" w:hAnsi="Times New Roman"/>
                <w:b/>
                <w:sz w:val="20"/>
                <w:szCs w:val="20"/>
              </w:rPr>
              <w:t>Not Impaired</w:t>
            </w:r>
          </w:p>
        </w:tc>
      </w:tr>
      <w:tr w:rsidR="008B4941" w:rsidRPr="008B4941" w14:paraId="7FE81CC2" w14:textId="77777777" w:rsidTr="006057C6">
        <w:trPr>
          <w:trHeight w:hRule="exact" w:val="340"/>
          <w:jc w:val="center"/>
        </w:trPr>
        <w:tc>
          <w:tcPr>
            <w:tcW w:w="3670" w:type="dxa"/>
            <w:gridSpan w:val="3"/>
            <w:tcBorders>
              <w:top w:val="single" w:sz="12" w:space="0" w:color="auto"/>
            </w:tcBorders>
            <w:vAlign w:val="center"/>
          </w:tcPr>
          <w:p w14:paraId="55BAFCB3" w14:textId="77777777" w:rsidR="00330ECC" w:rsidRPr="008B4941" w:rsidRDefault="00330ECC" w:rsidP="006057C6">
            <w:pPr>
              <w:rPr>
                <w:rFonts w:ascii="Times New Roman" w:hAnsi="Times New Roman"/>
                <w:sz w:val="20"/>
                <w:szCs w:val="20"/>
              </w:rPr>
            </w:pPr>
            <w:r w:rsidRPr="008B4941">
              <w:rPr>
                <w:rFonts w:ascii="Times New Roman" w:hAnsi="Times New Roman"/>
                <w:sz w:val="20"/>
                <w:szCs w:val="20"/>
              </w:rPr>
              <w:t xml:space="preserve">Putamen damaged (&gt; </w:t>
            </w:r>
            <w:r w:rsidRPr="008B4941">
              <w:rPr>
                <w:rFonts w:ascii="Times New Roman" w:eastAsia="Times New Roman" w:hAnsi="Times New Roman"/>
                <w:bCs/>
                <w:sz w:val="20"/>
                <w:szCs w:val="20"/>
                <w:lang w:eastAsia="en-GB"/>
              </w:rPr>
              <w:t>25%)</w:t>
            </w:r>
          </w:p>
        </w:tc>
        <w:tc>
          <w:tcPr>
            <w:tcW w:w="565" w:type="dxa"/>
            <w:tcBorders>
              <w:top w:val="single" w:sz="12" w:space="0" w:color="auto"/>
            </w:tcBorders>
            <w:vAlign w:val="center"/>
          </w:tcPr>
          <w:p w14:paraId="017D34E6"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13</w:t>
            </w:r>
          </w:p>
        </w:tc>
        <w:tc>
          <w:tcPr>
            <w:tcW w:w="1133" w:type="dxa"/>
            <w:tcBorders>
              <w:top w:val="single" w:sz="12" w:space="0" w:color="auto"/>
            </w:tcBorders>
            <w:vAlign w:val="center"/>
          </w:tcPr>
          <w:p w14:paraId="3B63152D"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3</w:t>
            </w:r>
          </w:p>
        </w:tc>
        <w:tc>
          <w:tcPr>
            <w:tcW w:w="1131" w:type="dxa"/>
            <w:tcBorders>
              <w:top w:val="single" w:sz="12" w:space="0" w:color="auto"/>
            </w:tcBorders>
            <w:vAlign w:val="center"/>
          </w:tcPr>
          <w:p w14:paraId="63302CF9"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10</w:t>
            </w:r>
          </w:p>
        </w:tc>
        <w:tc>
          <w:tcPr>
            <w:tcW w:w="567" w:type="dxa"/>
            <w:gridSpan w:val="2"/>
            <w:tcBorders>
              <w:top w:val="single" w:sz="12" w:space="0" w:color="auto"/>
            </w:tcBorders>
            <w:vAlign w:val="center"/>
          </w:tcPr>
          <w:p w14:paraId="4A3A38A7"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26</w:t>
            </w:r>
          </w:p>
        </w:tc>
        <w:tc>
          <w:tcPr>
            <w:tcW w:w="1130" w:type="dxa"/>
            <w:tcBorders>
              <w:top w:val="single" w:sz="12" w:space="0" w:color="auto"/>
            </w:tcBorders>
            <w:vAlign w:val="center"/>
          </w:tcPr>
          <w:p w14:paraId="369C4399"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5</w:t>
            </w:r>
          </w:p>
        </w:tc>
        <w:tc>
          <w:tcPr>
            <w:tcW w:w="1133" w:type="dxa"/>
            <w:tcBorders>
              <w:top w:val="single" w:sz="12" w:space="0" w:color="auto"/>
            </w:tcBorders>
            <w:vAlign w:val="center"/>
          </w:tcPr>
          <w:p w14:paraId="23DA11C3"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21</w:t>
            </w:r>
          </w:p>
        </w:tc>
      </w:tr>
      <w:tr w:rsidR="00330ECC" w:rsidRPr="008B4941" w14:paraId="3485BA46" w14:textId="77777777" w:rsidTr="006057C6">
        <w:trPr>
          <w:trHeight w:hRule="exact" w:val="284"/>
          <w:jc w:val="center"/>
        </w:trPr>
        <w:tc>
          <w:tcPr>
            <w:tcW w:w="3670" w:type="dxa"/>
            <w:gridSpan w:val="3"/>
            <w:tcBorders>
              <w:bottom w:val="single" w:sz="12" w:space="0" w:color="auto"/>
            </w:tcBorders>
            <w:vAlign w:val="center"/>
          </w:tcPr>
          <w:p w14:paraId="06A44427" w14:textId="77777777" w:rsidR="00330ECC" w:rsidRPr="008B4941" w:rsidRDefault="00330ECC" w:rsidP="006057C6">
            <w:pPr>
              <w:rPr>
                <w:rFonts w:ascii="Times New Roman" w:hAnsi="Times New Roman"/>
                <w:sz w:val="20"/>
                <w:szCs w:val="20"/>
              </w:rPr>
            </w:pPr>
            <w:r w:rsidRPr="008B4941">
              <w:rPr>
                <w:rFonts w:ascii="Times New Roman" w:eastAsia="Times New Roman" w:hAnsi="Times New Roman"/>
                <w:bCs/>
                <w:sz w:val="20"/>
                <w:szCs w:val="20"/>
                <w:lang w:eastAsia="en-GB"/>
              </w:rPr>
              <w:t>Putamen preserved (</w:t>
            </w:r>
            <w:r w:rsidRPr="008B4941">
              <w:rPr>
                <w:rFonts w:ascii="Times New Roman" w:hAnsi="Times New Roman"/>
                <w:b/>
                <w:sz w:val="20"/>
                <w:szCs w:val="20"/>
              </w:rPr>
              <w:t xml:space="preserve">≤ </w:t>
            </w:r>
            <w:r w:rsidRPr="008B4941">
              <w:rPr>
                <w:rFonts w:ascii="Times New Roman" w:hAnsi="Times New Roman"/>
                <w:sz w:val="20"/>
                <w:szCs w:val="20"/>
              </w:rPr>
              <w:t>25%)</w:t>
            </w:r>
          </w:p>
        </w:tc>
        <w:tc>
          <w:tcPr>
            <w:tcW w:w="565" w:type="dxa"/>
            <w:tcBorders>
              <w:bottom w:val="single" w:sz="12" w:space="0" w:color="auto"/>
            </w:tcBorders>
            <w:vAlign w:val="center"/>
          </w:tcPr>
          <w:p w14:paraId="66D74171"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114</w:t>
            </w:r>
          </w:p>
        </w:tc>
        <w:tc>
          <w:tcPr>
            <w:tcW w:w="1133" w:type="dxa"/>
            <w:tcBorders>
              <w:bottom w:val="single" w:sz="12" w:space="0" w:color="auto"/>
            </w:tcBorders>
            <w:vAlign w:val="center"/>
          </w:tcPr>
          <w:p w14:paraId="6AF66B82"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6</w:t>
            </w:r>
          </w:p>
        </w:tc>
        <w:tc>
          <w:tcPr>
            <w:tcW w:w="1131" w:type="dxa"/>
            <w:tcBorders>
              <w:bottom w:val="single" w:sz="12" w:space="0" w:color="auto"/>
            </w:tcBorders>
            <w:vAlign w:val="center"/>
          </w:tcPr>
          <w:p w14:paraId="0A8743CE"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108</w:t>
            </w:r>
          </w:p>
        </w:tc>
        <w:tc>
          <w:tcPr>
            <w:tcW w:w="567" w:type="dxa"/>
            <w:gridSpan w:val="2"/>
            <w:tcBorders>
              <w:bottom w:val="single" w:sz="12" w:space="0" w:color="auto"/>
            </w:tcBorders>
            <w:vAlign w:val="center"/>
          </w:tcPr>
          <w:p w14:paraId="0240E6C5"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118</w:t>
            </w:r>
          </w:p>
        </w:tc>
        <w:tc>
          <w:tcPr>
            <w:tcW w:w="1130" w:type="dxa"/>
            <w:tcBorders>
              <w:bottom w:val="single" w:sz="12" w:space="0" w:color="auto"/>
            </w:tcBorders>
            <w:vAlign w:val="center"/>
          </w:tcPr>
          <w:p w14:paraId="0EE1B822"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5</w:t>
            </w:r>
          </w:p>
        </w:tc>
        <w:tc>
          <w:tcPr>
            <w:tcW w:w="1133" w:type="dxa"/>
            <w:tcBorders>
              <w:bottom w:val="single" w:sz="12" w:space="0" w:color="auto"/>
            </w:tcBorders>
            <w:vAlign w:val="center"/>
          </w:tcPr>
          <w:p w14:paraId="0461BC69" w14:textId="77777777" w:rsidR="00330ECC" w:rsidRPr="008B4941" w:rsidRDefault="00330ECC" w:rsidP="006057C6">
            <w:pPr>
              <w:spacing w:line="200" w:lineRule="exact"/>
              <w:jc w:val="center"/>
              <w:rPr>
                <w:rFonts w:ascii="Times New Roman" w:hAnsi="Times New Roman"/>
                <w:sz w:val="20"/>
                <w:szCs w:val="20"/>
              </w:rPr>
            </w:pPr>
            <w:r w:rsidRPr="008B4941">
              <w:rPr>
                <w:rFonts w:ascii="Times New Roman" w:hAnsi="Times New Roman"/>
                <w:sz w:val="20"/>
                <w:szCs w:val="20"/>
              </w:rPr>
              <w:t>113</w:t>
            </w:r>
          </w:p>
        </w:tc>
      </w:tr>
    </w:tbl>
    <w:p w14:paraId="0947D6C4" w14:textId="77777777" w:rsidR="00330ECC" w:rsidRPr="008B4941" w:rsidRDefault="00330ECC" w:rsidP="00330ECC">
      <w:pPr>
        <w:suppressLineNumbers/>
        <w:spacing w:line="276" w:lineRule="auto"/>
        <w:jc w:val="both"/>
        <w:rPr>
          <w:rFonts w:ascii="Times New Roman" w:hAnsi="Times New Roman" w:cs="Times New Roman"/>
          <w:sz w:val="24"/>
          <w:szCs w:val="24"/>
        </w:rPr>
      </w:pPr>
    </w:p>
    <w:p w14:paraId="2406CDAF" w14:textId="77777777" w:rsidR="00330ECC" w:rsidRPr="008B4941" w:rsidRDefault="00330ECC" w:rsidP="00330ECC">
      <w:pPr>
        <w:spacing w:line="276" w:lineRule="auto"/>
        <w:jc w:val="both"/>
        <w:rPr>
          <w:rFonts w:ascii="Times New Roman" w:hAnsi="Times New Roman" w:cs="Times New Roman"/>
          <w:sz w:val="24"/>
          <w:szCs w:val="24"/>
        </w:rPr>
      </w:pPr>
      <w:r w:rsidRPr="008B4941">
        <w:rPr>
          <w:rFonts w:ascii="Times New Roman" w:hAnsi="Times New Roman" w:cs="Times New Roman"/>
          <w:sz w:val="24"/>
          <w:szCs w:val="24"/>
        </w:rPr>
        <w:t xml:space="preserve">The table shows the number of patients who had impairments (or did not meet the criteria for impairments; see Materials and methods). Group = patients were assigned to one of five different groups (i.e. numbers in brackets) according to the degree of damage they had incurred to the regions identified in our voxel-based lesion-deficit analyses. ROI = region of interest; </w:t>
      </w:r>
      <w:r w:rsidRPr="008B4941">
        <w:rPr>
          <w:rFonts w:ascii="Times New Roman" w:hAnsi="Times New Roman"/>
          <w:sz w:val="24"/>
          <w:szCs w:val="24"/>
        </w:rPr>
        <w:t>n = number of patients; Impaired = number of patients with the deficit of interest (i.e. impaired performance on the spoken and written picture naming tasks); Not impaired = number of patients who did not have the deficit of interest.</w:t>
      </w:r>
      <w:r w:rsidRPr="008B4941">
        <w:rPr>
          <w:rFonts w:ascii="Times New Roman" w:hAnsi="Times New Roman" w:cs="Times New Roman"/>
          <w:sz w:val="24"/>
          <w:szCs w:val="24"/>
        </w:rPr>
        <w:t xml:space="preserve"> </w:t>
      </w:r>
    </w:p>
    <w:p w14:paraId="340D7A0F" w14:textId="77777777" w:rsidR="00330ECC" w:rsidRPr="008B4941" w:rsidRDefault="00330ECC" w:rsidP="00330ECC">
      <w:pPr>
        <w:suppressLineNumbers/>
        <w:rPr>
          <w:rFonts w:ascii="Times New Roman" w:hAnsi="Times New Roman" w:cs="Times New Roman"/>
          <w:b/>
          <w:sz w:val="24"/>
          <w:szCs w:val="24"/>
        </w:rPr>
      </w:pPr>
    </w:p>
    <w:p w14:paraId="04104FDE" w14:textId="77777777" w:rsidR="00330ECC" w:rsidRPr="008B4941" w:rsidRDefault="00330ECC" w:rsidP="00330ECC">
      <w:pPr>
        <w:suppressLineNumbers/>
        <w:rPr>
          <w:rFonts w:ascii="Times New Roman" w:hAnsi="Times New Roman" w:cs="Times New Roman"/>
          <w:b/>
          <w:sz w:val="24"/>
          <w:szCs w:val="24"/>
        </w:rPr>
      </w:pPr>
    </w:p>
    <w:p w14:paraId="00D4B6E4" w14:textId="77777777" w:rsidR="00330ECC" w:rsidRPr="008B4941" w:rsidRDefault="00330ECC" w:rsidP="00330ECC">
      <w:pPr>
        <w:suppressLineNumbers/>
        <w:rPr>
          <w:rFonts w:ascii="Times New Roman" w:hAnsi="Times New Roman" w:cs="Times New Roman"/>
          <w:b/>
          <w:sz w:val="24"/>
          <w:szCs w:val="24"/>
        </w:rPr>
      </w:pPr>
    </w:p>
    <w:p w14:paraId="7B7907FD" w14:textId="77777777" w:rsidR="00330ECC" w:rsidRPr="008B4941" w:rsidRDefault="00330ECC" w:rsidP="00330ECC">
      <w:pPr>
        <w:suppressLineNumbers/>
        <w:rPr>
          <w:rFonts w:ascii="Times New Roman" w:hAnsi="Times New Roman" w:cs="Times New Roman"/>
          <w:b/>
          <w:sz w:val="24"/>
          <w:szCs w:val="24"/>
        </w:rPr>
      </w:pPr>
    </w:p>
    <w:p w14:paraId="6D3479D5" w14:textId="77777777" w:rsidR="00330ECC" w:rsidRPr="008B4941" w:rsidRDefault="00330ECC" w:rsidP="00330ECC">
      <w:pPr>
        <w:suppressLineNumbers/>
        <w:rPr>
          <w:rFonts w:ascii="Times New Roman" w:hAnsi="Times New Roman" w:cs="Times New Roman"/>
          <w:b/>
          <w:sz w:val="24"/>
          <w:szCs w:val="24"/>
        </w:rPr>
      </w:pPr>
    </w:p>
    <w:p w14:paraId="1132CE9A" w14:textId="77777777" w:rsidR="00330ECC" w:rsidRPr="008B4941" w:rsidRDefault="00330ECC" w:rsidP="00330ECC">
      <w:pPr>
        <w:suppressLineNumbers/>
        <w:rPr>
          <w:rFonts w:ascii="Times New Roman" w:hAnsi="Times New Roman" w:cs="Times New Roman"/>
          <w:b/>
          <w:sz w:val="24"/>
          <w:szCs w:val="24"/>
        </w:rPr>
      </w:pPr>
    </w:p>
    <w:p w14:paraId="652CA4E9" w14:textId="77777777" w:rsidR="00330ECC" w:rsidRPr="008B4941" w:rsidRDefault="00330ECC" w:rsidP="00330ECC">
      <w:pPr>
        <w:suppressLineNumbers/>
        <w:rPr>
          <w:rFonts w:ascii="Times New Roman" w:hAnsi="Times New Roman" w:cs="Times New Roman"/>
          <w:b/>
          <w:sz w:val="24"/>
          <w:szCs w:val="24"/>
        </w:rPr>
      </w:pPr>
    </w:p>
    <w:p w14:paraId="7CBF7CF8" w14:textId="77777777" w:rsidR="00330ECC" w:rsidRPr="008B4941" w:rsidRDefault="00330ECC" w:rsidP="00330ECC">
      <w:pPr>
        <w:suppressLineNumbers/>
        <w:rPr>
          <w:rFonts w:ascii="Times New Roman" w:hAnsi="Times New Roman" w:cs="Times New Roman"/>
          <w:b/>
          <w:sz w:val="24"/>
          <w:szCs w:val="24"/>
        </w:rPr>
      </w:pPr>
    </w:p>
    <w:p w14:paraId="592A3FBC" w14:textId="77777777" w:rsidR="00330ECC" w:rsidRPr="008B4941" w:rsidRDefault="00330ECC" w:rsidP="00330ECC">
      <w:pPr>
        <w:suppressLineNumbers/>
        <w:rPr>
          <w:rFonts w:ascii="Times New Roman" w:hAnsi="Times New Roman" w:cs="Times New Roman"/>
          <w:b/>
          <w:sz w:val="24"/>
          <w:szCs w:val="24"/>
        </w:rPr>
      </w:pPr>
    </w:p>
    <w:p w14:paraId="44DC0310" w14:textId="77777777" w:rsidR="00330ECC" w:rsidRPr="008B4941" w:rsidRDefault="00330ECC" w:rsidP="00330ECC">
      <w:pPr>
        <w:suppressLineNumbers/>
        <w:rPr>
          <w:rFonts w:ascii="Times New Roman" w:hAnsi="Times New Roman" w:cs="Times New Roman"/>
          <w:b/>
          <w:sz w:val="24"/>
          <w:szCs w:val="24"/>
        </w:rPr>
      </w:pPr>
    </w:p>
    <w:p w14:paraId="476E48A4" w14:textId="77777777" w:rsidR="00330ECC" w:rsidRPr="008B4941" w:rsidRDefault="00330ECC" w:rsidP="00330ECC">
      <w:pPr>
        <w:suppressLineNumbers/>
        <w:rPr>
          <w:rFonts w:ascii="Times New Roman" w:hAnsi="Times New Roman" w:cs="Times New Roman"/>
          <w:b/>
          <w:sz w:val="24"/>
          <w:szCs w:val="24"/>
        </w:rPr>
      </w:pPr>
    </w:p>
    <w:p w14:paraId="6CE58E85" w14:textId="77777777" w:rsidR="00330ECC" w:rsidRPr="008B4941" w:rsidRDefault="00330ECC" w:rsidP="00330ECC">
      <w:pPr>
        <w:suppressLineNumbers/>
        <w:rPr>
          <w:rFonts w:ascii="Times New Roman" w:hAnsi="Times New Roman" w:cs="Times New Roman"/>
          <w:b/>
          <w:sz w:val="24"/>
          <w:szCs w:val="24"/>
        </w:rPr>
      </w:pPr>
    </w:p>
    <w:p w14:paraId="3D998771" w14:textId="77777777" w:rsidR="00330ECC" w:rsidRPr="008B4941" w:rsidRDefault="00330ECC" w:rsidP="00330ECC">
      <w:pPr>
        <w:suppressLineNumbers/>
        <w:rPr>
          <w:rFonts w:ascii="Times New Roman" w:hAnsi="Times New Roman" w:cs="Times New Roman"/>
          <w:b/>
          <w:sz w:val="24"/>
          <w:szCs w:val="24"/>
        </w:rPr>
      </w:pPr>
    </w:p>
    <w:p w14:paraId="45EDCF18" w14:textId="77777777" w:rsidR="00330ECC" w:rsidRPr="008B4941" w:rsidRDefault="00330ECC" w:rsidP="00330ECC">
      <w:pPr>
        <w:rPr>
          <w:rFonts w:ascii="Times New Roman" w:hAnsi="Times New Roman" w:cs="Times New Roman"/>
          <w:b/>
          <w:sz w:val="24"/>
          <w:szCs w:val="24"/>
        </w:rPr>
      </w:pPr>
      <w:r w:rsidRPr="008B4941">
        <w:rPr>
          <w:rFonts w:ascii="Times New Roman" w:hAnsi="Times New Roman" w:cs="Times New Roman"/>
          <w:b/>
          <w:sz w:val="24"/>
          <w:szCs w:val="24"/>
        </w:rPr>
        <w:lastRenderedPageBreak/>
        <w:t xml:space="preserve">Figure 1. </w:t>
      </w:r>
      <w:r w:rsidRPr="008B4941">
        <w:rPr>
          <w:rFonts w:ascii="Times New Roman" w:hAnsi="Times New Roman" w:cs="Times New Roman"/>
          <w:sz w:val="24"/>
          <w:szCs w:val="24"/>
        </w:rPr>
        <w:t>Design matrix for Analysis 1.</w:t>
      </w:r>
    </w:p>
    <w:p w14:paraId="4F2EABC7" w14:textId="156D7398" w:rsidR="00330ECC" w:rsidRPr="008B4941" w:rsidRDefault="00F567D3" w:rsidP="00330ECC">
      <w:pPr>
        <w:suppressLineNumbers/>
        <w:spacing w:line="360" w:lineRule="auto"/>
        <w:rPr>
          <w:rFonts w:ascii="Times New Roman" w:hAnsi="Times New Roman" w:cs="Times New Roman"/>
          <w:b/>
          <w:sz w:val="24"/>
          <w:szCs w:val="24"/>
        </w:rPr>
      </w:pPr>
      <w:r w:rsidRPr="008B4941">
        <w:rPr>
          <w:rFonts w:ascii="Times New Roman" w:hAnsi="Times New Roman" w:cs="Times New Roman"/>
          <w:b/>
          <w:noProof/>
          <w:sz w:val="24"/>
          <w:szCs w:val="24"/>
          <w:lang w:eastAsia="en-GB"/>
        </w:rPr>
        <w:drawing>
          <wp:inline distT="0" distB="0" distL="0" distR="0" wp14:anchorId="22F85015" wp14:editId="22B4070D">
            <wp:extent cx="4680000" cy="442304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1.tif"/>
                    <pic:cNvPicPr/>
                  </pic:nvPicPr>
                  <pic:blipFill rotWithShape="1">
                    <a:blip r:embed="rId9" cstate="print">
                      <a:extLst>
                        <a:ext uri="{28A0092B-C50C-407E-A947-70E740481C1C}">
                          <a14:useLocalDpi xmlns:a14="http://schemas.microsoft.com/office/drawing/2010/main" val="0"/>
                        </a:ext>
                      </a:extLst>
                    </a:blip>
                    <a:srcRect l="9988" r="15233"/>
                    <a:stretch/>
                  </pic:blipFill>
                  <pic:spPr bwMode="auto">
                    <a:xfrm>
                      <a:off x="0" y="0"/>
                      <a:ext cx="4680000" cy="4423045"/>
                    </a:xfrm>
                    <a:prstGeom prst="rect">
                      <a:avLst/>
                    </a:prstGeom>
                    <a:ln>
                      <a:noFill/>
                    </a:ln>
                    <a:extLst>
                      <a:ext uri="{53640926-AAD7-44D8-BBD7-CCE9431645EC}">
                        <a14:shadowObscured xmlns:a14="http://schemas.microsoft.com/office/drawing/2010/main"/>
                      </a:ext>
                    </a:extLst>
                  </pic:spPr>
                </pic:pic>
              </a:graphicData>
            </a:graphic>
          </wp:inline>
        </w:drawing>
      </w:r>
    </w:p>
    <w:p w14:paraId="4C80C5E3" w14:textId="0366DC3C" w:rsidR="00330ECC" w:rsidRPr="008B4941" w:rsidRDefault="00330ECC" w:rsidP="00330ECC">
      <w:pPr>
        <w:spacing w:after="0" w:line="240" w:lineRule="auto"/>
        <w:jc w:val="both"/>
        <w:rPr>
          <w:rFonts w:ascii="Times New Roman" w:hAnsi="Times New Roman" w:cs="Times New Roman"/>
          <w:sz w:val="24"/>
          <w:szCs w:val="24"/>
        </w:rPr>
      </w:pPr>
      <w:r w:rsidRPr="008B4941">
        <w:rPr>
          <w:rFonts w:ascii="Times New Roman" w:hAnsi="Times New Roman" w:cs="Times New Roman"/>
          <w:sz w:val="24"/>
          <w:szCs w:val="24"/>
        </w:rPr>
        <w:t xml:space="preserve">The figure shows the design matrix for the multiple regression model (6 regressors) from Analysis 1. The same design matrix was used for Analyses 2 and 3 (see Materials and methods). Composite score </w:t>
      </w:r>
      <w:r w:rsidR="00F567D3" w:rsidRPr="008B4941">
        <w:rPr>
          <w:rFonts w:ascii="Times New Roman" w:hAnsi="Times New Roman" w:cs="Times New Roman"/>
          <w:sz w:val="24"/>
          <w:szCs w:val="24"/>
        </w:rPr>
        <w:t xml:space="preserve">(i.e. Composite) </w:t>
      </w:r>
      <w:r w:rsidRPr="008B4941">
        <w:rPr>
          <w:rFonts w:ascii="Times New Roman" w:hAnsi="Times New Roman" w:cs="Times New Roman"/>
          <w:sz w:val="24"/>
          <w:szCs w:val="24"/>
        </w:rPr>
        <w:t>was the average scores of the spoken and written picture naming tasks. * See Table 1 for abbreviations.</w:t>
      </w:r>
    </w:p>
    <w:p w14:paraId="03347215" w14:textId="77777777" w:rsidR="00330ECC" w:rsidRPr="008B4941" w:rsidRDefault="00330ECC" w:rsidP="00330ECC">
      <w:pPr>
        <w:suppressLineNumbers/>
        <w:rPr>
          <w:rFonts w:ascii="Times New Roman" w:hAnsi="Times New Roman" w:cs="Times New Roman"/>
          <w:b/>
          <w:sz w:val="24"/>
          <w:szCs w:val="24"/>
        </w:rPr>
      </w:pPr>
      <w:r w:rsidRPr="008B4941">
        <w:rPr>
          <w:rFonts w:ascii="Times New Roman" w:hAnsi="Times New Roman" w:cs="Times New Roman"/>
          <w:b/>
          <w:sz w:val="24"/>
          <w:szCs w:val="24"/>
        </w:rPr>
        <w:br w:type="page"/>
      </w:r>
    </w:p>
    <w:p w14:paraId="0E09303A" w14:textId="77777777" w:rsidR="00330ECC" w:rsidRPr="008B4941" w:rsidRDefault="00330ECC" w:rsidP="00330ECC">
      <w:pPr>
        <w:rPr>
          <w:rFonts w:ascii="Times New Roman" w:hAnsi="Times New Roman" w:cs="Times New Roman"/>
          <w:sz w:val="24"/>
          <w:szCs w:val="24"/>
        </w:rPr>
      </w:pPr>
      <w:r w:rsidRPr="008B4941">
        <w:rPr>
          <w:rFonts w:ascii="Times New Roman" w:hAnsi="Times New Roman" w:cs="Times New Roman"/>
          <w:b/>
          <w:sz w:val="24"/>
          <w:szCs w:val="24"/>
        </w:rPr>
        <w:lastRenderedPageBreak/>
        <w:t xml:space="preserve">Figure 2. </w:t>
      </w:r>
      <w:r w:rsidRPr="008B4941">
        <w:rPr>
          <w:rFonts w:ascii="Times New Roman" w:hAnsi="Times New Roman" w:cs="Times New Roman"/>
          <w:sz w:val="24"/>
          <w:szCs w:val="24"/>
        </w:rPr>
        <w:t>Lesion overlap maps and regions identified in Analyses 1 and 2.</w:t>
      </w:r>
    </w:p>
    <w:p w14:paraId="118BD513" w14:textId="77777777" w:rsidR="00330ECC" w:rsidRPr="008B4941" w:rsidRDefault="00330ECC" w:rsidP="00330ECC">
      <w:pPr>
        <w:suppressLineNumbers/>
        <w:spacing w:line="360" w:lineRule="auto"/>
        <w:rPr>
          <w:rFonts w:ascii="Times New Roman" w:hAnsi="Times New Roman" w:cs="Times New Roman"/>
          <w:b/>
          <w:sz w:val="24"/>
          <w:szCs w:val="24"/>
        </w:rPr>
      </w:pPr>
      <w:r w:rsidRPr="008B4941">
        <w:rPr>
          <w:rFonts w:ascii="Times New Roman" w:hAnsi="Times New Roman" w:cs="Times New Roman"/>
          <w:b/>
          <w:noProof/>
          <w:sz w:val="24"/>
          <w:szCs w:val="24"/>
          <w:lang w:eastAsia="en-GB"/>
        </w:rPr>
        <w:drawing>
          <wp:inline distT="0" distB="0" distL="0" distR="0" wp14:anchorId="2C8E5359" wp14:editId="6B204EDA">
            <wp:extent cx="5760000" cy="635680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_2_24_11_2017.png"/>
                    <pic:cNvPicPr/>
                  </pic:nvPicPr>
                  <pic:blipFill rotWithShape="1">
                    <a:blip r:embed="rId10" cstate="print">
                      <a:extLst>
                        <a:ext uri="{28A0092B-C50C-407E-A947-70E740481C1C}">
                          <a14:useLocalDpi xmlns:a14="http://schemas.microsoft.com/office/drawing/2010/main" val="0"/>
                        </a:ext>
                      </a:extLst>
                    </a:blip>
                    <a:srcRect l="2160"/>
                    <a:stretch/>
                  </pic:blipFill>
                  <pic:spPr bwMode="auto">
                    <a:xfrm>
                      <a:off x="0" y="0"/>
                      <a:ext cx="5760000" cy="6356807"/>
                    </a:xfrm>
                    <a:prstGeom prst="rect">
                      <a:avLst/>
                    </a:prstGeom>
                    <a:ln>
                      <a:noFill/>
                    </a:ln>
                    <a:extLst>
                      <a:ext uri="{53640926-AAD7-44D8-BBD7-CCE9431645EC}">
                        <a14:shadowObscured xmlns:a14="http://schemas.microsoft.com/office/drawing/2010/main"/>
                      </a:ext>
                    </a:extLst>
                  </pic:spPr>
                </pic:pic>
              </a:graphicData>
            </a:graphic>
          </wp:inline>
        </w:drawing>
      </w:r>
    </w:p>
    <w:p w14:paraId="3C7A06A1" w14:textId="77777777" w:rsidR="00330ECC" w:rsidRPr="008B4941" w:rsidRDefault="00330ECC" w:rsidP="00330ECC">
      <w:pPr>
        <w:spacing w:line="240" w:lineRule="auto"/>
        <w:jc w:val="both"/>
        <w:rPr>
          <w:rFonts w:ascii="Times New Roman" w:hAnsi="Times New Roman" w:cs="Times New Roman"/>
          <w:b/>
          <w:sz w:val="24"/>
          <w:szCs w:val="24"/>
        </w:rPr>
      </w:pPr>
      <w:r w:rsidRPr="008B4941">
        <w:rPr>
          <w:rFonts w:ascii="Times New Roman" w:hAnsi="Times New Roman" w:cs="Times New Roman"/>
          <w:sz w:val="24"/>
          <w:szCs w:val="24"/>
        </w:rPr>
        <w:t>(A) From top to bottom, the lesion overlap maps for Analysis 1 (n = 359), Analysis 2 (n = 127) and Analysis 3 (n = 114) are shown in sagittal slices. The colour scale indicates the number of patients with overlapping lesions at each given voxel. (B) The regions identified in Analysis 1 (with fuzzy images) are highlighted in blue (the temporal region) and red (the frontal region). The region identified in Analysis 2 (the putamen) is highlighted in green. The temporal and frontal regions are thresholded at p &lt; 0.05 FWE-corrected. The putamen region is thresholded at p &lt; 0.001 uncorrected for visualization purposes only. (C) The significant lesion-deficit associations identified in Analysis 1 using the: (</w:t>
      </w:r>
      <w:proofErr w:type="spellStart"/>
      <w:r w:rsidRPr="008B4941">
        <w:rPr>
          <w:rFonts w:ascii="Times New Roman" w:hAnsi="Times New Roman" w:cs="Times New Roman"/>
          <w:sz w:val="24"/>
          <w:szCs w:val="24"/>
        </w:rPr>
        <w:t>i</w:t>
      </w:r>
      <w:proofErr w:type="spellEnd"/>
      <w:r w:rsidRPr="008B4941">
        <w:rPr>
          <w:rFonts w:ascii="Times New Roman" w:hAnsi="Times New Roman" w:cs="Times New Roman"/>
          <w:sz w:val="24"/>
          <w:szCs w:val="24"/>
        </w:rPr>
        <w:t>) fuzzy lesion images are shown in pink; (ii) binary lesion images are shown in blue. Cyan is the overlap.</w:t>
      </w:r>
    </w:p>
    <w:p w14:paraId="305D2854"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00E0F031" w14:textId="77777777" w:rsidR="00330ECC" w:rsidRPr="008B4941" w:rsidRDefault="00330ECC" w:rsidP="00330ECC">
      <w:pPr>
        <w:spacing w:line="360" w:lineRule="auto"/>
        <w:jc w:val="both"/>
        <w:rPr>
          <w:rFonts w:ascii="Times New Roman" w:hAnsi="Times New Roman" w:cs="Times New Roman"/>
          <w:sz w:val="24"/>
          <w:szCs w:val="24"/>
        </w:rPr>
      </w:pPr>
      <w:r w:rsidRPr="008B4941">
        <w:rPr>
          <w:rFonts w:ascii="Times New Roman" w:hAnsi="Times New Roman" w:cs="Times New Roman"/>
          <w:b/>
          <w:sz w:val="24"/>
          <w:szCs w:val="24"/>
        </w:rPr>
        <w:lastRenderedPageBreak/>
        <w:t xml:space="preserve">Figure 3. </w:t>
      </w:r>
      <w:r w:rsidRPr="008B4941">
        <w:rPr>
          <w:rFonts w:ascii="Times New Roman" w:hAnsi="Times New Roman" w:cs="Times New Roman"/>
          <w:sz w:val="24"/>
          <w:szCs w:val="24"/>
        </w:rPr>
        <w:t>Maps of statistical power.</w:t>
      </w:r>
    </w:p>
    <w:p w14:paraId="506B3AD4" w14:textId="77777777" w:rsidR="00330ECC" w:rsidRPr="008B4941" w:rsidRDefault="00330ECC" w:rsidP="00330ECC">
      <w:pPr>
        <w:suppressLineNumbers/>
        <w:spacing w:line="360" w:lineRule="auto"/>
        <w:jc w:val="both"/>
        <w:rPr>
          <w:rFonts w:ascii="Times New Roman" w:hAnsi="Times New Roman" w:cs="Times New Roman"/>
          <w:b/>
          <w:sz w:val="24"/>
          <w:szCs w:val="24"/>
        </w:rPr>
      </w:pPr>
      <w:r w:rsidRPr="008B4941">
        <w:rPr>
          <w:rFonts w:ascii="Times New Roman" w:hAnsi="Times New Roman" w:cs="Times New Roman"/>
          <w:b/>
          <w:noProof/>
          <w:sz w:val="24"/>
          <w:szCs w:val="24"/>
          <w:lang w:eastAsia="en-GB"/>
        </w:rPr>
        <w:drawing>
          <wp:inline distT="0" distB="0" distL="0" distR="0" wp14:anchorId="517DF303" wp14:editId="67E090A1">
            <wp:extent cx="5731510" cy="397446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3974465"/>
                    </a:xfrm>
                    <a:prstGeom prst="rect">
                      <a:avLst/>
                    </a:prstGeom>
                  </pic:spPr>
                </pic:pic>
              </a:graphicData>
            </a:graphic>
          </wp:inline>
        </w:drawing>
      </w:r>
    </w:p>
    <w:p w14:paraId="3CBCA53E" w14:textId="77777777" w:rsidR="00330ECC" w:rsidRPr="008B4941" w:rsidRDefault="00330ECC" w:rsidP="00330ECC">
      <w:pPr>
        <w:spacing w:after="0" w:line="240" w:lineRule="auto"/>
        <w:jc w:val="both"/>
        <w:rPr>
          <w:rFonts w:ascii="Times New Roman" w:hAnsi="Times New Roman" w:cs="Times New Roman"/>
          <w:sz w:val="24"/>
          <w:szCs w:val="24"/>
        </w:rPr>
      </w:pPr>
      <w:r w:rsidRPr="008B4941">
        <w:rPr>
          <w:rFonts w:ascii="Times New Roman" w:hAnsi="Times New Roman" w:cs="Times New Roman"/>
          <w:sz w:val="24"/>
          <w:szCs w:val="24"/>
        </w:rPr>
        <w:t xml:space="preserve">The brain regions coloured in blue indicate sufficient statistical power to detect a significant lesion-deficit association at a threshold of </w:t>
      </w:r>
      <w:r w:rsidRPr="008B4941">
        <w:rPr>
          <w:rFonts w:ascii="Times New Roman" w:hAnsi="Times New Roman" w:cs="Times New Roman"/>
          <w:i/>
          <w:sz w:val="24"/>
          <w:szCs w:val="24"/>
        </w:rPr>
        <w:t>p</w:t>
      </w:r>
      <w:r w:rsidRPr="008B4941">
        <w:rPr>
          <w:rFonts w:ascii="Times New Roman" w:hAnsi="Times New Roman" w:cs="Times New Roman"/>
          <w:sz w:val="24"/>
          <w:szCs w:val="24"/>
        </w:rPr>
        <w:t xml:space="preserve"> &lt; 0.05 after correction for multiple comparisons. The top two rows illustrate the significant lesion-deficit association and power map for Analyses 1 and 2. Pink is the overlap (= 100%). The bottom row illustrates the power map for Analysis 3 (n = 114), which did not yield any significant effects. The statistical power maps were generated using the “</w:t>
      </w:r>
      <w:proofErr w:type="spellStart"/>
      <w:r w:rsidRPr="008B4941">
        <w:rPr>
          <w:rFonts w:ascii="Times New Roman" w:hAnsi="Times New Roman" w:cs="Times New Roman"/>
          <w:sz w:val="24"/>
          <w:szCs w:val="24"/>
        </w:rPr>
        <w:t>nii_powermap</w:t>
      </w:r>
      <w:proofErr w:type="spellEnd"/>
      <w:r w:rsidRPr="008B4941">
        <w:rPr>
          <w:rFonts w:ascii="Times New Roman" w:hAnsi="Times New Roman" w:cs="Times New Roman"/>
          <w:sz w:val="24"/>
          <w:szCs w:val="24"/>
        </w:rPr>
        <w:t xml:space="preserve">” function of </w:t>
      </w:r>
      <w:proofErr w:type="spellStart"/>
      <w:r w:rsidRPr="008B4941">
        <w:rPr>
          <w:rFonts w:ascii="Times New Roman" w:hAnsi="Times New Roman" w:cs="Times New Roman"/>
          <w:sz w:val="24"/>
          <w:szCs w:val="24"/>
        </w:rPr>
        <w:t>NiiStat</w:t>
      </w:r>
      <w:proofErr w:type="spellEnd"/>
      <w:r w:rsidRPr="008B4941">
        <w:rPr>
          <w:rFonts w:ascii="Times New Roman" w:hAnsi="Times New Roman" w:cs="Times New Roman"/>
          <w:sz w:val="24"/>
          <w:szCs w:val="24"/>
        </w:rPr>
        <w:t xml:space="preserve"> (</w:t>
      </w:r>
      <w:hyperlink r:id="rId12" w:history="1">
        <w:r w:rsidRPr="008B4941">
          <w:rPr>
            <w:rFonts w:ascii="Times New Roman" w:hAnsi="Times New Roman" w:cs="Times New Roman"/>
            <w:sz w:val="24"/>
            <w:szCs w:val="24"/>
            <w:u w:val="single"/>
          </w:rPr>
          <w:t>https://www.nitrc.org/projects/niistat/</w:t>
        </w:r>
      </w:hyperlink>
      <w:r w:rsidRPr="008B4941">
        <w:rPr>
          <w:rFonts w:ascii="Times New Roman" w:hAnsi="Times New Roman" w:cs="Times New Roman"/>
          <w:sz w:val="24"/>
          <w:szCs w:val="24"/>
        </w:rPr>
        <w:t>), which is a set of Matlab scripts for analysing neuroimaging data from clinical populations.</w:t>
      </w:r>
    </w:p>
    <w:p w14:paraId="2C1C12BE"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4C07C6FC"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616981B8"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27A25752"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19FCB8B6"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0F46E261"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2D6768EC" w14:textId="77777777" w:rsidR="00330ECC" w:rsidRPr="008B4941" w:rsidRDefault="00330ECC" w:rsidP="00330ECC">
      <w:pPr>
        <w:suppressLineNumbers/>
        <w:spacing w:line="360" w:lineRule="auto"/>
        <w:jc w:val="both"/>
        <w:rPr>
          <w:rFonts w:ascii="Times New Roman" w:hAnsi="Times New Roman" w:cs="Times New Roman"/>
          <w:b/>
          <w:sz w:val="24"/>
          <w:szCs w:val="24"/>
        </w:rPr>
      </w:pPr>
    </w:p>
    <w:p w14:paraId="7330FCB9" w14:textId="77777777" w:rsidR="00330ECC" w:rsidRPr="008B4941" w:rsidRDefault="00330ECC" w:rsidP="00330ECC">
      <w:pPr>
        <w:suppressLineNumbers/>
        <w:spacing w:after="0" w:line="240" w:lineRule="auto"/>
        <w:jc w:val="both"/>
        <w:rPr>
          <w:rFonts w:ascii="Times New Roman" w:hAnsi="Times New Roman" w:cs="Times New Roman"/>
          <w:b/>
          <w:sz w:val="24"/>
          <w:szCs w:val="24"/>
        </w:rPr>
      </w:pPr>
    </w:p>
    <w:p w14:paraId="395C40FD" w14:textId="77777777" w:rsidR="00330ECC" w:rsidRPr="008B4941" w:rsidRDefault="00330ECC" w:rsidP="00330ECC">
      <w:pPr>
        <w:spacing w:after="0" w:line="240" w:lineRule="auto"/>
        <w:jc w:val="both"/>
        <w:rPr>
          <w:rFonts w:ascii="Times New Roman" w:hAnsi="Times New Roman" w:cs="Times New Roman"/>
          <w:sz w:val="24"/>
          <w:szCs w:val="24"/>
        </w:rPr>
      </w:pPr>
      <w:r w:rsidRPr="008B4941">
        <w:rPr>
          <w:rFonts w:ascii="Times New Roman" w:hAnsi="Times New Roman" w:cs="Times New Roman"/>
          <w:b/>
          <w:sz w:val="24"/>
          <w:szCs w:val="24"/>
        </w:rPr>
        <w:lastRenderedPageBreak/>
        <w:t xml:space="preserve">Figure 4. </w:t>
      </w:r>
      <w:r w:rsidRPr="008B4941">
        <w:rPr>
          <w:rFonts w:ascii="Times New Roman" w:hAnsi="Times New Roman" w:cs="Times New Roman"/>
          <w:sz w:val="24"/>
          <w:szCs w:val="24"/>
        </w:rPr>
        <w:t>An illustration that the smallest lesion sites were bigger than the regions identified in each analysis.</w:t>
      </w:r>
    </w:p>
    <w:p w14:paraId="23360673" w14:textId="77777777" w:rsidR="00330ECC" w:rsidRPr="008B4941" w:rsidRDefault="00330ECC" w:rsidP="00330ECC">
      <w:pPr>
        <w:spacing w:after="0" w:line="240" w:lineRule="auto"/>
        <w:jc w:val="both"/>
        <w:rPr>
          <w:rFonts w:ascii="Times New Roman" w:hAnsi="Times New Roman" w:cs="Times New Roman"/>
          <w:b/>
          <w:sz w:val="24"/>
          <w:szCs w:val="24"/>
        </w:rPr>
      </w:pPr>
    </w:p>
    <w:p w14:paraId="6AA229C4" w14:textId="77777777" w:rsidR="00330ECC" w:rsidRPr="008B4941" w:rsidRDefault="00330ECC" w:rsidP="00330ECC">
      <w:pPr>
        <w:suppressLineNumbers/>
        <w:spacing w:line="360" w:lineRule="auto"/>
        <w:rPr>
          <w:rFonts w:ascii="Times New Roman" w:hAnsi="Times New Roman" w:cs="Times New Roman"/>
          <w:b/>
          <w:sz w:val="24"/>
          <w:szCs w:val="24"/>
        </w:rPr>
      </w:pPr>
      <w:r w:rsidRPr="008B4941">
        <w:rPr>
          <w:rFonts w:ascii="Times New Roman" w:hAnsi="Times New Roman" w:cs="Times New Roman"/>
          <w:b/>
          <w:noProof/>
          <w:sz w:val="24"/>
          <w:szCs w:val="24"/>
          <w:lang w:eastAsia="en-GB"/>
        </w:rPr>
        <w:drawing>
          <wp:inline distT="0" distB="0" distL="0" distR="0" wp14:anchorId="2D1968D3" wp14:editId="42D7358D">
            <wp:extent cx="5731510" cy="342646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4.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3426460"/>
                    </a:xfrm>
                    <a:prstGeom prst="rect">
                      <a:avLst/>
                    </a:prstGeom>
                  </pic:spPr>
                </pic:pic>
              </a:graphicData>
            </a:graphic>
          </wp:inline>
        </w:drawing>
      </w:r>
    </w:p>
    <w:p w14:paraId="6A2922AF" w14:textId="77777777" w:rsidR="00330ECC" w:rsidRPr="008B4941" w:rsidRDefault="00330ECC" w:rsidP="00330ECC">
      <w:pPr>
        <w:pStyle w:val="CommentText"/>
        <w:jc w:val="both"/>
      </w:pPr>
      <w:r w:rsidRPr="008B4941">
        <w:rPr>
          <w:rFonts w:ascii="Times New Roman" w:hAnsi="Times New Roman" w:cs="Times New Roman"/>
          <w:b/>
          <w:sz w:val="24"/>
          <w:szCs w:val="24"/>
        </w:rPr>
        <w:t>Top row:</w:t>
      </w:r>
      <w:r w:rsidRPr="008B4941">
        <w:rPr>
          <w:rFonts w:ascii="Times New Roman" w:hAnsi="Times New Roman" w:cs="Times New Roman"/>
          <w:sz w:val="24"/>
          <w:szCs w:val="24"/>
        </w:rPr>
        <w:t xml:space="preserve"> The frontal region identified in Analysis 1 is shown in yellow, and the smallest lesion site associated with word finding difficulties following damage to the frontal region is shown in blue. </w:t>
      </w:r>
    </w:p>
    <w:p w14:paraId="472495A6" w14:textId="77777777" w:rsidR="00330ECC" w:rsidRPr="008B4941" w:rsidRDefault="00330ECC" w:rsidP="00330ECC">
      <w:pPr>
        <w:spacing w:line="240" w:lineRule="auto"/>
        <w:jc w:val="both"/>
        <w:rPr>
          <w:rFonts w:ascii="Times New Roman" w:hAnsi="Times New Roman" w:cs="Times New Roman"/>
          <w:sz w:val="24"/>
          <w:szCs w:val="24"/>
        </w:rPr>
      </w:pPr>
      <w:r w:rsidRPr="008B4941">
        <w:rPr>
          <w:rFonts w:ascii="Times New Roman" w:hAnsi="Times New Roman" w:cs="Times New Roman"/>
          <w:b/>
          <w:sz w:val="24"/>
          <w:szCs w:val="24"/>
        </w:rPr>
        <w:t>Bottom row:</w:t>
      </w:r>
      <w:r w:rsidRPr="008B4941">
        <w:rPr>
          <w:rFonts w:ascii="Times New Roman" w:hAnsi="Times New Roman" w:cs="Times New Roman"/>
          <w:sz w:val="24"/>
          <w:szCs w:val="24"/>
        </w:rPr>
        <w:t xml:space="preserve"> The putamen region identified in Analysis 2 is shown in blue, and the smallest lesion site associated with word finding difficulties following damage to the putamen region is shown in red. Numbers above indicate x coordinates of the coronal slices in MNI space.</w:t>
      </w:r>
    </w:p>
    <w:p w14:paraId="618DE7BB" w14:textId="77777777" w:rsidR="00330ECC" w:rsidRPr="008B4941" w:rsidRDefault="00330ECC" w:rsidP="00330ECC">
      <w:pPr>
        <w:suppressLineNumbers/>
        <w:spacing w:line="240" w:lineRule="auto"/>
        <w:jc w:val="both"/>
        <w:rPr>
          <w:rFonts w:ascii="Times New Roman" w:hAnsi="Times New Roman" w:cs="Times New Roman"/>
          <w:sz w:val="24"/>
          <w:szCs w:val="24"/>
        </w:rPr>
      </w:pPr>
    </w:p>
    <w:p w14:paraId="1BFFD664" w14:textId="77777777" w:rsidR="00330ECC" w:rsidRPr="008B4941" w:rsidRDefault="00330ECC" w:rsidP="00330ECC">
      <w:pPr>
        <w:suppressLineNumbers/>
        <w:spacing w:line="240" w:lineRule="auto"/>
        <w:jc w:val="both"/>
        <w:rPr>
          <w:rFonts w:ascii="Times New Roman" w:hAnsi="Times New Roman" w:cs="Times New Roman"/>
          <w:sz w:val="24"/>
          <w:szCs w:val="24"/>
        </w:rPr>
      </w:pPr>
    </w:p>
    <w:p w14:paraId="40D06B8E" w14:textId="77777777" w:rsidR="00330ECC" w:rsidRPr="008B4941" w:rsidRDefault="00330ECC" w:rsidP="00330ECC">
      <w:pPr>
        <w:suppressLineNumbers/>
        <w:spacing w:line="240" w:lineRule="auto"/>
        <w:jc w:val="both"/>
        <w:rPr>
          <w:rFonts w:ascii="Times New Roman" w:hAnsi="Times New Roman" w:cs="Times New Roman"/>
          <w:b/>
          <w:sz w:val="24"/>
          <w:szCs w:val="24"/>
        </w:rPr>
      </w:pPr>
      <w:r w:rsidRPr="008B4941">
        <w:rPr>
          <w:rFonts w:ascii="Times New Roman" w:hAnsi="Times New Roman" w:cs="Times New Roman"/>
          <w:sz w:val="24"/>
          <w:szCs w:val="24"/>
        </w:rPr>
        <w:t xml:space="preserve"> </w:t>
      </w:r>
    </w:p>
    <w:p w14:paraId="16BB0D64"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20FD70E6"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35E0EA8B"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109298D0"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62FD0D85"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20FC9CBB"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16157D9D"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5180B50B" w14:textId="77777777" w:rsidR="00330ECC" w:rsidRPr="008B4941" w:rsidRDefault="00330ECC" w:rsidP="00330ECC">
      <w:pPr>
        <w:suppressLineNumbers/>
        <w:spacing w:before="120" w:after="0" w:line="360" w:lineRule="auto"/>
        <w:rPr>
          <w:rFonts w:ascii="Times New Roman" w:hAnsi="Times New Roman" w:cs="Times New Roman"/>
          <w:b/>
          <w:sz w:val="24"/>
          <w:szCs w:val="24"/>
        </w:rPr>
      </w:pPr>
    </w:p>
    <w:p w14:paraId="51AE4C00" w14:textId="77777777" w:rsidR="00330ECC" w:rsidRPr="008B4941" w:rsidRDefault="00330ECC" w:rsidP="00330ECC">
      <w:pPr>
        <w:suppressLineNumbers/>
        <w:spacing w:before="120" w:after="0" w:line="360" w:lineRule="auto"/>
        <w:rPr>
          <w:rFonts w:ascii="Times New Roman" w:hAnsi="Times New Roman" w:cs="Times New Roman"/>
          <w:b/>
          <w:sz w:val="24"/>
          <w:szCs w:val="24"/>
        </w:rPr>
      </w:pPr>
      <w:r w:rsidRPr="008B4941">
        <w:rPr>
          <w:rFonts w:ascii="Times New Roman" w:hAnsi="Times New Roman" w:cs="Times New Roman"/>
          <w:b/>
          <w:sz w:val="24"/>
          <w:szCs w:val="24"/>
        </w:rPr>
        <w:lastRenderedPageBreak/>
        <w:t xml:space="preserve">References </w:t>
      </w:r>
    </w:p>
    <w:p w14:paraId="26A67025"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b/>
          <w:sz w:val="24"/>
          <w:szCs w:val="24"/>
        </w:rPr>
        <w:fldChar w:fldCharType="begin"/>
      </w:r>
      <w:r w:rsidRPr="008B4941">
        <w:rPr>
          <w:rFonts w:ascii="Times New Roman" w:hAnsi="Times New Roman" w:cs="Times New Roman"/>
          <w:b/>
          <w:sz w:val="24"/>
          <w:szCs w:val="24"/>
        </w:rPr>
        <w:instrText xml:space="preserve"> ADDIN EN.REFLIST </w:instrText>
      </w:r>
      <w:r w:rsidRPr="008B4941">
        <w:rPr>
          <w:rFonts w:ascii="Times New Roman" w:hAnsi="Times New Roman" w:cs="Times New Roman"/>
          <w:b/>
          <w:sz w:val="24"/>
          <w:szCs w:val="24"/>
        </w:rPr>
        <w:fldChar w:fldCharType="separate"/>
      </w:r>
      <w:r w:rsidRPr="008B4941">
        <w:rPr>
          <w:rFonts w:ascii="Times New Roman" w:hAnsi="Times New Roman" w:cs="Times New Roman"/>
          <w:sz w:val="24"/>
          <w:szCs w:val="24"/>
        </w:rPr>
        <w:t>Ashburner, J., Friston, K.J., 2000. Voxel-based morphometry the methods.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11, 805-821.</w:t>
      </w:r>
    </w:p>
    <w:p w14:paraId="5A29149B"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Baldo, J.V., Arevalo, A., Patterson, J.P., Dronkers, N.F., 2013. Grey and white matter correlates of picture naming: evidence from a voxel-based lesion analysis of the Boston Naming Test. Cortex</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49, 658-667.</w:t>
      </w:r>
    </w:p>
    <w:p w14:paraId="75085DFD"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Bates, E., Wilson, S.M., Saygin, A.P., Dick, F., Sereno, M.I., Knight, R.T., Dronkers, N.F., 2003. Voxel-based lesion-symptom mapping. Nature Neurosci.</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6, 448-450.</w:t>
      </w:r>
    </w:p>
    <w:p w14:paraId="5D0AB163"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Cloutman, L., Gottesman, R., Chaudhry, P., Davis, C., Kleinman, J.T., Pawlak, M., Herskovits, E.H., Kannan, V., Lee, A., Newhart, M.</w:t>
      </w:r>
      <w:r w:rsidRPr="008B4941">
        <w:rPr>
          <w:rFonts w:ascii="Times New Roman" w:hAnsi="Times New Roman" w:cs="Times New Roman"/>
          <w:i/>
          <w:sz w:val="24"/>
          <w:szCs w:val="24"/>
        </w:rPr>
        <w:t>,</w:t>
      </w:r>
      <w:r w:rsidRPr="008B4941">
        <w:rPr>
          <w:rFonts w:ascii="Times New Roman" w:hAnsi="Times New Roman"/>
          <w:i/>
          <w:sz w:val="24"/>
        </w:rPr>
        <w:t xml:space="preserve"> et al</w:t>
      </w:r>
      <w:r w:rsidRPr="008B4941">
        <w:rPr>
          <w:rFonts w:ascii="Times New Roman" w:hAnsi="Times New Roman" w:cs="Times New Roman"/>
          <w:i/>
          <w:sz w:val="24"/>
          <w:szCs w:val="24"/>
        </w:rPr>
        <w:t>.</w:t>
      </w:r>
      <w:r w:rsidRPr="008B4941">
        <w:rPr>
          <w:rFonts w:ascii="Times New Roman" w:hAnsi="Times New Roman"/>
          <w:i/>
          <w:sz w:val="24"/>
        </w:rPr>
        <w:t xml:space="preserve">, </w:t>
      </w:r>
      <w:r w:rsidRPr="008B4941">
        <w:rPr>
          <w:rFonts w:ascii="Times New Roman" w:hAnsi="Times New Roman" w:cs="Times New Roman"/>
          <w:sz w:val="24"/>
          <w:szCs w:val="24"/>
        </w:rPr>
        <w:t>2009. Where (in the brain) do semantic errors come from? Cortex</w:t>
      </w:r>
      <w:r w:rsidRPr="008B4941">
        <w:rPr>
          <w:rFonts w:ascii="Times New Roman" w:hAnsi="Times New Roman"/>
          <w:i/>
          <w:sz w:val="24"/>
        </w:rPr>
        <w:t xml:space="preserve"> </w:t>
      </w:r>
      <w:r w:rsidRPr="008B4941">
        <w:rPr>
          <w:rFonts w:ascii="Times New Roman" w:hAnsi="Times New Roman" w:cs="Times New Roman"/>
          <w:sz w:val="24"/>
          <w:szCs w:val="24"/>
        </w:rPr>
        <w:t>45, 641-649.</w:t>
      </w:r>
    </w:p>
    <w:p w14:paraId="7E44142E"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Deichmann, R., Schwarzbauer, C., Turner, R., 2004. Optimisation of the 3D MDEFT sequence for anatomical brain imaging: technical implications at 1.5 and 3 T.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21, 757-767.</w:t>
      </w:r>
    </w:p>
    <w:p w14:paraId="14C71429" w14:textId="77777777" w:rsidR="00330ECC" w:rsidRPr="008B4941" w:rsidRDefault="00330ECC" w:rsidP="00330ECC">
      <w:pPr>
        <w:pStyle w:val="EndNoteBibliography"/>
        <w:spacing w:after="60"/>
        <w:ind w:firstLine="624"/>
        <w:jc w:val="both"/>
        <w:rPr>
          <w:rFonts w:ascii="Times New Roman" w:hAnsi="Times New Roman" w:cs="Times New Roman"/>
          <w:sz w:val="24"/>
          <w:szCs w:val="24"/>
          <w:lang w:val="en-GB"/>
        </w:rPr>
      </w:pPr>
      <w:r w:rsidRPr="008B4941">
        <w:rPr>
          <w:rFonts w:ascii="Times New Roman" w:hAnsi="Times New Roman" w:cs="Times New Roman"/>
          <w:sz w:val="24"/>
          <w:szCs w:val="24"/>
          <w:lang w:val="en-GB"/>
        </w:rPr>
        <w:t>DeLeon, J., Gottesman, R. F., Kleinman, J. T., Newhart, M., Davis, C., Heidler-Gary, J., Lee, A., Hillis, A. E., 2007. Neural regions essential for distinct cognitive processes underlying picture naming. Brain</w:t>
      </w:r>
      <w:r w:rsidRPr="008B4941">
        <w:t xml:space="preserve"> </w:t>
      </w:r>
      <w:r w:rsidRPr="008B4941">
        <w:rPr>
          <w:rFonts w:ascii="Times New Roman" w:hAnsi="Times New Roman" w:cs="Times New Roman"/>
          <w:sz w:val="24"/>
          <w:szCs w:val="24"/>
          <w:lang w:val="en-GB"/>
        </w:rPr>
        <w:t>130, 1408-1422.</w:t>
      </w:r>
    </w:p>
    <w:p w14:paraId="12D179C4" w14:textId="00797A34" w:rsidR="00ED6ED1" w:rsidRPr="008B4941" w:rsidRDefault="00ED6ED1"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Flandin, G., Friston, K.J., 201</w:t>
      </w:r>
      <w:r w:rsidR="00BD1488" w:rsidRPr="008B4941">
        <w:rPr>
          <w:rFonts w:ascii="Times New Roman" w:hAnsi="Times New Roman" w:cs="Times New Roman"/>
          <w:sz w:val="24"/>
          <w:szCs w:val="24"/>
        </w:rPr>
        <w:t>5</w:t>
      </w:r>
      <w:r w:rsidRPr="008B4941">
        <w:rPr>
          <w:rFonts w:ascii="Times New Roman" w:hAnsi="Times New Roman" w:cs="Times New Roman"/>
          <w:sz w:val="24"/>
          <w:szCs w:val="24"/>
        </w:rPr>
        <w:t xml:space="preserve">. Topological Inference. In Arthur W. Toga, editor, Brain Mapping: an Encyclopedic Reference, 495-500. Academic Press.   </w:t>
      </w:r>
    </w:p>
    <w:p w14:paraId="345D2EA7" w14:textId="09390762" w:rsidR="00330ECC" w:rsidRPr="008B4941" w:rsidRDefault="00330ECC" w:rsidP="00D97F4A">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Fridriksson, J., Guo, D., Fillmore, P., Holland, A., Rorden, C., 2013. Damage to the anterior arcuate fasciculus predicts non-fluent speech production in aphasia. Brain</w:t>
      </w:r>
      <w:r w:rsidRPr="008B4941">
        <w:rPr>
          <w:rFonts w:ascii="Times New Roman" w:hAnsi="Times New Roman"/>
          <w:i/>
          <w:sz w:val="24"/>
        </w:rPr>
        <w:t xml:space="preserve"> </w:t>
      </w:r>
      <w:r w:rsidRPr="008B4941">
        <w:rPr>
          <w:rFonts w:ascii="Times New Roman" w:hAnsi="Times New Roman" w:cs="Times New Roman"/>
          <w:sz w:val="24"/>
          <w:szCs w:val="24"/>
        </w:rPr>
        <w:t>136, 3451-3460.</w:t>
      </w:r>
    </w:p>
    <w:p w14:paraId="3ADD0006" w14:textId="10559E08" w:rsidR="00D97F4A" w:rsidRPr="008B4941" w:rsidRDefault="00D97F4A" w:rsidP="00D97F4A">
      <w:pPr>
        <w:spacing w:after="60" w:line="240" w:lineRule="auto"/>
        <w:ind w:firstLine="624"/>
        <w:jc w:val="both"/>
        <w:rPr>
          <w:rFonts w:ascii="Times New Roman" w:hAnsi="Times New Roman" w:cs="Times New Roman"/>
          <w:noProof/>
          <w:sz w:val="24"/>
          <w:szCs w:val="24"/>
          <w:lang w:val="en-US"/>
        </w:rPr>
      </w:pPr>
      <w:r w:rsidRPr="008B4941">
        <w:rPr>
          <w:rFonts w:ascii="Times New Roman" w:hAnsi="Times New Roman" w:cs="Times New Roman"/>
          <w:noProof/>
          <w:sz w:val="24"/>
          <w:szCs w:val="24"/>
          <w:lang w:val="en-US"/>
        </w:rPr>
        <w:t>Forkert, N.D., Verleger, T., Cheng, B., Thomalla, G., Hilgetag, C.C., and Fiehler, J., 2015. Multiclass Support Vector Machine-Based Lesion Mapping Predicts Functional Outcome in Ischemic Stroke Patients. PloS one 10, e0129569.</w:t>
      </w:r>
    </w:p>
    <w:p w14:paraId="75D39AA0" w14:textId="1E276912" w:rsidR="00330ECC" w:rsidRPr="008B4941" w:rsidRDefault="00330ECC" w:rsidP="00361041">
      <w:pPr>
        <w:pStyle w:val="EndNoteBibliography"/>
        <w:spacing w:afterLines="60" w:after="144"/>
        <w:ind w:firstLine="624"/>
        <w:jc w:val="both"/>
        <w:rPr>
          <w:rFonts w:ascii="Times New Roman" w:hAnsi="Times New Roman" w:cs="Times New Roman"/>
          <w:sz w:val="24"/>
          <w:szCs w:val="24"/>
        </w:rPr>
      </w:pPr>
      <w:r w:rsidRPr="008B4941">
        <w:rPr>
          <w:rFonts w:ascii="Times New Roman" w:hAnsi="Times New Roman" w:cs="Times New Roman"/>
          <w:sz w:val="24"/>
          <w:szCs w:val="24"/>
        </w:rPr>
        <w:t>Herbet, G., Moritz-Gasser, S., Boiseau, M., Duvaux, S., Cochereau, J., Duffau, H., 2016. Converging evidence for a cortico-subcortical network mediating lexical retrieval. Brain 139, 3007-3021.</w:t>
      </w:r>
    </w:p>
    <w:p w14:paraId="51DFE3C9" w14:textId="77777777" w:rsidR="00330ECC" w:rsidRPr="008B4941" w:rsidRDefault="00330ECC" w:rsidP="00361041">
      <w:pPr>
        <w:pStyle w:val="EndNoteBibliography"/>
        <w:spacing w:afterLines="60" w:after="144"/>
        <w:ind w:firstLine="624"/>
        <w:jc w:val="both"/>
        <w:rPr>
          <w:rFonts w:ascii="Times New Roman" w:hAnsi="Times New Roman" w:cs="Times New Roman"/>
          <w:sz w:val="24"/>
          <w:szCs w:val="24"/>
        </w:rPr>
      </w:pPr>
      <w:r w:rsidRPr="008B4941">
        <w:rPr>
          <w:rFonts w:ascii="Times New Roman" w:hAnsi="Times New Roman" w:cs="Times New Roman"/>
          <w:sz w:val="24"/>
          <w:szCs w:val="24"/>
        </w:rPr>
        <w:t>Hope, T.M.H., Seghier, M.L., Leff, A.P., Price, C.J., 2013. Predicting outcome and recovery after stroke with lesions extracted from MRI images. Neuroimage Clin.</w:t>
      </w:r>
      <w:r w:rsidRPr="008B4941">
        <w:rPr>
          <w:rFonts w:ascii="Times New Roman" w:hAnsi="Times New Roman" w:cs="Times New Roman"/>
          <w:i/>
          <w:sz w:val="24"/>
          <w:szCs w:val="24"/>
        </w:rPr>
        <w:t xml:space="preserve"> 2</w:t>
      </w:r>
      <w:r w:rsidRPr="008B4941">
        <w:rPr>
          <w:rFonts w:ascii="Times New Roman" w:hAnsi="Times New Roman" w:cs="Times New Roman"/>
          <w:sz w:val="24"/>
          <w:szCs w:val="24"/>
        </w:rPr>
        <w:t>, 424-433.</w:t>
      </w:r>
    </w:p>
    <w:p w14:paraId="57E89FB1" w14:textId="5B3C2161" w:rsidR="00C72BBC" w:rsidRPr="008B4941" w:rsidRDefault="00361041" w:rsidP="00361041">
      <w:pPr>
        <w:spacing w:afterLines="60" w:after="144" w:line="240" w:lineRule="auto"/>
        <w:ind w:firstLine="624"/>
        <w:jc w:val="both"/>
        <w:rPr>
          <w:rFonts w:ascii="Times New Roman" w:hAnsi="Times New Roman" w:cs="Times New Roman"/>
          <w:noProof/>
          <w:sz w:val="24"/>
          <w:szCs w:val="24"/>
          <w:lang w:val="en-US"/>
        </w:rPr>
      </w:pPr>
      <w:r w:rsidRPr="008B4941">
        <w:rPr>
          <w:rFonts w:ascii="Times New Roman" w:hAnsi="Times New Roman" w:cs="Times New Roman"/>
          <w:noProof/>
          <w:sz w:val="24"/>
          <w:szCs w:val="24"/>
          <w:lang w:val="en-US"/>
        </w:rPr>
        <w:t>Hope, T.M., Parker, J., Grogan, A., Crinion, J., Rae, J., Ruffle, L., Leff, A.P., Seghier, M.L., Price, C.J., and Green, D.W., 2015. Comparing language outcomes in monolingual and bilingual stroke patients. Brain 138, 1070-1083</w:t>
      </w:r>
    </w:p>
    <w:p w14:paraId="15327302" w14:textId="77777777" w:rsidR="00330ECC" w:rsidRPr="008B4941" w:rsidRDefault="00330ECC" w:rsidP="00361041">
      <w:pPr>
        <w:pStyle w:val="EndNoteBibliography"/>
        <w:spacing w:afterLines="60" w:after="144"/>
        <w:ind w:firstLine="624"/>
        <w:jc w:val="both"/>
        <w:rPr>
          <w:rFonts w:ascii="Times New Roman" w:hAnsi="Times New Roman" w:cs="Times New Roman"/>
          <w:sz w:val="24"/>
          <w:szCs w:val="24"/>
        </w:rPr>
      </w:pPr>
      <w:r w:rsidRPr="008B4941">
        <w:rPr>
          <w:rFonts w:ascii="Times New Roman" w:hAnsi="Times New Roman" w:cs="Times New Roman"/>
          <w:sz w:val="24"/>
          <w:szCs w:val="24"/>
        </w:rPr>
        <w:t>Inoue, K., Madhyastha, T., Rudrauf, D., Mehta, S., Grabowski, T., 2014. What affects detectability of lesion-deficit relationships in lesion studies? Neuroimage Clin.</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6, 388-397.</w:t>
      </w:r>
    </w:p>
    <w:p w14:paraId="4B72D729"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Lacey, E.H., Skipper-Kallal, L.M., Xing, S., Fama, M.E., Turkeltaub, P.E., 2017. Mapping Common Aphasia Assessments to underlying cognitive processes and their neural substrates. Neurorehabil. Neural Repair</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31, 442-450.</w:t>
      </w:r>
    </w:p>
    <w:p w14:paraId="0FB52C05"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Mah, Y.H., Husain, M., Rees, G., Nachev, P., 2014. Human brain lesion-deficit inference remapped. Brain</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137, 2522-2531.</w:t>
      </w:r>
    </w:p>
    <w:p w14:paraId="3466736A"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Mehta, S., Grabowski, T.J., Trivedi, Y., Damasio, H., 2003. Evaluation of voxel-based morphometry for focal lesion detection in individuals.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20, 1438-1454.</w:t>
      </w:r>
    </w:p>
    <w:p w14:paraId="4FDF4336" w14:textId="77449C17" w:rsidR="00A072DB" w:rsidRPr="008B4941" w:rsidRDefault="00A072DB" w:rsidP="00A072DB">
      <w:pPr>
        <w:spacing w:after="0" w:line="240" w:lineRule="auto"/>
        <w:ind w:firstLine="624"/>
        <w:jc w:val="both"/>
        <w:rPr>
          <w:rFonts w:ascii="Times New Roman" w:hAnsi="Times New Roman" w:cs="Times New Roman"/>
          <w:noProof/>
          <w:sz w:val="24"/>
          <w:szCs w:val="24"/>
          <w:lang w:val="en-US"/>
        </w:rPr>
      </w:pPr>
      <w:r w:rsidRPr="008B4941">
        <w:rPr>
          <w:rFonts w:ascii="Times New Roman" w:hAnsi="Times New Roman" w:cs="Times New Roman"/>
          <w:noProof/>
          <w:sz w:val="24"/>
          <w:szCs w:val="24"/>
        </w:rPr>
        <w:t xml:space="preserve">Mirman, D., Landrigan, J.-F., Kokolis, S., Verillo, S., Ferrara, C., and Pustina, D. </w:t>
      </w:r>
      <w:r w:rsidRPr="008B4941">
        <w:rPr>
          <w:rFonts w:ascii="Times New Roman" w:hAnsi="Times New Roman" w:cs="Times New Roman"/>
          <w:noProof/>
          <w:sz w:val="24"/>
          <w:szCs w:val="24"/>
          <w:lang w:val="en-US"/>
        </w:rPr>
        <w:t xml:space="preserve">Corrections for multiple </w:t>
      </w:r>
      <w:r w:rsidR="00D97F4A" w:rsidRPr="008B4941">
        <w:rPr>
          <w:rFonts w:ascii="Times New Roman" w:hAnsi="Times New Roman" w:cs="Times New Roman"/>
          <w:noProof/>
          <w:sz w:val="24"/>
          <w:szCs w:val="24"/>
          <w:lang w:val="en-US"/>
        </w:rPr>
        <w:t xml:space="preserve">comparisons in voxel-based lesion-symptom </w:t>
      </w:r>
      <w:r w:rsidRPr="008B4941">
        <w:rPr>
          <w:rFonts w:ascii="Times New Roman" w:hAnsi="Times New Roman" w:cs="Times New Roman"/>
          <w:noProof/>
          <w:sz w:val="24"/>
          <w:szCs w:val="24"/>
          <w:lang w:val="en-US"/>
        </w:rPr>
        <w:t>mapping. Neuropsychologia. This issue.</w:t>
      </w:r>
    </w:p>
    <w:p w14:paraId="59667ACE"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lastRenderedPageBreak/>
        <w:t>Price, C.J., Crinion, J.T., Leff, A.P., Richardson, F.M., Schofield, T.M., Prejawa, S., Ramsden, S., Gazarian, K., Lawrence, M., Ambridge, L.</w:t>
      </w:r>
      <w:r w:rsidRPr="008B4941">
        <w:rPr>
          <w:rFonts w:ascii="Times New Roman" w:hAnsi="Times New Roman" w:cs="Times New Roman"/>
          <w:i/>
          <w:sz w:val="24"/>
          <w:szCs w:val="24"/>
        </w:rPr>
        <w:t xml:space="preserve">, </w:t>
      </w:r>
      <w:r w:rsidRPr="008B4941">
        <w:rPr>
          <w:rFonts w:ascii="Times New Roman" w:hAnsi="Times New Roman"/>
          <w:i/>
          <w:sz w:val="24"/>
        </w:rPr>
        <w:t>et al.</w:t>
      </w:r>
      <w:r w:rsidRPr="008B4941">
        <w:rPr>
          <w:rFonts w:ascii="Times New Roman" w:hAnsi="Times New Roman" w:cs="Times New Roman"/>
          <w:sz w:val="24"/>
          <w:szCs w:val="24"/>
        </w:rPr>
        <w:t>, 2010. Lesion sites that predict the ability to gesture how an object is used. Arch. Ital. Biol.</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148, 243-258.</w:t>
      </w:r>
    </w:p>
    <w:p w14:paraId="4B820DBF"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Price, C.J., Hope, T.M., Seghier, M.L., 2017. Ten problems and solutions when predicting individual outcome from lesion site after stroke.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145, Part B, 200-208.</w:t>
      </w:r>
    </w:p>
    <w:p w14:paraId="4101BEBB" w14:textId="20AAC8DD" w:rsidR="00602C26" w:rsidRPr="008B4941" w:rsidRDefault="00602C26" w:rsidP="00602C26">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lang w:val="en-GB"/>
        </w:rPr>
        <w:t>Pustina, D., Avants, B., Faseyitan, O., M</w:t>
      </w:r>
      <w:r w:rsidR="00A072DB" w:rsidRPr="008B4941">
        <w:rPr>
          <w:rFonts w:ascii="Times New Roman" w:hAnsi="Times New Roman" w:cs="Times New Roman"/>
          <w:sz w:val="24"/>
          <w:szCs w:val="24"/>
          <w:lang w:val="en-GB"/>
        </w:rPr>
        <w:t>edaglia, J., Coslett, H.B.</w:t>
      </w:r>
      <w:r w:rsidRPr="008B4941">
        <w:rPr>
          <w:rFonts w:ascii="Times New Roman" w:hAnsi="Times New Roman" w:cs="Times New Roman"/>
          <w:sz w:val="24"/>
          <w:szCs w:val="24"/>
          <w:lang w:val="en-GB"/>
        </w:rPr>
        <w:t xml:space="preserve">. </w:t>
      </w:r>
      <w:r w:rsidRPr="008B4941">
        <w:rPr>
          <w:rFonts w:ascii="Times New Roman" w:hAnsi="Times New Roman" w:cs="Times New Roman"/>
          <w:sz w:val="24"/>
          <w:szCs w:val="24"/>
        </w:rPr>
        <w:t>Improved accuracyof lesion to symptom mapping with multivariate sparse canonical correlations. Neuropsychologia. This issue.</w:t>
      </w:r>
    </w:p>
    <w:p w14:paraId="57563B37"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Richardson F.M., Price C.J., 2009. Structural MRI studies of language function in the undamaged brain. Brain Struct. Funct. 213, 511-523.</w:t>
      </w:r>
    </w:p>
    <w:p w14:paraId="222A9D3A"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Rorden, C., Karnath, H.-O., Bonilha, L., 2007. Improving lesion-symptom mapping. J. Cogn. Neurosci.</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19, 1081-1088.</w:t>
      </w:r>
    </w:p>
    <w:p w14:paraId="57DE714B"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Schwartz, M.F., Kimberg, D.Y., Walker, G.M., Faseyitan, O., Brecher, A., Dell, G.S., Coslett, H.B., 2009. Anterior temporal involvement in semantic word retrieval: voxel-based lesion-symptom mapping evidence from aphasia. Brain</w:t>
      </w:r>
      <w:r w:rsidRPr="008B4941">
        <w:rPr>
          <w:rFonts w:ascii="Times New Roman" w:hAnsi="Times New Roman"/>
          <w:i/>
          <w:sz w:val="24"/>
        </w:rPr>
        <w:t xml:space="preserve"> </w:t>
      </w:r>
      <w:r w:rsidRPr="008B4941">
        <w:rPr>
          <w:rFonts w:ascii="Times New Roman" w:hAnsi="Times New Roman" w:cs="Times New Roman"/>
          <w:sz w:val="24"/>
          <w:szCs w:val="24"/>
        </w:rPr>
        <w:t>132, 3411-3427.</w:t>
      </w:r>
    </w:p>
    <w:p w14:paraId="0BAD1F12"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Seghier, M.L., Patel, E., Prejawa, S., Ramsden, S., Selmer, A., Lim, L., Browne, R., Rae, J., Haigh, Z., Ezekiel, D.</w:t>
      </w:r>
      <w:r w:rsidRPr="008B4941">
        <w:rPr>
          <w:rFonts w:ascii="Times New Roman" w:hAnsi="Times New Roman" w:cs="Times New Roman"/>
          <w:i/>
          <w:sz w:val="24"/>
          <w:szCs w:val="24"/>
        </w:rPr>
        <w:t xml:space="preserve">, </w:t>
      </w:r>
      <w:r w:rsidRPr="008B4941">
        <w:rPr>
          <w:rFonts w:ascii="Times New Roman" w:hAnsi="Times New Roman"/>
          <w:i/>
          <w:sz w:val="24"/>
        </w:rPr>
        <w:t>et al.</w:t>
      </w:r>
      <w:r w:rsidRPr="008B4941">
        <w:rPr>
          <w:rFonts w:ascii="Times New Roman" w:hAnsi="Times New Roman" w:cs="Times New Roman"/>
          <w:sz w:val="24"/>
          <w:szCs w:val="24"/>
        </w:rPr>
        <w:t>, 2016. The PLORAS Database: A data repository for Predicting Language Outcome and Recovery After Stroke.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124, 1208-1212.</w:t>
      </w:r>
    </w:p>
    <w:p w14:paraId="0B8D9A55"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Seghier, M.L., Ramlackhansingh, A., Crinion, J., Leff, A.P., Price, C.J., 2008. Lesion identification using unified segmentation-normalisation models and fuzzy clustering. Neuroimage</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41, 1253-1266.</w:t>
      </w:r>
    </w:p>
    <w:p w14:paraId="358D85F5" w14:textId="62FF20FF" w:rsidR="00D97F4A" w:rsidRPr="008B4941" w:rsidRDefault="00D97F4A" w:rsidP="005C0EF2">
      <w:pPr>
        <w:spacing w:after="60" w:line="240" w:lineRule="auto"/>
        <w:ind w:firstLine="624"/>
        <w:jc w:val="both"/>
        <w:rPr>
          <w:rFonts w:ascii="Times New Roman" w:hAnsi="Times New Roman" w:cs="Times New Roman"/>
          <w:noProof/>
          <w:sz w:val="24"/>
          <w:szCs w:val="24"/>
          <w:lang w:val="en-US"/>
        </w:rPr>
      </w:pPr>
      <w:r w:rsidRPr="008B4941">
        <w:rPr>
          <w:rFonts w:ascii="Times New Roman" w:hAnsi="Times New Roman" w:cs="Times New Roman"/>
          <w:noProof/>
          <w:sz w:val="24"/>
          <w:szCs w:val="24"/>
          <w:lang w:val="en-US"/>
        </w:rPr>
        <w:t xml:space="preserve">Smith, D.V., Clithero, J.A., Rorden, C., and Karnath, H.-O., 2013. Decoding the anatomical network of spatial attention. </w:t>
      </w:r>
      <w:r w:rsidRPr="008B4941">
        <w:rPr>
          <w:rFonts w:ascii="Times New Roman" w:hAnsi="Times New Roman" w:cs="Times New Roman"/>
          <w:sz w:val="24"/>
          <w:szCs w:val="24"/>
        </w:rPr>
        <w:t>Proc. Natl. Acad. Sci. USA</w:t>
      </w:r>
      <w:r w:rsidRPr="008B4941">
        <w:rPr>
          <w:rFonts w:ascii="Times New Roman" w:hAnsi="Times New Roman" w:cs="Times New Roman"/>
          <w:i/>
          <w:noProof/>
          <w:sz w:val="24"/>
          <w:szCs w:val="24"/>
          <w:lang w:val="en-US"/>
        </w:rPr>
        <w:t xml:space="preserve"> </w:t>
      </w:r>
      <w:r w:rsidRPr="008B4941">
        <w:rPr>
          <w:rFonts w:ascii="Times New Roman" w:hAnsi="Times New Roman" w:cs="Times New Roman"/>
          <w:noProof/>
          <w:sz w:val="24"/>
          <w:szCs w:val="24"/>
          <w:lang w:val="en-US"/>
        </w:rPr>
        <w:t>110, 1518-1523.</w:t>
      </w:r>
    </w:p>
    <w:p w14:paraId="52666979" w14:textId="77777777" w:rsidR="00330ECC" w:rsidRPr="008B4941" w:rsidRDefault="00330ECC" w:rsidP="005C0EF2">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Swinburn, K., Porter, G., Howard, D., 2004. Comprehensive Aphasia Test (Hove: Psychology Press).</w:t>
      </w:r>
    </w:p>
    <w:p w14:paraId="3DE92272"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Tyler, L.K., Marslen-Wilson, W., Stamatakis, E.A., 2005. Dissociating neuro-cognitive component processes: voxel-based correlational methodology. Neuropsychologia</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43, 771-778.</w:t>
      </w:r>
    </w:p>
    <w:p w14:paraId="33DB40F0" w14:textId="77777777" w:rsidR="00330ECC" w:rsidRPr="008B4941" w:rsidRDefault="00330ECC" w:rsidP="00330ECC">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Yourganov, G., Fridriksson, J., Rorden, C., Gleichgerrcht, E., Bonilha, L., 2016. Multivariate Connectome-Based Symptom Mapping in Post-Stroke Patients: Networks Supporting Language and Speech. J. Neurosci. 36, 6668-6679.</w:t>
      </w:r>
    </w:p>
    <w:p w14:paraId="7D5702A3" w14:textId="03139460" w:rsidR="00330ECC" w:rsidRPr="008B4941" w:rsidRDefault="00330ECC" w:rsidP="00DD3CD0">
      <w:pPr>
        <w:pStyle w:val="EndNoteBibliography"/>
        <w:spacing w:after="60"/>
        <w:ind w:firstLine="624"/>
        <w:jc w:val="both"/>
        <w:rPr>
          <w:rFonts w:ascii="Times New Roman" w:hAnsi="Times New Roman" w:cs="Times New Roman"/>
          <w:sz w:val="24"/>
          <w:szCs w:val="24"/>
        </w:rPr>
      </w:pPr>
      <w:r w:rsidRPr="008B4941">
        <w:rPr>
          <w:rFonts w:ascii="Times New Roman" w:hAnsi="Times New Roman" w:cs="Times New Roman"/>
          <w:sz w:val="24"/>
          <w:szCs w:val="24"/>
        </w:rPr>
        <w:t>Zhang, Y., Kimberg, D.Y., Coslett, H.B., Schwartz, M.F., Wang, Z., 2014. Multivariate lesion-symptom mapping using support vector regression. Hum. Brain Mapp.</w:t>
      </w:r>
      <w:r w:rsidRPr="008B4941">
        <w:rPr>
          <w:rFonts w:ascii="Times New Roman" w:hAnsi="Times New Roman" w:cs="Times New Roman"/>
          <w:i/>
          <w:sz w:val="24"/>
          <w:szCs w:val="24"/>
        </w:rPr>
        <w:t xml:space="preserve"> </w:t>
      </w:r>
      <w:r w:rsidRPr="008B4941">
        <w:rPr>
          <w:rFonts w:ascii="Times New Roman" w:hAnsi="Times New Roman" w:cs="Times New Roman"/>
          <w:sz w:val="24"/>
          <w:szCs w:val="24"/>
        </w:rPr>
        <w:t>35, 5861-5876.</w:t>
      </w:r>
    </w:p>
    <w:p w14:paraId="51CE3F38" w14:textId="0E0D240C" w:rsidR="00330ECC" w:rsidRPr="008B4941" w:rsidRDefault="00330ECC" w:rsidP="00330ECC">
      <w:pPr>
        <w:suppressLineNumbers/>
        <w:rPr>
          <w:rFonts w:ascii="Times New Roman" w:hAnsi="Times New Roman" w:cs="Times New Roman"/>
          <w:b/>
        </w:rPr>
      </w:pPr>
      <w:r w:rsidRPr="008B4941">
        <w:rPr>
          <w:rFonts w:ascii="Times New Roman" w:hAnsi="Times New Roman" w:cs="Times New Roman"/>
          <w:b/>
          <w:sz w:val="24"/>
          <w:szCs w:val="24"/>
        </w:rPr>
        <w:fldChar w:fldCharType="end"/>
      </w:r>
    </w:p>
    <w:p w14:paraId="47C02323" w14:textId="2CB0EC0B" w:rsidR="00895395" w:rsidRPr="008B4941" w:rsidRDefault="00895395" w:rsidP="00DA04F6">
      <w:pPr>
        <w:suppressLineNumbers/>
        <w:spacing w:before="120" w:after="60" w:line="240" w:lineRule="auto"/>
        <w:ind w:left="567" w:firstLine="624"/>
        <w:jc w:val="both"/>
        <w:rPr>
          <w:rFonts w:ascii="Times New Roman" w:hAnsi="Times New Roman" w:cs="Times New Roman"/>
          <w:b/>
        </w:rPr>
      </w:pPr>
    </w:p>
    <w:p w14:paraId="56F57708"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21E449C5"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4DEED891"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5EF70FE3"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47294FCE"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16E77199"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47FDB34D"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6AD47E11"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p w14:paraId="74F53DFF" w14:textId="77777777" w:rsidR="0017375F" w:rsidRPr="008B4941" w:rsidRDefault="0017375F" w:rsidP="00DA04F6">
      <w:pPr>
        <w:suppressLineNumbers/>
        <w:spacing w:before="120" w:after="60" w:line="240" w:lineRule="auto"/>
        <w:ind w:left="567" w:firstLine="624"/>
        <w:jc w:val="both"/>
        <w:rPr>
          <w:rFonts w:ascii="Times New Roman" w:hAnsi="Times New Roman" w:cs="Times New Roman"/>
          <w:b/>
        </w:rPr>
      </w:pPr>
    </w:p>
    <w:sectPr w:rsidR="0017375F" w:rsidRPr="008B4941" w:rsidSect="00910D47">
      <w:footerReference w:type="default" r:id="rId14"/>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45B550" w14:textId="77777777" w:rsidR="009C5249" w:rsidRDefault="009C5249" w:rsidP="00407DFD">
      <w:pPr>
        <w:spacing w:after="0" w:line="240" w:lineRule="auto"/>
      </w:pPr>
      <w:r>
        <w:separator/>
      </w:r>
    </w:p>
  </w:endnote>
  <w:endnote w:type="continuationSeparator" w:id="0">
    <w:p w14:paraId="63F41184" w14:textId="77777777" w:rsidR="009C5249" w:rsidRDefault="009C5249" w:rsidP="00407DFD">
      <w:pPr>
        <w:spacing w:after="0" w:line="240" w:lineRule="auto"/>
      </w:pPr>
      <w:r>
        <w:continuationSeparator/>
      </w:r>
    </w:p>
  </w:endnote>
  <w:endnote w:type="continuationNotice" w:id="1">
    <w:p w14:paraId="29F45E15" w14:textId="77777777" w:rsidR="009C5249" w:rsidRDefault="009C52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0603752"/>
      <w:docPartObj>
        <w:docPartGallery w:val="Page Numbers (Bottom of Page)"/>
        <w:docPartUnique/>
      </w:docPartObj>
    </w:sdtPr>
    <w:sdtEndPr>
      <w:rPr>
        <w:noProof/>
      </w:rPr>
    </w:sdtEndPr>
    <w:sdtContent>
      <w:p w14:paraId="53829AEC" w14:textId="77777777" w:rsidR="00A90356" w:rsidRDefault="00A90356">
        <w:pPr>
          <w:pStyle w:val="Footer"/>
          <w:jc w:val="right"/>
        </w:pPr>
        <w:r>
          <w:fldChar w:fldCharType="begin"/>
        </w:r>
        <w:r>
          <w:instrText xml:space="preserve"> PAGE   \* MERGEFORMAT </w:instrText>
        </w:r>
        <w:r>
          <w:fldChar w:fldCharType="separate"/>
        </w:r>
        <w:r w:rsidR="008B4941">
          <w:rPr>
            <w:noProof/>
          </w:rPr>
          <w:t>24</w:t>
        </w:r>
        <w:r>
          <w:rPr>
            <w:noProof/>
          </w:rPr>
          <w:fldChar w:fldCharType="end"/>
        </w:r>
      </w:p>
    </w:sdtContent>
  </w:sdt>
  <w:p w14:paraId="547E27A0" w14:textId="77777777" w:rsidR="00A90356" w:rsidRDefault="00A903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22E7D3" w14:textId="77777777" w:rsidR="009C5249" w:rsidRDefault="009C5249" w:rsidP="00407DFD">
      <w:pPr>
        <w:spacing w:after="0" w:line="240" w:lineRule="auto"/>
      </w:pPr>
      <w:r>
        <w:separator/>
      </w:r>
    </w:p>
  </w:footnote>
  <w:footnote w:type="continuationSeparator" w:id="0">
    <w:p w14:paraId="514890A8" w14:textId="77777777" w:rsidR="009C5249" w:rsidRDefault="009C5249" w:rsidP="00407DFD">
      <w:pPr>
        <w:spacing w:after="0" w:line="240" w:lineRule="auto"/>
      </w:pPr>
      <w:r>
        <w:continuationSeparator/>
      </w:r>
    </w:p>
  </w:footnote>
  <w:footnote w:type="continuationNotice" w:id="1">
    <w:p w14:paraId="6F5CAF81" w14:textId="77777777" w:rsidR="009C5249" w:rsidRDefault="009C5249">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B3FAC"/>
    <w:multiLevelType w:val="hybridMultilevel"/>
    <w:tmpl w:val="4420CFB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DB346C"/>
    <w:multiLevelType w:val="multilevel"/>
    <w:tmpl w:val="2F402E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5685D4D"/>
    <w:multiLevelType w:val="hybridMultilevel"/>
    <w:tmpl w:val="161802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6CE74BF"/>
    <w:multiLevelType w:val="hybridMultilevel"/>
    <w:tmpl w:val="29A61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56366B"/>
    <w:multiLevelType w:val="multilevel"/>
    <w:tmpl w:val="1F5A0C04"/>
    <w:lvl w:ilvl="0">
      <w:start w:val="1"/>
      <w:numFmt w:val="decimal"/>
      <w:lvlText w:val="%1."/>
      <w:lvlJc w:val="left"/>
      <w:pPr>
        <w:ind w:left="360" w:hanging="360"/>
      </w:pPr>
      <w:rPr>
        <w:b/>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D96213D"/>
    <w:multiLevelType w:val="hybridMultilevel"/>
    <w:tmpl w:val="AFB664C2"/>
    <w:lvl w:ilvl="0" w:tplc="15F01C14">
      <w:start w:val="2"/>
      <w:numFmt w:val="bullet"/>
      <w:lvlText w:val=""/>
      <w:lvlJc w:val="left"/>
      <w:pPr>
        <w:ind w:left="720" w:hanging="360"/>
      </w:pPr>
      <w:rPr>
        <w:rFonts w:ascii="Wingdings" w:eastAsia="Times New Roman"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0577E4"/>
    <w:multiLevelType w:val="hybridMultilevel"/>
    <w:tmpl w:val="8CB6CE5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0573115"/>
    <w:multiLevelType w:val="hybridMultilevel"/>
    <w:tmpl w:val="7DD48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2732BD"/>
    <w:multiLevelType w:val="hybridMultilevel"/>
    <w:tmpl w:val="7722C8B4"/>
    <w:lvl w:ilvl="0" w:tplc="10DC2D7C">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45E34E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65D5578"/>
    <w:multiLevelType w:val="hybridMultilevel"/>
    <w:tmpl w:val="29EA825E"/>
    <w:lvl w:ilvl="0" w:tplc="56B4B354">
      <w:start w:val="2"/>
      <w:numFmt w:val="bullet"/>
      <w:lvlText w:val=""/>
      <w:lvlJc w:val="left"/>
      <w:pPr>
        <w:ind w:left="720" w:hanging="360"/>
      </w:pPr>
      <w:rPr>
        <w:rFonts w:ascii="Wingdings" w:eastAsia="Times New Roman"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E43313"/>
    <w:multiLevelType w:val="hybridMultilevel"/>
    <w:tmpl w:val="C08C4950"/>
    <w:lvl w:ilvl="0" w:tplc="9738E7D6">
      <w:start w:val="2"/>
      <w:numFmt w:val="bullet"/>
      <w:lvlText w:val=""/>
      <w:lvlJc w:val="left"/>
      <w:pPr>
        <w:ind w:left="1080" w:hanging="360"/>
      </w:pPr>
      <w:rPr>
        <w:rFonts w:ascii="Wingdings" w:eastAsia="Times New Roman" w:hAnsi="Wingdings"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8F723C0"/>
    <w:multiLevelType w:val="hybridMultilevel"/>
    <w:tmpl w:val="6B50542E"/>
    <w:lvl w:ilvl="0" w:tplc="08090015">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3" w15:restartNumberingAfterBreak="0">
    <w:nsid w:val="4346283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58E2D11"/>
    <w:multiLevelType w:val="hybridMultilevel"/>
    <w:tmpl w:val="FC8AC84E"/>
    <w:lvl w:ilvl="0" w:tplc="2D4C0A9A">
      <w:start w:val="2"/>
      <w:numFmt w:val="bullet"/>
      <w:lvlText w:val=""/>
      <w:lvlJc w:val="left"/>
      <w:pPr>
        <w:ind w:left="720" w:hanging="360"/>
      </w:pPr>
      <w:rPr>
        <w:rFonts w:ascii="Wingdings" w:eastAsia="Times New Roman"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0479C4"/>
    <w:multiLevelType w:val="multilevel"/>
    <w:tmpl w:val="3C563CAC"/>
    <w:lvl w:ilvl="0">
      <w:start w:val="1"/>
      <w:numFmt w:val="none"/>
      <w:lvlText w:val="3"/>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C7E4C03"/>
    <w:multiLevelType w:val="multilevel"/>
    <w:tmpl w:val="6B10CACE"/>
    <w:lvl w:ilvl="0">
      <w:start w:val="1"/>
      <w:numFmt w:val="decimal"/>
      <w:lvlText w:val="%1."/>
      <w:lvlJc w:val="left"/>
      <w:pPr>
        <w:ind w:left="360" w:hanging="360"/>
      </w:pPr>
      <w:rPr>
        <w:b/>
        <w:color w:val="auto"/>
      </w:rPr>
    </w:lvl>
    <w:lvl w:ilvl="1">
      <w:start w:val="2"/>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4E5962D9"/>
    <w:multiLevelType w:val="multilevel"/>
    <w:tmpl w:val="D45C4DB2"/>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E887DF9"/>
    <w:multiLevelType w:val="hybridMultilevel"/>
    <w:tmpl w:val="920A03C2"/>
    <w:lvl w:ilvl="0" w:tplc="8116AB40">
      <w:start w:val="1"/>
      <w:numFmt w:val="decimal"/>
      <w:lvlText w:val="%1"/>
      <w:lvlJc w:val="left"/>
      <w:pPr>
        <w:ind w:left="720" w:hanging="360"/>
      </w:pPr>
      <w:rPr>
        <w:rFonts w:hint="default"/>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3F3D68"/>
    <w:multiLevelType w:val="hybridMultilevel"/>
    <w:tmpl w:val="28104FB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7B61E6B"/>
    <w:multiLevelType w:val="hybridMultilevel"/>
    <w:tmpl w:val="0472DCF2"/>
    <w:lvl w:ilvl="0" w:tplc="EDBCD53C">
      <w:start w:val="2"/>
      <w:numFmt w:val="bullet"/>
      <w:lvlText w:val=""/>
      <w:lvlJc w:val="left"/>
      <w:pPr>
        <w:ind w:left="720" w:hanging="360"/>
      </w:pPr>
      <w:rPr>
        <w:rFonts w:ascii="Wingdings" w:eastAsia="Times New Roman"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7965A9"/>
    <w:multiLevelType w:val="hybridMultilevel"/>
    <w:tmpl w:val="1D70C10E"/>
    <w:lvl w:ilvl="0" w:tplc="E0D27D1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663423F"/>
    <w:multiLevelType w:val="hybridMultilevel"/>
    <w:tmpl w:val="6B50542E"/>
    <w:lvl w:ilvl="0" w:tplc="08090015">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79270FE7"/>
    <w:multiLevelType w:val="hybridMultilevel"/>
    <w:tmpl w:val="7722C8B4"/>
    <w:lvl w:ilvl="0" w:tplc="10DC2D7C">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7D586B72"/>
    <w:multiLevelType w:val="multilevel"/>
    <w:tmpl w:val="2F402E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20"/>
  </w:num>
  <w:num w:numId="3">
    <w:abstractNumId w:val="14"/>
  </w:num>
  <w:num w:numId="4">
    <w:abstractNumId w:val="11"/>
  </w:num>
  <w:num w:numId="5">
    <w:abstractNumId w:val="5"/>
  </w:num>
  <w:num w:numId="6">
    <w:abstractNumId w:val="18"/>
  </w:num>
  <w:num w:numId="7">
    <w:abstractNumId w:val="3"/>
  </w:num>
  <w:num w:numId="8">
    <w:abstractNumId w:val="0"/>
  </w:num>
  <w:num w:numId="9">
    <w:abstractNumId w:val="19"/>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23"/>
  </w:num>
  <w:num w:numId="17">
    <w:abstractNumId w:val="6"/>
  </w:num>
  <w:num w:numId="18">
    <w:abstractNumId w:val="21"/>
  </w:num>
  <w:num w:numId="19">
    <w:abstractNumId w:val="13"/>
  </w:num>
  <w:num w:numId="20">
    <w:abstractNumId w:val="9"/>
  </w:num>
  <w:num w:numId="21">
    <w:abstractNumId w:val="4"/>
  </w:num>
  <w:num w:numId="22">
    <w:abstractNumId w:val="1"/>
  </w:num>
  <w:num w:numId="23">
    <w:abstractNumId w:val="24"/>
  </w:num>
  <w:num w:numId="24">
    <w:abstractNumId w:val="15"/>
  </w:num>
  <w:num w:numId="25">
    <w:abstractNumId w:val="2"/>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Neuron &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xxxw2rs9s2pseeve2lp9ddcpwrxe25wadzw&quot;&gt;My EndNote Library&lt;record-ids&gt;&lt;item&gt;742&lt;/item&gt;&lt;item&gt;838&lt;/item&gt;&lt;item&gt;869&lt;/item&gt;&lt;item&gt;876&lt;/item&gt;&lt;item&gt;879&lt;/item&gt;&lt;item&gt;1018&lt;/item&gt;&lt;item&gt;1081&lt;/item&gt;&lt;item&gt;1088&lt;/item&gt;&lt;item&gt;1219&lt;/item&gt;&lt;item&gt;1225&lt;/item&gt;&lt;item&gt;1240&lt;/item&gt;&lt;item&gt;1278&lt;/item&gt;&lt;item&gt;1285&lt;/item&gt;&lt;item&gt;1287&lt;/item&gt;&lt;item&gt;1288&lt;/item&gt;&lt;item&gt;1289&lt;/item&gt;&lt;item&gt;1321&lt;/item&gt;&lt;item&gt;1322&lt;/item&gt;&lt;item&gt;1323&lt;/item&gt;&lt;item&gt;1325&lt;/item&gt;&lt;/record-ids&gt;&lt;/item&gt;&lt;/Libraries&gt;"/>
  </w:docVars>
  <w:rsids>
    <w:rsidRoot w:val="00FA1681"/>
    <w:rsid w:val="000001EA"/>
    <w:rsid w:val="000012BB"/>
    <w:rsid w:val="00004E8A"/>
    <w:rsid w:val="00005429"/>
    <w:rsid w:val="000074A1"/>
    <w:rsid w:val="00010A2F"/>
    <w:rsid w:val="000114E8"/>
    <w:rsid w:val="00011513"/>
    <w:rsid w:val="00012EA4"/>
    <w:rsid w:val="00013381"/>
    <w:rsid w:val="00013E00"/>
    <w:rsid w:val="0001606F"/>
    <w:rsid w:val="000200B1"/>
    <w:rsid w:val="000222FD"/>
    <w:rsid w:val="000228D3"/>
    <w:rsid w:val="00023710"/>
    <w:rsid w:val="00023C16"/>
    <w:rsid w:val="00026D12"/>
    <w:rsid w:val="00031BB1"/>
    <w:rsid w:val="000335C9"/>
    <w:rsid w:val="0003499B"/>
    <w:rsid w:val="000378F8"/>
    <w:rsid w:val="00037B04"/>
    <w:rsid w:val="00037CAF"/>
    <w:rsid w:val="00040EC2"/>
    <w:rsid w:val="00042188"/>
    <w:rsid w:val="000431AD"/>
    <w:rsid w:val="000454E1"/>
    <w:rsid w:val="00045C55"/>
    <w:rsid w:val="00046DE3"/>
    <w:rsid w:val="00050775"/>
    <w:rsid w:val="0005185A"/>
    <w:rsid w:val="00052705"/>
    <w:rsid w:val="0005370E"/>
    <w:rsid w:val="000576E0"/>
    <w:rsid w:val="00057F26"/>
    <w:rsid w:val="000632E0"/>
    <w:rsid w:val="00064CE5"/>
    <w:rsid w:val="000654E4"/>
    <w:rsid w:val="00065F49"/>
    <w:rsid w:val="00070FDD"/>
    <w:rsid w:val="00071591"/>
    <w:rsid w:val="000725FA"/>
    <w:rsid w:val="00072DC6"/>
    <w:rsid w:val="0007422A"/>
    <w:rsid w:val="00075E06"/>
    <w:rsid w:val="000766B3"/>
    <w:rsid w:val="00076969"/>
    <w:rsid w:val="000816A2"/>
    <w:rsid w:val="00081FAA"/>
    <w:rsid w:val="00083410"/>
    <w:rsid w:val="000834DA"/>
    <w:rsid w:val="00084037"/>
    <w:rsid w:val="00084D6F"/>
    <w:rsid w:val="00086811"/>
    <w:rsid w:val="0009281D"/>
    <w:rsid w:val="00092CCE"/>
    <w:rsid w:val="0009373D"/>
    <w:rsid w:val="000948FF"/>
    <w:rsid w:val="00095D92"/>
    <w:rsid w:val="00095E38"/>
    <w:rsid w:val="00096561"/>
    <w:rsid w:val="00096B38"/>
    <w:rsid w:val="000A127B"/>
    <w:rsid w:val="000A267D"/>
    <w:rsid w:val="000A2BF0"/>
    <w:rsid w:val="000A4D1A"/>
    <w:rsid w:val="000B06C3"/>
    <w:rsid w:val="000B4245"/>
    <w:rsid w:val="000B4C1F"/>
    <w:rsid w:val="000B4E71"/>
    <w:rsid w:val="000B5DA8"/>
    <w:rsid w:val="000C3E56"/>
    <w:rsid w:val="000C4758"/>
    <w:rsid w:val="000C5FEE"/>
    <w:rsid w:val="000C692B"/>
    <w:rsid w:val="000C6AD8"/>
    <w:rsid w:val="000C73C1"/>
    <w:rsid w:val="000D0542"/>
    <w:rsid w:val="000D134B"/>
    <w:rsid w:val="000D24AD"/>
    <w:rsid w:val="000D4026"/>
    <w:rsid w:val="000D4245"/>
    <w:rsid w:val="000D557A"/>
    <w:rsid w:val="000D69E7"/>
    <w:rsid w:val="000D7F2E"/>
    <w:rsid w:val="000E0586"/>
    <w:rsid w:val="000E1FFF"/>
    <w:rsid w:val="000E22B7"/>
    <w:rsid w:val="000E4C3E"/>
    <w:rsid w:val="000E61CE"/>
    <w:rsid w:val="000E62CF"/>
    <w:rsid w:val="000F1B88"/>
    <w:rsid w:val="000F3223"/>
    <w:rsid w:val="000F67FB"/>
    <w:rsid w:val="00100032"/>
    <w:rsid w:val="00102B43"/>
    <w:rsid w:val="00104A9F"/>
    <w:rsid w:val="00105655"/>
    <w:rsid w:val="001063C3"/>
    <w:rsid w:val="001070BA"/>
    <w:rsid w:val="00107966"/>
    <w:rsid w:val="001117AF"/>
    <w:rsid w:val="00112A55"/>
    <w:rsid w:val="00113944"/>
    <w:rsid w:val="00115CFD"/>
    <w:rsid w:val="00116A03"/>
    <w:rsid w:val="00117C00"/>
    <w:rsid w:val="0012035E"/>
    <w:rsid w:val="0012044A"/>
    <w:rsid w:val="001208DA"/>
    <w:rsid w:val="001214BB"/>
    <w:rsid w:val="001233F0"/>
    <w:rsid w:val="001235F5"/>
    <w:rsid w:val="0012368A"/>
    <w:rsid w:val="00123D8D"/>
    <w:rsid w:val="0012455A"/>
    <w:rsid w:val="00130B64"/>
    <w:rsid w:val="00130E30"/>
    <w:rsid w:val="0013196D"/>
    <w:rsid w:val="0013200E"/>
    <w:rsid w:val="001373BB"/>
    <w:rsid w:val="00137D4C"/>
    <w:rsid w:val="00141498"/>
    <w:rsid w:val="00141A97"/>
    <w:rsid w:val="00142FCD"/>
    <w:rsid w:val="00150C87"/>
    <w:rsid w:val="00151888"/>
    <w:rsid w:val="001524E2"/>
    <w:rsid w:val="001526B0"/>
    <w:rsid w:val="00153583"/>
    <w:rsid w:val="00154ED7"/>
    <w:rsid w:val="0015583D"/>
    <w:rsid w:val="001566DD"/>
    <w:rsid w:val="001633D5"/>
    <w:rsid w:val="001635EF"/>
    <w:rsid w:val="0016472E"/>
    <w:rsid w:val="00164C88"/>
    <w:rsid w:val="0016575D"/>
    <w:rsid w:val="00167FAA"/>
    <w:rsid w:val="0017023C"/>
    <w:rsid w:val="00170A4C"/>
    <w:rsid w:val="00172AE0"/>
    <w:rsid w:val="0017375F"/>
    <w:rsid w:val="00174853"/>
    <w:rsid w:val="00174949"/>
    <w:rsid w:val="00174FFE"/>
    <w:rsid w:val="0017692C"/>
    <w:rsid w:val="00176DD1"/>
    <w:rsid w:val="0018301A"/>
    <w:rsid w:val="001833BC"/>
    <w:rsid w:val="00184A99"/>
    <w:rsid w:val="00184B8E"/>
    <w:rsid w:val="00185827"/>
    <w:rsid w:val="00187E94"/>
    <w:rsid w:val="0019182F"/>
    <w:rsid w:val="00193480"/>
    <w:rsid w:val="00193FAF"/>
    <w:rsid w:val="00196ECC"/>
    <w:rsid w:val="00197C2D"/>
    <w:rsid w:val="001A167B"/>
    <w:rsid w:val="001A30AE"/>
    <w:rsid w:val="001A3441"/>
    <w:rsid w:val="001A4EE4"/>
    <w:rsid w:val="001A797B"/>
    <w:rsid w:val="001B0003"/>
    <w:rsid w:val="001B08E5"/>
    <w:rsid w:val="001B154C"/>
    <w:rsid w:val="001B18CD"/>
    <w:rsid w:val="001B3FC0"/>
    <w:rsid w:val="001B4636"/>
    <w:rsid w:val="001B49EC"/>
    <w:rsid w:val="001B52D1"/>
    <w:rsid w:val="001B5828"/>
    <w:rsid w:val="001B67E7"/>
    <w:rsid w:val="001B7FA7"/>
    <w:rsid w:val="001C0D7E"/>
    <w:rsid w:val="001C1499"/>
    <w:rsid w:val="001C1746"/>
    <w:rsid w:val="001C1E34"/>
    <w:rsid w:val="001C236B"/>
    <w:rsid w:val="001C2819"/>
    <w:rsid w:val="001C3D18"/>
    <w:rsid w:val="001C79E8"/>
    <w:rsid w:val="001D12E5"/>
    <w:rsid w:val="001D16B1"/>
    <w:rsid w:val="001D52E2"/>
    <w:rsid w:val="001D53A7"/>
    <w:rsid w:val="001D5A6C"/>
    <w:rsid w:val="001D677C"/>
    <w:rsid w:val="001D7F77"/>
    <w:rsid w:val="001E1F6D"/>
    <w:rsid w:val="001E323A"/>
    <w:rsid w:val="001E392D"/>
    <w:rsid w:val="001E5CA4"/>
    <w:rsid w:val="001E7372"/>
    <w:rsid w:val="001E7717"/>
    <w:rsid w:val="001F0C29"/>
    <w:rsid w:val="001F2D34"/>
    <w:rsid w:val="001F3CD3"/>
    <w:rsid w:val="001F3DF0"/>
    <w:rsid w:val="001F4F31"/>
    <w:rsid w:val="001F5759"/>
    <w:rsid w:val="001F689E"/>
    <w:rsid w:val="001F7017"/>
    <w:rsid w:val="001F7B40"/>
    <w:rsid w:val="0020029F"/>
    <w:rsid w:val="0020084F"/>
    <w:rsid w:val="00200B6B"/>
    <w:rsid w:val="00200E5B"/>
    <w:rsid w:val="002033C2"/>
    <w:rsid w:val="002034BC"/>
    <w:rsid w:val="00203B83"/>
    <w:rsid w:val="0020420F"/>
    <w:rsid w:val="00205ACB"/>
    <w:rsid w:val="00210416"/>
    <w:rsid w:val="002105AC"/>
    <w:rsid w:val="002122FB"/>
    <w:rsid w:val="00212E5C"/>
    <w:rsid w:val="00214464"/>
    <w:rsid w:val="002146B4"/>
    <w:rsid w:val="00215035"/>
    <w:rsid w:val="002164F1"/>
    <w:rsid w:val="002175C8"/>
    <w:rsid w:val="00217781"/>
    <w:rsid w:val="002207F9"/>
    <w:rsid w:val="00220C70"/>
    <w:rsid w:val="00222099"/>
    <w:rsid w:val="002229FA"/>
    <w:rsid w:val="0022428E"/>
    <w:rsid w:val="0022447B"/>
    <w:rsid w:val="00224AEA"/>
    <w:rsid w:val="00225486"/>
    <w:rsid w:val="00225A64"/>
    <w:rsid w:val="00226D71"/>
    <w:rsid w:val="00226F7E"/>
    <w:rsid w:val="00227636"/>
    <w:rsid w:val="002319B3"/>
    <w:rsid w:val="00232894"/>
    <w:rsid w:val="00234511"/>
    <w:rsid w:val="00234CDB"/>
    <w:rsid w:val="002363D2"/>
    <w:rsid w:val="00237207"/>
    <w:rsid w:val="0023757F"/>
    <w:rsid w:val="00237AE7"/>
    <w:rsid w:val="002407F8"/>
    <w:rsid w:val="00240860"/>
    <w:rsid w:val="00245ADE"/>
    <w:rsid w:val="00246808"/>
    <w:rsid w:val="00246DE7"/>
    <w:rsid w:val="0024760E"/>
    <w:rsid w:val="00247DA9"/>
    <w:rsid w:val="00247F63"/>
    <w:rsid w:val="002503F7"/>
    <w:rsid w:val="002512CB"/>
    <w:rsid w:val="002530F8"/>
    <w:rsid w:val="00254EE0"/>
    <w:rsid w:val="0025609A"/>
    <w:rsid w:val="002574A6"/>
    <w:rsid w:val="00260EDC"/>
    <w:rsid w:val="00260F45"/>
    <w:rsid w:val="002637DB"/>
    <w:rsid w:val="00264C32"/>
    <w:rsid w:val="00265B93"/>
    <w:rsid w:val="002660A1"/>
    <w:rsid w:val="00270B83"/>
    <w:rsid w:val="002724CF"/>
    <w:rsid w:val="00273541"/>
    <w:rsid w:val="00273A83"/>
    <w:rsid w:val="00275A7C"/>
    <w:rsid w:val="00275D11"/>
    <w:rsid w:val="00277E79"/>
    <w:rsid w:val="00277FEA"/>
    <w:rsid w:val="002820A2"/>
    <w:rsid w:val="0028389F"/>
    <w:rsid w:val="00283E02"/>
    <w:rsid w:val="00286C8F"/>
    <w:rsid w:val="00287208"/>
    <w:rsid w:val="002873E0"/>
    <w:rsid w:val="00287DE8"/>
    <w:rsid w:val="00290D97"/>
    <w:rsid w:val="002936CE"/>
    <w:rsid w:val="002943EB"/>
    <w:rsid w:val="002962E4"/>
    <w:rsid w:val="0029759C"/>
    <w:rsid w:val="002A05C8"/>
    <w:rsid w:val="002A3750"/>
    <w:rsid w:val="002A37A8"/>
    <w:rsid w:val="002A744C"/>
    <w:rsid w:val="002A7A20"/>
    <w:rsid w:val="002A7F72"/>
    <w:rsid w:val="002B00E5"/>
    <w:rsid w:val="002B0FFD"/>
    <w:rsid w:val="002B2C21"/>
    <w:rsid w:val="002B3048"/>
    <w:rsid w:val="002B4536"/>
    <w:rsid w:val="002B4F09"/>
    <w:rsid w:val="002B5BFA"/>
    <w:rsid w:val="002B729F"/>
    <w:rsid w:val="002B73B7"/>
    <w:rsid w:val="002B77E7"/>
    <w:rsid w:val="002C0D1C"/>
    <w:rsid w:val="002C18FB"/>
    <w:rsid w:val="002C2667"/>
    <w:rsid w:val="002C4C08"/>
    <w:rsid w:val="002C5179"/>
    <w:rsid w:val="002C53F5"/>
    <w:rsid w:val="002C645D"/>
    <w:rsid w:val="002D459F"/>
    <w:rsid w:val="002D5866"/>
    <w:rsid w:val="002D5A10"/>
    <w:rsid w:val="002D5A7B"/>
    <w:rsid w:val="002D5AA7"/>
    <w:rsid w:val="002D6063"/>
    <w:rsid w:val="002D7008"/>
    <w:rsid w:val="002D7D84"/>
    <w:rsid w:val="002D7E0B"/>
    <w:rsid w:val="002E1E62"/>
    <w:rsid w:val="002E2BA7"/>
    <w:rsid w:val="002E3310"/>
    <w:rsid w:val="002E5AF4"/>
    <w:rsid w:val="002F0B62"/>
    <w:rsid w:val="002F0B98"/>
    <w:rsid w:val="002F160C"/>
    <w:rsid w:val="002F25D2"/>
    <w:rsid w:val="002F328E"/>
    <w:rsid w:val="002F32C7"/>
    <w:rsid w:val="002F3303"/>
    <w:rsid w:val="002F33BF"/>
    <w:rsid w:val="002F3C03"/>
    <w:rsid w:val="002F6C8C"/>
    <w:rsid w:val="00301AB8"/>
    <w:rsid w:val="003032C2"/>
    <w:rsid w:val="0030362F"/>
    <w:rsid w:val="00303D35"/>
    <w:rsid w:val="00303DAD"/>
    <w:rsid w:val="0030446B"/>
    <w:rsid w:val="00304F30"/>
    <w:rsid w:val="0030589E"/>
    <w:rsid w:val="00306459"/>
    <w:rsid w:val="00306A56"/>
    <w:rsid w:val="0031119B"/>
    <w:rsid w:val="00313FC3"/>
    <w:rsid w:val="0031499A"/>
    <w:rsid w:val="003154A9"/>
    <w:rsid w:val="00316995"/>
    <w:rsid w:val="003174DD"/>
    <w:rsid w:val="00317A02"/>
    <w:rsid w:val="00320341"/>
    <w:rsid w:val="0032082F"/>
    <w:rsid w:val="00321FB7"/>
    <w:rsid w:val="00323F52"/>
    <w:rsid w:val="00324C8A"/>
    <w:rsid w:val="0032757E"/>
    <w:rsid w:val="00330ECC"/>
    <w:rsid w:val="00331744"/>
    <w:rsid w:val="00331961"/>
    <w:rsid w:val="003331B7"/>
    <w:rsid w:val="003369EE"/>
    <w:rsid w:val="0034191F"/>
    <w:rsid w:val="00343398"/>
    <w:rsid w:val="003433CD"/>
    <w:rsid w:val="0034373E"/>
    <w:rsid w:val="0034477D"/>
    <w:rsid w:val="003460A0"/>
    <w:rsid w:val="00346DE2"/>
    <w:rsid w:val="00347A8B"/>
    <w:rsid w:val="003558D7"/>
    <w:rsid w:val="003559ED"/>
    <w:rsid w:val="00361041"/>
    <w:rsid w:val="00363584"/>
    <w:rsid w:val="00363FC3"/>
    <w:rsid w:val="00364358"/>
    <w:rsid w:val="003654C6"/>
    <w:rsid w:val="0036699D"/>
    <w:rsid w:val="003705AE"/>
    <w:rsid w:val="00371AB3"/>
    <w:rsid w:val="00374278"/>
    <w:rsid w:val="00376DAA"/>
    <w:rsid w:val="003770A6"/>
    <w:rsid w:val="00377577"/>
    <w:rsid w:val="00377D09"/>
    <w:rsid w:val="0038144A"/>
    <w:rsid w:val="00381AFC"/>
    <w:rsid w:val="0038247F"/>
    <w:rsid w:val="0038320B"/>
    <w:rsid w:val="00383939"/>
    <w:rsid w:val="00383D4B"/>
    <w:rsid w:val="003854B0"/>
    <w:rsid w:val="00385953"/>
    <w:rsid w:val="00385C66"/>
    <w:rsid w:val="00386888"/>
    <w:rsid w:val="0038750C"/>
    <w:rsid w:val="00387C81"/>
    <w:rsid w:val="00392540"/>
    <w:rsid w:val="00393CE8"/>
    <w:rsid w:val="00397D3A"/>
    <w:rsid w:val="00397DE9"/>
    <w:rsid w:val="003A0023"/>
    <w:rsid w:val="003A09C6"/>
    <w:rsid w:val="003A1942"/>
    <w:rsid w:val="003A25F5"/>
    <w:rsid w:val="003A3AB9"/>
    <w:rsid w:val="003A49A2"/>
    <w:rsid w:val="003A4CB2"/>
    <w:rsid w:val="003A7597"/>
    <w:rsid w:val="003B1D5B"/>
    <w:rsid w:val="003B377F"/>
    <w:rsid w:val="003B464E"/>
    <w:rsid w:val="003C0D17"/>
    <w:rsid w:val="003C102E"/>
    <w:rsid w:val="003C12C9"/>
    <w:rsid w:val="003C17D0"/>
    <w:rsid w:val="003C1900"/>
    <w:rsid w:val="003C196D"/>
    <w:rsid w:val="003C2DC6"/>
    <w:rsid w:val="003C5619"/>
    <w:rsid w:val="003C58D1"/>
    <w:rsid w:val="003C6F21"/>
    <w:rsid w:val="003D1C2E"/>
    <w:rsid w:val="003D2456"/>
    <w:rsid w:val="003D67DE"/>
    <w:rsid w:val="003D6F51"/>
    <w:rsid w:val="003E1EB8"/>
    <w:rsid w:val="003E5825"/>
    <w:rsid w:val="003F07F6"/>
    <w:rsid w:val="003F0D71"/>
    <w:rsid w:val="003F3D23"/>
    <w:rsid w:val="003F421C"/>
    <w:rsid w:val="003F6BA2"/>
    <w:rsid w:val="003F7FB0"/>
    <w:rsid w:val="00400E2F"/>
    <w:rsid w:val="00405FCE"/>
    <w:rsid w:val="00406C93"/>
    <w:rsid w:val="004075CF"/>
    <w:rsid w:val="00407DFD"/>
    <w:rsid w:val="00411176"/>
    <w:rsid w:val="00411C4D"/>
    <w:rsid w:val="00413320"/>
    <w:rsid w:val="00416773"/>
    <w:rsid w:val="004170D0"/>
    <w:rsid w:val="00417C00"/>
    <w:rsid w:val="004201BD"/>
    <w:rsid w:val="00420B63"/>
    <w:rsid w:val="004265B9"/>
    <w:rsid w:val="00426F44"/>
    <w:rsid w:val="004277BA"/>
    <w:rsid w:val="00427C1B"/>
    <w:rsid w:val="00434D2F"/>
    <w:rsid w:val="00434FC2"/>
    <w:rsid w:val="004360D6"/>
    <w:rsid w:val="00436309"/>
    <w:rsid w:val="00437A0F"/>
    <w:rsid w:val="00437D37"/>
    <w:rsid w:val="00440631"/>
    <w:rsid w:val="00441767"/>
    <w:rsid w:val="004422DE"/>
    <w:rsid w:val="00443D4D"/>
    <w:rsid w:val="00443F59"/>
    <w:rsid w:val="004440F0"/>
    <w:rsid w:val="004452C5"/>
    <w:rsid w:val="00445911"/>
    <w:rsid w:val="00446A56"/>
    <w:rsid w:val="00450FC8"/>
    <w:rsid w:val="00452745"/>
    <w:rsid w:val="0045401F"/>
    <w:rsid w:val="00455C96"/>
    <w:rsid w:val="00457B02"/>
    <w:rsid w:val="00461487"/>
    <w:rsid w:val="00461D7C"/>
    <w:rsid w:val="00462092"/>
    <w:rsid w:val="00463D8C"/>
    <w:rsid w:val="00464905"/>
    <w:rsid w:val="00464E70"/>
    <w:rsid w:val="0046531D"/>
    <w:rsid w:val="00466138"/>
    <w:rsid w:val="00470B3B"/>
    <w:rsid w:val="004714D3"/>
    <w:rsid w:val="004716F9"/>
    <w:rsid w:val="00473036"/>
    <w:rsid w:val="00473DC2"/>
    <w:rsid w:val="0047414F"/>
    <w:rsid w:val="004745DA"/>
    <w:rsid w:val="0047606E"/>
    <w:rsid w:val="00476132"/>
    <w:rsid w:val="00477A9C"/>
    <w:rsid w:val="004802FB"/>
    <w:rsid w:val="0048134D"/>
    <w:rsid w:val="0048429E"/>
    <w:rsid w:val="004844F9"/>
    <w:rsid w:val="004852AE"/>
    <w:rsid w:val="00485EAA"/>
    <w:rsid w:val="00486EFA"/>
    <w:rsid w:val="0048733E"/>
    <w:rsid w:val="00487B9B"/>
    <w:rsid w:val="004903BE"/>
    <w:rsid w:val="00491E00"/>
    <w:rsid w:val="00492682"/>
    <w:rsid w:val="00492CE1"/>
    <w:rsid w:val="004935B2"/>
    <w:rsid w:val="0049378A"/>
    <w:rsid w:val="004953F0"/>
    <w:rsid w:val="00495BAA"/>
    <w:rsid w:val="00495F95"/>
    <w:rsid w:val="004A209A"/>
    <w:rsid w:val="004A25A3"/>
    <w:rsid w:val="004A3F92"/>
    <w:rsid w:val="004A6612"/>
    <w:rsid w:val="004A74F3"/>
    <w:rsid w:val="004A76A3"/>
    <w:rsid w:val="004A7943"/>
    <w:rsid w:val="004B14F5"/>
    <w:rsid w:val="004B180F"/>
    <w:rsid w:val="004B2638"/>
    <w:rsid w:val="004B3155"/>
    <w:rsid w:val="004B3F32"/>
    <w:rsid w:val="004B4324"/>
    <w:rsid w:val="004B567B"/>
    <w:rsid w:val="004C1897"/>
    <w:rsid w:val="004C1B7A"/>
    <w:rsid w:val="004C204A"/>
    <w:rsid w:val="004C2A8B"/>
    <w:rsid w:val="004C3BB4"/>
    <w:rsid w:val="004C42AE"/>
    <w:rsid w:val="004C4BDB"/>
    <w:rsid w:val="004C4EA1"/>
    <w:rsid w:val="004C4FDF"/>
    <w:rsid w:val="004C6193"/>
    <w:rsid w:val="004C62A3"/>
    <w:rsid w:val="004C749E"/>
    <w:rsid w:val="004C76C0"/>
    <w:rsid w:val="004C779A"/>
    <w:rsid w:val="004D02A0"/>
    <w:rsid w:val="004D19F9"/>
    <w:rsid w:val="004D3887"/>
    <w:rsid w:val="004D4B47"/>
    <w:rsid w:val="004D7286"/>
    <w:rsid w:val="004D79FB"/>
    <w:rsid w:val="004D7BA9"/>
    <w:rsid w:val="004E1072"/>
    <w:rsid w:val="004E1B3C"/>
    <w:rsid w:val="004E21C2"/>
    <w:rsid w:val="004E2447"/>
    <w:rsid w:val="004E4D4F"/>
    <w:rsid w:val="004E5BC2"/>
    <w:rsid w:val="004E66E9"/>
    <w:rsid w:val="004E7C9A"/>
    <w:rsid w:val="004F0289"/>
    <w:rsid w:val="004F6266"/>
    <w:rsid w:val="004F7DD0"/>
    <w:rsid w:val="00503A5B"/>
    <w:rsid w:val="0050516A"/>
    <w:rsid w:val="005065A4"/>
    <w:rsid w:val="00507C92"/>
    <w:rsid w:val="00510451"/>
    <w:rsid w:val="005105CD"/>
    <w:rsid w:val="00511C65"/>
    <w:rsid w:val="005122FC"/>
    <w:rsid w:val="005126A4"/>
    <w:rsid w:val="0051378E"/>
    <w:rsid w:val="005150A0"/>
    <w:rsid w:val="005158C6"/>
    <w:rsid w:val="00517353"/>
    <w:rsid w:val="0052133D"/>
    <w:rsid w:val="00522685"/>
    <w:rsid w:val="00522947"/>
    <w:rsid w:val="00522A23"/>
    <w:rsid w:val="00522BF6"/>
    <w:rsid w:val="00527A30"/>
    <w:rsid w:val="00527D96"/>
    <w:rsid w:val="00530450"/>
    <w:rsid w:val="00531545"/>
    <w:rsid w:val="00534973"/>
    <w:rsid w:val="00534E3B"/>
    <w:rsid w:val="0054233D"/>
    <w:rsid w:val="00545ABC"/>
    <w:rsid w:val="005511E3"/>
    <w:rsid w:val="00551727"/>
    <w:rsid w:val="00554574"/>
    <w:rsid w:val="00555365"/>
    <w:rsid w:val="00562120"/>
    <w:rsid w:val="0056238D"/>
    <w:rsid w:val="00562A80"/>
    <w:rsid w:val="00562D49"/>
    <w:rsid w:val="00565947"/>
    <w:rsid w:val="00565D2F"/>
    <w:rsid w:val="00567D20"/>
    <w:rsid w:val="00567FF0"/>
    <w:rsid w:val="005706C9"/>
    <w:rsid w:val="00570C58"/>
    <w:rsid w:val="00571AEC"/>
    <w:rsid w:val="00572228"/>
    <w:rsid w:val="0057242D"/>
    <w:rsid w:val="00572853"/>
    <w:rsid w:val="00573982"/>
    <w:rsid w:val="00576AD7"/>
    <w:rsid w:val="0058014E"/>
    <w:rsid w:val="0058097C"/>
    <w:rsid w:val="0058155B"/>
    <w:rsid w:val="005835F1"/>
    <w:rsid w:val="00583655"/>
    <w:rsid w:val="00583A9A"/>
    <w:rsid w:val="005860F5"/>
    <w:rsid w:val="00587918"/>
    <w:rsid w:val="00593F3A"/>
    <w:rsid w:val="005955E7"/>
    <w:rsid w:val="0059575D"/>
    <w:rsid w:val="005958F0"/>
    <w:rsid w:val="005966EC"/>
    <w:rsid w:val="00596B77"/>
    <w:rsid w:val="00597109"/>
    <w:rsid w:val="005975EA"/>
    <w:rsid w:val="00597942"/>
    <w:rsid w:val="00597E41"/>
    <w:rsid w:val="005A0A7C"/>
    <w:rsid w:val="005A2EA7"/>
    <w:rsid w:val="005A40DF"/>
    <w:rsid w:val="005A41CD"/>
    <w:rsid w:val="005A5D36"/>
    <w:rsid w:val="005B3A2C"/>
    <w:rsid w:val="005B4D4F"/>
    <w:rsid w:val="005B5260"/>
    <w:rsid w:val="005B6AF0"/>
    <w:rsid w:val="005B6D57"/>
    <w:rsid w:val="005C0EF2"/>
    <w:rsid w:val="005C128A"/>
    <w:rsid w:val="005C171D"/>
    <w:rsid w:val="005C1D31"/>
    <w:rsid w:val="005C28CE"/>
    <w:rsid w:val="005C3045"/>
    <w:rsid w:val="005C33D9"/>
    <w:rsid w:val="005C4FC2"/>
    <w:rsid w:val="005C543A"/>
    <w:rsid w:val="005C5BE3"/>
    <w:rsid w:val="005C73DD"/>
    <w:rsid w:val="005C7543"/>
    <w:rsid w:val="005D02D0"/>
    <w:rsid w:val="005D0F15"/>
    <w:rsid w:val="005D1ED9"/>
    <w:rsid w:val="005D2041"/>
    <w:rsid w:val="005D2E5C"/>
    <w:rsid w:val="005D3BAB"/>
    <w:rsid w:val="005D4BF8"/>
    <w:rsid w:val="005D6103"/>
    <w:rsid w:val="005D6778"/>
    <w:rsid w:val="005D745A"/>
    <w:rsid w:val="005E09A0"/>
    <w:rsid w:val="005E22B2"/>
    <w:rsid w:val="005E33AD"/>
    <w:rsid w:val="005E3521"/>
    <w:rsid w:val="005E3C0D"/>
    <w:rsid w:val="005E402F"/>
    <w:rsid w:val="005E42A9"/>
    <w:rsid w:val="005E43E9"/>
    <w:rsid w:val="005E4E14"/>
    <w:rsid w:val="005E50D4"/>
    <w:rsid w:val="005E6E58"/>
    <w:rsid w:val="005E76F9"/>
    <w:rsid w:val="005F139D"/>
    <w:rsid w:val="005F1DE6"/>
    <w:rsid w:val="005F2E03"/>
    <w:rsid w:val="005F3D99"/>
    <w:rsid w:val="005F41C6"/>
    <w:rsid w:val="005F59EC"/>
    <w:rsid w:val="005F67AB"/>
    <w:rsid w:val="00600320"/>
    <w:rsid w:val="006014C0"/>
    <w:rsid w:val="00602C26"/>
    <w:rsid w:val="0060417A"/>
    <w:rsid w:val="006051D7"/>
    <w:rsid w:val="006057C6"/>
    <w:rsid w:val="00605B0C"/>
    <w:rsid w:val="006075B9"/>
    <w:rsid w:val="00607EAF"/>
    <w:rsid w:val="00610A28"/>
    <w:rsid w:val="0061224B"/>
    <w:rsid w:val="00612302"/>
    <w:rsid w:val="0061359D"/>
    <w:rsid w:val="00613D98"/>
    <w:rsid w:val="006161D8"/>
    <w:rsid w:val="006206E4"/>
    <w:rsid w:val="00625549"/>
    <w:rsid w:val="0063122C"/>
    <w:rsid w:val="00631CFC"/>
    <w:rsid w:val="00631D48"/>
    <w:rsid w:val="0063273C"/>
    <w:rsid w:val="006328D1"/>
    <w:rsid w:val="006333B0"/>
    <w:rsid w:val="00633B1B"/>
    <w:rsid w:val="00633C1C"/>
    <w:rsid w:val="006346E9"/>
    <w:rsid w:val="00634B2A"/>
    <w:rsid w:val="00634EE6"/>
    <w:rsid w:val="00635498"/>
    <w:rsid w:val="00637442"/>
    <w:rsid w:val="006379B2"/>
    <w:rsid w:val="0064171A"/>
    <w:rsid w:val="006421BD"/>
    <w:rsid w:val="006424A4"/>
    <w:rsid w:val="00644C6D"/>
    <w:rsid w:val="006450AF"/>
    <w:rsid w:val="0064592A"/>
    <w:rsid w:val="00645FF1"/>
    <w:rsid w:val="006503CF"/>
    <w:rsid w:val="00651605"/>
    <w:rsid w:val="00651E3A"/>
    <w:rsid w:val="00652091"/>
    <w:rsid w:val="0065313E"/>
    <w:rsid w:val="00654506"/>
    <w:rsid w:val="00654950"/>
    <w:rsid w:val="0066109A"/>
    <w:rsid w:val="006616EF"/>
    <w:rsid w:val="00664DD0"/>
    <w:rsid w:val="00666E76"/>
    <w:rsid w:val="00670650"/>
    <w:rsid w:val="006724E6"/>
    <w:rsid w:val="00672A4B"/>
    <w:rsid w:val="0067352A"/>
    <w:rsid w:val="00674593"/>
    <w:rsid w:val="00675459"/>
    <w:rsid w:val="00676259"/>
    <w:rsid w:val="006800F9"/>
    <w:rsid w:val="006809D6"/>
    <w:rsid w:val="00680BDF"/>
    <w:rsid w:val="00682C8B"/>
    <w:rsid w:val="00683767"/>
    <w:rsid w:val="006859A0"/>
    <w:rsid w:val="00685B9A"/>
    <w:rsid w:val="00685E79"/>
    <w:rsid w:val="00686258"/>
    <w:rsid w:val="00686393"/>
    <w:rsid w:val="00686800"/>
    <w:rsid w:val="006904DF"/>
    <w:rsid w:val="00694571"/>
    <w:rsid w:val="00696D05"/>
    <w:rsid w:val="006A01DC"/>
    <w:rsid w:val="006A0E17"/>
    <w:rsid w:val="006A2631"/>
    <w:rsid w:val="006A271E"/>
    <w:rsid w:val="006A28C0"/>
    <w:rsid w:val="006A414C"/>
    <w:rsid w:val="006A7840"/>
    <w:rsid w:val="006A7B00"/>
    <w:rsid w:val="006B13EC"/>
    <w:rsid w:val="006B1D40"/>
    <w:rsid w:val="006B2185"/>
    <w:rsid w:val="006B2FD4"/>
    <w:rsid w:val="006B4DF3"/>
    <w:rsid w:val="006B5B3F"/>
    <w:rsid w:val="006B6190"/>
    <w:rsid w:val="006B7471"/>
    <w:rsid w:val="006C00FC"/>
    <w:rsid w:val="006C023E"/>
    <w:rsid w:val="006C187F"/>
    <w:rsid w:val="006C294C"/>
    <w:rsid w:val="006C4DC6"/>
    <w:rsid w:val="006C60E9"/>
    <w:rsid w:val="006C7B06"/>
    <w:rsid w:val="006D02BB"/>
    <w:rsid w:val="006D0496"/>
    <w:rsid w:val="006D115E"/>
    <w:rsid w:val="006D2EFB"/>
    <w:rsid w:val="006D33C5"/>
    <w:rsid w:val="006D436D"/>
    <w:rsid w:val="006D4CDB"/>
    <w:rsid w:val="006D5CEA"/>
    <w:rsid w:val="006D70CF"/>
    <w:rsid w:val="006D7F98"/>
    <w:rsid w:val="006E02B4"/>
    <w:rsid w:val="006E07B1"/>
    <w:rsid w:val="006E0B8A"/>
    <w:rsid w:val="006E2734"/>
    <w:rsid w:val="006E3EC8"/>
    <w:rsid w:val="006E41D5"/>
    <w:rsid w:val="006F0886"/>
    <w:rsid w:val="006F133F"/>
    <w:rsid w:val="006F1F14"/>
    <w:rsid w:val="006F3A00"/>
    <w:rsid w:val="006F432F"/>
    <w:rsid w:val="006F537A"/>
    <w:rsid w:val="006F61F4"/>
    <w:rsid w:val="006F6851"/>
    <w:rsid w:val="006F7DA0"/>
    <w:rsid w:val="00701514"/>
    <w:rsid w:val="00702493"/>
    <w:rsid w:val="00702E11"/>
    <w:rsid w:val="00706890"/>
    <w:rsid w:val="00710362"/>
    <w:rsid w:val="0071195B"/>
    <w:rsid w:val="00711960"/>
    <w:rsid w:val="007122EB"/>
    <w:rsid w:val="00712FE0"/>
    <w:rsid w:val="00716519"/>
    <w:rsid w:val="00717793"/>
    <w:rsid w:val="00726B65"/>
    <w:rsid w:val="00732CA4"/>
    <w:rsid w:val="007331D0"/>
    <w:rsid w:val="00734A91"/>
    <w:rsid w:val="00735075"/>
    <w:rsid w:val="00736687"/>
    <w:rsid w:val="00737B39"/>
    <w:rsid w:val="00740357"/>
    <w:rsid w:val="00741D91"/>
    <w:rsid w:val="007431A9"/>
    <w:rsid w:val="00747344"/>
    <w:rsid w:val="007475C2"/>
    <w:rsid w:val="007509A8"/>
    <w:rsid w:val="00751CDD"/>
    <w:rsid w:val="00753582"/>
    <w:rsid w:val="00755C76"/>
    <w:rsid w:val="00756AD8"/>
    <w:rsid w:val="00756D7E"/>
    <w:rsid w:val="007578E6"/>
    <w:rsid w:val="00757934"/>
    <w:rsid w:val="00762153"/>
    <w:rsid w:val="00763003"/>
    <w:rsid w:val="00764823"/>
    <w:rsid w:val="0076526E"/>
    <w:rsid w:val="007661EA"/>
    <w:rsid w:val="0076665C"/>
    <w:rsid w:val="00766682"/>
    <w:rsid w:val="007672A3"/>
    <w:rsid w:val="007672C1"/>
    <w:rsid w:val="00767A3A"/>
    <w:rsid w:val="007721D8"/>
    <w:rsid w:val="0078019E"/>
    <w:rsid w:val="00781C71"/>
    <w:rsid w:val="007822A7"/>
    <w:rsid w:val="00782380"/>
    <w:rsid w:val="00782F1F"/>
    <w:rsid w:val="00783910"/>
    <w:rsid w:val="007848E1"/>
    <w:rsid w:val="00790FBA"/>
    <w:rsid w:val="0079316C"/>
    <w:rsid w:val="00794205"/>
    <w:rsid w:val="00794D38"/>
    <w:rsid w:val="00796967"/>
    <w:rsid w:val="007969AE"/>
    <w:rsid w:val="007A00B5"/>
    <w:rsid w:val="007A1BC8"/>
    <w:rsid w:val="007A4054"/>
    <w:rsid w:val="007A571A"/>
    <w:rsid w:val="007A750B"/>
    <w:rsid w:val="007B03D4"/>
    <w:rsid w:val="007B0A99"/>
    <w:rsid w:val="007B0D15"/>
    <w:rsid w:val="007B0E83"/>
    <w:rsid w:val="007B3E20"/>
    <w:rsid w:val="007B584F"/>
    <w:rsid w:val="007B6851"/>
    <w:rsid w:val="007B694F"/>
    <w:rsid w:val="007B7653"/>
    <w:rsid w:val="007C0024"/>
    <w:rsid w:val="007C09BB"/>
    <w:rsid w:val="007C13D3"/>
    <w:rsid w:val="007C20D3"/>
    <w:rsid w:val="007C27D8"/>
    <w:rsid w:val="007D05C1"/>
    <w:rsid w:val="007D09CC"/>
    <w:rsid w:val="007D0F70"/>
    <w:rsid w:val="007D13C6"/>
    <w:rsid w:val="007D6470"/>
    <w:rsid w:val="007D7482"/>
    <w:rsid w:val="007D7D58"/>
    <w:rsid w:val="007E1261"/>
    <w:rsid w:val="007E176B"/>
    <w:rsid w:val="007E4519"/>
    <w:rsid w:val="007E5423"/>
    <w:rsid w:val="007E59EA"/>
    <w:rsid w:val="007E5BE0"/>
    <w:rsid w:val="007E63A0"/>
    <w:rsid w:val="007E6711"/>
    <w:rsid w:val="007E73FF"/>
    <w:rsid w:val="007F1AB9"/>
    <w:rsid w:val="007F318F"/>
    <w:rsid w:val="007F40A3"/>
    <w:rsid w:val="007F40FF"/>
    <w:rsid w:val="007F5A08"/>
    <w:rsid w:val="007F685A"/>
    <w:rsid w:val="007F73D9"/>
    <w:rsid w:val="00800877"/>
    <w:rsid w:val="008016EA"/>
    <w:rsid w:val="008031F8"/>
    <w:rsid w:val="00803B8E"/>
    <w:rsid w:val="008040F2"/>
    <w:rsid w:val="00804722"/>
    <w:rsid w:val="00810EAF"/>
    <w:rsid w:val="00811B63"/>
    <w:rsid w:val="00811DB7"/>
    <w:rsid w:val="00812D06"/>
    <w:rsid w:val="00815A8D"/>
    <w:rsid w:val="0081635E"/>
    <w:rsid w:val="00817946"/>
    <w:rsid w:val="0082022E"/>
    <w:rsid w:val="00822824"/>
    <w:rsid w:val="00825C5D"/>
    <w:rsid w:val="00826A1F"/>
    <w:rsid w:val="00826DDE"/>
    <w:rsid w:val="0083265E"/>
    <w:rsid w:val="0083330D"/>
    <w:rsid w:val="008342CA"/>
    <w:rsid w:val="00834CE1"/>
    <w:rsid w:val="008351B4"/>
    <w:rsid w:val="00835BEE"/>
    <w:rsid w:val="00836D1A"/>
    <w:rsid w:val="00836F4A"/>
    <w:rsid w:val="00840FC9"/>
    <w:rsid w:val="008440D6"/>
    <w:rsid w:val="00844FB7"/>
    <w:rsid w:val="0084675E"/>
    <w:rsid w:val="008467F2"/>
    <w:rsid w:val="00846C44"/>
    <w:rsid w:val="0084702F"/>
    <w:rsid w:val="0084707D"/>
    <w:rsid w:val="008471AA"/>
    <w:rsid w:val="00853193"/>
    <w:rsid w:val="008536E7"/>
    <w:rsid w:val="00853AF0"/>
    <w:rsid w:val="008545CA"/>
    <w:rsid w:val="0085533B"/>
    <w:rsid w:val="0085690E"/>
    <w:rsid w:val="00856D49"/>
    <w:rsid w:val="00857468"/>
    <w:rsid w:val="00862021"/>
    <w:rsid w:val="00863EE8"/>
    <w:rsid w:val="00864416"/>
    <w:rsid w:val="00865DE6"/>
    <w:rsid w:val="00866401"/>
    <w:rsid w:val="00867CDF"/>
    <w:rsid w:val="00871BCC"/>
    <w:rsid w:val="00873320"/>
    <w:rsid w:val="008733C3"/>
    <w:rsid w:val="00874D0B"/>
    <w:rsid w:val="00877355"/>
    <w:rsid w:val="0088053A"/>
    <w:rsid w:val="00880568"/>
    <w:rsid w:val="0088070A"/>
    <w:rsid w:val="00880ADE"/>
    <w:rsid w:val="00885A7F"/>
    <w:rsid w:val="00885DE6"/>
    <w:rsid w:val="0088640D"/>
    <w:rsid w:val="0089020A"/>
    <w:rsid w:val="00890DF7"/>
    <w:rsid w:val="008940FF"/>
    <w:rsid w:val="00895395"/>
    <w:rsid w:val="00895934"/>
    <w:rsid w:val="00895B61"/>
    <w:rsid w:val="008976DC"/>
    <w:rsid w:val="008A0BF5"/>
    <w:rsid w:val="008A1625"/>
    <w:rsid w:val="008A3F9D"/>
    <w:rsid w:val="008A5E2C"/>
    <w:rsid w:val="008B13DB"/>
    <w:rsid w:val="008B4941"/>
    <w:rsid w:val="008B4F2B"/>
    <w:rsid w:val="008B53A7"/>
    <w:rsid w:val="008B53D0"/>
    <w:rsid w:val="008B59A3"/>
    <w:rsid w:val="008B7897"/>
    <w:rsid w:val="008C20F9"/>
    <w:rsid w:val="008C47CB"/>
    <w:rsid w:val="008C4FAA"/>
    <w:rsid w:val="008C5AE9"/>
    <w:rsid w:val="008C723E"/>
    <w:rsid w:val="008D123E"/>
    <w:rsid w:val="008D2663"/>
    <w:rsid w:val="008D3070"/>
    <w:rsid w:val="008D625D"/>
    <w:rsid w:val="008D6733"/>
    <w:rsid w:val="008D73F5"/>
    <w:rsid w:val="008D7B33"/>
    <w:rsid w:val="008E09D5"/>
    <w:rsid w:val="008E250A"/>
    <w:rsid w:val="008E27F4"/>
    <w:rsid w:val="008E5396"/>
    <w:rsid w:val="008E6D16"/>
    <w:rsid w:val="008F0489"/>
    <w:rsid w:val="008F2088"/>
    <w:rsid w:val="008F3112"/>
    <w:rsid w:val="008F56C6"/>
    <w:rsid w:val="008F6174"/>
    <w:rsid w:val="008F61CD"/>
    <w:rsid w:val="008F634D"/>
    <w:rsid w:val="008F635F"/>
    <w:rsid w:val="008F7465"/>
    <w:rsid w:val="00901BBD"/>
    <w:rsid w:val="00902BE3"/>
    <w:rsid w:val="00902EF6"/>
    <w:rsid w:val="0090355E"/>
    <w:rsid w:val="00905B2C"/>
    <w:rsid w:val="00910D47"/>
    <w:rsid w:val="00911D4A"/>
    <w:rsid w:val="009138FD"/>
    <w:rsid w:val="0091597A"/>
    <w:rsid w:val="009160A0"/>
    <w:rsid w:val="00916560"/>
    <w:rsid w:val="00916B31"/>
    <w:rsid w:val="00920553"/>
    <w:rsid w:val="00923CB3"/>
    <w:rsid w:val="009240A7"/>
    <w:rsid w:val="00924AB0"/>
    <w:rsid w:val="009253BE"/>
    <w:rsid w:val="00925CE2"/>
    <w:rsid w:val="0092729D"/>
    <w:rsid w:val="00927F9C"/>
    <w:rsid w:val="00930A0E"/>
    <w:rsid w:val="009311D3"/>
    <w:rsid w:val="00932855"/>
    <w:rsid w:val="00933EE2"/>
    <w:rsid w:val="009353EB"/>
    <w:rsid w:val="009408EC"/>
    <w:rsid w:val="009419B0"/>
    <w:rsid w:val="00942383"/>
    <w:rsid w:val="00942F2D"/>
    <w:rsid w:val="009433F7"/>
    <w:rsid w:val="0094423C"/>
    <w:rsid w:val="00944B0A"/>
    <w:rsid w:val="00944D51"/>
    <w:rsid w:val="00952452"/>
    <w:rsid w:val="00953169"/>
    <w:rsid w:val="00953652"/>
    <w:rsid w:val="00957760"/>
    <w:rsid w:val="00960222"/>
    <w:rsid w:val="009619D5"/>
    <w:rsid w:val="0096328A"/>
    <w:rsid w:val="00963C17"/>
    <w:rsid w:val="009654FF"/>
    <w:rsid w:val="0096565B"/>
    <w:rsid w:val="00966A33"/>
    <w:rsid w:val="00970E6A"/>
    <w:rsid w:val="00972344"/>
    <w:rsid w:val="009725D1"/>
    <w:rsid w:val="00972CCA"/>
    <w:rsid w:val="009762CA"/>
    <w:rsid w:val="00977594"/>
    <w:rsid w:val="0098097A"/>
    <w:rsid w:val="00980A16"/>
    <w:rsid w:val="00981D78"/>
    <w:rsid w:val="0098392F"/>
    <w:rsid w:val="00983F15"/>
    <w:rsid w:val="00984C21"/>
    <w:rsid w:val="0098554E"/>
    <w:rsid w:val="00985E28"/>
    <w:rsid w:val="009900B6"/>
    <w:rsid w:val="0099031B"/>
    <w:rsid w:val="0099107E"/>
    <w:rsid w:val="009927FB"/>
    <w:rsid w:val="00992B87"/>
    <w:rsid w:val="00992C71"/>
    <w:rsid w:val="0099599C"/>
    <w:rsid w:val="00995C22"/>
    <w:rsid w:val="009A26CA"/>
    <w:rsid w:val="009A351F"/>
    <w:rsid w:val="009B01B8"/>
    <w:rsid w:val="009B2946"/>
    <w:rsid w:val="009B2E54"/>
    <w:rsid w:val="009B351E"/>
    <w:rsid w:val="009B4625"/>
    <w:rsid w:val="009B50DB"/>
    <w:rsid w:val="009B59EB"/>
    <w:rsid w:val="009B66AB"/>
    <w:rsid w:val="009B67EC"/>
    <w:rsid w:val="009B7E5E"/>
    <w:rsid w:val="009C0F09"/>
    <w:rsid w:val="009C1048"/>
    <w:rsid w:val="009C5249"/>
    <w:rsid w:val="009C5ECC"/>
    <w:rsid w:val="009C6DFB"/>
    <w:rsid w:val="009C7DA0"/>
    <w:rsid w:val="009D11DC"/>
    <w:rsid w:val="009D1FDC"/>
    <w:rsid w:val="009D2C01"/>
    <w:rsid w:val="009D35CD"/>
    <w:rsid w:val="009D45F1"/>
    <w:rsid w:val="009D49EE"/>
    <w:rsid w:val="009E4509"/>
    <w:rsid w:val="009E5A62"/>
    <w:rsid w:val="009E5CAC"/>
    <w:rsid w:val="009E5E2C"/>
    <w:rsid w:val="009F1A02"/>
    <w:rsid w:val="009F47F9"/>
    <w:rsid w:val="009F64BF"/>
    <w:rsid w:val="00A03241"/>
    <w:rsid w:val="00A0360C"/>
    <w:rsid w:val="00A038C5"/>
    <w:rsid w:val="00A04E2B"/>
    <w:rsid w:val="00A053D9"/>
    <w:rsid w:val="00A0649D"/>
    <w:rsid w:val="00A072DB"/>
    <w:rsid w:val="00A0780F"/>
    <w:rsid w:val="00A078A1"/>
    <w:rsid w:val="00A07DF2"/>
    <w:rsid w:val="00A1051E"/>
    <w:rsid w:val="00A10D22"/>
    <w:rsid w:val="00A12337"/>
    <w:rsid w:val="00A12346"/>
    <w:rsid w:val="00A130AD"/>
    <w:rsid w:val="00A139BB"/>
    <w:rsid w:val="00A15902"/>
    <w:rsid w:val="00A16942"/>
    <w:rsid w:val="00A1769D"/>
    <w:rsid w:val="00A20686"/>
    <w:rsid w:val="00A20F00"/>
    <w:rsid w:val="00A246CC"/>
    <w:rsid w:val="00A26703"/>
    <w:rsid w:val="00A27B93"/>
    <w:rsid w:val="00A27D38"/>
    <w:rsid w:val="00A27E68"/>
    <w:rsid w:val="00A30221"/>
    <w:rsid w:val="00A36B64"/>
    <w:rsid w:val="00A36E74"/>
    <w:rsid w:val="00A371B5"/>
    <w:rsid w:val="00A40431"/>
    <w:rsid w:val="00A40C49"/>
    <w:rsid w:val="00A40FBE"/>
    <w:rsid w:val="00A418C1"/>
    <w:rsid w:val="00A41C6D"/>
    <w:rsid w:val="00A422E8"/>
    <w:rsid w:val="00A43A05"/>
    <w:rsid w:val="00A4452E"/>
    <w:rsid w:val="00A458BA"/>
    <w:rsid w:val="00A46551"/>
    <w:rsid w:val="00A47EE7"/>
    <w:rsid w:val="00A54AF1"/>
    <w:rsid w:val="00A55233"/>
    <w:rsid w:val="00A553D5"/>
    <w:rsid w:val="00A5629C"/>
    <w:rsid w:val="00A61707"/>
    <w:rsid w:val="00A63955"/>
    <w:rsid w:val="00A641F6"/>
    <w:rsid w:val="00A6574F"/>
    <w:rsid w:val="00A65C28"/>
    <w:rsid w:val="00A65EE8"/>
    <w:rsid w:val="00A65F9A"/>
    <w:rsid w:val="00A6649C"/>
    <w:rsid w:val="00A7097F"/>
    <w:rsid w:val="00A70B80"/>
    <w:rsid w:val="00A70F75"/>
    <w:rsid w:val="00A716F8"/>
    <w:rsid w:val="00A717B8"/>
    <w:rsid w:val="00A733AC"/>
    <w:rsid w:val="00A74C98"/>
    <w:rsid w:val="00A76DEB"/>
    <w:rsid w:val="00A77505"/>
    <w:rsid w:val="00A7758B"/>
    <w:rsid w:val="00A77DF4"/>
    <w:rsid w:val="00A82456"/>
    <w:rsid w:val="00A82C2B"/>
    <w:rsid w:val="00A8302D"/>
    <w:rsid w:val="00A84904"/>
    <w:rsid w:val="00A85DA8"/>
    <w:rsid w:val="00A87218"/>
    <w:rsid w:val="00A87827"/>
    <w:rsid w:val="00A879E1"/>
    <w:rsid w:val="00A87F9C"/>
    <w:rsid w:val="00A90356"/>
    <w:rsid w:val="00A91103"/>
    <w:rsid w:val="00A91E9D"/>
    <w:rsid w:val="00A92538"/>
    <w:rsid w:val="00A941EF"/>
    <w:rsid w:val="00A96FB1"/>
    <w:rsid w:val="00A97CCF"/>
    <w:rsid w:val="00AA07B5"/>
    <w:rsid w:val="00AA4504"/>
    <w:rsid w:val="00AA4AF5"/>
    <w:rsid w:val="00AA644E"/>
    <w:rsid w:val="00AA67D1"/>
    <w:rsid w:val="00AB080E"/>
    <w:rsid w:val="00AB0AF0"/>
    <w:rsid w:val="00AB0E5E"/>
    <w:rsid w:val="00AB1631"/>
    <w:rsid w:val="00AB5636"/>
    <w:rsid w:val="00AC1080"/>
    <w:rsid w:val="00AC27D4"/>
    <w:rsid w:val="00AC31D3"/>
    <w:rsid w:val="00AC40C9"/>
    <w:rsid w:val="00AC7559"/>
    <w:rsid w:val="00AD0A40"/>
    <w:rsid w:val="00AD1639"/>
    <w:rsid w:val="00AD1B8B"/>
    <w:rsid w:val="00AD20D6"/>
    <w:rsid w:val="00AD28CE"/>
    <w:rsid w:val="00AD451C"/>
    <w:rsid w:val="00AD4821"/>
    <w:rsid w:val="00AD7B26"/>
    <w:rsid w:val="00AE00B4"/>
    <w:rsid w:val="00AE0282"/>
    <w:rsid w:val="00AE06B7"/>
    <w:rsid w:val="00AE0D4E"/>
    <w:rsid w:val="00AE1E8B"/>
    <w:rsid w:val="00AE2DBB"/>
    <w:rsid w:val="00AE485C"/>
    <w:rsid w:val="00AE493A"/>
    <w:rsid w:val="00AE4D95"/>
    <w:rsid w:val="00AE5F59"/>
    <w:rsid w:val="00AE63EB"/>
    <w:rsid w:val="00AE7902"/>
    <w:rsid w:val="00AF049D"/>
    <w:rsid w:val="00AF141B"/>
    <w:rsid w:val="00AF153E"/>
    <w:rsid w:val="00AF3AE4"/>
    <w:rsid w:val="00AF5703"/>
    <w:rsid w:val="00AF604F"/>
    <w:rsid w:val="00AF7664"/>
    <w:rsid w:val="00B00D9C"/>
    <w:rsid w:val="00B039B9"/>
    <w:rsid w:val="00B109AE"/>
    <w:rsid w:val="00B13356"/>
    <w:rsid w:val="00B13399"/>
    <w:rsid w:val="00B13788"/>
    <w:rsid w:val="00B139AD"/>
    <w:rsid w:val="00B14045"/>
    <w:rsid w:val="00B151FD"/>
    <w:rsid w:val="00B159D8"/>
    <w:rsid w:val="00B15A24"/>
    <w:rsid w:val="00B16566"/>
    <w:rsid w:val="00B16DF3"/>
    <w:rsid w:val="00B17F87"/>
    <w:rsid w:val="00B22AC8"/>
    <w:rsid w:val="00B234F9"/>
    <w:rsid w:val="00B27436"/>
    <w:rsid w:val="00B314EE"/>
    <w:rsid w:val="00B335AF"/>
    <w:rsid w:val="00B3431D"/>
    <w:rsid w:val="00B361D7"/>
    <w:rsid w:val="00B364F6"/>
    <w:rsid w:val="00B3729A"/>
    <w:rsid w:val="00B409A5"/>
    <w:rsid w:val="00B41ADB"/>
    <w:rsid w:val="00B41F33"/>
    <w:rsid w:val="00B42112"/>
    <w:rsid w:val="00B42E89"/>
    <w:rsid w:val="00B4305E"/>
    <w:rsid w:val="00B44175"/>
    <w:rsid w:val="00B449B7"/>
    <w:rsid w:val="00B46A26"/>
    <w:rsid w:val="00B47D38"/>
    <w:rsid w:val="00B511FC"/>
    <w:rsid w:val="00B525A7"/>
    <w:rsid w:val="00B52783"/>
    <w:rsid w:val="00B5483C"/>
    <w:rsid w:val="00B5669F"/>
    <w:rsid w:val="00B56BAE"/>
    <w:rsid w:val="00B575AC"/>
    <w:rsid w:val="00B576C0"/>
    <w:rsid w:val="00B57A6B"/>
    <w:rsid w:val="00B6005D"/>
    <w:rsid w:val="00B61F16"/>
    <w:rsid w:val="00B66BD8"/>
    <w:rsid w:val="00B67543"/>
    <w:rsid w:val="00B70380"/>
    <w:rsid w:val="00B70C64"/>
    <w:rsid w:val="00B7255F"/>
    <w:rsid w:val="00B737C7"/>
    <w:rsid w:val="00B74215"/>
    <w:rsid w:val="00B76D61"/>
    <w:rsid w:val="00B80D7C"/>
    <w:rsid w:val="00B82123"/>
    <w:rsid w:val="00B83DA8"/>
    <w:rsid w:val="00B846AA"/>
    <w:rsid w:val="00B85213"/>
    <w:rsid w:val="00B86707"/>
    <w:rsid w:val="00B86C52"/>
    <w:rsid w:val="00B93287"/>
    <w:rsid w:val="00B94330"/>
    <w:rsid w:val="00B959AD"/>
    <w:rsid w:val="00B9627C"/>
    <w:rsid w:val="00BA0150"/>
    <w:rsid w:val="00BA0331"/>
    <w:rsid w:val="00BA10C1"/>
    <w:rsid w:val="00BA2220"/>
    <w:rsid w:val="00BA430D"/>
    <w:rsid w:val="00BA629E"/>
    <w:rsid w:val="00BA7802"/>
    <w:rsid w:val="00BB00CA"/>
    <w:rsid w:val="00BB10A8"/>
    <w:rsid w:val="00BB1426"/>
    <w:rsid w:val="00BB3076"/>
    <w:rsid w:val="00BB3BA5"/>
    <w:rsid w:val="00BB5214"/>
    <w:rsid w:val="00BB584F"/>
    <w:rsid w:val="00BB5F9E"/>
    <w:rsid w:val="00BB6666"/>
    <w:rsid w:val="00BC13C4"/>
    <w:rsid w:val="00BC2D92"/>
    <w:rsid w:val="00BC2E81"/>
    <w:rsid w:val="00BC4586"/>
    <w:rsid w:val="00BC485C"/>
    <w:rsid w:val="00BC5AB5"/>
    <w:rsid w:val="00BC6624"/>
    <w:rsid w:val="00BC7125"/>
    <w:rsid w:val="00BC73C1"/>
    <w:rsid w:val="00BD1488"/>
    <w:rsid w:val="00BD2D38"/>
    <w:rsid w:val="00BD4E9F"/>
    <w:rsid w:val="00BD6D60"/>
    <w:rsid w:val="00BD7643"/>
    <w:rsid w:val="00BE0587"/>
    <w:rsid w:val="00BE404E"/>
    <w:rsid w:val="00BE4322"/>
    <w:rsid w:val="00BE4AA2"/>
    <w:rsid w:val="00BE4D10"/>
    <w:rsid w:val="00BE5AA9"/>
    <w:rsid w:val="00BE5E72"/>
    <w:rsid w:val="00BE7814"/>
    <w:rsid w:val="00BF1545"/>
    <w:rsid w:val="00BF5DBF"/>
    <w:rsid w:val="00C00A0D"/>
    <w:rsid w:val="00C00B24"/>
    <w:rsid w:val="00C012F4"/>
    <w:rsid w:val="00C01BE0"/>
    <w:rsid w:val="00C02179"/>
    <w:rsid w:val="00C0411F"/>
    <w:rsid w:val="00C04935"/>
    <w:rsid w:val="00C05802"/>
    <w:rsid w:val="00C0722D"/>
    <w:rsid w:val="00C1069E"/>
    <w:rsid w:val="00C132E0"/>
    <w:rsid w:val="00C14153"/>
    <w:rsid w:val="00C15A8E"/>
    <w:rsid w:val="00C15C0C"/>
    <w:rsid w:val="00C15D55"/>
    <w:rsid w:val="00C167E2"/>
    <w:rsid w:val="00C20723"/>
    <w:rsid w:val="00C2101A"/>
    <w:rsid w:val="00C21FCF"/>
    <w:rsid w:val="00C2292C"/>
    <w:rsid w:val="00C23388"/>
    <w:rsid w:val="00C245F3"/>
    <w:rsid w:val="00C24B7F"/>
    <w:rsid w:val="00C257C7"/>
    <w:rsid w:val="00C25FF2"/>
    <w:rsid w:val="00C263D4"/>
    <w:rsid w:val="00C27B85"/>
    <w:rsid w:val="00C31C8B"/>
    <w:rsid w:val="00C33547"/>
    <w:rsid w:val="00C34137"/>
    <w:rsid w:val="00C34FAF"/>
    <w:rsid w:val="00C36F2A"/>
    <w:rsid w:val="00C41EDA"/>
    <w:rsid w:val="00C424FE"/>
    <w:rsid w:val="00C4321E"/>
    <w:rsid w:val="00C46B04"/>
    <w:rsid w:val="00C46BF5"/>
    <w:rsid w:val="00C47AC4"/>
    <w:rsid w:val="00C51ECC"/>
    <w:rsid w:val="00C52CEC"/>
    <w:rsid w:val="00C572B3"/>
    <w:rsid w:val="00C57531"/>
    <w:rsid w:val="00C577A3"/>
    <w:rsid w:val="00C577F1"/>
    <w:rsid w:val="00C60F3A"/>
    <w:rsid w:val="00C613DF"/>
    <w:rsid w:val="00C637C9"/>
    <w:rsid w:val="00C63E2C"/>
    <w:rsid w:val="00C667BB"/>
    <w:rsid w:val="00C66F92"/>
    <w:rsid w:val="00C722A4"/>
    <w:rsid w:val="00C72BBC"/>
    <w:rsid w:val="00C74777"/>
    <w:rsid w:val="00C750C9"/>
    <w:rsid w:val="00C76F58"/>
    <w:rsid w:val="00C7712D"/>
    <w:rsid w:val="00C771ED"/>
    <w:rsid w:val="00C8303A"/>
    <w:rsid w:val="00C837C4"/>
    <w:rsid w:val="00C90C9A"/>
    <w:rsid w:val="00C92A43"/>
    <w:rsid w:val="00C93C2E"/>
    <w:rsid w:val="00C952DC"/>
    <w:rsid w:val="00CA0341"/>
    <w:rsid w:val="00CA33FA"/>
    <w:rsid w:val="00CA53E6"/>
    <w:rsid w:val="00CA628C"/>
    <w:rsid w:val="00CB4597"/>
    <w:rsid w:val="00CB5F15"/>
    <w:rsid w:val="00CB6500"/>
    <w:rsid w:val="00CB6EF2"/>
    <w:rsid w:val="00CC06F2"/>
    <w:rsid w:val="00CC239F"/>
    <w:rsid w:val="00CC2E06"/>
    <w:rsid w:val="00CC3AFB"/>
    <w:rsid w:val="00CC4A14"/>
    <w:rsid w:val="00CC57DE"/>
    <w:rsid w:val="00CC586A"/>
    <w:rsid w:val="00CC749B"/>
    <w:rsid w:val="00CD2774"/>
    <w:rsid w:val="00CD2A8C"/>
    <w:rsid w:val="00CD36BE"/>
    <w:rsid w:val="00CE1888"/>
    <w:rsid w:val="00CE37C2"/>
    <w:rsid w:val="00CE3B92"/>
    <w:rsid w:val="00CE7DC3"/>
    <w:rsid w:val="00CF0B8B"/>
    <w:rsid w:val="00CF1017"/>
    <w:rsid w:val="00CF4A1D"/>
    <w:rsid w:val="00CF618B"/>
    <w:rsid w:val="00CF6927"/>
    <w:rsid w:val="00CF6BE7"/>
    <w:rsid w:val="00D00F5D"/>
    <w:rsid w:val="00D027B8"/>
    <w:rsid w:val="00D02DC0"/>
    <w:rsid w:val="00D03B99"/>
    <w:rsid w:val="00D03EDD"/>
    <w:rsid w:val="00D05945"/>
    <w:rsid w:val="00D133FC"/>
    <w:rsid w:val="00D143BB"/>
    <w:rsid w:val="00D14B5A"/>
    <w:rsid w:val="00D17DA9"/>
    <w:rsid w:val="00D20B06"/>
    <w:rsid w:val="00D21310"/>
    <w:rsid w:val="00D251DA"/>
    <w:rsid w:val="00D258D1"/>
    <w:rsid w:val="00D26A39"/>
    <w:rsid w:val="00D27398"/>
    <w:rsid w:val="00D32531"/>
    <w:rsid w:val="00D3398A"/>
    <w:rsid w:val="00D36535"/>
    <w:rsid w:val="00D37139"/>
    <w:rsid w:val="00D3765D"/>
    <w:rsid w:val="00D37D31"/>
    <w:rsid w:val="00D40E40"/>
    <w:rsid w:val="00D40FE6"/>
    <w:rsid w:val="00D425BA"/>
    <w:rsid w:val="00D42EC7"/>
    <w:rsid w:val="00D441D0"/>
    <w:rsid w:val="00D46360"/>
    <w:rsid w:val="00D46CCF"/>
    <w:rsid w:val="00D47B2B"/>
    <w:rsid w:val="00D50716"/>
    <w:rsid w:val="00D50E0B"/>
    <w:rsid w:val="00D51A6F"/>
    <w:rsid w:val="00D51B01"/>
    <w:rsid w:val="00D54E9D"/>
    <w:rsid w:val="00D5639D"/>
    <w:rsid w:val="00D6049D"/>
    <w:rsid w:val="00D60B74"/>
    <w:rsid w:val="00D6128E"/>
    <w:rsid w:val="00D621B0"/>
    <w:rsid w:val="00D64155"/>
    <w:rsid w:val="00D651A3"/>
    <w:rsid w:val="00D65527"/>
    <w:rsid w:val="00D661CD"/>
    <w:rsid w:val="00D67A77"/>
    <w:rsid w:val="00D72933"/>
    <w:rsid w:val="00D74570"/>
    <w:rsid w:val="00D75A45"/>
    <w:rsid w:val="00D814F4"/>
    <w:rsid w:val="00D81802"/>
    <w:rsid w:val="00D85001"/>
    <w:rsid w:val="00D8689A"/>
    <w:rsid w:val="00D86D7B"/>
    <w:rsid w:val="00D90853"/>
    <w:rsid w:val="00D914CD"/>
    <w:rsid w:val="00D94BDD"/>
    <w:rsid w:val="00D9671D"/>
    <w:rsid w:val="00D97F4A"/>
    <w:rsid w:val="00DA0104"/>
    <w:rsid w:val="00DA04F6"/>
    <w:rsid w:val="00DA0C81"/>
    <w:rsid w:val="00DA140E"/>
    <w:rsid w:val="00DA17AD"/>
    <w:rsid w:val="00DA4828"/>
    <w:rsid w:val="00DA5E9D"/>
    <w:rsid w:val="00DA6A73"/>
    <w:rsid w:val="00DA6B9C"/>
    <w:rsid w:val="00DA6BA8"/>
    <w:rsid w:val="00DB02C2"/>
    <w:rsid w:val="00DB34B3"/>
    <w:rsid w:val="00DB3CD9"/>
    <w:rsid w:val="00DB6733"/>
    <w:rsid w:val="00DB67C9"/>
    <w:rsid w:val="00DC0940"/>
    <w:rsid w:val="00DC0FED"/>
    <w:rsid w:val="00DC305E"/>
    <w:rsid w:val="00DC3FD3"/>
    <w:rsid w:val="00DC57FE"/>
    <w:rsid w:val="00DC5969"/>
    <w:rsid w:val="00DC5F23"/>
    <w:rsid w:val="00DC676B"/>
    <w:rsid w:val="00DC6D61"/>
    <w:rsid w:val="00DC7BEC"/>
    <w:rsid w:val="00DD1486"/>
    <w:rsid w:val="00DD2417"/>
    <w:rsid w:val="00DD28B6"/>
    <w:rsid w:val="00DD3CD0"/>
    <w:rsid w:val="00DD3EC6"/>
    <w:rsid w:val="00DD3F52"/>
    <w:rsid w:val="00DD542A"/>
    <w:rsid w:val="00DE0381"/>
    <w:rsid w:val="00DE1571"/>
    <w:rsid w:val="00DE19B9"/>
    <w:rsid w:val="00DE3B47"/>
    <w:rsid w:val="00DE4E20"/>
    <w:rsid w:val="00DF0F86"/>
    <w:rsid w:val="00DF28D3"/>
    <w:rsid w:val="00DF3E82"/>
    <w:rsid w:val="00DF62AF"/>
    <w:rsid w:val="00E004A0"/>
    <w:rsid w:val="00E00A7F"/>
    <w:rsid w:val="00E04223"/>
    <w:rsid w:val="00E05E97"/>
    <w:rsid w:val="00E0640E"/>
    <w:rsid w:val="00E06E41"/>
    <w:rsid w:val="00E1170F"/>
    <w:rsid w:val="00E11A06"/>
    <w:rsid w:val="00E1259C"/>
    <w:rsid w:val="00E1320F"/>
    <w:rsid w:val="00E146CB"/>
    <w:rsid w:val="00E153AB"/>
    <w:rsid w:val="00E15421"/>
    <w:rsid w:val="00E16428"/>
    <w:rsid w:val="00E1726B"/>
    <w:rsid w:val="00E17E4B"/>
    <w:rsid w:val="00E215E9"/>
    <w:rsid w:val="00E2277D"/>
    <w:rsid w:val="00E24BEE"/>
    <w:rsid w:val="00E25ACD"/>
    <w:rsid w:val="00E265B7"/>
    <w:rsid w:val="00E2744B"/>
    <w:rsid w:val="00E340E2"/>
    <w:rsid w:val="00E354D0"/>
    <w:rsid w:val="00E362D2"/>
    <w:rsid w:val="00E36524"/>
    <w:rsid w:val="00E432B8"/>
    <w:rsid w:val="00E51937"/>
    <w:rsid w:val="00E5506F"/>
    <w:rsid w:val="00E551B3"/>
    <w:rsid w:val="00E55399"/>
    <w:rsid w:val="00E5764F"/>
    <w:rsid w:val="00E57EEB"/>
    <w:rsid w:val="00E63539"/>
    <w:rsid w:val="00E672AD"/>
    <w:rsid w:val="00E72363"/>
    <w:rsid w:val="00E72F6D"/>
    <w:rsid w:val="00E74A35"/>
    <w:rsid w:val="00E7514B"/>
    <w:rsid w:val="00E76015"/>
    <w:rsid w:val="00E76750"/>
    <w:rsid w:val="00E76A97"/>
    <w:rsid w:val="00E77601"/>
    <w:rsid w:val="00E8099B"/>
    <w:rsid w:val="00E821E2"/>
    <w:rsid w:val="00E827AD"/>
    <w:rsid w:val="00E841C9"/>
    <w:rsid w:val="00E86C08"/>
    <w:rsid w:val="00E87D01"/>
    <w:rsid w:val="00E90E6B"/>
    <w:rsid w:val="00E916BA"/>
    <w:rsid w:val="00E93186"/>
    <w:rsid w:val="00E94B38"/>
    <w:rsid w:val="00E97458"/>
    <w:rsid w:val="00EA0042"/>
    <w:rsid w:val="00EA0921"/>
    <w:rsid w:val="00EA0A7B"/>
    <w:rsid w:val="00EA0F3C"/>
    <w:rsid w:val="00EA1095"/>
    <w:rsid w:val="00EA1770"/>
    <w:rsid w:val="00EA363F"/>
    <w:rsid w:val="00EA3B72"/>
    <w:rsid w:val="00EA42AA"/>
    <w:rsid w:val="00EA4460"/>
    <w:rsid w:val="00EA5066"/>
    <w:rsid w:val="00EA57D0"/>
    <w:rsid w:val="00EA633F"/>
    <w:rsid w:val="00EA75AD"/>
    <w:rsid w:val="00EB0B6F"/>
    <w:rsid w:val="00EB3797"/>
    <w:rsid w:val="00EB3B1D"/>
    <w:rsid w:val="00EB5E5D"/>
    <w:rsid w:val="00EB5E87"/>
    <w:rsid w:val="00EB61F8"/>
    <w:rsid w:val="00EB6867"/>
    <w:rsid w:val="00EC19FF"/>
    <w:rsid w:val="00EC1D44"/>
    <w:rsid w:val="00EC1DB4"/>
    <w:rsid w:val="00EC22BB"/>
    <w:rsid w:val="00EC5584"/>
    <w:rsid w:val="00EC5A9A"/>
    <w:rsid w:val="00EC69A8"/>
    <w:rsid w:val="00EC7E2A"/>
    <w:rsid w:val="00ED0BBA"/>
    <w:rsid w:val="00ED284E"/>
    <w:rsid w:val="00ED3A86"/>
    <w:rsid w:val="00ED6E1C"/>
    <w:rsid w:val="00ED6ED1"/>
    <w:rsid w:val="00EE09D1"/>
    <w:rsid w:val="00EE0BB0"/>
    <w:rsid w:val="00EE2406"/>
    <w:rsid w:val="00EE3351"/>
    <w:rsid w:val="00EE37AC"/>
    <w:rsid w:val="00EE422E"/>
    <w:rsid w:val="00EE44D4"/>
    <w:rsid w:val="00EE53EB"/>
    <w:rsid w:val="00EE6AA2"/>
    <w:rsid w:val="00EF007A"/>
    <w:rsid w:val="00EF0117"/>
    <w:rsid w:val="00EF50A0"/>
    <w:rsid w:val="00EF6274"/>
    <w:rsid w:val="00F0095E"/>
    <w:rsid w:val="00F00A82"/>
    <w:rsid w:val="00F0166F"/>
    <w:rsid w:val="00F022F0"/>
    <w:rsid w:val="00F03BF2"/>
    <w:rsid w:val="00F04E9A"/>
    <w:rsid w:val="00F062A0"/>
    <w:rsid w:val="00F06B2C"/>
    <w:rsid w:val="00F13035"/>
    <w:rsid w:val="00F137F3"/>
    <w:rsid w:val="00F15C01"/>
    <w:rsid w:val="00F15E4B"/>
    <w:rsid w:val="00F17B6C"/>
    <w:rsid w:val="00F20193"/>
    <w:rsid w:val="00F2175A"/>
    <w:rsid w:val="00F217F7"/>
    <w:rsid w:val="00F23143"/>
    <w:rsid w:val="00F24AB3"/>
    <w:rsid w:val="00F30029"/>
    <w:rsid w:val="00F3272F"/>
    <w:rsid w:val="00F32D74"/>
    <w:rsid w:val="00F33A01"/>
    <w:rsid w:val="00F34BEF"/>
    <w:rsid w:val="00F34E4B"/>
    <w:rsid w:val="00F36697"/>
    <w:rsid w:val="00F379D0"/>
    <w:rsid w:val="00F4131E"/>
    <w:rsid w:val="00F4185E"/>
    <w:rsid w:val="00F438A9"/>
    <w:rsid w:val="00F46458"/>
    <w:rsid w:val="00F466DC"/>
    <w:rsid w:val="00F470F8"/>
    <w:rsid w:val="00F50924"/>
    <w:rsid w:val="00F54C50"/>
    <w:rsid w:val="00F55CF2"/>
    <w:rsid w:val="00F5642C"/>
    <w:rsid w:val="00F567D3"/>
    <w:rsid w:val="00F5767B"/>
    <w:rsid w:val="00F578E4"/>
    <w:rsid w:val="00F57EC2"/>
    <w:rsid w:val="00F62B99"/>
    <w:rsid w:val="00F63878"/>
    <w:rsid w:val="00F640B0"/>
    <w:rsid w:val="00F65336"/>
    <w:rsid w:val="00F667B4"/>
    <w:rsid w:val="00F66F00"/>
    <w:rsid w:val="00F67C3F"/>
    <w:rsid w:val="00F70F99"/>
    <w:rsid w:val="00F71246"/>
    <w:rsid w:val="00F7183B"/>
    <w:rsid w:val="00F73206"/>
    <w:rsid w:val="00F73F09"/>
    <w:rsid w:val="00F74750"/>
    <w:rsid w:val="00F7483B"/>
    <w:rsid w:val="00F76CCE"/>
    <w:rsid w:val="00F77A4E"/>
    <w:rsid w:val="00F77FEA"/>
    <w:rsid w:val="00F800D1"/>
    <w:rsid w:val="00F811A3"/>
    <w:rsid w:val="00F813C6"/>
    <w:rsid w:val="00F81CAF"/>
    <w:rsid w:val="00F82E3F"/>
    <w:rsid w:val="00F82E56"/>
    <w:rsid w:val="00F83D0B"/>
    <w:rsid w:val="00F841BB"/>
    <w:rsid w:val="00F85258"/>
    <w:rsid w:val="00F918B7"/>
    <w:rsid w:val="00F91A05"/>
    <w:rsid w:val="00F92E5E"/>
    <w:rsid w:val="00F95061"/>
    <w:rsid w:val="00F95358"/>
    <w:rsid w:val="00F964E4"/>
    <w:rsid w:val="00F964ED"/>
    <w:rsid w:val="00F96899"/>
    <w:rsid w:val="00F97483"/>
    <w:rsid w:val="00FA0703"/>
    <w:rsid w:val="00FA08F9"/>
    <w:rsid w:val="00FA0D32"/>
    <w:rsid w:val="00FA1681"/>
    <w:rsid w:val="00FA23B2"/>
    <w:rsid w:val="00FA2828"/>
    <w:rsid w:val="00FA2C6C"/>
    <w:rsid w:val="00FA3DDE"/>
    <w:rsid w:val="00FA44DE"/>
    <w:rsid w:val="00FA4AB8"/>
    <w:rsid w:val="00FA4DF3"/>
    <w:rsid w:val="00FA7D93"/>
    <w:rsid w:val="00FB0442"/>
    <w:rsid w:val="00FB076C"/>
    <w:rsid w:val="00FB16FE"/>
    <w:rsid w:val="00FB29F5"/>
    <w:rsid w:val="00FB2D28"/>
    <w:rsid w:val="00FB3E9A"/>
    <w:rsid w:val="00FB6B5D"/>
    <w:rsid w:val="00FB6B93"/>
    <w:rsid w:val="00FC0104"/>
    <w:rsid w:val="00FC1968"/>
    <w:rsid w:val="00FC218A"/>
    <w:rsid w:val="00FC4898"/>
    <w:rsid w:val="00FC5648"/>
    <w:rsid w:val="00FC6319"/>
    <w:rsid w:val="00FC6D0F"/>
    <w:rsid w:val="00FC79D4"/>
    <w:rsid w:val="00FD04BF"/>
    <w:rsid w:val="00FD349F"/>
    <w:rsid w:val="00FD422A"/>
    <w:rsid w:val="00FD4F99"/>
    <w:rsid w:val="00FD560B"/>
    <w:rsid w:val="00FD7CF3"/>
    <w:rsid w:val="00FE00D0"/>
    <w:rsid w:val="00FE167D"/>
    <w:rsid w:val="00FE6433"/>
    <w:rsid w:val="00FE6875"/>
    <w:rsid w:val="00FF14AA"/>
    <w:rsid w:val="00FF1EF4"/>
    <w:rsid w:val="00FF486E"/>
    <w:rsid w:val="00FF495E"/>
    <w:rsid w:val="00FF6AF9"/>
    <w:rsid w:val="00FF6F5F"/>
    <w:rsid w:val="00FF7A6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DDA435"/>
  <w15:docId w15:val="{8F8E0D74-15C5-4E1A-8B69-CDCAF31A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681"/>
  </w:style>
  <w:style w:type="paragraph" w:styleId="Heading1">
    <w:name w:val="heading 1"/>
    <w:basedOn w:val="Normal"/>
    <w:link w:val="Heading1Char"/>
    <w:uiPriority w:val="9"/>
    <w:qFormat/>
    <w:rsid w:val="0049268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A42AA"/>
  </w:style>
  <w:style w:type="character" w:styleId="Hyperlink">
    <w:name w:val="Hyperlink"/>
    <w:basedOn w:val="DefaultParagraphFont"/>
    <w:uiPriority w:val="99"/>
    <w:unhideWhenUsed/>
    <w:rsid w:val="00EA42AA"/>
    <w:rPr>
      <w:color w:val="0000FF"/>
      <w:u w:val="single"/>
    </w:rPr>
  </w:style>
  <w:style w:type="paragraph" w:styleId="Header">
    <w:name w:val="header"/>
    <w:basedOn w:val="Normal"/>
    <w:link w:val="HeaderChar"/>
    <w:uiPriority w:val="99"/>
    <w:unhideWhenUsed/>
    <w:rsid w:val="00407D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7DFD"/>
  </w:style>
  <w:style w:type="paragraph" w:styleId="Footer">
    <w:name w:val="footer"/>
    <w:basedOn w:val="Normal"/>
    <w:link w:val="FooterChar"/>
    <w:uiPriority w:val="99"/>
    <w:unhideWhenUsed/>
    <w:rsid w:val="00407D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7DFD"/>
  </w:style>
  <w:style w:type="paragraph" w:styleId="BalloonText">
    <w:name w:val="Balloon Text"/>
    <w:basedOn w:val="Normal"/>
    <w:link w:val="BalloonTextChar"/>
    <w:uiPriority w:val="99"/>
    <w:semiHidden/>
    <w:unhideWhenUsed/>
    <w:rsid w:val="00407D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7DFD"/>
    <w:rPr>
      <w:rFonts w:ascii="Segoe UI" w:hAnsi="Segoe UI" w:cs="Segoe UI"/>
      <w:sz w:val="18"/>
      <w:szCs w:val="18"/>
    </w:rPr>
  </w:style>
  <w:style w:type="character" w:customStyle="1" w:styleId="highlight">
    <w:name w:val="highlight"/>
    <w:basedOn w:val="DefaultParagraphFont"/>
    <w:rsid w:val="0038750C"/>
  </w:style>
  <w:style w:type="paragraph" w:styleId="NoSpacing">
    <w:name w:val="No Spacing"/>
    <w:uiPriority w:val="1"/>
    <w:qFormat/>
    <w:rsid w:val="007E176B"/>
    <w:pPr>
      <w:spacing w:after="0" w:line="240" w:lineRule="auto"/>
    </w:pPr>
    <w:rPr>
      <w:rFonts w:ascii="Calibri" w:eastAsia="Calibri" w:hAnsi="Calibri" w:cs="Times New Roman"/>
    </w:rPr>
  </w:style>
  <w:style w:type="table" w:styleId="TableGrid">
    <w:name w:val="Table Grid"/>
    <w:basedOn w:val="TableNormal"/>
    <w:uiPriority w:val="59"/>
    <w:rsid w:val="007E176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A127B"/>
    <w:rPr>
      <w:sz w:val="16"/>
      <w:szCs w:val="16"/>
    </w:rPr>
  </w:style>
  <w:style w:type="paragraph" w:styleId="CommentText">
    <w:name w:val="annotation text"/>
    <w:basedOn w:val="Normal"/>
    <w:link w:val="CommentTextChar"/>
    <w:uiPriority w:val="99"/>
    <w:unhideWhenUsed/>
    <w:rsid w:val="000A127B"/>
    <w:pPr>
      <w:spacing w:line="240" w:lineRule="auto"/>
    </w:pPr>
    <w:rPr>
      <w:sz w:val="20"/>
      <w:szCs w:val="20"/>
    </w:rPr>
  </w:style>
  <w:style w:type="character" w:customStyle="1" w:styleId="CommentTextChar">
    <w:name w:val="Comment Text Char"/>
    <w:basedOn w:val="DefaultParagraphFont"/>
    <w:link w:val="CommentText"/>
    <w:uiPriority w:val="99"/>
    <w:rsid w:val="000A127B"/>
    <w:rPr>
      <w:sz w:val="20"/>
      <w:szCs w:val="20"/>
    </w:rPr>
  </w:style>
  <w:style w:type="paragraph" w:styleId="CommentSubject">
    <w:name w:val="annotation subject"/>
    <w:basedOn w:val="CommentText"/>
    <w:next w:val="CommentText"/>
    <w:link w:val="CommentSubjectChar"/>
    <w:uiPriority w:val="99"/>
    <w:semiHidden/>
    <w:unhideWhenUsed/>
    <w:rsid w:val="000A127B"/>
    <w:rPr>
      <w:b/>
      <w:bCs/>
    </w:rPr>
  </w:style>
  <w:style w:type="character" w:customStyle="1" w:styleId="CommentSubjectChar">
    <w:name w:val="Comment Subject Char"/>
    <w:basedOn w:val="CommentTextChar"/>
    <w:link w:val="CommentSubject"/>
    <w:uiPriority w:val="99"/>
    <w:semiHidden/>
    <w:rsid w:val="000A127B"/>
    <w:rPr>
      <w:b/>
      <w:bCs/>
      <w:sz w:val="20"/>
      <w:szCs w:val="20"/>
    </w:rPr>
  </w:style>
  <w:style w:type="paragraph" w:styleId="NormalWeb">
    <w:name w:val="Normal (Web)"/>
    <w:basedOn w:val="Normal"/>
    <w:uiPriority w:val="99"/>
    <w:unhideWhenUsed/>
    <w:rsid w:val="00A27E6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1063C3"/>
    <w:pPr>
      <w:spacing w:after="0" w:line="240" w:lineRule="auto"/>
    </w:pPr>
  </w:style>
  <w:style w:type="paragraph" w:styleId="ListParagraph">
    <w:name w:val="List Paragraph"/>
    <w:basedOn w:val="Normal"/>
    <w:uiPriority w:val="34"/>
    <w:qFormat/>
    <w:rsid w:val="00324C8A"/>
    <w:pPr>
      <w:ind w:left="720"/>
      <w:contextualSpacing/>
    </w:pPr>
  </w:style>
  <w:style w:type="paragraph" w:customStyle="1" w:styleId="EndNoteBibliographyTitle">
    <w:name w:val="EndNote Bibliography Title"/>
    <w:basedOn w:val="Normal"/>
    <w:link w:val="EndNoteBibliographyTitleChar"/>
    <w:rsid w:val="00F32D74"/>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F32D74"/>
    <w:rPr>
      <w:rFonts w:ascii="Calibri" w:hAnsi="Calibri"/>
      <w:noProof/>
      <w:lang w:val="en-US"/>
    </w:rPr>
  </w:style>
  <w:style w:type="paragraph" w:customStyle="1" w:styleId="EndNoteBibliography">
    <w:name w:val="EndNote Bibliography"/>
    <w:basedOn w:val="Normal"/>
    <w:link w:val="EndNoteBibliographyChar"/>
    <w:rsid w:val="00F32D74"/>
    <w:pPr>
      <w:spacing w:line="240" w:lineRule="auto"/>
      <w:jc w:val="center"/>
    </w:pPr>
    <w:rPr>
      <w:rFonts w:ascii="Calibri" w:hAnsi="Calibri"/>
      <w:noProof/>
      <w:lang w:val="en-US"/>
    </w:rPr>
  </w:style>
  <w:style w:type="character" w:customStyle="1" w:styleId="EndNoteBibliographyChar">
    <w:name w:val="EndNote Bibliography Char"/>
    <w:basedOn w:val="DefaultParagraphFont"/>
    <w:link w:val="EndNoteBibliography"/>
    <w:rsid w:val="00F32D74"/>
    <w:rPr>
      <w:rFonts w:ascii="Calibri" w:hAnsi="Calibri"/>
      <w:noProof/>
      <w:lang w:val="en-US"/>
    </w:rPr>
  </w:style>
  <w:style w:type="table" w:customStyle="1" w:styleId="TableGrid2">
    <w:name w:val="Table Grid2"/>
    <w:basedOn w:val="TableNormal"/>
    <w:next w:val="TableGrid"/>
    <w:uiPriority w:val="59"/>
    <w:rsid w:val="006328D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328D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48134D"/>
  </w:style>
  <w:style w:type="paragraph" w:customStyle="1" w:styleId="Title1">
    <w:name w:val="Title1"/>
    <w:basedOn w:val="Normal"/>
    <w:rsid w:val="00A3022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sc">
    <w:name w:val="desc"/>
    <w:basedOn w:val="Normal"/>
    <w:rsid w:val="00A3022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tails">
    <w:name w:val="details"/>
    <w:basedOn w:val="Normal"/>
    <w:rsid w:val="00A3022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rnl">
    <w:name w:val="jrnl"/>
    <w:basedOn w:val="DefaultParagraphFont"/>
    <w:rsid w:val="00A30221"/>
  </w:style>
  <w:style w:type="character" w:styleId="FollowedHyperlink">
    <w:name w:val="FollowedHyperlink"/>
    <w:basedOn w:val="DefaultParagraphFont"/>
    <w:uiPriority w:val="99"/>
    <w:semiHidden/>
    <w:unhideWhenUsed/>
    <w:rsid w:val="00AF3AE4"/>
    <w:rPr>
      <w:color w:val="954F72" w:themeColor="followedHyperlink"/>
      <w:u w:val="single"/>
    </w:rPr>
  </w:style>
  <w:style w:type="paragraph" w:styleId="Subtitle">
    <w:name w:val="Subtitle"/>
    <w:basedOn w:val="Normal"/>
    <w:next w:val="Normal"/>
    <w:link w:val="SubtitleChar"/>
    <w:uiPriority w:val="11"/>
    <w:qFormat/>
    <w:rsid w:val="00FF1EF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F1EF4"/>
    <w:rPr>
      <w:rFonts w:eastAsiaTheme="minorEastAsia"/>
      <w:color w:val="5A5A5A" w:themeColor="text1" w:themeTint="A5"/>
      <w:spacing w:val="15"/>
    </w:rPr>
  </w:style>
  <w:style w:type="paragraph" w:customStyle="1" w:styleId="Title2">
    <w:name w:val="Title2"/>
    <w:basedOn w:val="Normal"/>
    <w:rsid w:val="0049268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492682"/>
    <w:rPr>
      <w:rFonts w:ascii="Times New Roman" w:eastAsia="Times New Roman" w:hAnsi="Times New Roman" w:cs="Times New Roman"/>
      <w:b/>
      <w:bCs/>
      <w:kern w:val="36"/>
      <w:sz w:val="48"/>
      <w:szCs w:val="4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1317">
      <w:bodyDiv w:val="1"/>
      <w:marLeft w:val="0"/>
      <w:marRight w:val="0"/>
      <w:marTop w:val="0"/>
      <w:marBottom w:val="0"/>
      <w:divBdr>
        <w:top w:val="none" w:sz="0" w:space="0" w:color="auto"/>
        <w:left w:val="none" w:sz="0" w:space="0" w:color="auto"/>
        <w:bottom w:val="none" w:sz="0" w:space="0" w:color="auto"/>
        <w:right w:val="none" w:sz="0" w:space="0" w:color="auto"/>
      </w:divBdr>
    </w:div>
    <w:div w:id="28528808">
      <w:bodyDiv w:val="1"/>
      <w:marLeft w:val="0"/>
      <w:marRight w:val="0"/>
      <w:marTop w:val="0"/>
      <w:marBottom w:val="0"/>
      <w:divBdr>
        <w:top w:val="none" w:sz="0" w:space="0" w:color="auto"/>
        <w:left w:val="none" w:sz="0" w:space="0" w:color="auto"/>
        <w:bottom w:val="none" w:sz="0" w:space="0" w:color="auto"/>
        <w:right w:val="none" w:sz="0" w:space="0" w:color="auto"/>
      </w:divBdr>
    </w:div>
    <w:div w:id="56906257">
      <w:bodyDiv w:val="1"/>
      <w:marLeft w:val="0"/>
      <w:marRight w:val="0"/>
      <w:marTop w:val="0"/>
      <w:marBottom w:val="0"/>
      <w:divBdr>
        <w:top w:val="none" w:sz="0" w:space="0" w:color="auto"/>
        <w:left w:val="none" w:sz="0" w:space="0" w:color="auto"/>
        <w:bottom w:val="none" w:sz="0" w:space="0" w:color="auto"/>
        <w:right w:val="none" w:sz="0" w:space="0" w:color="auto"/>
      </w:divBdr>
    </w:div>
    <w:div w:id="299001433">
      <w:bodyDiv w:val="1"/>
      <w:marLeft w:val="0"/>
      <w:marRight w:val="0"/>
      <w:marTop w:val="0"/>
      <w:marBottom w:val="0"/>
      <w:divBdr>
        <w:top w:val="none" w:sz="0" w:space="0" w:color="auto"/>
        <w:left w:val="none" w:sz="0" w:space="0" w:color="auto"/>
        <w:bottom w:val="none" w:sz="0" w:space="0" w:color="auto"/>
        <w:right w:val="none" w:sz="0" w:space="0" w:color="auto"/>
      </w:divBdr>
    </w:div>
    <w:div w:id="310867850">
      <w:bodyDiv w:val="1"/>
      <w:marLeft w:val="0"/>
      <w:marRight w:val="0"/>
      <w:marTop w:val="0"/>
      <w:marBottom w:val="0"/>
      <w:divBdr>
        <w:top w:val="none" w:sz="0" w:space="0" w:color="auto"/>
        <w:left w:val="none" w:sz="0" w:space="0" w:color="auto"/>
        <w:bottom w:val="none" w:sz="0" w:space="0" w:color="auto"/>
        <w:right w:val="none" w:sz="0" w:space="0" w:color="auto"/>
      </w:divBdr>
      <w:divsChild>
        <w:div w:id="2032220184">
          <w:marLeft w:val="0"/>
          <w:marRight w:val="0"/>
          <w:marTop w:val="34"/>
          <w:marBottom w:val="34"/>
          <w:divBdr>
            <w:top w:val="none" w:sz="0" w:space="0" w:color="auto"/>
            <w:left w:val="none" w:sz="0" w:space="0" w:color="auto"/>
            <w:bottom w:val="none" w:sz="0" w:space="0" w:color="auto"/>
            <w:right w:val="none" w:sz="0" w:space="0" w:color="auto"/>
          </w:divBdr>
        </w:div>
      </w:divsChild>
    </w:div>
    <w:div w:id="350573741">
      <w:bodyDiv w:val="1"/>
      <w:marLeft w:val="0"/>
      <w:marRight w:val="0"/>
      <w:marTop w:val="0"/>
      <w:marBottom w:val="0"/>
      <w:divBdr>
        <w:top w:val="none" w:sz="0" w:space="0" w:color="auto"/>
        <w:left w:val="none" w:sz="0" w:space="0" w:color="auto"/>
        <w:bottom w:val="none" w:sz="0" w:space="0" w:color="auto"/>
        <w:right w:val="none" w:sz="0" w:space="0" w:color="auto"/>
      </w:divBdr>
      <w:divsChild>
        <w:div w:id="2075227939">
          <w:marLeft w:val="0"/>
          <w:marRight w:val="0"/>
          <w:marTop w:val="34"/>
          <w:marBottom w:val="34"/>
          <w:divBdr>
            <w:top w:val="none" w:sz="0" w:space="0" w:color="auto"/>
            <w:left w:val="none" w:sz="0" w:space="0" w:color="auto"/>
            <w:bottom w:val="none" w:sz="0" w:space="0" w:color="auto"/>
            <w:right w:val="none" w:sz="0" w:space="0" w:color="auto"/>
          </w:divBdr>
        </w:div>
      </w:divsChild>
    </w:div>
    <w:div w:id="471026169">
      <w:bodyDiv w:val="1"/>
      <w:marLeft w:val="0"/>
      <w:marRight w:val="0"/>
      <w:marTop w:val="0"/>
      <w:marBottom w:val="0"/>
      <w:divBdr>
        <w:top w:val="none" w:sz="0" w:space="0" w:color="auto"/>
        <w:left w:val="none" w:sz="0" w:space="0" w:color="auto"/>
        <w:bottom w:val="none" w:sz="0" w:space="0" w:color="auto"/>
        <w:right w:val="none" w:sz="0" w:space="0" w:color="auto"/>
      </w:divBdr>
    </w:div>
    <w:div w:id="520362669">
      <w:bodyDiv w:val="1"/>
      <w:marLeft w:val="0"/>
      <w:marRight w:val="0"/>
      <w:marTop w:val="0"/>
      <w:marBottom w:val="0"/>
      <w:divBdr>
        <w:top w:val="none" w:sz="0" w:space="0" w:color="auto"/>
        <w:left w:val="none" w:sz="0" w:space="0" w:color="auto"/>
        <w:bottom w:val="none" w:sz="0" w:space="0" w:color="auto"/>
        <w:right w:val="none" w:sz="0" w:space="0" w:color="auto"/>
      </w:divBdr>
    </w:div>
    <w:div w:id="894581287">
      <w:bodyDiv w:val="1"/>
      <w:marLeft w:val="0"/>
      <w:marRight w:val="0"/>
      <w:marTop w:val="0"/>
      <w:marBottom w:val="0"/>
      <w:divBdr>
        <w:top w:val="none" w:sz="0" w:space="0" w:color="auto"/>
        <w:left w:val="none" w:sz="0" w:space="0" w:color="auto"/>
        <w:bottom w:val="none" w:sz="0" w:space="0" w:color="auto"/>
        <w:right w:val="none" w:sz="0" w:space="0" w:color="auto"/>
      </w:divBdr>
    </w:div>
    <w:div w:id="930235987">
      <w:bodyDiv w:val="1"/>
      <w:marLeft w:val="0"/>
      <w:marRight w:val="0"/>
      <w:marTop w:val="0"/>
      <w:marBottom w:val="0"/>
      <w:divBdr>
        <w:top w:val="none" w:sz="0" w:space="0" w:color="auto"/>
        <w:left w:val="none" w:sz="0" w:space="0" w:color="auto"/>
        <w:bottom w:val="none" w:sz="0" w:space="0" w:color="auto"/>
        <w:right w:val="none" w:sz="0" w:space="0" w:color="auto"/>
      </w:divBdr>
    </w:div>
    <w:div w:id="943540356">
      <w:bodyDiv w:val="1"/>
      <w:marLeft w:val="0"/>
      <w:marRight w:val="0"/>
      <w:marTop w:val="0"/>
      <w:marBottom w:val="0"/>
      <w:divBdr>
        <w:top w:val="none" w:sz="0" w:space="0" w:color="auto"/>
        <w:left w:val="none" w:sz="0" w:space="0" w:color="auto"/>
        <w:bottom w:val="none" w:sz="0" w:space="0" w:color="auto"/>
        <w:right w:val="none" w:sz="0" w:space="0" w:color="auto"/>
      </w:divBdr>
    </w:div>
    <w:div w:id="973608636">
      <w:bodyDiv w:val="1"/>
      <w:marLeft w:val="0"/>
      <w:marRight w:val="0"/>
      <w:marTop w:val="0"/>
      <w:marBottom w:val="0"/>
      <w:divBdr>
        <w:top w:val="none" w:sz="0" w:space="0" w:color="auto"/>
        <w:left w:val="none" w:sz="0" w:space="0" w:color="auto"/>
        <w:bottom w:val="none" w:sz="0" w:space="0" w:color="auto"/>
        <w:right w:val="none" w:sz="0" w:space="0" w:color="auto"/>
      </w:divBdr>
    </w:div>
    <w:div w:id="1103500046">
      <w:bodyDiv w:val="1"/>
      <w:marLeft w:val="0"/>
      <w:marRight w:val="0"/>
      <w:marTop w:val="0"/>
      <w:marBottom w:val="0"/>
      <w:divBdr>
        <w:top w:val="none" w:sz="0" w:space="0" w:color="auto"/>
        <w:left w:val="none" w:sz="0" w:space="0" w:color="auto"/>
        <w:bottom w:val="none" w:sz="0" w:space="0" w:color="auto"/>
        <w:right w:val="none" w:sz="0" w:space="0" w:color="auto"/>
      </w:divBdr>
    </w:div>
    <w:div w:id="1274702830">
      <w:bodyDiv w:val="1"/>
      <w:marLeft w:val="0"/>
      <w:marRight w:val="0"/>
      <w:marTop w:val="0"/>
      <w:marBottom w:val="0"/>
      <w:divBdr>
        <w:top w:val="none" w:sz="0" w:space="0" w:color="auto"/>
        <w:left w:val="none" w:sz="0" w:space="0" w:color="auto"/>
        <w:bottom w:val="none" w:sz="0" w:space="0" w:color="auto"/>
        <w:right w:val="none" w:sz="0" w:space="0" w:color="auto"/>
      </w:divBdr>
    </w:div>
    <w:div w:id="2066366873">
      <w:bodyDiv w:val="1"/>
      <w:marLeft w:val="0"/>
      <w:marRight w:val="0"/>
      <w:marTop w:val="0"/>
      <w:marBottom w:val="0"/>
      <w:divBdr>
        <w:top w:val="none" w:sz="0" w:space="0" w:color="auto"/>
        <w:left w:val="none" w:sz="0" w:space="0" w:color="auto"/>
        <w:bottom w:val="none" w:sz="0" w:space="0" w:color="auto"/>
        <w:right w:val="none" w:sz="0" w:space="0" w:color="auto"/>
      </w:divBdr>
    </w:div>
    <w:div w:id="210306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gajardo.11@ucl.ac.uk"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itrc.org/projects/niista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2EF745-9563-4F6E-A2FA-7F94A20ED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27</Pages>
  <Words>10434</Words>
  <Characters>59475</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Gajardo</dc:creator>
  <cp:lastModifiedBy>Andrea Gajardo</cp:lastModifiedBy>
  <cp:revision>7</cp:revision>
  <cp:lastPrinted>2018-01-23T16:41:00Z</cp:lastPrinted>
  <dcterms:created xsi:type="dcterms:W3CDTF">2018-01-31T10:03:00Z</dcterms:created>
  <dcterms:modified xsi:type="dcterms:W3CDTF">2018-03-05T10:01:00Z</dcterms:modified>
</cp:coreProperties>
</file>