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76" w:lineRule="auto"/>
        <w:rPr>
          <w:rFonts w:ascii="Arial" w:cs="Arial" w:eastAsia="Arial" w:hAnsi="Arial"/>
        </w:rPr>
      </w:pPr>
      <w:r w:rsidDel="00000000" w:rsidR="00000000" w:rsidRPr="00000000">
        <w:rPr>
          <w:rFonts w:ascii="Arial" w:cs="Arial" w:eastAsia="Arial" w:hAnsi="Arial"/>
        </w:rPr>
        <w:drawing>
          <wp:inline distB="0" distT="0" distL="0" distR="0">
            <wp:extent cx="2372868" cy="764336"/>
            <wp:effectExtent b="0" l="0" r="0" t="0"/>
            <wp:docPr id="1999271657"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2372868" cy="764336"/>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3">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04">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5">
      <w:pPr>
        <w:spacing w:line="276" w:lineRule="auto"/>
        <w:jc w:val="center"/>
        <w:rPr>
          <w:rFonts w:ascii="Arial" w:cs="Arial" w:eastAsia="Arial" w:hAnsi="Arial"/>
        </w:rPr>
      </w:pPr>
      <w:r w:rsidDel="00000000" w:rsidR="00000000" w:rsidRPr="00000000">
        <w:rPr>
          <w:rFonts w:ascii="Arial" w:cs="Arial" w:eastAsia="Arial" w:hAnsi="Arial"/>
          <w:sz w:val="48"/>
          <w:szCs w:val="48"/>
          <w:rtl w:val="0"/>
        </w:rPr>
        <w:t xml:space="preserve">Talleres Extraprogramáticos Escolares</w:t>
      </w:r>
      <w:r w:rsidDel="00000000" w:rsidR="00000000" w:rsidRPr="00000000">
        <w:rPr>
          <w:rtl w:val="0"/>
        </w:rPr>
      </w:r>
    </w:p>
    <w:p w:rsidR="00000000" w:rsidDel="00000000" w:rsidP="00000000" w:rsidRDefault="00000000" w:rsidRPr="00000000" w14:paraId="00000006">
      <w:pPr>
        <w:spacing w:line="276" w:lineRule="auto"/>
        <w:jc w:val="center"/>
        <w:rPr>
          <w:rFonts w:ascii="Arial" w:cs="Arial" w:eastAsia="Arial" w:hAnsi="Arial"/>
          <w:sz w:val="36"/>
          <w:szCs w:val="36"/>
        </w:rPr>
      </w:pPr>
      <w:r w:rsidDel="00000000" w:rsidR="00000000" w:rsidRPr="00000000">
        <w:rPr>
          <w:rFonts w:ascii="Arial" w:cs="Arial" w:eastAsia="Arial" w:hAnsi="Arial"/>
          <w:sz w:val="36"/>
          <w:szCs w:val="36"/>
          <w:rtl w:val="0"/>
        </w:rPr>
        <w:t xml:space="preserve">La coordinación de un área desatendida</w:t>
      </w:r>
    </w:p>
    <w:p w:rsidR="00000000" w:rsidDel="00000000" w:rsidP="00000000" w:rsidRDefault="00000000" w:rsidRPr="00000000" w14:paraId="00000007">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8">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9">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A">
      <w:pPr>
        <w:spacing w:line="276" w:lineRule="auto"/>
        <w:jc w:val="center"/>
        <w:rPr>
          <w:rFonts w:ascii="Arial" w:cs="Arial" w:eastAsia="Arial" w:hAnsi="Arial"/>
        </w:rPr>
      </w:pPr>
      <w:r w:rsidDel="00000000" w:rsidR="00000000" w:rsidRPr="00000000">
        <w:rPr>
          <w:rFonts w:ascii="Arial" w:cs="Arial" w:eastAsia="Arial" w:hAnsi="Arial"/>
          <w:rtl w:val="0"/>
        </w:rPr>
        <w:t xml:space="preserve"> POR: Macarena Valderrama Alonso</w:t>
      </w:r>
    </w:p>
    <w:p w:rsidR="00000000" w:rsidDel="00000000" w:rsidP="00000000" w:rsidRDefault="00000000" w:rsidRPr="00000000" w14:paraId="0000000B">
      <w:pPr>
        <w:spacing w:line="276" w:lineRule="auto"/>
        <w:jc w:val="center"/>
        <w:rPr>
          <w:rFonts w:ascii="Arial" w:cs="Arial" w:eastAsia="Arial" w:hAnsi="Arial"/>
        </w:rPr>
      </w:pPr>
      <w:r w:rsidDel="00000000" w:rsidR="00000000" w:rsidRPr="00000000">
        <w:rPr>
          <w:rFonts w:ascii="Arial" w:cs="Arial" w:eastAsia="Arial" w:hAnsi="Arial"/>
          <w:rtl w:val="0"/>
        </w:rPr>
        <w:t xml:space="preserve"> Seminario de Grado presentado a la Facultad de Educación de la Universidad del Desarrollo para optar al grado académico de Magíster en Liderazgo y Gestión Educativa.</w:t>
      </w:r>
    </w:p>
    <w:p w:rsidR="00000000" w:rsidDel="00000000" w:rsidP="00000000" w:rsidRDefault="00000000" w:rsidRPr="00000000" w14:paraId="0000000C">
      <w:pPr>
        <w:spacing w:line="276"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0D">
      <w:pPr>
        <w:spacing w:line="276"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0E">
      <w:pPr>
        <w:spacing w:line="276" w:lineRule="auto"/>
        <w:rPr>
          <w:rFonts w:ascii="Arial" w:cs="Arial" w:eastAsia="Arial" w:hAnsi="Arial"/>
        </w:rPr>
      </w:pPr>
      <w:r w:rsidDel="00000000" w:rsidR="00000000" w:rsidRPr="00000000">
        <w:rPr>
          <w:rFonts w:ascii="Arial" w:cs="Arial" w:eastAsia="Arial" w:hAnsi="Arial"/>
          <w:rtl w:val="0"/>
        </w:rPr>
        <w:t xml:space="preserve">PROFESOR GUÍA</w:t>
      </w:r>
    </w:p>
    <w:p w:rsidR="00000000" w:rsidDel="00000000" w:rsidP="00000000" w:rsidRDefault="00000000" w:rsidRPr="00000000" w14:paraId="0000000F">
      <w:pPr>
        <w:spacing w:line="276" w:lineRule="auto"/>
        <w:jc w:val="center"/>
        <w:rPr>
          <w:rFonts w:ascii="Arial" w:cs="Arial" w:eastAsia="Arial" w:hAnsi="Arial"/>
        </w:rPr>
      </w:pPr>
      <w:r w:rsidDel="00000000" w:rsidR="00000000" w:rsidRPr="00000000">
        <w:rPr>
          <w:rFonts w:ascii="Arial" w:cs="Arial" w:eastAsia="Arial" w:hAnsi="Arial"/>
          <w:rtl w:val="0"/>
        </w:rPr>
        <w:t xml:space="preserve">Mauricio Bravo</w:t>
      </w:r>
    </w:p>
    <w:p w:rsidR="00000000" w:rsidDel="00000000" w:rsidP="00000000" w:rsidRDefault="00000000" w:rsidRPr="00000000" w14:paraId="00000010">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11">
      <w:pPr>
        <w:spacing w:line="276"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2">
      <w:pPr>
        <w:spacing w:line="276" w:lineRule="auto"/>
        <w:jc w:val="center"/>
        <w:rPr>
          <w:rFonts w:ascii="Arial" w:cs="Arial" w:eastAsia="Arial" w:hAnsi="Arial"/>
        </w:rPr>
      </w:pPr>
      <w:r w:rsidDel="00000000" w:rsidR="00000000" w:rsidRPr="00000000">
        <w:rPr>
          <w:rFonts w:ascii="Arial" w:cs="Arial" w:eastAsia="Arial" w:hAnsi="Arial"/>
          <w:rtl w:val="0"/>
        </w:rPr>
        <w:t xml:space="preserve">Junio, 2025</w:t>
      </w:r>
    </w:p>
    <w:p w:rsidR="00000000" w:rsidDel="00000000" w:rsidP="00000000" w:rsidRDefault="00000000" w:rsidRPr="00000000" w14:paraId="00000013">
      <w:pPr>
        <w:spacing w:line="276" w:lineRule="auto"/>
        <w:jc w:val="center"/>
        <w:rPr>
          <w:rFonts w:ascii="Arial" w:cs="Arial" w:eastAsia="Arial" w:hAnsi="Arial"/>
        </w:rPr>
      </w:pPr>
      <w:r w:rsidDel="00000000" w:rsidR="00000000" w:rsidRPr="00000000">
        <w:rPr>
          <w:rFonts w:ascii="Arial" w:cs="Arial" w:eastAsia="Arial" w:hAnsi="Arial"/>
          <w:rtl w:val="0"/>
        </w:rPr>
        <w:t xml:space="preserve">SANTIAGO</w:t>
      </w:r>
    </w:p>
    <w:p w:rsidR="00000000" w:rsidDel="00000000" w:rsidP="00000000" w:rsidRDefault="00000000" w:rsidRPr="00000000" w14:paraId="00000014">
      <w:pPr>
        <w:spacing w:line="276"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15">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6">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7">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8">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9">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A">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B">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C">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D">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E">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1F">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0">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1">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2">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3">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4">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5">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6">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7">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8">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9">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A">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B">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2C">
      <w:pPr>
        <w:spacing w:line="276" w:lineRule="auto"/>
        <w:rPr>
          <w:rFonts w:ascii="Arial" w:cs="Arial" w:eastAsia="Arial" w:hAnsi="Arial"/>
        </w:rPr>
      </w:pPr>
      <w:r w:rsidDel="00000000" w:rsidR="00000000" w:rsidRPr="00000000">
        <w:rPr>
          <w:rFonts w:ascii="Arial" w:cs="Arial" w:eastAsia="Arial" w:hAnsi="Arial"/>
          <w:rtl w:val="0"/>
        </w:rPr>
        <w:t xml:space="preserve">© Se autoriza la reproducción de esta obra en modalidad de acceso abierto para fines académicos o de investigación, siempre que se incluya la referenciación de la obra. </w:t>
      </w:r>
      <w:r w:rsidDel="00000000" w:rsidR="00000000" w:rsidRPr="00000000">
        <w:br w:type="page"/>
      </w:r>
      <w:r w:rsidDel="00000000" w:rsidR="00000000" w:rsidRPr="00000000">
        <w:rPr>
          <w:rtl w:val="0"/>
        </w:rPr>
      </w:r>
    </w:p>
    <w:p w:rsidR="00000000" w:rsidDel="00000000" w:rsidP="00000000" w:rsidRDefault="00000000" w:rsidRPr="00000000" w14:paraId="0000002D">
      <w:pPr>
        <w:spacing w:line="480" w:lineRule="auto"/>
        <w:rPr>
          <w:rFonts w:ascii="Arial" w:cs="Arial" w:eastAsia="Arial" w:hAnsi="Arial"/>
        </w:rPr>
      </w:pPr>
      <w:r w:rsidDel="00000000" w:rsidR="00000000" w:rsidRPr="00000000">
        <w:rPr>
          <w:rFonts w:ascii="Arial" w:cs="Arial" w:eastAsia="Arial" w:hAnsi="Arial"/>
          <w:b w:val="1"/>
          <w:rtl w:val="0"/>
        </w:rPr>
        <w:t xml:space="preserve">AGRADECIMIENTO </w:t>
      </w:r>
      <w:r w:rsidDel="00000000" w:rsidR="00000000" w:rsidRPr="00000000">
        <w:rPr>
          <w:rtl w:val="0"/>
        </w:rPr>
      </w:r>
    </w:p>
    <w:p w:rsidR="00000000" w:rsidDel="00000000" w:rsidP="00000000" w:rsidRDefault="00000000" w:rsidRPr="00000000" w14:paraId="0000002E">
      <w:pPr>
        <w:spacing w:line="480" w:lineRule="auto"/>
        <w:jc w:val="both"/>
        <w:rPr>
          <w:rFonts w:ascii="Arial" w:cs="Arial" w:eastAsia="Arial" w:hAnsi="Arial"/>
        </w:rPr>
      </w:pPr>
      <w:r w:rsidDel="00000000" w:rsidR="00000000" w:rsidRPr="00000000">
        <w:rPr>
          <w:rFonts w:ascii="Arial" w:cs="Arial" w:eastAsia="Arial" w:hAnsi="Arial"/>
          <w:rtl w:val="0"/>
        </w:rPr>
        <w:t xml:space="preserve">Un sincero agradecimiento a la institución que me permitió desarrollar este proyecto y fue mi lugar de trabajo durante muchos años. Un agradecimiento también a todas las personas que contribuyeron al desarrollo de esta tesis, cuya colaboración hizo posible su realización. </w:t>
      </w:r>
    </w:p>
    <w:p w:rsidR="00000000" w:rsidDel="00000000" w:rsidP="00000000" w:rsidRDefault="00000000" w:rsidRPr="00000000" w14:paraId="0000002F">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DE CONTENIDO</w:t>
      </w:r>
    </w:p>
    <w:sdt>
      <w:sdtPr>
        <w:id w:val="2115558009"/>
        <w:docPartObj>
          <w:docPartGallery w:val="Table of Contents"/>
          <w:docPartUnique w:val="1"/>
        </w:docPartObj>
      </w:sdtPr>
      <w:sdtContent>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544"/>
            </w:tabs>
            <w:spacing w:after="120" w:before="12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li4ll53mivhq">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RESUMEN/ABSTRACT</w:t>
              <w:tab/>
            </w:r>
          </w:hyperlink>
          <w:r w:rsidDel="00000000" w:rsidR="00000000" w:rsidRPr="00000000">
            <w:rPr>
              <w:rFonts w:ascii="Arial" w:cs="Arial" w:eastAsia="Arial" w:hAnsi="Arial"/>
              <w:b w:val="1"/>
              <w:rtl w:val="0"/>
            </w:rPr>
            <w:t xml:space="preserve">5</w:t>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544"/>
            </w:tabs>
            <w:spacing w:after="120" w:before="12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rtfvqovfuvqd">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PALABRAS CLAVES</w:t>
              <w:tab/>
            </w:r>
          </w:hyperlink>
          <w:r w:rsidDel="00000000" w:rsidR="00000000" w:rsidRPr="00000000">
            <w:rPr>
              <w:rFonts w:ascii="Arial" w:cs="Arial" w:eastAsia="Arial" w:hAnsi="Arial"/>
              <w:b w:val="1"/>
              <w:rtl w:val="0"/>
            </w:rPr>
            <w:t xml:space="preserve">5</w:t>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t1iz4d4noajz">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1.</w:t>
            </w:r>
          </w:hyperlink>
          <w:hyperlink w:anchor="_heading=h.t1iz4d4noajz">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_heading=h.t1iz4d4noajz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INTRODUCCIÓN</w:t>
            <w:tab/>
          </w:r>
          <w:r w:rsidDel="00000000" w:rsidR="00000000" w:rsidRPr="00000000">
            <w:fldChar w:fldCharType="end"/>
          </w:r>
          <w:r w:rsidDel="00000000" w:rsidR="00000000" w:rsidRPr="00000000">
            <w:rPr>
              <w:rFonts w:ascii="Arial" w:cs="Arial" w:eastAsia="Arial" w:hAnsi="Arial"/>
              <w:b w:val="1"/>
              <w:rtl w:val="0"/>
            </w:rPr>
            <w:t xml:space="preserve">6</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26mgqep2udfi">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2.</w:t>
            </w:r>
          </w:hyperlink>
          <w:hyperlink w:anchor="_heading=h.26mgqep2udfi">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_heading=h.26mgqep2udfi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ANTECEDENTES CONTEXTUALES Y DIAGNÓSTICO</w:t>
            <w:tab/>
          </w:r>
          <w:r w:rsidDel="00000000" w:rsidR="00000000" w:rsidRPr="00000000">
            <w:fldChar w:fldCharType="end"/>
          </w:r>
          <w:r w:rsidDel="00000000" w:rsidR="00000000" w:rsidRPr="00000000">
            <w:rPr>
              <w:rFonts w:ascii="Arial" w:cs="Arial" w:eastAsia="Arial" w:hAnsi="Arial"/>
              <w:b w:val="1"/>
              <w:rtl w:val="0"/>
            </w:rPr>
            <w:t xml:space="preserve">7</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p1kbe9o144zq">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2.1</w:t>
            </w:r>
          </w:hyperlink>
          <w:hyperlink w:anchor="_heading=h.p1kbe9o144zq">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_heading=h.p1kbe9o144zq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CONTEXTUALIZACIÓN INSTITUCIONAL.</w:t>
            <w:tab/>
          </w:r>
          <w:r w:rsidDel="00000000" w:rsidR="00000000" w:rsidRPr="00000000">
            <w:fldChar w:fldCharType="end"/>
          </w:r>
          <w:r w:rsidDel="00000000" w:rsidR="00000000" w:rsidRPr="00000000">
            <w:rPr>
              <w:rFonts w:ascii="Arial" w:cs="Arial" w:eastAsia="Arial" w:hAnsi="Arial"/>
              <w:rtl w:val="0"/>
            </w:rPr>
            <w:t xml:space="preserve">7</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24v7dzvz7ifp">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2.2</w:t>
            </w:r>
          </w:hyperlink>
          <w:hyperlink w:anchor="_heading=h.24v7dzvz7ifp">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_heading=h.24v7dzvz7ifp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PRESENTACIÓN DEL DIAGNÓSTICO</w:t>
            <w:tab/>
          </w:r>
          <w:r w:rsidDel="00000000" w:rsidR="00000000" w:rsidRPr="00000000">
            <w:fldChar w:fldCharType="end"/>
          </w:r>
          <w:r w:rsidDel="00000000" w:rsidR="00000000" w:rsidRPr="00000000">
            <w:rPr>
              <w:rFonts w:ascii="Arial" w:cs="Arial" w:eastAsia="Arial" w:hAnsi="Arial"/>
              <w:rtl w:val="0"/>
            </w:rPr>
            <w:t xml:space="preserve">8</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jmgmr42l94sc">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3.</w:t>
            </w:r>
          </w:hyperlink>
          <w:hyperlink w:anchor="_heading=h.jmgmr42l94sc">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_heading=h.jmgmr42l94sc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PROBLEMATIZACIÓN</w:t>
            <w:tab/>
          </w:r>
          <w:r w:rsidDel="00000000" w:rsidR="00000000" w:rsidRPr="00000000">
            <w:fldChar w:fldCharType="end"/>
          </w:r>
          <w:r w:rsidDel="00000000" w:rsidR="00000000" w:rsidRPr="00000000">
            <w:rPr>
              <w:rFonts w:ascii="Arial" w:cs="Arial" w:eastAsia="Arial" w:hAnsi="Arial"/>
              <w:b w:val="1"/>
              <w:rtl w:val="0"/>
            </w:rPr>
            <w:t xml:space="preserve">10</w:t>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4cli5agr35o3">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3.1</w:t>
            </w:r>
          </w:hyperlink>
          <w:hyperlink w:anchor="_heading=h.4cli5agr35o3">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_heading=h.4cli5agr35o3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DELIMITACIÓN DE LA PROBLEMÁTICA.</w:t>
            <w:tab/>
          </w:r>
          <w:r w:rsidDel="00000000" w:rsidR="00000000" w:rsidRPr="00000000">
            <w:fldChar w:fldCharType="end"/>
          </w:r>
          <w:r w:rsidDel="00000000" w:rsidR="00000000" w:rsidRPr="00000000">
            <w:rPr>
              <w:rFonts w:ascii="Arial" w:cs="Arial" w:eastAsia="Arial" w:hAnsi="Arial"/>
              <w:rtl w:val="0"/>
            </w:rPr>
            <w:t xml:space="preserve">10</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c53wu1gxpq9f">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3.2</w:t>
            </w:r>
          </w:hyperlink>
          <w:hyperlink w:anchor="_heading=h.c53wu1gxpq9f">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_heading=h.c53wu1gxpq9f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JUSTIFICACIÓN TEÓRICA DE LA PROBLEMÁTICA.</w:t>
            <w:tab/>
          </w:r>
          <w:r w:rsidDel="00000000" w:rsidR="00000000" w:rsidRPr="00000000">
            <w:fldChar w:fldCharType="end"/>
          </w:r>
          <w:r w:rsidDel="00000000" w:rsidR="00000000" w:rsidRPr="00000000">
            <w:rPr>
              <w:rFonts w:ascii="Arial" w:cs="Arial" w:eastAsia="Arial" w:hAnsi="Arial"/>
              <w:rtl w:val="0"/>
            </w:rPr>
            <w:t xml:space="preserve">11</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hyperlink w:anchor="_heading=h.2ykb6ex740vj">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4.</w:t>
            </w:r>
          </w:hyperlink>
          <w:hyperlink w:anchor="_heading=h.2ykb6ex740vj">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_heading=h.2ykb6ex740vj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INTERVENCIÓN</w:t>
            <w:tab/>
            <w:t xml:space="preserve">1</w:t>
          </w:r>
          <w:r w:rsidDel="00000000" w:rsidR="00000000" w:rsidRPr="00000000">
            <w:fldChar w:fldCharType="end"/>
          </w:r>
          <w:r w:rsidDel="00000000" w:rsidR="00000000" w:rsidRPr="00000000">
            <w:rPr>
              <w:rFonts w:ascii="Arial" w:cs="Arial" w:eastAsia="Arial" w:hAnsi="Arial"/>
              <w:b w:val="1"/>
              <w:rtl w:val="0"/>
            </w:rPr>
            <w:t xml:space="preserve">3</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jsyz3b7hydyx">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4.1</w:t>
            </w:r>
          </w:hyperlink>
          <w:hyperlink w:anchor="_heading=h.jsyz3b7hydyx">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_heading=h.jsyz3b7hydyx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PRESENTACIÓN DE LA INTERVENCIÓN.</w:t>
            <w:tab/>
            <w:t xml:space="preserve">1</w:t>
          </w:r>
          <w:r w:rsidDel="00000000" w:rsidR="00000000" w:rsidRPr="00000000">
            <w:fldChar w:fldCharType="end"/>
          </w:r>
          <w:r w:rsidDel="00000000" w:rsidR="00000000" w:rsidRPr="00000000">
            <w:rPr>
              <w:rFonts w:ascii="Arial" w:cs="Arial" w:eastAsia="Arial" w:hAnsi="Arial"/>
              <w:rtl w:val="0"/>
            </w:rPr>
            <w:t xml:space="preserve">3</w:t>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dpuojlyke3pp">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4.2</w:t>
            </w:r>
          </w:hyperlink>
          <w:hyperlink w:anchor="_heading=h.dpuojlyke3pp">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_heading=h.dpuojlyke3pp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JUSTIFICACIÓN TEÓRICA DE LA INTERVENCIÓN</w:t>
            <w:tab/>
            <w:t xml:space="preserve">1</w:t>
          </w:r>
          <w:r w:rsidDel="00000000" w:rsidR="00000000" w:rsidRPr="00000000">
            <w:fldChar w:fldCharType="end"/>
          </w:r>
          <w:r w:rsidDel="00000000" w:rsidR="00000000" w:rsidRPr="00000000">
            <w:rPr>
              <w:rFonts w:ascii="Arial" w:cs="Arial" w:eastAsia="Arial" w:hAnsi="Arial"/>
              <w:rtl w:val="0"/>
            </w:rPr>
            <w:t xml:space="preserve">5</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360" w:lineRule="auto"/>
            <w:ind w:left="240" w:right="0" w:firstLine="0"/>
            <w:jc w:val="left"/>
            <w:rPr>
              <w:rFonts w:ascii="Arial" w:cs="Arial" w:eastAsia="Arial" w:hAnsi="Arial"/>
              <w:i w:val="0"/>
              <w:smallCaps w:val="0"/>
              <w:strike w:val="0"/>
              <w:color w:val="000000"/>
              <w:sz w:val="24"/>
              <w:szCs w:val="24"/>
              <w:u w:val="none"/>
              <w:shd w:fill="auto" w:val="clear"/>
              <w:vertAlign w:val="baseline"/>
            </w:rPr>
          </w:pPr>
          <w:hyperlink w:anchor="_heading=h.jwgjjeywckef">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4.3</w:t>
            </w:r>
          </w:hyperlink>
          <w:hyperlink w:anchor="_heading=h.jwgjjeywckef">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_heading=h.jwgjjeywckef \h </w:instrText>
            <w:fldChar w:fldCharType="separate"/>
          </w:r>
          <w:r w:rsidDel="00000000" w:rsidR="00000000" w:rsidRPr="00000000">
            <w:rPr>
              <w:rFonts w:ascii="Arial" w:cs="Arial" w:eastAsia="Arial" w:hAnsi="Arial"/>
              <w:i w:val="0"/>
              <w:smallCaps w:val="1"/>
              <w:strike w:val="0"/>
              <w:color w:val="000000"/>
              <w:sz w:val="24"/>
              <w:szCs w:val="24"/>
              <w:u w:val="none"/>
              <w:shd w:fill="auto" w:val="clear"/>
              <w:vertAlign w:val="baseline"/>
              <w:rtl w:val="0"/>
            </w:rPr>
            <w:t xml:space="preserve">DISEÑO E IMPLEMENTACIÓN DE LA INTERVENCIÓN.</w:t>
            <w:tab/>
            <w:t xml:space="preserve">1</w:t>
          </w:r>
          <w:r w:rsidDel="00000000" w:rsidR="00000000" w:rsidRPr="00000000">
            <w:fldChar w:fldCharType="end"/>
          </w:r>
          <w:r w:rsidDel="00000000" w:rsidR="00000000" w:rsidRPr="00000000">
            <w:rPr>
              <w:rFonts w:ascii="Arial" w:cs="Arial" w:eastAsia="Arial" w:hAnsi="Arial"/>
              <w:rtl w:val="0"/>
            </w:rPr>
            <w:t xml:space="preserve">7</w:t>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i w:val="0"/>
              <w:smallCaps w:val="0"/>
              <w:strike w:val="0"/>
              <w:color w:val="000000"/>
              <w:sz w:val="24"/>
              <w:szCs w:val="24"/>
              <w:u w:val="none"/>
              <w:shd w:fill="auto" w:val="clear"/>
              <w:vertAlign w:val="baseline"/>
            </w:rPr>
          </w:pPr>
          <w:hyperlink w:anchor="_heading=h.gbto7k9uqxdm">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5.</w:t>
            </w:r>
          </w:hyperlink>
          <w:hyperlink w:anchor="_heading=h.gbto7k9uqxdm">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_heading=h.gbto7k9uqxdm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ANÁLISIS DE LA INTERVENCIÓN/ RESULTADOS</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i w:val="0"/>
              <w:smallCaps w:val="0"/>
              <w:strike w:val="0"/>
              <w:color w:val="000000"/>
              <w:sz w:val="24"/>
              <w:szCs w:val="24"/>
              <w:u w:val="none"/>
              <w:shd w:fill="auto" w:val="clear"/>
              <w:vertAlign w:val="baseline"/>
            </w:rPr>
          </w:pPr>
          <w:hyperlink w:anchor="_heading=h.xlz92290d7ep">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6.</w:t>
            </w:r>
          </w:hyperlink>
          <w:hyperlink w:anchor="_heading=h.xlz92290d7ep">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_heading=h.xlz92290d7ep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CONCLUSIONES</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i w:val="0"/>
              <w:smallCaps w:val="0"/>
              <w:strike w:val="0"/>
              <w:color w:val="000000"/>
              <w:sz w:val="24"/>
              <w:szCs w:val="24"/>
              <w:u w:val="none"/>
              <w:shd w:fill="auto" w:val="clear"/>
              <w:vertAlign w:val="baseline"/>
            </w:rPr>
          </w:pPr>
          <w:hyperlink w:anchor="_heading=h.40qwq150gm4d">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7.</w:t>
            </w:r>
          </w:hyperlink>
          <w:hyperlink w:anchor="_heading=h.40qwq150gm4d">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_heading=h.40qwq150gm4d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BIBLIOGRAFÍA</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360" w:lineRule="auto"/>
            <w:ind w:left="0" w:right="0" w:firstLine="0"/>
            <w:jc w:val="left"/>
            <w:rPr>
              <w:rFonts w:ascii="Arial" w:cs="Arial" w:eastAsia="Arial" w:hAnsi="Arial"/>
            </w:rPr>
          </w:pPr>
          <w:hyperlink w:anchor="_heading=h.u4hzp3unjdog">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8.</w:t>
            </w:r>
          </w:hyperlink>
          <w:hyperlink w:anchor="_heading=h.u4hzp3unjdog">
            <w:r w:rsidDel="00000000" w:rsidR="00000000" w:rsidRPr="00000000">
              <w:rPr>
                <w:rFonts w:ascii="Arial" w:cs="Arial" w:eastAsia="Arial" w:hAnsi="Arial"/>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_heading=h.u4hzp3unjdog \h </w:instrText>
            <w:fldChar w:fldCharType="separate"/>
          </w: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ANEXOS</w:t>
            <w:tab/>
          </w:r>
          <w:r w:rsidDel="00000000" w:rsidR="00000000" w:rsidRPr="00000000">
            <w:fldChar w:fldCharType="end"/>
          </w:r>
          <w:r w:rsidDel="00000000" w:rsidR="00000000" w:rsidRPr="00000000">
            <w:rPr>
              <w:rFonts w:ascii="Arial" w:cs="Arial" w:eastAsia="Arial" w:hAnsi="Arial"/>
              <w:rtl w:val="0"/>
            </w:rPr>
            <w:t xml:space="preserve">1</w:t>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2">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43">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44">
      <w:pPr>
        <w:spacing w:line="480" w:lineRule="auto"/>
        <w:rPr>
          <w:rFonts w:ascii="Arial" w:cs="Arial" w:eastAsia="Arial" w:hAnsi="Arial"/>
        </w:rPr>
      </w:pPr>
      <w:r w:rsidDel="00000000" w:rsidR="00000000" w:rsidRPr="00000000">
        <w:rPr>
          <w:rFonts w:ascii="Arial" w:cs="Arial" w:eastAsia="Arial" w:hAnsi="Arial"/>
          <w:b w:val="1"/>
          <w:rtl w:val="0"/>
        </w:rPr>
        <w:t xml:space="preserve">LISTA DE ABREVIATURAS </w:t>
      </w:r>
      <w:r w:rsidDel="00000000" w:rsidR="00000000" w:rsidRPr="00000000">
        <w:rPr>
          <w:rtl w:val="0"/>
        </w:rPr>
      </w:r>
    </w:p>
    <w:sdt>
      <w:sdtPr>
        <w:lock w:val="contentLocked"/>
        <w:id w:val="-1165049042"/>
        <w:tag w:val="goog_rdk_0"/>
      </w:sdtPr>
      <w:sdtContent>
        <w:tbl>
          <w:tblPr>
            <w:tblStyle w:val="Table1"/>
            <w:tblW w:w="852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80"/>
            <w:gridCol w:w="7440"/>
            <w:tblGridChange w:id="0">
              <w:tblGrid>
                <w:gridCol w:w="1080"/>
                <w:gridCol w:w="7440"/>
              </w:tblGrid>
            </w:tblGridChange>
          </w:tblGrid>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PEI:</w:t>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6">
                <w:pPr>
                  <w:spacing w:after="0" w:line="480" w:lineRule="auto"/>
                  <w:ind w:left="0" w:firstLine="0"/>
                  <w:rPr>
                    <w:rFonts w:ascii="Arial" w:cs="Arial" w:eastAsia="Arial" w:hAnsi="Arial"/>
                  </w:rPr>
                </w:pPr>
                <w:r w:rsidDel="00000000" w:rsidR="00000000" w:rsidRPr="00000000">
                  <w:rPr>
                    <w:rFonts w:ascii="Arial" w:cs="Arial" w:eastAsia="Arial" w:hAnsi="Arial"/>
                    <w:rtl w:val="0"/>
                  </w:rPr>
                  <w:t xml:space="preserve">Proyecto Educativo Institucional </w:t>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SIMCE:</w:t>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8">
                <w:pPr>
                  <w:spacing w:after="0" w:line="480" w:lineRule="auto"/>
                  <w:ind w:left="0" w:firstLine="0"/>
                  <w:rPr>
                    <w:rFonts w:ascii="Arial" w:cs="Arial" w:eastAsia="Arial" w:hAnsi="Arial"/>
                  </w:rPr>
                </w:pPr>
                <w:r w:rsidDel="00000000" w:rsidR="00000000" w:rsidRPr="00000000">
                  <w:rPr>
                    <w:rFonts w:ascii="Arial" w:cs="Arial" w:eastAsia="Arial" w:hAnsi="Arial"/>
                    <w:rtl w:val="0"/>
                  </w:rPr>
                  <w:t xml:space="preserve">Sistema de Medición de la Calidad de la Educación </w:t>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Arial" w:cs="Arial" w:eastAsia="Arial" w:hAnsi="Arial"/>
                  </w:rPr>
                </w:pPr>
                <w:r w:rsidDel="00000000" w:rsidR="00000000" w:rsidRPr="00000000">
                  <w:rPr>
                    <w:rFonts w:ascii="Arial" w:cs="Arial" w:eastAsia="Arial" w:hAnsi="Arial"/>
                    <w:rtl w:val="0"/>
                  </w:rPr>
                  <w:t xml:space="preserve">CPEIP:</w:t>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A">
                <w:pPr>
                  <w:spacing w:after="0" w:line="480" w:lineRule="auto"/>
                  <w:ind w:left="0" w:firstLine="0"/>
                  <w:rPr>
                    <w:rFonts w:ascii="Arial" w:cs="Arial" w:eastAsia="Arial" w:hAnsi="Arial"/>
                  </w:rPr>
                </w:pPr>
                <w:r w:rsidDel="00000000" w:rsidR="00000000" w:rsidRPr="00000000">
                  <w:rPr>
                    <w:rFonts w:ascii="Arial" w:cs="Arial" w:eastAsia="Arial" w:hAnsi="Arial"/>
                    <w:rtl w:val="0"/>
                  </w:rPr>
                  <w:t xml:space="preserve">Centro de Perfeccionamiento, Experimentación e Investigaciones Pedagógicas </w:t>
                </w:r>
              </w:p>
            </w:tc>
          </w:tr>
        </w:tbl>
      </w:sdtContent>
    </w:sdt>
    <w:p w:rsidR="00000000" w:rsidDel="00000000" w:rsidP="00000000" w:rsidRDefault="00000000" w:rsidRPr="00000000" w14:paraId="0000004B">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4C">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4D">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4E">
      <w:pPr>
        <w:pStyle w:val="Heading1"/>
        <w:spacing w:line="480" w:lineRule="auto"/>
        <w:ind w:left="0" w:firstLine="720"/>
        <w:rPr>
          <w:rFonts w:ascii="Arial" w:cs="Arial" w:eastAsia="Arial" w:hAnsi="Arial"/>
        </w:rPr>
      </w:pPr>
      <w:bookmarkStart w:colFirst="0" w:colLast="0" w:name="_heading=h.li4ll53mivhq" w:id="0"/>
      <w:bookmarkEnd w:id="0"/>
      <w:r w:rsidDel="00000000" w:rsidR="00000000" w:rsidRPr="00000000">
        <w:rPr>
          <w:rtl w:val="0"/>
        </w:rPr>
        <w:t xml:space="preserve">RESUMEN/ABSTRACT</w:t>
      </w:r>
      <w:r w:rsidDel="00000000" w:rsidR="00000000" w:rsidRPr="00000000">
        <w:rPr>
          <w:rtl w:val="0"/>
        </w:rPr>
      </w:r>
    </w:p>
    <w:p w:rsidR="00000000" w:rsidDel="00000000" w:rsidP="00000000" w:rsidRDefault="00000000" w:rsidRPr="00000000" w14:paraId="0000004F">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presente proyecto de grado tiene como propósito reflexionar, desde una perspectiva de gestión y liderazgo educacional, sobre la práctica profesional en el contexto escolar. </w:t>
      </w:r>
    </w:p>
    <w:p w:rsidR="00000000" w:rsidDel="00000000" w:rsidP="00000000" w:rsidRDefault="00000000" w:rsidRPr="00000000" w14:paraId="00000050">
      <w:pPr>
        <w:spacing w:after="0" w:line="480" w:lineRule="auto"/>
        <w:jc w:val="both"/>
        <w:rPr>
          <w:rFonts w:ascii="Arial" w:cs="Arial" w:eastAsia="Arial" w:hAnsi="Arial"/>
        </w:rPr>
      </w:pPr>
      <w:r w:rsidDel="00000000" w:rsidR="00000000" w:rsidRPr="00000000">
        <w:rPr>
          <w:rFonts w:ascii="Arial" w:cs="Arial" w:eastAsia="Arial" w:hAnsi="Arial"/>
          <w:rtl w:val="0"/>
        </w:rPr>
        <w:t xml:space="preserve">A través de una mirada analítica y sistémica, se identificó una problemática en un establecimiento educacional relacionada con la oferta de talleres extraprogramáticos y su escasa vinculación con el Proyecto Educativo Institucional (PEI). Se observó que estos talleres funcionaban de manera autónoma, sin alinearse con la Misión y Visión del establecimiento, lo que representa una incoherencia en la extensión de la jornada escolar. Como respuesta, se propone la creación de un manual de inducción al establecimiento. Esto representa una solución eficaz, pertinente y adaptable, que busca integrar a los docentes de talleres extraprogramáticos al PEI, asegurando su coherencia con los objetivos institucionales y contribuyendo a una gestión educativa más articulada y estratégica. </w:t>
      </w:r>
    </w:p>
    <w:p w:rsidR="00000000" w:rsidDel="00000000" w:rsidP="00000000" w:rsidRDefault="00000000" w:rsidRPr="00000000" w14:paraId="00000051">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52">
      <w:pPr>
        <w:spacing w:after="0" w:line="480" w:lineRule="auto"/>
        <w:rPr>
          <w:rFonts w:ascii="Arial" w:cs="Arial" w:eastAsia="Arial" w:hAnsi="Arial"/>
        </w:rPr>
      </w:pPr>
      <w:r w:rsidDel="00000000" w:rsidR="00000000" w:rsidRPr="00000000">
        <w:rPr>
          <w:rtl w:val="0"/>
        </w:rPr>
      </w:r>
    </w:p>
    <w:p w:rsidR="00000000" w:rsidDel="00000000" w:rsidP="00000000" w:rsidRDefault="00000000" w:rsidRPr="00000000" w14:paraId="00000053">
      <w:pPr>
        <w:pStyle w:val="Heading1"/>
        <w:spacing w:line="480" w:lineRule="auto"/>
        <w:ind w:left="720" w:firstLine="0"/>
        <w:rPr>
          <w:rFonts w:ascii="Arial" w:cs="Arial" w:eastAsia="Arial" w:hAnsi="Arial"/>
        </w:rPr>
      </w:pPr>
      <w:bookmarkStart w:colFirst="0" w:colLast="0" w:name="_heading=h.rtfvqovfuvqd" w:id="1"/>
      <w:bookmarkEnd w:id="1"/>
      <w:r w:rsidDel="00000000" w:rsidR="00000000" w:rsidRPr="00000000">
        <w:rPr>
          <w:rtl w:val="0"/>
        </w:rPr>
        <w:t xml:space="preserve">PALABRAS CLAVES</w:t>
      </w:r>
      <w:r w:rsidDel="00000000" w:rsidR="00000000" w:rsidRPr="00000000">
        <w:rPr>
          <w:rtl w:val="0"/>
        </w:rPr>
      </w:r>
    </w:p>
    <w:p w:rsidR="00000000" w:rsidDel="00000000" w:rsidP="00000000" w:rsidRDefault="00000000" w:rsidRPr="00000000" w14:paraId="00000054">
      <w:pPr>
        <w:spacing w:after="0" w:line="480" w:lineRule="auto"/>
        <w:jc w:val="both"/>
        <w:rPr>
          <w:rFonts w:ascii="Arial" w:cs="Arial" w:eastAsia="Arial" w:hAnsi="Arial"/>
        </w:rPr>
      </w:pPr>
      <w:r w:rsidDel="00000000" w:rsidR="00000000" w:rsidRPr="00000000">
        <w:rPr>
          <w:rFonts w:ascii="Arial" w:cs="Arial" w:eastAsia="Arial" w:hAnsi="Arial"/>
          <w:rtl w:val="0"/>
        </w:rPr>
        <w:t xml:space="preserve">Talleres Extraprogramáticos, Proyecto Educativo Institucional, Misión y Visión, figura coordinadora, figura encargada. </w:t>
      </w:r>
    </w:p>
    <w:p w:rsidR="00000000" w:rsidDel="00000000" w:rsidP="00000000" w:rsidRDefault="00000000" w:rsidRPr="00000000" w14:paraId="00000055">
      <w:pPr>
        <w:spacing w:after="0" w:line="480" w:lineRule="auto"/>
        <w:jc w:val="both"/>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56">
      <w:pPr>
        <w:pStyle w:val="Heading1"/>
        <w:numPr>
          <w:ilvl w:val="0"/>
          <w:numId w:val="12"/>
        </w:numPr>
        <w:spacing w:line="480" w:lineRule="auto"/>
        <w:ind w:left="720" w:hanging="360"/>
        <w:rPr/>
      </w:pPr>
      <w:bookmarkStart w:colFirst="0" w:colLast="0" w:name="_heading=h.t1iz4d4noajz" w:id="2"/>
      <w:bookmarkEnd w:id="2"/>
      <w:r w:rsidDel="00000000" w:rsidR="00000000" w:rsidRPr="00000000">
        <w:rPr>
          <w:rtl w:val="0"/>
        </w:rPr>
        <w:t xml:space="preserve">INTRODUCCIÓN</w:t>
      </w:r>
      <w:r w:rsidDel="00000000" w:rsidR="00000000" w:rsidRPr="00000000">
        <w:rPr>
          <w:rtl w:val="0"/>
        </w:rPr>
      </w:r>
    </w:p>
    <w:p w:rsidR="00000000" w:rsidDel="00000000" w:rsidP="00000000" w:rsidRDefault="00000000" w:rsidRPr="00000000" w14:paraId="00000057">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prestación de talleres extraprogramáticos es una práctica común en la mayoría de los establecimientos educacionales del país. Esta responde, en parte, a la necesidad de ofrecer una jornada escolar extendida que permita a los estudiantes permanecer más tiempo bajo el cuidado del establecimiento. </w:t>
      </w:r>
    </w:p>
    <w:p w:rsidR="00000000" w:rsidDel="00000000" w:rsidP="00000000" w:rsidRDefault="00000000" w:rsidRPr="00000000" w14:paraId="00000058">
      <w:pPr>
        <w:spacing w:after="0" w:line="480" w:lineRule="auto"/>
        <w:jc w:val="both"/>
        <w:rPr>
          <w:rFonts w:ascii="Arial" w:cs="Arial" w:eastAsia="Arial" w:hAnsi="Arial"/>
        </w:rPr>
      </w:pPr>
      <w:r w:rsidDel="00000000" w:rsidR="00000000" w:rsidRPr="00000000">
        <w:rPr>
          <w:rFonts w:ascii="Arial" w:cs="Arial" w:eastAsia="Arial" w:hAnsi="Arial"/>
          <w:rtl w:val="0"/>
        </w:rPr>
        <w:t xml:space="preserve">En este contexto se enmarca el presente proyecto, surgido a partir de la identificación de una problemática creciente relacionada con la implementación de estos talleres y su escasa vinculación con el Proyecto Educativo Institucional (PEI). La falta de alineación entre las actividades extraprogramáticas y la Misión y Visión del establecimiento plantea desafíos importantes en términos de coherencia institucional, gestión pedagógica y liderazgo educativo. </w:t>
      </w:r>
    </w:p>
    <w:p w:rsidR="00000000" w:rsidDel="00000000" w:rsidP="00000000" w:rsidRDefault="00000000" w:rsidRPr="00000000" w14:paraId="00000059">
      <w:pPr>
        <w:spacing w:after="0" w:line="480" w:lineRule="auto"/>
        <w:jc w:val="both"/>
        <w:rPr>
          <w:rFonts w:ascii="Arial" w:cs="Arial" w:eastAsia="Arial" w:hAnsi="Arial"/>
        </w:rPr>
      </w:pPr>
      <w:r w:rsidDel="00000000" w:rsidR="00000000" w:rsidRPr="00000000">
        <w:rPr>
          <w:rFonts w:ascii="Arial" w:cs="Arial" w:eastAsia="Arial" w:hAnsi="Arial"/>
          <w:rtl w:val="0"/>
        </w:rPr>
        <w:t xml:space="preserve">Para abordar esta problemática de forma sistemática y rigurosa, el proyecto se organiza en cinco partes que dan cuenta del proceso de contextualización, diagnóstico, análisis, intervención y evaluación desde un enfoque de gestión y liderazgo educativo. A continuación, se contextualiza el establecimiento; se define y delimita la situación a intervenir; se presenta la propuesta de solución; se analizan los efectos de la intervención; y se recopilan las principales reflexiones del proceso, junto con los aprendizajes, proyecciones e implicancias para la mejora continua en el contexto escolar. </w:t>
      </w:r>
    </w:p>
    <w:p w:rsidR="00000000" w:rsidDel="00000000" w:rsidP="00000000" w:rsidRDefault="00000000" w:rsidRPr="00000000" w14:paraId="0000005A">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5B">
      <w:pPr>
        <w:pStyle w:val="Heading1"/>
        <w:numPr>
          <w:ilvl w:val="0"/>
          <w:numId w:val="12"/>
        </w:numPr>
        <w:spacing w:line="480" w:lineRule="auto"/>
        <w:ind w:left="720" w:hanging="360"/>
        <w:rPr/>
      </w:pPr>
      <w:bookmarkStart w:colFirst="0" w:colLast="0" w:name="_heading=h.26mgqep2udfi" w:id="3"/>
      <w:bookmarkEnd w:id="3"/>
      <w:r w:rsidDel="00000000" w:rsidR="00000000" w:rsidRPr="00000000">
        <w:rPr>
          <w:rtl w:val="0"/>
        </w:rPr>
        <w:t xml:space="preserve">ANTECEDENTES CONTEXTUALES Y DIAGNÓSTICO</w:t>
      </w:r>
      <w:r w:rsidDel="00000000" w:rsidR="00000000" w:rsidRPr="00000000">
        <w:rPr>
          <w:rtl w:val="0"/>
        </w:rPr>
      </w:r>
    </w:p>
    <w:p w:rsidR="00000000" w:rsidDel="00000000" w:rsidP="00000000" w:rsidRDefault="00000000" w:rsidRPr="00000000" w14:paraId="0000005C">
      <w:pPr>
        <w:pStyle w:val="Heading2"/>
        <w:numPr>
          <w:ilvl w:val="1"/>
          <w:numId w:val="12"/>
        </w:numPr>
        <w:spacing w:line="480" w:lineRule="auto"/>
        <w:ind w:left="760" w:hanging="400"/>
        <w:rPr>
          <w:b w:val="0"/>
        </w:rPr>
      </w:pPr>
      <w:bookmarkStart w:colFirst="0" w:colLast="0" w:name="_heading=h.p1kbe9o144zq" w:id="4"/>
      <w:bookmarkEnd w:id="4"/>
      <w:r w:rsidDel="00000000" w:rsidR="00000000" w:rsidRPr="00000000">
        <w:rPr>
          <w:b w:val="0"/>
          <w:rtl w:val="0"/>
        </w:rPr>
        <w:t xml:space="preserve">CONTEXTUALIZACIÓN INSTITUCIONAL.</w:t>
      </w:r>
      <w:r w:rsidDel="00000000" w:rsidR="00000000" w:rsidRPr="00000000">
        <w:rPr>
          <w:rtl w:val="0"/>
        </w:rPr>
      </w:r>
    </w:p>
    <w:p w:rsidR="00000000" w:rsidDel="00000000" w:rsidP="00000000" w:rsidRDefault="00000000" w:rsidRPr="00000000" w14:paraId="0000005D">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colegio seleccionado fue fundado en 1940 por una congregación religiosa de origen estadounidense. Durante 71 años, esta guió el proyecto institucional, formando un perfil de alumna líder, académicamente destacada, bilingüe y con fuerte sentido de servicio, según lo indicado en el PEI. En 2009, la congregación cedió la administración, y el 2011 se retiró de Chile. Desde entonces, el colegio opera como entidad sin fines de lucro con dos sostenedores : la Fundación de la Congregación y la Fundación del Colegio, encargadas de su continuidad espiritual y operativa. Ese mismo año, se nombró a la primera directora laica. </w:t>
      </w:r>
    </w:p>
    <w:p w:rsidR="00000000" w:rsidDel="00000000" w:rsidP="00000000" w:rsidRDefault="00000000" w:rsidRPr="00000000" w14:paraId="0000005E">
      <w:pPr>
        <w:spacing w:after="0" w:line="480" w:lineRule="auto"/>
        <w:jc w:val="both"/>
        <w:rPr>
          <w:rFonts w:ascii="Arial" w:cs="Arial" w:eastAsia="Arial" w:hAnsi="Arial"/>
        </w:rPr>
      </w:pPr>
      <w:r w:rsidDel="00000000" w:rsidR="00000000" w:rsidRPr="00000000">
        <w:rPr>
          <w:rFonts w:ascii="Arial" w:cs="Arial" w:eastAsia="Arial" w:hAnsi="Arial"/>
          <w:rtl w:val="0"/>
        </w:rPr>
        <w:t xml:space="preserve">Actualmente, se define como un colegio particular pagado, femenino, católico y bilingüe, ubicado en Las Condes, Santiago. Imparte Educación Parvularia, Básica y Media Científico-Humanista, con cuatro cursos por nivel y aproximadamente 30 alumnas por curso. </w:t>
      </w:r>
    </w:p>
    <w:p w:rsidR="00000000" w:rsidDel="00000000" w:rsidP="00000000" w:rsidRDefault="00000000" w:rsidRPr="00000000" w14:paraId="0000005F">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PEI describe una estructura institucional organizada por subdirecciones: Pastoral, Académica, Elementary, High School, Administración y Finanzas, Psicología y Orientación, Actividades, Deportes, Enfermería y Comunicaciones</w:t>
      </w:r>
      <w:r w:rsidDel="00000000" w:rsidR="00000000" w:rsidRPr="00000000">
        <w:rPr>
          <w:rFonts w:ascii="Arial" w:cs="Arial" w:eastAsia="Arial" w:hAnsi="Arial"/>
          <w:vertAlign w:val="superscript"/>
        </w:rPr>
        <w:footnoteReference w:customMarkFollows="0" w:id="0"/>
      </w:r>
      <w:r w:rsidDel="00000000" w:rsidR="00000000" w:rsidRPr="00000000">
        <w:rPr>
          <w:rFonts w:ascii="Arial" w:cs="Arial" w:eastAsia="Arial" w:hAnsi="Arial"/>
          <w:rtl w:val="0"/>
        </w:rPr>
        <w:t xml:space="preserve">. En 2024, varias subdirecciones se fusionaron en la nueva Subdirección de Formación, que incluye actualmente Psicología y Orientación, Actividades y Talleres Extraprogramáticos y Deportes. Dato relevante para la problemática identificada. </w:t>
      </w:r>
    </w:p>
    <w:p w:rsidR="00000000" w:rsidDel="00000000" w:rsidP="00000000" w:rsidRDefault="00000000" w:rsidRPr="00000000" w14:paraId="00000060">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dirección del colegio mantiene reuniones periódicas con los sostenedores y con equipos académicos, asegurando comunicación y planificación colaborativa. Además, se establece un horario fijo para reuniones y capacitaciones internas. </w:t>
      </w:r>
    </w:p>
    <w:p w:rsidR="00000000" w:rsidDel="00000000" w:rsidP="00000000" w:rsidRDefault="00000000" w:rsidRPr="00000000" w14:paraId="00000061">
      <w:pPr>
        <w:spacing w:after="0" w:line="480" w:lineRule="auto"/>
        <w:jc w:val="both"/>
        <w:rPr>
          <w:rFonts w:ascii="Arial" w:cs="Arial" w:eastAsia="Arial" w:hAnsi="Arial"/>
        </w:rPr>
      </w:pPr>
      <w:r w:rsidDel="00000000" w:rsidR="00000000" w:rsidRPr="00000000">
        <w:rPr>
          <w:rFonts w:ascii="Arial" w:cs="Arial" w:eastAsia="Arial" w:hAnsi="Arial"/>
          <w:rtl w:val="0"/>
        </w:rPr>
        <w:t xml:space="preserve">En el ámbito académico, el colegio destaca por sus resultados SIMCE y PAES, siendo estos superiores al promedio de su grupo socioeconómico</w:t>
      </w:r>
      <w:r w:rsidDel="00000000" w:rsidR="00000000" w:rsidRPr="00000000">
        <w:rPr>
          <w:rFonts w:ascii="Arial" w:cs="Arial" w:eastAsia="Arial" w:hAnsi="Arial"/>
          <w:vertAlign w:val="superscript"/>
        </w:rPr>
        <w:footnoteReference w:customMarkFollows="0" w:id="1"/>
      </w:r>
      <w:r w:rsidDel="00000000" w:rsidR="00000000" w:rsidRPr="00000000">
        <w:rPr>
          <w:rFonts w:ascii="Arial" w:cs="Arial" w:eastAsia="Arial" w:hAnsi="Arial"/>
          <w:rtl w:val="0"/>
        </w:rPr>
        <w:t xml:space="preserve">. También destaca por su compromiso con metodologías innovadoras y la certificación internacional del inglés. Los datos de Desarrollo Personal y Social del SIMCE reflejan altos niveles de autoestima académica y clima escolar. </w:t>
      </w:r>
    </w:p>
    <w:p w:rsidR="00000000" w:rsidDel="00000000" w:rsidP="00000000" w:rsidRDefault="00000000" w:rsidRPr="00000000" w14:paraId="00000062">
      <w:pPr>
        <w:spacing w:after="0" w:line="480" w:lineRule="auto"/>
        <w:jc w:val="both"/>
        <w:rPr>
          <w:rFonts w:ascii="Arial" w:cs="Arial" w:eastAsia="Arial" w:hAnsi="Arial"/>
        </w:rPr>
      </w:pPr>
      <w:r w:rsidDel="00000000" w:rsidR="00000000" w:rsidRPr="00000000">
        <w:rPr>
          <w:rFonts w:ascii="Arial" w:cs="Arial" w:eastAsia="Arial" w:hAnsi="Arial"/>
          <w:rtl w:val="0"/>
        </w:rPr>
        <w:t xml:space="preserve">En síntesis, se trata de un colegio con una sólida trayectoria, buenos resultados y un PEI integral que define un perfil que contempla espiritualidad, acción social, deportes, académico y Artístico-Cultural; encontrándose aquí el área de talleres extraprogramáticos que presenta un foco clave para la reflexión y mejora institucional. </w:t>
      </w:r>
    </w:p>
    <w:p w:rsidR="00000000" w:rsidDel="00000000" w:rsidP="00000000" w:rsidRDefault="00000000" w:rsidRPr="00000000" w14:paraId="00000063">
      <w:pPr>
        <w:spacing w:after="0" w:line="480" w:lineRule="auto"/>
        <w:rPr>
          <w:rFonts w:ascii="Arial" w:cs="Arial" w:eastAsia="Arial" w:hAnsi="Arial"/>
        </w:rPr>
      </w:pPr>
      <w:r w:rsidDel="00000000" w:rsidR="00000000" w:rsidRPr="00000000">
        <w:rPr>
          <w:rtl w:val="0"/>
        </w:rPr>
      </w:r>
    </w:p>
    <w:p w:rsidR="00000000" w:rsidDel="00000000" w:rsidP="00000000" w:rsidRDefault="00000000" w:rsidRPr="00000000" w14:paraId="00000064">
      <w:pPr>
        <w:spacing w:after="0"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65">
      <w:pPr>
        <w:pStyle w:val="Heading2"/>
        <w:numPr>
          <w:ilvl w:val="1"/>
          <w:numId w:val="12"/>
        </w:numPr>
        <w:spacing w:line="480" w:lineRule="auto"/>
        <w:ind w:left="760" w:hanging="400"/>
        <w:rPr>
          <w:b w:val="0"/>
        </w:rPr>
      </w:pPr>
      <w:bookmarkStart w:colFirst="0" w:colLast="0" w:name="_heading=h.24v7dzvz7ifp" w:id="5"/>
      <w:bookmarkEnd w:id="5"/>
      <w:r w:rsidDel="00000000" w:rsidR="00000000" w:rsidRPr="00000000">
        <w:rPr>
          <w:b w:val="0"/>
          <w:rtl w:val="0"/>
        </w:rPr>
        <w:t xml:space="preserve">PRESENTACIÓN DEL DIAGNÓSTICO</w:t>
      </w:r>
      <w:r w:rsidDel="00000000" w:rsidR="00000000" w:rsidRPr="00000000">
        <w:rPr>
          <w:rtl w:val="0"/>
        </w:rPr>
      </w:r>
    </w:p>
    <w:p w:rsidR="00000000" w:rsidDel="00000000" w:rsidP="00000000" w:rsidRDefault="00000000" w:rsidRPr="00000000" w14:paraId="00000066">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Tal como se puede inferir de la presentación del establecimiento, el colegio presenta una estructura clara y coordinada que facilita su correcto funcionamiento. Es un colegio muy estructurado, con un liderazgo compartido entre varias figuras, quienes tienen roles y funciones diferenciadas que facilitan una articulación entre todas sus áreas. Junto con esto, el Proyecto Educativo del colegio explicita, dentro de sus ámbitos de aprendizaje, la existencia de Talleres Extraprogramáticos. Se afirma que “se estimula la producción artística y la creatividad a través de diversas actividades internas del colegio y a través de talleres extra programáticos” (recuperado del PEI). </w:t>
      </w:r>
    </w:p>
    <w:p w:rsidR="00000000" w:rsidDel="00000000" w:rsidP="00000000" w:rsidRDefault="00000000" w:rsidRPr="00000000" w14:paraId="00000067">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Lo señalado implica que los Talleres Extraprogramáticos son parte importante de uno de los ámbitos del proyecto, sin embargo, el área estuvo hasta el 2023 a cargo de una sola persona y completamente externa a la institución y lineamientos escolares. Es ahí donde se identifica la problemática de liderazgo, ya que parte del establecimiento no estaba funcionando colaborativamente y de la misma manera que el resto de los ámbitos del colegio. </w:t>
      </w:r>
    </w:p>
    <w:p w:rsidR="00000000" w:rsidDel="00000000" w:rsidP="00000000" w:rsidRDefault="00000000" w:rsidRPr="00000000" w14:paraId="00000068">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69">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6A">
      <w:pPr>
        <w:pStyle w:val="Heading1"/>
        <w:numPr>
          <w:ilvl w:val="0"/>
          <w:numId w:val="12"/>
        </w:numPr>
        <w:spacing w:line="480" w:lineRule="auto"/>
        <w:ind w:left="720" w:hanging="360"/>
        <w:rPr/>
      </w:pPr>
      <w:bookmarkStart w:colFirst="0" w:colLast="0" w:name="_heading=h.jmgmr42l94sc" w:id="6"/>
      <w:bookmarkEnd w:id="6"/>
      <w:r w:rsidDel="00000000" w:rsidR="00000000" w:rsidRPr="00000000">
        <w:rPr>
          <w:rtl w:val="0"/>
        </w:rPr>
        <w:t xml:space="preserve">PROBLEMATIZACIÓN</w:t>
      </w:r>
      <w:r w:rsidDel="00000000" w:rsidR="00000000" w:rsidRPr="00000000">
        <w:rPr>
          <w:rtl w:val="0"/>
        </w:rPr>
      </w:r>
    </w:p>
    <w:p w:rsidR="00000000" w:rsidDel="00000000" w:rsidP="00000000" w:rsidRDefault="00000000" w:rsidRPr="00000000" w14:paraId="0000006B">
      <w:pPr>
        <w:pStyle w:val="Heading2"/>
        <w:numPr>
          <w:ilvl w:val="1"/>
          <w:numId w:val="12"/>
        </w:numPr>
        <w:spacing w:line="480" w:lineRule="auto"/>
        <w:ind w:left="760" w:hanging="400"/>
        <w:rPr>
          <w:b w:val="0"/>
        </w:rPr>
      </w:pPr>
      <w:bookmarkStart w:colFirst="0" w:colLast="0" w:name="_heading=h.4cli5agr35o3" w:id="7"/>
      <w:bookmarkEnd w:id="7"/>
      <w:r w:rsidDel="00000000" w:rsidR="00000000" w:rsidRPr="00000000">
        <w:rPr>
          <w:b w:val="0"/>
          <w:rtl w:val="0"/>
        </w:rPr>
        <w:t xml:space="preserve">DELIMITACIÓN DE LA PROBLEMÁTICA.</w:t>
      </w:r>
      <w:r w:rsidDel="00000000" w:rsidR="00000000" w:rsidRPr="00000000">
        <w:rPr>
          <w:rtl w:val="0"/>
        </w:rPr>
      </w:r>
    </w:p>
    <w:p w:rsidR="00000000" w:rsidDel="00000000" w:rsidP="00000000" w:rsidRDefault="00000000" w:rsidRPr="00000000" w14:paraId="0000006C">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Esta rama del establecimiento, que presenta un aproximado de 70 talleres, con más de 50 profesores impartiendo clases, estuvo por un largo periodo de tiempo a cargo de una sola persona, denominada la Encargada de Talleres. Esta figura tomaba todas las decisiones, sin ningún tipo de acompañamiento o consideración de otro líder. El hecho de tener a una sola persona a cargo de la selección de talleres que se imparte año a año, el proceso de selección de profesores, la selección de días en que se imparte cada taller, cantidad de alumnas por taller, horario de cada taller, entre otras; es una discordancia respecto al liderazgo que presenta el colegio en todos sus otros ámbitos. Esta falta de concordancia conlleva diversas consecuencias, dentro de las cuáles se encuentra la problemática de liderazgo identificada para este trabajo: los profesores de Talleres Extraprogramáticos no se encuentran en conocimiento del Proyecto Educativo del colegio ni de la cultura propia, por lo que no se sienten parte de la comunidad escolar. </w:t>
      </w:r>
    </w:p>
    <w:p w:rsidR="00000000" w:rsidDel="00000000" w:rsidP="00000000" w:rsidRDefault="00000000" w:rsidRPr="00000000" w14:paraId="0000006D">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Dentro del Proyecto Educativo se incluyen definiciones de cada perfil del colegio, esto con la finalidad de caracterizar las singularidades que presenta cada parte de la comunidad. En el perfil del docente, se especifica que estos se caracterizan por “conocer, adherir y vivir el Proyecto Educativo del colegio [...] representar en sus acciones el lema del colegio” (recuperado del PEI). </w:t>
      </w:r>
    </w:p>
    <w:p w:rsidR="00000000" w:rsidDel="00000000" w:rsidP="00000000" w:rsidRDefault="00000000" w:rsidRPr="00000000" w14:paraId="0000006E">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6F">
      <w:pPr>
        <w:pStyle w:val="Heading2"/>
        <w:numPr>
          <w:ilvl w:val="1"/>
          <w:numId w:val="12"/>
        </w:numPr>
        <w:spacing w:line="480" w:lineRule="auto"/>
        <w:ind w:left="760" w:hanging="400"/>
        <w:rPr>
          <w:b w:val="0"/>
        </w:rPr>
      </w:pPr>
      <w:bookmarkStart w:colFirst="0" w:colLast="0" w:name="_heading=h.c53wu1gxpq9f" w:id="8"/>
      <w:bookmarkEnd w:id="8"/>
      <w:r w:rsidDel="00000000" w:rsidR="00000000" w:rsidRPr="00000000">
        <w:rPr>
          <w:b w:val="0"/>
          <w:rtl w:val="0"/>
        </w:rPr>
        <w:t xml:space="preserve">JUSTIFICACIÓN TEÓRICA DE LA PROBLEMÁTICA.</w:t>
      </w:r>
      <w:r w:rsidDel="00000000" w:rsidR="00000000" w:rsidRPr="00000000">
        <w:rPr>
          <w:rtl w:val="0"/>
        </w:rPr>
      </w:r>
    </w:p>
    <w:p w:rsidR="00000000" w:rsidDel="00000000" w:rsidP="00000000" w:rsidRDefault="00000000" w:rsidRPr="00000000" w14:paraId="00000070">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El perfil descrito espera ser cumplido por todos los docentes del colegio, pero la problemática de esta intervención responde a un problema de gestión ya que esa información ni siquiera ha sido explicitada a los profesores de Talleres Extraprogramáticos; por lo que menos puede ser cumplida. No se puede esperar alinearse a un perfil si no se ha comunicado la importancia de conocerlo y hacerlo parte de cada uno. Este problema de liderazgo surge de una falta de definición del perfil de cargo de la encargada de Talleres y también de la Subdirección a cargo. </w:t>
      </w:r>
    </w:p>
    <w:p w:rsidR="00000000" w:rsidDel="00000000" w:rsidP="00000000" w:rsidRDefault="00000000" w:rsidRPr="00000000" w14:paraId="00000071">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Lo anterior queda reafirmado con lo planteado en el Marco para la Buena Dirección (MINEDUC, 2015), donde se afirma que un líder que se preocupa de gestionar, procura desarrollar prácticas como: estructurar, organizar los procesos que definen roles y recolectar y analizar sistemáticamente información y datos de los procesos y resultados del colegio, para poder todas decisiones informadas. Pero ninguna de estas prácticas han sido vistas en este ámbito del establecimiento. </w:t>
      </w:r>
    </w:p>
    <w:p w:rsidR="00000000" w:rsidDel="00000000" w:rsidP="00000000" w:rsidRDefault="00000000" w:rsidRPr="00000000" w14:paraId="00000072">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Si el Proyecto Educativo explícitamente relata la existencia de Talleres Extraprogramáticos, es pertinente que estos sean regulados y funcionen de la misma manera que el resto de los ámbitos del colegio. Es por eso mismo que la reestructuración de este 2024 dio cabida a la visibilización de situaciones que estaban ocurriendo que no estaban siendo monitoreadas y permitió levantar esta problemática de liderazgo y gestión. </w:t>
      </w:r>
    </w:p>
    <w:p w:rsidR="00000000" w:rsidDel="00000000" w:rsidP="00000000" w:rsidRDefault="00000000" w:rsidRPr="00000000" w14:paraId="00000073">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Gracias a la nueva estructura formulada el 2024, ahora los Talleres Extraprogramáticos están en manos de una encargada, pero a la vez forman parte de la Subdirección de Formación, por lo que hay dos figuras a cargo de este ámbito escolar. Este hecho posibilita que se comience a acompañar, evaluar y monitorear la organización horaria de los talleres, se aúnen criterios de días, horas y cantidad de alumnas; y se comience a intentar evitar la sobrecarga del proyecto en una sola figura, al poder distribuir las labores entre dos encargadas (en base a lo propuesto por CPEIP, 2015). Sin embargo, es una transición que recién ha comenzado y todavía está a grandes pasos de poder lograr el nivel de organización que presenta el resto del colegio. </w:t>
      </w:r>
    </w:p>
    <w:p w:rsidR="00000000" w:rsidDel="00000000" w:rsidP="00000000" w:rsidRDefault="00000000" w:rsidRPr="00000000" w14:paraId="00000074">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75">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76">
      <w:pPr>
        <w:pStyle w:val="Heading1"/>
        <w:numPr>
          <w:ilvl w:val="0"/>
          <w:numId w:val="12"/>
        </w:numPr>
        <w:spacing w:line="480" w:lineRule="auto"/>
        <w:ind w:left="720" w:hanging="360"/>
        <w:rPr/>
      </w:pPr>
      <w:bookmarkStart w:colFirst="0" w:colLast="0" w:name="_heading=h.2ykb6ex740vj" w:id="9"/>
      <w:bookmarkEnd w:id="9"/>
      <w:r w:rsidDel="00000000" w:rsidR="00000000" w:rsidRPr="00000000">
        <w:rPr>
          <w:rtl w:val="0"/>
        </w:rPr>
        <w:t xml:space="preserve">INTERVENCIÓN</w:t>
      </w:r>
      <w:r w:rsidDel="00000000" w:rsidR="00000000" w:rsidRPr="00000000">
        <w:rPr>
          <w:rtl w:val="0"/>
        </w:rPr>
      </w:r>
    </w:p>
    <w:p w:rsidR="00000000" w:rsidDel="00000000" w:rsidP="00000000" w:rsidRDefault="00000000" w:rsidRPr="00000000" w14:paraId="00000077">
      <w:pPr>
        <w:pStyle w:val="Heading2"/>
        <w:numPr>
          <w:ilvl w:val="1"/>
          <w:numId w:val="12"/>
        </w:numPr>
        <w:spacing w:line="480" w:lineRule="auto"/>
        <w:ind w:left="760" w:hanging="400"/>
        <w:rPr>
          <w:b w:val="0"/>
        </w:rPr>
      </w:pPr>
      <w:bookmarkStart w:colFirst="0" w:colLast="0" w:name="_heading=h.jsyz3b7hydyx" w:id="10"/>
      <w:bookmarkEnd w:id="10"/>
      <w:r w:rsidDel="00000000" w:rsidR="00000000" w:rsidRPr="00000000">
        <w:rPr>
          <w:b w:val="0"/>
          <w:rtl w:val="0"/>
        </w:rPr>
        <w:t xml:space="preserve">PRESENTACIÓN DE LA INTERVENCIÓN.</w:t>
      </w:r>
      <w:r w:rsidDel="00000000" w:rsidR="00000000" w:rsidRPr="00000000">
        <w:rPr>
          <w:rtl w:val="0"/>
        </w:rPr>
      </w:r>
    </w:p>
    <w:p w:rsidR="00000000" w:rsidDel="00000000" w:rsidP="00000000" w:rsidRDefault="00000000" w:rsidRPr="00000000" w14:paraId="00000078">
      <w:pPr>
        <w:widowControl w:val="0"/>
        <w:tabs>
          <w:tab w:val="left" w:leader="none" w:pos="457"/>
        </w:tabs>
        <w:spacing w:after="0" w:line="480" w:lineRule="auto"/>
        <w:jc w:val="both"/>
        <w:rPr>
          <w:rFonts w:ascii="Arial" w:cs="Arial" w:eastAsia="Arial" w:hAnsi="Arial"/>
        </w:rPr>
      </w:pPr>
      <w:r w:rsidDel="00000000" w:rsidR="00000000" w:rsidRPr="00000000">
        <w:rPr>
          <w:rFonts w:ascii="Arial" w:cs="Arial" w:eastAsia="Arial" w:hAnsi="Arial"/>
          <w:rtl w:val="0"/>
        </w:rPr>
        <w:t xml:space="preserve">El plan de innovación ideado tuvo como objetivo generar lineamientos para que los profesores de Talleres Extraprogramáticos conozcan la cultura propia del colegio. Tal como se fundamentó anteriormente, todos los trabajadores partícipes de la comunidad educativa deben alinearse al perfil de profesor presentado por el PEI del colegio, tanto quienes cumplen jornada completa como quienes están part-time un par de horas a la semana. Este objetivo se planeó lograr durante el mes de diciembre 2024 y febrero 2025, mediante dos líneas de acción que tuvieron como meta que la totalidad de profesores tenga una estructura y formalidad clara para su taller; y que estén en total conocimiento del perfil de profesor característico del colegio y la cultura propia de la institución. La primera línea de acción conlleva todo lo relacionado a la recolección de información, la segunda línea de acción sería la culminación de la intervención con la entrega de un manual a los profesores de Talleres Extraprogramáticos. </w:t>
      </w:r>
    </w:p>
    <w:p w:rsidR="00000000" w:rsidDel="00000000" w:rsidP="00000000" w:rsidRDefault="00000000" w:rsidRPr="00000000" w14:paraId="00000079">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La primera línea de acción consiste en diversos aspectos. Uno de estos fue revisar y regular todas las entrevistas y evaluaciones de los profesores externos, en conjunto con el departamento de Personas del colegio (Recursos Humanos). Esto se realizó durante el mes de febrero y marzo de 2024, con un 100% de los profesores regularizados y con evaluaciones y certificados al día</w:t>
      </w:r>
      <w:r w:rsidDel="00000000" w:rsidR="00000000" w:rsidRPr="00000000">
        <w:rPr>
          <w:rFonts w:ascii="Arial" w:cs="Arial" w:eastAsia="Arial" w:hAnsi="Arial"/>
          <w:vertAlign w:val="superscript"/>
        </w:rPr>
        <w:footnoteReference w:customMarkFollows="0" w:id="2"/>
      </w:r>
      <w:r w:rsidDel="00000000" w:rsidR="00000000" w:rsidRPr="00000000">
        <w:rPr>
          <w:rFonts w:ascii="Arial" w:cs="Arial" w:eastAsia="Arial" w:hAnsi="Arial"/>
          <w:rtl w:val="0"/>
        </w:rPr>
        <w:t xml:space="preserve">. El segundo paso de esta línea de acción consistió en generar una base de datos de cantidad de alumnas inscritas por cada taller y determinar cuáles eran los talleres con mayor demanda, todo esto con finalidad de poder anticipar situaciones para las postulaciones de 2025</w:t>
      </w:r>
      <w:r w:rsidDel="00000000" w:rsidR="00000000" w:rsidRPr="00000000">
        <w:rPr>
          <w:rFonts w:ascii="Arial" w:cs="Arial" w:eastAsia="Arial" w:hAnsi="Arial"/>
          <w:vertAlign w:val="superscript"/>
        </w:rPr>
        <w:footnoteReference w:customMarkFollows="0" w:id="3"/>
      </w:r>
      <w:r w:rsidDel="00000000" w:rsidR="00000000" w:rsidRPr="00000000">
        <w:rPr>
          <w:rFonts w:ascii="Arial" w:cs="Arial" w:eastAsia="Arial" w:hAnsi="Arial"/>
          <w:rtl w:val="0"/>
        </w:rPr>
        <w:t xml:space="preserve">. Durante el período de finales de marzo a principios de octubre 2024, la recolección de información se centró en resolver situaciones que iban apareciendo sobre la marcha, como ausencias, licencias médicas y cancelaciones de clases por motivos ajenos al colegio (como situaciones climáticas o elecciones municipales), con el fin de generar protocolos de acción para esos inconvenientes</w:t>
      </w:r>
      <w:r w:rsidDel="00000000" w:rsidR="00000000" w:rsidRPr="00000000">
        <w:rPr>
          <w:rFonts w:ascii="Arial" w:cs="Arial" w:eastAsia="Arial" w:hAnsi="Arial"/>
          <w:vertAlign w:val="superscript"/>
        </w:rPr>
        <w:footnoteReference w:customMarkFollows="0" w:id="4"/>
      </w:r>
      <w:r w:rsidDel="00000000" w:rsidR="00000000" w:rsidRPr="00000000">
        <w:rPr>
          <w:rFonts w:ascii="Arial" w:cs="Arial" w:eastAsia="Arial" w:hAnsi="Arial"/>
          <w:rtl w:val="0"/>
        </w:rPr>
        <w:t xml:space="preserve">. Como tercer paso, se generó una plantilla curricular para cada taller, es decir, un formato de planificación de taller que se compartiría con los profesores al finalizar el año escolar 2024, para que todos estén alineados con las propuesta de su taller y los objetivos centrales de su realización</w:t>
      </w:r>
      <w:r w:rsidDel="00000000" w:rsidR="00000000" w:rsidRPr="00000000">
        <w:rPr>
          <w:rFonts w:ascii="Arial" w:cs="Arial" w:eastAsia="Arial" w:hAnsi="Arial"/>
          <w:vertAlign w:val="superscript"/>
        </w:rPr>
        <w:footnoteReference w:customMarkFollows="0" w:id="5"/>
      </w:r>
      <w:r w:rsidDel="00000000" w:rsidR="00000000" w:rsidRPr="00000000">
        <w:rPr>
          <w:rFonts w:ascii="Arial" w:cs="Arial" w:eastAsia="Arial" w:hAnsi="Arial"/>
          <w:rtl w:val="0"/>
        </w:rPr>
        <w:t xml:space="preserve">. El último paso a seguir para completar esta línea de acción fue el análisis al finalizar el año escolar sobre los talleres implementados y la necesidad de hacer cambios, si era pertinente. Los detalles de ésta se encuentran en el siguiente apartado.  </w:t>
      </w:r>
    </w:p>
    <w:p w:rsidR="00000000" w:rsidDel="00000000" w:rsidP="00000000" w:rsidRDefault="00000000" w:rsidRPr="00000000" w14:paraId="0000007A">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Tal como se mencionó anteriormente, la segunda línea de acción constó de la entrega de un manual a los profesores de talleres, los detalles se pueden ver a continuación. </w:t>
      </w:r>
    </w:p>
    <w:p w:rsidR="00000000" w:rsidDel="00000000" w:rsidP="00000000" w:rsidRDefault="00000000" w:rsidRPr="00000000" w14:paraId="0000007B">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7C">
      <w:pPr>
        <w:pStyle w:val="Heading2"/>
        <w:numPr>
          <w:ilvl w:val="1"/>
          <w:numId w:val="12"/>
        </w:numPr>
        <w:spacing w:line="480" w:lineRule="auto"/>
        <w:ind w:left="760" w:hanging="400"/>
        <w:rPr>
          <w:b w:val="0"/>
        </w:rPr>
      </w:pPr>
      <w:bookmarkStart w:colFirst="0" w:colLast="0" w:name="_heading=h.dpuojlyke3pp" w:id="11"/>
      <w:bookmarkEnd w:id="11"/>
      <w:r w:rsidDel="00000000" w:rsidR="00000000" w:rsidRPr="00000000">
        <w:rPr>
          <w:b w:val="0"/>
          <w:rtl w:val="0"/>
        </w:rPr>
        <w:t xml:space="preserve">JUSTIFICACIÓN TEÓRICA DE LA INTERVENCIÓN</w:t>
      </w:r>
      <w:r w:rsidDel="00000000" w:rsidR="00000000" w:rsidRPr="00000000">
        <w:rPr>
          <w:rtl w:val="0"/>
        </w:rPr>
      </w:r>
    </w:p>
    <w:p w:rsidR="00000000" w:rsidDel="00000000" w:rsidP="00000000" w:rsidRDefault="00000000" w:rsidRPr="00000000" w14:paraId="0000007D">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La falta de conocimiento de la cultura del colegio por parte de los profesores de Talleres Extraprogramáticos es un tema que concierne en su totalidad al liderazgo escolar de la institución. Al ser parte del ámbito Artístico-Cultural del Proyecto Educativo, los Talleres Extraprogramáticos del colegio son presentados a la comunidad como una extensión de la jornada escolar; es por esto que se deben alinear a la cultura al igual que todas las otras prácticas escolares que se desarrollan en el establecimiento. La misma línea de trabajo, capacitaciones y perfil que se plantean para los docentes, deben ser proyectadas en este ámbito a modo de mantener la cultura del colegio alineada y fortalecer el sentido de pertenencia de la comunidad. </w:t>
      </w:r>
    </w:p>
    <w:p w:rsidR="00000000" w:rsidDel="00000000" w:rsidP="00000000" w:rsidRDefault="00000000" w:rsidRPr="00000000" w14:paraId="0000007E">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Poder alinear a los docentes de un establecimiento y favorecer su conexión con la cultura es una característica que solo puede desarrollar un líder, es por esto que su intervención en este aspecto es fundamental. Tal como afirma Grissom et. al. (2023), la conexión y correcto funcionamiento de todas las áreas de un establecimiento demuestra una eficacia por parte del líder e impactan positivamente en el aprendizaje de los alumnos, por lo que urge que todas las partes del colegio estén funcionando de la misma forma y apuntando hacia el mismo logro, un perfil unificado y una cultura propia que todos los involucrados promueven. En la misma línea, acorde a Darling-Hammond y Bransford (2005), la coherencia en las prácticas pedagógicas y en los objetivos institucionales es crucial para la efectividad del aprendizaje. La sincronización entre todas las áreas del colegio ayuda a reforzar los valores y cultura deseada, creando una experiencia educativa íntegra y que mantiene el sello escolar definido. Dado lo visto y recabado en el colegio, este aspecto se encuentra en falta y merece una reevaluación y replanteamiento de su funcionamiento; puesto que ese eslabón del colegio no actúa acorde a la cultura escolar promovida y esperada. </w:t>
      </w:r>
    </w:p>
    <w:p w:rsidR="00000000" w:rsidDel="00000000" w:rsidP="00000000" w:rsidRDefault="00000000" w:rsidRPr="00000000" w14:paraId="0000007F">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Esta problemática se relaciona con la segunda dimensión del Modelo de Liderazgo Instruccional (Hallinger, Murphy, 1985), puesto que implica la gestión del programa de Talleres Extracurriculares, la supervisión y evaluación de la enseñanza y la coordinación del currículo de esta área. Estos elementos son fundamentales para que el líder pueda garantizar que los objetivos se están traduciendo en prácticas efectivas, y que su gestión estaría logrando alinear a los docentes al perfil esperado por el colegio. Junto con esto, cabe señalar que en las escuelas eficaces, los docentes colaboran para asegurar la coherencia y conversación entre las diversas actividades, relacionándolas a un eje común como sería la misión y visión del establecimiento (Hallinger, Murphy, 1985). Estas situaciones pueden comenzar a ser abordadas, por ejemplo, con la unificación y creación de un formato de trabajo para definir curricularmente los talleres que se mencionó. </w:t>
      </w:r>
    </w:p>
    <w:p w:rsidR="00000000" w:rsidDel="00000000" w:rsidP="00000000" w:rsidRDefault="00000000" w:rsidRPr="00000000" w14:paraId="00000080">
      <w:pPr>
        <w:spacing w:line="480" w:lineRule="auto"/>
        <w:rPr>
          <w:rFonts w:ascii="Arial" w:cs="Arial" w:eastAsia="Arial" w:hAnsi="Arial"/>
        </w:rPr>
      </w:pPr>
      <w:r w:rsidDel="00000000" w:rsidR="00000000" w:rsidRPr="00000000">
        <w:rPr>
          <w:rtl w:val="0"/>
        </w:rPr>
      </w:r>
    </w:p>
    <w:p w:rsidR="00000000" w:rsidDel="00000000" w:rsidP="00000000" w:rsidRDefault="00000000" w:rsidRPr="00000000" w14:paraId="00000081">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82">
      <w:pPr>
        <w:pStyle w:val="Heading2"/>
        <w:numPr>
          <w:ilvl w:val="1"/>
          <w:numId w:val="12"/>
        </w:numPr>
        <w:spacing w:line="480" w:lineRule="auto"/>
        <w:ind w:left="760" w:hanging="400"/>
        <w:rPr>
          <w:b w:val="0"/>
        </w:rPr>
      </w:pPr>
      <w:bookmarkStart w:colFirst="0" w:colLast="0" w:name="_heading=h.jwgjjeywckef" w:id="12"/>
      <w:bookmarkEnd w:id="12"/>
      <w:r w:rsidDel="00000000" w:rsidR="00000000" w:rsidRPr="00000000">
        <w:rPr>
          <w:b w:val="0"/>
          <w:rtl w:val="0"/>
        </w:rPr>
        <w:t xml:space="preserve">DISEÑO E IMPLEMENTACIÓN DE LA INTERVENCIÓN.</w:t>
      </w:r>
      <w:r w:rsidDel="00000000" w:rsidR="00000000" w:rsidRPr="00000000">
        <w:rPr>
          <w:rtl w:val="0"/>
        </w:rPr>
      </w:r>
    </w:p>
    <w:p w:rsidR="00000000" w:rsidDel="00000000" w:rsidP="00000000" w:rsidRDefault="00000000" w:rsidRPr="00000000" w14:paraId="00000083">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La problemática de gestión identificada será abordada mediante las dos acciones mencionadas anteriormente, con la finalidad de generar lineamientos para que los profesores de Talleres Extraprogramáticos conozcan la cultura propia del colegio. El plan de innovación ideado se llevó a cabo desde noviembre de 2024 a febrero 2025</w:t>
      </w:r>
      <w:r w:rsidDel="00000000" w:rsidR="00000000" w:rsidRPr="00000000">
        <w:rPr>
          <w:rFonts w:ascii="Arial" w:cs="Arial" w:eastAsia="Arial" w:hAnsi="Arial"/>
          <w:vertAlign w:val="superscript"/>
        </w:rPr>
        <w:footnoteReference w:customMarkFollows="0" w:id="6"/>
      </w:r>
      <w:r w:rsidDel="00000000" w:rsidR="00000000" w:rsidRPr="00000000">
        <w:rPr>
          <w:rFonts w:ascii="Arial" w:cs="Arial" w:eastAsia="Arial" w:hAnsi="Arial"/>
          <w:rtl w:val="0"/>
        </w:rPr>
        <w:t xml:space="preserve">. Tal como se explicó anteriormente, algunas de las líneas de acción están en marcha desde febrero de 2024, pero a continuación se describirán en detalle las dos acciones que permitieron el logro del objetivo. </w:t>
      </w:r>
    </w:p>
    <w:p w:rsidR="00000000" w:rsidDel="00000000" w:rsidP="00000000" w:rsidRDefault="00000000" w:rsidRPr="00000000" w14:paraId="00000084">
      <w:pPr>
        <w:widowControl w:val="0"/>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85">
      <w:pPr>
        <w:widowControl w:val="0"/>
        <w:spacing w:after="0" w:line="480" w:lineRule="auto"/>
        <w:jc w:val="both"/>
        <w:rPr>
          <w:rFonts w:ascii="Arial" w:cs="Arial" w:eastAsia="Arial" w:hAnsi="Arial"/>
          <w:u w:val="single"/>
        </w:rPr>
      </w:pPr>
      <w:r w:rsidDel="00000000" w:rsidR="00000000" w:rsidRPr="00000000">
        <w:rPr>
          <w:rFonts w:ascii="Arial" w:cs="Arial" w:eastAsia="Arial" w:hAnsi="Arial"/>
          <w:u w:val="single"/>
          <w:rtl w:val="0"/>
        </w:rPr>
        <w:t xml:space="preserve">Acción 1 </w:t>
      </w:r>
    </w:p>
    <w:p w:rsidR="00000000" w:rsidDel="00000000" w:rsidP="00000000" w:rsidRDefault="00000000" w:rsidRPr="00000000" w14:paraId="00000086">
      <w:pPr>
        <w:spacing w:after="0" w:line="480" w:lineRule="auto"/>
        <w:jc w:val="both"/>
        <w:rPr>
          <w:rFonts w:ascii="Arial" w:cs="Arial" w:eastAsia="Arial" w:hAnsi="Arial"/>
        </w:rPr>
      </w:pPr>
      <w:r w:rsidDel="00000000" w:rsidR="00000000" w:rsidRPr="00000000">
        <w:rPr>
          <w:rFonts w:ascii="Arial" w:cs="Arial" w:eastAsia="Arial" w:hAnsi="Arial"/>
          <w:rtl w:val="0"/>
        </w:rPr>
        <w:t xml:space="preserve">Entre el 13 y 20 de diciembre de 2024, la coordinadora de Talleres junto con la Subdirectora de Formación procedieron a analizar los talleres implementados el 2024 en base a su demanda, evaluando la posibilidad de hacer modificaciones o impartir más sesiones, en caso de ser necesario. </w:t>
      </w:r>
    </w:p>
    <w:p w:rsidR="00000000" w:rsidDel="00000000" w:rsidP="00000000" w:rsidRDefault="00000000" w:rsidRPr="00000000" w14:paraId="00000087">
      <w:pPr>
        <w:spacing w:after="0" w:line="480" w:lineRule="auto"/>
        <w:jc w:val="both"/>
        <w:rPr>
          <w:rFonts w:ascii="Arial" w:cs="Arial" w:eastAsia="Arial" w:hAnsi="Arial"/>
        </w:rPr>
      </w:pPr>
      <w:r w:rsidDel="00000000" w:rsidR="00000000" w:rsidRPr="00000000">
        <w:rPr>
          <w:rFonts w:ascii="Arial" w:cs="Arial" w:eastAsia="Arial" w:hAnsi="Arial"/>
          <w:rtl w:val="0"/>
        </w:rPr>
        <w:t xml:space="preserve">Para lograr esta línea de acción, se realizaron dos reuniones junto a Subdirección de Formación para analizar lo que han sido los talleres extraprogramáticos el 2024 y evaluar cambios o modificaciones necesarias. </w:t>
      </w:r>
    </w:p>
    <w:p w:rsidR="00000000" w:rsidDel="00000000" w:rsidP="00000000" w:rsidRDefault="00000000" w:rsidRPr="00000000" w14:paraId="00000088">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primera reunión buscó hacer un recuento sobre lo ya realizado el 2024, se conversaron los talleres más exitosos y los con menor demanda, todo acorde a la información de la base de datos generada a comienzo de 2024. De este modo, los talleres con mayor demanda ese año podían ser reevaluados y ofrecidos múltiples veces a la semana. Anteriormente, esta acción solía realizarse sobre la marcha, dejando muy poco tiempo para un margen de error, como falta de infraestructura para el taller o poca disponibilidad de la profesora. </w:t>
      </w:r>
    </w:p>
    <w:p w:rsidR="00000000" w:rsidDel="00000000" w:rsidP="00000000" w:rsidRDefault="00000000" w:rsidRPr="00000000" w14:paraId="00000089">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segunda reunión buscó armar un mapa de talleres para el 2025, evaluando qué días se podía impartir cada taller con mayor demanda y organizando todas las propuestas a modo de no tener “tope” de temáticas por día. De este modo, lo que se buscó fue poder ofrecer la mayor variabilidad diaria posible, dentro de los rangos logrables por la infraestructura del colegio, para que los talleres puedan llegar a todas las alumnas interesadas. </w:t>
      </w:r>
    </w:p>
    <w:p w:rsidR="00000000" w:rsidDel="00000000" w:rsidP="00000000" w:rsidRDefault="00000000" w:rsidRPr="00000000" w14:paraId="0000008A">
      <w:pPr>
        <w:spacing w:after="0" w:line="480" w:lineRule="auto"/>
        <w:jc w:val="both"/>
        <w:rPr>
          <w:rFonts w:ascii="Arial" w:cs="Arial" w:eastAsia="Arial" w:hAnsi="Arial"/>
        </w:rPr>
      </w:pPr>
      <w:r w:rsidDel="00000000" w:rsidR="00000000" w:rsidRPr="00000000">
        <w:rPr>
          <w:rFonts w:ascii="Arial" w:cs="Arial" w:eastAsia="Arial" w:hAnsi="Arial"/>
          <w:rtl w:val="0"/>
        </w:rPr>
        <w:t xml:space="preserve">Ambas sesiones se realizaron un día viernes a las 13:50 hrs, horario contemplado para la reunión mensual entre ambas partes implicadas y tuvieron una duración de 40 minutos cada sesión. Al cabo de ambas sesiones, se obtuvo una planilla completa con toda la información organizada, junto con un acta de reunión aprobada por ambas partes</w:t>
      </w:r>
      <w:r w:rsidDel="00000000" w:rsidR="00000000" w:rsidRPr="00000000">
        <w:rPr>
          <w:rFonts w:ascii="Arial" w:cs="Arial" w:eastAsia="Arial" w:hAnsi="Arial"/>
          <w:vertAlign w:val="superscript"/>
        </w:rPr>
        <w:footnoteReference w:customMarkFollows="0" w:id="7"/>
      </w:r>
      <w:r w:rsidDel="00000000" w:rsidR="00000000" w:rsidRPr="00000000">
        <w:rPr>
          <w:rFonts w:ascii="Arial" w:cs="Arial" w:eastAsia="Arial" w:hAnsi="Arial"/>
          <w:rtl w:val="0"/>
        </w:rPr>
        <w:t xml:space="preserve">.</w:t>
      </w:r>
      <w:r w:rsidDel="00000000" w:rsidR="00000000" w:rsidRPr="00000000">
        <w:rPr>
          <w:rtl w:val="0"/>
        </w:rPr>
      </w:r>
    </w:p>
    <w:p w:rsidR="00000000" w:rsidDel="00000000" w:rsidP="00000000" w:rsidRDefault="00000000" w:rsidRPr="00000000" w14:paraId="0000008B">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Los recursos utilizados en esta línea de acción contemplaron: Planilla con listado de talleres impartidos el 2024, planilla con cantidad de alumnas por taller y lista de espera para evaluación de talleres más solicitados</w:t>
      </w:r>
      <w:r w:rsidDel="00000000" w:rsidR="00000000" w:rsidRPr="00000000">
        <w:rPr>
          <w:rFonts w:ascii="Arial" w:cs="Arial" w:eastAsia="Arial" w:hAnsi="Arial"/>
          <w:vertAlign w:val="superscript"/>
        </w:rPr>
        <w:footnoteReference w:customMarkFollows="0" w:id="8"/>
      </w:r>
      <w:r w:rsidDel="00000000" w:rsidR="00000000" w:rsidRPr="00000000">
        <w:rPr>
          <w:rFonts w:ascii="Arial" w:cs="Arial" w:eastAsia="Arial" w:hAnsi="Arial"/>
          <w:rtl w:val="0"/>
        </w:rPr>
        <w:t xml:space="preserve">, acta de registro de reunión, planilla con propuesta 2025. </w:t>
      </w:r>
    </w:p>
    <w:p w:rsidR="00000000" w:rsidDel="00000000" w:rsidP="00000000" w:rsidRDefault="00000000" w:rsidRPr="00000000" w14:paraId="0000008C">
      <w:pPr>
        <w:spacing w:after="0" w:line="480" w:lineRule="auto"/>
        <w:jc w:val="both"/>
        <w:rPr>
          <w:rFonts w:ascii="Arial" w:cs="Arial" w:eastAsia="Arial" w:hAnsi="Arial"/>
        </w:rPr>
      </w:pPr>
      <w:r w:rsidDel="00000000" w:rsidR="00000000" w:rsidRPr="00000000">
        <w:rPr>
          <w:rFonts w:ascii="Arial" w:cs="Arial" w:eastAsia="Arial" w:hAnsi="Arial"/>
          <w:rtl w:val="0"/>
        </w:rPr>
        <w:t xml:space="preserve">Al término de la línea de acción, el 100% de los talleres impartidos el 2024 fueron analizados y evaluados para su continuidad, se presentó un acta con todo lo conversado y acordado durante ambas fechas, se presentó una planilla con una propuesta de talleres a impartir el 2025.</w:t>
      </w:r>
    </w:p>
    <w:p w:rsidR="00000000" w:rsidDel="00000000" w:rsidP="00000000" w:rsidRDefault="00000000" w:rsidRPr="00000000" w14:paraId="0000008D">
      <w:pPr>
        <w:widowControl w:val="0"/>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8E">
      <w:pPr>
        <w:widowControl w:val="0"/>
        <w:spacing w:after="0" w:line="480" w:lineRule="auto"/>
        <w:jc w:val="both"/>
        <w:rPr>
          <w:rFonts w:ascii="Arial" w:cs="Arial" w:eastAsia="Arial" w:hAnsi="Arial"/>
          <w:u w:val="single"/>
        </w:rPr>
      </w:pPr>
      <w:r w:rsidDel="00000000" w:rsidR="00000000" w:rsidRPr="00000000">
        <w:rPr>
          <w:rFonts w:ascii="Arial" w:cs="Arial" w:eastAsia="Arial" w:hAnsi="Arial"/>
          <w:u w:val="single"/>
          <w:rtl w:val="0"/>
        </w:rPr>
        <w:t xml:space="preserve">Acción 2</w:t>
      </w:r>
    </w:p>
    <w:p w:rsidR="00000000" w:rsidDel="00000000" w:rsidP="00000000" w:rsidRDefault="00000000" w:rsidRPr="00000000" w14:paraId="0000008F">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En febrero de 2025, la coordinadora de Talleres Extraprogramáticos procedería a entregar a los involucrados el Manual Para Profesores de Talleres Extraprogramáticos</w:t>
      </w:r>
      <w:r w:rsidDel="00000000" w:rsidR="00000000" w:rsidRPr="00000000">
        <w:rPr>
          <w:rFonts w:ascii="Arial" w:cs="Arial" w:eastAsia="Arial" w:hAnsi="Arial"/>
          <w:vertAlign w:val="superscript"/>
        </w:rPr>
        <w:footnoteReference w:customMarkFollows="0" w:id="9"/>
      </w:r>
      <w:r w:rsidDel="00000000" w:rsidR="00000000" w:rsidRPr="00000000">
        <w:rPr>
          <w:rFonts w:ascii="Arial" w:cs="Arial" w:eastAsia="Arial" w:hAnsi="Arial"/>
          <w:rtl w:val="0"/>
        </w:rPr>
        <w:t xml:space="preserve">. Por razones externas, los Talleres cambiaron de encargado en el año 2025. En consecuencia, todo lo que se plantea a continuación corresponde únicamente a una propuesta teórica, ya que no fue posible implementarlo ni regularlo durante el transcurso del año. </w:t>
      </w:r>
      <w:r w:rsidDel="00000000" w:rsidR="00000000" w:rsidRPr="00000000">
        <w:rPr>
          <w:rtl w:val="0"/>
        </w:rPr>
      </w:r>
    </w:p>
    <w:p w:rsidR="00000000" w:rsidDel="00000000" w:rsidP="00000000" w:rsidRDefault="00000000" w:rsidRPr="00000000" w14:paraId="00000090">
      <w:pPr>
        <w:spacing w:after="0" w:line="480" w:lineRule="auto"/>
        <w:jc w:val="both"/>
        <w:rPr>
          <w:rFonts w:ascii="Arial" w:cs="Arial" w:eastAsia="Arial" w:hAnsi="Arial"/>
        </w:rPr>
      </w:pPr>
      <w:r w:rsidDel="00000000" w:rsidR="00000000" w:rsidRPr="00000000">
        <w:rPr>
          <w:rFonts w:ascii="Arial" w:cs="Arial" w:eastAsia="Arial" w:hAnsi="Arial"/>
          <w:rtl w:val="0"/>
        </w:rPr>
        <w:t xml:space="preserve">Para facilitar esta línea de acción, se trabajó durante los meses de diciembre 2024 y enero 2025 en la creación del manual. Las bases para la creación de perfil de docente se rescataron de documentos oficiales del colegio, como sería el PEI y manuales internos. </w:t>
      </w:r>
    </w:p>
    <w:p w:rsidR="00000000" w:rsidDel="00000000" w:rsidP="00000000" w:rsidRDefault="00000000" w:rsidRPr="00000000" w14:paraId="00000091">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manual consta de cuatro partes que apuntan a lograr este alineamiento. La primera parte es una breve presentación del colegio, su historia, visión y misión, lineamientos base y trayectoria. La segunda parte, es la presentación del perfil del profesor, es decir, las características, responsabilidades, requisitos y competencias necesarias para desempeñar el rol de profesor de talleres extraprogramáticos del colegio específico. Junto con eso, también se encuentra la vinculación de este perfil al PEI del colegio. La tercera parte presenta la explicación puntual del proceso de inducción y sus partes. Finalmente, se presenta el formato de planificación y carta Gantt, junto con los anexos de protocolos internos y programas propios. </w:t>
      </w:r>
      <w:r w:rsidDel="00000000" w:rsidR="00000000" w:rsidRPr="00000000">
        <w:rPr>
          <w:rtl w:val="0"/>
        </w:rPr>
      </w:r>
    </w:p>
    <w:p w:rsidR="00000000" w:rsidDel="00000000" w:rsidP="00000000" w:rsidRDefault="00000000" w:rsidRPr="00000000" w14:paraId="00000092">
      <w:pPr>
        <w:spacing w:line="480" w:lineRule="auto"/>
        <w:jc w:val="both"/>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93">
      <w:pPr>
        <w:pStyle w:val="Heading1"/>
        <w:numPr>
          <w:ilvl w:val="0"/>
          <w:numId w:val="12"/>
        </w:numPr>
        <w:spacing w:line="480" w:lineRule="auto"/>
        <w:ind w:left="720" w:hanging="360"/>
        <w:rPr/>
      </w:pPr>
      <w:bookmarkStart w:colFirst="0" w:colLast="0" w:name="_heading=h.gbto7k9uqxdm" w:id="13"/>
      <w:bookmarkEnd w:id="13"/>
      <w:r w:rsidDel="00000000" w:rsidR="00000000" w:rsidRPr="00000000">
        <w:rPr>
          <w:rtl w:val="0"/>
        </w:rPr>
        <w:t xml:space="preserve">ANÁLISIS DE LA INTERVENCIÓN/ RESULTADOS</w:t>
      </w:r>
    </w:p>
    <w:p w:rsidR="00000000" w:rsidDel="00000000" w:rsidP="00000000" w:rsidRDefault="00000000" w:rsidRPr="00000000" w14:paraId="00000094">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intervención tuvo como propósito principal alinear los Talleres Extraprogramáticos del establecimiento con los lineamientos del Proyecto Educativo Institucional (PEI), específicamente con la misión, visión y el perfil docente definido institucionalmente. Para ello, se realizaron dos líneas de acción: reorganizar administrativa y estructuralmente el área de talleres; y la creación de un manual de inducción para docentes. </w:t>
      </w:r>
    </w:p>
    <w:p w:rsidR="00000000" w:rsidDel="00000000" w:rsidP="00000000" w:rsidRDefault="00000000" w:rsidRPr="00000000" w14:paraId="00000095">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primera línea de acción, implementada entre febrero y diciembre del 2024, logró importantes avances. Se regularizó al 100% el cuerpo docente externo en términos administrativos (contratos, evaluaciones y certificados), y se creó una base de datos que permitió identificar la demanda de cada taller, detectar recurrencias temáticas y planificar de manera más eficiente la oferta 2025. Además, se diseñó una plantilla curricular unificada para todos los talleres, lo que significó un primer paso hacia la formalización de sus contenidos y objetivos, alineados al perfil del colegio. </w:t>
      </w:r>
    </w:p>
    <w:p w:rsidR="00000000" w:rsidDel="00000000" w:rsidP="00000000" w:rsidRDefault="00000000" w:rsidRPr="00000000" w14:paraId="00000096">
      <w:pPr>
        <w:spacing w:after="0" w:line="480" w:lineRule="auto"/>
        <w:jc w:val="both"/>
        <w:rPr>
          <w:rFonts w:ascii="Arial" w:cs="Arial" w:eastAsia="Arial" w:hAnsi="Arial"/>
        </w:rPr>
      </w:pPr>
      <w:r w:rsidDel="00000000" w:rsidR="00000000" w:rsidRPr="00000000">
        <w:rPr>
          <w:rFonts w:ascii="Arial" w:cs="Arial" w:eastAsia="Arial" w:hAnsi="Arial"/>
          <w:rtl w:val="0"/>
        </w:rPr>
        <w:t xml:space="preserve">Junto con esto, las reuniones sistemáticas entre la Subdirección de Formación y la Coordinación de Talleres permitieron por primera vez un análisis conjunto de los talleres, lo que generó criterios comunes de evaluación y planificación. Se elaboró una planilla de organización para el año 2025 que contempló la rotación de talleres con mayor demanda, ajustándose a la capacidad institucional disponible. </w:t>
      </w:r>
    </w:p>
    <w:p w:rsidR="00000000" w:rsidDel="00000000" w:rsidP="00000000" w:rsidRDefault="00000000" w:rsidRPr="00000000" w14:paraId="00000097">
      <w:pPr>
        <w:spacing w:after="0" w:line="480" w:lineRule="auto"/>
        <w:jc w:val="both"/>
        <w:rPr>
          <w:rFonts w:ascii="Arial" w:cs="Arial" w:eastAsia="Arial" w:hAnsi="Arial"/>
        </w:rPr>
      </w:pPr>
      <w:r w:rsidDel="00000000" w:rsidR="00000000" w:rsidRPr="00000000">
        <w:rPr>
          <w:rFonts w:ascii="Arial" w:cs="Arial" w:eastAsia="Arial" w:hAnsi="Arial"/>
          <w:rtl w:val="0"/>
        </w:rPr>
        <w:t xml:space="preserve">Esta medida tuvo un resultado significativo en términos de resolver problemas asociados al liderazgo institucional, ya que permitió disminuir los niveles de improvisación en la gestión de los talleres y en la coordinación del equipo docente externo. Al establecer procedimientos administrativos claros y unificados, se fortaleció la estructura organizacional y se generaron condiciones más estables y predecibles para el trabajo pedagógico. Además, la creación de una base de datos sistematizada y la implementación de una plantilla curricular unificada facilitaron una mayor alineación entre los docentes respecto a los objetivos formativos del colegio. Todo esto posibilitó una figura de liderazgo más clara y definida, facilitó una toma de decisiones más informada, basada en evidencia concreta sobre la demanda, temáticas recurrentes y funcionamiento de los talleres. Mediante esta acción se reforzó la capacidad de planificación estratégica y de liderazgo del equipo directivo. </w:t>
      </w:r>
    </w:p>
    <w:p w:rsidR="00000000" w:rsidDel="00000000" w:rsidP="00000000" w:rsidRDefault="00000000" w:rsidRPr="00000000" w14:paraId="00000098">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9">
      <w:pPr>
        <w:spacing w:after="0" w:line="480" w:lineRule="auto"/>
        <w:jc w:val="both"/>
        <w:rPr>
          <w:rFonts w:ascii="Arial" w:cs="Arial" w:eastAsia="Arial" w:hAnsi="Arial"/>
        </w:rPr>
      </w:pPr>
      <w:r w:rsidDel="00000000" w:rsidR="00000000" w:rsidRPr="00000000">
        <w:rPr>
          <w:rFonts w:ascii="Arial" w:cs="Arial" w:eastAsia="Arial" w:hAnsi="Arial"/>
          <w:rtl w:val="0"/>
        </w:rPr>
        <w:t xml:space="preserve">Sin embargo, la segunda línea de acción, que respondía a la entrega de un manual de inducción, no pudo contemplarse debido al cambio en la coordinación del área el 2025. Si bien el documento fue elaborado y estructurado teóricamente en base al PEI y documentos oficiales del colegio, su distribución y aplicación práctica quedó pendiente, lo que limitó el impacto total de la intervención, especialmente en lo relativo a la construcción de una cultura compartida. </w:t>
      </w:r>
    </w:p>
    <w:p w:rsidR="00000000" w:rsidDel="00000000" w:rsidP="00000000" w:rsidRDefault="00000000" w:rsidRPr="00000000" w14:paraId="0000009A">
      <w:pPr>
        <w:spacing w:after="0" w:line="480" w:lineRule="auto"/>
        <w:jc w:val="both"/>
        <w:rPr>
          <w:rFonts w:ascii="Arial" w:cs="Arial" w:eastAsia="Arial" w:hAnsi="Arial"/>
        </w:rPr>
      </w:pPr>
      <w:r w:rsidDel="00000000" w:rsidR="00000000" w:rsidRPr="00000000">
        <w:rPr>
          <w:rFonts w:ascii="Arial" w:cs="Arial" w:eastAsia="Arial" w:hAnsi="Arial"/>
          <w:rtl w:val="0"/>
        </w:rPr>
        <w:t xml:space="preserve">En términos generales, los resultados obtenidos reflejan avances significativos en la organización, la transparencia y la trazabilidad del área de talleres, así como una mejora incipiente pero relevante en el ejercicio del liderazgo institucional. No obstante, aspectos más profundos y formativos de la intervención, como la alineación explícita de los docentes con la identidad y el proyecto educativo del colegio y la puesta en práctica del manual mismo, continúan siendo un desafío pendiente, cuya resolución será clave para consolidar un liderazgo pedagógico efectivo y sostenible. </w:t>
      </w:r>
    </w:p>
    <w:p w:rsidR="00000000" w:rsidDel="00000000" w:rsidP="00000000" w:rsidRDefault="00000000" w:rsidRPr="00000000" w14:paraId="0000009B">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C">
      <w:pPr>
        <w:spacing w:after="0" w:line="480" w:lineRule="auto"/>
        <w:jc w:val="both"/>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9D">
      <w:pPr>
        <w:pStyle w:val="Heading1"/>
        <w:numPr>
          <w:ilvl w:val="0"/>
          <w:numId w:val="12"/>
        </w:numPr>
        <w:spacing w:line="480" w:lineRule="auto"/>
        <w:ind w:left="720" w:hanging="360"/>
        <w:rPr/>
      </w:pPr>
      <w:bookmarkStart w:colFirst="0" w:colLast="0" w:name="_heading=h.xlz92290d7ep" w:id="14"/>
      <w:bookmarkEnd w:id="14"/>
      <w:r w:rsidDel="00000000" w:rsidR="00000000" w:rsidRPr="00000000">
        <w:rPr>
          <w:rtl w:val="0"/>
        </w:rPr>
        <w:t xml:space="preserve">CONCLUSIONES</w:t>
      </w:r>
    </w:p>
    <w:p w:rsidR="00000000" w:rsidDel="00000000" w:rsidP="00000000" w:rsidRDefault="00000000" w:rsidRPr="00000000" w14:paraId="0000009E">
      <w:pPr>
        <w:spacing w:line="480" w:lineRule="auto"/>
        <w:ind w:left="0" w:firstLine="0"/>
        <w:jc w:val="both"/>
        <w:rPr>
          <w:rFonts w:ascii="Arial" w:cs="Arial" w:eastAsia="Arial" w:hAnsi="Arial"/>
        </w:rPr>
      </w:pPr>
      <w:r w:rsidDel="00000000" w:rsidR="00000000" w:rsidRPr="00000000">
        <w:rPr>
          <w:rFonts w:ascii="Arial" w:cs="Arial" w:eastAsia="Arial" w:hAnsi="Arial"/>
          <w:rtl w:val="0"/>
        </w:rPr>
        <w:t xml:space="preserve">Este proyecto de grado permitió abordar una brecha clara en la gestión escolar: la desvinculación entre los Talleres Extraprogramáticos y el PEI y cultura del colegio. A través de un proceso estructurado de diagnóstico, planificación y acción, se lograron avances relevantes en términos de organización y liderazgo compartido. Estos hallazgos confirman que la mejora institucional es posible cuando se articulan los distintos estamentos escolares en torno a objetivos comunes y cuando el liderazgo escolar se ejerce de manera distribuida y estratégica. </w:t>
      </w:r>
    </w:p>
    <w:p w:rsidR="00000000" w:rsidDel="00000000" w:rsidP="00000000" w:rsidRDefault="00000000" w:rsidRPr="00000000" w14:paraId="0000009F">
      <w:pPr>
        <w:spacing w:line="480" w:lineRule="auto"/>
        <w:ind w:left="0" w:firstLine="0"/>
        <w:jc w:val="both"/>
        <w:rPr>
          <w:rFonts w:ascii="Arial" w:cs="Arial" w:eastAsia="Arial" w:hAnsi="Arial"/>
        </w:rPr>
      </w:pPr>
      <w:r w:rsidDel="00000000" w:rsidR="00000000" w:rsidRPr="00000000">
        <w:rPr>
          <w:rFonts w:ascii="Arial" w:cs="Arial" w:eastAsia="Arial" w:hAnsi="Arial"/>
          <w:rtl w:val="0"/>
        </w:rPr>
        <w:t xml:space="preserve">Pese a que los resultados obtenidos no permiten corroborar una adecuada proyección sobre esta inserción en la cultura escolar, estos sí son consistentes con lo planteado por Harlingen y Murphy (1985), quienes señalan que la coordinación curricular y la supervisión efectiva son componentes clave del liderazgo instruccional. La sistematización de los talleres, su evaluación anual, y la creación de plantillas curriculares unificadas permiten precisamente esa coordinación, promoviendo la coherencia institucional de Darling Hammond y Bransford (2995) consideran esencial para el aprendizaje significativo. Asimismo, el fortalecimiento de la toma de decisiones colaborativa refuerza lo indicado por Grissom et al. (2921), respecto al impacto positivo de un liderazgo distribuido en los resultados escolares y en el sentido de pertenencia del cuerpo docente. </w:t>
      </w:r>
    </w:p>
    <w:p w:rsidR="00000000" w:rsidDel="00000000" w:rsidP="00000000" w:rsidRDefault="00000000" w:rsidRPr="00000000" w14:paraId="000000A0">
      <w:pPr>
        <w:spacing w:line="48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1">
      <w:pPr>
        <w:spacing w:line="480" w:lineRule="auto"/>
        <w:ind w:left="0" w:firstLine="0"/>
        <w:jc w:val="both"/>
        <w:rPr>
          <w:rFonts w:ascii="Arial" w:cs="Arial" w:eastAsia="Arial" w:hAnsi="Arial"/>
        </w:rPr>
      </w:pPr>
      <w:r w:rsidDel="00000000" w:rsidR="00000000" w:rsidRPr="00000000">
        <w:rPr>
          <w:rFonts w:ascii="Arial" w:cs="Arial" w:eastAsia="Arial" w:hAnsi="Arial"/>
          <w:rtl w:val="0"/>
        </w:rPr>
        <w:t xml:space="preserve">Respecto a las limitaciones de la intervención, se observa que una de las principales fue la dependencia de figuras específicas para ejecutar los cambios, lo que se evidenció en la imposibilidad de implementar el manual de inducción por el cambio de liderazgo en el área. Además, al tratarse de una intervención en curso, algunos efectos a largo plazo no pudieron ser medidos ni validados empíricamente en esta etapa. A pesar de todo eso, se considera que el levantamiento de esta falencia en el liderazgo es un primer paso necesario para visibilizar un problema que no se estaba considerando. </w:t>
      </w:r>
    </w:p>
    <w:p w:rsidR="00000000" w:rsidDel="00000000" w:rsidP="00000000" w:rsidRDefault="00000000" w:rsidRPr="00000000" w14:paraId="000000A2">
      <w:pPr>
        <w:spacing w:line="480" w:lineRule="auto"/>
        <w:ind w:left="0" w:firstLine="0"/>
        <w:jc w:val="both"/>
        <w:rPr>
          <w:rFonts w:ascii="Arial" w:cs="Arial" w:eastAsia="Arial" w:hAnsi="Arial"/>
        </w:rPr>
      </w:pPr>
      <w:r w:rsidDel="00000000" w:rsidR="00000000" w:rsidRPr="00000000">
        <w:rPr>
          <w:rFonts w:ascii="Arial" w:cs="Arial" w:eastAsia="Arial" w:hAnsi="Arial"/>
          <w:rtl w:val="0"/>
        </w:rPr>
        <w:t xml:space="preserve">A partir de los hallazgos, se proponen las siguientes proyecciones para la mejora continua: </w:t>
      </w:r>
    </w:p>
    <w:p w:rsidR="00000000" w:rsidDel="00000000" w:rsidP="00000000" w:rsidRDefault="00000000" w:rsidRPr="00000000" w14:paraId="000000A3">
      <w:pPr>
        <w:numPr>
          <w:ilvl w:val="0"/>
          <w:numId w:val="7"/>
        </w:numPr>
        <w:spacing w:after="0" w:afterAutospacing="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Institucionalización del Manual: reanudar el proceso de implementación del manual de inducción como documento oficial, incluyendo sesiones de presentación y reflexión en los procesos de ingreso de nuevos docentes. </w:t>
      </w:r>
    </w:p>
    <w:p w:rsidR="00000000" w:rsidDel="00000000" w:rsidP="00000000" w:rsidRDefault="00000000" w:rsidRPr="00000000" w14:paraId="000000A4">
      <w:pPr>
        <w:numPr>
          <w:ilvl w:val="0"/>
          <w:numId w:val="7"/>
        </w:numPr>
        <w:spacing w:after="0" w:afterAutospacing="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Evaluación: incorporar instancias de evaluación con los docentes de talleres para comprender su percepción del proceso, el grado de apropiación de la cultura y posibles resistencias o mejoras. Este tipo de seguimiento permite tomar acciones en la medida que los eventos van sucediendo y no únicamente al finalizar el año escolar. </w:t>
      </w:r>
    </w:p>
    <w:p w:rsidR="00000000" w:rsidDel="00000000" w:rsidP="00000000" w:rsidRDefault="00000000" w:rsidRPr="00000000" w14:paraId="000000A5">
      <w:pPr>
        <w:numPr>
          <w:ilvl w:val="0"/>
          <w:numId w:val="7"/>
        </w:numPr>
        <w:spacing w:after="0" w:afterAutospacing="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Formación continua: establecer un plan anual de inducción y formación para docentes de talleres extraprogramáticos, con énfasis en cultura escolar, perfil institucional y metodologías coherentes con los valores del colegio. </w:t>
      </w:r>
    </w:p>
    <w:p w:rsidR="00000000" w:rsidDel="00000000" w:rsidP="00000000" w:rsidRDefault="00000000" w:rsidRPr="00000000" w14:paraId="000000A6">
      <w:pPr>
        <w:numPr>
          <w:ilvl w:val="0"/>
          <w:numId w:val="7"/>
        </w:numPr>
        <w:spacing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Seguimiento estructurado: diseñar indicadores de gestión específicos para el área de talleres que permitan monitorear su evolución, impacto y alineación institucional año a año. Junto con esto, sería muy favorecedor un seguimiento periódico de los talleres mediante reuniones. </w:t>
      </w:r>
    </w:p>
    <w:p w:rsidR="00000000" w:rsidDel="00000000" w:rsidP="00000000" w:rsidRDefault="00000000" w:rsidRPr="00000000" w14:paraId="000000A7">
      <w:pPr>
        <w:spacing w:line="480" w:lineRule="auto"/>
        <w:jc w:val="both"/>
        <w:rPr>
          <w:rFonts w:ascii="Arial" w:cs="Arial" w:eastAsia="Arial" w:hAnsi="Arial"/>
        </w:rPr>
      </w:pPr>
      <w:r w:rsidDel="00000000" w:rsidR="00000000" w:rsidRPr="00000000">
        <w:rPr>
          <w:rFonts w:ascii="Arial" w:cs="Arial" w:eastAsia="Arial" w:hAnsi="Arial"/>
          <w:rtl w:val="0"/>
        </w:rPr>
        <w:t xml:space="preserve">En conclusión, el proyecto de grado sintetiza las bases para una mejora sostenible del liderazgo en el área extraprogramática del colegio, integrándose con mayor profundidad al marco institucional, favoreciendo un liderazgo efectivo y proyectando una comunidad educativa más cohesionada y articulada en torno a su misión educativa. </w:t>
      </w:r>
    </w:p>
    <w:p w:rsidR="00000000" w:rsidDel="00000000" w:rsidP="00000000" w:rsidRDefault="00000000" w:rsidRPr="00000000" w14:paraId="000000A8">
      <w:pPr>
        <w:spacing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9">
      <w:pPr>
        <w:spacing w:line="480"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AA">
      <w:pPr>
        <w:pStyle w:val="Heading1"/>
        <w:numPr>
          <w:ilvl w:val="0"/>
          <w:numId w:val="12"/>
        </w:numPr>
        <w:spacing w:line="480" w:lineRule="auto"/>
        <w:ind w:left="720" w:hanging="360"/>
        <w:rPr/>
      </w:pPr>
      <w:bookmarkStart w:colFirst="0" w:colLast="0" w:name="_heading=h.40qwq150gm4d" w:id="15"/>
      <w:bookmarkEnd w:id="15"/>
      <w:r w:rsidDel="00000000" w:rsidR="00000000" w:rsidRPr="00000000">
        <w:rPr>
          <w:rtl w:val="0"/>
        </w:rPr>
        <w:t xml:space="preserve">BIBLIOGRAFÍA</w:t>
      </w:r>
      <w:r w:rsidDel="00000000" w:rsidR="00000000" w:rsidRPr="00000000">
        <w:rPr>
          <w:rtl w:val="0"/>
        </w:rPr>
      </w:r>
    </w:p>
    <w:p w:rsidR="00000000" w:rsidDel="00000000" w:rsidP="00000000" w:rsidRDefault="00000000" w:rsidRPr="00000000" w14:paraId="000000AB">
      <w:pPr>
        <w:spacing w:after="0" w:line="480" w:lineRule="auto"/>
        <w:jc w:val="both"/>
        <w:rPr>
          <w:rFonts w:ascii="Arial" w:cs="Arial" w:eastAsia="Arial" w:hAnsi="Arial"/>
        </w:rPr>
      </w:pPr>
      <w:r w:rsidDel="00000000" w:rsidR="00000000" w:rsidRPr="00000000">
        <w:rPr>
          <w:rFonts w:ascii="Arial" w:cs="Arial" w:eastAsia="Arial" w:hAnsi="Arial"/>
          <w:rtl w:val="0"/>
        </w:rPr>
        <w:t xml:space="preserve">Agencia de Calidad de la Educación, (2024). </w:t>
      </w:r>
      <w:r w:rsidDel="00000000" w:rsidR="00000000" w:rsidRPr="00000000">
        <w:rPr>
          <w:rFonts w:ascii="Arial" w:cs="Arial" w:eastAsia="Arial" w:hAnsi="Arial"/>
          <w:i w:val="1"/>
          <w:rtl w:val="0"/>
        </w:rPr>
        <w:t xml:space="preserve">Resultados Educativos SIMCE 2023</w:t>
      </w:r>
      <w:r w:rsidDel="00000000" w:rsidR="00000000" w:rsidRPr="00000000">
        <w:rPr>
          <w:rFonts w:ascii="Arial" w:cs="Arial" w:eastAsia="Arial" w:hAnsi="Arial"/>
          <w:rtl w:val="0"/>
        </w:rPr>
        <w:t xml:space="preserve">. Recuperado de </w:t>
      </w:r>
      <w:hyperlink r:id="rId9">
        <w:r w:rsidDel="00000000" w:rsidR="00000000" w:rsidRPr="00000000">
          <w:rPr>
            <w:rFonts w:ascii="Arial" w:cs="Arial" w:eastAsia="Arial" w:hAnsi="Arial"/>
            <w:color w:val="1155cc"/>
            <w:u w:val="single"/>
            <w:rtl w:val="0"/>
          </w:rPr>
          <w:t xml:space="preserve">https://simce.cl/</w:t>
        </w:r>
      </w:hyperlink>
      <w:r w:rsidDel="00000000" w:rsidR="00000000" w:rsidRPr="00000000">
        <w:rPr>
          <w:rFonts w:ascii="Arial" w:cs="Arial" w:eastAsia="Arial" w:hAnsi="Arial"/>
          <w:rtl w:val="0"/>
        </w:rPr>
        <w:t xml:space="preserve"> </w:t>
      </w:r>
    </w:p>
    <w:p w:rsidR="00000000" w:rsidDel="00000000" w:rsidP="00000000" w:rsidRDefault="00000000" w:rsidRPr="00000000" w14:paraId="000000AC">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D">
      <w:pPr>
        <w:spacing w:after="0" w:line="480" w:lineRule="auto"/>
        <w:jc w:val="both"/>
        <w:rPr>
          <w:rFonts w:ascii="Arial" w:cs="Arial" w:eastAsia="Arial" w:hAnsi="Arial"/>
        </w:rPr>
      </w:pPr>
      <w:r w:rsidDel="00000000" w:rsidR="00000000" w:rsidRPr="00000000">
        <w:rPr>
          <w:rFonts w:ascii="Arial" w:cs="Arial" w:eastAsia="Arial" w:hAnsi="Arial"/>
          <w:rtl w:val="0"/>
        </w:rPr>
        <w:t xml:space="preserve">CPEIP (Centro de Perfeccionamiento, Experimentación e Investigaciones Pedagógicas). (2015). </w:t>
      </w:r>
      <w:r w:rsidDel="00000000" w:rsidR="00000000" w:rsidRPr="00000000">
        <w:rPr>
          <w:rFonts w:ascii="Arial" w:cs="Arial" w:eastAsia="Arial" w:hAnsi="Arial"/>
          <w:i w:val="1"/>
          <w:rtl w:val="0"/>
        </w:rPr>
        <w:t xml:space="preserve">Marco para una Buena Dirección Escolar: Estándares, Roles y Competencias</w:t>
      </w:r>
      <w:r w:rsidDel="00000000" w:rsidR="00000000" w:rsidRPr="00000000">
        <w:rPr>
          <w:rFonts w:ascii="Arial" w:cs="Arial" w:eastAsia="Arial" w:hAnsi="Arial"/>
          <w:rtl w:val="0"/>
        </w:rPr>
        <w:t xml:space="preserve">. Recuperado de </w:t>
      </w:r>
      <w:hyperlink r:id="rId10">
        <w:r w:rsidDel="00000000" w:rsidR="00000000" w:rsidRPr="00000000">
          <w:rPr>
            <w:rFonts w:ascii="Arial" w:cs="Arial" w:eastAsia="Arial" w:hAnsi="Arial"/>
            <w:color w:val="1155cc"/>
            <w:u w:val="single"/>
            <w:rtl w:val="0"/>
          </w:rPr>
          <w:t xml:space="preserve">https://cpeip.cl/wp-content/uploads/2019/05/Marco-Buena-Dirección.pdf</w:t>
        </w:r>
      </w:hyperlink>
      <w:r w:rsidDel="00000000" w:rsidR="00000000" w:rsidRPr="00000000">
        <w:rPr>
          <w:rFonts w:ascii="Arial" w:cs="Arial" w:eastAsia="Arial" w:hAnsi="Arial"/>
          <w:rtl w:val="0"/>
        </w:rPr>
        <w:t xml:space="preserve"> </w:t>
      </w:r>
    </w:p>
    <w:p w:rsidR="00000000" w:rsidDel="00000000" w:rsidP="00000000" w:rsidRDefault="00000000" w:rsidRPr="00000000" w14:paraId="000000AE">
      <w:pPr>
        <w:widowControl w:val="0"/>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F">
      <w:pPr>
        <w:spacing w:after="0" w:line="480" w:lineRule="auto"/>
        <w:jc w:val="both"/>
        <w:rPr>
          <w:rFonts w:ascii="Arial" w:cs="Arial" w:eastAsia="Arial" w:hAnsi="Arial"/>
        </w:rPr>
      </w:pPr>
      <w:r w:rsidDel="00000000" w:rsidR="00000000" w:rsidRPr="00000000">
        <w:rPr>
          <w:rFonts w:ascii="Arial" w:cs="Arial" w:eastAsia="Arial" w:hAnsi="Arial"/>
          <w:rtl w:val="0"/>
        </w:rPr>
        <w:t xml:space="preserve">Darling-Hammond, L., &amp; Bransford, J. (2005). </w:t>
      </w:r>
      <w:r w:rsidDel="00000000" w:rsidR="00000000" w:rsidRPr="00000000">
        <w:rPr>
          <w:rFonts w:ascii="Arial" w:cs="Arial" w:eastAsia="Arial" w:hAnsi="Arial"/>
          <w:i w:val="1"/>
          <w:rtl w:val="0"/>
        </w:rPr>
        <w:t xml:space="preserve">Preparing Teachers for a Changing World: What Teachers Should Learn and Be Able to Do</w:t>
      </w:r>
      <w:r w:rsidDel="00000000" w:rsidR="00000000" w:rsidRPr="00000000">
        <w:rPr>
          <w:rFonts w:ascii="Arial" w:cs="Arial" w:eastAsia="Arial" w:hAnsi="Arial"/>
          <w:rtl w:val="0"/>
        </w:rPr>
        <w:t xml:space="preserve">. Jossey-Bass. </w:t>
      </w:r>
    </w:p>
    <w:p w:rsidR="00000000" w:rsidDel="00000000" w:rsidP="00000000" w:rsidRDefault="00000000" w:rsidRPr="00000000" w14:paraId="000000B0">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1">
      <w:pPr>
        <w:spacing w:after="0" w:line="480" w:lineRule="auto"/>
        <w:jc w:val="both"/>
        <w:rPr>
          <w:rFonts w:ascii="Arial" w:cs="Arial" w:eastAsia="Arial" w:hAnsi="Arial"/>
        </w:rPr>
      </w:pPr>
      <w:r w:rsidDel="00000000" w:rsidR="00000000" w:rsidRPr="00000000">
        <w:rPr>
          <w:rFonts w:ascii="Arial" w:cs="Arial" w:eastAsia="Arial" w:hAnsi="Arial"/>
          <w:rtl w:val="0"/>
        </w:rPr>
        <w:t xml:space="preserve">Grissom, J. A., Egalite, A., Lindsay, C. (2021). </w:t>
      </w:r>
      <w:r w:rsidDel="00000000" w:rsidR="00000000" w:rsidRPr="00000000">
        <w:rPr>
          <w:rFonts w:ascii="Arial" w:cs="Arial" w:eastAsia="Arial" w:hAnsi="Arial"/>
          <w:i w:val="1"/>
          <w:rtl w:val="0"/>
        </w:rPr>
        <w:t xml:space="preserve">How principals affect students and schools</w:t>
      </w:r>
      <w:r w:rsidDel="00000000" w:rsidR="00000000" w:rsidRPr="00000000">
        <w:rPr>
          <w:rFonts w:ascii="Arial" w:cs="Arial" w:eastAsia="Arial" w:hAnsi="Arial"/>
          <w:rtl w:val="0"/>
        </w:rPr>
        <w:t xml:space="preserve">. Wallace Foundation. Recuperado de:</w:t>
      </w:r>
      <w:hyperlink r:id="rId11">
        <w:r w:rsidDel="00000000" w:rsidR="00000000" w:rsidRPr="00000000">
          <w:rPr>
            <w:rFonts w:ascii="Arial" w:cs="Arial" w:eastAsia="Arial" w:hAnsi="Arial"/>
            <w:rtl w:val="0"/>
          </w:rPr>
          <w:t xml:space="preserve"> </w:t>
        </w:r>
      </w:hyperlink>
      <w:hyperlink r:id="rId12">
        <w:r w:rsidDel="00000000" w:rsidR="00000000" w:rsidRPr="00000000">
          <w:rPr>
            <w:rFonts w:ascii="Arial" w:cs="Arial" w:eastAsia="Arial" w:hAnsi="Arial"/>
            <w:color w:val="1155cc"/>
            <w:u w:val="single"/>
            <w:rtl w:val="0"/>
          </w:rPr>
          <w:t xml:space="preserve">https://wallacefoundation.org/sites/default/files/2023-09/How-Principals-Affect-Students-and-Schools.pdf</w:t>
        </w:r>
      </w:hyperlink>
      <w:r w:rsidDel="00000000" w:rsidR="00000000" w:rsidRPr="00000000">
        <w:rPr>
          <w:rtl w:val="0"/>
        </w:rPr>
      </w:r>
    </w:p>
    <w:p w:rsidR="00000000" w:rsidDel="00000000" w:rsidP="00000000" w:rsidRDefault="00000000" w:rsidRPr="00000000" w14:paraId="000000B2">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3">
      <w:pPr>
        <w:widowControl w:val="0"/>
        <w:spacing w:after="0" w:line="480" w:lineRule="auto"/>
        <w:jc w:val="both"/>
        <w:rPr>
          <w:rFonts w:ascii="Arial" w:cs="Arial" w:eastAsia="Arial" w:hAnsi="Arial"/>
        </w:rPr>
      </w:pPr>
      <w:r w:rsidDel="00000000" w:rsidR="00000000" w:rsidRPr="00000000">
        <w:rPr>
          <w:rFonts w:ascii="Arial" w:cs="Arial" w:eastAsia="Arial" w:hAnsi="Arial"/>
          <w:rtl w:val="0"/>
        </w:rPr>
        <w:t xml:space="preserve">Hallinger, P., &amp; Murphy, J. (1985). </w:t>
      </w:r>
      <w:r w:rsidDel="00000000" w:rsidR="00000000" w:rsidRPr="00000000">
        <w:rPr>
          <w:rFonts w:ascii="Arial" w:cs="Arial" w:eastAsia="Arial" w:hAnsi="Arial"/>
          <w:i w:val="1"/>
          <w:rtl w:val="0"/>
        </w:rPr>
        <w:t xml:space="preserve">Assessing the instructional management behavior of principals</w:t>
      </w:r>
      <w:r w:rsidDel="00000000" w:rsidR="00000000" w:rsidRPr="00000000">
        <w:rPr>
          <w:rFonts w:ascii="Arial" w:cs="Arial" w:eastAsia="Arial" w:hAnsi="Arial"/>
          <w:rtl w:val="0"/>
        </w:rPr>
        <w:t xml:space="preserve">. </w:t>
      </w:r>
      <w:r w:rsidDel="00000000" w:rsidR="00000000" w:rsidRPr="00000000">
        <w:rPr>
          <w:rFonts w:ascii="Arial" w:cs="Arial" w:eastAsia="Arial" w:hAnsi="Arial"/>
          <w:i w:val="1"/>
          <w:rtl w:val="0"/>
        </w:rPr>
        <w:t xml:space="preserve">The Elementary School Journal, 86</w:t>
      </w:r>
      <w:r w:rsidDel="00000000" w:rsidR="00000000" w:rsidRPr="00000000">
        <w:rPr>
          <w:rFonts w:ascii="Arial" w:cs="Arial" w:eastAsia="Arial" w:hAnsi="Arial"/>
          <w:rtl w:val="0"/>
        </w:rPr>
        <w:t xml:space="preserve">(2), 217-247. </w:t>
      </w:r>
      <w:hyperlink r:id="rId13">
        <w:r w:rsidDel="00000000" w:rsidR="00000000" w:rsidRPr="00000000">
          <w:rPr>
            <w:rFonts w:ascii="Arial" w:cs="Arial" w:eastAsia="Arial" w:hAnsi="Arial"/>
            <w:color w:val="1155cc"/>
            <w:u w:val="single"/>
            <w:rtl w:val="0"/>
          </w:rPr>
          <w:t xml:space="preserve">https://doi.org/10.1086/461445</w:t>
        </w:r>
      </w:hyperlink>
      <w:r w:rsidDel="00000000" w:rsidR="00000000" w:rsidRPr="00000000">
        <w:rPr>
          <w:rFonts w:ascii="Arial" w:cs="Arial" w:eastAsia="Arial" w:hAnsi="Arial"/>
          <w:rtl w:val="0"/>
        </w:rPr>
        <w:t xml:space="preserve"> </w:t>
      </w:r>
    </w:p>
    <w:p w:rsidR="00000000" w:rsidDel="00000000" w:rsidP="00000000" w:rsidRDefault="00000000" w:rsidRPr="00000000" w14:paraId="000000B4">
      <w:pPr>
        <w:widowControl w:val="0"/>
        <w:spacing w:after="0" w:line="480" w:lineRule="auto"/>
        <w:jc w:val="both"/>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B5">
      <w:pPr>
        <w:pStyle w:val="Heading1"/>
        <w:numPr>
          <w:ilvl w:val="0"/>
          <w:numId w:val="12"/>
        </w:numPr>
        <w:spacing w:line="276" w:lineRule="auto"/>
        <w:ind w:left="720" w:hanging="360"/>
        <w:rPr/>
      </w:pPr>
      <w:bookmarkStart w:colFirst="0" w:colLast="0" w:name="_heading=h.u4hzp3unjdog" w:id="16"/>
      <w:bookmarkEnd w:id="16"/>
      <w:r w:rsidDel="00000000" w:rsidR="00000000" w:rsidRPr="00000000">
        <w:rPr>
          <w:rtl w:val="0"/>
        </w:rPr>
        <w:t xml:space="preserve">ANEXOS</w:t>
      </w:r>
    </w:p>
    <w:p w:rsidR="00000000" w:rsidDel="00000000" w:rsidP="00000000" w:rsidRDefault="00000000" w:rsidRPr="00000000" w14:paraId="000000B6">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B7">
      <w:pPr>
        <w:spacing w:after="0" w:line="276" w:lineRule="auto"/>
        <w:jc w:val="both"/>
        <w:rPr>
          <w:rFonts w:ascii="Arial" w:cs="Arial" w:eastAsia="Arial" w:hAnsi="Arial"/>
          <w:b w:val="1"/>
        </w:rPr>
      </w:pPr>
      <w:r w:rsidDel="00000000" w:rsidR="00000000" w:rsidRPr="00000000">
        <w:rPr>
          <w:rFonts w:ascii="Arial" w:cs="Arial" w:eastAsia="Arial" w:hAnsi="Arial"/>
          <w:b w:val="1"/>
          <w:rtl w:val="0"/>
        </w:rPr>
        <w:t xml:space="preserve">Anexo 1: </w:t>
      </w:r>
    </w:p>
    <w:p w:rsidR="00000000" w:rsidDel="00000000" w:rsidP="00000000" w:rsidRDefault="00000000" w:rsidRPr="00000000" w14:paraId="000000B8">
      <w:pPr>
        <w:spacing w:after="0" w:line="276" w:lineRule="auto"/>
        <w:jc w:val="both"/>
        <w:rPr>
          <w:rFonts w:ascii="Arial" w:cs="Arial" w:eastAsia="Arial" w:hAnsi="Arial"/>
        </w:rPr>
      </w:pPr>
      <w:r w:rsidDel="00000000" w:rsidR="00000000" w:rsidRPr="00000000">
        <w:rPr>
          <w:rFonts w:ascii="Arial" w:cs="Arial" w:eastAsia="Arial" w:hAnsi="Arial"/>
          <w:rtl w:val="0"/>
        </w:rPr>
        <w:t xml:space="preserve">Mapa de estructura institucional </w:t>
      </w:r>
    </w:p>
    <w:p w:rsidR="00000000" w:rsidDel="00000000" w:rsidP="00000000" w:rsidRDefault="00000000" w:rsidRPr="00000000" w14:paraId="000000B9">
      <w:pPr>
        <w:spacing w:after="0" w:line="276" w:lineRule="auto"/>
        <w:jc w:val="both"/>
        <w:rPr>
          <w:rFonts w:ascii="Arial" w:cs="Arial" w:eastAsia="Arial" w:hAnsi="Arial"/>
        </w:rPr>
      </w:pPr>
      <w:r w:rsidDel="00000000" w:rsidR="00000000" w:rsidRPr="00000000">
        <w:rPr>
          <w:rFonts w:ascii="Arial" w:cs="Arial" w:eastAsia="Arial" w:hAnsi="Arial"/>
        </w:rPr>
        <mc:AlternateContent>
          <mc:Choice Requires="wpg">
            <w:drawing>
              <wp:inline distB="114300" distT="114300" distL="114300" distR="114300">
                <wp:extent cx="5431790" cy="1955800"/>
                <wp:effectExtent b="0" l="0" r="0" t="0"/>
                <wp:docPr id="1999271655" name=""/>
                <a:graphic>
                  <a:graphicData uri="http://schemas.microsoft.com/office/word/2010/wordprocessingGroup">
                    <wpg:wgp>
                      <wpg:cNvGrpSpPr/>
                      <wpg:grpSpPr>
                        <a:xfrm>
                          <a:off x="2281325" y="2678625"/>
                          <a:ext cx="5431790" cy="1955800"/>
                          <a:chOff x="2281325" y="2678625"/>
                          <a:chExt cx="6129350" cy="2202750"/>
                        </a:xfrm>
                      </wpg:grpSpPr>
                      <wpg:grpSp>
                        <wpg:cNvGrpSpPr/>
                        <wpg:grpSpPr>
                          <a:xfrm>
                            <a:off x="2281331" y="2678635"/>
                            <a:ext cx="6129338" cy="2202731"/>
                            <a:chOff x="2355900" y="2704300"/>
                            <a:chExt cx="5980200" cy="2151400"/>
                          </a:xfrm>
                        </wpg:grpSpPr>
                        <wps:wsp>
                          <wps:cNvSpPr/>
                          <wps:cNvPr id="4" name="Shape 4"/>
                          <wps:spPr>
                            <a:xfrm>
                              <a:off x="2355900" y="2704300"/>
                              <a:ext cx="5980200" cy="2151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2355912" y="2704310"/>
                              <a:ext cx="5980176" cy="2151381"/>
                              <a:chOff x="152400" y="152400"/>
                              <a:chExt cx="6224675" cy="2230175"/>
                            </a:xfrm>
                          </wpg:grpSpPr>
                          <wps:wsp>
                            <wps:cNvSpPr/>
                            <wps:cNvPr id="6" name="Shape 6"/>
                            <wps:spPr>
                              <a:xfrm>
                                <a:off x="152400" y="152400"/>
                                <a:ext cx="6224675" cy="22301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7" name="Shape 7"/>
                              <pic:cNvPicPr preferRelativeResize="0"/>
                            </pic:nvPicPr>
                            <pic:blipFill rotWithShape="1">
                              <a:blip r:embed="rId14">
                                <a:alphaModFix/>
                              </a:blip>
                              <a:srcRect b="0" l="0" r="0" t="0"/>
                              <a:stretch/>
                            </pic:blipFill>
                            <pic:spPr>
                              <a:xfrm>
                                <a:off x="152400" y="152400"/>
                                <a:ext cx="6224675" cy="2230175"/>
                              </a:xfrm>
                              <a:prstGeom prst="rect">
                                <a:avLst/>
                              </a:prstGeom>
                              <a:noFill/>
                              <a:ln>
                                <a:noFill/>
                              </a:ln>
                            </pic:spPr>
                          </pic:pic>
                          <wps:wsp>
                            <wps:cNvSpPr/>
                            <wps:cNvPr id="8" name="Shape 8"/>
                            <wps:spPr>
                              <a:xfrm rot="5400000">
                                <a:off x="5470550" y="366750"/>
                                <a:ext cx="269100" cy="1509600"/>
                              </a:xfrm>
                              <a:prstGeom prst="rightBrace">
                                <a:avLst>
                                  <a:gd fmla="val 50000" name="adj1"/>
                                  <a:gd fmla="val 49255" name="adj2"/>
                                </a:avLst>
                              </a:prstGeom>
                              <a:noFill/>
                              <a:ln cap="flat" cmpd="sng" w="19050">
                                <a:solidFill>
                                  <a:srgbClr val="674EA7"/>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SpPr/>
                            <wps:cNvPr id="9" name="Shape 9"/>
                            <wps:spPr>
                              <a:xfrm>
                                <a:off x="5297754" y="1323008"/>
                                <a:ext cx="720600" cy="269100"/>
                              </a:xfrm>
                              <a:prstGeom prst="rect">
                                <a:avLst/>
                              </a:prstGeom>
                              <a:solidFill>
                                <a:srgbClr val="8E7CC3"/>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ffffff"/>
                                      <w:sz w:val="12"/>
                                      <w:vertAlign w:val="baseline"/>
                                    </w:rPr>
                                    <w:t xml:space="preserve">Subdirección de Formación</w:t>
                                  </w:r>
                                </w:p>
                              </w:txbxContent>
                            </wps:txbx>
                            <wps:bodyPr anchorCtr="0" anchor="ctr" bIns="91425" lIns="91425" spcFirstLastPara="1" rIns="91425" wrap="square" tIns="91425">
                              <a:noAutofit/>
                            </wps:bodyPr>
                          </wps:wsp>
                          <wps:wsp>
                            <wps:cNvSpPr/>
                            <wps:cNvPr id="10" name="Shape 10"/>
                            <wps:spPr>
                              <a:xfrm>
                                <a:off x="4624366" y="1679207"/>
                                <a:ext cx="797700" cy="672600"/>
                              </a:xfrm>
                              <a:prstGeom prst="rect">
                                <a:avLst/>
                              </a:prstGeom>
                              <a:solidFill>
                                <a:srgbClr val="8E7CC3"/>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ffffff"/>
                                      <w:sz w:val="12"/>
                                      <w:vertAlign w:val="baseline"/>
                                    </w:rPr>
                                    <w:t xml:space="preserve">Psicología y Orientación, Actividades y Talleres, Deportes, Comunicaciones, Enfermería</w:t>
                                  </w:r>
                                </w:p>
                              </w:txbxContent>
                            </wps:txbx>
                            <wps:bodyPr anchorCtr="0" anchor="ctr" bIns="91425" lIns="91425" spcFirstLastPara="1" rIns="91425" wrap="square" tIns="91425">
                              <a:noAutofit/>
                            </wps:bodyPr>
                          </wps:wsp>
                          <wps:wsp>
                            <wps:cNvCnPr/>
                            <wps:spPr>
                              <a:xfrm>
                                <a:off x="5605100" y="1533313"/>
                                <a:ext cx="0" cy="414900"/>
                              </a:xfrm>
                              <a:prstGeom prst="straightConnector1">
                                <a:avLst/>
                              </a:prstGeom>
                              <a:noFill/>
                              <a:ln cap="flat" cmpd="sng" w="19050">
                                <a:solidFill>
                                  <a:srgbClr val="674EA7"/>
                                </a:solidFill>
                                <a:prstDash val="solid"/>
                                <a:round/>
                                <a:headEnd len="sm" w="sm" type="none"/>
                                <a:tailEnd len="sm" w="sm" type="none"/>
                              </a:ln>
                            </wps:spPr>
                            <wps:bodyPr anchorCtr="0" anchor="ctr" bIns="91425" lIns="91425" spcFirstLastPara="1" rIns="91425" wrap="square" tIns="91425">
                              <a:noAutofit/>
                            </wps:bodyPr>
                          </wps:wsp>
                          <wps:wsp>
                            <wps:cNvCnPr/>
                            <wps:spPr>
                              <a:xfrm>
                                <a:off x="5422025" y="1936525"/>
                                <a:ext cx="182100" cy="0"/>
                              </a:xfrm>
                              <a:prstGeom prst="straightConnector1">
                                <a:avLst/>
                              </a:prstGeom>
                              <a:noFill/>
                              <a:ln cap="flat" cmpd="sng" w="19050">
                                <a:solidFill>
                                  <a:srgbClr val="674EA7"/>
                                </a:solidFill>
                                <a:prstDash val="solid"/>
                                <a:round/>
                                <a:headEnd len="sm" w="sm" type="none"/>
                                <a:tailEnd len="sm" w="sm" type="none"/>
                              </a:ln>
                            </wps:spPr>
                            <wps:bodyPr anchorCtr="0" anchor="ctr" bIns="91425" lIns="91425" spcFirstLastPara="1" rIns="91425" wrap="square" tIns="91425">
                              <a:noAutofit/>
                            </wps:bodyPr>
                          </wps:wsp>
                          <wps:wsp>
                            <wps:cNvSpPr/>
                            <wps:cNvPr id="13" name="Shape 13"/>
                            <wps:spPr>
                              <a:xfrm>
                                <a:off x="5067237" y="1065903"/>
                                <a:ext cx="486437" cy="334363"/>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18"/>
                                      <w:vertAlign w:val="baseline"/>
                                    </w:rPr>
                                    <w:t xml:space="preserve">2024</w:t>
                                  </w:r>
                                </w:p>
                              </w:txbxContent>
                            </wps:txbx>
                            <wps:bodyPr anchorCtr="0" anchor="t" bIns="91425" lIns="91425" spcFirstLastPara="1" rIns="91425" wrap="square" tIns="91425">
                              <a:noAutofit/>
                            </wps:bodyPr>
                          </wps:wsp>
                        </wpg:grpSp>
                      </wpg:grpSp>
                    </wpg:wgp>
                  </a:graphicData>
                </a:graphic>
              </wp:inline>
            </w:drawing>
          </mc:Choice>
          <mc:Fallback>
            <w:drawing>
              <wp:inline distB="114300" distT="114300" distL="114300" distR="114300">
                <wp:extent cx="5431790" cy="1955800"/>
                <wp:effectExtent b="0" l="0" r="0" t="0"/>
                <wp:docPr id="1999271655" name="image4.png"/>
                <a:graphic>
                  <a:graphicData uri="http://schemas.openxmlformats.org/drawingml/2006/picture">
                    <pic:pic>
                      <pic:nvPicPr>
                        <pic:cNvPr id="0" name="image4.png"/>
                        <pic:cNvPicPr preferRelativeResize="0"/>
                      </pic:nvPicPr>
                      <pic:blipFill>
                        <a:blip r:embed="rId15"/>
                        <a:srcRect/>
                        <a:stretch>
                          <a:fillRect/>
                        </a:stretch>
                      </pic:blipFill>
                      <pic:spPr>
                        <a:xfrm>
                          <a:off x="0" y="0"/>
                          <a:ext cx="5431790" cy="1955800"/>
                        </a:xfrm>
                        <a:prstGeom prst="rect"/>
                        <a:ln/>
                      </pic:spPr>
                    </pic:pic>
                  </a:graphicData>
                </a:graphic>
              </wp:inline>
            </w:drawing>
          </mc:Fallback>
        </mc:AlternateContent>
      </w:r>
      <w:r w:rsidDel="00000000" w:rsidR="00000000" w:rsidRPr="00000000">
        <w:rPr>
          <w:rFonts w:ascii="Arial" w:cs="Arial" w:eastAsia="Arial" w:hAnsi="Arial"/>
          <w:rtl w:val="0"/>
        </w:rPr>
        <w:t xml:space="preserve"> </w:t>
      </w:r>
    </w:p>
    <w:p w:rsidR="00000000" w:rsidDel="00000000" w:rsidP="00000000" w:rsidRDefault="00000000" w:rsidRPr="00000000" w14:paraId="000000BA">
      <w:pPr>
        <w:spacing w:after="0" w:line="276" w:lineRule="auto"/>
        <w:jc w:val="right"/>
        <w:rPr>
          <w:rFonts w:ascii="Arial" w:cs="Arial" w:eastAsia="Arial" w:hAnsi="Arial"/>
        </w:rPr>
      </w:pPr>
      <w:r w:rsidDel="00000000" w:rsidR="00000000" w:rsidRPr="00000000">
        <w:rPr>
          <w:rFonts w:ascii="Arial" w:cs="Arial" w:eastAsia="Arial" w:hAnsi="Arial"/>
          <w:rtl w:val="0"/>
        </w:rPr>
        <w:t xml:space="preserve">(PEI, s.f.) </w:t>
      </w:r>
    </w:p>
    <w:p w:rsidR="00000000" w:rsidDel="00000000" w:rsidP="00000000" w:rsidRDefault="00000000" w:rsidRPr="00000000" w14:paraId="000000BB">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C">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D">
      <w:pPr>
        <w:spacing w:after="0" w:line="276" w:lineRule="auto"/>
        <w:jc w:val="both"/>
        <w:rPr>
          <w:rFonts w:ascii="Arial" w:cs="Arial" w:eastAsia="Arial" w:hAnsi="Arial"/>
          <w:b w:val="1"/>
        </w:rPr>
      </w:pPr>
      <w:r w:rsidDel="00000000" w:rsidR="00000000" w:rsidRPr="00000000">
        <w:rPr>
          <w:rFonts w:ascii="Arial" w:cs="Arial" w:eastAsia="Arial" w:hAnsi="Arial"/>
          <w:b w:val="1"/>
          <w:rtl w:val="0"/>
        </w:rPr>
        <w:t xml:space="preserve">Anexo 2: </w:t>
      </w:r>
    </w:p>
    <w:p w:rsidR="00000000" w:rsidDel="00000000" w:rsidP="00000000" w:rsidRDefault="00000000" w:rsidRPr="00000000" w14:paraId="000000BE">
      <w:pPr>
        <w:spacing w:after="0" w:line="276" w:lineRule="auto"/>
        <w:jc w:val="both"/>
        <w:rPr>
          <w:rFonts w:ascii="Arial" w:cs="Arial" w:eastAsia="Arial" w:hAnsi="Arial"/>
        </w:rPr>
      </w:pPr>
      <w:r w:rsidDel="00000000" w:rsidR="00000000" w:rsidRPr="00000000">
        <w:rPr>
          <w:rFonts w:ascii="Arial" w:cs="Arial" w:eastAsia="Arial" w:hAnsi="Arial"/>
          <w:rtl w:val="0"/>
        </w:rPr>
        <w:t xml:space="preserve">Resultados de evaluaciones </w:t>
      </w:r>
    </w:p>
    <w:p w:rsidR="00000000" w:rsidDel="00000000" w:rsidP="00000000" w:rsidRDefault="00000000" w:rsidRPr="00000000" w14:paraId="000000B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C0">
      <w:pPr>
        <w:spacing w:after="0" w:line="276" w:lineRule="auto"/>
        <w:jc w:val="both"/>
        <w:rPr>
          <w:rFonts w:ascii="Arial" w:cs="Arial" w:eastAsia="Arial" w:hAnsi="Arial"/>
        </w:rPr>
      </w:pPr>
      <w:r w:rsidDel="00000000" w:rsidR="00000000" w:rsidRPr="00000000">
        <w:rPr>
          <w:rFonts w:ascii="Arial" w:cs="Arial" w:eastAsia="Arial" w:hAnsi="Arial"/>
        </w:rPr>
        <mc:AlternateContent>
          <mc:Choice Requires="wpg">
            <w:drawing>
              <wp:inline distB="114300" distT="114300" distL="114300" distR="114300">
                <wp:extent cx="5407562" cy="1631006"/>
                <wp:effectExtent b="0" l="0" r="0" t="0"/>
                <wp:docPr id="1999271656" name=""/>
                <a:graphic>
                  <a:graphicData uri="http://schemas.microsoft.com/office/word/2010/wordprocessingGroup">
                    <wpg:wgp>
                      <wpg:cNvGrpSpPr/>
                      <wpg:grpSpPr>
                        <a:xfrm>
                          <a:off x="152400" y="147625"/>
                          <a:ext cx="5407562" cy="1631006"/>
                          <a:chOff x="152400" y="147625"/>
                          <a:chExt cx="5378975" cy="1609725"/>
                        </a:xfrm>
                      </wpg:grpSpPr>
                      <pic:pic>
                        <pic:nvPicPr>
                          <pic:cNvPr id="14" name="Shape 14"/>
                          <pic:cNvPicPr preferRelativeResize="0"/>
                        </pic:nvPicPr>
                        <pic:blipFill rotWithShape="1">
                          <a:blip r:embed="rId16">
                            <a:alphaModFix/>
                          </a:blip>
                          <a:srcRect b="0" l="673" r="54994" t="2229"/>
                          <a:stretch/>
                        </pic:blipFill>
                        <pic:spPr>
                          <a:xfrm>
                            <a:off x="152400" y="152400"/>
                            <a:ext cx="2628900" cy="1600200"/>
                          </a:xfrm>
                          <a:prstGeom prst="rect">
                            <a:avLst/>
                          </a:prstGeom>
                          <a:noFill/>
                          <a:ln>
                            <a:noFill/>
                          </a:ln>
                        </pic:spPr>
                      </pic:pic>
                      <wps:wsp>
                        <wps:cNvSpPr/>
                        <wps:cNvPr id="15" name="Shape 15"/>
                        <wps:spPr>
                          <a:xfrm>
                            <a:off x="872975" y="375575"/>
                            <a:ext cx="416100" cy="162300"/>
                          </a:xfrm>
                          <a:prstGeom prst="ellipse">
                            <a:avLst/>
                          </a:prstGeom>
                          <a:solidFill>
                            <a:srgbClr val="D5A6BD"/>
                          </a:solidFill>
                          <a:ln>
                            <a:noFill/>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pic:pic>
                        <pic:nvPicPr>
                          <pic:cNvPr id="16" name="Shape 16"/>
                          <pic:cNvPicPr preferRelativeResize="0"/>
                        </pic:nvPicPr>
                        <pic:blipFill rotWithShape="1">
                          <a:blip r:embed="rId16">
                            <a:alphaModFix/>
                          </a:blip>
                          <a:srcRect b="0" l="55745" r="-75" t="2229"/>
                          <a:stretch/>
                        </pic:blipFill>
                        <pic:spPr>
                          <a:xfrm>
                            <a:off x="2892950" y="147625"/>
                            <a:ext cx="2638425" cy="1609725"/>
                          </a:xfrm>
                          <a:prstGeom prst="rect">
                            <a:avLst/>
                          </a:prstGeom>
                          <a:noFill/>
                          <a:ln>
                            <a:noFill/>
                          </a:ln>
                        </pic:spPr>
                      </pic:pic>
                      <wps:wsp>
                        <wps:cNvSpPr/>
                        <wps:cNvPr id="17" name="Shape 17"/>
                        <wps:spPr>
                          <a:xfrm>
                            <a:off x="3601950" y="375575"/>
                            <a:ext cx="416100" cy="162300"/>
                          </a:xfrm>
                          <a:prstGeom prst="ellipse">
                            <a:avLst/>
                          </a:prstGeom>
                          <a:solidFill>
                            <a:srgbClr val="D5A6BD"/>
                          </a:solidFill>
                          <a:ln>
                            <a:noFill/>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g:wgp>
                  </a:graphicData>
                </a:graphic>
              </wp:inline>
            </w:drawing>
          </mc:Choice>
          <mc:Fallback>
            <w:drawing>
              <wp:inline distB="114300" distT="114300" distL="114300" distR="114300">
                <wp:extent cx="5407562" cy="1631006"/>
                <wp:effectExtent b="0" l="0" r="0" t="0"/>
                <wp:docPr id="1999271656" name="image5.png"/>
                <a:graphic>
                  <a:graphicData uri="http://schemas.openxmlformats.org/drawingml/2006/picture">
                    <pic:pic>
                      <pic:nvPicPr>
                        <pic:cNvPr id="0" name="image5.png"/>
                        <pic:cNvPicPr preferRelativeResize="0"/>
                      </pic:nvPicPr>
                      <pic:blipFill>
                        <a:blip r:embed="rId15"/>
                        <a:srcRect/>
                        <a:stretch>
                          <a:fillRect/>
                        </a:stretch>
                      </pic:blipFill>
                      <pic:spPr>
                        <a:xfrm>
                          <a:off x="0" y="0"/>
                          <a:ext cx="5407562" cy="1631006"/>
                        </a:xfrm>
                        <a:prstGeom prst="rect"/>
                        <a:ln/>
                      </pic:spPr>
                    </pic:pic>
                  </a:graphicData>
                </a:graphic>
              </wp:inline>
            </w:drawing>
          </mc:Fallback>
        </mc:AlternateContent>
      </w:r>
      <w:r w:rsidDel="00000000" w:rsidR="00000000" w:rsidRPr="00000000">
        <w:rPr>
          <w:rFonts w:ascii="Arial" w:cs="Arial" w:eastAsia="Arial" w:hAnsi="Arial"/>
          <w:rtl w:val="0"/>
        </w:rPr>
        <w:t xml:space="preserve">  </w:t>
      </w:r>
    </w:p>
    <w:p w:rsidR="00000000" w:rsidDel="00000000" w:rsidP="00000000" w:rsidRDefault="00000000" w:rsidRPr="00000000" w14:paraId="000000C1">
      <w:pPr>
        <w:spacing w:after="0" w:line="276" w:lineRule="auto"/>
        <w:jc w:val="right"/>
        <w:rPr>
          <w:rFonts w:ascii="Arial" w:cs="Arial" w:eastAsia="Arial" w:hAnsi="Arial"/>
          <w:sz w:val="22"/>
          <w:szCs w:val="22"/>
        </w:rPr>
      </w:pPr>
      <w:r w:rsidDel="00000000" w:rsidR="00000000" w:rsidRPr="00000000">
        <w:rPr>
          <w:rFonts w:ascii="Arial" w:cs="Arial" w:eastAsia="Arial" w:hAnsi="Arial"/>
          <w:sz w:val="22"/>
          <w:szCs w:val="22"/>
          <w:rtl w:val="0"/>
        </w:rPr>
        <w:t xml:space="preserve">(obtenido de documento de uso interno, sin permiso a ser compartido o publicado)</w:t>
      </w:r>
    </w:p>
    <w:p w:rsidR="00000000" w:rsidDel="00000000" w:rsidP="00000000" w:rsidRDefault="00000000" w:rsidRPr="00000000" w14:paraId="000000C2">
      <w:pPr>
        <w:spacing w:after="0" w:line="276" w:lineRule="auto"/>
        <w:jc w:val="both"/>
        <w:rPr>
          <w:rFonts w:ascii="Arial" w:cs="Arial" w:eastAsia="Arial" w:hAnsi="Arial"/>
          <w:sz w:val="22"/>
          <w:szCs w:val="22"/>
        </w:rPr>
      </w:pPr>
      <w:r w:rsidDel="00000000" w:rsidR="00000000" w:rsidRPr="00000000">
        <w:rPr>
          <w:rtl w:val="0"/>
        </w:rPr>
      </w:r>
    </w:p>
    <w:sdt>
      <w:sdtPr>
        <w:lock w:val="contentLocked"/>
        <w:id w:val="-2035793068"/>
        <w:tag w:val="goog_rdk_1"/>
      </w:sdtPr>
      <w:sdtContent>
        <w:tbl>
          <w:tblPr>
            <w:tblStyle w:val="Table2"/>
            <w:tblW w:w="822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215"/>
            <w:gridCol w:w="960"/>
            <w:gridCol w:w="930"/>
            <w:gridCol w:w="990"/>
            <w:gridCol w:w="1035"/>
            <w:gridCol w:w="1035"/>
            <w:gridCol w:w="1035"/>
            <w:gridCol w:w="1020"/>
            <w:tblGridChange w:id="0">
              <w:tblGrid>
                <w:gridCol w:w="1215"/>
                <w:gridCol w:w="960"/>
                <w:gridCol w:w="930"/>
                <w:gridCol w:w="990"/>
                <w:gridCol w:w="1035"/>
                <w:gridCol w:w="1035"/>
                <w:gridCol w:w="1035"/>
                <w:gridCol w:w="1020"/>
              </w:tblGrid>
            </w:tblGridChange>
          </w:tblGrid>
          <w:tr>
            <w:trPr>
              <w:cantSplit w:val="0"/>
              <w:trHeight w:val="158.83789062499994" w:hRule="atLeast"/>
              <w:tblHeader w:val="0"/>
            </w:trPr>
            <w:tc>
              <w:tcPr>
                <w:gridSpan w:val="8"/>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C3">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Resultados PSU / PAES</w:t>
                </w:r>
              </w:p>
            </w:tc>
          </w:tr>
          <w:tr>
            <w:trPr>
              <w:cantSplit w:val="0"/>
              <w:trHeight w:val="158.83789062499994" w:hRule="atLeast"/>
              <w:tblHeader w:val="0"/>
            </w:trPr>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CB">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Año</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CC">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2024</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CD">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2023</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CE">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2022</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CF">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2021</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D0">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2020</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D1">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2019</w:t>
                </w:r>
              </w:p>
            </w:tc>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D2">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2018</w:t>
                </w:r>
              </w:p>
            </w:tc>
          </w:tr>
          <w:tr>
            <w:trPr>
              <w:cantSplit w:val="0"/>
              <w:trHeight w:val="158.83789062499994" w:hRule="atLeast"/>
              <w:tblHeader w:val="0"/>
            </w:trPr>
            <w:tc>
              <w:tcPr>
                <w:tcBorders>
                  <w:top w:color="999999" w:space="0" w:sz="8" w:val="single"/>
                  <w:left w:color="999999" w:space="0" w:sz="8" w:val="single"/>
                  <w:bottom w:color="999999" w:space="0" w:sz="8" w:val="single"/>
                  <w:right w:color="999999" w:space="0" w:sz="8" w:val="single"/>
                </w:tcBorders>
                <w:shd w:fill="ead1dc" w:val="clear"/>
                <w:tcMar>
                  <w:top w:w="100.0" w:type="dxa"/>
                  <w:left w:w="100.0" w:type="dxa"/>
                  <w:bottom w:w="100.0" w:type="dxa"/>
                  <w:right w:w="100.0" w:type="dxa"/>
                </w:tcMar>
              </w:tcPr>
              <w:p w:rsidR="00000000" w:rsidDel="00000000" w:rsidP="00000000" w:rsidRDefault="00000000" w:rsidRPr="00000000" w14:paraId="000000D3">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Ránking</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4">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8º</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5">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3º</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6">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2º</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7">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12º</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8">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20º</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9">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22º</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tcPr>
              <w:p w:rsidR="00000000" w:rsidDel="00000000" w:rsidP="00000000" w:rsidRDefault="00000000" w:rsidRPr="00000000" w14:paraId="000000DA">
                <w:pPr>
                  <w:widowControl w:val="0"/>
                  <w:spacing w:line="276"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23º</w:t>
                </w:r>
              </w:p>
            </w:tc>
          </w:tr>
        </w:tbl>
      </w:sdtContent>
    </w:sdt>
    <w:p w:rsidR="00000000" w:rsidDel="00000000" w:rsidP="00000000" w:rsidRDefault="00000000" w:rsidRPr="00000000" w14:paraId="000000DB">
      <w:pPr>
        <w:spacing w:after="0" w:line="276" w:lineRule="auto"/>
        <w:jc w:val="right"/>
        <w:rPr>
          <w:rFonts w:ascii="Arial" w:cs="Arial" w:eastAsia="Arial" w:hAnsi="Arial"/>
          <w:sz w:val="22"/>
          <w:szCs w:val="22"/>
        </w:rPr>
      </w:pPr>
      <w:r w:rsidDel="00000000" w:rsidR="00000000" w:rsidRPr="00000000">
        <w:rPr>
          <w:rFonts w:ascii="Arial" w:cs="Arial" w:eastAsia="Arial" w:hAnsi="Arial"/>
          <w:sz w:val="22"/>
          <w:szCs w:val="22"/>
          <w:rtl w:val="0"/>
        </w:rPr>
        <w:t xml:space="preserve">(Creación propia en base a resultados presentados en demre.cl)</w:t>
      </w:r>
    </w:p>
    <w:p w:rsidR="00000000" w:rsidDel="00000000" w:rsidP="00000000" w:rsidRDefault="00000000" w:rsidRPr="00000000" w14:paraId="000000DC">
      <w:pPr>
        <w:spacing w:after="0" w:line="276"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DD">
      <w:pPr>
        <w:spacing w:after="0" w:line="276" w:lineRule="auto"/>
        <w:jc w:val="both"/>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5431790" cy="2006600"/>
            <wp:effectExtent b="0" l="0" r="0" t="0"/>
            <wp:docPr descr="Chart" id="1999271658" name="image2.png"/>
            <a:graphic>
              <a:graphicData uri="http://schemas.openxmlformats.org/drawingml/2006/picture">
                <pic:pic>
                  <pic:nvPicPr>
                    <pic:cNvPr descr="Chart" id="0" name="image2.png"/>
                    <pic:cNvPicPr preferRelativeResize="0"/>
                  </pic:nvPicPr>
                  <pic:blipFill>
                    <a:blip r:embed="rId17"/>
                    <a:srcRect b="3611" l="0" r="0" t="2187"/>
                    <a:stretch>
                      <a:fillRect/>
                    </a:stretch>
                  </pic:blipFill>
                  <pic:spPr>
                    <a:xfrm>
                      <a:off x="0" y="0"/>
                      <a:ext cx="5431790" cy="2006600"/>
                    </a:xfrm>
                    <a:prstGeom prst="rect"/>
                    <a:ln/>
                  </pic:spPr>
                </pic:pic>
              </a:graphicData>
            </a:graphic>
          </wp:inline>
        </w:drawing>
      </w:r>
      <w:r w:rsidDel="00000000" w:rsidR="00000000" w:rsidRPr="00000000">
        <w:rPr>
          <w:rtl w:val="0"/>
        </w:rPr>
      </w:r>
    </w:p>
    <w:p w:rsidR="00000000" w:rsidDel="00000000" w:rsidP="00000000" w:rsidRDefault="00000000" w:rsidRPr="00000000" w14:paraId="000000DE">
      <w:pPr>
        <w:spacing w:after="0" w:line="276" w:lineRule="auto"/>
        <w:ind w:left="0" w:firstLine="0"/>
        <w:jc w:val="right"/>
        <w:rPr>
          <w:rFonts w:ascii="Arial" w:cs="Arial" w:eastAsia="Arial" w:hAnsi="Arial"/>
          <w:sz w:val="22"/>
          <w:szCs w:val="22"/>
        </w:rPr>
      </w:pPr>
      <w:r w:rsidDel="00000000" w:rsidR="00000000" w:rsidRPr="00000000">
        <w:rPr>
          <w:rFonts w:ascii="Arial" w:cs="Arial" w:eastAsia="Arial" w:hAnsi="Arial"/>
          <w:sz w:val="22"/>
          <w:szCs w:val="22"/>
          <w:rtl w:val="0"/>
        </w:rPr>
        <w:t xml:space="preserve">(Creación propia en base a resultados presentados en simce.cl)</w:t>
      </w:r>
    </w:p>
    <w:p w:rsidR="00000000" w:rsidDel="00000000" w:rsidP="00000000" w:rsidRDefault="00000000" w:rsidRPr="00000000" w14:paraId="000000DF">
      <w:pPr>
        <w:spacing w:after="0" w:line="276"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0">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0E1">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0E2">
      <w:pPr>
        <w:spacing w:after="0" w:line="276" w:lineRule="auto"/>
        <w:rPr>
          <w:rFonts w:ascii="Arial" w:cs="Arial" w:eastAsia="Arial" w:hAnsi="Arial"/>
          <w:b w:val="1"/>
        </w:rPr>
      </w:pPr>
      <w:r w:rsidDel="00000000" w:rsidR="00000000" w:rsidRPr="00000000">
        <w:rPr>
          <w:rFonts w:ascii="Arial" w:cs="Arial" w:eastAsia="Arial" w:hAnsi="Arial"/>
          <w:b w:val="1"/>
          <w:rtl w:val="0"/>
        </w:rPr>
        <w:t xml:space="preserve">Anexo 3: </w:t>
      </w:r>
    </w:p>
    <w:p w:rsidR="00000000" w:rsidDel="00000000" w:rsidP="00000000" w:rsidRDefault="00000000" w:rsidRPr="00000000" w14:paraId="000000E3">
      <w:pPr>
        <w:spacing w:after="0" w:line="276" w:lineRule="auto"/>
        <w:rPr>
          <w:rFonts w:ascii="Arial" w:cs="Arial" w:eastAsia="Arial" w:hAnsi="Arial"/>
        </w:rPr>
      </w:pPr>
      <w:r w:rsidDel="00000000" w:rsidR="00000000" w:rsidRPr="00000000">
        <w:rPr>
          <w:rFonts w:ascii="Arial" w:cs="Arial" w:eastAsia="Arial" w:hAnsi="Arial"/>
          <w:rtl w:val="0"/>
        </w:rPr>
        <w:t xml:space="preserve">Formato de Planificación para profesores de Talleres Extraprogramáticos </w:t>
      </w:r>
    </w:p>
    <w:p w:rsidR="00000000" w:rsidDel="00000000" w:rsidP="00000000" w:rsidRDefault="00000000" w:rsidRPr="00000000" w14:paraId="000000E4">
      <w:pPr>
        <w:tabs>
          <w:tab w:val="center" w:leader="none" w:pos="4419"/>
          <w:tab w:val="right" w:leader="none" w:pos="8838"/>
        </w:tabs>
        <w:spacing w:after="0" w:line="276" w:lineRule="auto"/>
        <w:jc w:val="both"/>
        <w:rPr>
          <w:rFonts w:ascii="Arial" w:cs="Arial" w:eastAsia="Arial" w:hAnsi="Arial"/>
        </w:rPr>
      </w:pPr>
      <w:r w:rsidDel="00000000" w:rsidR="00000000" w:rsidRPr="00000000">
        <w:rPr>
          <w:rtl w:val="0"/>
        </w:rPr>
      </w:r>
    </w:p>
    <w:sdt>
      <w:sdtPr>
        <w:lock w:val="contentLocked"/>
        <w:id w:val="591185490"/>
        <w:tag w:val="goog_rdk_2"/>
      </w:sdtPr>
      <w:sdtContent>
        <w:tbl>
          <w:tblPr>
            <w:tblStyle w:val="Table3"/>
            <w:tblW w:w="9555.0" w:type="dxa"/>
            <w:jc w:val="left"/>
            <w:tblInd w:w="-527.9999999999998"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85"/>
            <w:gridCol w:w="2760"/>
            <w:gridCol w:w="1260"/>
            <w:gridCol w:w="3450"/>
            <w:tblGridChange w:id="0">
              <w:tblGrid>
                <w:gridCol w:w="2085"/>
                <w:gridCol w:w="2760"/>
                <w:gridCol w:w="1260"/>
                <w:gridCol w:w="3450"/>
              </w:tblGrid>
            </w:tblGridChange>
          </w:tblGrid>
          <w:tr>
            <w:trPr>
              <w:cantSplit w:val="0"/>
              <w:trHeight w:val="285" w:hRule="atLeast"/>
              <w:tblHeader w:val="0"/>
            </w:trPr>
            <w:tc>
              <w:tcPr>
                <w:gridSpan w:val="4"/>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E5">
                <w:pPr>
                  <w:spacing w:line="276" w:lineRule="auto"/>
                  <w:jc w:val="center"/>
                  <w:rPr>
                    <w:rFonts w:ascii="Arial" w:cs="Arial" w:eastAsia="Arial" w:hAnsi="Arial"/>
                    <w:color w:val="002060"/>
                    <w:sz w:val="18"/>
                    <w:szCs w:val="18"/>
                  </w:rPr>
                </w:pPr>
                <w:bookmarkStart w:colFirst="0" w:colLast="0" w:name="_heading=h.gjdgxs" w:id="17"/>
                <w:bookmarkEnd w:id="17"/>
                <w:r w:rsidDel="00000000" w:rsidR="00000000" w:rsidRPr="00000000">
                  <w:rPr>
                    <w:rFonts w:ascii="Arial" w:cs="Arial" w:eastAsia="Arial" w:hAnsi="Arial"/>
                    <w:color w:val="002060"/>
                    <w:sz w:val="18"/>
                    <w:szCs w:val="18"/>
                    <w:rtl w:val="0"/>
                  </w:rPr>
                  <w:t xml:space="preserve">PLANIFICACIÓN ANUAL</w:t>
                </w:r>
              </w:p>
            </w:tc>
          </w:tr>
          <w:tr>
            <w:trPr>
              <w:cantSplit w:val="0"/>
              <w:trHeight w:val="270"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E9">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TALLER</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0EA">
                <w:pPr>
                  <w:spacing w:line="276" w:lineRule="auto"/>
                  <w:rPr>
                    <w:rFonts w:ascii="Arial" w:cs="Arial" w:eastAsia="Arial" w:hAnsi="Arial"/>
                    <w:i w:val="1"/>
                    <w:color w:val="002060"/>
                    <w:sz w:val="18"/>
                    <w:szCs w:val="18"/>
                  </w:rPr>
                </w:pPr>
                <w:r w:rsidDel="00000000" w:rsidR="00000000" w:rsidRPr="00000000">
                  <w:rPr>
                    <w:rFonts w:ascii="Arial" w:cs="Arial" w:eastAsia="Arial" w:hAnsi="Arial"/>
                    <w:i w:val="1"/>
                    <w:color w:val="002060"/>
                    <w:sz w:val="18"/>
                    <w:szCs w:val="18"/>
                    <w:rtl w:val="0"/>
                  </w:rPr>
                  <w:t xml:space="preserve">Explicitar el nombre del taller </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EB">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NIVEL</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0EC">
                <w:pPr>
                  <w:spacing w:line="276" w:lineRule="auto"/>
                  <w:rPr>
                    <w:rFonts w:ascii="Arial" w:cs="Arial" w:eastAsia="Arial" w:hAnsi="Arial"/>
                    <w:i w:val="1"/>
                    <w:color w:val="002060"/>
                    <w:sz w:val="18"/>
                    <w:szCs w:val="18"/>
                  </w:rPr>
                </w:pPr>
                <w:r w:rsidDel="00000000" w:rsidR="00000000" w:rsidRPr="00000000">
                  <w:rPr>
                    <w:rFonts w:ascii="Arial" w:cs="Arial" w:eastAsia="Arial" w:hAnsi="Arial"/>
                    <w:i w:val="1"/>
                    <w:color w:val="002060"/>
                    <w:sz w:val="18"/>
                    <w:szCs w:val="18"/>
                    <w:rtl w:val="0"/>
                  </w:rPr>
                  <w:t xml:space="preserve">Explicitar nivel o niveles a los que está dirigido</w:t>
                </w:r>
              </w:p>
            </w:tc>
          </w:tr>
          <w:tr>
            <w:trPr>
              <w:cantSplit w:val="0"/>
              <w:trHeight w:val="135"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ED">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NOMBRE PROFESOR</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0EE">
                <w:pPr>
                  <w:spacing w:line="276" w:lineRule="auto"/>
                  <w:rPr>
                    <w:rFonts w:ascii="Arial" w:cs="Arial" w:eastAsia="Arial" w:hAnsi="Arial"/>
                    <w:i w:val="1"/>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EF">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DÍAS</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0F0">
                <w:pPr>
                  <w:spacing w:line="276" w:lineRule="auto"/>
                  <w:rPr>
                    <w:rFonts w:ascii="Arial" w:cs="Arial" w:eastAsia="Arial" w:hAnsi="Arial"/>
                    <w:i w:val="1"/>
                    <w:color w:val="002060"/>
                    <w:sz w:val="18"/>
                    <w:szCs w:val="18"/>
                  </w:rPr>
                </w:pPr>
                <w:r w:rsidDel="00000000" w:rsidR="00000000" w:rsidRPr="00000000">
                  <w:rPr>
                    <w:rtl w:val="0"/>
                  </w:rPr>
                </w:r>
              </w:p>
            </w:tc>
          </w:tr>
          <w:tr>
            <w:trPr>
              <w:cantSplit w:val="0"/>
              <w:trHeight w:val="228.62025669642858"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F1">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MAIL</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0F2">
                <w:pPr>
                  <w:spacing w:line="276" w:lineRule="auto"/>
                  <w:rPr>
                    <w:rFonts w:ascii="Arial" w:cs="Arial" w:eastAsia="Arial" w:hAnsi="Arial"/>
                    <w:i w:val="1"/>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F3">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TELÉFONO</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0F4">
                <w:pPr>
                  <w:spacing w:line="276" w:lineRule="auto"/>
                  <w:rPr>
                    <w:rFonts w:ascii="Arial" w:cs="Arial" w:eastAsia="Arial" w:hAnsi="Arial"/>
                    <w:i w:val="1"/>
                    <w:color w:val="002060"/>
                    <w:sz w:val="18"/>
                    <w:szCs w:val="18"/>
                  </w:rPr>
                </w:pPr>
                <w:r w:rsidDel="00000000" w:rsidR="00000000" w:rsidRPr="00000000">
                  <w:rPr>
                    <w:rtl w:val="0"/>
                  </w:rPr>
                </w:r>
              </w:p>
            </w:tc>
          </w:tr>
          <w:tr>
            <w:trPr>
              <w:cantSplit w:val="0"/>
              <w:trHeight w:val="271.42857142857144"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F5">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Unidad 1</w:t>
                </w:r>
              </w:p>
            </w:tc>
            <w:tc>
              <w:tcPr>
                <w:gridSpan w:val="3"/>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F6">
                <w:pPr>
                  <w:numPr>
                    <w:ilvl w:val="0"/>
                    <w:numId w:val="13"/>
                  </w:numPr>
                  <w:tabs>
                    <w:tab w:val="left" w:leader="none" w:pos="1985"/>
                    <w:tab w:val="left" w:leader="none" w:pos="2268"/>
                  </w:tabs>
                  <w:spacing w:line="276" w:lineRule="auto"/>
                  <w:ind w:left="567" w:hanging="207.00000000000003"/>
                  <w:rPr>
                    <w:rFonts w:ascii="Arial" w:cs="Arial" w:eastAsia="Arial" w:hAnsi="Arial"/>
                    <w:color w:val="002060"/>
                    <w:sz w:val="18"/>
                    <w:szCs w:val="18"/>
                  </w:rPr>
                </w:pPr>
                <w:r w:rsidDel="00000000" w:rsidR="00000000" w:rsidRPr="00000000">
                  <w:rPr>
                    <w:rFonts w:ascii="Arial" w:cs="Arial" w:eastAsia="Arial" w:hAnsi="Arial"/>
                    <w:i w:val="1"/>
                    <w:color w:val="002060"/>
                    <w:sz w:val="18"/>
                    <w:szCs w:val="18"/>
                    <w:rtl w:val="0"/>
                  </w:rPr>
                  <w:t xml:space="preserve">Si su taller tiene unidades de trabajo, explicitar aquí los nombres </w:t>
                </w:r>
                <w:r w:rsidDel="00000000" w:rsidR="00000000" w:rsidRPr="00000000">
                  <w:rPr>
                    <w:rtl w:val="0"/>
                  </w:rPr>
                </w:r>
              </w:p>
            </w:tc>
          </w:tr>
          <w:tr>
            <w:trPr>
              <w:cantSplit w:val="0"/>
              <w:trHeight w:val="230.71428571428572"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F9">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Unidad 2</w:t>
                </w:r>
              </w:p>
            </w:tc>
            <w:tc>
              <w:tcPr>
                <w:gridSpan w:val="3"/>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FA">
                <w:pPr>
                  <w:numPr>
                    <w:ilvl w:val="0"/>
                    <w:numId w:val="13"/>
                  </w:numPr>
                  <w:tabs>
                    <w:tab w:val="left" w:leader="none" w:pos="1985"/>
                    <w:tab w:val="left" w:leader="none" w:pos="2268"/>
                  </w:tabs>
                  <w:spacing w:line="276" w:lineRule="auto"/>
                  <w:ind w:left="567" w:hanging="207.00000000000003"/>
                  <w:rPr>
                    <w:rFonts w:ascii="Arial" w:cs="Arial" w:eastAsia="Arial" w:hAnsi="Arial"/>
                    <w:color w:val="002060"/>
                    <w:sz w:val="18"/>
                    <w:szCs w:val="18"/>
                  </w:rPr>
                </w:pPr>
                <w:r w:rsidDel="00000000" w:rsidR="00000000" w:rsidRPr="00000000">
                  <w:rPr>
                    <w:rtl w:val="0"/>
                  </w:rPr>
                </w:r>
              </w:p>
            </w:tc>
          </w:tr>
        </w:tbl>
      </w:sdtContent>
    </w:sdt>
    <w:p w:rsidR="00000000" w:rsidDel="00000000" w:rsidP="00000000" w:rsidRDefault="00000000" w:rsidRPr="00000000" w14:paraId="000000FD">
      <w:pPr>
        <w:spacing w:after="0" w:line="276" w:lineRule="auto"/>
        <w:rPr>
          <w:rFonts w:ascii="Arial" w:cs="Arial" w:eastAsia="Arial" w:hAnsi="Arial"/>
          <w:sz w:val="18"/>
          <w:szCs w:val="18"/>
        </w:rPr>
      </w:pPr>
      <w:r w:rsidDel="00000000" w:rsidR="00000000" w:rsidRPr="00000000">
        <w:rPr>
          <w:rtl w:val="0"/>
        </w:rPr>
      </w:r>
    </w:p>
    <w:sdt>
      <w:sdtPr>
        <w:lock w:val="contentLocked"/>
        <w:id w:val="-2115632573"/>
        <w:tag w:val="goog_rdk_3"/>
      </w:sdtPr>
      <w:sdtContent>
        <w:tbl>
          <w:tblPr>
            <w:tblStyle w:val="Table4"/>
            <w:tblW w:w="952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35"/>
            <w:gridCol w:w="2770.0000000000005"/>
            <w:gridCol w:w="1399.9999999999998"/>
            <w:gridCol w:w="4020"/>
            <w:tblGridChange w:id="0">
              <w:tblGrid>
                <w:gridCol w:w="1335"/>
                <w:gridCol w:w="2770.0000000000005"/>
                <w:gridCol w:w="1399.9999999999998"/>
                <w:gridCol w:w="4020"/>
              </w:tblGrid>
            </w:tblGridChange>
          </w:tblGrid>
          <w:tr>
            <w:trPr>
              <w:cantSplit w:val="0"/>
              <w:trHeight w:val="290.72727272727275" w:hRule="atLeast"/>
              <w:tblHeader w:val="0"/>
            </w:trPr>
            <w:tc>
              <w:tcPr>
                <w:gridSpan w:val="4"/>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0FE">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PLANIFICACIÓN ACADÉMICA DE TALLER</w:t>
                </w:r>
              </w:p>
            </w:tc>
          </w:tr>
          <w:tr>
            <w:trPr>
              <w:cantSplit w:val="0"/>
              <w:trHeight w:val="324.2727272727273"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2">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UNIDAD 1</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103">
                <w:pPr>
                  <w:spacing w:line="276" w:lineRule="auto"/>
                  <w:rPr>
                    <w:rFonts w:ascii="Arial" w:cs="Arial" w:eastAsia="Arial" w:hAnsi="Arial"/>
                    <w:i w:val="1"/>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4">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TIEMPO</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105">
                <w:pPr>
                  <w:spacing w:line="276" w:lineRule="auto"/>
                  <w:rPr>
                    <w:rFonts w:ascii="Arial" w:cs="Arial" w:eastAsia="Arial" w:hAnsi="Arial"/>
                    <w:i w:val="1"/>
                    <w:color w:val="002060"/>
                    <w:sz w:val="18"/>
                    <w:szCs w:val="18"/>
                  </w:rPr>
                </w:pPr>
                <w:r w:rsidDel="00000000" w:rsidR="00000000" w:rsidRPr="00000000">
                  <w:rPr>
                    <w:rFonts w:ascii="Arial" w:cs="Arial" w:eastAsia="Arial" w:hAnsi="Arial"/>
                    <w:i w:val="1"/>
                    <w:color w:val="002060"/>
                    <w:sz w:val="18"/>
                    <w:szCs w:val="18"/>
                    <w:rtl w:val="0"/>
                  </w:rPr>
                  <w:t xml:space="preserve">Cantidad de sesiones </w:t>
                </w:r>
              </w:p>
            </w:tc>
          </w:tr>
          <w:tr>
            <w:trPr>
              <w:cantSplit w:val="0"/>
              <w:trHeight w:val="435"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6">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Objetivos de aprendizaje</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107">
                <w:pPr>
                  <w:spacing w:line="276" w:lineRule="auto"/>
                  <w:rPr>
                    <w:rFonts w:ascii="Arial" w:cs="Arial" w:eastAsia="Arial" w:hAnsi="Arial"/>
                    <w:i w:val="1"/>
                    <w:color w:val="002060"/>
                    <w:sz w:val="18"/>
                    <w:szCs w:val="18"/>
                  </w:rPr>
                </w:pPr>
                <w:r w:rsidDel="00000000" w:rsidR="00000000" w:rsidRPr="00000000">
                  <w:rPr>
                    <w:rFonts w:ascii="Arial" w:cs="Arial" w:eastAsia="Arial" w:hAnsi="Arial"/>
                    <w:i w:val="1"/>
                    <w:color w:val="002060"/>
                    <w:sz w:val="18"/>
                    <w:szCs w:val="18"/>
                    <w:rtl w:val="0"/>
                  </w:rPr>
                  <w:t xml:space="preserve">¿Qué espera que las alumnas logren al terminar esta unidad? </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8">
                <w:pPr>
                  <w:keepNext w:val="1"/>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Objetivos/</w:t>
                </w:r>
              </w:p>
              <w:p w:rsidR="00000000" w:rsidDel="00000000" w:rsidP="00000000" w:rsidRDefault="00000000" w:rsidRPr="00000000" w14:paraId="00000109">
                <w:pPr>
                  <w:keepNext w:val="1"/>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Indicador SEL</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10A">
                <w:pPr>
                  <w:spacing w:line="276" w:lineRule="auto"/>
                  <w:rPr>
                    <w:rFonts w:ascii="Arial" w:cs="Arial" w:eastAsia="Arial" w:hAnsi="Arial"/>
                    <w:i w:val="1"/>
                    <w:color w:val="002060"/>
                    <w:sz w:val="18"/>
                    <w:szCs w:val="18"/>
                  </w:rPr>
                </w:pPr>
                <w:r w:rsidDel="00000000" w:rsidR="00000000" w:rsidRPr="00000000">
                  <w:rPr>
                    <w:rFonts w:ascii="Arial" w:cs="Arial" w:eastAsia="Arial" w:hAnsi="Arial"/>
                    <w:i w:val="1"/>
                    <w:color w:val="002060"/>
                    <w:sz w:val="18"/>
                    <w:szCs w:val="18"/>
                    <w:rtl w:val="0"/>
                  </w:rPr>
                  <w:t xml:space="preserve">Acorde al programa de aprendizaje socio-emocional del colegio, que se explicará en la inducción </w:t>
                </w:r>
              </w:p>
            </w:tc>
          </w:tr>
        </w:tbl>
      </w:sdtContent>
    </w:sdt>
    <w:p w:rsidR="00000000" w:rsidDel="00000000" w:rsidP="00000000" w:rsidRDefault="00000000" w:rsidRPr="00000000" w14:paraId="0000010B">
      <w:pPr>
        <w:spacing w:after="0" w:line="276" w:lineRule="auto"/>
        <w:rPr>
          <w:rFonts w:ascii="Arial" w:cs="Arial" w:eastAsia="Arial" w:hAnsi="Arial"/>
          <w:sz w:val="18"/>
          <w:szCs w:val="18"/>
        </w:rPr>
      </w:pPr>
      <w:r w:rsidDel="00000000" w:rsidR="00000000" w:rsidRPr="00000000">
        <w:rPr>
          <w:rtl w:val="0"/>
        </w:rPr>
      </w:r>
    </w:p>
    <w:sdt>
      <w:sdtPr>
        <w:lock w:val="contentLocked"/>
        <w:id w:val="883409514"/>
        <w:tag w:val="goog_rdk_4"/>
      </w:sdtPr>
      <w:sdtContent>
        <w:tbl>
          <w:tblPr>
            <w:tblStyle w:val="Table5"/>
            <w:tblW w:w="954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60"/>
            <w:gridCol w:w="945"/>
            <w:gridCol w:w="5850"/>
            <w:gridCol w:w="1785"/>
            <w:tblGridChange w:id="0">
              <w:tblGrid>
                <w:gridCol w:w="960"/>
                <w:gridCol w:w="945"/>
                <w:gridCol w:w="5850"/>
                <w:gridCol w:w="1785"/>
              </w:tblGrid>
            </w:tblGridChange>
          </w:tblGrid>
          <w:tr>
            <w:trPr>
              <w:cantSplit w:val="0"/>
              <w:trHeight w:val="489.6"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C">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SESIÓN</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D">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FECHA</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E">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ACTIVIDADES</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10F">
                <w:pPr>
                  <w:spacing w:line="276" w:lineRule="auto"/>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MATERIALES</w:t>
                </w:r>
              </w:p>
            </w:tc>
          </w:tr>
          <w:tr>
            <w:trPr>
              <w:cantSplit w:val="0"/>
              <w:trHeight w:val="260.1"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0">
                <w:pPr>
                  <w:spacing w:line="276" w:lineRule="auto"/>
                  <w:ind w:left="360" w:firstLine="0"/>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1</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1">
                <w:pPr>
                  <w:spacing w:line="276" w:lineRule="auto"/>
                  <w:jc w:val="center"/>
                  <w:rPr>
                    <w:rFonts w:ascii="Arial" w:cs="Arial" w:eastAsia="Arial" w:hAnsi="Arial"/>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2">
                <w:pPr>
                  <w:numPr>
                    <w:ilvl w:val="0"/>
                    <w:numId w:val="17"/>
                  </w:numPr>
                  <w:spacing w:line="276" w:lineRule="auto"/>
                  <w:ind w:left="360"/>
                  <w:rPr>
                    <w:rFonts w:ascii="Arial" w:cs="Arial" w:eastAsia="Arial" w:hAnsi="Arial"/>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3">
                <w:pPr>
                  <w:spacing w:line="276" w:lineRule="auto"/>
                  <w:ind w:left="360" w:firstLine="0"/>
                  <w:rPr>
                    <w:rFonts w:ascii="Arial" w:cs="Arial" w:eastAsia="Arial" w:hAnsi="Arial"/>
                    <w:color w:val="002060"/>
                    <w:sz w:val="18"/>
                    <w:szCs w:val="18"/>
                  </w:rPr>
                </w:pPr>
                <w:r w:rsidDel="00000000" w:rsidR="00000000" w:rsidRPr="00000000">
                  <w:rPr>
                    <w:rtl w:val="0"/>
                  </w:rPr>
                </w:r>
              </w:p>
            </w:tc>
          </w:tr>
          <w:tr>
            <w:trPr>
              <w:cantSplit w:val="0"/>
              <w:trHeight w:val="260.1"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4">
                <w:pPr>
                  <w:spacing w:line="276" w:lineRule="auto"/>
                  <w:ind w:left="360" w:firstLine="0"/>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2</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5">
                <w:pPr>
                  <w:spacing w:line="276" w:lineRule="auto"/>
                  <w:jc w:val="center"/>
                  <w:rPr>
                    <w:rFonts w:ascii="Arial" w:cs="Arial" w:eastAsia="Arial" w:hAnsi="Arial"/>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6">
                <w:pPr>
                  <w:numPr>
                    <w:ilvl w:val="0"/>
                    <w:numId w:val="17"/>
                  </w:numPr>
                  <w:spacing w:line="276" w:lineRule="auto"/>
                  <w:ind w:left="360"/>
                  <w:rPr>
                    <w:rFonts w:ascii="Arial" w:cs="Arial" w:eastAsia="Arial" w:hAnsi="Arial"/>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7">
                <w:pPr>
                  <w:spacing w:line="276" w:lineRule="auto"/>
                  <w:ind w:left="360" w:firstLine="0"/>
                  <w:rPr>
                    <w:rFonts w:ascii="Arial" w:cs="Arial" w:eastAsia="Arial" w:hAnsi="Arial"/>
                    <w:color w:val="002060"/>
                    <w:sz w:val="18"/>
                    <w:szCs w:val="18"/>
                  </w:rPr>
                </w:pPr>
                <w:r w:rsidDel="00000000" w:rsidR="00000000" w:rsidRPr="00000000">
                  <w:rPr>
                    <w:rtl w:val="0"/>
                  </w:rPr>
                </w:r>
              </w:p>
            </w:tc>
          </w:tr>
          <w:tr>
            <w:trPr>
              <w:cantSplit w:val="0"/>
              <w:trHeight w:val="260.1"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8">
                <w:pPr>
                  <w:spacing w:line="276" w:lineRule="auto"/>
                  <w:ind w:left="360" w:firstLine="0"/>
                  <w:jc w:val="center"/>
                  <w:rPr>
                    <w:rFonts w:ascii="Arial" w:cs="Arial" w:eastAsia="Arial" w:hAnsi="Arial"/>
                    <w:color w:val="002060"/>
                    <w:sz w:val="18"/>
                    <w:szCs w:val="18"/>
                  </w:rPr>
                </w:pPr>
                <w:r w:rsidDel="00000000" w:rsidR="00000000" w:rsidRPr="00000000">
                  <w:rPr>
                    <w:rFonts w:ascii="Arial" w:cs="Arial" w:eastAsia="Arial" w:hAnsi="Arial"/>
                    <w:color w:val="002060"/>
                    <w:sz w:val="18"/>
                    <w:szCs w:val="18"/>
                    <w:rtl w:val="0"/>
                  </w:rPr>
                  <w:t xml:space="preserve">3</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9">
                <w:pPr>
                  <w:spacing w:line="276" w:lineRule="auto"/>
                  <w:jc w:val="center"/>
                  <w:rPr>
                    <w:rFonts w:ascii="Arial" w:cs="Arial" w:eastAsia="Arial" w:hAnsi="Arial"/>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A">
                <w:pPr>
                  <w:numPr>
                    <w:ilvl w:val="0"/>
                    <w:numId w:val="17"/>
                  </w:numPr>
                  <w:spacing w:line="276" w:lineRule="auto"/>
                  <w:ind w:left="360"/>
                  <w:rPr>
                    <w:rFonts w:ascii="Arial" w:cs="Arial" w:eastAsia="Arial" w:hAnsi="Arial"/>
                    <w:color w:val="002060"/>
                    <w:sz w:val="18"/>
                    <w:szCs w:val="18"/>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11B">
                <w:pPr>
                  <w:spacing w:line="276" w:lineRule="auto"/>
                  <w:ind w:left="360" w:firstLine="0"/>
                  <w:rPr>
                    <w:rFonts w:ascii="Arial" w:cs="Arial" w:eastAsia="Arial" w:hAnsi="Arial"/>
                    <w:color w:val="002060"/>
                    <w:sz w:val="18"/>
                    <w:szCs w:val="18"/>
                  </w:rPr>
                </w:pPr>
                <w:r w:rsidDel="00000000" w:rsidR="00000000" w:rsidRPr="00000000">
                  <w:rPr>
                    <w:rtl w:val="0"/>
                  </w:rPr>
                </w:r>
              </w:p>
            </w:tc>
          </w:tr>
        </w:tbl>
      </w:sdtContent>
    </w:sdt>
    <w:p w:rsidR="00000000" w:rsidDel="00000000" w:rsidP="00000000" w:rsidRDefault="00000000" w:rsidRPr="00000000" w14:paraId="0000011C">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11D">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11E">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11F">
      <w:pPr>
        <w:spacing w:after="0" w:line="276" w:lineRule="auto"/>
        <w:rPr>
          <w:rFonts w:ascii="Arial" w:cs="Arial" w:eastAsia="Arial" w:hAnsi="Arial"/>
          <w:b w:val="1"/>
        </w:rPr>
      </w:pPr>
      <w:r w:rsidDel="00000000" w:rsidR="00000000" w:rsidRPr="00000000">
        <w:rPr>
          <w:rFonts w:ascii="Arial" w:cs="Arial" w:eastAsia="Arial" w:hAnsi="Arial"/>
          <w:b w:val="1"/>
          <w:rtl w:val="0"/>
        </w:rPr>
        <w:t xml:space="preserve">Anexo 4: </w:t>
      </w:r>
    </w:p>
    <w:p w:rsidR="00000000" w:rsidDel="00000000" w:rsidP="00000000" w:rsidRDefault="00000000" w:rsidRPr="00000000" w14:paraId="00000120">
      <w:pPr>
        <w:spacing w:after="0" w:line="276" w:lineRule="auto"/>
        <w:rPr>
          <w:rFonts w:ascii="Arial" w:cs="Arial" w:eastAsia="Arial" w:hAnsi="Arial"/>
        </w:rPr>
      </w:pPr>
      <w:r w:rsidDel="00000000" w:rsidR="00000000" w:rsidRPr="00000000">
        <w:rPr>
          <w:rFonts w:ascii="Arial" w:cs="Arial" w:eastAsia="Arial" w:hAnsi="Arial"/>
          <w:rtl w:val="0"/>
        </w:rPr>
        <w:t xml:space="preserve">Carta Gantt de Implementación </w:t>
      </w:r>
    </w:p>
    <w:p w:rsidR="00000000" w:rsidDel="00000000" w:rsidP="00000000" w:rsidRDefault="00000000" w:rsidRPr="00000000" w14:paraId="00000121">
      <w:pPr>
        <w:spacing w:after="0" w:line="276" w:lineRule="auto"/>
        <w:rPr>
          <w:rFonts w:ascii="Arial" w:cs="Arial" w:eastAsia="Arial" w:hAnsi="Arial"/>
        </w:rPr>
      </w:pPr>
      <w:r w:rsidDel="00000000" w:rsidR="00000000" w:rsidRPr="00000000">
        <w:rPr>
          <w:rtl w:val="0"/>
        </w:rPr>
      </w:r>
    </w:p>
    <w:sdt>
      <w:sdtPr>
        <w:lock w:val="contentLocked"/>
        <w:id w:val="1942358842"/>
        <w:tag w:val="goog_rdk_5"/>
      </w:sdtPr>
      <w:sdtContent>
        <w:tbl>
          <w:tblPr>
            <w:tblStyle w:val="Table6"/>
            <w:tblW w:w="9780.0" w:type="dxa"/>
            <w:jc w:val="left"/>
            <w:tblInd w:w="-699.9999999999999"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600"/>
            <w:gridCol w:w="240"/>
            <w:gridCol w:w="225"/>
            <w:gridCol w:w="195"/>
            <w:gridCol w:w="210"/>
            <w:gridCol w:w="225"/>
            <w:gridCol w:w="225"/>
            <w:gridCol w:w="855"/>
            <w:gridCol w:w="105"/>
            <w:gridCol w:w="105"/>
            <w:gridCol w:w="150"/>
            <w:gridCol w:w="210"/>
            <w:gridCol w:w="180"/>
            <w:gridCol w:w="210"/>
            <w:gridCol w:w="180"/>
            <w:gridCol w:w="195"/>
            <w:gridCol w:w="195"/>
            <w:gridCol w:w="210"/>
            <w:gridCol w:w="240"/>
            <w:gridCol w:w="210"/>
            <w:gridCol w:w="195"/>
            <w:gridCol w:w="270"/>
            <w:gridCol w:w="240"/>
            <w:gridCol w:w="255"/>
            <w:gridCol w:w="210"/>
            <w:gridCol w:w="225"/>
            <w:gridCol w:w="225"/>
            <w:gridCol w:w="195"/>
            <w:tblGridChange w:id="0">
              <w:tblGrid>
                <w:gridCol w:w="3600"/>
                <w:gridCol w:w="240"/>
                <w:gridCol w:w="225"/>
                <w:gridCol w:w="195"/>
                <w:gridCol w:w="210"/>
                <w:gridCol w:w="225"/>
                <w:gridCol w:w="225"/>
                <w:gridCol w:w="855"/>
                <w:gridCol w:w="105"/>
                <w:gridCol w:w="105"/>
                <w:gridCol w:w="150"/>
                <w:gridCol w:w="210"/>
                <w:gridCol w:w="180"/>
                <w:gridCol w:w="210"/>
                <w:gridCol w:w="180"/>
                <w:gridCol w:w="195"/>
                <w:gridCol w:w="195"/>
                <w:gridCol w:w="210"/>
                <w:gridCol w:w="240"/>
                <w:gridCol w:w="210"/>
                <w:gridCol w:w="195"/>
                <w:gridCol w:w="270"/>
                <w:gridCol w:w="240"/>
                <w:gridCol w:w="255"/>
                <w:gridCol w:w="210"/>
                <w:gridCol w:w="225"/>
                <w:gridCol w:w="225"/>
                <w:gridCol w:w="195"/>
              </w:tblGrid>
            </w:tblGridChange>
          </w:tblGrid>
          <w:tr>
            <w:trPr>
              <w:cantSplit w:val="0"/>
              <w:trHeight w:val="360" w:hRule="atLeast"/>
              <w:tblHeader w:val="1"/>
            </w:trPr>
            <w:tc>
              <w:tcPr>
                <w:tcBorders>
                  <w:top w:color="999999" w:space="0" w:sz="6" w:val="single"/>
                  <w:left w:color="999999"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22">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Implementación de la Innovación</w:t>
                </w:r>
              </w:p>
            </w:tc>
            <w:tc>
              <w:tcPr>
                <w:gridSpan w:val="27"/>
                <w:tcBorders>
                  <w:top w:color="999999"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23">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Mes - Semana</w:t>
                </w:r>
              </w:p>
            </w:tc>
          </w:tr>
          <w:tr>
            <w:trPr>
              <w:cantSplit w:val="0"/>
              <w:trHeight w:val="285" w:hRule="atLeast"/>
              <w:tblHeader w:val="1"/>
            </w:trPr>
            <w:tc>
              <w:tcPr>
                <w:vMerge w:val="restart"/>
                <w:tcBorders>
                  <w:top w:color="cccccc" w:space="0" w:sz="6" w:val="single"/>
                  <w:left w:color="999999"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3E">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Actividades</w:t>
                </w:r>
              </w:p>
            </w:tc>
            <w:tc>
              <w:tcPr>
                <w:gridSpan w:val="2"/>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3F">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Feb</w:t>
                </w:r>
              </w:p>
            </w:tc>
            <w:tc>
              <w:tcPr>
                <w:gridSpan w:val="4"/>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41">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Marzo</w:t>
                </w:r>
              </w:p>
            </w:tc>
            <w:tc>
              <w:tcPr>
                <w:gridSpan w:val="3"/>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45">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Abril - Sept.</w:t>
                </w:r>
              </w:p>
            </w:tc>
            <w:tc>
              <w:tcPr>
                <w:gridSpan w:val="5"/>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48">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Octubre</w:t>
                </w:r>
              </w:p>
            </w:tc>
            <w:tc>
              <w:tcPr>
                <w:gridSpan w:val="5"/>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4D">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Noviembre</w:t>
                </w:r>
              </w:p>
            </w:tc>
            <w:tc>
              <w:tcPr>
                <w:gridSpan w:val="4"/>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2">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Diciembre</w:t>
                </w:r>
              </w:p>
            </w:tc>
            <w:tc>
              <w:tcPr>
                <w:gridSpan w:val="4"/>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6">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Feb 2025</w:t>
                </w:r>
              </w:p>
            </w:tc>
          </w:tr>
          <w:tr>
            <w:trPr>
              <w:cantSplit w:val="0"/>
              <w:trHeight w:val="315" w:hRule="atLeast"/>
              <w:tblHeader w:val="1"/>
            </w:trPr>
            <w:tc>
              <w:tcPr>
                <w:vMerge w:val="continue"/>
                <w:tcBorders>
                  <w:top w:color="cccccc" w:space="0" w:sz="6" w:val="single"/>
                  <w:left w:color="999999"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B">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4</w:t>
                </w:r>
              </w:p>
            </w:tc>
            <w:tc>
              <w:tcPr>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C">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5</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D">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1</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E">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2</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5F">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3</w:t>
                </w:r>
              </w:p>
            </w:tc>
            <w:tc>
              <w:tcPr>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0">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4</w:t>
                </w:r>
              </w:p>
            </w:tc>
            <w:tc>
              <w:tcPr>
                <w:gridSpan w:val="3"/>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cccccc"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4">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1</w:t>
                </w:r>
              </w:p>
            </w:tc>
            <w:tc>
              <w:tcPr>
                <w:tcBorders>
                  <w:top w:color="cccccc" w:space="0" w:sz="6" w:val="single"/>
                  <w:left w:color="cccccc" w:space="0" w:sz="6" w:val="single"/>
                  <w:bottom w:color="999999" w:space="0" w:sz="6" w:val="single"/>
                  <w:right w:color="cccccc"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5">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2</w:t>
                </w:r>
              </w:p>
            </w:tc>
            <w:tc>
              <w:tcPr>
                <w:tcBorders>
                  <w:top w:color="cccccc" w:space="0" w:sz="6" w:val="single"/>
                  <w:left w:color="cccccc" w:space="0" w:sz="6" w:val="single"/>
                  <w:bottom w:color="999999" w:space="0" w:sz="6" w:val="single"/>
                  <w:right w:color="cccccc"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6">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3</w:t>
                </w:r>
              </w:p>
            </w:tc>
            <w:tc>
              <w:tcPr>
                <w:tcBorders>
                  <w:top w:color="cccccc" w:space="0" w:sz="6" w:val="single"/>
                  <w:left w:color="cccccc" w:space="0" w:sz="6" w:val="single"/>
                  <w:bottom w:color="999999" w:space="0" w:sz="6" w:val="single"/>
                  <w:right w:color="cccccc"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7">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4</w:t>
                </w:r>
              </w:p>
            </w:tc>
            <w:tc>
              <w:tcPr>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8">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5</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9">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1</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A">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2</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B">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3</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C">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4</w:t>
                </w:r>
              </w:p>
            </w:tc>
            <w:tc>
              <w:tcPr>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D">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5</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E">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1</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6F">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2</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70">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3</w:t>
                </w:r>
              </w:p>
            </w:tc>
            <w:tc>
              <w:tcPr>
                <w:tcBorders>
                  <w:top w:color="cccccc" w:space="0" w:sz="6" w:val="single"/>
                  <w:left w:color="cccccc" w:space="0" w:sz="6" w:val="single"/>
                  <w:bottom w:color="999999"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71">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4</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72">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1</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73">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2</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74">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3</w:t>
                </w:r>
              </w:p>
            </w:tc>
            <w:tc>
              <w:tcPr>
                <w:tcBorders>
                  <w:top w:color="cccccc" w:space="0" w:sz="6" w:val="single"/>
                  <w:left w:color="cccccc" w:space="0" w:sz="6" w:val="single"/>
                  <w:bottom w:color="999999" w:space="0" w:sz="6" w:val="single"/>
                  <w:right w:color="999999"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175">
                <w:pPr>
                  <w:widowControl w:val="0"/>
                  <w:spacing w:line="276" w:lineRule="auto"/>
                  <w:jc w:val="right"/>
                  <w:rPr>
                    <w:rFonts w:ascii="Arial" w:cs="Arial" w:eastAsia="Arial" w:hAnsi="Arial"/>
                    <w:sz w:val="18"/>
                    <w:szCs w:val="18"/>
                  </w:rPr>
                </w:pPr>
                <w:r w:rsidDel="00000000" w:rsidR="00000000" w:rsidRPr="00000000">
                  <w:rPr>
                    <w:rFonts w:ascii="Arial" w:cs="Arial" w:eastAsia="Arial" w:hAnsi="Arial"/>
                    <w:sz w:val="18"/>
                    <w:szCs w:val="18"/>
                    <w:rtl w:val="0"/>
                  </w:rPr>
                  <w:t xml:space="preserve">4</w:t>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6">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Revisión y regulación de entrevistas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ea9999" w:val="clear"/>
                <w:tcMar>
                  <w:top w:w="40.0" w:type="dxa"/>
                  <w:left w:w="40.0" w:type="dxa"/>
                  <w:bottom w:w="40.0" w:type="dxa"/>
                  <w:right w:w="40.0" w:type="dxa"/>
                </w:tcMar>
                <w:vAlign w:val="bottom"/>
              </w:tcPr>
              <w:p w:rsidR="00000000" w:rsidDel="00000000" w:rsidP="00000000" w:rsidRDefault="00000000" w:rsidRPr="00000000" w14:paraId="0000017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ea9999" w:val="clear"/>
                <w:tcMar>
                  <w:top w:w="40.0" w:type="dxa"/>
                  <w:left w:w="40.0" w:type="dxa"/>
                  <w:bottom w:w="40.0" w:type="dxa"/>
                  <w:right w:w="40.0" w:type="dxa"/>
                </w:tcMar>
                <w:vAlign w:val="bottom"/>
              </w:tcPr>
              <w:p w:rsidR="00000000" w:rsidDel="00000000" w:rsidP="00000000" w:rsidRDefault="00000000" w:rsidRPr="00000000" w14:paraId="0000017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C">
                <w:pPr>
                  <w:widowControl w:val="0"/>
                  <w:spacing w:line="276" w:lineRule="auto"/>
                  <w:rPr>
                    <w:rFonts w:ascii="Arial" w:cs="Arial" w:eastAsia="Arial" w:hAnsi="Arial"/>
                    <w:sz w:val="18"/>
                    <w:szCs w:val="18"/>
                  </w:rPr>
                </w:pPr>
                <w:r w:rsidDel="00000000" w:rsidR="00000000" w:rsidRPr="00000000">
                  <w:rPr>
                    <w:rtl w:val="0"/>
                  </w:rPr>
                </w:r>
              </w:p>
            </w:tc>
            <w:tc>
              <w:tcPr>
                <w:gridSpan w:val="3"/>
                <w:vMerge w:val="restart"/>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7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8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1">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2">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Revisión y regulación de evaluaciones psicológicas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f9cb9c" w:val="clear"/>
                <w:tcMar>
                  <w:top w:w="40.0" w:type="dxa"/>
                  <w:left w:w="40.0" w:type="dxa"/>
                  <w:bottom w:w="40.0" w:type="dxa"/>
                  <w:right w:w="40.0" w:type="dxa"/>
                </w:tcMar>
                <w:vAlign w:val="bottom"/>
              </w:tcPr>
              <w:p w:rsidR="00000000" w:rsidDel="00000000" w:rsidP="00000000" w:rsidRDefault="00000000" w:rsidRPr="00000000" w14:paraId="0000019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f9cb9c" w:val="clear"/>
                <w:tcMar>
                  <w:top w:w="40.0" w:type="dxa"/>
                  <w:left w:w="40.0" w:type="dxa"/>
                  <w:bottom w:w="40.0" w:type="dxa"/>
                  <w:right w:w="40.0" w:type="dxa"/>
                </w:tcMar>
                <w:vAlign w:val="bottom"/>
              </w:tcPr>
              <w:p w:rsidR="00000000" w:rsidDel="00000000" w:rsidP="00000000" w:rsidRDefault="00000000" w:rsidRPr="00000000" w14:paraId="0000019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8">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9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D">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E">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Generación de base de datos de inscritos por taller</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A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ffe599" w:val="clear"/>
                <w:tcMar>
                  <w:top w:w="40.0" w:type="dxa"/>
                  <w:left w:w="40.0" w:type="dxa"/>
                  <w:bottom w:w="40.0" w:type="dxa"/>
                  <w:right w:w="40.0" w:type="dxa"/>
                </w:tcMar>
                <w:vAlign w:val="bottom"/>
              </w:tcPr>
              <w:p w:rsidR="00000000" w:rsidDel="00000000" w:rsidP="00000000" w:rsidRDefault="00000000" w:rsidRPr="00000000" w14:paraId="000001B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ffe599" w:val="clear"/>
                <w:tcMar>
                  <w:top w:w="40.0" w:type="dxa"/>
                  <w:left w:w="40.0" w:type="dxa"/>
                  <w:bottom w:w="40.0" w:type="dxa"/>
                  <w:right w:w="40.0" w:type="dxa"/>
                </w:tcMar>
                <w:vAlign w:val="bottom"/>
              </w:tcPr>
              <w:p w:rsidR="00000000" w:rsidDel="00000000" w:rsidP="00000000" w:rsidRDefault="00000000" w:rsidRPr="00000000" w14:paraId="000001B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4">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B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9">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A">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Levantamiento de información de demanda por taller</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1C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b6d7a8" w:val="clear"/>
                <w:tcMar>
                  <w:top w:w="40.0" w:type="dxa"/>
                  <w:left w:w="40.0" w:type="dxa"/>
                  <w:bottom w:w="40.0" w:type="dxa"/>
                  <w:right w:w="40.0" w:type="dxa"/>
                </w:tcMar>
                <w:vAlign w:val="bottom"/>
              </w:tcPr>
              <w:p w:rsidR="00000000" w:rsidDel="00000000" w:rsidP="00000000" w:rsidRDefault="00000000" w:rsidRPr="00000000" w14:paraId="000001C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C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0">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D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5">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6">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Generación de una plantilla curricular para cada taller</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C">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2c4c9" w:val="clear"/>
                <w:tcMar>
                  <w:top w:w="40.0" w:type="dxa"/>
                  <w:left w:w="40.0" w:type="dxa"/>
                  <w:bottom w:w="40.0" w:type="dxa"/>
                  <w:right w:w="40.0" w:type="dxa"/>
                </w:tcMar>
                <w:vAlign w:val="bottom"/>
              </w:tcPr>
              <w:p w:rsidR="00000000" w:rsidDel="00000000" w:rsidP="00000000" w:rsidRDefault="00000000" w:rsidRPr="00000000" w14:paraId="000001F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2c4c9" w:val="clear"/>
                <w:tcMar>
                  <w:top w:w="40.0" w:type="dxa"/>
                  <w:left w:w="40.0" w:type="dxa"/>
                  <w:bottom w:w="40.0" w:type="dxa"/>
                  <w:right w:w="40.0" w:type="dxa"/>
                </w:tcMar>
                <w:vAlign w:val="bottom"/>
              </w:tcPr>
              <w:p w:rsidR="00000000" w:rsidDel="00000000" w:rsidP="00000000" w:rsidRDefault="00000000" w:rsidRPr="00000000" w14:paraId="000001F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2c4c9" w:val="clear"/>
                <w:tcMar>
                  <w:top w:w="40.0" w:type="dxa"/>
                  <w:left w:w="40.0" w:type="dxa"/>
                  <w:bottom w:w="40.0" w:type="dxa"/>
                  <w:right w:w="40.0" w:type="dxa"/>
                </w:tcMar>
                <w:vAlign w:val="bottom"/>
              </w:tcPr>
              <w:p w:rsidR="00000000" w:rsidDel="00000000" w:rsidP="00000000" w:rsidRDefault="00000000" w:rsidRPr="00000000" w14:paraId="000001F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1">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2">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Análisis de variedad de talleres impartidos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8">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4c2f4" w:val="clear"/>
                <w:tcMar>
                  <w:top w:w="40.0" w:type="dxa"/>
                  <w:left w:w="40.0" w:type="dxa"/>
                  <w:bottom w:w="40.0" w:type="dxa"/>
                  <w:right w:w="40.0" w:type="dxa"/>
                </w:tcMar>
                <w:vAlign w:val="bottom"/>
              </w:tcPr>
              <w:p w:rsidR="00000000" w:rsidDel="00000000" w:rsidP="00000000" w:rsidRDefault="00000000" w:rsidRPr="00000000" w14:paraId="0000021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D">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E">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Evaluación de docentes contratados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4">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9fc5e8" w:val="clear"/>
                <w:tcMar>
                  <w:top w:w="40.0" w:type="dxa"/>
                  <w:left w:w="40.0" w:type="dxa"/>
                  <w:bottom w:w="40.0" w:type="dxa"/>
                  <w:right w:w="40.0" w:type="dxa"/>
                </w:tcMar>
                <w:vAlign w:val="bottom"/>
              </w:tcPr>
              <w:p w:rsidR="00000000" w:rsidDel="00000000" w:rsidP="00000000" w:rsidRDefault="00000000" w:rsidRPr="00000000" w14:paraId="0000023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9fc5e8" w:val="clear"/>
                <w:tcMar>
                  <w:top w:w="40.0" w:type="dxa"/>
                  <w:left w:w="40.0" w:type="dxa"/>
                  <w:bottom w:w="40.0" w:type="dxa"/>
                  <w:right w:w="40.0" w:type="dxa"/>
                </w:tcMar>
                <w:vAlign w:val="bottom"/>
              </w:tcPr>
              <w:p w:rsidR="00000000" w:rsidDel="00000000" w:rsidP="00000000" w:rsidRDefault="00000000" w:rsidRPr="00000000" w14:paraId="0000023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9">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A">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Análisis de necesidad de contratar más docentes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0">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4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b4a7d6" w:val="clear"/>
                <w:tcMar>
                  <w:top w:w="40.0" w:type="dxa"/>
                  <w:left w:w="40.0" w:type="dxa"/>
                  <w:bottom w:w="40.0" w:type="dxa"/>
                  <w:right w:w="40.0" w:type="dxa"/>
                </w:tcMar>
                <w:vAlign w:val="bottom"/>
              </w:tcPr>
              <w:p w:rsidR="00000000" w:rsidDel="00000000" w:rsidP="00000000" w:rsidRDefault="00000000" w:rsidRPr="00000000" w14:paraId="0000025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5">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6">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Inducción a todos los docentes de talleres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C">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5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6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ea9999" w:val="clear"/>
                <w:tcMar>
                  <w:top w:w="40.0" w:type="dxa"/>
                  <w:left w:w="40.0" w:type="dxa"/>
                  <w:bottom w:w="40.0" w:type="dxa"/>
                  <w:right w:w="40.0" w:type="dxa"/>
                </w:tcMar>
                <w:vAlign w:val="bottom"/>
              </w:tcPr>
              <w:p w:rsidR="00000000" w:rsidDel="00000000" w:rsidP="00000000" w:rsidRDefault="00000000" w:rsidRPr="00000000" w14:paraId="00000271">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1"/>
            </w:trPr>
            <w:tc>
              <w:tcPr>
                <w:tcBorders>
                  <w:top w:color="cccccc" w:space="0" w:sz="6" w:val="single"/>
                  <w:left w:color="999999"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2">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Realización de propuesta de plan de talleres</w:t>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8">
                <w:pPr>
                  <w:widowControl w:val="0"/>
                  <w:spacing w:line="276" w:lineRule="auto"/>
                  <w:rPr>
                    <w:rFonts w:ascii="Arial" w:cs="Arial" w:eastAsia="Arial" w:hAnsi="Arial"/>
                    <w:sz w:val="18"/>
                    <w:szCs w:val="18"/>
                  </w:rPr>
                </w:pPr>
                <w:r w:rsidDel="00000000" w:rsidR="00000000" w:rsidRPr="00000000">
                  <w:rPr>
                    <w:rtl w:val="0"/>
                  </w:rPr>
                </w:r>
              </w:p>
            </w:tc>
            <w:tc>
              <w:tcPr>
                <w:gridSpan w:val="3"/>
                <w:vMerge w:val="continue"/>
                <w:tcBorders>
                  <w:top w:color="cccccc" w:space="0" w:sz="6" w:val="single"/>
                  <w:left w:color="cccccc" w:space="0" w:sz="6" w:val="single"/>
                  <w:bottom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7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7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000000"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999999" w:space="0" w:sz="6" w:val="single"/>
                  <w:right w:color="999999" w:space="0" w:sz="6" w:val="single"/>
                </w:tcBorders>
                <w:shd w:fill="d5a6bd" w:val="clear"/>
                <w:tcMar>
                  <w:top w:w="40.0" w:type="dxa"/>
                  <w:left w:w="40.0" w:type="dxa"/>
                  <w:bottom w:w="40.0" w:type="dxa"/>
                  <w:right w:w="40.0" w:type="dxa"/>
                </w:tcMar>
                <w:vAlign w:val="bottom"/>
              </w:tcPr>
              <w:p w:rsidR="00000000" w:rsidDel="00000000" w:rsidP="00000000" w:rsidRDefault="00000000" w:rsidRPr="00000000" w14:paraId="0000028D">
                <w:pPr>
                  <w:widowControl w:val="0"/>
                  <w:spacing w:line="276" w:lineRule="auto"/>
                  <w:rPr>
                    <w:rFonts w:ascii="Arial" w:cs="Arial" w:eastAsia="Arial" w:hAnsi="Arial"/>
                    <w:sz w:val="18"/>
                    <w:szCs w:val="18"/>
                  </w:rPr>
                </w:pPr>
                <w:r w:rsidDel="00000000" w:rsidR="00000000" w:rsidRPr="00000000">
                  <w:rPr>
                    <w:rtl w:val="0"/>
                  </w:rPr>
                </w:r>
              </w:p>
            </w:tc>
          </w:tr>
        </w:tbl>
      </w:sdtContent>
    </w:sdt>
    <w:p w:rsidR="00000000" w:rsidDel="00000000" w:rsidP="00000000" w:rsidRDefault="00000000" w:rsidRPr="00000000" w14:paraId="0000028E">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28F">
      <w:pPr>
        <w:spacing w:after="0" w:line="276" w:lineRule="auto"/>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290">
      <w:pPr>
        <w:spacing w:after="0" w:line="276" w:lineRule="auto"/>
        <w:rPr>
          <w:rFonts w:ascii="Arial" w:cs="Arial" w:eastAsia="Arial" w:hAnsi="Arial"/>
          <w:b w:val="1"/>
        </w:rPr>
      </w:pPr>
      <w:r w:rsidDel="00000000" w:rsidR="00000000" w:rsidRPr="00000000">
        <w:rPr>
          <w:rFonts w:ascii="Arial" w:cs="Arial" w:eastAsia="Arial" w:hAnsi="Arial"/>
          <w:b w:val="1"/>
          <w:rtl w:val="0"/>
        </w:rPr>
        <w:t xml:space="preserve">Anexo 5: </w:t>
      </w:r>
    </w:p>
    <w:p w:rsidR="00000000" w:rsidDel="00000000" w:rsidP="00000000" w:rsidRDefault="00000000" w:rsidRPr="00000000" w14:paraId="00000291">
      <w:pPr>
        <w:spacing w:after="0" w:line="276" w:lineRule="auto"/>
        <w:rPr>
          <w:rFonts w:ascii="Arial" w:cs="Arial" w:eastAsia="Arial" w:hAnsi="Arial"/>
        </w:rPr>
      </w:pPr>
      <w:r w:rsidDel="00000000" w:rsidR="00000000" w:rsidRPr="00000000">
        <w:rPr>
          <w:rFonts w:ascii="Arial" w:cs="Arial" w:eastAsia="Arial" w:hAnsi="Arial"/>
          <w:rtl w:val="0"/>
        </w:rPr>
        <w:t xml:space="preserve">Acta de reunión para Acción 1  </w:t>
      </w:r>
    </w:p>
    <w:p w:rsidR="00000000" w:rsidDel="00000000" w:rsidP="00000000" w:rsidRDefault="00000000" w:rsidRPr="00000000" w14:paraId="00000292">
      <w:pPr>
        <w:tabs>
          <w:tab w:val="center" w:leader="none" w:pos="4419"/>
          <w:tab w:val="right" w:leader="none" w:pos="8838"/>
        </w:tabs>
        <w:spacing w:after="0" w:line="276" w:lineRule="auto"/>
        <w:jc w:val="both"/>
        <w:rPr>
          <w:rFonts w:ascii="Arial" w:cs="Arial" w:eastAsia="Arial" w:hAnsi="Arial"/>
        </w:rPr>
      </w:pPr>
      <w:r w:rsidDel="00000000" w:rsidR="00000000" w:rsidRPr="00000000">
        <w:rPr>
          <w:rtl w:val="0"/>
        </w:rPr>
      </w:r>
    </w:p>
    <w:sdt>
      <w:sdtPr>
        <w:lock w:val="contentLocked"/>
        <w:id w:val="260980668"/>
        <w:tag w:val="goog_rdk_6"/>
      </w:sdtPr>
      <w:sdtContent>
        <w:tbl>
          <w:tblPr>
            <w:tblStyle w:val="Table7"/>
            <w:tblW w:w="9225.0" w:type="dxa"/>
            <w:jc w:val="left"/>
            <w:tblInd w:w="-380.000000000000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75"/>
            <w:gridCol w:w="6450"/>
            <w:tblGridChange w:id="0">
              <w:tblGrid>
                <w:gridCol w:w="2775"/>
                <w:gridCol w:w="6450"/>
              </w:tblGrid>
            </w:tblGridChange>
          </w:tblGrid>
          <w:tr>
            <w:trPr>
              <w:cantSplit w:val="0"/>
              <w:trHeight w:val="310.76171874999994" w:hRule="atLeast"/>
              <w:tblHeader w:val="0"/>
            </w:trPr>
            <w:tc>
              <w:tcPr>
                <w:gridSpan w:val="2"/>
                <w:shd w:fill="e6f1ff" w:val="clear"/>
                <w:tcMar>
                  <w:top w:w="100.0" w:type="dxa"/>
                  <w:left w:w="100.0" w:type="dxa"/>
                  <w:bottom w:w="100.0" w:type="dxa"/>
                  <w:right w:w="100.0" w:type="dxa"/>
                </w:tcMar>
                <w:vAlign w:val="top"/>
              </w:tcPr>
              <w:p w:rsidR="00000000" w:rsidDel="00000000" w:rsidP="00000000" w:rsidRDefault="00000000" w:rsidRPr="00000000" w14:paraId="00000293">
                <w:pPr>
                  <w:spacing w:line="276" w:lineRule="auto"/>
                  <w:jc w:val="center"/>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Reuniones Talleres Extraprogramáticos </w:t>
                </w:r>
              </w:p>
            </w:tc>
          </w:tr>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95">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Fecha:</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Viernes 13 de diciembre de 2024 - 13:50 a 14:30 hrs </w:t>
                </w:r>
              </w:p>
            </w:tc>
          </w:tr>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97">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Asistentes: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8">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Coordinadora Talleres Extraprogramáticos (M.V.) y Subdirectora de Formación (J.M.) </w:t>
                </w:r>
              </w:p>
            </w:tc>
          </w:tr>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99">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Lugar: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A">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Oficina Subdirección de Formación </w:t>
                </w:r>
              </w:p>
            </w:tc>
          </w:tr>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9B">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Quién dirige la reunión: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C">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r>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9D">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Encargado de tomar apuntes: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9E">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r>
        </w:tbl>
      </w:sdtContent>
    </w:sdt>
    <w:p w:rsidR="00000000" w:rsidDel="00000000" w:rsidP="00000000" w:rsidRDefault="00000000" w:rsidRPr="00000000" w14:paraId="0000029F">
      <w:pPr>
        <w:spacing w:after="0" w:line="276" w:lineRule="auto"/>
        <w:rPr>
          <w:rFonts w:ascii="Arial" w:cs="Arial" w:eastAsia="Arial" w:hAnsi="Arial"/>
          <w:sz w:val="18"/>
          <w:szCs w:val="18"/>
        </w:rPr>
      </w:pPr>
      <w:r w:rsidDel="00000000" w:rsidR="00000000" w:rsidRPr="00000000">
        <w:rPr>
          <w:rtl w:val="0"/>
        </w:rPr>
      </w:r>
    </w:p>
    <w:sdt>
      <w:sdtPr>
        <w:lock w:val="contentLocked"/>
        <w:id w:val="-921401143"/>
        <w:tag w:val="goog_rdk_7"/>
      </w:sdtPr>
      <w:sdtContent>
        <w:tbl>
          <w:tblPr>
            <w:tblStyle w:val="Table8"/>
            <w:tblW w:w="9285.0" w:type="dxa"/>
            <w:jc w:val="left"/>
            <w:tblInd w:w="-380.000000000000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70"/>
            <w:gridCol w:w="1725"/>
            <w:gridCol w:w="3935.0000000000005"/>
            <w:gridCol w:w="2154.9999999999995"/>
            <w:tblGridChange w:id="0">
              <w:tblGrid>
                <w:gridCol w:w="1470"/>
                <w:gridCol w:w="1725"/>
                <w:gridCol w:w="3935.0000000000005"/>
                <w:gridCol w:w="2154.9999999999995"/>
              </w:tblGrid>
            </w:tblGridChange>
          </w:tblGrid>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A0">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Expositor/a</w:t>
                </w:r>
              </w:p>
            </w:tc>
            <w:tc>
              <w:tcPr>
                <w:shd w:fill="e6f1ff" w:val="clear"/>
                <w:tcMar>
                  <w:top w:w="100.0" w:type="dxa"/>
                  <w:left w:w="100.0" w:type="dxa"/>
                  <w:bottom w:w="100.0" w:type="dxa"/>
                  <w:right w:w="100.0" w:type="dxa"/>
                </w:tcMar>
                <w:vAlign w:val="top"/>
              </w:tcPr>
              <w:p w:rsidR="00000000" w:rsidDel="00000000" w:rsidP="00000000" w:rsidRDefault="00000000" w:rsidRPr="00000000" w14:paraId="000002A1">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Tema abordado</w:t>
                </w:r>
              </w:p>
            </w:tc>
            <w:tc>
              <w:tcPr>
                <w:shd w:fill="e6f1ff" w:val="clear"/>
                <w:tcMar>
                  <w:top w:w="100.0" w:type="dxa"/>
                  <w:left w:w="100.0" w:type="dxa"/>
                  <w:bottom w:w="100.0" w:type="dxa"/>
                  <w:right w:w="100.0" w:type="dxa"/>
                </w:tcMar>
                <w:vAlign w:val="top"/>
              </w:tcPr>
              <w:p w:rsidR="00000000" w:rsidDel="00000000" w:rsidP="00000000" w:rsidRDefault="00000000" w:rsidRPr="00000000" w14:paraId="000002A2">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Objetivo</w:t>
                </w:r>
              </w:p>
            </w:tc>
            <w:tc>
              <w:tcPr>
                <w:shd w:fill="e6f1ff" w:val="clear"/>
                <w:tcMar>
                  <w:top w:w="100.0" w:type="dxa"/>
                  <w:left w:w="100.0" w:type="dxa"/>
                  <w:bottom w:w="100.0" w:type="dxa"/>
                  <w:right w:w="100.0" w:type="dxa"/>
                </w:tcMar>
                <w:vAlign w:val="top"/>
              </w:tcPr>
              <w:p w:rsidR="00000000" w:rsidDel="00000000" w:rsidP="00000000" w:rsidRDefault="00000000" w:rsidRPr="00000000" w14:paraId="000002A3">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Detalles/Acuerdos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4">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5">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Talleres impartidos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A6">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Analizar la oferta de talleres del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A7">
                <w:pPr>
                  <w:spacing w:line="276" w:lineRule="auto"/>
                  <w:rPr>
                    <w:rFonts w:ascii="Arial" w:cs="Arial" w:eastAsia="Arial" w:hAnsi="Arial"/>
                    <w:i w:val="1"/>
                    <w:sz w:val="18"/>
                    <w:szCs w:val="18"/>
                  </w:rPr>
                </w:pPr>
                <w:r w:rsidDel="00000000" w:rsidR="00000000" w:rsidRPr="00000000">
                  <w:rPr>
                    <w:rFonts w:ascii="Arial" w:cs="Arial" w:eastAsia="Arial" w:hAnsi="Arial"/>
                    <w:i w:val="1"/>
                    <w:sz w:val="18"/>
                    <w:szCs w:val="18"/>
                    <w:rtl w:val="0"/>
                  </w:rPr>
                  <w:t xml:space="preserve">(por completar)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8">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9">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Talleres con alta demanda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AA">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Analizar posibilidad de aumentar días para los talleres más solicitados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B">
                <w:pPr>
                  <w:spacing w:line="276" w:lineRule="auto"/>
                  <w:rPr>
                    <w:rFonts w:ascii="Arial" w:cs="Arial" w:eastAsia="Arial" w:hAnsi="Arial"/>
                    <w:i w:val="1"/>
                    <w:sz w:val="18"/>
                    <w:szCs w:val="18"/>
                  </w:rPr>
                </w:pPr>
                <w:r w:rsidDel="00000000" w:rsidR="00000000" w:rsidRPr="00000000">
                  <w:rPr>
                    <w:rFonts w:ascii="Arial" w:cs="Arial" w:eastAsia="Arial" w:hAnsi="Arial"/>
                    <w:i w:val="1"/>
                    <w:sz w:val="18"/>
                    <w:szCs w:val="18"/>
                    <w:rtl w:val="0"/>
                  </w:rPr>
                  <w:t xml:space="preserve">(por completar)</w:t>
                </w:r>
              </w:p>
            </w:tc>
          </w:tr>
          <w:tr>
            <w:trPr>
              <w:cantSplit w:val="0"/>
              <w:trHeight w:val="10.371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C">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D">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Talleres con poca demanda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Analizar opción de reemplazarlos o unirlos con otros talleres similares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AF">
                <w:pPr>
                  <w:spacing w:line="276" w:lineRule="auto"/>
                  <w:rPr>
                    <w:rFonts w:ascii="Arial" w:cs="Arial" w:eastAsia="Arial" w:hAnsi="Arial"/>
                    <w:i w:val="1"/>
                    <w:sz w:val="18"/>
                    <w:szCs w:val="18"/>
                  </w:rPr>
                </w:pPr>
                <w:r w:rsidDel="00000000" w:rsidR="00000000" w:rsidRPr="00000000">
                  <w:rPr>
                    <w:rFonts w:ascii="Arial" w:cs="Arial" w:eastAsia="Arial" w:hAnsi="Arial"/>
                    <w:i w:val="1"/>
                    <w:sz w:val="18"/>
                    <w:szCs w:val="18"/>
                    <w:rtl w:val="0"/>
                  </w:rPr>
                  <w:t xml:space="preserve">(por completar)</w:t>
                </w:r>
              </w:p>
            </w:tc>
          </w:tr>
        </w:tbl>
      </w:sdtContent>
    </w:sdt>
    <w:p w:rsidR="00000000" w:rsidDel="00000000" w:rsidP="00000000" w:rsidRDefault="00000000" w:rsidRPr="00000000" w14:paraId="000002B0">
      <w:pPr>
        <w:spacing w:after="0" w:line="276" w:lineRule="auto"/>
        <w:rPr>
          <w:rFonts w:ascii="Arial" w:cs="Arial" w:eastAsia="Arial" w:hAnsi="Arial"/>
          <w:sz w:val="18"/>
          <w:szCs w:val="18"/>
        </w:rPr>
      </w:pPr>
      <w:r w:rsidDel="00000000" w:rsidR="00000000" w:rsidRPr="00000000">
        <w:rPr>
          <w:rtl w:val="0"/>
        </w:rPr>
      </w:r>
    </w:p>
    <w:sdt>
      <w:sdtPr>
        <w:lock w:val="contentLocked"/>
        <w:id w:val="1227925449"/>
        <w:tag w:val="goog_rdk_8"/>
      </w:sdtPr>
      <w:sdtContent>
        <w:tbl>
          <w:tblPr>
            <w:tblStyle w:val="Table9"/>
            <w:tblW w:w="9285.0" w:type="dxa"/>
            <w:jc w:val="left"/>
            <w:tblInd w:w="-379.9999999999997"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50"/>
            <w:gridCol w:w="6435"/>
            <w:tblGridChange w:id="0">
              <w:tblGrid>
                <w:gridCol w:w="2850"/>
                <w:gridCol w:w="6435"/>
              </w:tblGrid>
            </w:tblGridChange>
          </w:tblGrid>
          <w:tr>
            <w:trPr>
              <w:cantSplit w:val="0"/>
              <w:trHeight w:val="360.7574742870929" w:hRule="atLeast"/>
              <w:tblHeader w:val="0"/>
            </w:trPr>
            <w:tc>
              <w:tcPr>
                <w:gridSpan w:val="2"/>
                <w:shd w:fill="e6f1ff" w:val="clear"/>
                <w:tcMar>
                  <w:top w:w="100.0" w:type="dxa"/>
                  <w:left w:w="100.0" w:type="dxa"/>
                  <w:bottom w:w="100.0" w:type="dxa"/>
                  <w:right w:w="100.0" w:type="dxa"/>
                </w:tcMar>
                <w:vAlign w:val="top"/>
              </w:tcPr>
              <w:p w:rsidR="00000000" w:rsidDel="00000000" w:rsidP="00000000" w:rsidRDefault="00000000" w:rsidRPr="00000000" w14:paraId="000002B1">
                <w:pPr>
                  <w:spacing w:line="276" w:lineRule="auto"/>
                  <w:jc w:val="center"/>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Reuniones Talleres Extraprogramáticos </w:t>
                </w:r>
              </w:p>
            </w:tc>
          </w:tr>
          <w:tr>
            <w:trPr>
              <w:cantSplit w:val="0"/>
              <w:trHeight w:val="360.7574742870929" w:hRule="atLeast"/>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B3">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Fecha:</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Viernes 20 de diciembre de 2024 - 13:50 a 14:30 hrs </w:t>
                </w:r>
              </w:p>
            </w:tc>
          </w:tr>
          <w:tr>
            <w:trPr>
              <w:cantSplit w:val="0"/>
              <w:trHeight w:val="552.4211246582856" w:hRule="atLeast"/>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B5">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Asistentes: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6">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Coordinadora Talleres Extraprogramáticos (M.V.) y Subdirectora de Formación (J.M.) </w:t>
                </w:r>
              </w:p>
            </w:tc>
          </w:tr>
          <w:tr>
            <w:trPr>
              <w:cantSplit w:val="0"/>
              <w:trHeight w:val="360.7574742870929" w:hRule="atLeast"/>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B7">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Lugar: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8">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Oficina Subdirección de Formación </w:t>
                </w:r>
              </w:p>
            </w:tc>
          </w:tr>
          <w:tr>
            <w:trPr>
              <w:cantSplit w:val="0"/>
              <w:trHeight w:val="360.7574742870929" w:hRule="atLeast"/>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B9">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Quién dirige la reunión: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r>
          <w:tr>
            <w:trPr>
              <w:cantSplit w:val="0"/>
              <w:trHeight w:val="360.7574742870929" w:hRule="atLeast"/>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BB">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Encargado de tomar apuntes: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r>
        </w:tbl>
      </w:sdtContent>
    </w:sdt>
    <w:p w:rsidR="00000000" w:rsidDel="00000000" w:rsidP="00000000" w:rsidRDefault="00000000" w:rsidRPr="00000000" w14:paraId="000002BD">
      <w:pPr>
        <w:spacing w:after="0" w:line="276" w:lineRule="auto"/>
        <w:rPr>
          <w:rFonts w:ascii="Arial" w:cs="Arial" w:eastAsia="Arial" w:hAnsi="Arial"/>
          <w:sz w:val="18"/>
          <w:szCs w:val="18"/>
        </w:rPr>
      </w:pPr>
      <w:r w:rsidDel="00000000" w:rsidR="00000000" w:rsidRPr="00000000">
        <w:rPr>
          <w:rtl w:val="0"/>
        </w:rPr>
      </w:r>
    </w:p>
    <w:sdt>
      <w:sdtPr>
        <w:lock w:val="contentLocked"/>
        <w:id w:val="1644166626"/>
        <w:tag w:val="goog_rdk_9"/>
      </w:sdtPr>
      <w:sdtContent>
        <w:tbl>
          <w:tblPr>
            <w:tblStyle w:val="Table10"/>
            <w:tblW w:w="9270.0" w:type="dxa"/>
            <w:jc w:val="left"/>
            <w:tblInd w:w="-380.0000000000001"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10"/>
            <w:gridCol w:w="1790.0000000000005"/>
            <w:gridCol w:w="3789.9999999999995"/>
            <w:gridCol w:w="2580"/>
            <w:tblGridChange w:id="0">
              <w:tblGrid>
                <w:gridCol w:w="1110"/>
                <w:gridCol w:w="1790.0000000000005"/>
                <w:gridCol w:w="3789.9999999999995"/>
                <w:gridCol w:w="2580"/>
              </w:tblGrid>
            </w:tblGridChange>
          </w:tblGrid>
          <w:tr>
            <w:trPr>
              <w:cantSplit w:val="0"/>
              <w:tblHeader w:val="0"/>
            </w:trPr>
            <w:tc>
              <w:tcPr>
                <w:shd w:fill="e6f1ff" w:val="clear"/>
                <w:tcMar>
                  <w:top w:w="100.0" w:type="dxa"/>
                  <w:left w:w="100.0" w:type="dxa"/>
                  <w:bottom w:w="100.0" w:type="dxa"/>
                  <w:right w:w="100.0" w:type="dxa"/>
                </w:tcMar>
                <w:vAlign w:val="top"/>
              </w:tcPr>
              <w:p w:rsidR="00000000" w:rsidDel="00000000" w:rsidP="00000000" w:rsidRDefault="00000000" w:rsidRPr="00000000" w14:paraId="000002BE">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Expositor/a</w:t>
                </w:r>
              </w:p>
            </w:tc>
            <w:tc>
              <w:tcPr>
                <w:shd w:fill="e6f1ff" w:val="clear"/>
                <w:tcMar>
                  <w:top w:w="100.0" w:type="dxa"/>
                  <w:left w:w="100.0" w:type="dxa"/>
                  <w:bottom w:w="100.0" w:type="dxa"/>
                  <w:right w:w="100.0" w:type="dxa"/>
                </w:tcMar>
                <w:vAlign w:val="top"/>
              </w:tcPr>
              <w:p w:rsidR="00000000" w:rsidDel="00000000" w:rsidP="00000000" w:rsidRDefault="00000000" w:rsidRPr="00000000" w14:paraId="000002BF">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Tema abordado</w:t>
                </w:r>
              </w:p>
            </w:tc>
            <w:tc>
              <w:tcPr>
                <w:shd w:fill="e6f1ff" w:val="clear"/>
                <w:tcMar>
                  <w:top w:w="100.0" w:type="dxa"/>
                  <w:left w:w="100.0" w:type="dxa"/>
                  <w:bottom w:w="100.0" w:type="dxa"/>
                  <w:right w:w="100.0" w:type="dxa"/>
                </w:tcMar>
                <w:vAlign w:val="top"/>
              </w:tcPr>
              <w:p w:rsidR="00000000" w:rsidDel="00000000" w:rsidP="00000000" w:rsidRDefault="00000000" w:rsidRPr="00000000" w14:paraId="000002C0">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Objetivo</w:t>
                </w:r>
              </w:p>
            </w:tc>
            <w:tc>
              <w:tcPr>
                <w:shd w:fill="e6f1ff" w:val="clear"/>
                <w:tcMar>
                  <w:top w:w="100.0" w:type="dxa"/>
                  <w:left w:w="100.0" w:type="dxa"/>
                  <w:bottom w:w="100.0" w:type="dxa"/>
                  <w:right w:w="100.0" w:type="dxa"/>
                </w:tcMar>
                <w:vAlign w:val="top"/>
              </w:tcPr>
              <w:p w:rsidR="00000000" w:rsidDel="00000000" w:rsidP="00000000" w:rsidRDefault="00000000" w:rsidRPr="00000000" w14:paraId="000002C1">
                <w:pPr>
                  <w:spacing w:line="276" w:lineRule="auto"/>
                  <w:rPr>
                    <w:rFonts w:ascii="Arial" w:cs="Arial" w:eastAsia="Arial" w:hAnsi="Arial"/>
                    <w:b w:val="1"/>
                    <w:color w:val="1f497d"/>
                    <w:sz w:val="18"/>
                    <w:szCs w:val="18"/>
                  </w:rPr>
                </w:pPr>
                <w:r w:rsidDel="00000000" w:rsidR="00000000" w:rsidRPr="00000000">
                  <w:rPr>
                    <w:rFonts w:ascii="Arial" w:cs="Arial" w:eastAsia="Arial" w:hAnsi="Arial"/>
                    <w:b w:val="1"/>
                    <w:color w:val="1f497d"/>
                    <w:sz w:val="18"/>
                    <w:szCs w:val="18"/>
                    <w:rtl w:val="0"/>
                  </w:rPr>
                  <w:t xml:space="preserve">Detalles/Acuerdos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2">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M.V.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3">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Planilla de talleres 2025</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Completar una planilla con una propuesta de talleres a impartir cada día para el 2025.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spacing w:line="276" w:lineRule="auto"/>
                  <w:rPr>
                    <w:rFonts w:ascii="Arial" w:cs="Arial" w:eastAsia="Arial" w:hAnsi="Arial"/>
                    <w:i w:val="1"/>
                    <w:sz w:val="18"/>
                    <w:szCs w:val="18"/>
                  </w:rPr>
                </w:pPr>
                <w:r w:rsidDel="00000000" w:rsidR="00000000" w:rsidRPr="00000000">
                  <w:rPr>
                    <w:rFonts w:ascii="Arial" w:cs="Arial" w:eastAsia="Arial" w:hAnsi="Arial"/>
                    <w:i w:val="1"/>
                    <w:sz w:val="18"/>
                    <w:szCs w:val="18"/>
                    <w:rtl w:val="0"/>
                  </w:rPr>
                  <w:t xml:space="preserve">(por completar)</w:t>
                </w:r>
              </w:p>
            </w:tc>
          </w:tr>
        </w:tbl>
      </w:sdtContent>
    </w:sdt>
    <w:p w:rsidR="00000000" w:rsidDel="00000000" w:rsidP="00000000" w:rsidRDefault="00000000" w:rsidRPr="00000000" w14:paraId="000002C6">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2C7">
      <w:pPr>
        <w:spacing w:after="0" w:line="276" w:lineRule="auto"/>
        <w:rPr>
          <w:rFonts w:ascii="Arial" w:cs="Arial" w:eastAsia="Arial" w:hAnsi="Arial"/>
        </w:rPr>
      </w:pPr>
      <w:r w:rsidDel="00000000" w:rsidR="00000000" w:rsidRPr="00000000">
        <w:rPr>
          <w:rFonts w:ascii="Arial" w:cs="Arial" w:eastAsia="Arial" w:hAnsi="Arial"/>
          <w:b w:val="1"/>
          <w:rtl w:val="0"/>
        </w:rPr>
        <w:t xml:space="preserve">Anexo 6: </w:t>
      </w:r>
      <w:r w:rsidDel="00000000" w:rsidR="00000000" w:rsidRPr="00000000">
        <w:rPr>
          <w:rtl w:val="0"/>
        </w:rPr>
      </w:r>
    </w:p>
    <w:p w:rsidR="00000000" w:rsidDel="00000000" w:rsidP="00000000" w:rsidRDefault="00000000" w:rsidRPr="00000000" w14:paraId="000002C8">
      <w:pPr>
        <w:spacing w:after="0" w:line="276" w:lineRule="auto"/>
        <w:rPr>
          <w:rFonts w:ascii="Arial" w:cs="Arial" w:eastAsia="Arial" w:hAnsi="Arial"/>
        </w:rPr>
      </w:pPr>
      <w:r w:rsidDel="00000000" w:rsidR="00000000" w:rsidRPr="00000000">
        <w:rPr>
          <w:rFonts w:ascii="Arial" w:cs="Arial" w:eastAsia="Arial" w:hAnsi="Arial"/>
          <w:rtl w:val="0"/>
        </w:rPr>
        <w:t xml:space="preserve">Planilla para distribución tentativa de talleres 2025 - Acción 1 </w:t>
      </w:r>
    </w:p>
    <w:p w:rsidR="00000000" w:rsidDel="00000000" w:rsidP="00000000" w:rsidRDefault="00000000" w:rsidRPr="00000000" w14:paraId="000002C9">
      <w:pPr>
        <w:spacing w:after="0" w:line="276" w:lineRule="auto"/>
        <w:rPr>
          <w:rFonts w:ascii="Arial" w:cs="Arial" w:eastAsia="Arial" w:hAnsi="Arial"/>
        </w:rPr>
      </w:pPr>
      <w:r w:rsidDel="00000000" w:rsidR="00000000" w:rsidRPr="00000000">
        <w:rPr>
          <w:rtl w:val="0"/>
        </w:rPr>
      </w:r>
    </w:p>
    <w:sdt>
      <w:sdtPr>
        <w:lock w:val="contentLocked"/>
        <w:id w:val="613686979"/>
        <w:tag w:val="goog_rdk_10"/>
      </w:sdtPr>
      <w:sdtContent>
        <w:tbl>
          <w:tblPr>
            <w:tblStyle w:val="Table11"/>
            <w:tblW w:w="9195.0" w:type="dxa"/>
            <w:jc w:val="left"/>
            <w:tblInd w:w="-319.9999999999997"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770"/>
            <w:gridCol w:w="1515"/>
            <w:gridCol w:w="1500"/>
            <w:gridCol w:w="1500"/>
            <w:gridCol w:w="1470"/>
            <w:gridCol w:w="1440"/>
            <w:tblGridChange w:id="0">
              <w:tblGrid>
                <w:gridCol w:w="1770"/>
                <w:gridCol w:w="1515"/>
                <w:gridCol w:w="1500"/>
                <w:gridCol w:w="1500"/>
                <w:gridCol w:w="1470"/>
                <w:gridCol w:w="1440"/>
              </w:tblGrid>
            </w:tblGridChange>
          </w:tblGrid>
          <w:tr>
            <w:trPr>
              <w:cantSplit w:val="0"/>
              <w:trHeight w:val="315" w:hRule="atLeast"/>
              <w:tblHeader w:val="0"/>
            </w:trPr>
            <w:tc>
              <w:tcPr>
                <w:gridSpan w:val="6"/>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CA">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Talleres Extraprogramáticos</w:t>
                </w:r>
              </w:p>
            </w:tc>
          </w:tr>
          <w:tr>
            <w:trPr>
              <w:cantSplit w:val="0"/>
              <w:trHeight w:val="315" w:hRule="atLeast"/>
              <w:tblHeader w:val="0"/>
            </w:trPr>
            <w:tc>
              <w:tcPr>
                <w:gridSpan w:val="6"/>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D0">
                <w:pPr>
                  <w:widowControl w:val="0"/>
                  <w:spacing w:line="276" w:lineRule="auto"/>
                  <w:jc w:val="center"/>
                  <w:rPr>
                    <w:rFonts w:ascii="Arial" w:cs="Arial" w:eastAsia="Arial" w:hAnsi="Arial"/>
                    <w:sz w:val="18"/>
                    <w:szCs w:val="18"/>
                  </w:rPr>
                </w:pPr>
                <w:r w:rsidDel="00000000" w:rsidR="00000000" w:rsidRPr="00000000">
                  <w:rPr>
                    <w:rFonts w:ascii="Arial" w:cs="Arial" w:eastAsia="Arial" w:hAnsi="Arial"/>
                    <w:sz w:val="18"/>
                    <w:szCs w:val="18"/>
                    <w:rtl w:val="0"/>
                  </w:rPr>
                  <w:t xml:space="preserve">Propuesta Horaria 2025</w:t>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D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2D7">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Lunes</w:t>
                </w:r>
              </w:p>
            </w:tc>
            <w:tc>
              <w:tcPr>
                <w:tcBorders>
                  <w:top w:color="cccccc" w:space="0" w:sz="6" w:val="single"/>
                  <w:left w:color="cccccc" w:space="0" w:sz="6" w:val="single"/>
                  <w:bottom w:color="000000"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2D8">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Martes</w:t>
                </w:r>
              </w:p>
            </w:tc>
            <w:tc>
              <w:tcPr>
                <w:tcBorders>
                  <w:top w:color="cccccc" w:space="0" w:sz="6" w:val="single"/>
                  <w:left w:color="cccccc" w:space="0" w:sz="6" w:val="single"/>
                  <w:bottom w:color="000000"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2D9">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Miércoles</w:t>
                </w:r>
              </w:p>
            </w:tc>
            <w:tc>
              <w:tcPr>
                <w:tcBorders>
                  <w:top w:color="cccccc" w:space="0" w:sz="6" w:val="single"/>
                  <w:left w:color="cccccc" w:space="0" w:sz="6" w:val="single"/>
                  <w:bottom w:color="000000"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2DA">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Jueves</w:t>
                </w:r>
              </w:p>
            </w:tc>
            <w:tc>
              <w:tcPr>
                <w:tcBorders>
                  <w:top w:color="cccccc" w:space="0" w:sz="6" w:val="single"/>
                  <w:left w:color="cccccc" w:space="0" w:sz="6" w:val="single"/>
                  <w:bottom w:color="000000" w:space="0" w:sz="6" w:val="single"/>
                  <w:right w:color="000000" w:space="0" w:sz="6" w:val="single"/>
                </w:tcBorders>
                <w:shd w:fill="d9d9d9" w:val="clear"/>
                <w:tcMar>
                  <w:top w:w="40.0" w:type="dxa"/>
                  <w:left w:w="40.0" w:type="dxa"/>
                  <w:bottom w:w="40.0" w:type="dxa"/>
                  <w:right w:w="40.0" w:type="dxa"/>
                </w:tcMar>
                <w:vAlign w:val="bottom"/>
              </w:tcPr>
              <w:p w:rsidR="00000000" w:rsidDel="00000000" w:rsidP="00000000" w:rsidRDefault="00000000" w:rsidRPr="00000000" w14:paraId="000002DB">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Viernes</w:t>
                </w:r>
              </w:p>
            </w:tc>
          </w:tr>
          <w:tr>
            <w:trPr>
              <w:cantSplit w:val="0"/>
              <w:trHeight w:val="315" w:hRule="atLeast"/>
              <w:tblHeader w:val="0"/>
            </w:trPr>
            <w:tc>
              <w:tcPr>
                <w:gridSpan w:val="6"/>
                <w:tcBorders>
                  <w:top w:color="cccccc" w:space="0" w:sz="6" w:val="single"/>
                  <w:left w:color="000000" w:space="0" w:sz="6" w:val="single"/>
                  <w:bottom w:color="000000" w:space="0" w:sz="6" w:val="single"/>
                  <w:right w:color="000000" w:space="0" w:sz="6" w:val="single"/>
                </w:tcBorders>
                <w:shd w:fill="ead1dc" w:val="clear"/>
                <w:tcMar>
                  <w:top w:w="40.0" w:type="dxa"/>
                  <w:left w:w="40.0" w:type="dxa"/>
                  <w:bottom w:w="40.0" w:type="dxa"/>
                  <w:right w:w="40.0" w:type="dxa"/>
                </w:tcMar>
                <w:vAlign w:val="bottom"/>
              </w:tcPr>
              <w:p w:rsidR="00000000" w:rsidDel="00000000" w:rsidP="00000000" w:rsidRDefault="00000000" w:rsidRPr="00000000" w14:paraId="000002DC">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Kinder</w:t>
                </w:r>
              </w:p>
            </w:tc>
          </w:tr>
          <w:tr>
            <w:trPr>
              <w:cantSplit w:val="0"/>
              <w:trHeight w:val="31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2E2">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14:00 - 15:10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4">
                <w:pPr>
                  <w:widowControl w:val="0"/>
                  <w:spacing w:line="276" w:lineRule="auto"/>
                  <w:rPr>
                    <w:rFonts w:ascii="Arial" w:cs="Arial" w:eastAsia="Arial" w:hAnsi="Arial"/>
                    <w:sz w:val="18"/>
                    <w:szCs w:val="18"/>
                  </w:rPr>
                </w:pPr>
                <w:r w:rsidDel="00000000" w:rsidR="00000000" w:rsidRPr="00000000">
                  <w:rPr>
                    <w:rtl w:val="0"/>
                  </w:rPr>
                </w:r>
              </w:p>
            </w:tc>
            <w:tc>
              <w:tcPr>
                <w:vMerge w:val="restart"/>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E5">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Reunión General - No hay talleres</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6">
                <w:pPr>
                  <w:widowControl w:val="0"/>
                  <w:spacing w:line="276" w:lineRule="auto"/>
                  <w:rPr>
                    <w:rFonts w:ascii="Arial" w:cs="Arial" w:eastAsia="Arial" w:hAnsi="Arial"/>
                    <w:sz w:val="18"/>
                    <w:szCs w:val="18"/>
                  </w:rPr>
                </w:pPr>
                <w:r w:rsidDel="00000000" w:rsidR="00000000" w:rsidRPr="00000000">
                  <w:rPr>
                    <w:rtl w:val="0"/>
                  </w:rPr>
                </w:r>
              </w:p>
            </w:tc>
            <w:tc>
              <w:tcPr>
                <w:vMerge w:val="restart"/>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E7">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Salida temprano - No hay talleres</w:t>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2E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A">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E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C">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ED">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2E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E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0">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F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2">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F3">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2F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6">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F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8">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F9">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2F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C">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F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FE">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FF">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gridSpan w:val="6"/>
                <w:tcBorders>
                  <w:top w:color="cccccc" w:space="0" w:sz="6" w:val="single"/>
                  <w:left w:color="000000" w:space="0" w:sz="6" w:val="single"/>
                  <w:bottom w:color="000000" w:space="0" w:sz="6" w:val="single"/>
                  <w:right w:color="000000" w:space="0" w:sz="6" w:val="single"/>
                </w:tcBorders>
                <w:shd w:fill="d9d2e9" w:val="clear"/>
                <w:tcMar>
                  <w:top w:w="40.0" w:type="dxa"/>
                  <w:left w:w="40.0" w:type="dxa"/>
                  <w:bottom w:w="40.0" w:type="dxa"/>
                  <w:right w:w="40.0" w:type="dxa"/>
                </w:tcMar>
                <w:vAlign w:val="bottom"/>
              </w:tcPr>
              <w:p w:rsidR="00000000" w:rsidDel="00000000" w:rsidP="00000000" w:rsidRDefault="00000000" w:rsidRPr="00000000" w14:paraId="00000300">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1º a 3º básico</w:t>
                </w:r>
              </w:p>
            </w:tc>
          </w:tr>
          <w:tr>
            <w:trPr>
              <w:cantSplit w:val="0"/>
              <w:trHeight w:val="31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06">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15:40 - 17:00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A">
                <w:pPr>
                  <w:widowControl w:val="0"/>
                  <w:spacing w:line="276" w:lineRule="auto"/>
                  <w:rPr>
                    <w:rFonts w:ascii="Arial" w:cs="Arial" w:eastAsia="Arial" w:hAnsi="Arial"/>
                    <w:sz w:val="18"/>
                    <w:szCs w:val="18"/>
                  </w:rPr>
                </w:pPr>
                <w:r w:rsidDel="00000000" w:rsidR="00000000" w:rsidRPr="00000000">
                  <w:rPr>
                    <w:rtl w:val="0"/>
                  </w:rPr>
                </w:r>
              </w:p>
            </w:tc>
            <w:tc>
              <w:tcPr>
                <w:vMerge w:val="restart"/>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0B">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Salida temprano - No hay talleres</w:t>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0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0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0">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11">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1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6">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17">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1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C">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1D">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1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1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2">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23">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gridSpan w:val="6"/>
                <w:tcBorders>
                  <w:top w:color="cccccc" w:space="0" w:sz="6" w:val="single"/>
                  <w:left w:color="000000" w:space="0" w:sz="6" w:val="single"/>
                  <w:bottom w:color="000000" w:space="0" w:sz="6" w:val="single"/>
                  <w:right w:color="000000" w:space="0" w:sz="6" w:val="single"/>
                </w:tcBorders>
                <w:shd w:fill="d9ead3" w:val="clear"/>
                <w:tcMar>
                  <w:top w:w="40.0" w:type="dxa"/>
                  <w:left w:w="40.0" w:type="dxa"/>
                  <w:bottom w:w="40.0" w:type="dxa"/>
                  <w:right w:w="40.0" w:type="dxa"/>
                </w:tcMar>
                <w:vAlign w:val="bottom"/>
              </w:tcPr>
              <w:p w:rsidR="00000000" w:rsidDel="00000000" w:rsidP="00000000" w:rsidRDefault="00000000" w:rsidRPr="00000000" w14:paraId="00000324">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4º a 6º básico</w:t>
                </w:r>
              </w:p>
            </w:tc>
          </w:tr>
          <w:tr>
            <w:trPr>
              <w:cantSplit w:val="0"/>
              <w:trHeight w:val="31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2A">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15:40 - 17:00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2E">
                <w:pPr>
                  <w:widowControl w:val="0"/>
                  <w:spacing w:line="276" w:lineRule="auto"/>
                  <w:rPr>
                    <w:rFonts w:ascii="Arial" w:cs="Arial" w:eastAsia="Arial" w:hAnsi="Arial"/>
                    <w:sz w:val="18"/>
                    <w:szCs w:val="18"/>
                  </w:rPr>
                </w:pPr>
                <w:r w:rsidDel="00000000" w:rsidR="00000000" w:rsidRPr="00000000">
                  <w:rPr>
                    <w:rtl w:val="0"/>
                  </w:rPr>
                </w:r>
              </w:p>
            </w:tc>
            <w:tc>
              <w:tcPr>
                <w:vMerge w:val="restart"/>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2F">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Salida temprano - No hay talleres</w:t>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3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4">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35">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3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A">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3B">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3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3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0">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41">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4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6">
                <w:pPr>
                  <w:widowControl w:val="0"/>
                  <w:spacing w:line="276" w:lineRule="auto"/>
                  <w:rPr>
                    <w:rFonts w:ascii="Arial" w:cs="Arial" w:eastAsia="Arial" w:hAnsi="Arial"/>
                    <w:sz w:val="18"/>
                    <w:szCs w:val="18"/>
                  </w:rPr>
                </w:pPr>
                <w:r w:rsidDel="00000000" w:rsidR="00000000" w:rsidRPr="00000000">
                  <w:rPr>
                    <w:rtl w:val="0"/>
                  </w:rPr>
                </w:r>
              </w:p>
            </w:tc>
            <w:tc>
              <w:tcPr>
                <w:vMerge w:val="continue"/>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347">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tcBorders>
                  <w:top w:color="cccccc" w:space="0" w:sz="6" w:val="single"/>
                  <w:left w:color="000000" w:space="0" w:sz="6" w:val="single"/>
                  <w:bottom w:color="000000" w:space="0" w:sz="6" w:val="single"/>
                  <w:right w:color="000000" w:space="0" w:sz="6" w:val="single"/>
                </w:tcBorders>
                <w:shd w:fill="fff2cc" w:val="clear"/>
                <w:tcMar>
                  <w:top w:w="40.0" w:type="dxa"/>
                  <w:left w:w="40.0" w:type="dxa"/>
                  <w:bottom w:w="40.0" w:type="dxa"/>
                  <w:right w:w="40.0" w:type="dxa"/>
                </w:tcMar>
                <w:vAlign w:val="bottom"/>
              </w:tcPr>
              <w:p w:rsidR="00000000" w:rsidDel="00000000" w:rsidP="00000000" w:rsidRDefault="00000000" w:rsidRPr="00000000" w14:paraId="00000348">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High School</w:t>
                </w:r>
              </w:p>
            </w:tc>
            <w:tc>
              <w:tcPr>
                <w:tcBorders>
                  <w:top w:color="cccccc" w:space="0" w:sz="6" w:val="single"/>
                  <w:left w:color="cccccc" w:space="0" w:sz="6" w:val="single"/>
                  <w:bottom w:color="000000" w:space="0" w:sz="6" w:val="single"/>
                  <w:right w:color="000000" w:space="0" w:sz="6" w:val="single"/>
                </w:tcBorders>
                <w:shd w:fill="fff2cc" w:val="clear"/>
                <w:tcMar>
                  <w:top w:w="40.0" w:type="dxa"/>
                  <w:left w:w="40.0" w:type="dxa"/>
                  <w:bottom w:w="40.0" w:type="dxa"/>
                  <w:right w:w="40.0" w:type="dxa"/>
                </w:tcMar>
                <w:vAlign w:val="bottom"/>
              </w:tcPr>
              <w:p w:rsidR="00000000" w:rsidDel="00000000" w:rsidP="00000000" w:rsidRDefault="00000000" w:rsidRPr="00000000" w14:paraId="0000034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fff2cc" w:val="clear"/>
                <w:tcMar>
                  <w:top w:w="40.0" w:type="dxa"/>
                  <w:left w:w="40.0" w:type="dxa"/>
                  <w:bottom w:w="40.0" w:type="dxa"/>
                  <w:right w:w="40.0" w:type="dxa"/>
                </w:tcMar>
                <w:vAlign w:val="bottom"/>
              </w:tcPr>
              <w:p w:rsidR="00000000" w:rsidDel="00000000" w:rsidP="00000000" w:rsidRDefault="00000000" w:rsidRPr="00000000" w14:paraId="0000034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fff2cc" w:val="clear"/>
                <w:tcMar>
                  <w:top w:w="40.0" w:type="dxa"/>
                  <w:left w:w="40.0" w:type="dxa"/>
                  <w:bottom w:w="40.0" w:type="dxa"/>
                  <w:right w:w="40.0" w:type="dxa"/>
                </w:tcMar>
                <w:vAlign w:val="bottom"/>
              </w:tcPr>
              <w:p w:rsidR="00000000" w:rsidDel="00000000" w:rsidP="00000000" w:rsidRDefault="00000000" w:rsidRPr="00000000" w14:paraId="0000034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fff2cc" w:val="clear"/>
                <w:tcMar>
                  <w:top w:w="40.0" w:type="dxa"/>
                  <w:left w:w="40.0" w:type="dxa"/>
                  <w:bottom w:w="40.0" w:type="dxa"/>
                  <w:right w:w="40.0" w:type="dxa"/>
                </w:tcMar>
                <w:vAlign w:val="bottom"/>
              </w:tcPr>
              <w:p w:rsidR="00000000" w:rsidDel="00000000" w:rsidP="00000000" w:rsidRDefault="00000000" w:rsidRPr="00000000" w14:paraId="0000034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fff2cc" w:val="clear"/>
                <w:tcMar>
                  <w:top w:w="40.0" w:type="dxa"/>
                  <w:left w:w="40.0" w:type="dxa"/>
                  <w:bottom w:w="40.0" w:type="dxa"/>
                  <w:right w:w="40.0" w:type="dxa"/>
                </w:tcMar>
                <w:vAlign w:val="bottom"/>
              </w:tcPr>
              <w:p w:rsidR="00000000" w:rsidDel="00000000" w:rsidP="00000000" w:rsidRDefault="00000000" w:rsidRPr="00000000" w14:paraId="0000034D">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restart"/>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4E">
                <w:pPr>
                  <w:widowControl w:val="0"/>
                  <w:spacing w:line="276" w:lineRule="auto"/>
                  <w:rPr>
                    <w:rFonts w:ascii="Arial" w:cs="Arial" w:eastAsia="Arial" w:hAnsi="Arial"/>
                    <w:sz w:val="18"/>
                    <w:szCs w:val="18"/>
                  </w:rPr>
                </w:pPr>
                <w:r w:rsidDel="00000000" w:rsidR="00000000" w:rsidRPr="00000000">
                  <w:rPr>
                    <w:rFonts w:ascii="Arial" w:cs="Arial" w:eastAsia="Arial" w:hAnsi="Arial"/>
                    <w:sz w:val="18"/>
                    <w:szCs w:val="18"/>
                    <w:rtl w:val="0"/>
                  </w:rPr>
                  <w:t xml:space="preserve">15:40 - 17:00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4F">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3">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5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5">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9">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5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B">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C">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D">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E">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5F">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60">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1">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2">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3">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4">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5">
                <w:pPr>
                  <w:widowControl w:val="0"/>
                  <w:spacing w:line="276" w:lineRule="auto"/>
                  <w:rPr>
                    <w:rFonts w:ascii="Arial" w:cs="Arial" w:eastAsia="Arial" w:hAnsi="Arial"/>
                    <w:sz w:val="18"/>
                    <w:szCs w:val="18"/>
                  </w:rPr>
                </w:pPr>
                <w:r w:rsidDel="00000000" w:rsidR="00000000" w:rsidRPr="00000000">
                  <w:rPr>
                    <w:rtl w:val="0"/>
                  </w:rPr>
                </w:r>
              </w:p>
            </w:tc>
          </w:tr>
          <w:tr>
            <w:trPr>
              <w:cantSplit w:val="0"/>
              <w:trHeight w:val="315" w:hRule="atLeast"/>
              <w:tblHeader w:val="0"/>
            </w:trPr>
            <w:tc>
              <w:tcPr>
                <w:vMerge w:val="continue"/>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366">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7">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8">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9">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A">
                <w:pPr>
                  <w:widowControl w:val="0"/>
                  <w:spacing w:line="276" w:lineRule="auto"/>
                  <w:rPr>
                    <w:rFonts w:ascii="Arial" w:cs="Arial" w:eastAsia="Arial" w:hAnsi="Arial"/>
                    <w:sz w:val="18"/>
                    <w:szCs w:val="18"/>
                  </w:rPr>
                </w:pP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36B">
                <w:pPr>
                  <w:widowControl w:val="0"/>
                  <w:spacing w:line="276" w:lineRule="auto"/>
                  <w:rPr>
                    <w:rFonts w:ascii="Arial" w:cs="Arial" w:eastAsia="Arial" w:hAnsi="Arial"/>
                    <w:sz w:val="18"/>
                    <w:szCs w:val="18"/>
                  </w:rPr>
                </w:pPr>
                <w:r w:rsidDel="00000000" w:rsidR="00000000" w:rsidRPr="00000000">
                  <w:rPr>
                    <w:rtl w:val="0"/>
                  </w:rPr>
                </w:r>
              </w:p>
            </w:tc>
          </w:tr>
        </w:tbl>
      </w:sdtContent>
    </w:sdt>
    <w:p w:rsidR="00000000" w:rsidDel="00000000" w:rsidP="00000000" w:rsidRDefault="00000000" w:rsidRPr="00000000" w14:paraId="0000036C">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6D">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6E">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6F">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0">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1">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2">
      <w:pPr>
        <w:spacing w:after="0" w:line="276" w:lineRule="auto"/>
        <w:rPr>
          <w:rFonts w:ascii="Arial" w:cs="Arial" w:eastAsia="Arial" w:hAnsi="Arial"/>
        </w:rPr>
      </w:pPr>
      <w:r w:rsidDel="00000000" w:rsidR="00000000" w:rsidRPr="00000000">
        <w:rPr>
          <w:rFonts w:ascii="Arial" w:cs="Arial" w:eastAsia="Arial" w:hAnsi="Arial"/>
          <w:b w:val="1"/>
          <w:rtl w:val="0"/>
        </w:rPr>
        <w:t xml:space="preserve">Anexo 7: </w:t>
      </w:r>
      <w:r w:rsidDel="00000000" w:rsidR="00000000" w:rsidRPr="00000000">
        <w:rPr>
          <w:rtl w:val="0"/>
        </w:rPr>
      </w:r>
    </w:p>
    <w:p w:rsidR="00000000" w:rsidDel="00000000" w:rsidP="00000000" w:rsidRDefault="00000000" w:rsidRPr="00000000" w14:paraId="00000373">
      <w:pPr>
        <w:spacing w:after="0" w:line="276" w:lineRule="auto"/>
        <w:rPr>
          <w:rFonts w:ascii="Arial" w:cs="Arial" w:eastAsia="Arial" w:hAnsi="Arial"/>
        </w:rPr>
      </w:pPr>
      <w:r w:rsidDel="00000000" w:rsidR="00000000" w:rsidRPr="00000000">
        <w:rPr>
          <w:rFonts w:ascii="Arial" w:cs="Arial" w:eastAsia="Arial" w:hAnsi="Arial"/>
          <w:rtl w:val="0"/>
        </w:rPr>
        <w:t xml:space="preserve">Manual para Profesores de Talleres Extraprogramáticos</w:t>
      </w:r>
    </w:p>
    <w:p w:rsidR="00000000" w:rsidDel="00000000" w:rsidP="00000000" w:rsidRDefault="00000000" w:rsidRPr="00000000" w14:paraId="00000374">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5">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6">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7">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8">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9">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A">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37B">
      <w:pPr>
        <w:spacing w:after="0" w:line="360" w:lineRule="auto"/>
        <w:jc w:val="center"/>
        <w:rPr>
          <w:rFonts w:ascii="Arial" w:cs="Arial" w:eastAsia="Arial" w:hAnsi="Arial"/>
        </w:rPr>
      </w:pPr>
      <w:r w:rsidDel="00000000" w:rsidR="00000000" w:rsidRPr="00000000">
        <w:rPr>
          <w:rFonts w:ascii="Arial" w:cs="Arial" w:eastAsia="Arial" w:hAnsi="Arial"/>
        </w:rPr>
        <mc:AlternateContent>
          <mc:Choice Requires="wpg">
            <w:drawing>
              <wp:inline distB="114300" distT="114300" distL="114300" distR="114300">
                <wp:extent cx="1205442" cy="1205442"/>
                <wp:effectExtent b="0" l="0" r="0" t="0"/>
                <wp:docPr id="1999271654" name=""/>
                <a:graphic>
                  <a:graphicData uri="http://schemas.microsoft.com/office/word/2010/wordprocessingShape">
                    <wps:wsp>
                      <wps:cNvSpPr/>
                      <wps:cNvPr id="2" name="Shape 2"/>
                      <wps:spPr>
                        <a:xfrm>
                          <a:off x="2178075" y="920300"/>
                          <a:ext cx="910200" cy="910200"/>
                        </a:xfrm>
                        <a:prstGeom prst="ellipse">
                          <a:avLst/>
                        </a:prstGeom>
                        <a:solidFill>
                          <a:srgbClr val="D9D9D9"/>
                        </a:solidFill>
                        <a:ln>
                          <a:noFill/>
                        </a:ln>
                      </wps:spPr>
                      <wps:txbx>
                        <w:txbxContent>
                          <w:p w:rsidR="00000000" w:rsidDel="00000000" w:rsidP="00000000" w:rsidRDefault="00000000" w:rsidRPr="00000000">
                            <w:pPr>
                              <w:spacing w:after="0" w:before="0" w:line="360"/>
                              <w:ind w:left="0" w:right="0" w:firstLine="0"/>
                              <w:jc w:val="center"/>
                              <w:textDirection w:val="btLr"/>
                            </w:pPr>
                            <w:r w:rsidDel="00000000" w:rsidR="00000000" w:rsidRPr="00000000">
                              <w:rPr>
                                <w:rFonts w:ascii="Arial" w:cs="Arial" w:eastAsia="Arial" w:hAnsi="Arial"/>
                                <w:b w:val="0"/>
                                <w:i w:val="0"/>
                                <w:smallCaps w:val="0"/>
                                <w:strike w:val="0"/>
                                <w:color w:val="434343"/>
                                <w:sz w:val="20"/>
                                <w:vertAlign w:val="baseline"/>
                              </w:rPr>
                              <w:t xml:space="preserve">l</w:t>
                            </w:r>
                            <w:r w:rsidDel="00000000" w:rsidR="00000000" w:rsidRPr="00000000">
                              <w:rPr>
                                <w:rFonts w:ascii="Arial" w:cs="Arial" w:eastAsia="Arial" w:hAnsi="Arial"/>
                                <w:b w:val="0"/>
                                <w:i w:val="0"/>
                                <w:smallCaps w:val="0"/>
                                <w:strike w:val="0"/>
                                <w:color w:val="434343"/>
                                <w:sz w:val="20"/>
                                <w:vertAlign w:val="baseline"/>
                              </w:rPr>
                              <w:t xml:space="preserve">ogo</w:t>
                            </w:r>
                          </w:p>
                        </w:txbxContent>
                      </wps:txbx>
                      <wps:bodyPr anchorCtr="0" anchor="ctr" bIns="91425" lIns="91425" spcFirstLastPara="1" rIns="91425" wrap="square" tIns="91425">
                        <a:noAutofit/>
                      </wps:bodyPr>
                    </wps:wsp>
                  </a:graphicData>
                </a:graphic>
              </wp:inline>
            </w:drawing>
          </mc:Choice>
          <mc:Fallback>
            <w:drawing>
              <wp:inline distB="114300" distT="114300" distL="114300" distR="114300">
                <wp:extent cx="1205442" cy="1205442"/>
                <wp:effectExtent b="0" l="0" r="0" t="0"/>
                <wp:docPr id="1999271654" name="image3.png"/>
                <a:graphic>
                  <a:graphicData uri="http://schemas.openxmlformats.org/drawingml/2006/picture">
                    <pic:pic>
                      <pic:nvPicPr>
                        <pic:cNvPr id="0" name="image3.png"/>
                        <pic:cNvPicPr preferRelativeResize="0"/>
                      </pic:nvPicPr>
                      <pic:blipFill>
                        <a:blip r:embed="rId15"/>
                        <a:srcRect/>
                        <a:stretch>
                          <a:fillRect/>
                        </a:stretch>
                      </pic:blipFill>
                      <pic:spPr>
                        <a:xfrm>
                          <a:off x="0" y="0"/>
                          <a:ext cx="1205442" cy="120544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37C">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7D">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7E">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7F">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80">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81">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82">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83">
      <w:pPr>
        <w:spacing w:after="0" w:line="360" w:lineRule="auto"/>
        <w:jc w:val="center"/>
        <w:rPr>
          <w:rFonts w:ascii="Arial" w:cs="Arial" w:eastAsia="Arial" w:hAnsi="Arial"/>
        </w:rPr>
      </w:pPr>
      <w:r w:rsidDel="00000000" w:rsidR="00000000" w:rsidRPr="00000000">
        <w:rPr>
          <w:rFonts w:ascii="Arial" w:cs="Arial" w:eastAsia="Arial" w:hAnsi="Arial"/>
          <w:rtl w:val="0"/>
        </w:rPr>
        <w:t xml:space="preserve">Manual de Inducción para docentes de Talleres Extraprogramáticos </w:t>
      </w:r>
    </w:p>
    <w:p w:rsidR="00000000" w:rsidDel="00000000" w:rsidP="00000000" w:rsidRDefault="00000000" w:rsidRPr="00000000" w14:paraId="00000384">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85">
      <w:pPr>
        <w:spacing w:after="0" w:line="360" w:lineRule="auto"/>
        <w:jc w:val="center"/>
        <w:rPr>
          <w:rFonts w:ascii="Arial" w:cs="Arial" w:eastAsia="Arial" w:hAnsi="Arial"/>
          <w:i w:val="1"/>
        </w:rPr>
      </w:pPr>
      <w:r w:rsidDel="00000000" w:rsidR="00000000" w:rsidRPr="00000000">
        <w:rPr>
          <w:rFonts w:ascii="Arial" w:cs="Arial" w:eastAsia="Arial" w:hAnsi="Arial"/>
          <w:i w:val="1"/>
          <w:rtl w:val="0"/>
        </w:rPr>
        <w:t xml:space="preserve">[Nombre del establecimiento se mantendrá en anonimato]</w:t>
      </w:r>
    </w:p>
    <w:p w:rsidR="00000000" w:rsidDel="00000000" w:rsidP="00000000" w:rsidRDefault="00000000" w:rsidRPr="00000000" w14:paraId="00000386">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387">
      <w:pPr>
        <w:spacing w:after="0" w:line="360" w:lineRule="auto"/>
        <w:jc w:val="center"/>
        <w:rPr>
          <w:rFonts w:ascii="Arial" w:cs="Arial" w:eastAsia="Arial" w:hAnsi="Arial"/>
        </w:rPr>
      </w:pPr>
      <w:r w:rsidDel="00000000" w:rsidR="00000000" w:rsidRPr="00000000">
        <w:rPr>
          <w:rFonts w:ascii="Arial" w:cs="Arial" w:eastAsia="Arial" w:hAnsi="Arial"/>
          <w:rtl w:val="0"/>
        </w:rPr>
        <w:t xml:space="preserve">Marzo 2025</w:t>
      </w:r>
    </w:p>
    <w:p w:rsidR="00000000" w:rsidDel="00000000" w:rsidP="00000000" w:rsidRDefault="00000000" w:rsidRPr="00000000" w14:paraId="00000388">
      <w:pPr>
        <w:spacing w:after="0" w:line="360" w:lineRule="auto"/>
        <w:jc w:val="both"/>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389">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Presentación del establecimiento </w:t>
      </w:r>
    </w:p>
    <w:p w:rsidR="00000000" w:rsidDel="00000000" w:rsidP="00000000" w:rsidRDefault="00000000" w:rsidRPr="00000000" w14:paraId="0000038A">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8B">
      <w:pPr>
        <w:spacing w:after="0" w:line="360" w:lineRule="auto"/>
        <w:jc w:val="both"/>
        <w:rPr>
          <w:rFonts w:ascii="Arial" w:cs="Arial" w:eastAsia="Arial" w:hAnsi="Arial"/>
        </w:rPr>
      </w:pPr>
      <w:r w:rsidDel="00000000" w:rsidR="00000000" w:rsidRPr="00000000">
        <w:rPr>
          <w:rFonts w:ascii="Arial" w:cs="Arial" w:eastAsia="Arial" w:hAnsi="Arial"/>
          <w:rtl w:val="0"/>
        </w:rPr>
        <w:t xml:space="preserve">Bienvenido a nuestro establecimiento. Este manual ha sido elaborado con la finalidad de integrar a los docentes de talleres extraprogramáticos a la cultura propia del colegio. </w:t>
      </w:r>
    </w:p>
    <w:p w:rsidR="00000000" w:rsidDel="00000000" w:rsidP="00000000" w:rsidRDefault="00000000" w:rsidRPr="00000000" w14:paraId="0000038C">
      <w:pPr>
        <w:spacing w:after="0" w:line="360" w:lineRule="auto"/>
        <w:jc w:val="both"/>
        <w:rPr>
          <w:rFonts w:ascii="Arial" w:cs="Arial" w:eastAsia="Arial" w:hAnsi="Arial"/>
        </w:rPr>
      </w:pPr>
      <w:r w:rsidDel="00000000" w:rsidR="00000000" w:rsidRPr="00000000">
        <w:rPr>
          <w:rFonts w:ascii="Arial" w:cs="Arial" w:eastAsia="Arial" w:hAnsi="Arial"/>
          <w:rtl w:val="0"/>
        </w:rPr>
        <w:t xml:space="preserve">Este documento es una herramienta que permitirá alinearse con la Misión, Visión y Valores de nuestro establecimiento, junto con permitirle a cada docente poder desarrollar su taller de una manera integral, incorporando aspectos relevantes de la cultura propia y característica de nuestro colegio. </w:t>
      </w:r>
    </w:p>
    <w:p w:rsidR="00000000" w:rsidDel="00000000" w:rsidP="00000000" w:rsidRDefault="00000000" w:rsidRPr="00000000" w14:paraId="0000038D">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8E">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8F">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Marco Institucional</w:t>
      </w:r>
      <w:r w:rsidDel="00000000" w:rsidR="00000000" w:rsidRPr="00000000">
        <w:rPr>
          <w:rFonts w:ascii="Arial" w:cs="Arial" w:eastAsia="Arial" w:hAnsi="Arial"/>
          <w:b w:val="1"/>
          <w:vertAlign w:val="superscript"/>
        </w:rPr>
        <w:footnoteReference w:customMarkFollows="0" w:id="10"/>
      </w:r>
      <w:r w:rsidDel="00000000" w:rsidR="00000000" w:rsidRPr="00000000">
        <w:rPr>
          <w:rFonts w:ascii="Arial" w:cs="Arial" w:eastAsia="Arial" w:hAnsi="Arial"/>
          <w:b w:val="1"/>
          <w:rtl w:val="0"/>
        </w:rPr>
        <w:t xml:space="preserve"> </w:t>
      </w:r>
    </w:p>
    <w:p w:rsidR="00000000" w:rsidDel="00000000" w:rsidP="00000000" w:rsidRDefault="00000000" w:rsidRPr="00000000" w14:paraId="00000390">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91">
      <w:pPr>
        <w:spacing w:after="0" w:line="360" w:lineRule="auto"/>
        <w:jc w:val="both"/>
        <w:rPr>
          <w:rFonts w:ascii="Arial" w:cs="Arial" w:eastAsia="Arial" w:hAnsi="Arial"/>
        </w:rPr>
      </w:pPr>
      <w:r w:rsidDel="00000000" w:rsidR="00000000" w:rsidRPr="00000000">
        <w:rPr>
          <w:rFonts w:ascii="Arial" w:cs="Arial" w:eastAsia="Arial" w:hAnsi="Arial"/>
          <w:rtl w:val="0"/>
        </w:rPr>
        <w:t xml:space="preserve">Para poder comenzar a introducirse en la cultura propia del colegio, es necesario conocer los aspectos principales de su Proyecto Educativo. </w:t>
      </w:r>
    </w:p>
    <w:p w:rsidR="00000000" w:rsidDel="00000000" w:rsidP="00000000" w:rsidRDefault="00000000" w:rsidRPr="00000000" w14:paraId="00000392">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93">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Misión </w:t>
      </w:r>
    </w:p>
    <w:p w:rsidR="00000000" w:rsidDel="00000000" w:rsidP="00000000" w:rsidRDefault="00000000" w:rsidRPr="00000000" w14:paraId="00000394">
      <w:pPr>
        <w:spacing w:after="0" w:line="360" w:lineRule="auto"/>
        <w:jc w:val="both"/>
        <w:rPr>
          <w:rFonts w:ascii="Arial" w:cs="Arial" w:eastAsia="Arial" w:hAnsi="Arial"/>
        </w:rPr>
      </w:pPr>
      <w:r w:rsidDel="00000000" w:rsidR="00000000" w:rsidRPr="00000000">
        <w:rPr>
          <w:rFonts w:ascii="Arial" w:cs="Arial" w:eastAsia="Arial" w:hAnsi="Arial"/>
          <w:rtl w:val="0"/>
        </w:rPr>
        <w:t xml:space="preserve">Somos un colegio católico, bilingüe, que reconoce y potencia los dones y habilidades de cada alumna. Formamos en el rigor intelectual, con sólidos valores cristianos y una vocación de servicio comprometida, alegre y sencilla. </w:t>
      </w:r>
    </w:p>
    <w:p w:rsidR="00000000" w:rsidDel="00000000" w:rsidP="00000000" w:rsidRDefault="00000000" w:rsidRPr="00000000" w14:paraId="00000395">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96">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Visión </w:t>
      </w:r>
    </w:p>
    <w:p w:rsidR="00000000" w:rsidDel="00000000" w:rsidP="00000000" w:rsidRDefault="00000000" w:rsidRPr="00000000" w14:paraId="00000397">
      <w:pPr>
        <w:spacing w:after="0" w:line="360" w:lineRule="auto"/>
        <w:jc w:val="both"/>
        <w:rPr>
          <w:rFonts w:ascii="Arial" w:cs="Arial" w:eastAsia="Arial" w:hAnsi="Arial"/>
        </w:rPr>
      </w:pPr>
      <w:r w:rsidDel="00000000" w:rsidR="00000000" w:rsidRPr="00000000">
        <w:rPr>
          <w:rFonts w:ascii="Arial" w:cs="Arial" w:eastAsia="Arial" w:hAnsi="Arial"/>
          <w:rtl w:val="0"/>
        </w:rPr>
        <w:t xml:space="preserve">Queremos formar mujeres líderes, guiadas por el Evangelio, capaces de enfrentar los desafíos de la sociedad actual y de contribuir a la creación de un país sostenible y fraterno, con respeto, solidaridad, humildad, responsabilidad, libertad y honestidad.</w:t>
      </w:r>
    </w:p>
    <w:p w:rsidR="00000000" w:rsidDel="00000000" w:rsidP="00000000" w:rsidRDefault="00000000" w:rsidRPr="00000000" w14:paraId="00000398">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99">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Sello</w:t>
      </w:r>
    </w:p>
    <w:p w:rsidR="00000000" w:rsidDel="00000000" w:rsidP="00000000" w:rsidRDefault="00000000" w:rsidRPr="00000000" w14:paraId="0000039A">
      <w:pPr>
        <w:spacing w:after="0" w:line="360" w:lineRule="auto"/>
        <w:jc w:val="both"/>
        <w:rPr>
          <w:rFonts w:ascii="Arial" w:cs="Arial" w:eastAsia="Arial" w:hAnsi="Arial"/>
        </w:rPr>
      </w:pPr>
      <w:r w:rsidDel="00000000" w:rsidR="00000000" w:rsidRPr="00000000">
        <w:rPr>
          <w:rFonts w:ascii="Arial" w:cs="Arial" w:eastAsia="Arial" w:hAnsi="Arial"/>
          <w:rtl w:val="0"/>
        </w:rPr>
        <w:t xml:space="preserve">Formamos a nuestras alumnas para servir con sencillez y alegría. Potenciamos su liderazgo y su confianza en sí mismas, el trabajo comprometido y bien hecho, y el rigor intelectual. Las educamos para que hagan uso de todos los dones y capacidades recibidas de Dios, para perseverar siempre, adaptarse a los cambios y sobreponerse a las dificultades.</w:t>
      </w:r>
    </w:p>
    <w:p w:rsidR="00000000" w:rsidDel="00000000" w:rsidP="00000000" w:rsidRDefault="00000000" w:rsidRPr="00000000" w14:paraId="0000039B">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9C">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Valores Institucionales </w:t>
      </w:r>
    </w:p>
    <w:p w:rsidR="00000000" w:rsidDel="00000000" w:rsidP="00000000" w:rsidRDefault="00000000" w:rsidRPr="00000000" w14:paraId="0000039D">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9E">
      <w:pPr>
        <w:numPr>
          <w:ilvl w:val="0"/>
          <w:numId w:val="11"/>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Respeto </w:t>
      </w:r>
    </w:p>
    <w:p w:rsidR="00000000" w:rsidDel="00000000" w:rsidP="00000000" w:rsidRDefault="00000000" w:rsidRPr="00000000" w14:paraId="0000039F">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este colegio consideramos que el respeto es uno de los valores fundamentales para tener una convivencia armoniosa y nutritiva entre los seres humanos. Al vivir en un clima de respeto integramos los aportes diversos de cada miembro de la comunidad enriqueciendo la construcción de un mundo más justo y feliz para todos. </w:t>
      </w:r>
    </w:p>
    <w:p w:rsidR="00000000" w:rsidDel="00000000" w:rsidP="00000000" w:rsidRDefault="00000000" w:rsidRPr="00000000" w14:paraId="000003A0">
      <w:pPr>
        <w:spacing w:after="0" w:line="360" w:lineRule="auto"/>
        <w:jc w:val="both"/>
        <w:rPr>
          <w:rFonts w:ascii="Arial" w:cs="Arial" w:eastAsia="Arial" w:hAnsi="Arial"/>
        </w:rPr>
      </w:pPr>
      <w:r w:rsidDel="00000000" w:rsidR="00000000" w:rsidRPr="00000000">
        <w:rPr>
          <w:rFonts w:ascii="Arial" w:cs="Arial" w:eastAsia="Arial" w:hAnsi="Arial"/>
          <w:rtl w:val="0"/>
        </w:rPr>
        <w:t xml:space="preserve">Implica la capacidad de reconocer, aceptar y valorar las características y derechos del otro, sin importar su origen, intereses, capacidades, estilo o personalidad, apreciando a cada persona en su dignidad como ser humano. </w:t>
      </w:r>
    </w:p>
    <w:p w:rsidR="00000000" w:rsidDel="00000000" w:rsidP="00000000" w:rsidRDefault="00000000" w:rsidRPr="00000000" w14:paraId="000003A1">
      <w:pPr>
        <w:spacing w:after="0" w:line="360" w:lineRule="auto"/>
        <w:jc w:val="both"/>
        <w:rPr>
          <w:rFonts w:ascii="Arial" w:cs="Arial" w:eastAsia="Arial" w:hAnsi="Arial"/>
        </w:rPr>
      </w:pPr>
      <w:r w:rsidDel="00000000" w:rsidR="00000000" w:rsidRPr="00000000">
        <w:rPr>
          <w:rFonts w:ascii="Arial" w:cs="Arial" w:eastAsia="Arial" w:hAnsi="Arial"/>
          <w:rtl w:val="0"/>
        </w:rPr>
        <w:t xml:space="preserve">El respeto considera también el reconocimiento del propio valor, lo que nos hace cuidarnos y conocer nuestros límites, como también validar nuestros derechos, estableciendo una relación de reciprocidad con los demás. El respeto debe darse hacia nosotros mismos, las personas, la autoridad, las leyes, y hacia el medio ambiente. </w:t>
      </w:r>
    </w:p>
    <w:p w:rsidR="00000000" w:rsidDel="00000000" w:rsidP="00000000" w:rsidRDefault="00000000" w:rsidRPr="00000000" w14:paraId="000003A2">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A3">
      <w:pPr>
        <w:numPr>
          <w:ilvl w:val="0"/>
          <w:numId w:val="14"/>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Solidaridad </w:t>
      </w:r>
    </w:p>
    <w:p w:rsidR="00000000" w:rsidDel="00000000" w:rsidP="00000000" w:rsidRDefault="00000000" w:rsidRPr="00000000" w14:paraId="000003A4">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este colegio creemos que como hijas de Dios compartimos el mismo Padre con toda la humanidad y eso nos hace iguales. Desde esa experiencia de fraternidad asumimos también la posición privilegiada en la que nos encontramos. Seguimos el ejemplo de Jesús, sirviendo al prójimo en todos los ámbitos, no sólo con el que sufre, sino también con los que nos rodean dentro del colegio y en nuestro entorno más cercano. Compartimos nuestros dones y talentos con los otros, no solo bienes y tiempo. </w:t>
      </w:r>
    </w:p>
    <w:p w:rsidR="00000000" w:rsidDel="00000000" w:rsidP="00000000" w:rsidRDefault="00000000" w:rsidRPr="00000000" w14:paraId="000003A5">
      <w:pPr>
        <w:spacing w:after="0" w:line="360" w:lineRule="auto"/>
        <w:jc w:val="both"/>
        <w:rPr>
          <w:rFonts w:ascii="Arial" w:cs="Arial" w:eastAsia="Arial" w:hAnsi="Arial"/>
        </w:rPr>
      </w:pPr>
      <w:r w:rsidDel="00000000" w:rsidR="00000000" w:rsidRPr="00000000">
        <w:rPr>
          <w:rFonts w:ascii="Arial" w:cs="Arial" w:eastAsia="Arial" w:hAnsi="Arial"/>
          <w:rtl w:val="0"/>
        </w:rPr>
        <w:t xml:space="preserve">Activamente buscamos ponernos en el lugar del otro, comprendiendo sus necesidades para así contribuir cuando es necesario. </w:t>
      </w:r>
    </w:p>
    <w:p w:rsidR="00000000" w:rsidDel="00000000" w:rsidP="00000000" w:rsidRDefault="00000000" w:rsidRPr="00000000" w14:paraId="000003A6">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el ejercicio de la solidaridad no nos olvidamos de nuestras necesidades y de nuestros límites. Por eso tratamos de hacer cosas que vayan en beneficio de todos, de acuerdo a nuestras posibilidades. Creemos que la solidaridad apunta a la construcción del Reino en la tierra y que, como dijo San Alberto Hurtado, ésta empieza donde termina la Justicia. Es el objetivo del colegio que sus egresadas tengan un compromiso y una misión para contribuir a generar un Chile más igualitario y equitativo, tomando conciencia de su responsabilidad con su familia, con su entorno, con la sociedad, el país y el mundo.</w:t>
      </w:r>
    </w:p>
    <w:p w:rsidR="00000000" w:rsidDel="00000000" w:rsidP="00000000" w:rsidRDefault="00000000" w:rsidRPr="00000000" w14:paraId="000003A7">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A8">
      <w:pPr>
        <w:numPr>
          <w:ilvl w:val="0"/>
          <w:numId w:val="10"/>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Humildad</w:t>
      </w:r>
    </w:p>
    <w:p w:rsidR="00000000" w:rsidDel="00000000" w:rsidP="00000000" w:rsidRDefault="00000000" w:rsidRPr="00000000" w14:paraId="000003A9">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este colegio la humildad es el camino a la sencillez y abarca varios aspectos: Primero, agradecemos lo recibido y los talentos como regalos de Dios. Segundo, reconocemos y aceptamos las propias limitaciones y debilidades, y actuamos de acuerdo a tal conocimiento. Tercero, vemos la frustración como oportunidad y somos capaces de salir adelante sin olvidar la propia historia. Cuarto, nos vemos dentro de una humanidad compartida en donde nadie se siente más importante o mejor que los demás, independientemente de sus logros. Quinto, desarrollamos un sentido de la realidad, en tanto, somos conscientes de que la comunidad de este colegio no es representativa de la realidad del país y del mundo, por lo que tiene mucho que aprender del resto, aportando desde la empatía. Por último, ponemos nuestra principal confianza en Dios. </w:t>
      </w:r>
    </w:p>
    <w:p w:rsidR="00000000" w:rsidDel="00000000" w:rsidP="00000000" w:rsidRDefault="00000000" w:rsidRPr="00000000" w14:paraId="000003AA">
      <w:pPr>
        <w:spacing w:after="0" w:line="360" w:lineRule="auto"/>
        <w:jc w:val="both"/>
        <w:rPr>
          <w:rFonts w:ascii="Arial" w:cs="Arial" w:eastAsia="Arial" w:hAnsi="Arial"/>
        </w:rPr>
      </w:pPr>
      <w:r w:rsidDel="00000000" w:rsidR="00000000" w:rsidRPr="00000000">
        <w:rPr>
          <w:rFonts w:ascii="Arial" w:cs="Arial" w:eastAsia="Arial" w:hAnsi="Arial"/>
          <w:rtl w:val="0"/>
        </w:rPr>
        <w:t xml:space="preserve">Para desarrollar este valor ponemos énfasis en incentivar el servicio, el autoconocimiento, la conciencia del mundo y el sabernos hijas imperfectas y amadas por Dios.</w:t>
      </w:r>
    </w:p>
    <w:p w:rsidR="00000000" w:rsidDel="00000000" w:rsidP="00000000" w:rsidRDefault="00000000" w:rsidRPr="00000000" w14:paraId="000003AB">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AC">
      <w:pPr>
        <w:numPr>
          <w:ilvl w:val="0"/>
          <w:numId w:val="3"/>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Responsabilidad </w:t>
      </w:r>
    </w:p>
    <w:p w:rsidR="00000000" w:rsidDel="00000000" w:rsidP="00000000" w:rsidRDefault="00000000" w:rsidRPr="00000000" w14:paraId="000003AD">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este colegio miramos el valor de la responsabilidad desde tres aspectos que interactúan en la persona. La consideramos, por una parte, como la virtud de comprometerse en forma integral con las decisiones y cumplir los acuerdos adquiridos asumiendo las consecuencias que emergen de ellos. </w:t>
      </w:r>
    </w:p>
    <w:p w:rsidR="00000000" w:rsidDel="00000000" w:rsidP="00000000" w:rsidRDefault="00000000" w:rsidRPr="00000000" w14:paraId="000003AE">
      <w:pPr>
        <w:spacing w:after="0" w:line="360" w:lineRule="auto"/>
        <w:jc w:val="both"/>
        <w:rPr>
          <w:rFonts w:ascii="Arial" w:cs="Arial" w:eastAsia="Arial" w:hAnsi="Arial"/>
        </w:rPr>
      </w:pPr>
      <w:r w:rsidDel="00000000" w:rsidR="00000000" w:rsidRPr="00000000">
        <w:rPr>
          <w:rFonts w:ascii="Arial" w:cs="Arial" w:eastAsia="Arial" w:hAnsi="Arial"/>
          <w:rtl w:val="0"/>
        </w:rPr>
        <w:t xml:space="preserve">Por otra parte, significa comprometerse con las tareas que realizamos, buscando dar lo mejor de nosotros y valorando el trabajo bien hecho, no sólo en el ámbito académico sino que en todo nuestro actuar. </w:t>
      </w:r>
    </w:p>
    <w:p w:rsidR="00000000" w:rsidDel="00000000" w:rsidP="00000000" w:rsidRDefault="00000000" w:rsidRPr="00000000" w14:paraId="000003AF">
      <w:pPr>
        <w:spacing w:after="0" w:line="360" w:lineRule="auto"/>
        <w:jc w:val="both"/>
        <w:rPr>
          <w:rFonts w:ascii="Arial" w:cs="Arial" w:eastAsia="Arial" w:hAnsi="Arial"/>
        </w:rPr>
      </w:pPr>
      <w:r w:rsidDel="00000000" w:rsidR="00000000" w:rsidRPr="00000000">
        <w:rPr>
          <w:rFonts w:ascii="Arial" w:cs="Arial" w:eastAsia="Arial" w:hAnsi="Arial"/>
          <w:rtl w:val="0"/>
        </w:rPr>
        <w:t xml:space="preserve">Finalmente, creemos que este valor implica reconocer nuestras habilidades, aptitudes y cualidades personales, de manera de ponerlas al servicio de los demás y de los diferentes contextos en los que nos desarrollamos, para contribuir de forma comprometida a la construcción de un mundo mejor, asumiendo nuestros deberes hacia nosotros mismos, la sociedad y el medioambiente.</w:t>
      </w:r>
    </w:p>
    <w:p w:rsidR="00000000" w:rsidDel="00000000" w:rsidP="00000000" w:rsidRDefault="00000000" w:rsidRPr="00000000" w14:paraId="000003B0">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B1">
      <w:pPr>
        <w:numPr>
          <w:ilvl w:val="0"/>
          <w:numId w:val="1"/>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Libertad </w:t>
      </w:r>
    </w:p>
    <w:p w:rsidR="00000000" w:rsidDel="00000000" w:rsidP="00000000" w:rsidRDefault="00000000" w:rsidRPr="00000000" w14:paraId="000003B2">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este colegio creemos que, como hijos de Dios, estamos llamados a descubrir lo que somos, a desarrollarnos, expresarnos y entregar a los demás nuestros talentos, pensamientos y aportes dentro de un marco de responsabilidad y respeto. </w:t>
      </w:r>
    </w:p>
    <w:p w:rsidR="00000000" w:rsidDel="00000000" w:rsidP="00000000" w:rsidRDefault="00000000" w:rsidRPr="00000000" w14:paraId="000003B3">
      <w:pPr>
        <w:spacing w:after="0" w:line="360" w:lineRule="auto"/>
        <w:jc w:val="both"/>
        <w:rPr>
          <w:rFonts w:ascii="Arial" w:cs="Arial" w:eastAsia="Arial" w:hAnsi="Arial"/>
        </w:rPr>
      </w:pPr>
      <w:r w:rsidDel="00000000" w:rsidR="00000000" w:rsidRPr="00000000">
        <w:rPr>
          <w:rFonts w:ascii="Arial" w:cs="Arial" w:eastAsia="Arial" w:hAnsi="Arial"/>
          <w:rtl w:val="0"/>
        </w:rPr>
        <w:t xml:space="preserve">Esto supone dar espacios para descubrir y desarrollar los talentos particulares; también para expresar las opiniones, estimulando a actuar y a vivir de acuerdo a las propias convicciones y creencias. </w:t>
      </w:r>
    </w:p>
    <w:p w:rsidR="00000000" w:rsidDel="00000000" w:rsidP="00000000" w:rsidRDefault="00000000" w:rsidRPr="00000000" w14:paraId="000003B4">
      <w:pPr>
        <w:spacing w:after="0" w:line="360" w:lineRule="auto"/>
        <w:jc w:val="both"/>
        <w:rPr>
          <w:rFonts w:ascii="Arial" w:cs="Arial" w:eastAsia="Arial" w:hAnsi="Arial"/>
        </w:rPr>
      </w:pPr>
      <w:r w:rsidDel="00000000" w:rsidR="00000000" w:rsidRPr="00000000">
        <w:rPr>
          <w:rFonts w:ascii="Arial" w:cs="Arial" w:eastAsia="Arial" w:hAnsi="Arial"/>
          <w:rtl w:val="0"/>
        </w:rPr>
        <w:t xml:space="preserve">Al mismo tiempo, este valor implica desarrollar la capacidad de considerar opciones, fortalecer la autonomía y prepararnos para elegir, ejercer nuestra voluntad y comprometernos. Todo esto debe ir acompañado de una actitud de verdadero respeto por la libertad del otro.</w:t>
      </w:r>
    </w:p>
    <w:p w:rsidR="00000000" w:rsidDel="00000000" w:rsidP="00000000" w:rsidRDefault="00000000" w:rsidRPr="00000000" w14:paraId="000003B5">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B6">
      <w:pPr>
        <w:numPr>
          <w:ilvl w:val="0"/>
          <w:numId w:val="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Honestidad </w:t>
      </w:r>
    </w:p>
    <w:p w:rsidR="00000000" w:rsidDel="00000000" w:rsidP="00000000" w:rsidRDefault="00000000" w:rsidRPr="00000000" w14:paraId="000003B7">
      <w:pPr>
        <w:spacing w:after="0" w:line="360" w:lineRule="auto"/>
        <w:jc w:val="both"/>
        <w:rPr>
          <w:rFonts w:ascii="Arial" w:cs="Arial" w:eastAsia="Arial" w:hAnsi="Arial"/>
        </w:rPr>
      </w:pPr>
      <w:r w:rsidDel="00000000" w:rsidR="00000000" w:rsidRPr="00000000">
        <w:rPr>
          <w:rFonts w:ascii="Arial" w:cs="Arial" w:eastAsia="Arial" w:hAnsi="Arial"/>
          <w:rtl w:val="0"/>
        </w:rPr>
        <w:t xml:space="preserve">Este colegio considera que los miembros de su comunidad deben ser honestos, sinceros y mantener un profundo respeto a la verdad en todo momento y lugar, en las relaciones interpersonales, en el mundo del trabajo, y en general, como una actitud y regla de vida. </w:t>
      </w:r>
    </w:p>
    <w:p w:rsidR="00000000" w:rsidDel="00000000" w:rsidP="00000000" w:rsidRDefault="00000000" w:rsidRPr="00000000" w14:paraId="000003B8">
      <w:pPr>
        <w:spacing w:after="0" w:line="360" w:lineRule="auto"/>
        <w:jc w:val="both"/>
        <w:rPr>
          <w:rFonts w:ascii="Arial" w:cs="Arial" w:eastAsia="Arial" w:hAnsi="Arial"/>
        </w:rPr>
      </w:pPr>
      <w:r w:rsidDel="00000000" w:rsidR="00000000" w:rsidRPr="00000000">
        <w:rPr>
          <w:rFonts w:ascii="Arial" w:cs="Arial" w:eastAsia="Arial" w:hAnsi="Arial"/>
          <w:rtl w:val="0"/>
        </w:rPr>
        <w:t xml:space="preserve">Se espera que una alumna formada en este colegio sea capaz de actuar de acuerdo a lo que piensa y siente, que tenga integridad, aporte una mirada ética a su entorno y sea coherente en todos los ámbitos de su vida.</w:t>
      </w:r>
    </w:p>
    <w:p w:rsidR="00000000" w:rsidDel="00000000" w:rsidP="00000000" w:rsidRDefault="00000000" w:rsidRPr="00000000" w14:paraId="000003B9">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BA">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BB">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Principios Educacionales </w:t>
      </w:r>
    </w:p>
    <w:p w:rsidR="00000000" w:rsidDel="00000000" w:rsidP="00000000" w:rsidRDefault="00000000" w:rsidRPr="00000000" w14:paraId="000003BC">
      <w:pPr>
        <w:spacing w:after="0" w:line="360" w:lineRule="auto"/>
        <w:jc w:val="both"/>
        <w:rPr>
          <w:rFonts w:ascii="Arial" w:cs="Arial" w:eastAsia="Arial" w:hAnsi="Arial"/>
        </w:rPr>
      </w:pPr>
      <w:r w:rsidDel="00000000" w:rsidR="00000000" w:rsidRPr="00000000">
        <w:rPr>
          <w:rFonts w:ascii="Arial" w:cs="Arial" w:eastAsia="Arial" w:hAnsi="Arial"/>
          <w:rtl w:val="0"/>
        </w:rPr>
        <w:t xml:space="preserve">Nuestro quehacer pedagógico se sintetiza en cuatro grandes principios que guían nuestro trabajo para formar a estudiantes fieles a nuestra visión y misión, de modo de formar en ellas el sello propio de nuestra institución.</w:t>
      </w:r>
    </w:p>
    <w:p w:rsidR="00000000" w:rsidDel="00000000" w:rsidP="00000000" w:rsidRDefault="00000000" w:rsidRPr="00000000" w14:paraId="000003BD">
      <w:pPr>
        <w:numPr>
          <w:ilvl w:val="0"/>
          <w:numId w:val="9"/>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Servicio alegre y sencillo desde la fe: Educamos mujeres de fe, para que cultiven su relación con Dios y con la Iglesia Católica y para que tengan una vocación de servicio alegre y sencillo.</w:t>
      </w:r>
    </w:p>
    <w:p w:rsidR="00000000" w:rsidDel="00000000" w:rsidP="00000000" w:rsidRDefault="00000000" w:rsidRPr="00000000" w14:paraId="000003BE">
      <w:pPr>
        <w:numPr>
          <w:ilvl w:val="0"/>
          <w:numId w:val="9"/>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Confianza y capacidad para enfrentar los desafíos: Educamos mujeres para que desarrollen sus talentos y habilidades, confíen en sí mismas y sean capaces de enfrentar y persistir frente a los desafíos que se les presentan. </w:t>
      </w:r>
    </w:p>
    <w:p w:rsidR="00000000" w:rsidDel="00000000" w:rsidP="00000000" w:rsidRDefault="00000000" w:rsidRPr="00000000" w14:paraId="000003BF">
      <w:pPr>
        <w:numPr>
          <w:ilvl w:val="0"/>
          <w:numId w:val="9"/>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Rigor intelectual y excelencia académica: Educamos mujeres que busquen la excelencia académica, analicen con rigurosidad su entorno, se comuniquen de manera efectiva, colaboren con otros y tomen decisiones bien fundamentadas. </w:t>
      </w:r>
    </w:p>
    <w:p w:rsidR="00000000" w:rsidDel="00000000" w:rsidP="00000000" w:rsidRDefault="00000000" w:rsidRPr="00000000" w14:paraId="000003C0">
      <w:pPr>
        <w:numPr>
          <w:ilvl w:val="0"/>
          <w:numId w:val="9"/>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Comunidad comprometida, con fuertes vínculos: Educamos mujeres en una comunidad comprometida, cohesionada y alegre, basada en un sello del colegio que crea vínculos duraderos. </w:t>
      </w:r>
    </w:p>
    <w:p w:rsidR="00000000" w:rsidDel="00000000" w:rsidP="00000000" w:rsidRDefault="00000000" w:rsidRPr="00000000" w14:paraId="000003C1">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C2">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C3">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Rol del Docente de Talleres Extraprogramáticos </w:t>
      </w:r>
    </w:p>
    <w:p w:rsidR="00000000" w:rsidDel="00000000" w:rsidP="00000000" w:rsidRDefault="00000000" w:rsidRPr="00000000" w14:paraId="000003C4">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C5">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Perfil Esperado del Profesor</w:t>
      </w:r>
      <w:r w:rsidDel="00000000" w:rsidR="00000000" w:rsidRPr="00000000">
        <w:rPr>
          <w:rFonts w:ascii="Arial" w:cs="Arial" w:eastAsia="Arial" w:hAnsi="Arial"/>
          <w:u w:val="single"/>
          <w:vertAlign w:val="superscript"/>
        </w:rPr>
        <w:footnoteReference w:customMarkFollows="0" w:id="11"/>
      </w:r>
      <w:r w:rsidDel="00000000" w:rsidR="00000000" w:rsidRPr="00000000">
        <w:rPr>
          <w:rFonts w:ascii="Arial" w:cs="Arial" w:eastAsia="Arial" w:hAnsi="Arial"/>
          <w:u w:val="single"/>
          <w:rtl w:val="0"/>
        </w:rPr>
        <w:t xml:space="preserve"> </w:t>
      </w:r>
    </w:p>
    <w:p w:rsidR="00000000" w:rsidDel="00000000" w:rsidP="00000000" w:rsidRDefault="00000000" w:rsidRPr="00000000" w14:paraId="000003C6">
      <w:pPr>
        <w:spacing w:after="0" w:line="360" w:lineRule="auto"/>
        <w:jc w:val="both"/>
        <w:rPr>
          <w:rFonts w:ascii="Arial" w:cs="Arial" w:eastAsia="Arial" w:hAnsi="Arial"/>
        </w:rPr>
      </w:pPr>
      <w:r w:rsidDel="00000000" w:rsidR="00000000" w:rsidRPr="00000000">
        <w:rPr>
          <w:rFonts w:ascii="Arial" w:cs="Arial" w:eastAsia="Arial" w:hAnsi="Arial"/>
          <w:rtl w:val="0"/>
        </w:rPr>
        <w:t xml:space="preserve">Los profesores del colegio se caracterizan por: </w:t>
      </w:r>
    </w:p>
    <w:p w:rsidR="00000000" w:rsidDel="00000000" w:rsidP="00000000" w:rsidRDefault="00000000" w:rsidRPr="00000000" w14:paraId="000003C7">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Conocer, adherir y vivir el Proyecto Educativo del colegio. </w:t>
      </w:r>
    </w:p>
    <w:p w:rsidR="00000000" w:rsidDel="00000000" w:rsidP="00000000" w:rsidRDefault="00000000" w:rsidRPr="00000000" w14:paraId="000003C8">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Ser modelo de los valores del colegio para las alumnas. </w:t>
      </w:r>
    </w:p>
    <w:p w:rsidR="00000000" w:rsidDel="00000000" w:rsidP="00000000" w:rsidRDefault="00000000" w:rsidRPr="00000000" w14:paraId="000003C9">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Promover y practicar el compromiso con el trabajo bien hecho. </w:t>
      </w:r>
    </w:p>
    <w:p w:rsidR="00000000" w:rsidDel="00000000" w:rsidP="00000000" w:rsidRDefault="00000000" w:rsidRPr="00000000" w14:paraId="000003CA">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Guiar y acompañar a las alumnas en su formación académica, personal, valórica y espiritual desde su rol. </w:t>
      </w:r>
    </w:p>
    <w:p w:rsidR="00000000" w:rsidDel="00000000" w:rsidP="00000000" w:rsidRDefault="00000000" w:rsidRPr="00000000" w14:paraId="000003CB">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Facilitar y mediar para lograr una convivencia escolar acogedora, tolerante y empática para toda la comunidad. </w:t>
      </w:r>
    </w:p>
    <w:p w:rsidR="00000000" w:rsidDel="00000000" w:rsidP="00000000" w:rsidRDefault="00000000" w:rsidRPr="00000000" w14:paraId="000003CC">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Facilitar que cada alumna descubra y desarrolle al máximo sus capacidades. </w:t>
      </w:r>
    </w:p>
    <w:p w:rsidR="00000000" w:rsidDel="00000000" w:rsidP="00000000" w:rsidRDefault="00000000" w:rsidRPr="00000000" w14:paraId="000003CD">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Estimular a las alumnas a aprender, despertando la curiosidad para ir más allá en la búsqueda del conocimiento. </w:t>
      </w:r>
    </w:p>
    <w:p w:rsidR="00000000" w:rsidDel="00000000" w:rsidP="00000000" w:rsidRDefault="00000000" w:rsidRPr="00000000" w14:paraId="000003CE">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Estar abierto al aprendizaje y en constante búsqueda de desarrollo profesional. </w:t>
      </w:r>
    </w:p>
    <w:p w:rsidR="00000000" w:rsidDel="00000000" w:rsidP="00000000" w:rsidRDefault="00000000" w:rsidRPr="00000000" w14:paraId="000003CF">
      <w:pPr>
        <w:numPr>
          <w:ilvl w:val="0"/>
          <w:numId w:val="15"/>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Representar en sus acciones el lema del colegio.</w:t>
      </w:r>
    </w:p>
    <w:p w:rsidR="00000000" w:rsidDel="00000000" w:rsidP="00000000" w:rsidRDefault="00000000" w:rsidRPr="00000000" w14:paraId="000003D0">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D1">
      <w:pPr>
        <w:spacing w:after="0" w:line="360" w:lineRule="auto"/>
        <w:jc w:val="both"/>
        <w:rPr>
          <w:rFonts w:ascii="Arial" w:cs="Arial" w:eastAsia="Arial" w:hAnsi="Arial"/>
        </w:rPr>
      </w:pPr>
      <w:r w:rsidDel="00000000" w:rsidR="00000000" w:rsidRPr="00000000">
        <w:rPr>
          <w:rFonts w:ascii="Arial" w:cs="Arial" w:eastAsia="Arial" w:hAnsi="Arial"/>
          <w:u w:val="single"/>
          <w:rtl w:val="0"/>
        </w:rPr>
        <w:t xml:space="preserve">Funciones Principales </w:t>
      </w:r>
      <w:r w:rsidDel="00000000" w:rsidR="00000000" w:rsidRPr="00000000">
        <w:rPr>
          <w:rtl w:val="0"/>
        </w:rPr>
      </w:r>
    </w:p>
    <w:p w:rsidR="00000000" w:rsidDel="00000000" w:rsidP="00000000" w:rsidRDefault="00000000" w:rsidRPr="00000000" w14:paraId="000003D2">
      <w:pPr>
        <w:spacing w:after="0" w:line="360" w:lineRule="auto"/>
        <w:jc w:val="both"/>
        <w:rPr>
          <w:rFonts w:ascii="Arial" w:cs="Arial" w:eastAsia="Arial" w:hAnsi="Arial"/>
        </w:rPr>
      </w:pPr>
      <w:r w:rsidDel="00000000" w:rsidR="00000000" w:rsidRPr="00000000">
        <w:rPr>
          <w:rFonts w:ascii="Arial" w:cs="Arial" w:eastAsia="Arial" w:hAnsi="Arial"/>
          <w:rtl w:val="0"/>
        </w:rPr>
        <w:t xml:space="preserve">Dentro de las funciones que se espera cumpla el profesor de talleres, se encuentran: </w:t>
      </w:r>
    </w:p>
    <w:p w:rsidR="00000000" w:rsidDel="00000000" w:rsidP="00000000" w:rsidRDefault="00000000" w:rsidRPr="00000000" w14:paraId="000003D3">
      <w:pPr>
        <w:numPr>
          <w:ilvl w:val="0"/>
          <w:numId w:val="6"/>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Diseñar y ejecutar talleres que contribuyan al desarrollo integral del estudiante. </w:t>
      </w:r>
    </w:p>
    <w:p w:rsidR="00000000" w:rsidDel="00000000" w:rsidP="00000000" w:rsidRDefault="00000000" w:rsidRPr="00000000" w14:paraId="000003D4">
      <w:pPr>
        <w:numPr>
          <w:ilvl w:val="0"/>
          <w:numId w:val="6"/>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Conocer los protocolos y planes de acción para situaciones particulares que puedan surgir en el desarrollo del taller. </w:t>
      </w:r>
    </w:p>
    <w:p w:rsidR="00000000" w:rsidDel="00000000" w:rsidP="00000000" w:rsidRDefault="00000000" w:rsidRPr="00000000" w14:paraId="000003D5">
      <w:pPr>
        <w:numPr>
          <w:ilvl w:val="0"/>
          <w:numId w:val="6"/>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Participar en espacios de coordinación con el equipo a cargo de los talleres extraprogramáticos, evaluando el proceso formativo del taller e informando a su encargado sobre cualquier situación. </w:t>
      </w:r>
    </w:p>
    <w:p w:rsidR="00000000" w:rsidDel="00000000" w:rsidP="00000000" w:rsidRDefault="00000000" w:rsidRPr="00000000" w14:paraId="000003D6">
      <w:pPr>
        <w:numPr>
          <w:ilvl w:val="0"/>
          <w:numId w:val="8"/>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Incorporar los valores del establecimiento en actividades cotidianas. </w:t>
      </w:r>
    </w:p>
    <w:p w:rsidR="00000000" w:rsidDel="00000000" w:rsidP="00000000" w:rsidRDefault="00000000" w:rsidRPr="00000000" w14:paraId="000003D7">
      <w:pPr>
        <w:numPr>
          <w:ilvl w:val="0"/>
          <w:numId w:val="8"/>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Promover la participación activa y el aprendizaje significativo. </w:t>
      </w:r>
    </w:p>
    <w:p w:rsidR="00000000" w:rsidDel="00000000" w:rsidP="00000000" w:rsidRDefault="00000000" w:rsidRPr="00000000" w14:paraId="000003D8">
      <w:pPr>
        <w:numPr>
          <w:ilvl w:val="0"/>
          <w:numId w:val="8"/>
        </w:numPr>
        <w:spacing w:after="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Conectar el contenido del taller con los intereses y contextos de los estudiantes. </w:t>
      </w:r>
    </w:p>
    <w:p w:rsidR="00000000" w:rsidDel="00000000" w:rsidP="00000000" w:rsidRDefault="00000000" w:rsidRPr="00000000" w14:paraId="000003D9">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DA">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DB">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Vinculación con el PEI </w:t>
      </w:r>
    </w:p>
    <w:p w:rsidR="00000000" w:rsidDel="00000000" w:rsidP="00000000" w:rsidRDefault="00000000" w:rsidRPr="00000000" w14:paraId="000003DC">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DD">
      <w:pPr>
        <w:spacing w:after="0" w:line="360" w:lineRule="auto"/>
        <w:jc w:val="both"/>
        <w:rPr>
          <w:rFonts w:ascii="Arial" w:cs="Arial" w:eastAsia="Arial" w:hAnsi="Arial"/>
        </w:rPr>
      </w:pPr>
      <w:r w:rsidDel="00000000" w:rsidR="00000000" w:rsidRPr="00000000">
        <w:rPr>
          <w:rFonts w:ascii="Arial" w:cs="Arial" w:eastAsia="Arial" w:hAnsi="Arial"/>
          <w:rtl w:val="0"/>
        </w:rPr>
        <w:t xml:space="preserve">Con la finalidad de que todos los docentes sean capaces de alinear sus talleres al PEI, se espera que revisen y comprendan el PEI al inicio del año escolar, para así poder diseñar objetivos para su taller que se relacionen con los objetivos estratégicos del establecimiento. Junto con esto, se espera que puedan identificar qué competencias transversales o valores se promueve con su taller particular; por ejemplo, trabajo en equipo, creatividad, meditación, entre otros. </w:t>
      </w:r>
    </w:p>
    <w:p w:rsidR="00000000" w:rsidDel="00000000" w:rsidP="00000000" w:rsidRDefault="00000000" w:rsidRPr="00000000" w14:paraId="000003DE">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DF">
      <w:pPr>
        <w:spacing w:after="0" w:line="360" w:lineRule="auto"/>
        <w:jc w:val="both"/>
        <w:rPr>
          <w:rFonts w:ascii="Arial" w:cs="Arial" w:eastAsia="Arial" w:hAnsi="Arial"/>
          <w:i w:val="1"/>
        </w:rPr>
      </w:pPr>
      <w:r w:rsidDel="00000000" w:rsidR="00000000" w:rsidRPr="00000000">
        <w:rPr>
          <w:rFonts w:ascii="Arial" w:cs="Arial" w:eastAsia="Arial" w:hAnsi="Arial"/>
          <w:i w:val="1"/>
          <w:rtl w:val="0"/>
        </w:rPr>
        <w:t xml:space="preserve">Por ejemplo: El Taller de Teatro aporta al desarrollo de la expresión oral, la creatividad y la autoestima. Todo esto se alinea al objetivo institucional de formar estudiantes </w:t>
      </w:r>
      <w:r w:rsidDel="00000000" w:rsidR="00000000" w:rsidRPr="00000000">
        <w:rPr>
          <w:rFonts w:ascii="Arial" w:cs="Arial" w:eastAsia="Arial" w:hAnsi="Arial"/>
          <w:i w:val="1"/>
          <w:rtl w:val="0"/>
        </w:rPr>
        <w:t xml:space="preserve">autónomas</w:t>
      </w:r>
      <w:r w:rsidDel="00000000" w:rsidR="00000000" w:rsidRPr="00000000">
        <w:rPr>
          <w:rFonts w:ascii="Arial" w:cs="Arial" w:eastAsia="Arial" w:hAnsi="Arial"/>
          <w:i w:val="1"/>
          <w:rtl w:val="0"/>
        </w:rPr>
        <w:t xml:space="preserve"> preparadas para el mundo y capaces de comunicarse de manera efectiva. </w:t>
      </w:r>
    </w:p>
    <w:p w:rsidR="00000000" w:rsidDel="00000000" w:rsidP="00000000" w:rsidRDefault="00000000" w:rsidRPr="00000000" w14:paraId="000003E0">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1">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2">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Procedimiento de Inducción </w:t>
      </w:r>
    </w:p>
    <w:p w:rsidR="00000000" w:rsidDel="00000000" w:rsidP="00000000" w:rsidRDefault="00000000" w:rsidRPr="00000000" w14:paraId="000003E3">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4">
      <w:pPr>
        <w:spacing w:after="0" w:line="360" w:lineRule="auto"/>
        <w:jc w:val="both"/>
        <w:rPr>
          <w:rFonts w:ascii="Arial" w:cs="Arial" w:eastAsia="Arial" w:hAnsi="Arial"/>
        </w:rPr>
      </w:pPr>
      <w:r w:rsidDel="00000000" w:rsidR="00000000" w:rsidRPr="00000000">
        <w:rPr>
          <w:rFonts w:ascii="Arial" w:cs="Arial" w:eastAsia="Arial" w:hAnsi="Arial"/>
          <w:rtl w:val="0"/>
        </w:rPr>
        <w:t xml:space="preserve">Con la finalidad de poder introducirse en la cultura escolar, es de suma importancia que los docentes participen en las jornadas que el establecimiento proporciona para el personal nuevo año a año. </w:t>
      </w:r>
    </w:p>
    <w:p w:rsidR="00000000" w:rsidDel="00000000" w:rsidP="00000000" w:rsidRDefault="00000000" w:rsidRPr="00000000" w14:paraId="000003E5">
      <w:pPr>
        <w:spacing w:after="0" w:line="360" w:lineRule="auto"/>
        <w:jc w:val="both"/>
        <w:rPr>
          <w:rFonts w:ascii="Arial" w:cs="Arial" w:eastAsia="Arial" w:hAnsi="Arial"/>
        </w:rPr>
      </w:pPr>
      <w:r w:rsidDel="00000000" w:rsidR="00000000" w:rsidRPr="00000000">
        <w:rPr>
          <w:rFonts w:ascii="Arial" w:cs="Arial" w:eastAsia="Arial" w:hAnsi="Arial"/>
          <w:rtl w:val="0"/>
        </w:rPr>
        <w:t xml:space="preserve">El proceso de inducción consta de 2 fases: reuniones presenciales y entrega del manual. </w:t>
      </w:r>
    </w:p>
    <w:p w:rsidR="00000000" w:rsidDel="00000000" w:rsidP="00000000" w:rsidRDefault="00000000" w:rsidRPr="00000000" w14:paraId="000003E6">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7">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Reuniones y capacitaciones presenciales </w:t>
      </w:r>
    </w:p>
    <w:p w:rsidR="00000000" w:rsidDel="00000000" w:rsidP="00000000" w:rsidRDefault="00000000" w:rsidRPr="00000000" w14:paraId="000003E8">
      <w:pPr>
        <w:spacing w:after="0" w:line="360" w:lineRule="auto"/>
        <w:jc w:val="both"/>
        <w:rPr>
          <w:rFonts w:ascii="Arial" w:cs="Arial" w:eastAsia="Arial" w:hAnsi="Arial"/>
        </w:rPr>
      </w:pPr>
      <w:r w:rsidDel="00000000" w:rsidR="00000000" w:rsidRPr="00000000">
        <w:rPr>
          <w:rFonts w:ascii="Arial" w:cs="Arial" w:eastAsia="Arial" w:hAnsi="Arial"/>
          <w:rtl w:val="0"/>
        </w:rPr>
        <w:t xml:space="preserve">Cada persona que se integra al establecimiento deberá asistir a una serie de reuniones y capacitaciones presenciales dictadas por distintos departamentos del establecimiento. </w:t>
      </w:r>
    </w:p>
    <w:p w:rsidR="00000000" w:rsidDel="00000000" w:rsidP="00000000" w:rsidRDefault="00000000" w:rsidRPr="00000000" w14:paraId="000003E9">
      <w:pPr>
        <w:spacing w:after="0" w:line="360" w:lineRule="auto"/>
        <w:jc w:val="both"/>
        <w:rPr>
          <w:rFonts w:ascii="Arial" w:cs="Arial" w:eastAsia="Arial" w:hAnsi="Arial"/>
        </w:rPr>
      </w:pPr>
      <w:r w:rsidDel="00000000" w:rsidR="00000000" w:rsidRPr="00000000">
        <w:rPr>
          <w:rFonts w:ascii="Arial" w:cs="Arial" w:eastAsia="Arial" w:hAnsi="Arial"/>
          <w:rtl w:val="0"/>
        </w:rPr>
        <w:t xml:space="preserve">En primera instancia, se realiza una reunión general de introducción con la dirección del establecimiento, a modo de entregar los lineamientos base de la cultura del colegio. Luego procede una reunión con el departamento de Pastoral, quienes entregarán el marco valórico del colegio. Luego con el departamento de Personas y finalmente el de Disciplina, ambos para afinar detalles de protocolos y procedimientos. </w:t>
      </w:r>
    </w:p>
    <w:p w:rsidR="00000000" w:rsidDel="00000000" w:rsidP="00000000" w:rsidRDefault="00000000" w:rsidRPr="00000000" w14:paraId="000003EA">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B">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Entrega del Manual </w:t>
      </w:r>
    </w:p>
    <w:p w:rsidR="00000000" w:rsidDel="00000000" w:rsidP="00000000" w:rsidRDefault="00000000" w:rsidRPr="00000000" w14:paraId="000003EC">
      <w:pPr>
        <w:spacing w:after="0" w:line="360" w:lineRule="auto"/>
        <w:jc w:val="both"/>
        <w:rPr>
          <w:rFonts w:ascii="Arial" w:cs="Arial" w:eastAsia="Arial" w:hAnsi="Arial"/>
        </w:rPr>
      </w:pPr>
      <w:r w:rsidDel="00000000" w:rsidR="00000000" w:rsidRPr="00000000">
        <w:rPr>
          <w:rFonts w:ascii="Arial" w:cs="Arial" w:eastAsia="Arial" w:hAnsi="Arial"/>
          <w:rtl w:val="0"/>
        </w:rPr>
        <w:t xml:space="preserve">La segunda fase del proceso de inducción es la entrega del manual, que será guiada por la coordinadora de talleres extraprogramáticos. Esta fase consta de una reunión presencial en la cual todos los profesores de talleres estarán presentes y revisarán en conjunto fechas, creación de carta Gantt y detalles de planificación. </w:t>
      </w:r>
    </w:p>
    <w:p w:rsidR="00000000" w:rsidDel="00000000" w:rsidP="00000000" w:rsidRDefault="00000000" w:rsidRPr="00000000" w14:paraId="000003ED">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E">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EF">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Evaluación y Seguimiento </w:t>
      </w:r>
    </w:p>
    <w:p w:rsidR="00000000" w:rsidDel="00000000" w:rsidP="00000000" w:rsidRDefault="00000000" w:rsidRPr="00000000" w14:paraId="000003F0">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F1">
      <w:pPr>
        <w:spacing w:after="0" w:line="360" w:lineRule="auto"/>
        <w:jc w:val="both"/>
        <w:rPr>
          <w:rFonts w:ascii="Arial" w:cs="Arial" w:eastAsia="Arial" w:hAnsi="Arial"/>
        </w:rPr>
      </w:pPr>
      <w:r w:rsidDel="00000000" w:rsidR="00000000" w:rsidRPr="00000000">
        <w:rPr>
          <w:rFonts w:ascii="Arial" w:cs="Arial" w:eastAsia="Arial" w:hAnsi="Arial"/>
          <w:rtl w:val="0"/>
        </w:rPr>
        <w:t xml:space="preserve">Con la finalidad de poder estar al tanto de todo lo que va ocurriendo en cada taller, cada docente tendrá reuniones mensuales con la coordinadora de talleres. De esta forma se hace un seguimiento de situaciones particulares, se conversan y revisan las planificaciones. En caso de necesitar reuniones extraordinarias, la coordinadora de talleres estará disponible para poder fijar horarios cuando sea necesario. </w:t>
      </w:r>
    </w:p>
    <w:p w:rsidR="00000000" w:rsidDel="00000000" w:rsidP="00000000" w:rsidRDefault="00000000" w:rsidRPr="00000000" w14:paraId="000003F2">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F3">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F4">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Formatos de trabajo</w:t>
      </w:r>
    </w:p>
    <w:p w:rsidR="00000000" w:rsidDel="00000000" w:rsidP="00000000" w:rsidRDefault="00000000" w:rsidRPr="00000000" w14:paraId="000003F5">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3F6">
      <w:pPr>
        <w:spacing w:after="0" w:line="360" w:lineRule="auto"/>
        <w:jc w:val="both"/>
        <w:rPr>
          <w:rFonts w:ascii="Arial" w:cs="Arial" w:eastAsia="Arial" w:hAnsi="Arial"/>
        </w:rPr>
      </w:pPr>
      <w:r w:rsidDel="00000000" w:rsidR="00000000" w:rsidRPr="00000000">
        <w:rPr>
          <w:rFonts w:ascii="Arial" w:cs="Arial" w:eastAsia="Arial" w:hAnsi="Arial"/>
          <w:u w:val="single"/>
          <w:rtl w:val="0"/>
        </w:rPr>
        <w:t xml:space="preserve">Carta Gantt 2025 </w:t>
      </w:r>
      <w:r w:rsidDel="00000000" w:rsidR="00000000" w:rsidRPr="00000000">
        <w:rPr>
          <w:rtl w:val="0"/>
        </w:rPr>
      </w:r>
    </w:p>
    <w:sdt>
      <w:sdtPr>
        <w:lock w:val="contentLocked"/>
        <w:id w:val="-930471394"/>
        <w:tag w:val="goog_rdk_11"/>
      </w:sdtPr>
      <w:sdtContent>
        <w:tbl>
          <w:tblPr>
            <w:tblStyle w:val="Table12"/>
            <w:tblW w:w="849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90"/>
            <w:gridCol w:w="390"/>
            <w:gridCol w:w="390"/>
            <w:gridCol w:w="390"/>
            <w:gridCol w:w="390"/>
            <w:gridCol w:w="390"/>
            <w:gridCol w:w="390"/>
            <w:gridCol w:w="5760"/>
            <w:tblGridChange w:id="0">
              <w:tblGrid>
                <w:gridCol w:w="390"/>
                <w:gridCol w:w="390"/>
                <w:gridCol w:w="390"/>
                <w:gridCol w:w="390"/>
                <w:gridCol w:w="390"/>
                <w:gridCol w:w="390"/>
                <w:gridCol w:w="390"/>
                <w:gridCol w:w="5760"/>
              </w:tblGrid>
            </w:tblGridChange>
          </w:tblGrid>
          <w:tr>
            <w:trPr>
              <w:cantSplit w:val="0"/>
              <w:trHeight w:val="312.1597634184883" w:hRule="atLeast"/>
              <w:tblHeader w:val="0"/>
            </w:trPr>
            <w:tc>
              <w:tcPr>
                <w:gridSpan w:val="7"/>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3F7">
                <w:pPr>
                  <w:spacing w:after="0" w:line="276" w:lineRule="auto"/>
                  <w:jc w:val="center"/>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FEBRERO</w:t>
                </w:r>
              </w:p>
            </w:tc>
            <w:tc>
              <w:tcPr>
                <w:vMerge w:val="restart"/>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3FE">
                <w:pPr>
                  <w:spacing w:after="0" w:line="276" w:lineRule="auto"/>
                  <w:jc w:val="center"/>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ACTIVIDADES</w:t>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3F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M</w:t>
                </w:r>
              </w:p>
            </w:tc>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0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T</w:t>
                </w:r>
              </w:p>
            </w:tc>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0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W</w:t>
                </w:r>
              </w:p>
            </w:tc>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0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T</w:t>
                </w:r>
              </w:p>
            </w:tc>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0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F</w:t>
                </w:r>
              </w:p>
            </w:tc>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04">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S</w:t>
                </w:r>
              </w:p>
            </w:tc>
            <w:tc>
              <w:tcPr>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05">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S</w:t>
                </w:r>
              </w:p>
            </w:tc>
            <w:tc>
              <w:tcPr>
                <w:vMerge w:val="continue"/>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6">
                <w:pPr>
                  <w:widowControl w:val="0"/>
                  <w:spacing w:after="0" w:line="240" w:lineRule="auto"/>
                  <w:rPr>
                    <w:rFonts w:ascii="Arial" w:cs="Arial" w:eastAsia="Arial" w:hAnsi="Arial"/>
                    <w:color w:val="002060"/>
                    <w:sz w:val="16"/>
                    <w:szCs w:val="16"/>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0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1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gridSpan w:val="7"/>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27">
                <w:pPr>
                  <w:spacing w:after="0" w:line="276" w:lineRule="auto"/>
                  <w:jc w:val="center"/>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MARZO</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312.1597634184883"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2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3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30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4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gridSpan w:val="7"/>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4F">
                <w:pPr>
                  <w:widowControl w:val="0"/>
                  <w:spacing w:after="0" w:line="240" w:lineRule="auto"/>
                  <w:jc w:val="center"/>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ABRIL</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gridSpan w:val="7"/>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7F">
                <w:pPr>
                  <w:widowControl w:val="0"/>
                  <w:spacing w:after="0" w:line="240" w:lineRule="auto"/>
                  <w:jc w:val="center"/>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MAYO</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22</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23</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24</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25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9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26</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27</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29</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30</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31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gridSpan w:val="7"/>
                <w:tcBorders>
                  <w:top w:color="434343" w:space="0" w:sz="8" w:val="single"/>
                  <w:left w:color="434343" w:space="0" w:sz="8" w:val="single"/>
                  <w:bottom w:color="434343" w:space="0" w:sz="8" w:val="single"/>
                  <w:right w:color="434343" w:space="0" w:sz="8" w:val="single"/>
                </w:tcBorders>
                <w:shd w:fill="e6f1ff" w:val="clear"/>
                <w:tcMar>
                  <w:top w:w="100.0" w:type="dxa"/>
                  <w:left w:w="100.0" w:type="dxa"/>
                  <w:bottom w:w="100.0" w:type="dxa"/>
                  <w:right w:w="100.0" w:type="dxa"/>
                </w:tcMar>
                <w:vAlign w:val="top"/>
              </w:tcPr>
              <w:p w:rsidR="00000000" w:rsidDel="00000000" w:rsidP="00000000" w:rsidRDefault="00000000" w:rsidRPr="00000000" w14:paraId="000004A7">
                <w:pPr>
                  <w:widowControl w:val="0"/>
                  <w:spacing w:after="0" w:line="240" w:lineRule="auto"/>
                  <w:jc w:val="center"/>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JUNIO</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AE">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AF">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2</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0">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3</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1">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4</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2">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5</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3">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6</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4">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7</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5">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8</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B6">
                <w:pPr>
                  <w:widowControl w:val="0"/>
                  <w:spacing w:after="0" w:line="240" w:lineRule="auto"/>
                  <w:rPr>
                    <w:rFonts w:ascii="Arial" w:cs="Arial" w:eastAsia="Arial" w:hAnsi="Arial"/>
                    <w:color w:val="002060"/>
                    <w:sz w:val="12"/>
                    <w:szCs w:val="12"/>
                  </w:rPr>
                </w:pPr>
                <w:r w:rsidDel="00000000" w:rsidR="00000000" w:rsidRPr="00000000">
                  <w:rPr>
                    <w:rtl w:val="0"/>
                  </w:rPr>
                </w:r>
              </w:p>
            </w:tc>
          </w:tr>
          <w:tr>
            <w:trPr>
              <w:cantSplit w:val="0"/>
              <w:trHeight w:val="294.634961252716" w:hRule="atLeast"/>
              <w:tblHeader w:val="0"/>
            </w:trPr>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7">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9</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8">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10</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9">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11</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A">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12</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B">
                <w:pPr>
                  <w:widowControl w:val="0"/>
                  <w:spacing w:after="0" w:line="240" w:lineRule="auto"/>
                  <w:rPr>
                    <w:rFonts w:ascii="Arial" w:cs="Arial" w:eastAsia="Arial" w:hAnsi="Arial"/>
                    <w:color w:val="002060"/>
                    <w:sz w:val="12"/>
                    <w:szCs w:val="12"/>
                  </w:rPr>
                </w:pPr>
                <w:r w:rsidDel="00000000" w:rsidR="00000000" w:rsidRPr="00000000">
                  <w:rPr>
                    <w:rFonts w:ascii="Arial" w:cs="Arial" w:eastAsia="Arial" w:hAnsi="Arial"/>
                    <w:color w:val="002060"/>
                    <w:sz w:val="12"/>
                    <w:szCs w:val="12"/>
                    <w:rtl w:val="0"/>
                  </w:rPr>
                  <w:t xml:space="preserve">13</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C">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14</w:t>
                </w:r>
              </w:p>
            </w:tc>
            <w:tc>
              <w:tcPr>
                <w:tcBorders>
                  <w:top w:color="434343" w:space="0" w:sz="8" w:val="single"/>
                  <w:left w:color="434343" w:space="0" w:sz="8" w:val="single"/>
                  <w:bottom w:color="434343" w:space="0" w:sz="8" w:val="single"/>
                  <w:right w:color="434343" w:space="0" w:sz="8" w:val="single"/>
                </w:tcBorders>
                <w:tcMar>
                  <w:top w:w="100.0" w:type="dxa"/>
                  <w:left w:w="100.0" w:type="dxa"/>
                  <w:bottom w:w="100.0" w:type="dxa"/>
                  <w:right w:w="100.0" w:type="dxa"/>
                </w:tcMar>
                <w:vAlign w:val="top"/>
              </w:tcPr>
              <w:p w:rsidR="00000000" w:rsidDel="00000000" w:rsidP="00000000" w:rsidRDefault="00000000" w:rsidRPr="00000000" w14:paraId="000004BD">
                <w:pPr>
                  <w:widowControl w:val="0"/>
                  <w:spacing w:after="0" w:line="240" w:lineRule="auto"/>
                  <w:rPr>
                    <w:rFonts w:ascii="Arial" w:cs="Arial" w:eastAsia="Arial" w:hAnsi="Arial"/>
                    <w:color w:val="e06666"/>
                    <w:sz w:val="12"/>
                    <w:szCs w:val="12"/>
                  </w:rPr>
                </w:pPr>
                <w:r w:rsidDel="00000000" w:rsidR="00000000" w:rsidRPr="00000000">
                  <w:rPr>
                    <w:rFonts w:ascii="Arial" w:cs="Arial" w:eastAsia="Arial" w:hAnsi="Arial"/>
                    <w:color w:val="e06666"/>
                    <w:sz w:val="12"/>
                    <w:szCs w:val="12"/>
                    <w:rtl w:val="0"/>
                  </w:rPr>
                  <w:t xml:space="preserve">15</w:t>
                </w:r>
              </w:p>
            </w:tc>
            <w:tc>
              <w:tcPr>
                <w:tcBorders>
                  <w:top w:color="434343" w:space="0" w:sz="8" w:val="single"/>
                  <w:left w:color="434343" w:space="0" w:sz="8" w:val="single"/>
                  <w:bottom w:color="434343" w:space="0" w:sz="8" w:val="single"/>
                  <w:right w:color="434343"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BE">
                <w:pPr>
                  <w:widowControl w:val="0"/>
                  <w:spacing w:after="0" w:line="240" w:lineRule="auto"/>
                  <w:rPr>
                    <w:rFonts w:ascii="Arial" w:cs="Arial" w:eastAsia="Arial" w:hAnsi="Arial"/>
                    <w:color w:val="002060"/>
                    <w:sz w:val="12"/>
                    <w:szCs w:val="12"/>
                  </w:rPr>
                </w:pPr>
                <w:r w:rsidDel="00000000" w:rsidR="00000000" w:rsidRPr="00000000">
                  <w:rPr>
                    <w:rtl w:val="0"/>
                  </w:rPr>
                </w:r>
              </w:p>
            </w:tc>
          </w:tr>
        </w:tbl>
      </w:sdtContent>
    </w:sdt>
    <w:p w:rsidR="00000000" w:rsidDel="00000000" w:rsidP="00000000" w:rsidRDefault="00000000" w:rsidRPr="00000000" w14:paraId="000004BF">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4C0">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4C1">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Formato de planificación </w:t>
      </w:r>
    </w:p>
    <w:p w:rsidR="00000000" w:rsidDel="00000000" w:rsidP="00000000" w:rsidRDefault="00000000" w:rsidRPr="00000000" w14:paraId="000004C2">
      <w:pPr>
        <w:tabs>
          <w:tab w:val="center" w:leader="none" w:pos="4419"/>
          <w:tab w:val="right" w:leader="none" w:pos="8838"/>
        </w:tabs>
        <w:spacing w:after="0" w:line="276" w:lineRule="auto"/>
        <w:jc w:val="both"/>
        <w:rPr>
          <w:rFonts w:ascii="Arial" w:cs="Arial" w:eastAsia="Arial" w:hAnsi="Arial"/>
          <w:sz w:val="18"/>
          <w:szCs w:val="18"/>
        </w:rPr>
      </w:pPr>
      <w:r w:rsidDel="00000000" w:rsidR="00000000" w:rsidRPr="00000000">
        <w:rPr>
          <w:rtl w:val="0"/>
        </w:rPr>
      </w:r>
    </w:p>
    <w:tbl>
      <w:tblPr>
        <w:tblStyle w:val="Table13"/>
        <w:tblW w:w="9525.0" w:type="dxa"/>
        <w:jc w:val="left"/>
        <w:tblInd w:w="-49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45"/>
        <w:gridCol w:w="2805"/>
        <w:gridCol w:w="1125"/>
        <w:gridCol w:w="3150"/>
        <w:tblGridChange w:id="0">
          <w:tblGrid>
            <w:gridCol w:w="2445"/>
            <w:gridCol w:w="2805"/>
            <w:gridCol w:w="1125"/>
            <w:gridCol w:w="3150"/>
          </w:tblGrid>
        </w:tblGridChange>
      </w:tblGrid>
      <w:tr>
        <w:trPr>
          <w:cantSplit w:val="0"/>
          <w:trHeight w:val="285" w:hRule="atLeast"/>
          <w:tblHeader w:val="0"/>
        </w:trPr>
        <w:tc>
          <w:tcPr>
            <w:gridSpan w:val="4"/>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C3">
            <w:pPr>
              <w:spacing w:line="276" w:lineRule="auto"/>
              <w:jc w:val="center"/>
              <w:rPr>
                <w:rFonts w:ascii="Arial" w:cs="Arial" w:eastAsia="Arial" w:hAnsi="Arial"/>
                <w:color w:val="002060"/>
                <w:sz w:val="16"/>
                <w:szCs w:val="16"/>
              </w:rPr>
            </w:pPr>
            <w:bookmarkStart w:colFirst="0" w:colLast="0" w:name="_heading=h.gjdgxs" w:id="17"/>
            <w:bookmarkEnd w:id="17"/>
            <w:r w:rsidDel="00000000" w:rsidR="00000000" w:rsidRPr="00000000">
              <w:rPr>
                <w:rFonts w:ascii="Arial" w:cs="Arial" w:eastAsia="Arial" w:hAnsi="Arial"/>
                <w:color w:val="002060"/>
                <w:sz w:val="16"/>
                <w:szCs w:val="16"/>
                <w:rtl w:val="0"/>
              </w:rPr>
              <w:t xml:space="preserve">PLANIFICACIÓN ANUAL</w:t>
            </w:r>
          </w:p>
        </w:tc>
      </w:tr>
      <w:tr>
        <w:trPr>
          <w:cantSplit w:val="0"/>
          <w:trHeight w:val="270"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C7">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TALLER</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C8">
            <w:pPr>
              <w:spacing w:line="276" w:lineRule="auto"/>
              <w:rPr>
                <w:rFonts w:ascii="Arial" w:cs="Arial" w:eastAsia="Arial" w:hAnsi="Arial"/>
                <w:i w:val="1"/>
                <w:color w:val="002060"/>
                <w:sz w:val="16"/>
                <w:szCs w:val="16"/>
              </w:rPr>
            </w:pPr>
            <w:r w:rsidDel="00000000" w:rsidR="00000000" w:rsidRPr="00000000">
              <w:rPr>
                <w:rFonts w:ascii="Arial" w:cs="Arial" w:eastAsia="Arial" w:hAnsi="Arial"/>
                <w:i w:val="1"/>
                <w:color w:val="002060"/>
                <w:sz w:val="16"/>
                <w:szCs w:val="16"/>
                <w:rtl w:val="0"/>
              </w:rPr>
              <w:t xml:space="preserve">Explicitar el nombre del taller </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C9">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NIVEL</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CA">
            <w:pPr>
              <w:spacing w:line="276" w:lineRule="auto"/>
              <w:rPr>
                <w:rFonts w:ascii="Arial" w:cs="Arial" w:eastAsia="Arial" w:hAnsi="Arial"/>
                <w:i w:val="1"/>
                <w:color w:val="002060"/>
                <w:sz w:val="16"/>
                <w:szCs w:val="16"/>
              </w:rPr>
            </w:pPr>
            <w:r w:rsidDel="00000000" w:rsidR="00000000" w:rsidRPr="00000000">
              <w:rPr>
                <w:rFonts w:ascii="Arial" w:cs="Arial" w:eastAsia="Arial" w:hAnsi="Arial"/>
                <w:i w:val="1"/>
                <w:color w:val="002060"/>
                <w:sz w:val="16"/>
                <w:szCs w:val="16"/>
                <w:rtl w:val="0"/>
              </w:rPr>
              <w:t xml:space="preserve">Explicitar nivel o niveles a los que está dirigido</w:t>
            </w:r>
          </w:p>
        </w:tc>
      </w:tr>
      <w:tr>
        <w:trPr>
          <w:cantSplit w:val="0"/>
          <w:trHeight w:val="135"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CB">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NOMBRE PROFESOR</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CC">
            <w:pPr>
              <w:spacing w:line="276" w:lineRule="auto"/>
              <w:rPr>
                <w:rFonts w:ascii="Arial" w:cs="Arial" w:eastAsia="Arial" w:hAnsi="Arial"/>
                <w:i w:val="1"/>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CD">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DÍAS</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CE">
            <w:pPr>
              <w:spacing w:line="276" w:lineRule="auto"/>
              <w:rPr>
                <w:rFonts w:ascii="Arial" w:cs="Arial" w:eastAsia="Arial" w:hAnsi="Arial"/>
                <w:i w:val="1"/>
                <w:color w:val="002060"/>
                <w:sz w:val="16"/>
                <w:szCs w:val="16"/>
              </w:rPr>
            </w:pPr>
            <w:r w:rsidDel="00000000" w:rsidR="00000000" w:rsidRPr="00000000">
              <w:rPr>
                <w:rtl w:val="0"/>
              </w:rPr>
            </w:r>
          </w:p>
        </w:tc>
      </w:tr>
      <w:tr>
        <w:trPr>
          <w:cantSplit w:val="0"/>
          <w:trHeight w:val="228.62025669642858"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CF">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MAIL</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D0">
            <w:pPr>
              <w:spacing w:line="276" w:lineRule="auto"/>
              <w:rPr>
                <w:rFonts w:ascii="Arial" w:cs="Arial" w:eastAsia="Arial" w:hAnsi="Arial"/>
                <w:i w:val="1"/>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D1">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TELÉFONO</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D2">
            <w:pPr>
              <w:spacing w:line="276" w:lineRule="auto"/>
              <w:rPr>
                <w:rFonts w:ascii="Arial" w:cs="Arial" w:eastAsia="Arial" w:hAnsi="Arial"/>
                <w:i w:val="1"/>
                <w:color w:val="002060"/>
                <w:sz w:val="16"/>
                <w:szCs w:val="16"/>
              </w:rPr>
            </w:pPr>
            <w:r w:rsidDel="00000000" w:rsidR="00000000" w:rsidRPr="00000000">
              <w:rPr>
                <w:rtl w:val="0"/>
              </w:rPr>
            </w:r>
          </w:p>
        </w:tc>
      </w:tr>
      <w:tr>
        <w:trPr>
          <w:cantSplit w:val="0"/>
          <w:trHeight w:val="271.42857142857144"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D3">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Unidad 1</w:t>
            </w:r>
          </w:p>
        </w:tc>
        <w:tc>
          <w:tcPr>
            <w:gridSpan w:val="3"/>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4D4">
            <w:pPr>
              <w:numPr>
                <w:ilvl w:val="0"/>
                <w:numId w:val="16"/>
              </w:numPr>
              <w:tabs>
                <w:tab w:val="left" w:leader="none" w:pos="1985"/>
                <w:tab w:val="left" w:leader="none" w:pos="2268"/>
              </w:tabs>
              <w:spacing w:line="276" w:lineRule="auto"/>
              <w:ind w:left="567" w:hanging="207.00000000000003"/>
              <w:rPr>
                <w:rFonts w:ascii="Arial" w:cs="Arial" w:eastAsia="Arial" w:hAnsi="Arial"/>
                <w:color w:val="002060"/>
                <w:sz w:val="16"/>
                <w:szCs w:val="16"/>
              </w:rPr>
            </w:pPr>
            <w:r w:rsidDel="00000000" w:rsidR="00000000" w:rsidRPr="00000000">
              <w:rPr>
                <w:rFonts w:ascii="Arial" w:cs="Arial" w:eastAsia="Arial" w:hAnsi="Arial"/>
                <w:i w:val="1"/>
                <w:color w:val="002060"/>
                <w:sz w:val="16"/>
                <w:szCs w:val="16"/>
                <w:rtl w:val="0"/>
              </w:rPr>
              <w:t xml:space="preserve">Si su taller tiene unidades de trabajo, explicitar aquí los nombres </w:t>
            </w:r>
            <w:r w:rsidDel="00000000" w:rsidR="00000000" w:rsidRPr="00000000">
              <w:rPr>
                <w:rtl w:val="0"/>
              </w:rPr>
            </w:r>
          </w:p>
        </w:tc>
      </w:tr>
      <w:tr>
        <w:trPr>
          <w:cantSplit w:val="0"/>
          <w:trHeight w:val="230.71428571428572"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D7">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Unidad 2</w:t>
            </w:r>
          </w:p>
        </w:tc>
        <w:tc>
          <w:tcPr>
            <w:gridSpan w:val="3"/>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4D8">
            <w:pPr>
              <w:numPr>
                <w:ilvl w:val="0"/>
                <w:numId w:val="16"/>
              </w:numPr>
              <w:tabs>
                <w:tab w:val="left" w:leader="none" w:pos="1985"/>
                <w:tab w:val="left" w:leader="none" w:pos="2268"/>
              </w:tabs>
              <w:spacing w:line="276" w:lineRule="auto"/>
              <w:ind w:left="567" w:hanging="207.00000000000003"/>
              <w:rPr>
                <w:rFonts w:ascii="Arial" w:cs="Arial" w:eastAsia="Arial" w:hAnsi="Arial"/>
                <w:color w:val="002060"/>
                <w:sz w:val="16"/>
                <w:szCs w:val="16"/>
              </w:rPr>
            </w:pPr>
            <w:r w:rsidDel="00000000" w:rsidR="00000000" w:rsidRPr="00000000">
              <w:rPr>
                <w:rtl w:val="0"/>
              </w:rPr>
            </w:r>
          </w:p>
        </w:tc>
      </w:tr>
    </w:tbl>
    <w:p w:rsidR="00000000" w:rsidDel="00000000" w:rsidP="00000000" w:rsidRDefault="00000000" w:rsidRPr="00000000" w14:paraId="000004DB">
      <w:pPr>
        <w:spacing w:after="0" w:line="276" w:lineRule="auto"/>
        <w:rPr>
          <w:rFonts w:ascii="Arial" w:cs="Arial" w:eastAsia="Arial" w:hAnsi="Arial"/>
          <w:sz w:val="16"/>
          <w:szCs w:val="16"/>
        </w:rPr>
      </w:pPr>
      <w:r w:rsidDel="00000000" w:rsidR="00000000" w:rsidRPr="00000000">
        <w:rPr>
          <w:rtl w:val="0"/>
        </w:rPr>
      </w:r>
    </w:p>
    <w:tbl>
      <w:tblPr>
        <w:tblStyle w:val="Table14"/>
        <w:tblW w:w="958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35"/>
        <w:gridCol w:w="2955"/>
        <w:gridCol w:w="1215"/>
        <w:gridCol w:w="4080"/>
        <w:tblGridChange w:id="0">
          <w:tblGrid>
            <w:gridCol w:w="1335"/>
            <w:gridCol w:w="2955"/>
            <w:gridCol w:w="1215"/>
            <w:gridCol w:w="4080"/>
          </w:tblGrid>
        </w:tblGridChange>
      </w:tblGrid>
      <w:tr>
        <w:trPr>
          <w:cantSplit w:val="0"/>
          <w:trHeight w:val="290.72727272727275" w:hRule="atLeast"/>
          <w:tblHeader w:val="0"/>
        </w:trPr>
        <w:tc>
          <w:tcPr>
            <w:gridSpan w:val="4"/>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DC">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PLANIFICACIÓN ACADÉMICA DE TALLER</w:t>
            </w:r>
          </w:p>
        </w:tc>
      </w:tr>
      <w:tr>
        <w:trPr>
          <w:cantSplit w:val="0"/>
          <w:trHeight w:val="324.2727272727273"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0">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UNIDAD 1</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E1">
            <w:pPr>
              <w:spacing w:line="276" w:lineRule="auto"/>
              <w:rPr>
                <w:rFonts w:ascii="Arial" w:cs="Arial" w:eastAsia="Arial" w:hAnsi="Arial"/>
                <w:i w:val="1"/>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2">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TIEMPO</w:t>
            </w:r>
          </w:p>
        </w:tc>
        <w:tc>
          <w:tcPr>
            <w:tcBorders>
              <w:top w:color="000000" w:space="0" w:sz="8" w:val="single"/>
              <w:left w:color="000000" w:space="0" w:sz="8" w:val="single"/>
              <w:bottom w:color="000000" w:space="0" w:sz="8" w:val="single"/>
              <w:right w:color="000000" w:space="0" w:sz="8" w:val="single"/>
            </w:tcBorders>
            <w:shd w:fill="auto" w:val="clear"/>
            <w:vAlign w:val="center"/>
          </w:tcPr>
          <w:p w:rsidR="00000000" w:rsidDel="00000000" w:rsidP="00000000" w:rsidRDefault="00000000" w:rsidRPr="00000000" w14:paraId="000004E3">
            <w:pPr>
              <w:spacing w:line="276" w:lineRule="auto"/>
              <w:rPr>
                <w:rFonts w:ascii="Arial" w:cs="Arial" w:eastAsia="Arial" w:hAnsi="Arial"/>
                <w:i w:val="1"/>
                <w:color w:val="002060"/>
                <w:sz w:val="16"/>
                <w:szCs w:val="16"/>
              </w:rPr>
            </w:pPr>
            <w:r w:rsidDel="00000000" w:rsidR="00000000" w:rsidRPr="00000000">
              <w:rPr>
                <w:rFonts w:ascii="Arial" w:cs="Arial" w:eastAsia="Arial" w:hAnsi="Arial"/>
                <w:i w:val="1"/>
                <w:color w:val="002060"/>
                <w:sz w:val="16"/>
                <w:szCs w:val="16"/>
                <w:rtl w:val="0"/>
              </w:rPr>
              <w:t xml:space="preserve">Cantidad de sesiones </w:t>
            </w:r>
          </w:p>
        </w:tc>
      </w:tr>
      <w:tr>
        <w:trPr>
          <w:cantSplit w:val="0"/>
          <w:trHeight w:val="435"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4">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Objetivos de aprendizaje</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4E5">
            <w:pPr>
              <w:spacing w:line="276" w:lineRule="auto"/>
              <w:rPr>
                <w:rFonts w:ascii="Arial" w:cs="Arial" w:eastAsia="Arial" w:hAnsi="Arial"/>
                <w:i w:val="1"/>
                <w:color w:val="002060"/>
                <w:sz w:val="16"/>
                <w:szCs w:val="16"/>
              </w:rPr>
            </w:pPr>
            <w:r w:rsidDel="00000000" w:rsidR="00000000" w:rsidRPr="00000000">
              <w:rPr>
                <w:rFonts w:ascii="Arial" w:cs="Arial" w:eastAsia="Arial" w:hAnsi="Arial"/>
                <w:i w:val="1"/>
                <w:color w:val="002060"/>
                <w:sz w:val="16"/>
                <w:szCs w:val="16"/>
                <w:rtl w:val="0"/>
              </w:rPr>
              <w:t xml:space="preserve">¿Qué espera que las alumnas logren al terminar esta unidad? </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6">
            <w:pPr>
              <w:keepNext w:val="1"/>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Objetivos/</w:t>
            </w:r>
          </w:p>
          <w:p w:rsidR="00000000" w:rsidDel="00000000" w:rsidP="00000000" w:rsidRDefault="00000000" w:rsidRPr="00000000" w14:paraId="000004E7">
            <w:pPr>
              <w:keepNext w:val="1"/>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Indicador SEL</w:t>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4E8">
            <w:pPr>
              <w:spacing w:line="276" w:lineRule="auto"/>
              <w:rPr>
                <w:rFonts w:ascii="Arial" w:cs="Arial" w:eastAsia="Arial" w:hAnsi="Arial"/>
                <w:i w:val="1"/>
                <w:color w:val="002060"/>
                <w:sz w:val="16"/>
                <w:szCs w:val="16"/>
              </w:rPr>
            </w:pPr>
            <w:r w:rsidDel="00000000" w:rsidR="00000000" w:rsidRPr="00000000">
              <w:rPr>
                <w:rFonts w:ascii="Arial" w:cs="Arial" w:eastAsia="Arial" w:hAnsi="Arial"/>
                <w:i w:val="1"/>
                <w:color w:val="002060"/>
                <w:sz w:val="16"/>
                <w:szCs w:val="16"/>
                <w:rtl w:val="0"/>
              </w:rPr>
              <w:t xml:space="preserve">Acorde al programa de aprendizaje socio-emocional del colegio</w:t>
            </w:r>
          </w:p>
        </w:tc>
      </w:tr>
    </w:tbl>
    <w:p w:rsidR="00000000" w:rsidDel="00000000" w:rsidP="00000000" w:rsidRDefault="00000000" w:rsidRPr="00000000" w14:paraId="000004E9">
      <w:pPr>
        <w:spacing w:after="0" w:line="276" w:lineRule="auto"/>
        <w:rPr>
          <w:rFonts w:ascii="Arial" w:cs="Arial" w:eastAsia="Arial" w:hAnsi="Arial"/>
          <w:sz w:val="16"/>
          <w:szCs w:val="16"/>
        </w:rPr>
      </w:pPr>
      <w:r w:rsidDel="00000000" w:rsidR="00000000" w:rsidRPr="00000000">
        <w:rPr>
          <w:rtl w:val="0"/>
        </w:rPr>
      </w:r>
    </w:p>
    <w:tbl>
      <w:tblPr>
        <w:tblStyle w:val="Table15"/>
        <w:tblW w:w="95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70"/>
        <w:gridCol w:w="885"/>
        <w:gridCol w:w="6000"/>
        <w:gridCol w:w="1800"/>
        <w:tblGridChange w:id="0">
          <w:tblGrid>
            <w:gridCol w:w="870"/>
            <w:gridCol w:w="885"/>
            <w:gridCol w:w="6000"/>
            <w:gridCol w:w="1800"/>
          </w:tblGrid>
        </w:tblGridChange>
      </w:tblGrid>
      <w:tr>
        <w:trPr>
          <w:cantSplit w:val="0"/>
          <w:trHeight w:val="489.6" w:hRule="atLeast"/>
          <w:tblHeader w:val="0"/>
        </w:trPr>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A">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SESIÓN</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B">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FECHA</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C">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ACTIVIDADES</w:t>
            </w:r>
          </w:p>
        </w:tc>
        <w:tc>
          <w:tcPr>
            <w:tcBorders>
              <w:top w:color="000000" w:space="0" w:sz="8" w:val="single"/>
              <w:left w:color="000000" w:space="0" w:sz="8" w:val="single"/>
              <w:bottom w:color="000000" w:space="0" w:sz="8" w:val="single"/>
              <w:right w:color="000000" w:space="0" w:sz="8" w:val="single"/>
            </w:tcBorders>
            <w:shd w:fill="e6f1ff" w:val="clear"/>
            <w:vAlign w:val="center"/>
          </w:tcPr>
          <w:p w:rsidR="00000000" w:rsidDel="00000000" w:rsidP="00000000" w:rsidRDefault="00000000" w:rsidRPr="00000000" w14:paraId="000004ED">
            <w:pPr>
              <w:spacing w:line="276" w:lineRule="auto"/>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MATERIALES</w:t>
            </w:r>
          </w:p>
        </w:tc>
      </w:tr>
      <w:tr>
        <w:trPr>
          <w:cantSplit w:val="0"/>
          <w:trHeight w:val="260.1"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EE">
            <w:pPr>
              <w:spacing w:line="276" w:lineRule="auto"/>
              <w:ind w:left="360" w:firstLine="0"/>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1</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EF">
            <w:pPr>
              <w:spacing w:line="276" w:lineRule="auto"/>
              <w:jc w:val="center"/>
              <w:rPr>
                <w:rFonts w:ascii="Arial" w:cs="Arial" w:eastAsia="Arial" w:hAnsi="Arial"/>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0">
            <w:pPr>
              <w:numPr>
                <w:ilvl w:val="0"/>
                <w:numId w:val="2"/>
              </w:numPr>
              <w:spacing w:line="276" w:lineRule="auto"/>
              <w:ind w:left="360"/>
              <w:rPr>
                <w:rFonts w:ascii="Arial" w:cs="Arial" w:eastAsia="Arial" w:hAnsi="Arial"/>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1">
            <w:pPr>
              <w:spacing w:line="276" w:lineRule="auto"/>
              <w:ind w:left="360" w:firstLine="0"/>
              <w:rPr>
                <w:rFonts w:ascii="Arial" w:cs="Arial" w:eastAsia="Arial" w:hAnsi="Arial"/>
                <w:color w:val="002060"/>
                <w:sz w:val="16"/>
                <w:szCs w:val="16"/>
              </w:rPr>
            </w:pPr>
            <w:r w:rsidDel="00000000" w:rsidR="00000000" w:rsidRPr="00000000">
              <w:rPr>
                <w:rtl w:val="0"/>
              </w:rPr>
            </w:r>
          </w:p>
        </w:tc>
      </w:tr>
      <w:tr>
        <w:trPr>
          <w:cantSplit w:val="0"/>
          <w:trHeight w:val="260.1"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2">
            <w:pPr>
              <w:spacing w:line="276" w:lineRule="auto"/>
              <w:ind w:left="360" w:firstLine="0"/>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2</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3">
            <w:pPr>
              <w:spacing w:line="276" w:lineRule="auto"/>
              <w:jc w:val="center"/>
              <w:rPr>
                <w:rFonts w:ascii="Arial" w:cs="Arial" w:eastAsia="Arial" w:hAnsi="Arial"/>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4">
            <w:pPr>
              <w:numPr>
                <w:ilvl w:val="0"/>
                <w:numId w:val="2"/>
              </w:numPr>
              <w:spacing w:line="276" w:lineRule="auto"/>
              <w:ind w:left="360"/>
              <w:rPr>
                <w:rFonts w:ascii="Arial" w:cs="Arial" w:eastAsia="Arial" w:hAnsi="Arial"/>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5">
            <w:pPr>
              <w:spacing w:line="276" w:lineRule="auto"/>
              <w:ind w:left="360" w:firstLine="0"/>
              <w:rPr>
                <w:rFonts w:ascii="Arial" w:cs="Arial" w:eastAsia="Arial" w:hAnsi="Arial"/>
                <w:color w:val="002060"/>
                <w:sz w:val="16"/>
                <w:szCs w:val="16"/>
              </w:rPr>
            </w:pPr>
            <w:r w:rsidDel="00000000" w:rsidR="00000000" w:rsidRPr="00000000">
              <w:rPr>
                <w:rtl w:val="0"/>
              </w:rPr>
            </w:r>
          </w:p>
        </w:tc>
      </w:tr>
      <w:tr>
        <w:trPr>
          <w:cantSplit w:val="0"/>
          <w:trHeight w:val="260.1"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6">
            <w:pPr>
              <w:spacing w:line="276" w:lineRule="auto"/>
              <w:ind w:left="360" w:firstLine="0"/>
              <w:jc w:val="center"/>
              <w:rPr>
                <w:rFonts w:ascii="Arial" w:cs="Arial" w:eastAsia="Arial" w:hAnsi="Arial"/>
                <w:color w:val="002060"/>
                <w:sz w:val="16"/>
                <w:szCs w:val="16"/>
              </w:rPr>
            </w:pPr>
            <w:r w:rsidDel="00000000" w:rsidR="00000000" w:rsidRPr="00000000">
              <w:rPr>
                <w:rFonts w:ascii="Arial" w:cs="Arial" w:eastAsia="Arial" w:hAnsi="Arial"/>
                <w:color w:val="002060"/>
                <w:sz w:val="16"/>
                <w:szCs w:val="16"/>
                <w:rtl w:val="0"/>
              </w:rPr>
              <w:t xml:space="preserve">3</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7">
            <w:pPr>
              <w:spacing w:line="276" w:lineRule="auto"/>
              <w:jc w:val="center"/>
              <w:rPr>
                <w:rFonts w:ascii="Arial" w:cs="Arial" w:eastAsia="Arial" w:hAnsi="Arial"/>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8">
            <w:pPr>
              <w:numPr>
                <w:ilvl w:val="0"/>
                <w:numId w:val="2"/>
              </w:numPr>
              <w:spacing w:line="276" w:lineRule="auto"/>
              <w:ind w:left="360"/>
              <w:rPr>
                <w:rFonts w:ascii="Arial" w:cs="Arial" w:eastAsia="Arial" w:hAnsi="Arial"/>
                <w:color w:val="002060"/>
                <w:sz w:val="16"/>
                <w:szCs w:val="16"/>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4F9">
            <w:pPr>
              <w:spacing w:line="276" w:lineRule="auto"/>
              <w:ind w:left="360" w:firstLine="0"/>
              <w:rPr>
                <w:rFonts w:ascii="Arial" w:cs="Arial" w:eastAsia="Arial" w:hAnsi="Arial"/>
                <w:color w:val="002060"/>
                <w:sz w:val="16"/>
                <w:szCs w:val="16"/>
              </w:rPr>
            </w:pPr>
            <w:r w:rsidDel="00000000" w:rsidR="00000000" w:rsidRPr="00000000">
              <w:rPr>
                <w:rtl w:val="0"/>
              </w:rPr>
            </w:r>
          </w:p>
        </w:tc>
      </w:tr>
    </w:tbl>
    <w:p w:rsidR="00000000" w:rsidDel="00000000" w:rsidP="00000000" w:rsidRDefault="00000000" w:rsidRPr="00000000" w14:paraId="000004FA">
      <w:pPr>
        <w:spacing w:after="0"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4FB">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4FC">
      <w:pPr>
        <w:spacing w:after="0" w:line="360" w:lineRule="auto"/>
        <w:jc w:val="both"/>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4FD">
      <w:pPr>
        <w:numPr>
          <w:ilvl w:val="0"/>
          <w:numId w:val="4"/>
        </w:numPr>
        <w:spacing w:after="0" w:line="360" w:lineRule="auto"/>
        <w:ind w:left="720" w:hanging="360"/>
        <w:jc w:val="both"/>
        <w:rPr>
          <w:rFonts w:ascii="Arial" w:cs="Arial" w:eastAsia="Arial" w:hAnsi="Arial"/>
          <w:b w:val="1"/>
        </w:rPr>
      </w:pPr>
      <w:r w:rsidDel="00000000" w:rsidR="00000000" w:rsidRPr="00000000">
        <w:rPr>
          <w:rFonts w:ascii="Arial" w:cs="Arial" w:eastAsia="Arial" w:hAnsi="Arial"/>
          <w:b w:val="1"/>
          <w:rtl w:val="0"/>
        </w:rPr>
        <w:t xml:space="preserve">Anexos </w:t>
      </w:r>
    </w:p>
    <w:p w:rsidR="00000000" w:rsidDel="00000000" w:rsidP="00000000" w:rsidRDefault="00000000" w:rsidRPr="00000000" w14:paraId="000004FE">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4FF">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Proyecto Educativo Institucional </w:t>
      </w:r>
    </w:p>
    <w:p w:rsidR="00000000" w:rsidDel="00000000" w:rsidP="00000000" w:rsidRDefault="00000000" w:rsidRPr="00000000" w14:paraId="00000500">
      <w:pPr>
        <w:spacing w:after="0" w:line="360" w:lineRule="auto"/>
        <w:jc w:val="both"/>
        <w:rPr>
          <w:rFonts w:ascii="Arial" w:cs="Arial" w:eastAsia="Arial" w:hAnsi="Arial"/>
          <w:i w:val="1"/>
        </w:rPr>
      </w:pPr>
      <w:r w:rsidDel="00000000" w:rsidR="00000000" w:rsidRPr="00000000">
        <w:rPr>
          <w:rtl w:val="0"/>
        </w:rPr>
      </w:r>
    </w:p>
    <w:p w:rsidR="00000000" w:rsidDel="00000000" w:rsidP="00000000" w:rsidRDefault="00000000" w:rsidRPr="00000000" w14:paraId="00000501">
      <w:pPr>
        <w:spacing w:after="0" w:line="360" w:lineRule="auto"/>
        <w:jc w:val="both"/>
        <w:rPr>
          <w:rFonts w:ascii="Arial" w:cs="Arial" w:eastAsia="Arial" w:hAnsi="Arial"/>
          <w:i w:val="1"/>
        </w:rPr>
      </w:pPr>
      <w:r w:rsidDel="00000000" w:rsidR="00000000" w:rsidRPr="00000000">
        <w:rPr>
          <w:rFonts w:ascii="Arial" w:cs="Arial" w:eastAsia="Arial" w:hAnsi="Arial"/>
          <w:i w:val="1"/>
          <w:rtl w:val="0"/>
        </w:rPr>
        <w:t xml:space="preserve">Este documento particular del colegio se encontrará anexado con el manual. Con el fin de poder resguardar el anonimato del colegio, no se incluirá en esta versión. </w:t>
      </w:r>
    </w:p>
    <w:p w:rsidR="00000000" w:rsidDel="00000000" w:rsidP="00000000" w:rsidRDefault="00000000" w:rsidRPr="00000000" w14:paraId="00000502">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3">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Reglamento Interno Escolar  </w:t>
      </w:r>
    </w:p>
    <w:p w:rsidR="00000000" w:rsidDel="00000000" w:rsidP="00000000" w:rsidRDefault="00000000" w:rsidRPr="00000000" w14:paraId="00000504">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5">
      <w:pPr>
        <w:spacing w:after="0" w:line="360" w:lineRule="auto"/>
        <w:jc w:val="both"/>
        <w:rPr>
          <w:rFonts w:ascii="Arial" w:cs="Arial" w:eastAsia="Arial" w:hAnsi="Arial"/>
          <w:i w:val="1"/>
        </w:rPr>
      </w:pPr>
      <w:r w:rsidDel="00000000" w:rsidR="00000000" w:rsidRPr="00000000">
        <w:rPr>
          <w:rFonts w:ascii="Arial" w:cs="Arial" w:eastAsia="Arial" w:hAnsi="Arial"/>
          <w:i w:val="1"/>
          <w:rtl w:val="0"/>
        </w:rPr>
        <w:t xml:space="preserve">Este documento particular del colegio se encontrará anexado con el manual. Con el fin de poder resguardar el anonimato del colegio, no se incluirá en esta versión. </w:t>
      </w:r>
    </w:p>
    <w:p w:rsidR="00000000" w:rsidDel="00000000" w:rsidP="00000000" w:rsidRDefault="00000000" w:rsidRPr="00000000" w14:paraId="00000506">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7">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Protocolos Internos Particulares</w:t>
      </w:r>
    </w:p>
    <w:p w:rsidR="00000000" w:rsidDel="00000000" w:rsidP="00000000" w:rsidRDefault="00000000" w:rsidRPr="00000000" w14:paraId="00000508">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9">
      <w:pPr>
        <w:spacing w:after="0" w:line="360" w:lineRule="auto"/>
        <w:jc w:val="both"/>
        <w:rPr>
          <w:rFonts w:ascii="Arial" w:cs="Arial" w:eastAsia="Arial" w:hAnsi="Arial"/>
          <w:i w:val="1"/>
        </w:rPr>
      </w:pPr>
      <w:r w:rsidDel="00000000" w:rsidR="00000000" w:rsidRPr="00000000">
        <w:rPr>
          <w:rFonts w:ascii="Arial" w:cs="Arial" w:eastAsia="Arial" w:hAnsi="Arial"/>
          <w:i w:val="1"/>
          <w:rtl w:val="0"/>
        </w:rPr>
        <w:t xml:space="preserve">Estos documentos particulares del colegio se encontrarán anexados con el manual. Con el fin de poder resguardar el anonimato del colegio, no se incluirán en esta versión. </w:t>
      </w:r>
    </w:p>
    <w:p w:rsidR="00000000" w:rsidDel="00000000" w:rsidP="00000000" w:rsidRDefault="00000000" w:rsidRPr="00000000" w14:paraId="0000050A">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B">
      <w:pPr>
        <w:spacing w:after="0" w:line="360" w:lineRule="auto"/>
        <w:jc w:val="both"/>
        <w:rPr>
          <w:rFonts w:ascii="Arial" w:cs="Arial" w:eastAsia="Arial" w:hAnsi="Arial"/>
          <w:u w:val="single"/>
        </w:rPr>
      </w:pPr>
      <w:r w:rsidDel="00000000" w:rsidR="00000000" w:rsidRPr="00000000">
        <w:rPr>
          <w:rFonts w:ascii="Arial" w:cs="Arial" w:eastAsia="Arial" w:hAnsi="Arial"/>
          <w:u w:val="single"/>
          <w:rtl w:val="0"/>
        </w:rPr>
        <w:t xml:space="preserve">Calendario anual escolar </w:t>
      </w:r>
    </w:p>
    <w:p w:rsidR="00000000" w:rsidDel="00000000" w:rsidP="00000000" w:rsidRDefault="00000000" w:rsidRPr="00000000" w14:paraId="0000050C">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D">
      <w:pPr>
        <w:spacing w:after="0" w:line="360" w:lineRule="auto"/>
        <w:jc w:val="both"/>
        <w:rPr>
          <w:rFonts w:ascii="Arial" w:cs="Arial" w:eastAsia="Arial" w:hAnsi="Arial"/>
          <w:i w:val="1"/>
        </w:rPr>
      </w:pPr>
      <w:r w:rsidDel="00000000" w:rsidR="00000000" w:rsidRPr="00000000">
        <w:rPr>
          <w:rFonts w:ascii="Arial" w:cs="Arial" w:eastAsia="Arial" w:hAnsi="Arial"/>
          <w:i w:val="1"/>
          <w:rtl w:val="0"/>
        </w:rPr>
        <w:t xml:space="preserve">Este documento particular del colegio se encontrará anexado con el manual, con fechas de inicio y término, vacaciones, feriados y actividades propias del colegio. Con el fin de poder resguardar el anonimato del colegio, no se incluirá en esta versión. </w:t>
      </w:r>
    </w:p>
    <w:p w:rsidR="00000000" w:rsidDel="00000000" w:rsidP="00000000" w:rsidRDefault="00000000" w:rsidRPr="00000000" w14:paraId="0000050E">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50F">
      <w:pPr>
        <w:spacing w:after="0" w:line="276" w:lineRule="auto"/>
        <w:rPr>
          <w:rFonts w:ascii="Arial" w:cs="Arial" w:eastAsia="Arial" w:hAnsi="Arial"/>
          <w:sz w:val="22"/>
          <w:szCs w:val="22"/>
        </w:rPr>
      </w:pPr>
      <w:r w:rsidDel="00000000" w:rsidR="00000000" w:rsidRPr="00000000">
        <w:rPr>
          <w:rtl w:val="0"/>
        </w:rPr>
      </w:r>
    </w:p>
    <w:sectPr>
      <w:headerReference r:id="rId18" w:type="first"/>
      <w:footerReference r:id="rId19" w:type="default"/>
      <w:footerReference r:id="rId20" w:type="first"/>
      <w:pgSz w:h="15840" w:w="12240" w:orient="portrait"/>
      <w:pgMar w:bottom="1418" w:top="2268" w:left="2268" w:right="1418"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ptos"/>
  <w:font w:name="Play">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15">
    <w:pPr>
      <w:jc w:val="right"/>
      <w:rPr>
        <w:rFonts w:ascii="Arial" w:cs="Arial" w:eastAsia="Arial" w:hAnsi="Arial"/>
        <w:sz w:val="20"/>
        <w:szCs w:val="20"/>
      </w:rPr>
    </w:pPr>
    <w:r w:rsidDel="00000000" w:rsidR="00000000" w:rsidRPr="00000000">
      <w:rPr>
        <w:rFonts w:ascii="Arial" w:cs="Arial" w:eastAsia="Arial" w:hAnsi="Arial"/>
        <w:sz w:val="20"/>
        <w:szCs w:val="2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17">
    <w:pPr>
      <w:jc w:val="right"/>
      <w:rPr>
        <w:color w:val="ffffff"/>
      </w:rPr>
    </w:pPr>
    <w:r w:rsidDel="00000000" w:rsidR="00000000" w:rsidRPr="00000000">
      <w:rPr>
        <w:color w:val="ffffff"/>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2">
    <w:p w:rsidR="00000000" w:rsidDel="00000000" w:rsidP="00000000" w:rsidRDefault="00000000" w:rsidRPr="00000000" w14:paraId="00000510">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Por motivos de confidencialidad no se puede dar detalles de evaluaciones o regularizaciones </w:t>
      </w:r>
    </w:p>
  </w:footnote>
  <w:footnote w:id="3">
    <w:p w:rsidR="00000000" w:rsidDel="00000000" w:rsidP="00000000" w:rsidRDefault="00000000" w:rsidRPr="00000000" w14:paraId="00000511">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Por motivos de confidencialidad no se puede compartir la base de datos</w:t>
      </w:r>
    </w:p>
  </w:footnote>
  <w:footnote w:id="4">
    <w:p w:rsidR="00000000" w:rsidDel="00000000" w:rsidP="00000000" w:rsidRDefault="00000000" w:rsidRPr="00000000" w14:paraId="00000512">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Por motivos de confidencialidad no se puede dar detalles de protocolos internos </w:t>
      </w:r>
    </w:p>
  </w:footnote>
  <w:footnote w:id="5">
    <w:p w:rsidR="00000000" w:rsidDel="00000000" w:rsidP="00000000" w:rsidRDefault="00000000" w:rsidRPr="00000000" w14:paraId="00000513">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Para detalle del formato ver Anexo 3 </w:t>
      </w:r>
    </w:p>
  </w:footnote>
  <w:footnote w:id="6">
    <w:p w:rsidR="00000000" w:rsidDel="00000000" w:rsidP="00000000" w:rsidRDefault="00000000" w:rsidRPr="00000000" w14:paraId="00000514">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Para detalles de carta Gantt, ver Anexo 4 </w:t>
      </w:r>
    </w:p>
  </w:footnote>
  <w:footnote w:id="7">
    <w:p w:rsidR="00000000" w:rsidDel="00000000" w:rsidP="00000000" w:rsidRDefault="00000000" w:rsidRPr="00000000" w14:paraId="00000518">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Para detalles de planilla y acta,  ver en Anexo 5 y 6 </w:t>
      </w:r>
    </w:p>
  </w:footnote>
  <w:footnote w:id="8">
    <w:p w:rsidR="00000000" w:rsidDel="00000000" w:rsidP="00000000" w:rsidRDefault="00000000" w:rsidRPr="00000000" w14:paraId="00000519">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Ambos documentos de uso interno sin permiso para ser compartidos</w:t>
      </w:r>
    </w:p>
  </w:footnote>
  <w:footnote w:id="0">
    <w:p w:rsidR="00000000" w:rsidDel="00000000" w:rsidP="00000000" w:rsidRDefault="00000000" w:rsidRPr="00000000" w14:paraId="0000051A">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Arial" w:cs="Arial" w:eastAsia="Arial" w:hAnsi="Arial"/>
          <w:sz w:val="20"/>
          <w:szCs w:val="20"/>
          <w:rtl w:val="0"/>
        </w:rPr>
        <w:t xml:space="preserve">Detalles de estructura en Anexo 1</w:t>
      </w:r>
    </w:p>
  </w:footnote>
  <w:footnote w:id="1">
    <w:p w:rsidR="00000000" w:rsidDel="00000000" w:rsidP="00000000" w:rsidRDefault="00000000" w:rsidRPr="00000000" w14:paraId="0000051B">
      <w:pPr>
        <w:spacing w:after="0"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Detalles en Anexo 2</w:t>
      </w:r>
    </w:p>
  </w:footnote>
  <w:footnote w:id="9">
    <w:p w:rsidR="00000000" w:rsidDel="00000000" w:rsidP="00000000" w:rsidRDefault="00000000" w:rsidRPr="00000000" w14:paraId="0000051C">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Ver Anexo 7</w:t>
      </w:r>
    </w:p>
  </w:footnote>
  <w:footnote w:id="10">
    <w:p w:rsidR="00000000" w:rsidDel="00000000" w:rsidP="00000000" w:rsidRDefault="00000000" w:rsidRPr="00000000" w14:paraId="0000051D">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Información extraída textualmente del PEI del establecimiento, el cual no será adjunto para poder mantener su anonimato. </w:t>
      </w:r>
    </w:p>
  </w:footnote>
  <w:footnote w:id="11">
    <w:p w:rsidR="00000000" w:rsidDel="00000000" w:rsidP="00000000" w:rsidRDefault="00000000" w:rsidRPr="00000000" w14:paraId="0000051E">
      <w:pPr>
        <w:spacing w:after="0" w:line="240" w:lineRule="auto"/>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Información extraída textualmente del PEI del establecimiento, el cual no será adjunto para poder mantener su anonimato. </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1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360" w:hanging="360"/>
      </w:pPr>
      <w:rPr>
        <w:u w:val="none"/>
      </w:rPr>
    </w:lvl>
    <w:lvl w:ilvl="1">
      <w:start w:val="1"/>
      <w:numFmt w:val="bullet"/>
      <w:lvlText w:val="o"/>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o"/>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o"/>
      <w:lvlJc w:val="left"/>
      <w:pPr>
        <w:ind w:left="5400" w:hanging="360"/>
      </w:pPr>
      <w:rPr>
        <w:u w:val="none"/>
      </w:rPr>
    </w:lvl>
    <w:lvl w:ilvl="8">
      <w:start w:val="1"/>
      <w:numFmt w:val="bullet"/>
      <w:lvlText w:val="▪"/>
      <w:lvlJc w:val="left"/>
      <w:pPr>
        <w:ind w:left="612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lvl>
    <w:lvl w:ilvl="1">
      <w:start w:val="1"/>
      <w:numFmt w:val="decimal"/>
      <w:lvlText w:val="%1.%2"/>
      <w:lvlJc w:val="left"/>
      <w:pPr>
        <w:ind w:left="760" w:hanging="400"/>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160" w:hanging="1800"/>
      </w:pPr>
      <w:rPr/>
    </w:lvl>
  </w:abstractNum>
  <w:abstractNum w:abstractNumId="13">
    <w:lvl w:ilvl="0">
      <w:start w:val="1"/>
      <w:numFmt w:val="bullet"/>
      <w:lvlText w:val="●"/>
      <w:lvlJc w:val="left"/>
      <w:pPr>
        <w:ind w:left="501" w:hanging="360"/>
      </w:pPr>
      <w:rPr>
        <w:u w:val="none"/>
      </w:rPr>
    </w:lvl>
    <w:lvl w:ilvl="1">
      <w:start w:val="1"/>
      <w:numFmt w:val="bullet"/>
      <w:lvlText w:val="o"/>
      <w:lvlJc w:val="left"/>
      <w:pPr>
        <w:ind w:left="1221" w:hanging="360"/>
      </w:pPr>
      <w:rPr>
        <w:u w:val="none"/>
      </w:rPr>
    </w:lvl>
    <w:lvl w:ilvl="2">
      <w:start w:val="1"/>
      <w:numFmt w:val="bullet"/>
      <w:lvlText w:val="▪"/>
      <w:lvlJc w:val="left"/>
      <w:pPr>
        <w:ind w:left="1941" w:hanging="360"/>
      </w:pPr>
      <w:rPr>
        <w:u w:val="none"/>
      </w:rPr>
    </w:lvl>
    <w:lvl w:ilvl="3">
      <w:start w:val="1"/>
      <w:numFmt w:val="bullet"/>
      <w:lvlText w:val="●"/>
      <w:lvlJc w:val="left"/>
      <w:pPr>
        <w:ind w:left="2661" w:hanging="360"/>
      </w:pPr>
      <w:rPr>
        <w:u w:val="none"/>
      </w:rPr>
    </w:lvl>
    <w:lvl w:ilvl="4">
      <w:start w:val="1"/>
      <w:numFmt w:val="bullet"/>
      <w:lvlText w:val="o"/>
      <w:lvlJc w:val="left"/>
      <w:pPr>
        <w:ind w:left="3381" w:hanging="360"/>
      </w:pPr>
      <w:rPr>
        <w:u w:val="none"/>
      </w:rPr>
    </w:lvl>
    <w:lvl w:ilvl="5">
      <w:start w:val="1"/>
      <w:numFmt w:val="bullet"/>
      <w:lvlText w:val="▪"/>
      <w:lvlJc w:val="left"/>
      <w:pPr>
        <w:ind w:left="4101" w:hanging="360"/>
      </w:pPr>
      <w:rPr>
        <w:u w:val="none"/>
      </w:rPr>
    </w:lvl>
    <w:lvl w:ilvl="6">
      <w:start w:val="1"/>
      <w:numFmt w:val="bullet"/>
      <w:lvlText w:val="●"/>
      <w:lvlJc w:val="left"/>
      <w:pPr>
        <w:ind w:left="4821" w:hanging="360"/>
      </w:pPr>
      <w:rPr>
        <w:u w:val="none"/>
      </w:rPr>
    </w:lvl>
    <w:lvl w:ilvl="7">
      <w:start w:val="1"/>
      <w:numFmt w:val="bullet"/>
      <w:lvlText w:val="o"/>
      <w:lvlJc w:val="left"/>
      <w:pPr>
        <w:ind w:left="5541" w:hanging="360"/>
      </w:pPr>
      <w:rPr>
        <w:u w:val="none"/>
      </w:rPr>
    </w:lvl>
    <w:lvl w:ilvl="8">
      <w:start w:val="1"/>
      <w:numFmt w:val="bullet"/>
      <w:lvlText w:val="▪"/>
      <w:lvlJc w:val="left"/>
      <w:pPr>
        <w:ind w:left="6261"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501" w:hanging="360"/>
      </w:pPr>
      <w:rPr>
        <w:u w:val="none"/>
      </w:rPr>
    </w:lvl>
    <w:lvl w:ilvl="1">
      <w:start w:val="1"/>
      <w:numFmt w:val="bullet"/>
      <w:lvlText w:val="o"/>
      <w:lvlJc w:val="left"/>
      <w:pPr>
        <w:ind w:left="1221" w:hanging="360"/>
      </w:pPr>
      <w:rPr>
        <w:u w:val="none"/>
      </w:rPr>
    </w:lvl>
    <w:lvl w:ilvl="2">
      <w:start w:val="1"/>
      <w:numFmt w:val="bullet"/>
      <w:lvlText w:val="▪"/>
      <w:lvlJc w:val="left"/>
      <w:pPr>
        <w:ind w:left="1941" w:hanging="360"/>
      </w:pPr>
      <w:rPr>
        <w:u w:val="none"/>
      </w:rPr>
    </w:lvl>
    <w:lvl w:ilvl="3">
      <w:start w:val="1"/>
      <w:numFmt w:val="bullet"/>
      <w:lvlText w:val="●"/>
      <w:lvlJc w:val="left"/>
      <w:pPr>
        <w:ind w:left="2661" w:hanging="360"/>
      </w:pPr>
      <w:rPr>
        <w:u w:val="none"/>
      </w:rPr>
    </w:lvl>
    <w:lvl w:ilvl="4">
      <w:start w:val="1"/>
      <w:numFmt w:val="bullet"/>
      <w:lvlText w:val="o"/>
      <w:lvlJc w:val="left"/>
      <w:pPr>
        <w:ind w:left="3381" w:hanging="360"/>
      </w:pPr>
      <w:rPr>
        <w:u w:val="none"/>
      </w:rPr>
    </w:lvl>
    <w:lvl w:ilvl="5">
      <w:start w:val="1"/>
      <w:numFmt w:val="bullet"/>
      <w:lvlText w:val="▪"/>
      <w:lvlJc w:val="left"/>
      <w:pPr>
        <w:ind w:left="4101" w:hanging="360"/>
      </w:pPr>
      <w:rPr>
        <w:u w:val="none"/>
      </w:rPr>
    </w:lvl>
    <w:lvl w:ilvl="6">
      <w:start w:val="1"/>
      <w:numFmt w:val="bullet"/>
      <w:lvlText w:val="●"/>
      <w:lvlJc w:val="left"/>
      <w:pPr>
        <w:ind w:left="4821" w:hanging="360"/>
      </w:pPr>
      <w:rPr>
        <w:u w:val="none"/>
      </w:rPr>
    </w:lvl>
    <w:lvl w:ilvl="7">
      <w:start w:val="1"/>
      <w:numFmt w:val="bullet"/>
      <w:lvlText w:val="o"/>
      <w:lvlJc w:val="left"/>
      <w:pPr>
        <w:ind w:left="5541" w:hanging="360"/>
      </w:pPr>
      <w:rPr>
        <w:u w:val="none"/>
      </w:rPr>
    </w:lvl>
    <w:lvl w:ilvl="8">
      <w:start w:val="1"/>
      <w:numFmt w:val="bullet"/>
      <w:lvlText w:val="▪"/>
      <w:lvlJc w:val="left"/>
      <w:pPr>
        <w:ind w:left="6261" w:hanging="360"/>
      </w:pPr>
      <w:rPr>
        <w:u w:val="none"/>
      </w:rPr>
    </w:lvl>
  </w:abstractNum>
  <w:abstractNum w:abstractNumId="17">
    <w:lvl w:ilvl="0">
      <w:start w:val="1"/>
      <w:numFmt w:val="bullet"/>
      <w:lvlText w:val="●"/>
      <w:lvlJc w:val="left"/>
      <w:pPr>
        <w:ind w:left="360" w:hanging="360"/>
      </w:pPr>
      <w:rPr>
        <w:u w:val="none"/>
      </w:rPr>
    </w:lvl>
    <w:lvl w:ilvl="1">
      <w:start w:val="1"/>
      <w:numFmt w:val="bullet"/>
      <w:lvlText w:val="o"/>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o"/>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o"/>
      <w:lvlJc w:val="left"/>
      <w:pPr>
        <w:ind w:left="5400" w:hanging="360"/>
      </w:pPr>
      <w:rPr>
        <w:u w:val="none"/>
      </w:rPr>
    </w:lvl>
    <w:lvl w:ilvl="8">
      <w:start w:val="1"/>
      <w:numFmt w:val="bullet"/>
      <w:lvlText w:val="▪"/>
      <w:lvlJc w:val="left"/>
      <w:pPr>
        <w:ind w:left="612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s-ES"/>
      </w:rPr>
    </w:rPrDefault>
    <w:pPrDefault>
      <w:pPr>
        <w:spacing w:after="160" w:line="27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rPr>
      <w:rFonts w:ascii="Arial" w:cs="Arial" w:eastAsia="Arial" w:hAnsi="Arial"/>
      <w:b w:val="1"/>
    </w:rPr>
  </w:style>
  <w:style w:type="paragraph" w:styleId="Heading2">
    <w:name w:val="heading 2"/>
    <w:basedOn w:val="Normal"/>
    <w:next w:val="Normal"/>
    <w:pPr>
      <w:spacing w:after="0" w:line="480" w:lineRule="auto"/>
      <w:jc w:val="both"/>
    </w:pPr>
    <w:rPr>
      <w:rFonts w:ascii="Arial" w:cs="Arial" w:eastAsia="Arial" w:hAnsi="Arial"/>
      <w:b w:val="1"/>
    </w:rPr>
  </w:style>
  <w:style w:type="paragraph" w:styleId="Heading3">
    <w:name w:val="heading 3"/>
    <w:basedOn w:val="Normal"/>
    <w:next w:val="Normal"/>
    <w:pPr>
      <w:spacing w:line="480" w:lineRule="auto"/>
    </w:pPr>
    <w:rPr>
      <w:rFonts w:ascii="Arial" w:cs="Arial" w:eastAsia="Arial" w:hAnsi="Arial"/>
      <w:b w:val="1"/>
      <w:i w:val="1"/>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rsid w:val="6E6D628F"/>
    <w:rPr>
      <w:lang w:val="es-ES"/>
    </w:rPr>
  </w:style>
  <w:style w:type="paragraph" w:styleId="Ttulo1">
    <w:name w:val="heading 1"/>
    <w:basedOn w:val="Normal"/>
    <w:next w:val="Normal"/>
    <w:link w:val="Ttulo1Car"/>
    <w:uiPriority w:val="9"/>
    <w:qFormat w:val="1"/>
    <w:rsid w:val="00001444"/>
    <w:pPr>
      <w:outlineLvl w:val="0"/>
    </w:pPr>
    <w:rPr>
      <w:rFonts w:ascii="Arial" w:cs="Arial" w:eastAsia="Times New Roman" w:hAnsi="Arial"/>
      <w:b w:val="1"/>
      <w:bCs w:val="1"/>
    </w:rPr>
  </w:style>
  <w:style w:type="paragraph" w:styleId="Ttulo2">
    <w:name w:val="heading 2"/>
    <w:basedOn w:val="Normal"/>
    <w:next w:val="Normal"/>
    <w:link w:val="Ttulo2Car"/>
    <w:uiPriority w:val="9"/>
    <w:unhideWhenUsed w:val="1"/>
    <w:qFormat w:val="1"/>
    <w:rsid w:val="007F6EEA"/>
    <w:pPr>
      <w:spacing w:after="0" w:line="480" w:lineRule="auto"/>
      <w:jc w:val="both"/>
      <w:outlineLvl w:val="1"/>
    </w:pPr>
    <w:rPr>
      <w:rFonts w:ascii="Arial" w:cs="Arial" w:eastAsia="Times New Roman" w:hAnsi="Arial"/>
      <w:b w:val="1"/>
      <w:bCs w:val="1"/>
      <w:lang w:val="es"/>
    </w:rPr>
  </w:style>
  <w:style w:type="paragraph" w:styleId="Ttulo3">
    <w:name w:val="heading 3"/>
    <w:basedOn w:val="Normal"/>
    <w:next w:val="Normal"/>
    <w:link w:val="Ttulo3Car"/>
    <w:uiPriority w:val="9"/>
    <w:unhideWhenUsed w:val="1"/>
    <w:qFormat w:val="1"/>
    <w:rsid w:val="007F6EEA"/>
    <w:pPr>
      <w:spacing w:line="480" w:lineRule="auto"/>
      <w:outlineLvl w:val="2"/>
    </w:pPr>
    <w:rPr>
      <w:rFonts w:ascii="Arial" w:cs="Arial" w:eastAsia="Times New Roman" w:hAnsi="Arial"/>
      <w:b w:val="1"/>
      <w:bCs w:val="1"/>
      <w:i w:val="1"/>
      <w:iCs w:val="1"/>
    </w:rPr>
  </w:style>
  <w:style w:type="paragraph" w:styleId="Ttulo4">
    <w:name w:val="heading 4"/>
    <w:basedOn w:val="Normal"/>
    <w:next w:val="Normal"/>
    <w:link w:val="Ttulo4Car"/>
    <w:uiPriority w:val="9"/>
    <w:unhideWhenUsed w:val="1"/>
    <w:qFormat w:val="1"/>
    <w:rsid w:val="6E6D628F"/>
    <w:pPr>
      <w:keepNext w:val="1"/>
      <w:keepLines w:val="1"/>
      <w:spacing w:after="40" w:before="80"/>
      <w:outlineLvl w:val="3"/>
    </w:pPr>
    <w:rPr>
      <w:rFonts w:cstheme="majorBidi" w:eastAsiaTheme="majorEastAsia"/>
      <w:i w:val="1"/>
      <w:iCs w:val="1"/>
      <w:color w:val="0f4761" w:themeColor="accent1" w:themeShade="0000BF"/>
    </w:rPr>
  </w:style>
  <w:style w:type="paragraph" w:styleId="Ttulo5">
    <w:name w:val="heading 5"/>
    <w:basedOn w:val="Normal"/>
    <w:next w:val="Normal"/>
    <w:link w:val="Ttulo5Car"/>
    <w:uiPriority w:val="9"/>
    <w:unhideWhenUsed w:val="1"/>
    <w:qFormat w:val="1"/>
    <w:rsid w:val="6E6D628F"/>
    <w:pPr>
      <w:keepNext w:val="1"/>
      <w:keepLines w:val="1"/>
      <w:spacing w:after="40" w:before="80"/>
      <w:outlineLvl w:val="4"/>
    </w:pPr>
    <w:rPr>
      <w:rFonts w:cstheme="majorBidi" w:eastAsiaTheme="majorEastAsia"/>
      <w:color w:val="0f4761" w:themeColor="accent1" w:themeShade="0000BF"/>
    </w:rPr>
  </w:style>
  <w:style w:type="paragraph" w:styleId="Ttulo6">
    <w:name w:val="heading 6"/>
    <w:basedOn w:val="Normal"/>
    <w:next w:val="Normal"/>
    <w:link w:val="Ttulo6Car"/>
    <w:uiPriority w:val="9"/>
    <w:unhideWhenUsed w:val="1"/>
    <w:qFormat w:val="1"/>
    <w:rsid w:val="6E6D628F"/>
    <w:pPr>
      <w:keepNext w:val="1"/>
      <w:keepLines w:val="1"/>
      <w:spacing w:after="0" w:before="40"/>
      <w:outlineLvl w:val="5"/>
    </w:pPr>
    <w:rPr>
      <w:rFonts w:cstheme="majorBidi" w:eastAsiaTheme="majorEastAsia"/>
      <w:i w:val="1"/>
      <w:iCs w:val="1"/>
      <w:color w:val="595959" w:themeColor="text1" w:themeTint="0000A6"/>
    </w:rPr>
  </w:style>
  <w:style w:type="paragraph" w:styleId="Ttulo7">
    <w:name w:val="heading 7"/>
    <w:basedOn w:val="Normal"/>
    <w:next w:val="Normal"/>
    <w:link w:val="Ttulo7Car"/>
    <w:uiPriority w:val="9"/>
    <w:unhideWhenUsed w:val="1"/>
    <w:qFormat w:val="1"/>
    <w:rsid w:val="6E6D628F"/>
    <w:pPr>
      <w:keepNext w:val="1"/>
      <w:keepLines w:val="1"/>
      <w:spacing w:after="0" w:before="40"/>
      <w:outlineLvl w:val="6"/>
    </w:pPr>
    <w:rPr>
      <w:rFonts w:cstheme="majorBidi" w:eastAsiaTheme="majorEastAsia"/>
      <w:color w:val="595959" w:themeColor="text1" w:themeTint="0000A6"/>
    </w:rPr>
  </w:style>
  <w:style w:type="paragraph" w:styleId="Ttulo8">
    <w:name w:val="heading 8"/>
    <w:basedOn w:val="Normal"/>
    <w:next w:val="Normal"/>
    <w:link w:val="Ttulo8Car"/>
    <w:uiPriority w:val="9"/>
    <w:unhideWhenUsed w:val="1"/>
    <w:qFormat w:val="1"/>
    <w:rsid w:val="6E6D628F"/>
    <w:pPr>
      <w:keepNext w:val="1"/>
      <w:keepLines w:val="1"/>
      <w:spacing w:after="0"/>
      <w:outlineLvl w:val="7"/>
    </w:pPr>
    <w:rPr>
      <w:rFonts w:cstheme="majorBidi" w:eastAsiaTheme="majorEastAsia"/>
      <w:i w:val="1"/>
      <w:iCs w:val="1"/>
      <w:color w:val="272727"/>
    </w:rPr>
  </w:style>
  <w:style w:type="paragraph" w:styleId="Ttulo9">
    <w:name w:val="heading 9"/>
    <w:basedOn w:val="Normal"/>
    <w:next w:val="Normal"/>
    <w:link w:val="Ttulo9Car"/>
    <w:uiPriority w:val="9"/>
    <w:unhideWhenUsed w:val="1"/>
    <w:qFormat w:val="1"/>
    <w:rsid w:val="6E6D628F"/>
    <w:pPr>
      <w:keepNext w:val="1"/>
      <w:keepLines w:val="1"/>
      <w:spacing w:after="0"/>
      <w:outlineLvl w:val="8"/>
    </w:pPr>
    <w:rPr>
      <w:rFonts w:cstheme="majorBidi" w:eastAsiaTheme="majorEastAsia"/>
      <w:color w:val="272727"/>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001444"/>
    <w:rPr>
      <w:rFonts w:ascii="Arial" w:cs="Arial" w:eastAsia="Times New Roman" w:hAnsi="Arial"/>
      <w:b w:val="1"/>
      <w:bCs w:val="1"/>
      <w:lang w:val="es-ES"/>
    </w:rPr>
  </w:style>
  <w:style w:type="character" w:styleId="Ttulo2Car" w:customStyle="1">
    <w:name w:val="Título 2 Car"/>
    <w:basedOn w:val="Fuentedeprrafopredeter"/>
    <w:link w:val="Ttulo2"/>
    <w:uiPriority w:val="9"/>
    <w:rsid w:val="007F6EEA"/>
    <w:rPr>
      <w:rFonts w:ascii="Arial" w:cs="Arial" w:eastAsia="Times New Roman" w:hAnsi="Arial"/>
      <w:b w:val="1"/>
      <w:bCs w:val="1"/>
      <w:lang w:val="es"/>
    </w:rPr>
  </w:style>
  <w:style w:type="character" w:styleId="Ttulo3Car" w:customStyle="1">
    <w:name w:val="Título 3 Car"/>
    <w:basedOn w:val="Fuentedeprrafopredeter"/>
    <w:link w:val="Ttulo3"/>
    <w:uiPriority w:val="9"/>
    <w:rsid w:val="007F6EEA"/>
    <w:rPr>
      <w:rFonts w:ascii="Arial" w:cs="Arial" w:eastAsia="Times New Roman" w:hAnsi="Arial"/>
      <w:b w:val="1"/>
      <w:bCs w:val="1"/>
      <w:i w:val="1"/>
      <w:iCs w:val="1"/>
      <w:lang w:val="es-ES"/>
    </w:rPr>
  </w:style>
  <w:style w:type="character" w:styleId="Ttulo4Car" w:customStyle="1">
    <w:name w:val="Título 4 Car"/>
    <w:basedOn w:val="Fuentedeprrafopredeter"/>
    <w:link w:val="Ttulo4"/>
    <w:uiPriority w:val="9"/>
    <w:rPr>
      <w:rFonts w:cstheme="majorBidi" w:eastAsiaTheme="majorEastAsia"/>
      <w:i w:val="1"/>
      <w:iCs w:val="1"/>
      <w:color w:val="0f4761" w:themeColor="accent1" w:themeShade="0000BF"/>
    </w:rPr>
  </w:style>
  <w:style w:type="character" w:styleId="Ttulo5Car" w:customStyle="1">
    <w:name w:val="Título 5 Car"/>
    <w:basedOn w:val="Fuentedeprrafopredeter"/>
    <w:link w:val="Ttulo5"/>
    <w:uiPriority w:val="9"/>
    <w:rPr>
      <w:rFonts w:cstheme="majorBidi" w:eastAsiaTheme="majorEastAsia"/>
      <w:color w:val="0f4761" w:themeColor="accent1" w:themeShade="0000BF"/>
    </w:rPr>
  </w:style>
  <w:style w:type="character" w:styleId="Ttulo6Car" w:customStyle="1">
    <w:name w:val="Título 6 Car"/>
    <w:basedOn w:val="Fuentedeprrafopredeter"/>
    <w:link w:val="Ttulo6"/>
    <w:uiPriority w:val="9"/>
    <w:rPr>
      <w:rFonts w:cstheme="majorBidi" w:eastAsiaTheme="majorEastAsia"/>
      <w:i w:val="1"/>
      <w:iCs w:val="1"/>
      <w:color w:val="595959" w:themeColor="text1" w:themeTint="0000A6"/>
    </w:rPr>
  </w:style>
  <w:style w:type="character" w:styleId="Ttulo7Car" w:customStyle="1">
    <w:name w:val="Título 7 Car"/>
    <w:basedOn w:val="Fuentedeprrafopredeter"/>
    <w:link w:val="Ttulo7"/>
    <w:uiPriority w:val="9"/>
    <w:rPr>
      <w:rFonts w:cstheme="majorBidi" w:eastAsiaTheme="majorEastAsia"/>
      <w:color w:val="595959" w:themeColor="text1" w:themeTint="0000A6"/>
    </w:rPr>
  </w:style>
  <w:style w:type="character" w:styleId="Ttulo8Car" w:customStyle="1">
    <w:name w:val="Título 8 Car"/>
    <w:basedOn w:val="Fuentedeprrafopredeter"/>
    <w:link w:val="Ttulo8"/>
    <w:uiPriority w:val="9"/>
    <w:rPr>
      <w:rFonts w:cstheme="majorBidi" w:eastAsiaTheme="majorEastAsia"/>
      <w:i w:val="1"/>
      <w:iCs w:val="1"/>
      <w:color w:val="272727" w:themeColor="text1" w:themeTint="0000D8"/>
    </w:rPr>
  </w:style>
  <w:style w:type="character" w:styleId="Ttulo9Car" w:customStyle="1">
    <w:name w:val="Título 9 Car"/>
    <w:basedOn w:val="Fuentedeprrafopredeter"/>
    <w:link w:val="Ttulo9"/>
    <w:uiPriority w:val="9"/>
    <w:rPr>
      <w:rFonts w:cstheme="majorBidi" w:eastAsiaTheme="majorEastAsia"/>
      <w:color w:val="272727" w:themeColor="text1" w:themeTint="0000D8"/>
    </w:rPr>
  </w:style>
  <w:style w:type="character" w:styleId="TtuloCar" w:customStyle="1">
    <w:name w:val="Título Car"/>
    <w:basedOn w:val="Fuentedeprrafopredeter"/>
    <w:link w:val="Ttulo"/>
    <w:uiPriority w:val="10"/>
    <w:rPr>
      <w:rFonts w:asciiTheme="majorHAnsi" w:cstheme="majorBidi" w:eastAsiaTheme="majorEastAsia" w:hAnsiTheme="majorHAnsi"/>
      <w:spacing w:val="-10"/>
      <w:kern w:val="28"/>
      <w:sz w:val="56"/>
      <w:szCs w:val="56"/>
    </w:rPr>
  </w:style>
  <w:style w:type="paragraph" w:styleId="Ttulo">
    <w:name w:val="Title"/>
    <w:basedOn w:val="Normal"/>
    <w:next w:val="Normal"/>
    <w:link w:val="TtuloCar"/>
    <w:uiPriority w:val="10"/>
    <w:qFormat w:val="1"/>
    <w:rsid w:val="6E6D628F"/>
    <w:pPr>
      <w:spacing w:after="80" w:line="240" w:lineRule="auto"/>
      <w:contextualSpacing w:val="1"/>
    </w:pPr>
    <w:rPr>
      <w:rFonts w:asciiTheme="majorHAnsi" w:cstheme="majorBidi" w:eastAsiaTheme="majorEastAsia" w:hAnsiTheme="majorHAnsi"/>
      <w:sz w:val="56"/>
      <w:szCs w:val="56"/>
    </w:rPr>
  </w:style>
  <w:style w:type="character" w:styleId="SubttuloCar" w:customStyle="1">
    <w:name w:val="Subtítulo Car"/>
    <w:basedOn w:val="Fuentedeprrafopredeter"/>
    <w:link w:val="Subttulo"/>
    <w:uiPriority w:val="11"/>
    <w:rPr>
      <w:rFonts w:cstheme="majorBidi" w:eastAsiaTheme="majorEastAsia"/>
      <w:color w:val="595959" w:themeColor="text1" w:themeTint="0000A6"/>
      <w:spacing w:val="15"/>
      <w:sz w:val="28"/>
      <w:szCs w:val="28"/>
    </w:rPr>
  </w:style>
  <w:style w:type="paragraph" w:styleId="Subttulo">
    <w:name w:val="Subtitle"/>
    <w:basedOn w:val="Normal"/>
    <w:next w:val="Normal"/>
    <w:link w:val="SubttuloCar"/>
    <w:uiPriority w:val="11"/>
    <w:qFormat w:val="1"/>
    <w:rsid w:val="6E6D628F"/>
    <w:rPr>
      <w:rFonts w:cstheme="majorBidi" w:eastAsiaTheme="majorEastAsia"/>
      <w:color w:val="595959" w:themeColor="text1" w:themeTint="0000A6"/>
      <w:sz w:val="28"/>
      <w:szCs w:val="28"/>
    </w:rPr>
  </w:style>
  <w:style w:type="character" w:styleId="nfasisintenso">
    <w:name w:val="Intense Emphasis"/>
    <w:basedOn w:val="Fuentedeprrafopredeter"/>
    <w:uiPriority w:val="21"/>
    <w:qFormat w:val="1"/>
    <w:rPr>
      <w:i w:val="1"/>
      <w:iCs w:val="1"/>
      <w:color w:val="0f4761" w:themeColor="accent1" w:themeShade="0000BF"/>
    </w:rPr>
  </w:style>
  <w:style w:type="character" w:styleId="CitaCar" w:customStyle="1">
    <w:name w:val="Cita Car"/>
    <w:basedOn w:val="Fuentedeprrafopredeter"/>
    <w:link w:val="Cita"/>
    <w:uiPriority w:val="29"/>
    <w:rPr>
      <w:i w:val="1"/>
      <w:iCs w:val="1"/>
      <w:color w:val="404040" w:themeColor="text1" w:themeTint="0000BF"/>
    </w:rPr>
  </w:style>
  <w:style w:type="paragraph" w:styleId="Cita">
    <w:name w:val="Quote"/>
    <w:basedOn w:val="Normal"/>
    <w:next w:val="Normal"/>
    <w:link w:val="CitaCar"/>
    <w:uiPriority w:val="29"/>
    <w:qFormat w:val="1"/>
    <w:rsid w:val="6E6D628F"/>
    <w:pPr>
      <w:spacing w:before="160"/>
      <w:jc w:val="center"/>
    </w:pPr>
    <w:rPr>
      <w:i w:val="1"/>
      <w:iCs w:val="1"/>
      <w:color w:val="404040" w:themeColor="text1" w:themeTint="0000BF"/>
    </w:rPr>
  </w:style>
  <w:style w:type="character" w:styleId="CitadestacadaCar" w:customStyle="1">
    <w:name w:val="Cita destacada Car"/>
    <w:basedOn w:val="Fuentedeprrafopredeter"/>
    <w:link w:val="Citadestacada"/>
    <w:uiPriority w:val="30"/>
    <w:rPr>
      <w:i w:val="1"/>
      <w:iCs w:val="1"/>
      <w:color w:val="0f4761" w:themeColor="accent1" w:themeShade="0000BF"/>
    </w:rPr>
  </w:style>
  <w:style w:type="paragraph" w:styleId="Citadestacada">
    <w:name w:val="Intense Quote"/>
    <w:basedOn w:val="Normal"/>
    <w:next w:val="Normal"/>
    <w:link w:val="CitadestacadaCar"/>
    <w:uiPriority w:val="30"/>
    <w:qFormat w:val="1"/>
    <w:rsid w:val="6E6D628F"/>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Referenciaintensa">
    <w:name w:val="Intense Reference"/>
    <w:basedOn w:val="Fuentedeprrafopredeter"/>
    <w:uiPriority w:val="32"/>
    <w:qFormat w:val="1"/>
    <w:rPr>
      <w:b w:val="1"/>
      <w:bCs w:val="1"/>
      <w:smallCaps w:val="1"/>
      <w:color w:val="0f4761" w:themeColor="accent1" w:themeShade="0000BF"/>
      <w:spacing w:val="5"/>
    </w:rPr>
  </w:style>
  <w:style w:type="paragraph" w:styleId="Prrafodelista">
    <w:name w:val="List Paragraph"/>
    <w:basedOn w:val="Normal"/>
    <w:uiPriority w:val="1"/>
    <w:qFormat w:val="1"/>
    <w:rsid w:val="6E6D628F"/>
    <w:pPr>
      <w:ind w:left="720"/>
      <w:contextualSpacing w:val="1"/>
    </w:pPr>
  </w:style>
  <w:style w:type="table" w:styleId="Tablaconcuadrcula">
    <w:name w:val="Table Grid"/>
    <w:basedOn w:val="Tablanormal"/>
    <w:uiPriority w:val="59"/>
    <w:rsid w:val="00FB4123"/>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TDC1">
    <w:name w:val="toc 1"/>
    <w:basedOn w:val="Normal"/>
    <w:next w:val="Normal"/>
    <w:uiPriority w:val="39"/>
    <w:unhideWhenUsed w:val="1"/>
    <w:rsid w:val="6E6D628F"/>
    <w:pPr>
      <w:spacing w:after="120" w:before="120"/>
    </w:pPr>
    <w:rPr>
      <w:b w:val="1"/>
      <w:bCs w:val="1"/>
      <w:caps w:val="1"/>
      <w:sz w:val="20"/>
      <w:szCs w:val="20"/>
    </w:rPr>
  </w:style>
  <w:style w:type="paragraph" w:styleId="TDC2">
    <w:name w:val="toc 2"/>
    <w:basedOn w:val="Normal"/>
    <w:next w:val="Normal"/>
    <w:uiPriority w:val="39"/>
    <w:unhideWhenUsed w:val="1"/>
    <w:rsid w:val="6E6D628F"/>
    <w:pPr>
      <w:spacing w:after="0"/>
      <w:ind w:left="240"/>
    </w:pPr>
    <w:rPr>
      <w:smallCaps w:val="1"/>
      <w:sz w:val="20"/>
      <w:szCs w:val="20"/>
    </w:rPr>
  </w:style>
  <w:style w:type="paragraph" w:styleId="TDC3">
    <w:name w:val="toc 3"/>
    <w:basedOn w:val="Normal"/>
    <w:next w:val="Normal"/>
    <w:uiPriority w:val="39"/>
    <w:unhideWhenUsed w:val="1"/>
    <w:rsid w:val="6E6D628F"/>
    <w:pPr>
      <w:spacing w:after="0"/>
      <w:ind w:left="480"/>
    </w:pPr>
    <w:rPr>
      <w:i w:val="1"/>
      <w:iCs w:val="1"/>
      <w:sz w:val="20"/>
      <w:szCs w:val="20"/>
    </w:rPr>
  </w:style>
  <w:style w:type="paragraph" w:styleId="TDC4">
    <w:name w:val="toc 4"/>
    <w:basedOn w:val="Normal"/>
    <w:next w:val="Normal"/>
    <w:uiPriority w:val="39"/>
    <w:unhideWhenUsed w:val="1"/>
    <w:rsid w:val="6E6D628F"/>
    <w:pPr>
      <w:spacing w:after="0"/>
      <w:ind w:left="720"/>
    </w:pPr>
    <w:rPr>
      <w:sz w:val="18"/>
      <w:szCs w:val="18"/>
    </w:rPr>
  </w:style>
  <w:style w:type="paragraph" w:styleId="TDC5">
    <w:name w:val="toc 5"/>
    <w:basedOn w:val="Normal"/>
    <w:next w:val="Normal"/>
    <w:uiPriority w:val="39"/>
    <w:unhideWhenUsed w:val="1"/>
    <w:rsid w:val="6E6D628F"/>
    <w:pPr>
      <w:spacing w:after="0"/>
      <w:ind w:left="960"/>
    </w:pPr>
    <w:rPr>
      <w:sz w:val="18"/>
      <w:szCs w:val="18"/>
    </w:rPr>
  </w:style>
  <w:style w:type="paragraph" w:styleId="TDC6">
    <w:name w:val="toc 6"/>
    <w:basedOn w:val="Normal"/>
    <w:next w:val="Normal"/>
    <w:uiPriority w:val="39"/>
    <w:unhideWhenUsed w:val="1"/>
    <w:rsid w:val="6E6D628F"/>
    <w:pPr>
      <w:spacing w:after="0"/>
      <w:ind w:left="1200"/>
    </w:pPr>
    <w:rPr>
      <w:sz w:val="18"/>
      <w:szCs w:val="18"/>
    </w:rPr>
  </w:style>
  <w:style w:type="paragraph" w:styleId="TDC7">
    <w:name w:val="toc 7"/>
    <w:basedOn w:val="Normal"/>
    <w:next w:val="Normal"/>
    <w:uiPriority w:val="39"/>
    <w:unhideWhenUsed w:val="1"/>
    <w:rsid w:val="6E6D628F"/>
    <w:pPr>
      <w:spacing w:after="0"/>
      <w:ind w:left="1440"/>
    </w:pPr>
    <w:rPr>
      <w:sz w:val="18"/>
      <w:szCs w:val="18"/>
    </w:rPr>
  </w:style>
  <w:style w:type="paragraph" w:styleId="TDC8">
    <w:name w:val="toc 8"/>
    <w:basedOn w:val="Normal"/>
    <w:next w:val="Normal"/>
    <w:uiPriority w:val="39"/>
    <w:unhideWhenUsed w:val="1"/>
    <w:rsid w:val="6E6D628F"/>
    <w:pPr>
      <w:spacing w:after="0"/>
      <w:ind w:left="1680"/>
    </w:pPr>
    <w:rPr>
      <w:sz w:val="18"/>
      <w:szCs w:val="18"/>
    </w:rPr>
  </w:style>
  <w:style w:type="paragraph" w:styleId="TDC9">
    <w:name w:val="toc 9"/>
    <w:basedOn w:val="Normal"/>
    <w:next w:val="Normal"/>
    <w:uiPriority w:val="39"/>
    <w:unhideWhenUsed w:val="1"/>
    <w:rsid w:val="6E6D628F"/>
    <w:pPr>
      <w:spacing w:after="0"/>
      <w:ind w:left="1920"/>
    </w:pPr>
    <w:rPr>
      <w:sz w:val="18"/>
      <w:szCs w:val="18"/>
    </w:rPr>
  </w:style>
  <w:style w:type="paragraph" w:styleId="Textonotaalfinal">
    <w:name w:val="endnote text"/>
    <w:basedOn w:val="Normal"/>
    <w:uiPriority w:val="99"/>
    <w:semiHidden w:val="1"/>
    <w:unhideWhenUsed w:val="1"/>
    <w:rsid w:val="6E6D628F"/>
    <w:pPr>
      <w:spacing w:after="0" w:line="240" w:lineRule="auto"/>
    </w:pPr>
    <w:rPr>
      <w:sz w:val="20"/>
      <w:szCs w:val="20"/>
    </w:rPr>
  </w:style>
  <w:style w:type="paragraph" w:styleId="Piedepgina">
    <w:name w:val="footer"/>
    <w:basedOn w:val="Normal"/>
    <w:uiPriority w:val="99"/>
    <w:unhideWhenUsed w:val="1"/>
    <w:rsid w:val="6E6D628F"/>
    <w:pPr>
      <w:tabs>
        <w:tab w:val="center" w:pos="4680"/>
        <w:tab w:val="right" w:pos="9360"/>
      </w:tabs>
      <w:spacing w:after="0" w:line="240" w:lineRule="auto"/>
    </w:pPr>
  </w:style>
  <w:style w:type="paragraph" w:styleId="Textonotapie">
    <w:name w:val="footnote text"/>
    <w:basedOn w:val="Normal"/>
    <w:uiPriority w:val="99"/>
    <w:semiHidden w:val="1"/>
    <w:unhideWhenUsed w:val="1"/>
    <w:rsid w:val="6E6D628F"/>
    <w:pPr>
      <w:spacing w:after="0" w:line="240" w:lineRule="auto"/>
    </w:pPr>
    <w:rPr>
      <w:sz w:val="20"/>
      <w:szCs w:val="20"/>
    </w:rPr>
  </w:style>
  <w:style w:type="paragraph" w:styleId="Encabezado">
    <w:name w:val="header"/>
    <w:basedOn w:val="Normal"/>
    <w:uiPriority w:val="99"/>
    <w:unhideWhenUsed w:val="1"/>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val="1"/>
    <w:unhideWhenUsed w:val="1"/>
    <w:pPr>
      <w:spacing w:line="240" w:lineRule="auto"/>
    </w:pPr>
    <w:rPr>
      <w:sz w:val="20"/>
      <w:szCs w:val="20"/>
    </w:rPr>
  </w:style>
  <w:style w:type="character" w:styleId="TextocomentarioCar" w:customStyle="1">
    <w:name w:val="Texto comentario Car"/>
    <w:basedOn w:val="Fuentedeprrafopredeter"/>
    <w:link w:val="Textocomentario"/>
    <w:uiPriority w:val="99"/>
    <w:semiHidden w:val="1"/>
    <w:rPr>
      <w:sz w:val="20"/>
      <w:szCs w:val="20"/>
      <w:lang w:val="es-ES"/>
    </w:rPr>
  </w:style>
  <w:style w:type="character" w:styleId="Refdecomentario">
    <w:name w:val="annotation reference"/>
    <w:basedOn w:val="Fuentedeprrafopredeter"/>
    <w:uiPriority w:val="99"/>
    <w:semiHidden w:val="1"/>
    <w:unhideWhenUsed w:val="1"/>
    <w:rPr>
      <w:sz w:val="16"/>
      <w:szCs w:val="16"/>
    </w:rPr>
  </w:style>
  <w:style w:type="paragraph" w:styleId="TtuloTDC">
    <w:name w:val="TOC Heading"/>
    <w:basedOn w:val="Ttulo1"/>
    <w:next w:val="Normal"/>
    <w:uiPriority w:val="39"/>
    <w:unhideWhenUsed w:val="1"/>
    <w:qFormat w:val="1"/>
    <w:rsid w:val="00C2190E"/>
    <w:pPr>
      <w:spacing w:after="0" w:before="240" w:line="259" w:lineRule="auto"/>
      <w:outlineLvl w:val="9"/>
    </w:pPr>
    <w:rPr>
      <w:sz w:val="32"/>
      <w:szCs w:val="32"/>
      <w:lang w:eastAsia="es-MX" w:val="es-MX"/>
    </w:rPr>
  </w:style>
  <w:style w:type="character" w:styleId="Hipervnculo">
    <w:name w:val="Hyperlink"/>
    <w:basedOn w:val="Fuentedeprrafopredeter"/>
    <w:uiPriority w:val="99"/>
    <w:unhideWhenUsed w:val="1"/>
    <w:rsid w:val="007F6EEA"/>
    <w:rPr>
      <w:color w:val="467886" w:themeColor="hyperlink"/>
      <w:u w:val="single"/>
    </w:rPr>
  </w:style>
  <w:style w:type="character" w:styleId="normaltextrun" w:customStyle="1">
    <w:name w:val="normaltextrun"/>
    <w:basedOn w:val="Fuentedeprrafopredeter"/>
    <w:rsid w:val="00D501BE"/>
  </w:style>
  <w:style w:type="character" w:styleId="eop" w:customStyle="1">
    <w:name w:val="eop"/>
    <w:basedOn w:val="Fuentedeprrafopredeter"/>
    <w:rsid w:val="00D501BE"/>
  </w:style>
  <w:style w:type="character" w:styleId="scxw229485672" w:customStyle="1">
    <w:name w:val="scxw229485672"/>
    <w:basedOn w:val="Fuentedeprrafopredeter"/>
    <w:rsid w:val="00D501BE"/>
  </w:style>
  <w:style w:type="paragraph" w:styleId="paragraph" w:customStyle="1">
    <w:name w:val="paragraph"/>
    <w:basedOn w:val="Normal"/>
    <w:rsid w:val="00D501BE"/>
    <w:pPr>
      <w:spacing w:after="100" w:afterAutospacing="1" w:before="100" w:beforeAutospacing="1" w:line="240" w:lineRule="auto"/>
    </w:pPr>
    <w:rPr>
      <w:rFonts w:ascii="Times New Roman" w:cs="Times New Roman" w:eastAsia="Times New Roman" w:hAnsi="Times New Roman"/>
      <w:lang w:eastAsia="es-MX" w:val="es-MX"/>
    </w:rPr>
  </w:style>
  <w:style w:type="paragraph" w:styleId="Subtitle">
    <w:name w:val="Subtitle"/>
    <w:basedOn w:val="Normal"/>
    <w:next w:val="Normal"/>
    <w:pPr/>
    <w:rPr>
      <w:color w:val="595959"/>
      <w:sz w:val="28"/>
      <w:szCs w:val="2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5">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6">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7">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8">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9">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10">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11">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14">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 w:type="table" w:styleId="Table15">
    <w:basedOn w:val="TableNormal"/>
    <w:pPr>
      <w:spacing w:after="0" w:before="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2.xml"/><Relationship Id="rId11" Type="http://schemas.openxmlformats.org/officeDocument/2006/relationships/hyperlink" Target="https://wallacefoundation.org/sites/default/files/2023-09/How-Principals-Affect-Students-and-Schools.pdf" TargetMode="External"/><Relationship Id="rId10" Type="http://schemas.openxmlformats.org/officeDocument/2006/relationships/hyperlink" Target="https://cpeip.cl/wp-content/uploads/2019/05/Marco-Buena-Direcci%C3%B3n.pdf" TargetMode="External"/><Relationship Id="rId13" Type="http://schemas.openxmlformats.org/officeDocument/2006/relationships/hyperlink" Target="https://doi.org/10.1086/461445" TargetMode="External"/><Relationship Id="rId12" Type="http://schemas.openxmlformats.org/officeDocument/2006/relationships/hyperlink" Target="https://wallacefoundation.org/sites/default/files/2023-09/How-Principals-Affect-Students-and-Schools.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simce.cl/" TargetMode="External"/><Relationship Id="rId15" Type="http://schemas.openxmlformats.org/officeDocument/2006/relationships/image" Target="media/image4.png"/><Relationship Id="rId14" Type="http://schemas.openxmlformats.org/officeDocument/2006/relationships/image" Target="media/image8.png"/><Relationship Id="rId17" Type="http://schemas.openxmlformats.org/officeDocument/2006/relationships/image" Target="media/image2.png"/><Relationship Id="rId16" Type="http://schemas.openxmlformats.org/officeDocument/2006/relationships/image" Target="media/image6.png"/><Relationship Id="rId5" Type="http://schemas.openxmlformats.org/officeDocument/2006/relationships/numbering" Target="numbering.xml"/><Relationship Id="rId19" Type="http://schemas.openxmlformats.org/officeDocument/2006/relationships/footer" Target="footer1.xml"/><Relationship Id="rId6" Type="http://schemas.openxmlformats.org/officeDocument/2006/relationships/styles" Target="styles.xml"/><Relationship Id="rId18" Type="http://schemas.openxmlformats.org/officeDocument/2006/relationships/header" Target="header1.xml"/><Relationship Id="rId7" Type="http://schemas.openxmlformats.org/officeDocument/2006/relationships/customXml" Target="../customXML/item1.xml"/><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Z/nMhknPuHvwzejLvzfEN2v6TA==">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2024-12-30T14:05:00Z</dcterms:created>
  <dc:creator>Paulina Cecilia Caeres Pino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