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E411AC" w:rsidRDefault="00150809">
      <w:pPr>
        <w:pStyle w:val="Normal0"/>
        <w:spacing w:after="0" w:line="240" w:lineRule="auto"/>
        <w:jc w:val="center"/>
        <w:rPr>
          <w:sz w:val="24"/>
          <w:szCs w:val="24"/>
        </w:rPr>
      </w:pPr>
      <w:r>
        <w:rPr>
          <w:noProof/>
        </w:rPr>
        <w:drawing>
          <wp:anchor distT="0" distB="0" distL="114300" distR="114300" simplePos="0" relativeHeight="251658240" behindDoc="0" locked="0" layoutInCell="1" hidden="0" allowOverlap="1" wp14:anchorId="5E9D0BF7" wp14:editId="07777777">
            <wp:simplePos x="0" y="0"/>
            <wp:positionH relativeFrom="column">
              <wp:posOffset>-66674</wp:posOffset>
            </wp:positionH>
            <wp:positionV relativeFrom="paragraph">
              <wp:posOffset>0</wp:posOffset>
            </wp:positionV>
            <wp:extent cx="2590800" cy="1219200"/>
            <wp:effectExtent l="0" t="0" r="0" b="0"/>
            <wp:wrapSquare wrapText="bothSides" distT="0" distB="0" distL="114300" distR="114300"/>
            <wp:docPr id="192665238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2590800" cy="1219200"/>
                    </a:xfrm>
                    <a:prstGeom prst="rect">
                      <a:avLst/>
                    </a:prstGeom>
                    <a:ln/>
                  </pic:spPr>
                </pic:pic>
              </a:graphicData>
            </a:graphic>
          </wp:anchor>
        </w:drawing>
      </w:r>
    </w:p>
    <w:p w14:paraId="00000002" w14:textId="77777777" w:rsidR="00E411AC" w:rsidRDefault="00E411AC">
      <w:pPr>
        <w:pStyle w:val="Normal0"/>
        <w:spacing w:after="0" w:line="240" w:lineRule="auto"/>
        <w:jc w:val="center"/>
        <w:rPr>
          <w:sz w:val="24"/>
          <w:szCs w:val="24"/>
        </w:rPr>
      </w:pPr>
    </w:p>
    <w:p w14:paraId="00000003" w14:textId="77777777" w:rsidR="00E411AC" w:rsidRDefault="00E411AC">
      <w:pPr>
        <w:pStyle w:val="Normal0"/>
        <w:spacing w:after="0" w:line="240" w:lineRule="auto"/>
        <w:jc w:val="center"/>
        <w:rPr>
          <w:sz w:val="24"/>
          <w:szCs w:val="24"/>
        </w:rPr>
      </w:pPr>
    </w:p>
    <w:p w14:paraId="00000004" w14:textId="77777777" w:rsidR="00E411AC" w:rsidRDefault="00E411AC">
      <w:pPr>
        <w:pStyle w:val="Normal0"/>
        <w:spacing w:after="0" w:line="240" w:lineRule="auto"/>
        <w:jc w:val="center"/>
        <w:rPr>
          <w:sz w:val="24"/>
          <w:szCs w:val="24"/>
        </w:rPr>
      </w:pPr>
    </w:p>
    <w:p w14:paraId="00000005" w14:textId="77777777" w:rsidR="00E411AC" w:rsidRDefault="00E411AC">
      <w:pPr>
        <w:pStyle w:val="Normal0"/>
        <w:spacing w:after="0" w:line="240" w:lineRule="auto"/>
        <w:jc w:val="center"/>
        <w:rPr>
          <w:sz w:val="24"/>
          <w:szCs w:val="24"/>
        </w:rPr>
      </w:pPr>
    </w:p>
    <w:p w14:paraId="00000006" w14:textId="77777777" w:rsidR="00E411AC" w:rsidRDefault="00E411AC">
      <w:pPr>
        <w:pStyle w:val="Normal0"/>
        <w:spacing w:after="0" w:line="240" w:lineRule="auto"/>
        <w:jc w:val="center"/>
        <w:rPr>
          <w:sz w:val="24"/>
          <w:szCs w:val="24"/>
        </w:rPr>
      </w:pPr>
    </w:p>
    <w:p w14:paraId="00000007" w14:textId="77777777" w:rsidR="00E411AC" w:rsidRDefault="00E411AC">
      <w:pPr>
        <w:pStyle w:val="Normal0"/>
        <w:spacing w:after="0" w:line="240" w:lineRule="auto"/>
        <w:jc w:val="center"/>
        <w:rPr>
          <w:sz w:val="24"/>
          <w:szCs w:val="24"/>
        </w:rPr>
      </w:pPr>
    </w:p>
    <w:p w14:paraId="00000008" w14:textId="6FB1448B" w:rsidR="00E411AC" w:rsidRDefault="00150809">
      <w:pPr>
        <w:pStyle w:val="Normal0"/>
        <w:spacing w:after="0" w:line="360" w:lineRule="auto"/>
        <w:jc w:val="both"/>
      </w:pPr>
      <w:r>
        <w:t xml:space="preserve">DIVERSIFICACIÓN DE ESTRATEGIAS DE ENSEÑANZA </w:t>
      </w:r>
      <w:r w:rsidR="001437C2">
        <w:t>EN</w:t>
      </w:r>
      <w:r>
        <w:t xml:space="preserve"> MATEMÁTICA Y SU INFLUENCIA EN LOS PROCESOS DE APRENDIZAJE EN ESTUDIANTES DE </w:t>
      </w:r>
      <w:proofErr w:type="spellStart"/>
      <w:r w:rsidR="001437C2">
        <w:t>II°</w:t>
      </w:r>
      <w:proofErr w:type="spellEnd"/>
      <w:r w:rsidR="001437C2">
        <w:t xml:space="preserve"> AÑO </w:t>
      </w:r>
      <w:r>
        <w:t>MEDIO DE UN LICEO MUNICIPAL DE PROVIDENCIA</w:t>
      </w:r>
    </w:p>
    <w:p w14:paraId="00000009" w14:textId="77777777" w:rsidR="00E411AC" w:rsidRDefault="00E411AC">
      <w:pPr>
        <w:pStyle w:val="Normal0"/>
        <w:spacing w:after="0" w:line="240" w:lineRule="auto"/>
        <w:jc w:val="both"/>
      </w:pPr>
    </w:p>
    <w:p w14:paraId="0000000A" w14:textId="77777777" w:rsidR="00E411AC" w:rsidRDefault="00E411AC">
      <w:pPr>
        <w:pStyle w:val="Normal0"/>
        <w:spacing w:after="0" w:line="240" w:lineRule="auto"/>
        <w:jc w:val="both"/>
      </w:pPr>
    </w:p>
    <w:p w14:paraId="0000000B" w14:textId="77777777" w:rsidR="00E411AC" w:rsidRDefault="00E411AC">
      <w:pPr>
        <w:pStyle w:val="Normal0"/>
        <w:spacing w:after="0" w:line="240" w:lineRule="auto"/>
        <w:jc w:val="both"/>
      </w:pPr>
    </w:p>
    <w:p w14:paraId="0000000C" w14:textId="77777777" w:rsidR="00E411AC" w:rsidRDefault="00E411AC">
      <w:pPr>
        <w:pStyle w:val="Normal0"/>
        <w:spacing w:after="0" w:line="240" w:lineRule="auto"/>
        <w:jc w:val="both"/>
      </w:pPr>
    </w:p>
    <w:p w14:paraId="0000000D" w14:textId="77777777" w:rsidR="00E411AC" w:rsidRDefault="00150809">
      <w:pPr>
        <w:pStyle w:val="Normal0"/>
        <w:spacing w:after="0" w:line="360" w:lineRule="auto"/>
        <w:jc w:val="center"/>
        <w:rPr>
          <w:color w:val="000000"/>
        </w:rPr>
      </w:pPr>
      <w:r>
        <w:t>POR: DAYANS MICHELLE ESTRADA PARRA</w:t>
      </w:r>
    </w:p>
    <w:p w14:paraId="0000000E" w14:textId="77777777" w:rsidR="00E411AC" w:rsidRDefault="00E411AC">
      <w:pPr>
        <w:pStyle w:val="Normal0"/>
        <w:spacing w:after="0" w:line="360" w:lineRule="auto"/>
        <w:jc w:val="center"/>
      </w:pPr>
    </w:p>
    <w:p w14:paraId="0000000F" w14:textId="77777777" w:rsidR="00E411AC" w:rsidRDefault="00150809">
      <w:pPr>
        <w:pStyle w:val="Normal0"/>
        <w:spacing w:after="0" w:line="360" w:lineRule="auto"/>
        <w:jc w:val="center"/>
        <w:rPr>
          <w:color w:val="000000"/>
        </w:rPr>
      </w:pPr>
      <w:r>
        <w:rPr>
          <w:color w:val="000000"/>
        </w:rPr>
        <w:t>Seminario de Intervención presentado a la Facultad de Educación de la Universidad del Desarrollo para optar al grado académico de Magíster en Innovación Curricular y Evaluación Educativa</w:t>
      </w:r>
    </w:p>
    <w:p w14:paraId="00000010" w14:textId="77777777" w:rsidR="00E411AC" w:rsidRDefault="00E411AC">
      <w:pPr>
        <w:pStyle w:val="Normal0"/>
        <w:spacing w:after="0" w:line="360" w:lineRule="auto"/>
        <w:jc w:val="center"/>
        <w:rPr>
          <w:color w:val="000000"/>
        </w:rPr>
      </w:pPr>
    </w:p>
    <w:p w14:paraId="00000011" w14:textId="77777777" w:rsidR="00E411AC" w:rsidRDefault="00E411AC">
      <w:pPr>
        <w:pStyle w:val="Normal0"/>
        <w:spacing w:after="0" w:line="360" w:lineRule="auto"/>
        <w:jc w:val="center"/>
        <w:rPr>
          <w:color w:val="000000"/>
        </w:rPr>
      </w:pPr>
    </w:p>
    <w:p w14:paraId="00000012" w14:textId="77777777" w:rsidR="00E411AC" w:rsidRDefault="00E411AC">
      <w:pPr>
        <w:pStyle w:val="Normal0"/>
        <w:spacing w:after="0" w:line="360" w:lineRule="auto"/>
        <w:jc w:val="center"/>
        <w:rPr>
          <w:color w:val="000000"/>
        </w:rPr>
      </w:pPr>
    </w:p>
    <w:p w14:paraId="00000013" w14:textId="77777777" w:rsidR="00E411AC" w:rsidRDefault="00150809">
      <w:pPr>
        <w:pStyle w:val="Normal0"/>
        <w:spacing w:after="0" w:line="360" w:lineRule="auto"/>
        <w:rPr>
          <w:color w:val="000000"/>
        </w:rPr>
      </w:pPr>
      <w:r>
        <w:rPr>
          <w:color w:val="000000"/>
        </w:rPr>
        <w:t>PROFESOR GUÍA:</w:t>
      </w:r>
    </w:p>
    <w:p w14:paraId="00000014" w14:textId="77777777" w:rsidR="00E411AC" w:rsidRDefault="00150809">
      <w:pPr>
        <w:pStyle w:val="Normal0"/>
        <w:spacing w:after="0" w:line="360" w:lineRule="auto"/>
        <w:jc w:val="center"/>
        <w:rPr>
          <w:color w:val="000000"/>
        </w:rPr>
      </w:pPr>
      <w:r>
        <w:rPr>
          <w:color w:val="000000"/>
        </w:rPr>
        <w:t>Pedro Vidal-Szabó</w:t>
      </w:r>
    </w:p>
    <w:p w14:paraId="00000015" w14:textId="77777777" w:rsidR="00E411AC" w:rsidRDefault="00E411AC">
      <w:pPr>
        <w:pStyle w:val="Normal0"/>
        <w:spacing w:after="0" w:line="360" w:lineRule="auto"/>
        <w:jc w:val="center"/>
        <w:rPr>
          <w:color w:val="000000"/>
        </w:rPr>
      </w:pPr>
    </w:p>
    <w:p w14:paraId="00000016" w14:textId="79B6F5F8" w:rsidR="00E411AC" w:rsidRDefault="00F35346">
      <w:pPr>
        <w:pStyle w:val="Normal0"/>
        <w:pBdr>
          <w:top w:val="nil"/>
          <w:left w:val="nil"/>
          <w:bottom w:val="nil"/>
          <w:right w:val="nil"/>
          <w:between w:val="nil"/>
        </w:pBdr>
        <w:tabs>
          <w:tab w:val="center" w:pos="4680"/>
          <w:tab w:val="right" w:pos="9360"/>
        </w:tabs>
        <w:spacing w:after="0" w:line="360" w:lineRule="auto"/>
        <w:ind w:left="-115"/>
        <w:jc w:val="center"/>
        <w:rPr>
          <w:color w:val="000000"/>
        </w:rPr>
      </w:pPr>
      <w:r>
        <w:t>Agosto</w:t>
      </w:r>
      <w:r w:rsidR="00150809">
        <w:rPr>
          <w:color w:val="000000"/>
        </w:rPr>
        <w:t xml:space="preserve"> 2024</w:t>
      </w:r>
    </w:p>
    <w:p w14:paraId="00000017" w14:textId="77777777" w:rsidR="00E411AC" w:rsidRDefault="00150809">
      <w:pPr>
        <w:pStyle w:val="Normal0"/>
        <w:pBdr>
          <w:top w:val="nil"/>
          <w:left w:val="nil"/>
          <w:bottom w:val="nil"/>
          <w:right w:val="nil"/>
          <w:between w:val="nil"/>
        </w:pBdr>
        <w:tabs>
          <w:tab w:val="center" w:pos="4680"/>
          <w:tab w:val="right" w:pos="9360"/>
        </w:tabs>
        <w:spacing w:after="0" w:line="360" w:lineRule="auto"/>
        <w:ind w:left="-115"/>
        <w:jc w:val="center"/>
        <w:rPr>
          <w:color w:val="000000"/>
        </w:rPr>
        <w:sectPr w:rsidR="00E411AC" w:rsidSect="00607322">
          <w:headerReference w:type="default" r:id="rId9"/>
          <w:footerReference w:type="default" r:id="rId10"/>
          <w:headerReference w:type="first" r:id="rId11"/>
          <w:footerReference w:type="first" r:id="rId12"/>
          <w:pgSz w:w="12240" w:h="15840"/>
          <w:pgMar w:top="2268" w:right="1417" w:bottom="1417" w:left="2268" w:header="708" w:footer="708" w:gutter="0"/>
          <w:pgNumType w:start="1"/>
          <w:cols w:space="720"/>
          <w:titlePg/>
        </w:sectPr>
      </w:pPr>
      <w:r>
        <w:rPr>
          <w:color w:val="000000"/>
        </w:rPr>
        <w:t>SANTIAGO</w:t>
      </w:r>
    </w:p>
    <w:p w14:paraId="00000018" w14:textId="77777777" w:rsidR="00E411AC" w:rsidRDefault="00150809">
      <w:pPr>
        <w:pStyle w:val="Normal0"/>
        <w:spacing w:after="0" w:line="360" w:lineRule="auto"/>
        <w:jc w:val="both"/>
        <w:rPr>
          <w:color w:val="000000"/>
        </w:rPr>
      </w:pPr>
      <w:r>
        <w:lastRenderedPageBreak/>
        <w:br w:type="page"/>
      </w:r>
      <w:r>
        <w:rPr>
          <w:color w:val="000000"/>
        </w:rPr>
        <w:lastRenderedPageBreak/>
        <w:t>© Se autoriza la reproducción de esta obra en modalidad de acceso abierto para fines académicos o de investigación, siempre que se incluya la referencia bibliográfica y nombre de la autora</w:t>
      </w:r>
    </w:p>
    <w:p w14:paraId="00000019" w14:textId="730A7590" w:rsidR="00E411AC" w:rsidRDefault="00150809">
      <w:pPr>
        <w:pStyle w:val="Normal0"/>
        <w:spacing w:after="0" w:line="360" w:lineRule="auto"/>
      </w:pPr>
      <w:r>
        <w:br w:type="page"/>
      </w:r>
      <w:r w:rsidR="00181E2A">
        <w:lastRenderedPageBreak/>
        <w:t>A</w:t>
      </w:r>
      <w:r>
        <w:t>gradecimientos</w:t>
      </w:r>
    </w:p>
    <w:p w14:paraId="38D27A5E" w14:textId="77777777" w:rsidR="00181E2A" w:rsidRDefault="00181E2A">
      <w:pPr>
        <w:pStyle w:val="Normal0"/>
        <w:spacing w:after="0" w:line="360" w:lineRule="auto"/>
      </w:pPr>
    </w:p>
    <w:p w14:paraId="6C7DA76A" w14:textId="7E64981E" w:rsidR="00606D0C" w:rsidRPr="009F33F1" w:rsidRDefault="00606D0C" w:rsidP="00181E2A">
      <w:pPr>
        <w:pStyle w:val="Normal0"/>
        <w:spacing w:after="0" w:line="360" w:lineRule="auto"/>
        <w:rPr>
          <w:i/>
          <w:iCs/>
        </w:rPr>
      </w:pPr>
      <w:r w:rsidRPr="009F33F1">
        <w:rPr>
          <w:i/>
          <w:iCs/>
        </w:rPr>
        <w:t xml:space="preserve">A </w:t>
      </w:r>
      <w:r w:rsidR="00181E2A" w:rsidRPr="009F33F1">
        <w:rPr>
          <w:i/>
          <w:iCs/>
        </w:rPr>
        <w:t>quienes me han acompañado y apoyado en este proceso.</w:t>
      </w:r>
    </w:p>
    <w:p w14:paraId="0000001A" w14:textId="77777777" w:rsidR="00E411AC" w:rsidRDefault="00150809">
      <w:pPr>
        <w:pStyle w:val="Normal0"/>
        <w:spacing w:after="0" w:line="360" w:lineRule="auto"/>
      </w:pPr>
      <w:r>
        <w:br w:type="page"/>
      </w:r>
      <w:r>
        <w:lastRenderedPageBreak/>
        <w:t>Índice</w:t>
      </w:r>
    </w:p>
    <w:p w14:paraId="0000001B" w14:textId="77777777" w:rsidR="00E411AC" w:rsidRDefault="00E411AC">
      <w:pPr>
        <w:pStyle w:val="Normal0"/>
        <w:spacing w:after="0" w:line="360" w:lineRule="auto"/>
      </w:pPr>
    </w:p>
    <w:sdt>
      <w:sdtPr>
        <w:rPr>
          <w:rFonts w:ascii="Calibri" w:eastAsia="Calibri" w:hAnsi="Calibri" w:cs="Calibri"/>
          <w:color w:val="auto"/>
          <w:sz w:val="22"/>
          <w:szCs w:val="22"/>
          <w:lang w:val="es-ES" w:eastAsia="ja-JP"/>
        </w:rPr>
        <w:id w:val="2086954784"/>
        <w:docPartObj>
          <w:docPartGallery w:val="Table of Contents"/>
          <w:docPartUnique/>
        </w:docPartObj>
      </w:sdtPr>
      <w:sdtEndPr>
        <w:rPr>
          <w:b/>
          <w:bCs/>
        </w:rPr>
      </w:sdtEndPr>
      <w:sdtContent>
        <w:p w14:paraId="1D45270C" w14:textId="413DA2AA" w:rsidR="00055DD7" w:rsidRDefault="00055DD7">
          <w:pPr>
            <w:pStyle w:val="TtuloTDC"/>
          </w:pPr>
        </w:p>
        <w:p w14:paraId="4A18A62B" w14:textId="361ABFB4" w:rsidR="007E0116" w:rsidRDefault="00055DD7">
          <w:pPr>
            <w:pStyle w:val="TDC1"/>
            <w:rPr>
              <w:rFonts w:asciiTheme="minorHAnsi" w:eastAsiaTheme="minorEastAsia" w:hAnsiTheme="minorHAnsi" w:cstheme="minorBidi"/>
              <w:noProof/>
              <w:kern w:val="2"/>
              <w:sz w:val="24"/>
              <w:szCs w:val="24"/>
              <w:lang w:eastAsia="es-CL"/>
              <w14:ligatures w14:val="standardContextual"/>
            </w:rPr>
          </w:pPr>
          <w:r>
            <w:fldChar w:fldCharType="begin"/>
          </w:r>
          <w:r>
            <w:instrText xml:space="preserve"> TOC \o "1-3" \h \z \u </w:instrText>
          </w:r>
          <w:r>
            <w:fldChar w:fldCharType="separate"/>
          </w:r>
          <w:hyperlink w:anchor="_Toc167906138" w:history="1">
            <w:r w:rsidR="007E0116" w:rsidRPr="00E341A3">
              <w:rPr>
                <w:rStyle w:val="Hipervnculo"/>
                <w:noProof/>
              </w:rPr>
              <w:t>1.</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INTRODUCCIÓN</w:t>
            </w:r>
            <w:r w:rsidR="007E0116">
              <w:rPr>
                <w:noProof/>
                <w:webHidden/>
              </w:rPr>
              <w:tab/>
            </w:r>
            <w:r w:rsidR="007E0116">
              <w:rPr>
                <w:noProof/>
                <w:webHidden/>
              </w:rPr>
              <w:fldChar w:fldCharType="begin"/>
            </w:r>
            <w:r w:rsidR="007E0116">
              <w:rPr>
                <w:noProof/>
                <w:webHidden/>
              </w:rPr>
              <w:instrText xml:space="preserve"> PAGEREF _Toc167906138 \h </w:instrText>
            </w:r>
            <w:r w:rsidR="007E0116">
              <w:rPr>
                <w:noProof/>
                <w:webHidden/>
              </w:rPr>
            </w:r>
            <w:r w:rsidR="007E0116">
              <w:rPr>
                <w:noProof/>
                <w:webHidden/>
              </w:rPr>
              <w:fldChar w:fldCharType="separate"/>
            </w:r>
            <w:r w:rsidR="007E0116">
              <w:rPr>
                <w:noProof/>
                <w:webHidden/>
              </w:rPr>
              <w:t>1</w:t>
            </w:r>
            <w:r w:rsidR="007E0116">
              <w:rPr>
                <w:noProof/>
                <w:webHidden/>
              </w:rPr>
              <w:fldChar w:fldCharType="end"/>
            </w:r>
          </w:hyperlink>
        </w:p>
        <w:p w14:paraId="2EABAAEC" w14:textId="24271D9A"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39" w:history="1">
            <w:r w:rsidR="007E0116" w:rsidRPr="00E341A3">
              <w:rPr>
                <w:rStyle w:val="Hipervnculo"/>
                <w:noProof/>
              </w:rPr>
              <w:t>2.</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PRESENTACIÓN DEL PROBLEMA DE INVESTIGACIÓN</w:t>
            </w:r>
            <w:r w:rsidR="007E0116">
              <w:rPr>
                <w:noProof/>
                <w:webHidden/>
              </w:rPr>
              <w:tab/>
            </w:r>
            <w:r w:rsidR="007E0116">
              <w:rPr>
                <w:noProof/>
                <w:webHidden/>
              </w:rPr>
              <w:fldChar w:fldCharType="begin"/>
            </w:r>
            <w:r w:rsidR="007E0116">
              <w:rPr>
                <w:noProof/>
                <w:webHidden/>
              </w:rPr>
              <w:instrText xml:space="preserve"> PAGEREF _Toc167906139 \h </w:instrText>
            </w:r>
            <w:r w:rsidR="007E0116">
              <w:rPr>
                <w:noProof/>
                <w:webHidden/>
              </w:rPr>
            </w:r>
            <w:r w:rsidR="007E0116">
              <w:rPr>
                <w:noProof/>
                <w:webHidden/>
              </w:rPr>
              <w:fldChar w:fldCharType="separate"/>
            </w:r>
            <w:r w:rsidR="007E0116">
              <w:rPr>
                <w:noProof/>
                <w:webHidden/>
              </w:rPr>
              <w:t>2</w:t>
            </w:r>
            <w:r w:rsidR="007E0116">
              <w:rPr>
                <w:noProof/>
                <w:webHidden/>
              </w:rPr>
              <w:fldChar w:fldCharType="end"/>
            </w:r>
          </w:hyperlink>
        </w:p>
        <w:p w14:paraId="0AC8E2E0" w14:textId="39E603AC" w:rsidR="007E0116" w:rsidRDefault="00000000">
          <w:pPr>
            <w:pStyle w:val="TDC2"/>
            <w:tabs>
              <w:tab w:val="left" w:pos="96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0" w:history="1">
            <w:r w:rsidR="007E0116" w:rsidRPr="00E341A3">
              <w:rPr>
                <w:rStyle w:val="Hipervnculo"/>
                <w:noProof/>
              </w:rPr>
              <w:t>2.1</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Antecedentes del centro educativo</w:t>
            </w:r>
            <w:r w:rsidR="007E0116">
              <w:rPr>
                <w:noProof/>
                <w:webHidden/>
              </w:rPr>
              <w:tab/>
            </w:r>
            <w:r w:rsidR="007E0116">
              <w:rPr>
                <w:noProof/>
                <w:webHidden/>
              </w:rPr>
              <w:fldChar w:fldCharType="begin"/>
            </w:r>
            <w:r w:rsidR="007E0116">
              <w:rPr>
                <w:noProof/>
                <w:webHidden/>
              </w:rPr>
              <w:instrText xml:space="preserve"> PAGEREF _Toc167906140 \h </w:instrText>
            </w:r>
            <w:r w:rsidR="007E0116">
              <w:rPr>
                <w:noProof/>
                <w:webHidden/>
              </w:rPr>
            </w:r>
            <w:r w:rsidR="007E0116">
              <w:rPr>
                <w:noProof/>
                <w:webHidden/>
              </w:rPr>
              <w:fldChar w:fldCharType="separate"/>
            </w:r>
            <w:r w:rsidR="007E0116">
              <w:rPr>
                <w:noProof/>
                <w:webHidden/>
              </w:rPr>
              <w:t>2</w:t>
            </w:r>
            <w:r w:rsidR="007E0116">
              <w:rPr>
                <w:noProof/>
                <w:webHidden/>
              </w:rPr>
              <w:fldChar w:fldCharType="end"/>
            </w:r>
          </w:hyperlink>
        </w:p>
        <w:p w14:paraId="57B45542" w14:textId="431574EB" w:rsidR="007E0116" w:rsidRDefault="00000000">
          <w:pPr>
            <w:pStyle w:val="TDC2"/>
            <w:tabs>
              <w:tab w:val="left" w:pos="96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1" w:history="1">
            <w:r w:rsidR="007E0116" w:rsidRPr="00E341A3">
              <w:rPr>
                <w:rStyle w:val="Hipervnculo"/>
                <w:noProof/>
              </w:rPr>
              <w:t>2.2</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Planteamiento del problema</w:t>
            </w:r>
            <w:r w:rsidR="007E0116">
              <w:rPr>
                <w:noProof/>
                <w:webHidden/>
              </w:rPr>
              <w:tab/>
            </w:r>
            <w:r w:rsidR="007E0116">
              <w:rPr>
                <w:noProof/>
                <w:webHidden/>
              </w:rPr>
              <w:fldChar w:fldCharType="begin"/>
            </w:r>
            <w:r w:rsidR="007E0116">
              <w:rPr>
                <w:noProof/>
                <w:webHidden/>
              </w:rPr>
              <w:instrText xml:space="preserve"> PAGEREF _Toc167906141 \h </w:instrText>
            </w:r>
            <w:r w:rsidR="007E0116">
              <w:rPr>
                <w:noProof/>
                <w:webHidden/>
              </w:rPr>
            </w:r>
            <w:r w:rsidR="007E0116">
              <w:rPr>
                <w:noProof/>
                <w:webHidden/>
              </w:rPr>
              <w:fldChar w:fldCharType="separate"/>
            </w:r>
            <w:r w:rsidR="007E0116">
              <w:rPr>
                <w:noProof/>
                <w:webHidden/>
              </w:rPr>
              <w:t>3</w:t>
            </w:r>
            <w:r w:rsidR="007E0116">
              <w:rPr>
                <w:noProof/>
                <w:webHidden/>
              </w:rPr>
              <w:fldChar w:fldCharType="end"/>
            </w:r>
          </w:hyperlink>
        </w:p>
        <w:p w14:paraId="3C37B36C" w14:textId="3EF98998" w:rsidR="007E0116" w:rsidRDefault="00000000">
          <w:pPr>
            <w:pStyle w:val="TDC2"/>
            <w:tabs>
              <w:tab w:val="left" w:pos="96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2" w:history="1">
            <w:r w:rsidR="007E0116" w:rsidRPr="00E341A3">
              <w:rPr>
                <w:rStyle w:val="Hipervnculo"/>
                <w:noProof/>
              </w:rPr>
              <w:t>2.3</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Pregunta de investigación</w:t>
            </w:r>
            <w:r w:rsidR="007E0116">
              <w:rPr>
                <w:noProof/>
                <w:webHidden/>
              </w:rPr>
              <w:tab/>
            </w:r>
            <w:r w:rsidR="007E0116">
              <w:rPr>
                <w:noProof/>
                <w:webHidden/>
              </w:rPr>
              <w:fldChar w:fldCharType="begin"/>
            </w:r>
            <w:r w:rsidR="007E0116">
              <w:rPr>
                <w:noProof/>
                <w:webHidden/>
              </w:rPr>
              <w:instrText xml:space="preserve"> PAGEREF _Toc167906142 \h </w:instrText>
            </w:r>
            <w:r w:rsidR="007E0116">
              <w:rPr>
                <w:noProof/>
                <w:webHidden/>
              </w:rPr>
            </w:r>
            <w:r w:rsidR="007E0116">
              <w:rPr>
                <w:noProof/>
                <w:webHidden/>
              </w:rPr>
              <w:fldChar w:fldCharType="separate"/>
            </w:r>
            <w:r w:rsidR="007E0116">
              <w:rPr>
                <w:noProof/>
                <w:webHidden/>
              </w:rPr>
              <w:t>4</w:t>
            </w:r>
            <w:r w:rsidR="007E0116">
              <w:rPr>
                <w:noProof/>
                <w:webHidden/>
              </w:rPr>
              <w:fldChar w:fldCharType="end"/>
            </w:r>
          </w:hyperlink>
        </w:p>
        <w:p w14:paraId="3FEB0609" w14:textId="57A6E93D" w:rsidR="007E0116" w:rsidRDefault="00000000">
          <w:pPr>
            <w:pStyle w:val="TDC2"/>
            <w:tabs>
              <w:tab w:val="left" w:pos="96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3" w:history="1">
            <w:r w:rsidR="007E0116" w:rsidRPr="00E341A3">
              <w:rPr>
                <w:rStyle w:val="Hipervnculo"/>
                <w:noProof/>
              </w:rPr>
              <w:t>2.4</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Justificación del problema</w:t>
            </w:r>
            <w:r w:rsidR="007E0116">
              <w:rPr>
                <w:noProof/>
                <w:webHidden/>
              </w:rPr>
              <w:tab/>
            </w:r>
            <w:r w:rsidR="007E0116">
              <w:rPr>
                <w:noProof/>
                <w:webHidden/>
              </w:rPr>
              <w:fldChar w:fldCharType="begin"/>
            </w:r>
            <w:r w:rsidR="007E0116">
              <w:rPr>
                <w:noProof/>
                <w:webHidden/>
              </w:rPr>
              <w:instrText xml:space="preserve"> PAGEREF _Toc167906143 \h </w:instrText>
            </w:r>
            <w:r w:rsidR="007E0116">
              <w:rPr>
                <w:noProof/>
                <w:webHidden/>
              </w:rPr>
            </w:r>
            <w:r w:rsidR="007E0116">
              <w:rPr>
                <w:noProof/>
                <w:webHidden/>
              </w:rPr>
              <w:fldChar w:fldCharType="separate"/>
            </w:r>
            <w:r w:rsidR="007E0116">
              <w:rPr>
                <w:noProof/>
                <w:webHidden/>
              </w:rPr>
              <w:t>5</w:t>
            </w:r>
            <w:r w:rsidR="007E0116">
              <w:rPr>
                <w:noProof/>
                <w:webHidden/>
              </w:rPr>
              <w:fldChar w:fldCharType="end"/>
            </w:r>
          </w:hyperlink>
        </w:p>
        <w:p w14:paraId="36534BE8" w14:textId="0727C0D0" w:rsidR="007E0116" w:rsidRDefault="00000000">
          <w:pPr>
            <w:pStyle w:val="TDC2"/>
            <w:tabs>
              <w:tab w:val="left" w:pos="96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4" w:history="1">
            <w:r w:rsidR="007E0116" w:rsidRPr="00E341A3">
              <w:rPr>
                <w:rStyle w:val="Hipervnculo"/>
                <w:noProof/>
              </w:rPr>
              <w:t>2.5</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Objetivos de la investigación acción</w:t>
            </w:r>
            <w:r w:rsidR="007E0116">
              <w:rPr>
                <w:noProof/>
                <w:webHidden/>
              </w:rPr>
              <w:tab/>
            </w:r>
            <w:r w:rsidR="007E0116">
              <w:rPr>
                <w:noProof/>
                <w:webHidden/>
              </w:rPr>
              <w:fldChar w:fldCharType="begin"/>
            </w:r>
            <w:r w:rsidR="007E0116">
              <w:rPr>
                <w:noProof/>
                <w:webHidden/>
              </w:rPr>
              <w:instrText xml:space="preserve"> PAGEREF _Toc167906144 \h </w:instrText>
            </w:r>
            <w:r w:rsidR="007E0116">
              <w:rPr>
                <w:noProof/>
                <w:webHidden/>
              </w:rPr>
            </w:r>
            <w:r w:rsidR="007E0116">
              <w:rPr>
                <w:noProof/>
                <w:webHidden/>
              </w:rPr>
              <w:fldChar w:fldCharType="separate"/>
            </w:r>
            <w:r w:rsidR="007E0116">
              <w:rPr>
                <w:noProof/>
                <w:webHidden/>
              </w:rPr>
              <w:t>6</w:t>
            </w:r>
            <w:r w:rsidR="007E0116">
              <w:rPr>
                <w:noProof/>
                <w:webHidden/>
              </w:rPr>
              <w:fldChar w:fldCharType="end"/>
            </w:r>
          </w:hyperlink>
        </w:p>
        <w:p w14:paraId="3493C572" w14:textId="5447754A" w:rsidR="007E0116" w:rsidRDefault="00000000">
          <w:pPr>
            <w:pStyle w:val="TDC2"/>
            <w:tabs>
              <w:tab w:val="left" w:pos="96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5" w:history="1">
            <w:r w:rsidR="007E0116" w:rsidRPr="00E341A3">
              <w:rPr>
                <w:rStyle w:val="Hipervnculo"/>
                <w:noProof/>
              </w:rPr>
              <w:t>2.6</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Marco conceptual</w:t>
            </w:r>
            <w:r w:rsidR="007E0116">
              <w:rPr>
                <w:noProof/>
                <w:webHidden/>
              </w:rPr>
              <w:tab/>
            </w:r>
            <w:r w:rsidR="007E0116">
              <w:rPr>
                <w:noProof/>
                <w:webHidden/>
              </w:rPr>
              <w:fldChar w:fldCharType="begin"/>
            </w:r>
            <w:r w:rsidR="007E0116">
              <w:rPr>
                <w:noProof/>
                <w:webHidden/>
              </w:rPr>
              <w:instrText xml:space="preserve"> PAGEREF _Toc167906145 \h </w:instrText>
            </w:r>
            <w:r w:rsidR="007E0116">
              <w:rPr>
                <w:noProof/>
                <w:webHidden/>
              </w:rPr>
            </w:r>
            <w:r w:rsidR="007E0116">
              <w:rPr>
                <w:noProof/>
                <w:webHidden/>
              </w:rPr>
              <w:fldChar w:fldCharType="separate"/>
            </w:r>
            <w:r w:rsidR="007E0116">
              <w:rPr>
                <w:noProof/>
                <w:webHidden/>
              </w:rPr>
              <w:t>6</w:t>
            </w:r>
            <w:r w:rsidR="007E0116">
              <w:rPr>
                <w:noProof/>
                <w:webHidden/>
              </w:rPr>
              <w:fldChar w:fldCharType="end"/>
            </w:r>
          </w:hyperlink>
        </w:p>
        <w:p w14:paraId="240A68CD" w14:textId="400B94E3" w:rsidR="007E0116" w:rsidRDefault="00000000">
          <w:pPr>
            <w:pStyle w:val="TDC3"/>
            <w:tabs>
              <w:tab w:val="left" w:pos="120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6" w:history="1">
            <w:r w:rsidR="007E0116" w:rsidRPr="00E341A3">
              <w:rPr>
                <w:rStyle w:val="Hipervnculo"/>
                <w:noProof/>
              </w:rPr>
              <w:t>2.6.1</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Antecedentes histórico-contextuales</w:t>
            </w:r>
            <w:r w:rsidR="007E0116">
              <w:rPr>
                <w:noProof/>
                <w:webHidden/>
              </w:rPr>
              <w:tab/>
            </w:r>
            <w:r w:rsidR="007E0116">
              <w:rPr>
                <w:noProof/>
                <w:webHidden/>
              </w:rPr>
              <w:fldChar w:fldCharType="begin"/>
            </w:r>
            <w:r w:rsidR="007E0116">
              <w:rPr>
                <w:noProof/>
                <w:webHidden/>
              </w:rPr>
              <w:instrText xml:space="preserve"> PAGEREF _Toc167906146 \h </w:instrText>
            </w:r>
            <w:r w:rsidR="007E0116">
              <w:rPr>
                <w:noProof/>
                <w:webHidden/>
              </w:rPr>
            </w:r>
            <w:r w:rsidR="007E0116">
              <w:rPr>
                <w:noProof/>
                <w:webHidden/>
              </w:rPr>
              <w:fldChar w:fldCharType="separate"/>
            </w:r>
            <w:r w:rsidR="007E0116">
              <w:rPr>
                <w:noProof/>
                <w:webHidden/>
              </w:rPr>
              <w:t>6</w:t>
            </w:r>
            <w:r w:rsidR="007E0116">
              <w:rPr>
                <w:noProof/>
                <w:webHidden/>
              </w:rPr>
              <w:fldChar w:fldCharType="end"/>
            </w:r>
          </w:hyperlink>
        </w:p>
        <w:p w14:paraId="3E6357C4" w14:textId="0328D0E9" w:rsidR="007E0116" w:rsidRDefault="00000000">
          <w:pPr>
            <w:pStyle w:val="TDC3"/>
            <w:tabs>
              <w:tab w:val="left" w:pos="120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7" w:history="1">
            <w:r w:rsidR="007E0116" w:rsidRPr="00E341A3">
              <w:rPr>
                <w:rStyle w:val="Hipervnculo"/>
                <w:noProof/>
              </w:rPr>
              <w:t>2.6.2</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Conceptualización</w:t>
            </w:r>
            <w:r w:rsidR="007E0116">
              <w:rPr>
                <w:noProof/>
                <w:webHidden/>
              </w:rPr>
              <w:tab/>
            </w:r>
            <w:r w:rsidR="007E0116">
              <w:rPr>
                <w:noProof/>
                <w:webHidden/>
              </w:rPr>
              <w:fldChar w:fldCharType="begin"/>
            </w:r>
            <w:r w:rsidR="007E0116">
              <w:rPr>
                <w:noProof/>
                <w:webHidden/>
              </w:rPr>
              <w:instrText xml:space="preserve"> PAGEREF _Toc167906147 \h </w:instrText>
            </w:r>
            <w:r w:rsidR="007E0116">
              <w:rPr>
                <w:noProof/>
                <w:webHidden/>
              </w:rPr>
            </w:r>
            <w:r w:rsidR="007E0116">
              <w:rPr>
                <w:noProof/>
                <w:webHidden/>
              </w:rPr>
              <w:fldChar w:fldCharType="separate"/>
            </w:r>
            <w:r w:rsidR="007E0116">
              <w:rPr>
                <w:noProof/>
                <w:webHidden/>
              </w:rPr>
              <w:t>11</w:t>
            </w:r>
            <w:r w:rsidR="007E0116">
              <w:rPr>
                <w:noProof/>
                <w:webHidden/>
              </w:rPr>
              <w:fldChar w:fldCharType="end"/>
            </w:r>
          </w:hyperlink>
        </w:p>
        <w:p w14:paraId="042AC523" w14:textId="44E54A11" w:rsidR="007E0116" w:rsidRDefault="00000000">
          <w:pPr>
            <w:pStyle w:val="TDC3"/>
            <w:tabs>
              <w:tab w:val="left" w:pos="1200"/>
              <w:tab w:val="right" w:leader="dot" w:pos="8545"/>
            </w:tabs>
            <w:rPr>
              <w:rFonts w:asciiTheme="minorHAnsi" w:eastAsiaTheme="minorEastAsia" w:hAnsiTheme="minorHAnsi" w:cstheme="minorBidi"/>
              <w:noProof/>
              <w:kern w:val="2"/>
              <w:sz w:val="24"/>
              <w:szCs w:val="24"/>
              <w:lang w:eastAsia="es-CL"/>
              <w14:ligatures w14:val="standardContextual"/>
            </w:rPr>
          </w:pPr>
          <w:hyperlink w:anchor="_Toc167906148" w:history="1">
            <w:r w:rsidR="007E0116" w:rsidRPr="00E341A3">
              <w:rPr>
                <w:rStyle w:val="Hipervnculo"/>
                <w:noProof/>
              </w:rPr>
              <w:t>2.6.3</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Investigaciones recientes</w:t>
            </w:r>
            <w:r w:rsidR="007E0116">
              <w:rPr>
                <w:noProof/>
                <w:webHidden/>
              </w:rPr>
              <w:tab/>
            </w:r>
            <w:r w:rsidR="007E0116">
              <w:rPr>
                <w:noProof/>
                <w:webHidden/>
              </w:rPr>
              <w:fldChar w:fldCharType="begin"/>
            </w:r>
            <w:r w:rsidR="007E0116">
              <w:rPr>
                <w:noProof/>
                <w:webHidden/>
              </w:rPr>
              <w:instrText xml:space="preserve"> PAGEREF _Toc167906148 \h </w:instrText>
            </w:r>
            <w:r w:rsidR="007E0116">
              <w:rPr>
                <w:noProof/>
                <w:webHidden/>
              </w:rPr>
            </w:r>
            <w:r w:rsidR="007E0116">
              <w:rPr>
                <w:noProof/>
                <w:webHidden/>
              </w:rPr>
              <w:fldChar w:fldCharType="separate"/>
            </w:r>
            <w:r w:rsidR="007E0116">
              <w:rPr>
                <w:noProof/>
                <w:webHidden/>
              </w:rPr>
              <w:t>12</w:t>
            </w:r>
            <w:r w:rsidR="007E0116">
              <w:rPr>
                <w:noProof/>
                <w:webHidden/>
              </w:rPr>
              <w:fldChar w:fldCharType="end"/>
            </w:r>
          </w:hyperlink>
        </w:p>
        <w:p w14:paraId="77D97567" w14:textId="39A5FA82"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49" w:history="1">
            <w:r w:rsidR="007E0116" w:rsidRPr="00E341A3">
              <w:rPr>
                <w:rStyle w:val="Hipervnculo"/>
                <w:noProof/>
              </w:rPr>
              <w:t>3.</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METODOLOGÍA</w:t>
            </w:r>
            <w:r w:rsidR="007E0116">
              <w:rPr>
                <w:noProof/>
                <w:webHidden/>
              </w:rPr>
              <w:tab/>
            </w:r>
            <w:r w:rsidR="007E0116">
              <w:rPr>
                <w:noProof/>
                <w:webHidden/>
              </w:rPr>
              <w:fldChar w:fldCharType="begin"/>
            </w:r>
            <w:r w:rsidR="007E0116">
              <w:rPr>
                <w:noProof/>
                <w:webHidden/>
              </w:rPr>
              <w:instrText xml:space="preserve"> PAGEREF _Toc167906149 \h </w:instrText>
            </w:r>
            <w:r w:rsidR="007E0116">
              <w:rPr>
                <w:noProof/>
                <w:webHidden/>
              </w:rPr>
            </w:r>
            <w:r w:rsidR="007E0116">
              <w:rPr>
                <w:noProof/>
                <w:webHidden/>
              </w:rPr>
              <w:fldChar w:fldCharType="separate"/>
            </w:r>
            <w:r w:rsidR="007E0116">
              <w:rPr>
                <w:noProof/>
                <w:webHidden/>
              </w:rPr>
              <w:t>13</w:t>
            </w:r>
            <w:r w:rsidR="007E0116">
              <w:rPr>
                <w:noProof/>
                <w:webHidden/>
              </w:rPr>
              <w:fldChar w:fldCharType="end"/>
            </w:r>
          </w:hyperlink>
        </w:p>
        <w:p w14:paraId="6C79D844" w14:textId="5AA6C197"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0" w:history="1">
            <w:r w:rsidR="007E0116" w:rsidRPr="00E341A3">
              <w:rPr>
                <w:rStyle w:val="Hipervnculo"/>
                <w:noProof/>
              </w:rPr>
              <w:t>3.1 Diagnóstico</w:t>
            </w:r>
            <w:r w:rsidR="007E0116">
              <w:rPr>
                <w:noProof/>
                <w:webHidden/>
              </w:rPr>
              <w:tab/>
            </w:r>
            <w:r w:rsidR="007E0116">
              <w:rPr>
                <w:noProof/>
                <w:webHidden/>
              </w:rPr>
              <w:fldChar w:fldCharType="begin"/>
            </w:r>
            <w:r w:rsidR="007E0116">
              <w:rPr>
                <w:noProof/>
                <w:webHidden/>
              </w:rPr>
              <w:instrText xml:space="preserve"> PAGEREF _Toc167906150 \h </w:instrText>
            </w:r>
            <w:r w:rsidR="007E0116">
              <w:rPr>
                <w:noProof/>
                <w:webHidden/>
              </w:rPr>
            </w:r>
            <w:r w:rsidR="007E0116">
              <w:rPr>
                <w:noProof/>
                <w:webHidden/>
              </w:rPr>
              <w:fldChar w:fldCharType="separate"/>
            </w:r>
            <w:r w:rsidR="007E0116">
              <w:rPr>
                <w:noProof/>
                <w:webHidden/>
              </w:rPr>
              <w:t>13</w:t>
            </w:r>
            <w:r w:rsidR="007E0116">
              <w:rPr>
                <w:noProof/>
                <w:webHidden/>
              </w:rPr>
              <w:fldChar w:fldCharType="end"/>
            </w:r>
          </w:hyperlink>
        </w:p>
        <w:p w14:paraId="196A9F9E" w14:textId="501B6D79"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1" w:history="1">
            <w:r w:rsidR="007E0116" w:rsidRPr="00E341A3">
              <w:rPr>
                <w:rStyle w:val="Hipervnculo"/>
                <w:noProof/>
              </w:rPr>
              <w:t>Propósitos del diagnóstico</w:t>
            </w:r>
            <w:r w:rsidR="007E0116">
              <w:rPr>
                <w:noProof/>
                <w:webHidden/>
              </w:rPr>
              <w:tab/>
            </w:r>
            <w:r w:rsidR="007E0116">
              <w:rPr>
                <w:noProof/>
                <w:webHidden/>
              </w:rPr>
              <w:fldChar w:fldCharType="begin"/>
            </w:r>
            <w:r w:rsidR="007E0116">
              <w:rPr>
                <w:noProof/>
                <w:webHidden/>
              </w:rPr>
              <w:instrText xml:space="preserve"> PAGEREF _Toc167906151 \h </w:instrText>
            </w:r>
            <w:r w:rsidR="007E0116">
              <w:rPr>
                <w:noProof/>
                <w:webHidden/>
              </w:rPr>
            </w:r>
            <w:r w:rsidR="007E0116">
              <w:rPr>
                <w:noProof/>
                <w:webHidden/>
              </w:rPr>
              <w:fldChar w:fldCharType="separate"/>
            </w:r>
            <w:r w:rsidR="007E0116">
              <w:rPr>
                <w:noProof/>
                <w:webHidden/>
              </w:rPr>
              <w:t>15</w:t>
            </w:r>
            <w:r w:rsidR="007E0116">
              <w:rPr>
                <w:noProof/>
                <w:webHidden/>
              </w:rPr>
              <w:fldChar w:fldCharType="end"/>
            </w:r>
          </w:hyperlink>
        </w:p>
        <w:p w14:paraId="2A7A2E11" w14:textId="71CD5324"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2" w:history="1">
            <w:r w:rsidR="007E0116" w:rsidRPr="00E341A3">
              <w:rPr>
                <w:rStyle w:val="Hipervnculo"/>
                <w:noProof/>
              </w:rPr>
              <w:t>3.2 Intervención</w:t>
            </w:r>
            <w:r w:rsidR="007E0116">
              <w:rPr>
                <w:noProof/>
                <w:webHidden/>
              </w:rPr>
              <w:tab/>
            </w:r>
            <w:r w:rsidR="007E0116">
              <w:rPr>
                <w:noProof/>
                <w:webHidden/>
              </w:rPr>
              <w:fldChar w:fldCharType="begin"/>
            </w:r>
            <w:r w:rsidR="007E0116">
              <w:rPr>
                <w:noProof/>
                <w:webHidden/>
              </w:rPr>
              <w:instrText xml:space="preserve"> PAGEREF _Toc167906152 \h </w:instrText>
            </w:r>
            <w:r w:rsidR="007E0116">
              <w:rPr>
                <w:noProof/>
                <w:webHidden/>
              </w:rPr>
            </w:r>
            <w:r w:rsidR="007E0116">
              <w:rPr>
                <w:noProof/>
                <w:webHidden/>
              </w:rPr>
              <w:fldChar w:fldCharType="separate"/>
            </w:r>
            <w:r w:rsidR="007E0116">
              <w:rPr>
                <w:noProof/>
                <w:webHidden/>
              </w:rPr>
              <w:t>17</w:t>
            </w:r>
            <w:r w:rsidR="007E0116">
              <w:rPr>
                <w:noProof/>
                <w:webHidden/>
              </w:rPr>
              <w:fldChar w:fldCharType="end"/>
            </w:r>
          </w:hyperlink>
        </w:p>
        <w:p w14:paraId="2C460876" w14:textId="2C7262A1"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3" w:history="1">
            <w:r w:rsidR="007E0116" w:rsidRPr="00E341A3">
              <w:rPr>
                <w:rStyle w:val="Hipervnculo"/>
                <w:noProof/>
              </w:rPr>
              <w:t>4.</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FASE DE DIAGNÓSTICO</w:t>
            </w:r>
            <w:r w:rsidR="007E0116">
              <w:rPr>
                <w:noProof/>
                <w:webHidden/>
              </w:rPr>
              <w:tab/>
            </w:r>
            <w:r w:rsidR="007E0116">
              <w:rPr>
                <w:noProof/>
                <w:webHidden/>
              </w:rPr>
              <w:fldChar w:fldCharType="begin"/>
            </w:r>
            <w:r w:rsidR="007E0116">
              <w:rPr>
                <w:noProof/>
                <w:webHidden/>
              </w:rPr>
              <w:instrText xml:space="preserve"> PAGEREF _Toc167906153 \h </w:instrText>
            </w:r>
            <w:r w:rsidR="007E0116">
              <w:rPr>
                <w:noProof/>
                <w:webHidden/>
              </w:rPr>
            </w:r>
            <w:r w:rsidR="007E0116">
              <w:rPr>
                <w:noProof/>
                <w:webHidden/>
              </w:rPr>
              <w:fldChar w:fldCharType="separate"/>
            </w:r>
            <w:r w:rsidR="007E0116">
              <w:rPr>
                <w:noProof/>
                <w:webHidden/>
              </w:rPr>
              <w:t>25</w:t>
            </w:r>
            <w:r w:rsidR="007E0116">
              <w:rPr>
                <w:noProof/>
                <w:webHidden/>
              </w:rPr>
              <w:fldChar w:fldCharType="end"/>
            </w:r>
          </w:hyperlink>
        </w:p>
        <w:p w14:paraId="15BF58E2" w14:textId="6829F0BE"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4" w:history="1">
            <w:r w:rsidR="007E0116" w:rsidRPr="00E341A3">
              <w:rPr>
                <w:rStyle w:val="Hipervnculo"/>
                <w:noProof/>
              </w:rPr>
              <w:t>4.1</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Resultados del diagnóstico</w:t>
            </w:r>
            <w:r w:rsidR="007E0116">
              <w:rPr>
                <w:noProof/>
                <w:webHidden/>
              </w:rPr>
              <w:tab/>
            </w:r>
            <w:r w:rsidR="007E0116">
              <w:rPr>
                <w:noProof/>
                <w:webHidden/>
              </w:rPr>
              <w:fldChar w:fldCharType="begin"/>
            </w:r>
            <w:r w:rsidR="007E0116">
              <w:rPr>
                <w:noProof/>
                <w:webHidden/>
              </w:rPr>
              <w:instrText xml:space="preserve"> PAGEREF _Toc167906154 \h </w:instrText>
            </w:r>
            <w:r w:rsidR="007E0116">
              <w:rPr>
                <w:noProof/>
                <w:webHidden/>
              </w:rPr>
            </w:r>
            <w:r w:rsidR="007E0116">
              <w:rPr>
                <w:noProof/>
                <w:webHidden/>
              </w:rPr>
              <w:fldChar w:fldCharType="separate"/>
            </w:r>
            <w:r w:rsidR="007E0116">
              <w:rPr>
                <w:noProof/>
                <w:webHidden/>
              </w:rPr>
              <w:t>25</w:t>
            </w:r>
            <w:r w:rsidR="007E0116">
              <w:rPr>
                <w:noProof/>
                <w:webHidden/>
              </w:rPr>
              <w:fldChar w:fldCharType="end"/>
            </w:r>
          </w:hyperlink>
        </w:p>
        <w:p w14:paraId="68C18A8D" w14:textId="7CC679F7" w:rsidR="007E0116" w:rsidRDefault="00000000">
          <w:pPr>
            <w:pStyle w:val="TDC1"/>
            <w:tabs>
              <w:tab w:val="left" w:pos="960"/>
            </w:tabs>
            <w:rPr>
              <w:rFonts w:asciiTheme="minorHAnsi" w:eastAsiaTheme="minorEastAsia" w:hAnsiTheme="minorHAnsi" w:cstheme="minorBidi"/>
              <w:noProof/>
              <w:kern w:val="2"/>
              <w:sz w:val="24"/>
              <w:szCs w:val="24"/>
              <w:lang w:eastAsia="es-CL"/>
              <w14:ligatures w14:val="standardContextual"/>
            </w:rPr>
          </w:pPr>
          <w:hyperlink w:anchor="_Toc167906155" w:history="1">
            <w:r w:rsidR="007E0116" w:rsidRPr="00E341A3">
              <w:rPr>
                <w:rStyle w:val="Hipervnculo"/>
                <w:noProof/>
              </w:rPr>
              <w:t>4.1.2</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Focus Group profesoras diferenciales</w:t>
            </w:r>
            <w:r w:rsidR="007E0116">
              <w:rPr>
                <w:noProof/>
                <w:webHidden/>
              </w:rPr>
              <w:tab/>
            </w:r>
            <w:r w:rsidR="007E0116">
              <w:rPr>
                <w:noProof/>
                <w:webHidden/>
              </w:rPr>
              <w:fldChar w:fldCharType="begin"/>
            </w:r>
            <w:r w:rsidR="007E0116">
              <w:rPr>
                <w:noProof/>
                <w:webHidden/>
              </w:rPr>
              <w:instrText xml:space="preserve"> PAGEREF _Toc167906155 \h </w:instrText>
            </w:r>
            <w:r w:rsidR="007E0116">
              <w:rPr>
                <w:noProof/>
                <w:webHidden/>
              </w:rPr>
            </w:r>
            <w:r w:rsidR="007E0116">
              <w:rPr>
                <w:noProof/>
                <w:webHidden/>
              </w:rPr>
              <w:fldChar w:fldCharType="separate"/>
            </w:r>
            <w:r w:rsidR="007E0116">
              <w:rPr>
                <w:noProof/>
                <w:webHidden/>
              </w:rPr>
              <w:t>29</w:t>
            </w:r>
            <w:r w:rsidR="007E0116">
              <w:rPr>
                <w:noProof/>
                <w:webHidden/>
              </w:rPr>
              <w:fldChar w:fldCharType="end"/>
            </w:r>
          </w:hyperlink>
        </w:p>
        <w:p w14:paraId="63ED22C1" w14:textId="497C5F0D"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6" w:history="1">
            <w:r w:rsidR="007E0116" w:rsidRPr="00E341A3">
              <w:rPr>
                <w:rStyle w:val="Hipervnculo"/>
                <w:noProof/>
              </w:rPr>
              <w:t>4.2</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Conclusiones principales del diagnóstico</w:t>
            </w:r>
            <w:r w:rsidR="007E0116">
              <w:rPr>
                <w:noProof/>
                <w:webHidden/>
              </w:rPr>
              <w:tab/>
            </w:r>
            <w:r w:rsidR="007E0116">
              <w:rPr>
                <w:noProof/>
                <w:webHidden/>
              </w:rPr>
              <w:fldChar w:fldCharType="begin"/>
            </w:r>
            <w:r w:rsidR="007E0116">
              <w:rPr>
                <w:noProof/>
                <w:webHidden/>
              </w:rPr>
              <w:instrText xml:space="preserve"> PAGEREF _Toc167906156 \h </w:instrText>
            </w:r>
            <w:r w:rsidR="007E0116">
              <w:rPr>
                <w:noProof/>
                <w:webHidden/>
              </w:rPr>
            </w:r>
            <w:r w:rsidR="007E0116">
              <w:rPr>
                <w:noProof/>
                <w:webHidden/>
              </w:rPr>
              <w:fldChar w:fldCharType="separate"/>
            </w:r>
            <w:r w:rsidR="007E0116">
              <w:rPr>
                <w:noProof/>
                <w:webHidden/>
              </w:rPr>
              <w:t>30</w:t>
            </w:r>
            <w:r w:rsidR="007E0116">
              <w:rPr>
                <w:noProof/>
                <w:webHidden/>
              </w:rPr>
              <w:fldChar w:fldCharType="end"/>
            </w:r>
          </w:hyperlink>
        </w:p>
        <w:p w14:paraId="1B5B36A8" w14:textId="2A5B7A30"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7" w:history="1">
            <w:r w:rsidR="007E0116" w:rsidRPr="00E341A3">
              <w:rPr>
                <w:rStyle w:val="Hipervnculo"/>
                <w:noProof/>
              </w:rPr>
              <w:t>5.</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FASE DE INTERVENCIÓN</w:t>
            </w:r>
            <w:r w:rsidR="007E0116">
              <w:rPr>
                <w:noProof/>
                <w:webHidden/>
              </w:rPr>
              <w:tab/>
            </w:r>
            <w:r w:rsidR="007E0116">
              <w:rPr>
                <w:noProof/>
                <w:webHidden/>
              </w:rPr>
              <w:fldChar w:fldCharType="begin"/>
            </w:r>
            <w:r w:rsidR="007E0116">
              <w:rPr>
                <w:noProof/>
                <w:webHidden/>
              </w:rPr>
              <w:instrText xml:space="preserve"> PAGEREF _Toc167906157 \h </w:instrText>
            </w:r>
            <w:r w:rsidR="007E0116">
              <w:rPr>
                <w:noProof/>
                <w:webHidden/>
              </w:rPr>
            </w:r>
            <w:r w:rsidR="007E0116">
              <w:rPr>
                <w:noProof/>
                <w:webHidden/>
              </w:rPr>
              <w:fldChar w:fldCharType="separate"/>
            </w:r>
            <w:r w:rsidR="007E0116">
              <w:rPr>
                <w:noProof/>
                <w:webHidden/>
              </w:rPr>
              <w:t>31</w:t>
            </w:r>
            <w:r w:rsidR="007E0116">
              <w:rPr>
                <w:noProof/>
                <w:webHidden/>
              </w:rPr>
              <w:fldChar w:fldCharType="end"/>
            </w:r>
          </w:hyperlink>
        </w:p>
        <w:p w14:paraId="154C9E21" w14:textId="6451D1CE"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8" w:history="1">
            <w:r w:rsidR="007E0116" w:rsidRPr="00E341A3">
              <w:rPr>
                <w:rStyle w:val="Hipervnculo"/>
                <w:noProof/>
              </w:rPr>
              <w:t>5.1</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Implementación fase de intervención</w:t>
            </w:r>
            <w:r w:rsidR="007E0116">
              <w:rPr>
                <w:noProof/>
                <w:webHidden/>
              </w:rPr>
              <w:tab/>
            </w:r>
            <w:r w:rsidR="007E0116">
              <w:rPr>
                <w:noProof/>
                <w:webHidden/>
              </w:rPr>
              <w:fldChar w:fldCharType="begin"/>
            </w:r>
            <w:r w:rsidR="007E0116">
              <w:rPr>
                <w:noProof/>
                <w:webHidden/>
              </w:rPr>
              <w:instrText xml:space="preserve"> PAGEREF _Toc167906158 \h </w:instrText>
            </w:r>
            <w:r w:rsidR="007E0116">
              <w:rPr>
                <w:noProof/>
                <w:webHidden/>
              </w:rPr>
            </w:r>
            <w:r w:rsidR="007E0116">
              <w:rPr>
                <w:noProof/>
                <w:webHidden/>
              </w:rPr>
              <w:fldChar w:fldCharType="separate"/>
            </w:r>
            <w:r w:rsidR="007E0116">
              <w:rPr>
                <w:noProof/>
                <w:webHidden/>
              </w:rPr>
              <w:t>32</w:t>
            </w:r>
            <w:r w:rsidR="007E0116">
              <w:rPr>
                <w:noProof/>
                <w:webHidden/>
              </w:rPr>
              <w:fldChar w:fldCharType="end"/>
            </w:r>
          </w:hyperlink>
        </w:p>
        <w:p w14:paraId="375B1C53" w14:textId="7ABA37B0"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59" w:history="1">
            <w:r w:rsidR="007E0116" w:rsidRPr="00E341A3">
              <w:rPr>
                <w:rStyle w:val="Hipervnculo"/>
                <w:noProof/>
              </w:rPr>
              <w:t>5.2</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Evaluación del plan de intervención</w:t>
            </w:r>
            <w:r w:rsidR="007E0116">
              <w:rPr>
                <w:noProof/>
                <w:webHidden/>
              </w:rPr>
              <w:tab/>
            </w:r>
            <w:r w:rsidR="007E0116">
              <w:rPr>
                <w:noProof/>
                <w:webHidden/>
              </w:rPr>
              <w:fldChar w:fldCharType="begin"/>
            </w:r>
            <w:r w:rsidR="007E0116">
              <w:rPr>
                <w:noProof/>
                <w:webHidden/>
              </w:rPr>
              <w:instrText xml:space="preserve"> PAGEREF _Toc167906159 \h </w:instrText>
            </w:r>
            <w:r w:rsidR="007E0116">
              <w:rPr>
                <w:noProof/>
                <w:webHidden/>
              </w:rPr>
            </w:r>
            <w:r w:rsidR="007E0116">
              <w:rPr>
                <w:noProof/>
                <w:webHidden/>
              </w:rPr>
              <w:fldChar w:fldCharType="separate"/>
            </w:r>
            <w:r w:rsidR="007E0116">
              <w:rPr>
                <w:noProof/>
                <w:webHidden/>
              </w:rPr>
              <w:t>34</w:t>
            </w:r>
            <w:r w:rsidR="007E0116">
              <w:rPr>
                <w:noProof/>
                <w:webHidden/>
              </w:rPr>
              <w:fldChar w:fldCharType="end"/>
            </w:r>
          </w:hyperlink>
        </w:p>
        <w:p w14:paraId="3D5A68CE" w14:textId="09A283AE" w:rsidR="007E0116" w:rsidRDefault="00000000">
          <w:pPr>
            <w:pStyle w:val="TDC1"/>
            <w:tabs>
              <w:tab w:val="left" w:pos="960"/>
            </w:tabs>
            <w:rPr>
              <w:rFonts w:asciiTheme="minorHAnsi" w:eastAsiaTheme="minorEastAsia" w:hAnsiTheme="minorHAnsi" w:cstheme="minorBidi"/>
              <w:noProof/>
              <w:kern w:val="2"/>
              <w:sz w:val="24"/>
              <w:szCs w:val="24"/>
              <w:lang w:eastAsia="es-CL"/>
              <w14:ligatures w14:val="standardContextual"/>
            </w:rPr>
          </w:pPr>
          <w:hyperlink w:anchor="_Toc167906160" w:history="1">
            <w:r w:rsidR="007E0116" w:rsidRPr="00E341A3">
              <w:rPr>
                <w:rStyle w:val="Hipervnculo"/>
                <w:noProof/>
              </w:rPr>
              <w:t>5.2.1</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Evaluación formativa</w:t>
            </w:r>
            <w:r w:rsidR="007E0116">
              <w:rPr>
                <w:noProof/>
                <w:webHidden/>
              </w:rPr>
              <w:tab/>
            </w:r>
            <w:r w:rsidR="007E0116">
              <w:rPr>
                <w:noProof/>
                <w:webHidden/>
              </w:rPr>
              <w:fldChar w:fldCharType="begin"/>
            </w:r>
            <w:r w:rsidR="007E0116">
              <w:rPr>
                <w:noProof/>
                <w:webHidden/>
              </w:rPr>
              <w:instrText xml:space="preserve"> PAGEREF _Toc167906160 \h </w:instrText>
            </w:r>
            <w:r w:rsidR="007E0116">
              <w:rPr>
                <w:noProof/>
                <w:webHidden/>
              </w:rPr>
            </w:r>
            <w:r w:rsidR="007E0116">
              <w:rPr>
                <w:noProof/>
                <w:webHidden/>
              </w:rPr>
              <w:fldChar w:fldCharType="separate"/>
            </w:r>
            <w:r w:rsidR="007E0116">
              <w:rPr>
                <w:noProof/>
                <w:webHidden/>
              </w:rPr>
              <w:t>34</w:t>
            </w:r>
            <w:r w:rsidR="007E0116">
              <w:rPr>
                <w:noProof/>
                <w:webHidden/>
              </w:rPr>
              <w:fldChar w:fldCharType="end"/>
            </w:r>
          </w:hyperlink>
        </w:p>
        <w:p w14:paraId="507379B5" w14:textId="53D79A07" w:rsidR="007E0116" w:rsidRDefault="00000000">
          <w:pPr>
            <w:pStyle w:val="TDC1"/>
            <w:tabs>
              <w:tab w:val="left" w:pos="960"/>
            </w:tabs>
            <w:rPr>
              <w:rFonts w:asciiTheme="minorHAnsi" w:eastAsiaTheme="minorEastAsia" w:hAnsiTheme="minorHAnsi" w:cstheme="minorBidi"/>
              <w:noProof/>
              <w:kern w:val="2"/>
              <w:sz w:val="24"/>
              <w:szCs w:val="24"/>
              <w:lang w:eastAsia="es-CL"/>
              <w14:ligatures w14:val="standardContextual"/>
            </w:rPr>
          </w:pPr>
          <w:hyperlink w:anchor="_Toc167906161" w:history="1">
            <w:r w:rsidR="007E0116" w:rsidRPr="00E341A3">
              <w:rPr>
                <w:rStyle w:val="Hipervnculo"/>
                <w:iCs/>
                <w:noProof/>
              </w:rPr>
              <w:t>5.2.3</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iCs/>
                <w:noProof/>
              </w:rPr>
              <w:t>Autoevaluación</w:t>
            </w:r>
            <w:r w:rsidR="007E0116">
              <w:rPr>
                <w:noProof/>
                <w:webHidden/>
              </w:rPr>
              <w:tab/>
            </w:r>
            <w:r w:rsidR="007E0116">
              <w:rPr>
                <w:noProof/>
                <w:webHidden/>
              </w:rPr>
              <w:fldChar w:fldCharType="begin"/>
            </w:r>
            <w:r w:rsidR="007E0116">
              <w:rPr>
                <w:noProof/>
                <w:webHidden/>
              </w:rPr>
              <w:instrText xml:space="preserve"> PAGEREF _Toc167906161 \h </w:instrText>
            </w:r>
            <w:r w:rsidR="007E0116">
              <w:rPr>
                <w:noProof/>
                <w:webHidden/>
              </w:rPr>
            </w:r>
            <w:r w:rsidR="007E0116">
              <w:rPr>
                <w:noProof/>
                <w:webHidden/>
              </w:rPr>
              <w:fldChar w:fldCharType="separate"/>
            </w:r>
            <w:r w:rsidR="007E0116">
              <w:rPr>
                <w:noProof/>
                <w:webHidden/>
              </w:rPr>
              <w:t>37</w:t>
            </w:r>
            <w:r w:rsidR="007E0116">
              <w:rPr>
                <w:noProof/>
                <w:webHidden/>
              </w:rPr>
              <w:fldChar w:fldCharType="end"/>
            </w:r>
          </w:hyperlink>
        </w:p>
        <w:p w14:paraId="7910EA8B" w14:textId="2C5BB4ED" w:rsidR="007E0116" w:rsidRDefault="00000000">
          <w:pPr>
            <w:pStyle w:val="TDC1"/>
            <w:tabs>
              <w:tab w:val="left" w:pos="960"/>
            </w:tabs>
            <w:rPr>
              <w:rFonts w:asciiTheme="minorHAnsi" w:eastAsiaTheme="minorEastAsia" w:hAnsiTheme="minorHAnsi" w:cstheme="minorBidi"/>
              <w:noProof/>
              <w:kern w:val="2"/>
              <w:sz w:val="24"/>
              <w:szCs w:val="24"/>
              <w:lang w:eastAsia="es-CL"/>
              <w14:ligatures w14:val="standardContextual"/>
            </w:rPr>
          </w:pPr>
          <w:hyperlink w:anchor="_Toc167906162" w:history="1">
            <w:r w:rsidR="007E0116" w:rsidRPr="00E341A3">
              <w:rPr>
                <w:rStyle w:val="Hipervnculo"/>
                <w:iCs/>
                <w:noProof/>
              </w:rPr>
              <w:t>5.2.4</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iCs/>
                <w:noProof/>
              </w:rPr>
              <w:t>Entrevista Profesora Diferencial</w:t>
            </w:r>
            <w:r w:rsidR="007E0116">
              <w:rPr>
                <w:noProof/>
                <w:webHidden/>
              </w:rPr>
              <w:tab/>
            </w:r>
            <w:r w:rsidR="007E0116">
              <w:rPr>
                <w:noProof/>
                <w:webHidden/>
              </w:rPr>
              <w:fldChar w:fldCharType="begin"/>
            </w:r>
            <w:r w:rsidR="007E0116">
              <w:rPr>
                <w:noProof/>
                <w:webHidden/>
              </w:rPr>
              <w:instrText xml:space="preserve"> PAGEREF _Toc167906162 \h </w:instrText>
            </w:r>
            <w:r w:rsidR="007E0116">
              <w:rPr>
                <w:noProof/>
                <w:webHidden/>
              </w:rPr>
            </w:r>
            <w:r w:rsidR="007E0116">
              <w:rPr>
                <w:noProof/>
                <w:webHidden/>
              </w:rPr>
              <w:fldChar w:fldCharType="separate"/>
            </w:r>
            <w:r w:rsidR="007E0116">
              <w:rPr>
                <w:noProof/>
                <w:webHidden/>
              </w:rPr>
              <w:t>40</w:t>
            </w:r>
            <w:r w:rsidR="007E0116">
              <w:rPr>
                <w:noProof/>
                <w:webHidden/>
              </w:rPr>
              <w:fldChar w:fldCharType="end"/>
            </w:r>
          </w:hyperlink>
        </w:p>
        <w:p w14:paraId="1902D5E0" w14:textId="6BBE4E08"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63" w:history="1">
            <w:r w:rsidR="007E0116" w:rsidRPr="00E341A3">
              <w:rPr>
                <w:rStyle w:val="Hipervnculo"/>
                <w:noProof/>
              </w:rPr>
              <w:t>6.</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CONCLUSIONES Y PROYECCIONES</w:t>
            </w:r>
            <w:r w:rsidR="007E0116">
              <w:rPr>
                <w:noProof/>
                <w:webHidden/>
              </w:rPr>
              <w:tab/>
            </w:r>
            <w:r w:rsidR="007E0116">
              <w:rPr>
                <w:noProof/>
                <w:webHidden/>
              </w:rPr>
              <w:fldChar w:fldCharType="begin"/>
            </w:r>
            <w:r w:rsidR="007E0116">
              <w:rPr>
                <w:noProof/>
                <w:webHidden/>
              </w:rPr>
              <w:instrText xml:space="preserve"> PAGEREF _Toc167906163 \h </w:instrText>
            </w:r>
            <w:r w:rsidR="007E0116">
              <w:rPr>
                <w:noProof/>
                <w:webHidden/>
              </w:rPr>
            </w:r>
            <w:r w:rsidR="007E0116">
              <w:rPr>
                <w:noProof/>
                <w:webHidden/>
              </w:rPr>
              <w:fldChar w:fldCharType="separate"/>
            </w:r>
            <w:r w:rsidR="007E0116">
              <w:rPr>
                <w:noProof/>
                <w:webHidden/>
              </w:rPr>
              <w:t>43</w:t>
            </w:r>
            <w:r w:rsidR="007E0116">
              <w:rPr>
                <w:noProof/>
                <w:webHidden/>
              </w:rPr>
              <w:fldChar w:fldCharType="end"/>
            </w:r>
          </w:hyperlink>
        </w:p>
        <w:p w14:paraId="1CD3C420" w14:textId="20A6756B"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64" w:history="1">
            <w:r w:rsidR="007E0116" w:rsidRPr="00E341A3">
              <w:rPr>
                <w:rStyle w:val="Hipervnculo"/>
                <w:noProof/>
              </w:rPr>
              <w:t>7.</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REFERENCIAS</w:t>
            </w:r>
            <w:r w:rsidR="007E0116">
              <w:rPr>
                <w:noProof/>
                <w:webHidden/>
              </w:rPr>
              <w:tab/>
            </w:r>
            <w:r w:rsidR="007E0116">
              <w:rPr>
                <w:noProof/>
                <w:webHidden/>
              </w:rPr>
              <w:fldChar w:fldCharType="begin"/>
            </w:r>
            <w:r w:rsidR="007E0116">
              <w:rPr>
                <w:noProof/>
                <w:webHidden/>
              </w:rPr>
              <w:instrText xml:space="preserve"> PAGEREF _Toc167906164 \h </w:instrText>
            </w:r>
            <w:r w:rsidR="007E0116">
              <w:rPr>
                <w:noProof/>
                <w:webHidden/>
              </w:rPr>
            </w:r>
            <w:r w:rsidR="007E0116">
              <w:rPr>
                <w:noProof/>
                <w:webHidden/>
              </w:rPr>
              <w:fldChar w:fldCharType="separate"/>
            </w:r>
            <w:r w:rsidR="007E0116">
              <w:rPr>
                <w:noProof/>
                <w:webHidden/>
              </w:rPr>
              <w:t>46</w:t>
            </w:r>
            <w:r w:rsidR="007E0116">
              <w:rPr>
                <w:noProof/>
                <w:webHidden/>
              </w:rPr>
              <w:fldChar w:fldCharType="end"/>
            </w:r>
          </w:hyperlink>
        </w:p>
        <w:p w14:paraId="0317B9A0" w14:textId="1B8AB3AF" w:rsidR="007E0116" w:rsidRDefault="00000000">
          <w:pPr>
            <w:pStyle w:val="TDC1"/>
            <w:rPr>
              <w:rFonts w:asciiTheme="minorHAnsi" w:eastAsiaTheme="minorEastAsia" w:hAnsiTheme="minorHAnsi" w:cstheme="minorBidi"/>
              <w:noProof/>
              <w:kern w:val="2"/>
              <w:sz w:val="24"/>
              <w:szCs w:val="24"/>
              <w:lang w:eastAsia="es-CL"/>
              <w14:ligatures w14:val="standardContextual"/>
            </w:rPr>
          </w:pPr>
          <w:hyperlink w:anchor="_Toc167906165" w:history="1">
            <w:r w:rsidR="007E0116" w:rsidRPr="00E341A3">
              <w:rPr>
                <w:rStyle w:val="Hipervnculo"/>
                <w:noProof/>
              </w:rPr>
              <w:t>8.</w:t>
            </w:r>
            <w:r w:rsidR="007E0116">
              <w:rPr>
                <w:rFonts w:asciiTheme="minorHAnsi" w:eastAsiaTheme="minorEastAsia" w:hAnsiTheme="minorHAnsi" w:cstheme="minorBidi"/>
                <w:noProof/>
                <w:kern w:val="2"/>
                <w:sz w:val="24"/>
                <w:szCs w:val="24"/>
                <w:lang w:eastAsia="es-CL"/>
                <w14:ligatures w14:val="standardContextual"/>
              </w:rPr>
              <w:tab/>
            </w:r>
            <w:r w:rsidR="007E0116" w:rsidRPr="00E341A3">
              <w:rPr>
                <w:rStyle w:val="Hipervnculo"/>
                <w:noProof/>
              </w:rPr>
              <w:t>ANEXOS</w:t>
            </w:r>
            <w:r w:rsidR="007E0116">
              <w:rPr>
                <w:noProof/>
                <w:webHidden/>
              </w:rPr>
              <w:tab/>
            </w:r>
            <w:r w:rsidR="007E0116">
              <w:rPr>
                <w:noProof/>
                <w:webHidden/>
              </w:rPr>
              <w:fldChar w:fldCharType="begin"/>
            </w:r>
            <w:r w:rsidR="007E0116">
              <w:rPr>
                <w:noProof/>
                <w:webHidden/>
              </w:rPr>
              <w:instrText xml:space="preserve"> PAGEREF _Toc167906165 \h </w:instrText>
            </w:r>
            <w:r w:rsidR="007E0116">
              <w:rPr>
                <w:noProof/>
                <w:webHidden/>
              </w:rPr>
            </w:r>
            <w:r w:rsidR="007E0116">
              <w:rPr>
                <w:noProof/>
                <w:webHidden/>
              </w:rPr>
              <w:fldChar w:fldCharType="separate"/>
            </w:r>
            <w:r w:rsidR="007E0116">
              <w:rPr>
                <w:noProof/>
                <w:webHidden/>
              </w:rPr>
              <w:t>51</w:t>
            </w:r>
            <w:r w:rsidR="007E0116">
              <w:rPr>
                <w:noProof/>
                <w:webHidden/>
              </w:rPr>
              <w:fldChar w:fldCharType="end"/>
            </w:r>
          </w:hyperlink>
        </w:p>
        <w:p w14:paraId="00F7A6A5" w14:textId="58613827" w:rsidR="00055DD7" w:rsidRDefault="00055DD7">
          <w:r>
            <w:rPr>
              <w:b/>
              <w:bCs/>
              <w:lang w:val="es-ES"/>
            </w:rPr>
            <w:lastRenderedPageBreak/>
            <w:fldChar w:fldCharType="end"/>
          </w:r>
        </w:p>
      </w:sdtContent>
    </w:sdt>
    <w:p w14:paraId="2247718A" w14:textId="7612FB03" w:rsidR="00150809" w:rsidRDefault="00150809" w:rsidP="4F7BC673">
      <w:pPr>
        <w:pStyle w:val="Normal0"/>
        <w:rPr>
          <w:b/>
          <w:bCs/>
        </w:rPr>
      </w:pPr>
      <w:r>
        <w:br w:type="page"/>
      </w:r>
      <w:r w:rsidRPr="7536DBA0">
        <w:rPr>
          <w:b/>
          <w:bCs/>
        </w:rPr>
        <w:lastRenderedPageBreak/>
        <w:t>Resumen</w:t>
      </w:r>
    </w:p>
    <w:p w14:paraId="2E97ADF9" w14:textId="215FC595" w:rsidR="47409A8E" w:rsidRDefault="3911C841" w:rsidP="006864A6">
      <w:pPr>
        <w:pStyle w:val="Normal0"/>
        <w:spacing w:after="0" w:line="360" w:lineRule="auto"/>
        <w:jc w:val="both"/>
      </w:pPr>
      <w:r>
        <w:t xml:space="preserve">La presente investigación-acción se </w:t>
      </w:r>
      <w:r w:rsidR="2368DFCC">
        <w:t xml:space="preserve">llevó a cabo </w:t>
      </w:r>
      <w:r>
        <w:t>en un liceo municipal de Providencia, con el objetivo de abordar los bajos resultados académicos en matemática entre estudiantes de segundo medio. Se identificó la necesidad de implementar estrategias de diversificación de enseñanza para mejorar los procesos de aprendizaje y promover una mayor motivación hacia la asignatura.</w:t>
      </w:r>
    </w:p>
    <w:p w14:paraId="19C39B29" w14:textId="0E626602" w:rsidR="4F7BC673" w:rsidRDefault="4F7BC673" w:rsidP="006864A6">
      <w:pPr>
        <w:pStyle w:val="Normal0"/>
        <w:spacing w:after="0" w:line="360" w:lineRule="auto"/>
        <w:jc w:val="both"/>
      </w:pPr>
    </w:p>
    <w:p w14:paraId="446270D0" w14:textId="7060F1C7" w:rsidR="47409A8E" w:rsidRDefault="3911C841" w:rsidP="006864A6">
      <w:pPr>
        <w:pStyle w:val="Normal0"/>
        <w:spacing w:after="0" w:line="360" w:lineRule="auto"/>
        <w:jc w:val="both"/>
      </w:pPr>
      <w:r>
        <w:t>El estudio se fundamentó en la exploración de dificultades y desafíos comunes que enfrentan estudiantes al aprender matemática, así como en la identificación de factores que contribuyen a mejorar estos procesos. Se diseñó e implementó una Unidad Didáctica centrada en la diversificación de estrategias de enseñanza de la trigonometría, en colaboración con docentes de matemática</w:t>
      </w:r>
      <w:r w:rsidR="564FD3AD">
        <w:t xml:space="preserve"> </w:t>
      </w:r>
      <w:r>
        <w:t>y profesoras diferenciales.</w:t>
      </w:r>
    </w:p>
    <w:p w14:paraId="560EB445" w14:textId="39D208FB" w:rsidR="4F7BC673" w:rsidRDefault="4F7BC673" w:rsidP="006864A6">
      <w:pPr>
        <w:pStyle w:val="Normal0"/>
        <w:spacing w:after="0" w:line="360" w:lineRule="auto"/>
        <w:jc w:val="both"/>
      </w:pPr>
    </w:p>
    <w:p w14:paraId="0B1DE958" w14:textId="670CC162" w:rsidR="47409A8E" w:rsidRDefault="3911C841" w:rsidP="006864A6">
      <w:pPr>
        <w:pStyle w:val="Normal0"/>
        <w:spacing w:after="0" w:line="360" w:lineRule="auto"/>
        <w:jc w:val="both"/>
      </w:pPr>
      <w:r>
        <w:t>Los resultados sugieren que esta intervención tuvo un</w:t>
      </w:r>
      <w:r w:rsidR="7F0CD4A1">
        <w:t xml:space="preserve">a influencia </w:t>
      </w:r>
      <w:r>
        <w:t>positiv</w:t>
      </w:r>
      <w:r w:rsidR="155D3C57">
        <w:t>a</w:t>
      </w:r>
      <w:r>
        <w:t xml:space="preserve"> en los procesos de aprendizaje de estudiantes, fomentando una mayor motivación hacia la asignatura. A pesar de los desafíos </w:t>
      </w:r>
      <w:r w:rsidR="00266699">
        <w:t xml:space="preserve">que emergieron </w:t>
      </w:r>
      <w:r>
        <w:t>durante la implementación, como limitaciones de tiempo y participación parcial de docentes, la intervención produjo resultados alentadores.</w:t>
      </w:r>
    </w:p>
    <w:p w14:paraId="78120734" w14:textId="4244591A" w:rsidR="4F7BC673" w:rsidRDefault="4F7BC673" w:rsidP="006864A6">
      <w:pPr>
        <w:pStyle w:val="Normal0"/>
        <w:spacing w:after="0" w:line="360" w:lineRule="auto"/>
        <w:jc w:val="both"/>
      </w:pPr>
    </w:p>
    <w:p w14:paraId="18386550" w14:textId="468CEF4D" w:rsidR="47409A8E" w:rsidRDefault="47409A8E" w:rsidP="006864A6">
      <w:pPr>
        <w:pStyle w:val="Normal0"/>
        <w:spacing w:after="0" w:line="360" w:lineRule="auto"/>
        <w:jc w:val="both"/>
      </w:pPr>
      <w:r>
        <w:t xml:space="preserve">En conclusión, este estudio destaca la importancia de implementar estrategias pedagógicas innovadoras y adaptadas a las necesidades individuales de estudiantes para </w:t>
      </w:r>
      <w:r w:rsidR="19CAD096">
        <w:t xml:space="preserve">influir positivamente en </w:t>
      </w:r>
      <w:r>
        <w:t xml:space="preserve">los </w:t>
      </w:r>
      <w:r w:rsidR="56C070CC">
        <w:t>procesos de aprendizaje</w:t>
      </w:r>
      <w:r>
        <w:t xml:space="preserve"> y promover un ambiente de aprendizaje inclusivo y efectivo en contextos educativos desafiantes.</w:t>
      </w:r>
    </w:p>
    <w:p w14:paraId="1A8EE633" w14:textId="042C80EC" w:rsidR="4F7BC673" w:rsidRDefault="4F7BC673" w:rsidP="4F7BC673">
      <w:pPr>
        <w:pStyle w:val="Normal0"/>
        <w:rPr>
          <w:b/>
          <w:bCs/>
        </w:rPr>
        <w:sectPr w:rsidR="4F7BC673" w:rsidSect="00607322">
          <w:headerReference w:type="first" r:id="rId13"/>
          <w:pgSz w:w="12240" w:h="15840"/>
          <w:pgMar w:top="2268" w:right="1417" w:bottom="1417" w:left="2268" w:header="708" w:footer="708" w:gutter="0"/>
          <w:pgNumType w:start="1"/>
          <w:cols w:space="720"/>
        </w:sectPr>
      </w:pPr>
    </w:p>
    <w:p w14:paraId="0000004B" w14:textId="2B9F5EC2" w:rsidR="00E411AC" w:rsidRDefault="00150809" w:rsidP="007C1E26">
      <w:pPr>
        <w:pStyle w:val="Titulo1APA"/>
      </w:pPr>
      <w:bookmarkStart w:id="0" w:name="_Toc167906138"/>
      <w:r>
        <w:lastRenderedPageBreak/>
        <w:t>INTRODUCCIÓN</w:t>
      </w:r>
      <w:bookmarkEnd w:id="0"/>
    </w:p>
    <w:p w14:paraId="796E6BCA" w14:textId="24BEFED9" w:rsidR="00E411AC" w:rsidRDefault="0B8798C7" w:rsidP="7536DBA0">
      <w:pPr>
        <w:pStyle w:val="Normal0"/>
        <w:spacing w:after="0" w:line="360" w:lineRule="auto"/>
        <w:jc w:val="both"/>
      </w:pPr>
      <w:r>
        <w:t>En el ámbito educativo actual, la diversificación de estrategias de enseñanza se ha convertido en un tema de vital importancia para</w:t>
      </w:r>
      <w:r w:rsidR="20C11E81">
        <w:t xml:space="preserve"> </w:t>
      </w:r>
      <w:r>
        <w:t xml:space="preserve">promover el desarrollo integral </w:t>
      </w:r>
      <w:r w:rsidR="1034AC48">
        <w:t>d</w:t>
      </w:r>
      <w:r w:rsidR="20245565">
        <w:t xml:space="preserve">e </w:t>
      </w:r>
      <w:r>
        <w:t>estudiantes. Sin embargo, a pesar de la capacitación continua de docentes, las estructuras institucionales rígidas dificultan la implementación de cambios significativos en el aula.</w:t>
      </w:r>
    </w:p>
    <w:p w14:paraId="0DAB879E" w14:textId="35E88305" w:rsidR="00E411AC" w:rsidRDefault="00E411AC" w:rsidP="4F7BC673">
      <w:pPr>
        <w:pStyle w:val="Normal0"/>
        <w:spacing w:after="0" w:line="360" w:lineRule="auto"/>
        <w:jc w:val="both"/>
      </w:pPr>
    </w:p>
    <w:p w14:paraId="0A81521C" w14:textId="507CD3F9" w:rsidR="00E411AC" w:rsidRDefault="07FA4ADD" w:rsidP="7536DBA0">
      <w:pPr>
        <w:pStyle w:val="Normal0"/>
        <w:spacing w:after="0" w:line="360" w:lineRule="auto"/>
        <w:jc w:val="both"/>
      </w:pPr>
      <w:r>
        <w:t xml:space="preserve">Este trabajo se enfoca en explorar cómo la diversificación de las estrategias de enseñanza de la matemática puede influir en los procesos de aprendizaje de estudiantes de </w:t>
      </w:r>
      <w:proofErr w:type="spellStart"/>
      <w:r w:rsidR="00684648">
        <w:t>II°</w:t>
      </w:r>
      <w:proofErr w:type="spellEnd"/>
      <w:r w:rsidR="00684648">
        <w:t xml:space="preserve"> </w:t>
      </w:r>
      <w:r w:rsidR="0062133C">
        <w:t xml:space="preserve">año </w:t>
      </w:r>
      <w:r>
        <w:t>medio en un liceo municipal de Providencia. Si bien se reconoce la importancia de la capacitación docente y la adopción de nuevas metodologías, es crucial analizar cómo estas innovaciones pueden ser efectivamente implementadas en un contexto educativo específico, caracterizado por desafíos académicos persistentes.</w:t>
      </w:r>
    </w:p>
    <w:p w14:paraId="575BD14A" w14:textId="74116B2E" w:rsidR="00E411AC" w:rsidRDefault="00E411AC" w:rsidP="4F7BC673">
      <w:pPr>
        <w:pStyle w:val="Normal0"/>
        <w:spacing w:after="0" w:line="360" w:lineRule="auto"/>
        <w:jc w:val="both"/>
      </w:pPr>
    </w:p>
    <w:p w14:paraId="6E4C57B8" w14:textId="44E8FCD1" w:rsidR="00E411AC" w:rsidRDefault="07FA4ADD" w:rsidP="7536DBA0">
      <w:pPr>
        <w:pStyle w:val="Normal0"/>
        <w:spacing w:after="0" w:line="360" w:lineRule="auto"/>
        <w:jc w:val="both"/>
      </w:pPr>
      <w:r>
        <w:t xml:space="preserve">A pesar de los esfuerzos realizados hasta </w:t>
      </w:r>
      <w:r w:rsidR="00F35346">
        <w:t>2023</w:t>
      </w:r>
      <w:r w:rsidR="60ADB9E3">
        <w:t>en el establecimiento</w:t>
      </w:r>
      <w:r>
        <w:t>, los resultados no han sido satisfactorios.</w:t>
      </w:r>
      <w:r w:rsidR="2453EDA5">
        <w:t xml:space="preserve"> </w:t>
      </w:r>
      <w:r>
        <w:t>Por lo tanto, esta investigación-acción se propone abordar este problema mediante el desarrollo de estrategias de diversificación de la enseñanza matemática</w:t>
      </w:r>
      <w:r w:rsidR="1A613E67">
        <w:t xml:space="preserve">, con el </w:t>
      </w:r>
      <w:r>
        <w:t xml:space="preserve">objetivo </w:t>
      </w:r>
      <w:r w:rsidR="5C77550B">
        <w:t xml:space="preserve">de </w:t>
      </w:r>
      <w:r>
        <w:t>mejorar el rendimiento académico y fomentar una mayor motivación hacia la asignatura.</w:t>
      </w:r>
    </w:p>
    <w:p w14:paraId="12A4742E" w14:textId="327FA9F0" w:rsidR="00E411AC" w:rsidRDefault="00E411AC" w:rsidP="4F7BC673">
      <w:pPr>
        <w:pStyle w:val="Normal0"/>
        <w:spacing w:after="0" w:line="360" w:lineRule="auto"/>
        <w:jc w:val="both"/>
      </w:pPr>
    </w:p>
    <w:p w14:paraId="1D486FA3" w14:textId="1112B923" w:rsidR="00E411AC" w:rsidRDefault="07FA4ADD" w:rsidP="7536DBA0">
      <w:pPr>
        <w:pStyle w:val="Normal0"/>
        <w:spacing w:after="0" w:line="360" w:lineRule="auto"/>
        <w:jc w:val="both"/>
      </w:pPr>
      <w:r>
        <w:t xml:space="preserve">Para lograr este objetivo, se diseñó e implementó un plan de intervención educativa centrado en la elaboración y aplicación de una Unidad Didáctica que aborda específicamente </w:t>
      </w:r>
      <w:r w:rsidR="375A3A7B">
        <w:t xml:space="preserve">la enseñanza de la trigonometría. </w:t>
      </w:r>
      <w:r>
        <w:t xml:space="preserve">Se espera que esta iniciativa influya en los procesos académicos y la experiencia de aprendizaje de los estudiantes de </w:t>
      </w:r>
      <w:proofErr w:type="spellStart"/>
      <w:r>
        <w:t>II°</w:t>
      </w:r>
      <w:proofErr w:type="spellEnd"/>
      <w:r>
        <w:t xml:space="preserve"> año medio en matemática, promoviendo un ambiente educativo enriquecedor y equitativo.</w:t>
      </w:r>
    </w:p>
    <w:p w14:paraId="00513443" w14:textId="77777777" w:rsidR="00A45ADB" w:rsidRDefault="00A45ADB" w:rsidP="7536DBA0">
      <w:pPr>
        <w:pStyle w:val="Normal0"/>
        <w:spacing w:after="0" w:line="360" w:lineRule="auto"/>
        <w:jc w:val="both"/>
      </w:pPr>
    </w:p>
    <w:p w14:paraId="6C2DF30E" w14:textId="384BCC7A" w:rsidR="00A45ADB" w:rsidRDefault="00A45ADB" w:rsidP="7536DBA0">
      <w:pPr>
        <w:pStyle w:val="Normal0"/>
        <w:spacing w:after="0" w:line="360" w:lineRule="auto"/>
        <w:jc w:val="both"/>
      </w:pPr>
      <w:r w:rsidRPr="00A45ADB">
        <w:t xml:space="preserve">En este contexto, surge la pregunta central que </w:t>
      </w:r>
      <w:r w:rsidR="00C636AA">
        <w:t>guía la</w:t>
      </w:r>
      <w:r w:rsidRPr="00A45ADB">
        <w:t xml:space="preserve"> investigación: ¿De qué manera la diversificación de las estrategias de enseñanza de la matemática puede influir en los procesos de aprendizaje de estudiantes de segundo medio en un liceo municipal de Providencia?</w:t>
      </w:r>
    </w:p>
    <w:p w14:paraId="0000004C" w14:textId="50769A22" w:rsidR="00E411AC" w:rsidRDefault="00E411AC">
      <w:pPr>
        <w:pStyle w:val="Normal0"/>
        <w:spacing w:after="0" w:line="360" w:lineRule="auto"/>
      </w:pPr>
    </w:p>
    <w:p w14:paraId="0000004D" w14:textId="2A7896E2" w:rsidR="00E411AC" w:rsidRDefault="0F64F2A0" w:rsidP="007C1E26">
      <w:pPr>
        <w:pStyle w:val="Titulo1APA"/>
        <w:rPr>
          <w:color w:val="000000"/>
        </w:rPr>
      </w:pPr>
      <w:bookmarkStart w:id="1" w:name="_Toc167906139"/>
      <w:r w:rsidRPr="01021754">
        <w:lastRenderedPageBreak/>
        <w:t>P</w:t>
      </w:r>
      <w:r w:rsidR="00055DD7">
        <w:t>RESENTACIÓN DEL PROBLEMA DE INVESTIGACIÓN</w:t>
      </w:r>
      <w:bookmarkEnd w:id="1"/>
    </w:p>
    <w:p w14:paraId="0000004E" w14:textId="747AB3CA" w:rsidR="00E411AC" w:rsidRPr="002053F4" w:rsidRDefault="00150809" w:rsidP="002053F4">
      <w:pPr>
        <w:pStyle w:val="Titulo2APA"/>
      </w:pPr>
      <w:bookmarkStart w:id="2" w:name="_Toc167906140"/>
      <w:r w:rsidRPr="002053F4">
        <w:t>Antecedentes del centro educativo</w:t>
      </w:r>
      <w:bookmarkEnd w:id="2"/>
    </w:p>
    <w:p w14:paraId="0000004F" w14:textId="0A03648B"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La institución educativa donde se realiz</w:t>
      </w:r>
      <w:r w:rsidR="00171619" w:rsidRPr="7536DBA0">
        <w:rPr>
          <w:color w:val="000000" w:themeColor="text1"/>
        </w:rPr>
        <w:t>ó</w:t>
      </w:r>
      <w:r w:rsidRPr="7536DBA0">
        <w:rPr>
          <w:color w:val="000000" w:themeColor="text1"/>
        </w:rPr>
        <w:t xml:space="preserve"> la investigación se encuentra en la región Metropolitana de Santiago</w:t>
      </w:r>
      <w:r w:rsidR="00171619" w:rsidRPr="7536DBA0">
        <w:rPr>
          <w:color w:val="000000" w:themeColor="text1"/>
        </w:rPr>
        <w:t>,</w:t>
      </w:r>
      <w:r w:rsidR="009B4A1C" w:rsidRPr="7536DBA0">
        <w:rPr>
          <w:color w:val="000000" w:themeColor="text1"/>
        </w:rPr>
        <w:t xml:space="preserve"> </w:t>
      </w:r>
      <w:r w:rsidRPr="7536DBA0">
        <w:rPr>
          <w:color w:val="000000" w:themeColor="text1"/>
        </w:rPr>
        <w:t xml:space="preserve">comuna de Providencia. Es un liceo </w:t>
      </w:r>
      <w:r w:rsidR="00F35346">
        <w:rPr>
          <w:color w:val="000000" w:themeColor="text1"/>
        </w:rPr>
        <w:t xml:space="preserve">mixto desde 2018 (antes era de hombres), </w:t>
      </w:r>
      <w:r w:rsidRPr="7536DBA0">
        <w:rPr>
          <w:color w:val="000000" w:themeColor="text1"/>
        </w:rPr>
        <w:t>polivalente de orientación religiosa laica que ofrece educación científico-humanista y técnico profesional en gastronomía. Es de dependencia municipal y su actual sostenedor es la Corporación de Desarrollo Social de Providencia. La mayor</w:t>
      </w:r>
      <w:r w:rsidR="00F35346">
        <w:rPr>
          <w:color w:val="000000" w:themeColor="text1"/>
        </w:rPr>
        <w:t xml:space="preserve"> parte del </w:t>
      </w:r>
      <w:r w:rsidRPr="7536DBA0">
        <w:rPr>
          <w:color w:val="000000" w:themeColor="text1"/>
        </w:rPr>
        <w:t>estudiant</w:t>
      </w:r>
      <w:r w:rsidR="00F35346">
        <w:rPr>
          <w:color w:val="000000" w:themeColor="text1"/>
        </w:rPr>
        <w:t>ado</w:t>
      </w:r>
      <w:r w:rsidRPr="7536DBA0">
        <w:rPr>
          <w:color w:val="000000" w:themeColor="text1"/>
        </w:rPr>
        <w:t xml:space="preserve"> no proviene de la comuna donde se emplaza el establecimiento, sino de diversas comunas de la región metropolitana.</w:t>
      </w:r>
    </w:p>
    <w:p w14:paraId="00000050"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51" w14:textId="6F3273E5"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El equipo de gestión se compone </w:t>
      </w:r>
      <w:r w:rsidR="0042455B" w:rsidRPr="7536DBA0">
        <w:rPr>
          <w:color w:val="000000" w:themeColor="text1"/>
        </w:rPr>
        <w:t>por el</w:t>
      </w:r>
      <w:r w:rsidRPr="7536DBA0">
        <w:rPr>
          <w:color w:val="000000" w:themeColor="text1"/>
        </w:rPr>
        <w:t xml:space="preserve"> </w:t>
      </w:r>
      <w:proofErr w:type="gramStart"/>
      <w:r w:rsidRPr="7536DBA0">
        <w:rPr>
          <w:color w:val="000000" w:themeColor="text1"/>
        </w:rPr>
        <w:t>Director</w:t>
      </w:r>
      <w:proofErr w:type="gramEnd"/>
      <w:r w:rsidR="0042455B" w:rsidRPr="7536DBA0">
        <w:rPr>
          <w:color w:val="000000" w:themeColor="text1"/>
        </w:rPr>
        <w:t xml:space="preserve">, </w:t>
      </w:r>
      <w:r w:rsidRPr="7536DBA0">
        <w:rPr>
          <w:color w:val="000000" w:themeColor="text1"/>
        </w:rPr>
        <w:t>Inspector General</w:t>
      </w:r>
      <w:r w:rsidR="0042455B" w:rsidRPr="7536DBA0">
        <w:rPr>
          <w:color w:val="000000" w:themeColor="text1"/>
        </w:rPr>
        <w:t xml:space="preserve">, </w:t>
      </w:r>
      <w:r w:rsidRPr="7536DBA0">
        <w:rPr>
          <w:color w:val="000000" w:themeColor="text1"/>
        </w:rPr>
        <w:t>Jefe de Unidad Técnico-Pedagógica</w:t>
      </w:r>
      <w:r w:rsidR="0042455B" w:rsidRPr="7536DBA0">
        <w:rPr>
          <w:color w:val="000000" w:themeColor="text1"/>
        </w:rPr>
        <w:t>,</w:t>
      </w:r>
      <w:r w:rsidR="00BF04B3" w:rsidRPr="7536DBA0">
        <w:rPr>
          <w:color w:val="000000" w:themeColor="text1"/>
        </w:rPr>
        <w:t xml:space="preserve"> </w:t>
      </w:r>
      <w:r w:rsidRPr="7536DBA0">
        <w:rPr>
          <w:color w:val="000000" w:themeColor="text1"/>
        </w:rPr>
        <w:t>Coordinadores de Unidad Técnico-Pedagógica</w:t>
      </w:r>
      <w:r w:rsidR="0042455B" w:rsidRPr="7536DBA0">
        <w:rPr>
          <w:color w:val="000000" w:themeColor="text1"/>
        </w:rPr>
        <w:t xml:space="preserve">, </w:t>
      </w:r>
      <w:r w:rsidRPr="7536DBA0">
        <w:rPr>
          <w:color w:val="000000" w:themeColor="text1"/>
        </w:rPr>
        <w:t>Orientador(a) Básica y Primer Ciclo de Educación Media</w:t>
      </w:r>
      <w:r w:rsidR="0042455B" w:rsidRPr="7536DBA0">
        <w:rPr>
          <w:color w:val="000000" w:themeColor="text1"/>
        </w:rPr>
        <w:t xml:space="preserve">, </w:t>
      </w:r>
      <w:r w:rsidRPr="7536DBA0">
        <w:rPr>
          <w:color w:val="000000" w:themeColor="text1"/>
        </w:rPr>
        <w:t>Orientador (a) Segundo Ciclo de Educación Media</w:t>
      </w:r>
      <w:r w:rsidR="0042455B" w:rsidRPr="7536DBA0">
        <w:rPr>
          <w:color w:val="000000" w:themeColor="text1"/>
        </w:rPr>
        <w:t xml:space="preserve">, </w:t>
      </w:r>
      <w:r w:rsidRPr="7536DBA0">
        <w:rPr>
          <w:color w:val="000000" w:themeColor="text1"/>
        </w:rPr>
        <w:t>Coordinador(a) Departamento Técnico Profesional</w:t>
      </w:r>
      <w:r w:rsidR="0072034D" w:rsidRPr="7536DBA0">
        <w:rPr>
          <w:color w:val="000000" w:themeColor="text1"/>
        </w:rPr>
        <w:t xml:space="preserve">, </w:t>
      </w:r>
      <w:r w:rsidRPr="7536DBA0">
        <w:rPr>
          <w:color w:val="000000" w:themeColor="text1"/>
        </w:rPr>
        <w:t xml:space="preserve">Coordinador(a) PIE - Coordinador(a) PME–SEP </w:t>
      </w:r>
      <w:r w:rsidR="0072034D" w:rsidRPr="7536DBA0">
        <w:rPr>
          <w:color w:val="000000" w:themeColor="text1"/>
        </w:rPr>
        <w:t>y</w:t>
      </w:r>
      <w:r w:rsidRPr="7536DBA0">
        <w:rPr>
          <w:color w:val="000000" w:themeColor="text1"/>
        </w:rPr>
        <w:t xml:space="preserve"> Encargado(a) de Convivencia Escolar - Dupla Psicosocial.</w:t>
      </w:r>
    </w:p>
    <w:p w14:paraId="00000052"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54" w14:textId="2F06F582"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La visión del establecimiento es promover y desarrollar una formación integral a sus estudiantes, distinguiéndose por sus valores, destacado nivel académico y laboral, aportando a la sociedad ciudadanos, críticos, responsables, inclusivos y transformadores de su entorno.</w:t>
      </w:r>
      <w:r w:rsidR="0072034D" w:rsidRPr="7536DBA0">
        <w:rPr>
          <w:color w:val="000000" w:themeColor="text1"/>
        </w:rPr>
        <w:t xml:space="preserve"> Mientras que l</w:t>
      </w:r>
      <w:r w:rsidRPr="7536DBA0">
        <w:rPr>
          <w:color w:val="000000" w:themeColor="text1"/>
        </w:rPr>
        <w:t>a misión es</w:t>
      </w:r>
      <w:r w:rsidR="00584EC9">
        <w:rPr>
          <w:color w:val="000000" w:themeColor="text1"/>
        </w:rPr>
        <w:t>:</w:t>
      </w:r>
      <w:r w:rsidRPr="7536DBA0">
        <w:rPr>
          <w:color w:val="000000" w:themeColor="text1"/>
        </w:rPr>
        <w:t xml:space="preserve"> “Somos un Liceo polivalente, mixto e inclusivo, que asegura las condiciones adecuadas para el logro de aprendizajes a todos los estudiantes, a través de una formación académica y valórica de excelencia, necesarias para ingreso a la educación superior o al mundo laboral”.</w:t>
      </w:r>
    </w:p>
    <w:p w14:paraId="00000055"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56" w14:textId="50CFB1C0"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Los sellos educativos del establecimiento son: Excelencia Académica y sólidas competencias </w:t>
      </w:r>
      <w:r w:rsidR="1CAC4607" w:rsidRPr="7536DBA0">
        <w:rPr>
          <w:color w:val="000000" w:themeColor="text1"/>
        </w:rPr>
        <w:t>laborales, Sólida</w:t>
      </w:r>
      <w:r w:rsidRPr="7536DBA0">
        <w:rPr>
          <w:color w:val="000000" w:themeColor="text1"/>
        </w:rPr>
        <w:t xml:space="preserve"> formación valórica</w:t>
      </w:r>
      <w:r w:rsidR="0072034D" w:rsidRPr="7536DBA0">
        <w:rPr>
          <w:color w:val="000000" w:themeColor="text1"/>
        </w:rPr>
        <w:t>,</w:t>
      </w:r>
      <w:r w:rsidRPr="7536DBA0">
        <w:rPr>
          <w:color w:val="000000" w:themeColor="text1"/>
        </w:rPr>
        <w:t xml:space="preserve"> Inclusivos</w:t>
      </w:r>
      <w:r w:rsidR="0072034D" w:rsidRPr="7536DBA0">
        <w:rPr>
          <w:color w:val="000000" w:themeColor="text1"/>
        </w:rPr>
        <w:t>,</w:t>
      </w:r>
      <w:r w:rsidRPr="7536DBA0">
        <w:rPr>
          <w:color w:val="000000" w:themeColor="text1"/>
        </w:rPr>
        <w:t xml:space="preserve"> Informados, reflexivos, críticos, y propositivos.</w:t>
      </w:r>
    </w:p>
    <w:p w14:paraId="0000005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58" w14:textId="47EC85B3"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Tiene un total de 71 docentes (de los cuales 6 son de matemática) y 25 asistentes de la educación. Posee aproximadamente 980 </w:t>
      </w:r>
      <w:r w:rsidR="00CC0EFD" w:rsidRPr="7536DBA0">
        <w:rPr>
          <w:color w:val="000000" w:themeColor="text1"/>
        </w:rPr>
        <w:t>estudiante</w:t>
      </w:r>
      <w:r w:rsidRPr="7536DBA0">
        <w:rPr>
          <w:color w:val="000000" w:themeColor="text1"/>
        </w:rPr>
        <w:t xml:space="preserve">s distribuidos desde 7° </w:t>
      </w:r>
      <w:r w:rsidR="00CC0EFD" w:rsidRPr="7536DBA0">
        <w:rPr>
          <w:color w:val="000000" w:themeColor="text1"/>
        </w:rPr>
        <w:t xml:space="preserve">año </w:t>
      </w:r>
      <w:r w:rsidRPr="7536DBA0">
        <w:rPr>
          <w:color w:val="000000" w:themeColor="text1"/>
        </w:rPr>
        <w:t xml:space="preserve">básico a </w:t>
      </w:r>
      <w:proofErr w:type="spellStart"/>
      <w:r w:rsidR="00CC0EFD" w:rsidRPr="7536DBA0">
        <w:rPr>
          <w:color w:val="000000" w:themeColor="text1"/>
        </w:rPr>
        <w:t>IV</w:t>
      </w:r>
      <w:r w:rsidRPr="7536DBA0">
        <w:rPr>
          <w:color w:val="000000" w:themeColor="text1"/>
        </w:rPr>
        <w:t>°</w:t>
      </w:r>
      <w:proofErr w:type="spellEnd"/>
      <w:r w:rsidRPr="7536DBA0">
        <w:rPr>
          <w:color w:val="000000" w:themeColor="text1"/>
        </w:rPr>
        <w:t xml:space="preserve"> </w:t>
      </w:r>
      <w:r w:rsidR="00CC0EFD" w:rsidRPr="7536DBA0">
        <w:rPr>
          <w:color w:val="000000" w:themeColor="text1"/>
        </w:rPr>
        <w:t xml:space="preserve">año </w:t>
      </w:r>
      <w:r w:rsidRPr="7536DBA0">
        <w:rPr>
          <w:color w:val="000000" w:themeColor="text1"/>
        </w:rPr>
        <w:lastRenderedPageBreak/>
        <w:t xml:space="preserve">medio, con un promedio de 39 </w:t>
      </w:r>
      <w:r w:rsidR="00CC0EFD" w:rsidRPr="7536DBA0">
        <w:rPr>
          <w:color w:val="000000" w:themeColor="text1"/>
        </w:rPr>
        <w:t>estudiante</w:t>
      </w:r>
      <w:r w:rsidRPr="7536DBA0">
        <w:rPr>
          <w:color w:val="000000" w:themeColor="text1"/>
        </w:rPr>
        <w:t xml:space="preserve">s por curso, 36% de </w:t>
      </w:r>
      <w:r w:rsidR="00CC0EFD" w:rsidRPr="7536DBA0">
        <w:rPr>
          <w:color w:val="000000" w:themeColor="text1"/>
        </w:rPr>
        <w:t>estudiante</w:t>
      </w:r>
      <w:r w:rsidRPr="7536DBA0">
        <w:rPr>
          <w:color w:val="000000" w:themeColor="text1"/>
        </w:rPr>
        <w:t xml:space="preserve">s prioritarios y 59% de vulnerabilidad </w:t>
      </w:r>
      <w:r w:rsidR="00222285" w:rsidRPr="7536DBA0">
        <w:rPr>
          <w:color w:val="000000" w:themeColor="text1"/>
        </w:rPr>
        <w:t xml:space="preserve">al año 2023, </w:t>
      </w:r>
      <w:r w:rsidRPr="7536DBA0">
        <w:rPr>
          <w:color w:val="000000" w:themeColor="text1"/>
        </w:rPr>
        <w:t xml:space="preserve">según el </w:t>
      </w:r>
      <w:r w:rsidR="00CC0EFD" w:rsidRPr="7536DBA0">
        <w:rPr>
          <w:color w:val="000000" w:themeColor="text1"/>
        </w:rPr>
        <w:t>í</w:t>
      </w:r>
      <w:r w:rsidRPr="7536DBA0">
        <w:rPr>
          <w:color w:val="000000" w:themeColor="text1"/>
        </w:rPr>
        <w:t>ndice de Vulnerabilidad Escolar del Sistema Nacional de Asignación con Equidad (IVE - SINAE). Actualmente la distribución de cursos es</w:t>
      </w:r>
      <w:r w:rsidR="00700073" w:rsidRPr="7536DBA0">
        <w:rPr>
          <w:color w:val="000000" w:themeColor="text1"/>
        </w:rPr>
        <w:t xml:space="preserve"> la siguiente</w:t>
      </w:r>
      <w:r w:rsidRPr="7536DBA0">
        <w:rPr>
          <w:color w:val="000000" w:themeColor="text1"/>
        </w:rPr>
        <w:t xml:space="preserve">: 1 </w:t>
      </w:r>
      <w:r w:rsidR="00222285" w:rsidRPr="7536DBA0">
        <w:rPr>
          <w:color w:val="000000" w:themeColor="text1"/>
        </w:rPr>
        <w:t>curso de 7° y 8° año básico</w:t>
      </w:r>
      <w:r w:rsidRPr="7536DBA0">
        <w:rPr>
          <w:color w:val="000000" w:themeColor="text1"/>
        </w:rPr>
        <w:t xml:space="preserve">, 6 </w:t>
      </w:r>
      <w:r w:rsidR="00222285" w:rsidRPr="7536DBA0">
        <w:rPr>
          <w:color w:val="000000" w:themeColor="text1"/>
        </w:rPr>
        <w:t xml:space="preserve">cursos de </w:t>
      </w:r>
      <w:proofErr w:type="spellStart"/>
      <w:r w:rsidR="00222285" w:rsidRPr="7536DBA0">
        <w:rPr>
          <w:color w:val="000000" w:themeColor="text1"/>
        </w:rPr>
        <w:t>I°</w:t>
      </w:r>
      <w:proofErr w:type="spellEnd"/>
      <w:r w:rsidR="00222285" w:rsidRPr="7536DBA0">
        <w:rPr>
          <w:color w:val="000000" w:themeColor="text1"/>
        </w:rPr>
        <w:t xml:space="preserve"> año medio</w:t>
      </w:r>
      <w:r w:rsidRPr="7536DBA0">
        <w:rPr>
          <w:color w:val="000000" w:themeColor="text1"/>
        </w:rPr>
        <w:t xml:space="preserve">, 5 </w:t>
      </w:r>
      <w:r w:rsidR="00222285" w:rsidRPr="7536DBA0">
        <w:rPr>
          <w:color w:val="000000" w:themeColor="text1"/>
        </w:rPr>
        <w:t xml:space="preserve">cursos de </w:t>
      </w:r>
      <w:proofErr w:type="spellStart"/>
      <w:r w:rsidR="00222285" w:rsidRPr="7536DBA0">
        <w:rPr>
          <w:color w:val="000000" w:themeColor="text1"/>
        </w:rPr>
        <w:t>II°</w:t>
      </w:r>
      <w:proofErr w:type="spellEnd"/>
      <w:r w:rsidR="00222285" w:rsidRPr="7536DBA0">
        <w:rPr>
          <w:color w:val="000000" w:themeColor="text1"/>
        </w:rPr>
        <w:t xml:space="preserve"> y </w:t>
      </w:r>
      <w:proofErr w:type="spellStart"/>
      <w:r w:rsidR="00222285" w:rsidRPr="7536DBA0">
        <w:rPr>
          <w:color w:val="000000" w:themeColor="text1"/>
        </w:rPr>
        <w:t>III°</w:t>
      </w:r>
      <w:proofErr w:type="spellEnd"/>
      <w:r w:rsidR="00222285" w:rsidRPr="7536DBA0">
        <w:rPr>
          <w:color w:val="000000" w:themeColor="text1"/>
        </w:rPr>
        <w:t xml:space="preserve"> año medio</w:t>
      </w:r>
      <w:r w:rsidRPr="7536DBA0">
        <w:rPr>
          <w:color w:val="000000" w:themeColor="text1"/>
        </w:rPr>
        <w:t xml:space="preserve"> y 7 </w:t>
      </w:r>
      <w:r w:rsidR="00222285" w:rsidRPr="7536DBA0">
        <w:rPr>
          <w:color w:val="000000" w:themeColor="text1"/>
        </w:rPr>
        <w:t>cursos de IV año medio</w:t>
      </w:r>
      <w:r w:rsidRPr="7536DBA0">
        <w:rPr>
          <w:color w:val="000000" w:themeColor="text1"/>
        </w:rPr>
        <w:t>.</w:t>
      </w:r>
    </w:p>
    <w:p w14:paraId="0000005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5A" w14:textId="0A44D230" w:rsidR="00E411AC" w:rsidRDefault="00150809" w:rsidP="7536DBA0">
      <w:pPr>
        <w:pStyle w:val="Normal0"/>
        <w:pBdr>
          <w:top w:val="nil"/>
          <w:left w:val="nil"/>
          <w:bottom w:val="nil"/>
          <w:right w:val="nil"/>
          <w:between w:val="nil"/>
        </w:pBdr>
        <w:spacing w:after="0" w:line="360" w:lineRule="auto"/>
        <w:ind w:firstLine="720"/>
        <w:jc w:val="both"/>
        <w:rPr>
          <w:color w:val="000000" w:themeColor="text1"/>
        </w:rPr>
      </w:pPr>
      <w:r w:rsidRPr="7536DBA0">
        <w:rPr>
          <w:color w:val="000000" w:themeColor="text1"/>
        </w:rPr>
        <w:t xml:space="preserve">El establecimiento </w:t>
      </w:r>
      <w:r w:rsidR="00700073" w:rsidRPr="7536DBA0">
        <w:rPr>
          <w:color w:val="000000" w:themeColor="text1"/>
        </w:rPr>
        <w:t xml:space="preserve">educacional </w:t>
      </w:r>
      <w:r w:rsidRPr="7536DBA0">
        <w:rPr>
          <w:color w:val="000000" w:themeColor="text1"/>
        </w:rPr>
        <w:t>cuenta con convenio de subvención escolar preferencial (SEP) y programa de integración escolar (PIE), en el cual las profesoras diferenciales trabajan de manera coordinada con docentes de las diversas asignaturas. Un total de 118 estudiantes</w:t>
      </w:r>
      <w:r w:rsidR="00700073" w:rsidRPr="7536DBA0">
        <w:rPr>
          <w:color w:val="000000" w:themeColor="text1"/>
        </w:rPr>
        <w:t xml:space="preserve"> están en el PIE</w:t>
      </w:r>
      <w:r w:rsidRPr="7536DBA0">
        <w:rPr>
          <w:color w:val="000000" w:themeColor="text1"/>
        </w:rPr>
        <w:t xml:space="preserve">, lo que representa el 12% de la matrícula total. Entre ellos, 93 estudiantes tienen diagnósticos transitorios, de los cuales 22 pertenecen a </w:t>
      </w:r>
      <w:proofErr w:type="spellStart"/>
      <w:r w:rsidR="00700073" w:rsidRPr="7536DBA0">
        <w:rPr>
          <w:color w:val="000000" w:themeColor="text1"/>
        </w:rPr>
        <w:t>II°</w:t>
      </w:r>
      <w:proofErr w:type="spellEnd"/>
      <w:r w:rsidR="00700073" w:rsidRPr="7536DBA0">
        <w:rPr>
          <w:color w:val="000000" w:themeColor="text1"/>
        </w:rPr>
        <w:t xml:space="preserve"> año </w:t>
      </w:r>
      <w:r w:rsidRPr="7536DBA0">
        <w:rPr>
          <w:color w:val="000000" w:themeColor="text1"/>
        </w:rPr>
        <w:t xml:space="preserve">medio; y 25 estudiantes tienen diagnósticos permanentes, de los cuales 6 son de </w:t>
      </w:r>
      <w:proofErr w:type="spellStart"/>
      <w:r w:rsidR="00700073" w:rsidRPr="7536DBA0">
        <w:rPr>
          <w:color w:val="000000" w:themeColor="text1"/>
        </w:rPr>
        <w:t>II°</w:t>
      </w:r>
      <w:proofErr w:type="spellEnd"/>
      <w:r w:rsidR="00700073" w:rsidRPr="7536DBA0">
        <w:rPr>
          <w:color w:val="000000" w:themeColor="text1"/>
        </w:rPr>
        <w:t xml:space="preserve"> año </w:t>
      </w:r>
      <w:r w:rsidRPr="7536DBA0">
        <w:rPr>
          <w:color w:val="000000" w:themeColor="text1"/>
        </w:rPr>
        <w:t>medio.</w:t>
      </w:r>
    </w:p>
    <w:p w14:paraId="39AA5D22" w14:textId="77777777" w:rsidR="002053F4" w:rsidRDefault="002053F4" w:rsidP="7536DBA0">
      <w:pPr>
        <w:pStyle w:val="Normal0"/>
        <w:pBdr>
          <w:top w:val="nil"/>
          <w:left w:val="nil"/>
          <w:bottom w:val="nil"/>
          <w:right w:val="nil"/>
          <w:between w:val="nil"/>
        </w:pBdr>
        <w:spacing w:after="0" w:line="360" w:lineRule="auto"/>
        <w:ind w:firstLine="720"/>
        <w:jc w:val="both"/>
        <w:rPr>
          <w:color w:val="000000"/>
        </w:rPr>
      </w:pPr>
    </w:p>
    <w:p w14:paraId="44666921" w14:textId="02350A50" w:rsidR="002053F4" w:rsidRPr="002053F4" w:rsidRDefault="002053F4" w:rsidP="007555F8">
      <w:pPr>
        <w:pStyle w:val="Titulo2APA"/>
      </w:pPr>
      <w:bookmarkStart w:id="3" w:name="_Toc167906141"/>
      <w:r w:rsidRPr="002053F4">
        <w:t>Planteamiento del problema</w:t>
      </w:r>
      <w:bookmarkEnd w:id="3"/>
    </w:p>
    <w:p w14:paraId="0000005D" w14:textId="64067674"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El liceo posee bajos resultados en evaluaciones estandarizadas, por lo que, según el Sistema de Aseguramiento de la Calidad, se encuentra clasificado como "Insuficiente" en categoría de desempeño</w:t>
      </w:r>
      <w:r w:rsidR="00584EC9">
        <w:rPr>
          <w:color w:val="000000" w:themeColor="text1"/>
        </w:rPr>
        <w:t xml:space="preserve"> en el año </w:t>
      </w:r>
      <w:r w:rsidR="004C4C1F">
        <w:rPr>
          <w:color w:val="000000" w:themeColor="text1"/>
        </w:rPr>
        <w:t>2019</w:t>
      </w:r>
      <w:r w:rsidRPr="7536DBA0">
        <w:rPr>
          <w:color w:val="000000" w:themeColor="text1"/>
        </w:rPr>
        <w:t>. En particular, desde el período comprendido entre 2014 y 2018, se observa una tendencia a la baja en matemática, la cual, si bien repunta en las mediciones 2022, sigue siendo baj</w:t>
      </w:r>
      <w:r w:rsidR="00F35346">
        <w:rPr>
          <w:color w:val="000000" w:themeColor="text1"/>
        </w:rPr>
        <w:t>a</w:t>
      </w:r>
      <w:r w:rsidRPr="7536DBA0">
        <w:rPr>
          <w:color w:val="000000" w:themeColor="text1"/>
        </w:rPr>
        <w:t>. Además, los índices de desarrollo personal y social (IDPS), que miden el SIMCE, también presentan bajos puntajes, reflejando la complejidad del entorno educativo.</w:t>
      </w:r>
    </w:p>
    <w:p w14:paraId="0000005E"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5F" w14:textId="7864CFB8"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Las evaluaciones institucionales internas han revelado que estudiantes de </w:t>
      </w:r>
      <w:proofErr w:type="spellStart"/>
      <w:r w:rsidR="00E3386F" w:rsidRPr="7536DBA0">
        <w:rPr>
          <w:color w:val="000000" w:themeColor="text1"/>
        </w:rPr>
        <w:t>II°</w:t>
      </w:r>
      <w:proofErr w:type="spellEnd"/>
      <w:r w:rsidR="00E3386F" w:rsidRPr="7536DBA0">
        <w:rPr>
          <w:color w:val="000000" w:themeColor="text1"/>
        </w:rPr>
        <w:t xml:space="preserve"> año </w:t>
      </w:r>
      <w:r w:rsidRPr="7536DBA0">
        <w:rPr>
          <w:color w:val="000000" w:themeColor="text1"/>
        </w:rPr>
        <w:t>medio, no logran obtener más del 60% de aprobación</w:t>
      </w:r>
      <w:r w:rsidR="00F03550" w:rsidRPr="7536DBA0">
        <w:rPr>
          <w:color w:val="000000" w:themeColor="text1"/>
        </w:rPr>
        <w:t xml:space="preserve"> media</w:t>
      </w:r>
      <w:r w:rsidRPr="7536DBA0">
        <w:rPr>
          <w:color w:val="000000" w:themeColor="text1"/>
        </w:rPr>
        <w:t>, especialmente después de los años de educación a distancia ocasionados por la crisis sanitaria</w:t>
      </w:r>
      <w:r w:rsidR="00F03550" w:rsidRPr="7536DBA0">
        <w:rPr>
          <w:color w:val="000000" w:themeColor="text1"/>
        </w:rPr>
        <w:t xml:space="preserve"> por la pandemia (COVID19)</w:t>
      </w:r>
      <w:r w:rsidRPr="7536DBA0">
        <w:rPr>
          <w:color w:val="000000" w:themeColor="text1"/>
        </w:rPr>
        <w:t xml:space="preserve"> </w:t>
      </w:r>
      <w:r w:rsidR="00F03550" w:rsidRPr="7536DBA0">
        <w:rPr>
          <w:color w:val="000000" w:themeColor="text1"/>
        </w:rPr>
        <w:t xml:space="preserve">desde el año </w:t>
      </w:r>
      <w:r w:rsidRPr="7536DBA0">
        <w:rPr>
          <w:color w:val="000000" w:themeColor="text1"/>
        </w:rPr>
        <w:t xml:space="preserve">2020. Como </w:t>
      </w:r>
      <w:r w:rsidR="00A91345">
        <w:rPr>
          <w:color w:val="000000" w:themeColor="text1"/>
        </w:rPr>
        <w:t>implicancia</w:t>
      </w:r>
      <w:r w:rsidRPr="7536DBA0">
        <w:rPr>
          <w:color w:val="000000" w:themeColor="text1"/>
        </w:rPr>
        <w:t>,</w:t>
      </w:r>
      <w:r w:rsidR="00A91345">
        <w:rPr>
          <w:color w:val="000000" w:themeColor="text1"/>
        </w:rPr>
        <w:t xml:space="preserve"> </w:t>
      </w:r>
      <w:r w:rsidRPr="7536DBA0">
        <w:rPr>
          <w:color w:val="000000" w:themeColor="text1"/>
        </w:rPr>
        <w:t>estudiantes muestran una preocupante tendencia hacia la baja autoestima académica, una falta de confianza en sus capacidades y una notoria falta de motivación hacia la asignatura matemática. Esta situación provoca frustración y la renu</w:t>
      </w:r>
      <w:r w:rsidR="41C32785" w:rsidRPr="7536DBA0">
        <w:rPr>
          <w:color w:val="000000" w:themeColor="text1"/>
        </w:rPr>
        <w:t>e</w:t>
      </w:r>
      <w:r w:rsidRPr="7536DBA0">
        <w:rPr>
          <w:color w:val="000000" w:themeColor="text1"/>
        </w:rPr>
        <w:t>ncia a participar en actividades propuestas por docentes en aula.</w:t>
      </w:r>
    </w:p>
    <w:p w14:paraId="00000060"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61" w14:textId="0FE37521"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lastRenderedPageBreak/>
        <w:t xml:space="preserve">Se ha buscado implementar diversas estrategias para abordar estos problemas con el apoyo de las profesoras diferenciales del nivel, por ejemplo, se han intentado métodos como el refuerzo positivo y los apoyos individualizados. Desde la Unidad Técnico-Pedagógica (UTP), se introdujo una nueva asignatura en 2023 llamada "Juegos matemáticos", con el objetivo de acercar </w:t>
      </w:r>
      <w:r w:rsidR="00D22A3A" w:rsidRPr="7536DBA0">
        <w:rPr>
          <w:color w:val="000000" w:themeColor="text1"/>
        </w:rPr>
        <w:t xml:space="preserve">lúdicamente </w:t>
      </w:r>
      <w:r w:rsidRPr="7536DBA0">
        <w:rPr>
          <w:color w:val="000000" w:themeColor="text1"/>
        </w:rPr>
        <w:t>la asignatura a estudiantes. Sin embargo, estas iniciativas no han resultado suficientes para mejorar los resultados académicos ni para fomentar la motivación.</w:t>
      </w:r>
    </w:p>
    <w:p w14:paraId="00000062"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63" w14:textId="049747A9"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004C4C1F">
        <w:rPr>
          <w:color w:val="000000" w:themeColor="text1"/>
        </w:rPr>
        <w:t xml:space="preserve">Hasta </w:t>
      </w:r>
      <w:r w:rsidR="004C4C1F" w:rsidRPr="009F33F1">
        <w:rPr>
          <w:color w:val="000000" w:themeColor="text1"/>
        </w:rPr>
        <w:t>2023,</w:t>
      </w:r>
      <w:r w:rsidRPr="004C4C1F">
        <w:rPr>
          <w:color w:val="000000" w:themeColor="text1"/>
        </w:rPr>
        <w:t xml:space="preserve"> aún</w:t>
      </w:r>
      <w:r w:rsidRPr="7536DBA0">
        <w:rPr>
          <w:color w:val="000000" w:themeColor="text1"/>
        </w:rPr>
        <w:t xml:space="preserve"> no se ha implementado una innovación significativa en la forma de enseñanza de las clases de matemática, se ha seguido un modelo tradicionalista utilizado desde su creación y que, hasta antes de 2014, arrojaba buenos resultados. No obstante, el perfil </w:t>
      </w:r>
      <w:r w:rsidR="00D22A3A" w:rsidRPr="7536DBA0">
        <w:rPr>
          <w:color w:val="000000" w:themeColor="text1"/>
        </w:rPr>
        <w:t xml:space="preserve">actual </w:t>
      </w:r>
      <w:r w:rsidRPr="7536DBA0">
        <w:rPr>
          <w:color w:val="000000" w:themeColor="text1"/>
        </w:rPr>
        <w:t>de estudiantes ha experimentado cambios, sobre todo</w:t>
      </w:r>
      <w:r w:rsidR="00D22A3A" w:rsidRPr="7536DBA0">
        <w:rPr>
          <w:color w:val="000000" w:themeColor="text1"/>
        </w:rPr>
        <w:t>,</w:t>
      </w:r>
      <w:r w:rsidRPr="7536DBA0">
        <w:rPr>
          <w:color w:val="000000" w:themeColor="text1"/>
        </w:rPr>
        <w:t xml:space="preserve"> desde la incorporación de mujeres y no binaries en </w:t>
      </w:r>
      <w:r w:rsidR="00D8059B" w:rsidRPr="7536DBA0">
        <w:rPr>
          <w:color w:val="000000" w:themeColor="text1"/>
        </w:rPr>
        <w:t xml:space="preserve">el año </w:t>
      </w:r>
      <w:r w:rsidRPr="7536DBA0">
        <w:rPr>
          <w:color w:val="000000" w:themeColor="text1"/>
        </w:rPr>
        <w:t xml:space="preserve">2018. </w:t>
      </w:r>
    </w:p>
    <w:p w14:paraId="00000064"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65" w14:textId="6DFCF527"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El abordaje de esta problemática</w:t>
      </w:r>
      <w:r w:rsidR="00D8059B" w:rsidRPr="7536DBA0">
        <w:rPr>
          <w:color w:val="000000" w:themeColor="text1"/>
        </w:rPr>
        <w:t>,</w:t>
      </w:r>
      <w:r w:rsidRPr="7536DBA0">
        <w:rPr>
          <w:color w:val="000000" w:themeColor="text1"/>
        </w:rPr>
        <w:t xml:space="preserve"> a través de la diversificación de la enseñanza </w:t>
      </w:r>
      <w:r w:rsidR="00DE3E06">
        <w:rPr>
          <w:color w:val="000000" w:themeColor="text1"/>
        </w:rPr>
        <w:t>en</w:t>
      </w:r>
      <w:r w:rsidRPr="7536DBA0">
        <w:rPr>
          <w:color w:val="000000" w:themeColor="text1"/>
        </w:rPr>
        <w:t xml:space="preserve"> matemática</w:t>
      </w:r>
      <w:r w:rsidR="00D8059B" w:rsidRPr="7536DBA0">
        <w:rPr>
          <w:color w:val="000000" w:themeColor="text1"/>
        </w:rPr>
        <w:t>,</w:t>
      </w:r>
      <w:r w:rsidRPr="7536DBA0">
        <w:rPr>
          <w:color w:val="000000" w:themeColor="text1"/>
        </w:rPr>
        <w:t xml:space="preserve"> se presenta como una posible solución. La personalización del aprendizaje</w:t>
      </w:r>
      <w:r w:rsidR="00D8059B" w:rsidRPr="7536DBA0">
        <w:rPr>
          <w:color w:val="000000" w:themeColor="text1"/>
        </w:rPr>
        <w:t>,</w:t>
      </w:r>
      <w:r w:rsidRPr="7536DBA0">
        <w:rPr>
          <w:color w:val="000000" w:themeColor="text1"/>
        </w:rPr>
        <w:t xml:space="preserve"> según las necesidades individuales de los estudiantes</w:t>
      </w:r>
      <w:r w:rsidR="00D8059B" w:rsidRPr="7536DBA0">
        <w:rPr>
          <w:color w:val="000000" w:themeColor="text1"/>
        </w:rPr>
        <w:t>,</w:t>
      </w:r>
      <w:r w:rsidRPr="7536DBA0">
        <w:rPr>
          <w:color w:val="000000" w:themeColor="text1"/>
        </w:rPr>
        <w:t xml:space="preserve"> puede mejorar sus resultados académicos y fomentar una mayor motivación hacia la asignatura (Suárez</w:t>
      </w:r>
      <w:r w:rsidR="0E98E032" w:rsidRPr="7536DBA0">
        <w:rPr>
          <w:color w:val="000000" w:themeColor="text1"/>
        </w:rPr>
        <w:t xml:space="preserve"> et al.</w:t>
      </w:r>
      <w:r w:rsidR="18FBE540" w:rsidRPr="7536DBA0">
        <w:rPr>
          <w:color w:val="000000" w:themeColor="text1"/>
        </w:rPr>
        <w:t>,</w:t>
      </w:r>
      <w:r w:rsidRPr="7536DBA0">
        <w:rPr>
          <w:color w:val="000000" w:themeColor="text1"/>
        </w:rPr>
        <w:t xml:space="preserve"> 2016</w:t>
      </w:r>
      <w:r w:rsidR="6564EF25" w:rsidRPr="7536DBA0">
        <w:rPr>
          <w:color w:val="000000" w:themeColor="text1"/>
        </w:rPr>
        <w:t>)</w:t>
      </w:r>
      <w:r w:rsidRPr="7536DBA0">
        <w:rPr>
          <w:color w:val="000000" w:themeColor="text1"/>
        </w:rPr>
        <w:t xml:space="preserve">. Asimismo, es esencial fomentar el trabajo en equipo entre docentes de matemáticas, profesoras diferenciales y jefe de UTP para establecer una línea de trabajo clara y efectiva, acorde </w:t>
      </w:r>
      <w:r w:rsidR="0073641B" w:rsidRPr="7536DBA0">
        <w:rPr>
          <w:color w:val="000000" w:themeColor="text1"/>
        </w:rPr>
        <w:t xml:space="preserve">a </w:t>
      </w:r>
      <w:r w:rsidRPr="7536DBA0">
        <w:rPr>
          <w:color w:val="000000" w:themeColor="text1"/>
        </w:rPr>
        <w:t>los requerimientos del estudiantado, y así alcanzar el éxito académico.</w:t>
      </w:r>
    </w:p>
    <w:p w14:paraId="00000066"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67" w14:textId="4B4EC5FF"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Además, cabe mencionar que el liceo ha enfrentado desafíos adicionales debido a la rotación constante de equipos directivos en los últimos años. Esta situación ha provocado una inestabilidad en el cuerpo docente, lo que a su vez ha dificultado la consolidación de un equipo estable y la alineación de metodologías de enseñanza entre </w:t>
      </w:r>
      <w:r w:rsidR="00F35346">
        <w:rPr>
          <w:color w:val="000000"/>
        </w:rPr>
        <w:t>docentes</w:t>
      </w:r>
      <w:r>
        <w:rPr>
          <w:color w:val="000000"/>
        </w:rPr>
        <w:t xml:space="preserve"> de matemática.</w:t>
      </w:r>
    </w:p>
    <w:p w14:paraId="00000068" w14:textId="77777777" w:rsidR="00E411AC" w:rsidRDefault="00E411AC">
      <w:pPr>
        <w:pStyle w:val="Normal0"/>
        <w:pBdr>
          <w:top w:val="nil"/>
          <w:left w:val="nil"/>
          <w:bottom w:val="nil"/>
          <w:right w:val="nil"/>
          <w:between w:val="nil"/>
        </w:pBdr>
        <w:spacing w:after="0" w:line="360" w:lineRule="auto"/>
        <w:ind w:firstLine="720"/>
        <w:jc w:val="both"/>
        <w:rPr>
          <w:color w:val="000000"/>
        </w:rPr>
      </w:pPr>
    </w:p>
    <w:p w14:paraId="00000069" w14:textId="362EEDCA" w:rsidR="00E411AC" w:rsidRPr="002053F4" w:rsidRDefault="00150809" w:rsidP="007555F8">
      <w:pPr>
        <w:pStyle w:val="Titulo2APA"/>
      </w:pPr>
      <w:bookmarkStart w:id="4" w:name="_Toc167906142"/>
      <w:r w:rsidRPr="002053F4">
        <w:t>Pregunta de investigación</w:t>
      </w:r>
      <w:bookmarkEnd w:id="4"/>
    </w:p>
    <w:p w14:paraId="0000006A" w14:textId="134F13EE" w:rsidR="00E411AC" w:rsidRDefault="30C22B90" w:rsidP="59E46471">
      <w:pPr>
        <w:pStyle w:val="Normal0"/>
        <w:pBdr>
          <w:top w:val="nil"/>
          <w:left w:val="nil"/>
          <w:bottom w:val="nil"/>
          <w:right w:val="nil"/>
          <w:between w:val="nil"/>
        </w:pBdr>
        <w:spacing w:after="0" w:line="360" w:lineRule="auto"/>
        <w:ind w:firstLine="720"/>
        <w:jc w:val="both"/>
        <w:rPr>
          <w:color w:val="000000" w:themeColor="text1"/>
        </w:rPr>
      </w:pPr>
      <w:r w:rsidRPr="0089208F">
        <w:rPr>
          <w:color w:val="000000" w:themeColor="text1"/>
        </w:rPr>
        <w:t xml:space="preserve">La presente investigación-acción busca responder: </w:t>
      </w:r>
      <w:r w:rsidR="23C087B2" w:rsidRPr="59E46471">
        <w:rPr>
          <w:i/>
          <w:iCs/>
          <w:color w:val="000000" w:themeColor="text1"/>
        </w:rPr>
        <w:t>¿De qué manera la diversificación de las estrategias de enseñanza de la matemática puede influir en los procesos de aprendizaje de estudiantes de segundo medio en un liceo municipal de Providencia?</w:t>
      </w:r>
      <w:r w:rsidRPr="59E46471">
        <w:rPr>
          <w:i/>
          <w:iCs/>
          <w:color w:val="000000" w:themeColor="text1"/>
        </w:rPr>
        <w:t xml:space="preserve"> </w:t>
      </w:r>
      <w:r w:rsidRPr="0089208F">
        <w:rPr>
          <w:color w:val="000000" w:themeColor="text1"/>
        </w:rPr>
        <w:t>Para ello,</w:t>
      </w:r>
      <w:r w:rsidR="3D046AA5" w:rsidRPr="59E46471">
        <w:rPr>
          <w:color w:val="000000" w:themeColor="text1"/>
        </w:rPr>
        <w:t xml:space="preserve"> se diseñó un plan </w:t>
      </w:r>
      <w:r w:rsidR="3D046AA5" w:rsidRPr="59E46471">
        <w:rPr>
          <w:color w:val="000000" w:themeColor="text1"/>
        </w:rPr>
        <w:lastRenderedPageBreak/>
        <w:t xml:space="preserve">de intervención en el que se </w:t>
      </w:r>
      <w:r w:rsidR="693E7517" w:rsidRPr="59E46471">
        <w:rPr>
          <w:color w:val="000000" w:themeColor="text1"/>
        </w:rPr>
        <w:t xml:space="preserve">aplicaron diferentes estrategias </w:t>
      </w:r>
      <w:r w:rsidR="139ECB49" w:rsidRPr="59E46471">
        <w:rPr>
          <w:color w:val="000000" w:themeColor="text1"/>
        </w:rPr>
        <w:t>diversificadas</w:t>
      </w:r>
      <w:r w:rsidR="693E7517" w:rsidRPr="59E46471">
        <w:rPr>
          <w:color w:val="000000" w:themeColor="text1"/>
        </w:rPr>
        <w:t xml:space="preserve"> en</w:t>
      </w:r>
      <w:r w:rsidR="4BB5B9EC" w:rsidRPr="59E46471">
        <w:rPr>
          <w:color w:val="000000" w:themeColor="text1"/>
        </w:rPr>
        <w:t xml:space="preserve"> la enseñanza de la</w:t>
      </w:r>
      <w:r w:rsidR="693E7517" w:rsidRPr="59E46471">
        <w:rPr>
          <w:color w:val="000000" w:themeColor="text1"/>
        </w:rPr>
        <w:t xml:space="preserve"> trigonometría</w:t>
      </w:r>
      <w:r w:rsidR="4B121885" w:rsidRPr="59E46471">
        <w:rPr>
          <w:color w:val="000000" w:themeColor="text1"/>
        </w:rPr>
        <w:t xml:space="preserve"> y se evaluó con distintos instrumentos la influencia en el aprendizaje de estu</w:t>
      </w:r>
      <w:r w:rsidR="22840E52" w:rsidRPr="59E46471">
        <w:rPr>
          <w:color w:val="000000" w:themeColor="text1"/>
        </w:rPr>
        <w:t>diantes</w:t>
      </w:r>
    </w:p>
    <w:p w14:paraId="5369E199" w14:textId="77777777" w:rsidR="00F35346" w:rsidRDefault="00F35346" w:rsidP="59E46471">
      <w:pPr>
        <w:pStyle w:val="Normal0"/>
        <w:pBdr>
          <w:top w:val="nil"/>
          <w:left w:val="nil"/>
          <w:bottom w:val="nil"/>
          <w:right w:val="nil"/>
          <w:between w:val="nil"/>
        </w:pBdr>
        <w:spacing w:after="0" w:line="360" w:lineRule="auto"/>
        <w:ind w:firstLine="720"/>
        <w:jc w:val="both"/>
        <w:rPr>
          <w:i/>
          <w:iCs/>
          <w:color w:val="000000"/>
        </w:rPr>
      </w:pPr>
    </w:p>
    <w:p w14:paraId="0000006C" w14:textId="735AEEAC" w:rsidR="00E411AC" w:rsidRDefault="00150809" w:rsidP="007555F8">
      <w:pPr>
        <w:pStyle w:val="Titulo2APA"/>
      </w:pPr>
      <w:bookmarkStart w:id="5" w:name="_Toc167906143"/>
      <w:r>
        <w:t>Justificación del problema</w:t>
      </w:r>
      <w:bookmarkEnd w:id="5"/>
    </w:p>
    <w:p w14:paraId="0000006D" w14:textId="25A042EB"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color w:val="000000" w:themeColor="text1"/>
        </w:rPr>
        <w:t xml:space="preserve">Aguilar </w:t>
      </w:r>
      <w:r w:rsidR="30C22B90" w:rsidRPr="59E46471">
        <w:rPr>
          <w:color w:val="000000" w:themeColor="text1"/>
        </w:rPr>
        <w:t>y</w:t>
      </w:r>
      <w:r w:rsidRPr="59E46471">
        <w:rPr>
          <w:color w:val="000000" w:themeColor="text1"/>
        </w:rPr>
        <w:t xml:space="preserve"> Marín (2022)</w:t>
      </w:r>
      <w:r w:rsidR="0437DA8E" w:rsidRPr="59E46471">
        <w:rPr>
          <w:color w:val="000000" w:themeColor="text1"/>
        </w:rPr>
        <w:t xml:space="preserve"> afirman </w:t>
      </w:r>
      <w:r w:rsidRPr="59E46471">
        <w:rPr>
          <w:color w:val="000000" w:themeColor="text1"/>
        </w:rPr>
        <w:t xml:space="preserve">que la falta de diversificación de estrategias de enseñanza en los profesores puede ser considerada como una de las causas para los bajos resultados en las diversas pruebas estandarizadas. Así, a través de </w:t>
      </w:r>
      <w:r w:rsidR="0E7E56EF" w:rsidRPr="59E46471">
        <w:rPr>
          <w:color w:val="000000" w:themeColor="text1"/>
        </w:rPr>
        <w:t>la diversificación de la m</w:t>
      </w:r>
      <w:r w:rsidRPr="59E46471">
        <w:rPr>
          <w:color w:val="000000" w:themeColor="text1"/>
        </w:rPr>
        <w:t xml:space="preserve">atemática, se busca mejorar el rendimiento académico y, en consecuencia, </w:t>
      </w:r>
      <w:r w:rsidR="0437DA8E" w:rsidRPr="59E46471">
        <w:rPr>
          <w:color w:val="000000" w:themeColor="text1"/>
        </w:rPr>
        <w:t xml:space="preserve">contribuir </w:t>
      </w:r>
      <w:r w:rsidR="54668BA1" w:rsidRPr="59E46471">
        <w:rPr>
          <w:color w:val="000000" w:themeColor="text1"/>
        </w:rPr>
        <w:t xml:space="preserve">a la mejora de </w:t>
      </w:r>
      <w:r w:rsidRPr="59E46471">
        <w:rPr>
          <w:color w:val="000000" w:themeColor="text1"/>
        </w:rPr>
        <w:t>la categoría de desempeño del establecimiento</w:t>
      </w:r>
      <w:r w:rsidR="0437DA8E" w:rsidRPr="59E46471">
        <w:rPr>
          <w:color w:val="000000" w:themeColor="text1"/>
        </w:rPr>
        <w:t xml:space="preserve"> educacional</w:t>
      </w:r>
      <w:r w:rsidRPr="59E46471">
        <w:rPr>
          <w:color w:val="000000" w:themeColor="text1"/>
        </w:rPr>
        <w:t xml:space="preserve">. Esta mejora </w:t>
      </w:r>
      <w:r w:rsidR="54668BA1" w:rsidRPr="59E46471">
        <w:rPr>
          <w:color w:val="000000" w:themeColor="text1"/>
        </w:rPr>
        <w:t xml:space="preserve">influenciaría </w:t>
      </w:r>
      <w:r w:rsidRPr="59E46471">
        <w:rPr>
          <w:color w:val="000000" w:themeColor="text1"/>
        </w:rPr>
        <w:t xml:space="preserve">el desarrollo educativo y personal de estudiantes, </w:t>
      </w:r>
      <w:proofErr w:type="gramStart"/>
      <w:r w:rsidRPr="59E46471">
        <w:rPr>
          <w:color w:val="000000" w:themeColor="text1"/>
        </w:rPr>
        <w:t>preparándol</w:t>
      </w:r>
      <w:r w:rsidR="54668BA1" w:rsidRPr="59E46471">
        <w:rPr>
          <w:color w:val="000000" w:themeColor="text1"/>
        </w:rPr>
        <w:t>e</w:t>
      </w:r>
      <w:r w:rsidRPr="59E46471">
        <w:rPr>
          <w:color w:val="000000" w:themeColor="text1"/>
        </w:rPr>
        <w:t>s</w:t>
      </w:r>
      <w:proofErr w:type="gramEnd"/>
      <w:r w:rsidRPr="59E46471">
        <w:rPr>
          <w:color w:val="000000" w:themeColor="text1"/>
        </w:rPr>
        <w:t xml:space="preserve"> mejor para su futuro académico o laboral. Además, otra posible consecuencia sería que aument</w:t>
      </w:r>
      <w:r w:rsidR="54668BA1" w:rsidRPr="59E46471">
        <w:rPr>
          <w:color w:val="000000" w:themeColor="text1"/>
        </w:rPr>
        <w:t>asen</w:t>
      </w:r>
      <w:r w:rsidRPr="59E46471">
        <w:rPr>
          <w:color w:val="000000" w:themeColor="text1"/>
        </w:rPr>
        <w:t xml:space="preserve"> los índices de desarrollo personal y social (IDPS) medidos por SIMCE, por lo que se fomentaría el desarrollo integral de estudiantes, lo que repercutiría positivamente en su vida adulta y participación ciudadana (ACE, 201</w:t>
      </w:r>
      <w:r w:rsidR="1FF7DDDA" w:rsidRPr="59E46471">
        <w:rPr>
          <w:color w:val="000000" w:themeColor="text1"/>
        </w:rPr>
        <w:t>8</w:t>
      </w:r>
      <w:r w:rsidRPr="59E46471">
        <w:rPr>
          <w:color w:val="000000" w:themeColor="text1"/>
        </w:rPr>
        <w:t>).</w:t>
      </w:r>
    </w:p>
    <w:p w14:paraId="0000006E"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6F" w14:textId="737912CB"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Esta solución beneficiaría directamente a estudiantes de </w:t>
      </w:r>
      <w:proofErr w:type="spellStart"/>
      <w:r w:rsidR="004F0E6E" w:rsidRPr="7536DBA0">
        <w:rPr>
          <w:color w:val="000000" w:themeColor="text1"/>
        </w:rPr>
        <w:t>II°</w:t>
      </w:r>
      <w:proofErr w:type="spellEnd"/>
      <w:r w:rsidR="004F0E6E" w:rsidRPr="7536DBA0">
        <w:rPr>
          <w:color w:val="000000" w:themeColor="text1"/>
        </w:rPr>
        <w:t xml:space="preserve"> año </w:t>
      </w:r>
      <w:r w:rsidRPr="7536DBA0">
        <w:rPr>
          <w:color w:val="000000" w:themeColor="text1"/>
        </w:rPr>
        <w:t>medio del liceo, quienes enfrentan dificultades para aprobar la asignatura. Asimismo, el equipo de gestión del establecimiento educativo se beneficiaría al implementar un enfoque pedagógico más efectivo y personalizado que mejore el rendimiento académico y fomente una mayor motivación hacia la matemática.</w:t>
      </w:r>
    </w:p>
    <w:p w14:paraId="00000070"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71" w14:textId="6B0AF820"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La diversificación de estrategias de enseñanza también permitiría a docentes adaptar su enfoque a necesidades individuales de estudiantes, lo que contribuiría a una mayor retención de conocimientos y habilidades matemáticas, especialmente relevante para estudiantes que enfrentan desafíos específicos en el aprendizaje </w:t>
      </w:r>
      <w:r w:rsidR="00E07CA9" w:rsidRPr="7536DBA0">
        <w:rPr>
          <w:color w:val="000000" w:themeColor="text1"/>
        </w:rPr>
        <w:t>matemático</w:t>
      </w:r>
      <w:r w:rsidRPr="7536DBA0">
        <w:rPr>
          <w:color w:val="000000" w:themeColor="text1"/>
        </w:rPr>
        <w:t>, por ejemplo</w:t>
      </w:r>
      <w:r w:rsidR="00E07CA9" w:rsidRPr="7536DBA0">
        <w:rPr>
          <w:color w:val="000000" w:themeColor="text1"/>
        </w:rPr>
        <w:t>,</w:t>
      </w:r>
      <w:r w:rsidRPr="7536DBA0">
        <w:rPr>
          <w:color w:val="000000" w:themeColor="text1"/>
        </w:rPr>
        <w:t xml:space="preserve"> </w:t>
      </w:r>
      <w:r w:rsidR="00E07CA9" w:rsidRPr="7536DBA0">
        <w:rPr>
          <w:color w:val="000000" w:themeColor="text1"/>
        </w:rPr>
        <w:t xml:space="preserve">quienes </w:t>
      </w:r>
      <w:r w:rsidRPr="7536DBA0">
        <w:rPr>
          <w:color w:val="000000" w:themeColor="text1"/>
        </w:rPr>
        <w:t>pertenecen al PIE.</w:t>
      </w:r>
    </w:p>
    <w:p w14:paraId="00000072"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73" w14:textId="77F200A7"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Además, la implementación de nuevas estrategias pedagógicas permitiría evaluar su efectividad y eficacia en el contexto del liceo, sentando bases para futuras investigaciones y proyectos de mejora en el ámbito educativo.</w:t>
      </w:r>
    </w:p>
    <w:p w14:paraId="00000074"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75" w14:textId="06254FA5"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En resumen, la diversificación de estrategias de enseñanza de la matemática tiene el potencial de mejorar resultados académicos y crear un entorno educativo más inclusivo y efectivo, cumpliendo así con la visión y misión del establecimiento educativo.</w:t>
      </w:r>
    </w:p>
    <w:p w14:paraId="00000076"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77" w14:textId="2729E5F7" w:rsidR="00E411AC" w:rsidRDefault="00150809" w:rsidP="007555F8">
      <w:pPr>
        <w:pStyle w:val="Titulo2APA"/>
      </w:pPr>
      <w:bookmarkStart w:id="6" w:name="_Toc167906144"/>
      <w:r>
        <w:t>Objetivos de la investigación acción</w:t>
      </w:r>
      <w:bookmarkEnd w:id="6"/>
    </w:p>
    <w:p w14:paraId="00000079" w14:textId="5717F7D9" w:rsidR="00E411AC" w:rsidRDefault="00BA1DBA" w:rsidP="0092287F">
      <w:pPr>
        <w:spacing w:after="0" w:line="360" w:lineRule="auto"/>
        <w:ind w:firstLine="709"/>
        <w:jc w:val="both"/>
        <w:rPr>
          <w:b/>
          <w:bCs/>
        </w:rPr>
      </w:pPr>
      <w:commentRangeStart w:id="7"/>
      <w:r>
        <w:t xml:space="preserve">Esta investigación-acción tiene como objetivo general el </w:t>
      </w:r>
      <w:r w:rsidR="3EC2C742" w:rsidRPr="000873A8">
        <w:t>d</w:t>
      </w:r>
      <w:r w:rsidR="00150809" w:rsidRPr="000873A8">
        <w:t>e</w:t>
      </w:r>
      <w:r w:rsidR="00150809" w:rsidRPr="7536DBA0">
        <w:t>sarrollar estrategias de</w:t>
      </w:r>
      <w:r w:rsidR="009641E5">
        <w:t xml:space="preserve"> </w:t>
      </w:r>
      <w:r w:rsidR="00150809" w:rsidRPr="7536DBA0">
        <w:t xml:space="preserve">diversificación de la enseñanza matemática para influir en los procesos de aprendizaje en estudiantes de </w:t>
      </w:r>
      <w:proofErr w:type="spellStart"/>
      <w:r w:rsidR="00C17E27" w:rsidRPr="7536DBA0">
        <w:t>II°</w:t>
      </w:r>
      <w:proofErr w:type="spellEnd"/>
      <w:r w:rsidR="00C17E27" w:rsidRPr="7536DBA0">
        <w:t xml:space="preserve"> año </w:t>
      </w:r>
      <w:r w:rsidR="00150809" w:rsidRPr="7536DBA0">
        <w:t>medio de un liceo municipal de Providencia.</w:t>
      </w:r>
      <w:r w:rsidRPr="7536DBA0">
        <w:t xml:space="preserve"> Para ello, se han desagregado los siguientes objetivos específicos </w:t>
      </w:r>
      <w:r w:rsidR="00C17E27" w:rsidRPr="7536DBA0">
        <w:t>para cumplir con su logro:</w:t>
      </w:r>
    </w:p>
    <w:p w14:paraId="314C6038" w14:textId="77777777" w:rsidR="003C2242" w:rsidRDefault="003C2242" w:rsidP="000873A8">
      <w:pPr>
        <w:pStyle w:val="Titulo1APA"/>
        <w:numPr>
          <w:ilvl w:val="0"/>
          <w:numId w:val="0"/>
        </w:numPr>
        <w:spacing w:before="0" w:after="0"/>
        <w:ind w:left="714" w:hanging="357"/>
        <w:jc w:val="both"/>
        <w:rPr>
          <w:color w:val="000000"/>
        </w:rPr>
      </w:pPr>
    </w:p>
    <w:p w14:paraId="0000007C" w14:textId="2C59CD75" w:rsidR="00E411AC" w:rsidRDefault="23C087B2" w:rsidP="003C2242">
      <w:pPr>
        <w:pStyle w:val="Normal0"/>
        <w:numPr>
          <w:ilvl w:val="0"/>
          <w:numId w:val="10"/>
        </w:numPr>
        <w:pBdr>
          <w:top w:val="nil"/>
          <w:left w:val="nil"/>
          <w:bottom w:val="nil"/>
          <w:right w:val="nil"/>
          <w:between w:val="nil"/>
        </w:pBdr>
        <w:spacing w:after="0" w:line="240" w:lineRule="auto"/>
        <w:jc w:val="both"/>
        <w:rPr>
          <w:color w:val="000000" w:themeColor="text1"/>
        </w:rPr>
      </w:pPr>
      <w:r w:rsidRPr="59E46471">
        <w:rPr>
          <w:color w:val="000000" w:themeColor="text1"/>
        </w:rPr>
        <w:t>Identificar dificultades y desafíos más comunes que enfrentan estudiantes al aprender matemática.</w:t>
      </w:r>
    </w:p>
    <w:p w14:paraId="0000007D" w14:textId="06FADEC6" w:rsidR="00E411AC" w:rsidRDefault="00150809" w:rsidP="7536DBA0">
      <w:pPr>
        <w:pStyle w:val="Normal0"/>
        <w:numPr>
          <w:ilvl w:val="0"/>
          <w:numId w:val="10"/>
        </w:numPr>
        <w:pBdr>
          <w:top w:val="nil"/>
          <w:left w:val="nil"/>
          <w:bottom w:val="nil"/>
          <w:right w:val="nil"/>
          <w:between w:val="nil"/>
        </w:pBdr>
        <w:spacing w:after="0" w:line="360" w:lineRule="auto"/>
        <w:jc w:val="both"/>
      </w:pPr>
      <w:r w:rsidRPr="7536DBA0">
        <w:rPr>
          <w:color w:val="000000" w:themeColor="text1"/>
        </w:rPr>
        <w:t>Identificar factores que contribuy</w:t>
      </w:r>
      <w:r w:rsidR="00906B30" w:rsidRPr="7536DBA0">
        <w:rPr>
          <w:color w:val="000000" w:themeColor="text1"/>
        </w:rPr>
        <w:t>e</w:t>
      </w:r>
      <w:r w:rsidRPr="7536DBA0">
        <w:rPr>
          <w:color w:val="000000" w:themeColor="text1"/>
        </w:rPr>
        <w:t>n a mejorar procesos de aprendizaje de estudiantes</w:t>
      </w:r>
      <w:r w:rsidR="00906B30" w:rsidRPr="7536DBA0">
        <w:rPr>
          <w:color w:val="000000" w:themeColor="text1"/>
        </w:rPr>
        <w:t xml:space="preserve">, </w:t>
      </w:r>
      <w:r w:rsidRPr="7536DBA0">
        <w:rPr>
          <w:color w:val="000000" w:themeColor="text1"/>
        </w:rPr>
        <w:t>a través de la diversificación de estrategias de enseñanza.</w:t>
      </w:r>
    </w:p>
    <w:p w14:paraId="0000007E" w14:textId="1771DD44" w:rsidR="00E411AC" w:rsidRDefault="00150809" w:rsidP="7536DBA0">
      <w:pPr>
        <w:pStyle w:val="Normal0"/>
        <w:numPr>
          <w:ilvl w:val="0"/>
          <w:numId w:val="10"/>
        </w:numPr>
        <w:pBdr>
          <w:top w:val="nil"/>
          <w:left w:val="nil"/>
          <w:bottom w:val="nil"/>
          <w:right w:val="nil"/>
          <w:between w:val="nil"/>
        </w:pBdr>
        <w:spacing w:after="0" w:line="360" w:lineRule="auto"/>
        <w:jc w:val="both"/>
      </w:pPr>
      <w:r w:rsidRPr="7536DBA0">
        <w:rPr>
          <w:color w:val="000000" w:themeColor="text1"/>
        </w:rPr>
        <w:t>Implementar estrategias de diversificación de enseñanza de la matemática.</w:t>
      </w:r>
      <w:commentRangeEnd w:id="7"/>
      <w:r w:rsidR="00CB3EE8">
        <w:rPr>
          <w:rStyle w:val="Refdecomentario"/>
        </w:rPr>
        <w:commentReference w:id="7"/>
      </w:r>
    </w:p>
    <w:p w14:paraId="0000007F"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80" w14:textId="6B4E4791" w:rsidR="00E411AC" w:rsidRDefault="23C087B2" w:rsidP="007555F8">
      <w:pPr>
        <w:pStyle w:val="Titulo2APA"/>
      </w:pPr>
      <w:bookmarkStart w:id="8" w:name="_Toc167906145"/>
      <w:r>
        <w:t xml:space="preserve">Marco </w:t>
      </w:r>
      <w:r w:rsidR="3F31D263">
        <w:t>conceptual</w:t>
      </w:r>
      <w:bookmarkEnd w:id="8"/>
    </w:p>
    <w:p w14:paraId="24662124" w14:textId="66827A02" w:rsidR="5E82D5FB" w:rsidRDefault="552B73DE" w:rsidP="020DBF32">
      <w:pPr>
        <w:pStyle w:val="NormalEspaciado"/>
      </w:pPr>
      <w:r>
        <w:t xml:space="preserve">La enseñanza de las matemáticas ha </w:t>
      </w:r>
      <w:r w:rsidR="3426EE19">
        <w:t xml:space="preserve">estado </w:t>
      </w:r>
      <w:r>
        <w:t>influenciada por diversos movimientos pedagógicos y contextos educativos</w:t>
      </w:r>
      <w:r w:rsidR="3426EE19">
        <w:t xml:space="preserve"> a lo largo de la historia</w:t>
      </w:r>
      <w:r>
        <w:t xml:space="preserve">. Desde los movimientos de renovación educativa de los años 50 hasta las tendencias y enfoques actuales, se ha transitado desde propuestas como las "matemáticas modernas" hasta un enfoque más humanizador que promueve el pensamiento crítico, la relevancia y la conexión con la realidad de estudiantes. En este marco </w:t>
      </w:r>
      <w:r w:rsidR="00E89B15">
        <w:t>conceptual</w:t>
      </w:r>
      <w:r>
        <w:t xml:space="preserve">, se analizará la evolución de la enseñanza de la matemática y se explorarán tendencias contemporáneas que buscan promover un aprendizaje significativo y contextualizado en </w:t>
      </w:r>
      <w:r w:rsidR="3426EE19">
        <w:t>la</w:t>
      </w:r>
      <w:r>
        <w:t xml:space="preserve"> disciplina.</w:t>
      </w:r>
    </w:p>
    <w:p w14:paraId="7815F33E" w14:textId="5C383221" w:rsidR="020DBF32" w:rsidRDefault="020DBF32" w:rsidP="020DBF32">
      <w:pPr>
        <w:pStyle w:val="NormalEspaciado"/>
      </w:pPr>
    </w:p>
    <w:p w14:paraId="00000081" w14:textId="6C7C6475" w:rsidR="00E411AC" w:rsidRDefault="00150809" w:rsidP="007555F8">
      <w:pPr>
        <w:pStyle w:val="Titulo3APA"/>
      </w:pPr>
      <w:bookmarkStart w:id="9" w:name="_Toc167906146"/>
      <w:r>
        <w:t>Antecedentes histórico-contextuales</w:t>
      </w:r>
      <w:bookmarkEnd w:id="9"/>
    </w:p>
    <w:p w14:paraId="3B86BC9B" w14:textId="1BC29808" w:rsidR="0036101F" w:rsidRDefault="0036101F" w:rsidP="009F33F1">
      <w:pPr>
        <w:pStyle w:val="NormalEspaciado"/>
      </w:pPr>
      <w:r w:rsidRPr="0036101F">
        <w:t xml:space="preserve">La educación matemática ha experimentado una evolución significativa a lo largo del tiempo, marcada por cambios en los enfoques pedagógicos y curriculares. Comprender los </w:t>
      </w:r>
      <w:r w:rsidRPr="0036101F">
        <w:lastRenderedPageBreak/>
        <w:t>antecedentes históricos y el contexto en el que se han desarrollado estos cambios es fundamental para abordar la enseñanza de la matemática de manera efectiva en la actualidad.</w:t>
      </w:r>
    </w:p>
    <w:p w14:paraId="415D130B" w14:textId="77777777" w:rsidR="00CF2773" w:rsidRPr="0036101F" w:rsidRDefault="00CF2773" w:rsidP="009F33F1">
      <w:pPr>
        <w:pStyle w:val="NormalEspaciado"/>
      </w:pPr>
    </w:p>
    <w:p w14:paraId="337086B1" w14:textId="5EF0B785" w:rsidR="00112A86" w:rsidRDefault="00150809" w:rsidP="007555F8">
      <w:pPr>
        <w:pStyle w:val="Titulo4APA"/>
      </w:pPr>
      <w:r>
        <w:t>Evolución de la enseñanza de la matemática</w:t>
      </w:r>
    </w:p>
    <w:p w14:paraId="00000082" w14:textId="799B496F" w:rsidR="00E411AC" w:rsidRDefault="00150809" w:rsidP="020DBF32">
      <w:pPr>
        <w:pStyle w:val="NormalEspaciado"/>
        <w:rPr>
          <w:b/>
          <w:bCs/>
          <w:i/>
          <w:iCs/>
        </w:rPr>
      </w:pPr>
      <w:r>
        <w:t xml:space="preserve">En los años 50, la insatisfacción </w:t>
      </w:r>
      <w:r w:rsidR="007A5102">
        <w:t xml:space="preserve">por </w:t>
      </w:r>
      <w:r>
        <w:t>el bajo rendimiento en matemáticas impulsó movimientos de renovación educativa en varios países. Surgieron propuestas de "matemáticas modernas", que incluían temas universitarios en niveles escolares bajos, lo que causó dificultades debido a la falta de capacitación docente y enfoques obsoletos, por ejemplo, prevalecía la clase magistral del profesor seguida de una excesiva ejercitación (Oré, 2012). Lamentablemente, algunos de estos enfoques tradicionales persisten en muchos establecimientos educativos en Chile.</w:t>
      </w:r>
    </w:p>
    <w:p w14:paraId="54D9514A" w14:textId="33EA4578" w:rsidR="020DBF32" w:rsidRDefault="020DBF32" w:rsidP="020DBF32">
      <w:pPr>
        <w:pStyle w:val="NormalEspaciado"/>
      </w:pPr>
    </w:p>
    <w:p w14:paraId="00000084" w14:textId="62D9DD5A" w:rsidR="00E411AC" w:rsidRDefault="00150809" w:rsidP="7536DBA0">
      <w:pPr>
        <w:pStyle w:val="Normal0"/>
        <w:pBdr>
          <w:top w:val="nil"/>
          <w:left w:val="nil"/>
          <w:bottom w:val="nil"/>
          <w:right w:val="nil"/>
          <w:between w:val="nil"/>
        </w:pBdr>
        <w:spacing w:after="0" w:line="360" w:lineRule="auto"/>
        <w:ind w:firstLine="720"/>
        <w:jc w:val="both"/>
        <w:rPr>
          <w:color w:val="000000" w:themeColor="text1"/>
        </w:rPr>
      </w:pPr>
      <w:r w:rsidRPr="7536DBA0">
        <w:rPr>
          <w:color w:val="000000" w:themeColor="text1"/>
        </w:rPr>
        <w:t>La evolución de la enseñanza matemática ha transitado hacia una educación matemática humanizadora, fomentando el pensamiento crítico, la relevancia y la conexión con la realidad de cada estudiante, para una formación integral y significativa. Por esto, es crucial que los docentes se actualicen y adopten enfoques dialécticos que promuevan la creatividad y presenten la matemática como una herramienta relevante para interpretar y comprender el mundo (Rodríguez, 2013).</w:t>
      </w:r>
    </w:p>
    <w:p w14:paraId="6CE2A423" w14:textId="77777777" w:rsidR="00CF2773" w:rsidRDefault="00CF2773" w:rsidP="7536DBA0">
      <w:pPr>
        <w:pStyle w:val="Normal0"/>
        <w:pBdr>
          <w:top w:val="nil"/>
          <w:left w:val="nil"/>
          <w:bottom w:val="nil"/>
          <w:right w:val="nil"/>
          <w:between w:val="nil"/>
        </w:pBdr>
        <w:spacing w:after="0" w:line="360" w:lineRule="auto"/>
        <w:ind w:firstLine="720"/>
        <w:jc w:val="both"/>
        <w:rPr>
          <w:color w:val="000000"/>
        </w:rPr>
      </w:pPr>
    </w:p>
    <w:p w14:paraId="2F99D4B4" w14:textId="1DAE5A24" w:rsidR="00F934A5" w:rsidRDefault="60F0DB0D" w:rsidP="007555F8">
      <w:pPr>
        <w:pStyle w:val="Titulo4APA"/>
      </w:pPr>
      <w:r>
        <w:t xml:space="preserve">Enfoques </w:t>
      </w:r>
      <w:r w:rsidR="707390C7">
        <w:t>p</w:t>
      </w:r>
      <w:r>
        <w:t xml:space="preserve">edagógicos en la </w:t>
      </w:r>
      <w:r w:rsidR="707390C7">
        <w:t>e</w:t>
      </w:r>
      <w:r>
        <w:t xml:space="preserve">nseñanza de la </w:t>
      </w:r>
      <w:r w:rsidR="707390C7">
        <w:t>t</w:t>
      </w:r>
      <w:r>
        <w:t>rigonometría</w:t>
      </w:r>
    </w:p>
    <w:p w14:paraId="2B8C4B3F" w14:textId="29CEB47A" w:rsidR="00F141F4" w:rsidRPr="00624DF6" w:rsidRDefault="60F0DB0D" w:rsidP="007E0116">
      <w:pPr>
        <w:spacing w:line="360" w:lineRule="auto"/>
        <w:ind w:firstLine="709"/>
        <w:jc w:val="both"/>
        <w:rPr>
          <w:b/>
          <w:bCs/>
        </w:rPr>
      </w:pPr>
      <w:r w:rsidRPr="00624DF6">
        <w:t>En los últimos años, se ha observado un interés creciente en innovar en la enseñanza de la trigonometría, buscando métodos más efectivos para transmitir los conceptos a estudiantes</w:t>
      </w:r>
      <w:r w:rsidR="74C1E649">
        <w:t xml:space="preserve">. </w:t>
      </w:r>
      <w:r w:rsidRPr="00624DF6">
        <w:t>Esta tendencia se ha visto reflejada en la exploración de diversos enfoques pedagógicos que buscan hacer que los conceptos trigonométricos sean más accesibles y significativos</w:t>
      </w:r>
      <w:r w:rsidR="74C1E649">
        <w:t xml:space="preserve"> (</w:t>
      </w:r>
      <w:proofErr w:type="spellStart"/>
      <w:r w:rsidR="74C1E649">
        <w:t>Asomah</w:t>
      </w:r>
      <w:proofErr w:type="spellEnd"/>
      <w:r w:rsidR="74C1E649">
        <w:t xml:space="preserve"> et al., 2023).</w:t>
      </w:r>
    </w:p>
    <w:p w14:paraId="3D45B4CD" w14:textId="77777777" w:rsidR="00F141F4" w:rsidRDefault="4060FA61" w:rsidP="007E0116">
      <w:pPr>
        <w:pStyle w:val="NormalEspaciado"/>
        <w:rPr>
          <w:b/>
          <w:bCs/>
        </w:rPr>
      </w:pPr>
      <w:r>
        <w:t>Un</w:t>
      </w:r>
      <w:r w:rsidR="60F0DB0D" w:rsidRPr="00624DF6">
        <w:t xml:space="preserve"> enfoque importante es el uso de la tecnología en el aula. El uso de software y aplicaciones específicamente diseñadas para la enseñanza de la trigonometría puede ayudar</w:t>
      </w:r>
      <w:r w:rsidR="5E963138">
        <w:t>les</w:t>
      </w:r>
      <w:r w:rsidR="60F0DB0D" w:rsidRPr="00624DF6">
        <w:t xml:space="preserve"> a visualizar conceptos abstractos, experimentar con diferentes escenarios y desarrollar una comprensión más intuitiva de la materia.</w:t>
      </w:r>
      <w:r w:rsidR="792C43E0">
        <w:t xml:space="preserve"> </w:t>
      </w:r>
      <w:r w:rsidR="60F0DB0D" w:rsidRPr="00624DF6">
        <w:t xml:space="preserve">Además, se ha observado que la resolución de problemas contextualizados puede ser muy efectivo. Al presentar problemas que tienen </w:t>
      </w:r>
      <w:r w:rsidR="60F0DB0D" w:rsidRPr="00624DF6">
        <w:lastRenderedPageBreak/>
        <w:t>relevancia para estudiantes, ya sea en situaciones cotidianas o en contextos más amplios, se puede aumentar el interés y ayudarles a ver la aplicabilidad de la trigonometría en su vida diaria.</w:t>
      </w:r>
    </w:p>
    <w:p w14:paraId="67AD9BAB" w14:textId="77777777" w:rsidR="00F141F4" w:rsidRDefault="00F141F4" w:rsidP="007E0116">
      <w:pPr>
        <w:pStyle w:val="NormalEspaciado"/>
      </w:pPr>
    </w:p>
    <w:p w14:paraId="1661DFBF" w14:textId="6C5DDB29" w:rsidR="00F934A5" w:rsidRDefault="3479A780" w:rsidP="00CF2773">
      <w:pPr>
        <w:pStyle w:val="NormalEspaciado"/>
      </w:pPr>
      <w:r>
        <w:t>Por lo tanto</w:t>
      </w:r>
      <w:r w:rsidR="60F0DB0D" w:rsidRPr="00F141F4">
        <w:t xml:space="preserve">, la enseñanza de la trigonometría ha experimentado una evolución significativa en los últimos años, con un enfoque cada vez mayor en métodos innovadores y efectivos para transmitir los conceptos a estudiantes </w:t>
      </w:r>
      <w:r w:rsidR="55BFF7B8">
        <w:t>(</w:t>
      </w:r>
      <w:proofErr w:type="spellStart"/>
      <w:r w:rsidR="60F0DB0D" w:rsidRPr="00F141F4">
        <w:t>Asomah</w:t>
      </w:r>
      <w:proofErr w:type="spellEnd"/>
      <w:r w:rsidR="60F0DB0D" w:rsidRPr="00F141F4">
        <w:t xml:space="preserve"> et al., 2023</w:t>
      </w:r>
      <w:r w:rsidR="55BFF7B8">
        <w:t>)</w:t>
      </w:r>
      <w:r w:rsidR="60F0DB0D" w:rsidRPr="00F141F4">
        <w:t>.</w:t>
      </w:r>
    </w:p>
    <w:p w14:paraId="59466348" w14:textId="77777777" w:rsidR="00CF2773" w:rsidRPr="00F141F4" w:rsidRDefault="00CF2773" w:rsidP="007E0116">
      <w:pPr>
        <w:pStyle w:val="NormalEspaciado"/>
        <w:rPr>
          <w:b/>
          <w:bCs/>
        </w:rPr>
      </w:pPr>
    </w:p>
    <w:p w14:paraId="00000087" w14:textId="650B9E23" w:rsidR="00E411AC" w:rsidRPr="006D67F1" w:rsidRDefault="00150809" w:rsidP="007555F8">
      <w:pPr>
        <w:pStyle w:val="Titulo4APA"/>
      </w:pPr>
      <w:r>
        <w:t>Tendencias y enfoques actuales</w:t>
      </w:r>
    </w:p>
    <w:p w14:paraId="00000088" w14:textId="3FA73C4E" w:rsidR="00E411AC" w:rsidRDefault="00150809" w:rsidP="7536DBA0">
      <w:pPr>
        <w:pStyle w:val="Normal0"/>
        <w:pBdr>
          <w:top w:val="nil"/>
          <w:left w:val="nil"/>
          <w:bottom w:val="nil"/>
          <w:right w:val="nil"/>
          <w:between w:val="nil"/>
        </w:pBdr>
        <w:spacing w:after="0" w:line="360" w:lineRule="auto"/>
        <w:ind w:firstLine="720"/>
        <w:jc w:val="both"/>
        <w:rPr>
          <w:b/>
          <w:bCs/>
          <w:color w:val="000000"/>
        </w:rPr>
      </w:pPr>
      <w:r w:rsidRPr="7536DBA0">
        <w:rPr>
          <w:b/>
          <w:bCs/>
          <w:i/>
          <w:iCs/>
          <w:color w:val="000000" w:themeColor="text1"/>
        </w:rPr>
        <w:t>Constructivismo</w:t>
      </w:r>
      <w:r w:rsidRPr="7536DBA0">
        <w:rPr>
          <w:color w:val="000000" w:themeColor="text1"/>
        </w:rPr>
        <w:t xml:space="preserve">. Según el constructivismo, propuesto por Piaget </w:t>
      </w:r>
      <w:r w:rsidR="00CA585E">
        <w:rPr>
          <w:color w:val="000000" w:themeColor="text1"/>
        </w:rPr>
        <w:t>a mediados del siglo XX</w:t>
      </w:r>
      <w:r w:rsidR="0088103E">
        <w:rPr>
          <w:color w:val="000000" w:themeColor="text1"/>
        </w:rPr>
        <w:t xml:space="preserve"> </w:t>
      </w:r>
      <w:r w:rsidR="00CA585E">
        <w:rPr>
          <w:color w:val="000000" w:themeColor="text1"/>
        </w:rPr>
        <w:t xml:space="preserve">y </w:t>
      </w:r>
      <w:r w:rsidRPr="7536DBA0">
        <w:rPr>
          <w:color w:val="000000" w:themeColor="text1"/>
        </w:rPr>
        <w:t xml:space="preserve">basado en ideas de Vygotsky, el </w:t>
      </w:r>
      <w:r w:rsidR="005A32E2" w:rsidRPr="7536DBA0">
        <w:rPr>
          <w:color w:val="000000" w:themeColor="text1"/>
        </w:rPr>
        <w:t xml:space="preserve">aprendiz </w:t>
      </w:r>
      <w:r w:rsidRPr="7536DBA0">
        <w:rPr>
          <w:color w:val="000000" w:themeColor="text1"/>
        </w:rPr>
        <w:t xml:space="preserve">construye el conocimiento </w:t>
      </w:r>
      <w:r w:rsidR="005A32E2" w:rsidRPr="7536DBA0">
        <w:rPr>
          <w:color w:val="000000" w:themeColor="text1"/>
        </w:rPr>
        <w:t>desde</w:t>
      </w:r>
      <w:r w:rsidRPr="7536DBA0">
        <w:rPr>
          <w:color w:val="000000" w:themeColor="text1"/>
        </w:rPr>
        <w:t xml:space="preserve"> diversas fuentes y experiencias en su entorno. Además, destaca la importancia de factores sociales y culturales en el desarrollo cognitivo por lo que el aprendizaje se considera una actividad interactiva, </w:t>
      </w:r>
      <w:r w:rsidR="00FE530B" w:rsidRPr="7536DBA0">
        <w:rPr>
          <w:color w:val="000000" w:themeColor="text1"/>
        </w:rPr>
        <w:t xml:space="preserve">en que </w:t>
      </w:r>
      <w:r w:rsidRPr="7536DBA0">
        <w:rPr>
          <w:color w:val="000000" w:themeColor="text1"/>
        </w:rPr>
        <w:t xml:space="preserve">el profesor escucha a </w:t>
      </w:r>
      <w:r w:rsidR="00FE530B" w:rsidRPr="7536DBA0">
        <w:rPr>
          <w:color w:val="000000" w:themeColor="text1"/>
        </w:rPr>
        <w:t>estudiantes</w:t>
      </w:r>
      <w:r w:rsidRPr="7536DBA0">
        <w:rPr>
          <w:color w:val="000000" w:themeColor="text1"/>
        </w:rPr>
        <w:t xml:space="preserve"> y busca comprender sus interpretaciones y metas, promoviendo la construcción compartida del conocimiento (Cañizalez, 2012).</w:t>
      </w:r>
    </w:p>
    <w:p w14:paraId="0000008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8A" w14:textId="69092EFF" w:rsidR="00E411AC" w:rsidRDefault="00150809" w:rsidP="7536DBA0">
      <w:pPr>
        <w:pStyle w:val="Normal0"/>
        <w:pBdr>
          <w:top w:val="nil"/>
          <w:left w:val="nil"/>
          <w:bottom w:val="nil"/>
          <w:right w:val="nil"/>
          <w:between w:val="nil"/>
        </w:pBdr>
        <w:spacing w:after="0" w:line="360" w:lineRule="auto"/>
        <w:ind w:firstLine="720"/>
        <w:jc w:val="both"/>
        <w:rPr>
          <w:color w:val="000000"/>
        </w:rPr>
      </w:pPr>
      <w:r w:rsidRPr="7536DBA0">
        <w:rPr>
          <w:color w:val="000000" w:themeColor="text1"/>
        </w:rPr>
        <w:t xml:space="preserve">Actualmente, la matemática sigue siendo vista como un proceso complejo y poco funcional. En la disciplina, el constructivismo se enfoca en ofrecer diversas estrategias que permitan a estudiantes construir su propio conocimiento promoviendo la interactividad entre pares. En aula, </w:t>
      </w:r>
      <w:r w:rsidR="00584653" w:rsidRPr="7536DBA0">
        <w:rPr>
          <w:color w:val="000000" w:themeColor="text1"/>
        </w:rPr>
        <w:t>ciertos</w:t>
      </w:r>
      <w:r w:rsidRPr="7536DBA0">
        <w:rPr>
          <w:color w:val="000000" w:themeColor="text1"/>
        </w:rPr>
        <w:t xml:space="preserve"> docentes aplica</w:t>
      </w:r>
      <w:r w:rsidR="00584653" w:rsidRPr="7536DBA0">
        <w:rPr>
          <w:color w:val="000000" w:themeColor="text1"/>
        </w:rPr>
        <w:t>n</w:t>
      </w:r>
      <w:r w:rsidRPr="7536DBA0">
        <w:rPr>
          <w:color w:val="000000" w:themeColor="text1"/>
        </w:rPr>
        <w:t xml:space="preserve"> el constructivismo en matemática al presentar problemas y situaciones que despierten el interés de estudiantes y les permitan aplicar conceptos matemáticos en contextos reales, fomentando así la construcción activa de su conocimiento matemático (Muñoz, 2020).</w:t>
      </w:r>
    </w:p>
    <w:p w14:paraId="0000008B"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8C" w14:textId="6C26B7E3"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b/>
          <w:bCs/>
          <w:i/>
          <w:iCs/>
          <w:color w:val="000000" w:themeColor="text1"/>
        </w:rPr>
        <w:t>Aprendizaje activo</w:t>
      </w:r>
      <w:r w:rsidRPr="59E46471">
        <w:rPr>
          <w:color w:val="000000" w:themeColor="text1"/>
        </w:rPr>
        <w:t>. Está mostrado que transmitir el conocimiento</w:t>
      </w:r>
      <w:r w:rsidR="6929516D" w:rsidRPr="59E46471">
        <w:rPr>
          <w:color w:val="000000" w:themeColor="text1"/>
        </w:rPr>
        <w:t>,</w:t>
      </w:r>
      <w:r w:rsidRPr="59E46471">
        <w:rPr>
          <w:color w:val="000000" w:themeColor="text1"/>
        </w:rPr>
        <w:t xml:space="preserve"> a través de largas clases convencionales es ineficaz (Restrepo </w:t>
      </w:r>
      <w:r w:rsidR="6929516D" w:rsidRPr="59E46471">
        <w:rPr>
          <w:color w:val="000000" w:themeColor="text1"/>
        </w:rPr>
        <w:t>y</w:t>
      </w:r>
      <w:r w:rsidRPr="59E46471">
        <w:rPr>
          <w:color w:val="000000" w:themeColor="text1"/>
        </w:rPr>
        <w:t xml:space="preserve"> </w:t>
      </w:r>
      <w:proofErr w:type="spellStart"/>
      <w:r w:rsidRPr="59E46471">
        <w:rPr>
          <w:color w:val="000000" w:themeColor="text1"/>
        </w:rPr>
        <w:t>Waks</w:t>
      </w:r>
      <w:proofErr w:type="spellEnd"/>
      <w:r w:rsidRPr="59E46471">
        <w:rPr>
          <w:color w:val="000000" w:themeColor="text1"/>
        </w:rPr>
        <w:t>, 2018). Por el contrario, incorporar estrategias de educación activa permite que sean más dinámicas y propicias para generar aprendizaje. Por lo anterior, el Aprendizaje Activo busca involucrar a estudiantes haciéndoles protagonistas y fomentando el pensamiento sobre lo que aprenden. De esta manera, se logra que pasen de un estado pasivo a uno activo en clase y sientan que son parte integral del proceso de aprendizaje (</w:t>
      </w:r>
      <w:proofErr w:type="spellStart"/>
      <w:r w:rsidRPr="59E46471">
        <w:rPr>
          <w:color w:val="000000" w:themeColor="text1"/>
        </w:rPr>
        <w:t>Kersey</w:t>
      </w:r>
      <w:proofErr w:type="spellEnd"/>
      <w:r w:rsidRPr="59E46471">
        <w:rPr>
          <w:color w:val="000000" w:themeColor="text1"/>
        </w:rPr>
        <w:t>, 2000</w:t>
      </w:r>
      <w:r w:rsidR="42D44BAD" w:rsidRPr="59E46471">
        <w:rPr>
          <w:color w:val="000000" w:themeColor="text1"/>
        </w:rPr>
        <w:t>)</w:t>
      </w:r>
      <w:r w:rsidRPr="59E46471">
        <w:rPr>
          <w:color w:val="000000" w:themeColor="text1"/>
        </w:rPr>
        <w:t>.</w:t>
      </w:r>
    </w:p>
    <w:p w14:paraId="0000008D"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8E" w14:textId="11D34431"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lastRenderedPageBreak/>
        <w:t xml:space="preserve">Se pueden emplear diversas estrategias en el aprendizaje activo, como las propuestas por Kagan (2010), </w:t>
      </w:r>
      <w:proofErr w:type="spellStart"/>
      <w:r>
        <w:rPr>
          <w:color w:val="000000"/>
        </w:rPr>
        <w:t>Mezirow</w:t>
      </w:r>
      <w:proofErr w:type="spellEnd"/>
      <w:r>
        <w:rPr>
          <w:color w:val="000000"/>
        </w:rPr>
        <w:t xml:space="preserve"> (2000) y </w:t>
      </w:r>
      <w:proofErr w:type="spellStart"/>
      <w:r>
        <w:rPr>
          <w:color w:val="000000"/>
        </w:rPr>
        <w:t>Noddings</w:t>
      </w:r>
      <w:proofErr w:type="spellEnd"/>
      <w:r>
        <w:rPr>
          <w:color w:val="000000"/>
        </w:rPr>
        <w:t xml:space="preserve"> (1992), que incluyen el trabajo cooperativo y en grupos, proyectos, entre otros. Estas estrategias reconocen diferentes formas de aprendizaje de estudiantes, y resultan fundamentales para la enseñanza matemática, creando escenarios escolares de apoyo, confianza, libertad y creatividad (Montaluisa et al.</w:t>
      </w:r>
      <w:r w:rsidR="00784C27">
        <w:rPr>
          <w:color w:val="000000"/>
        </w:rPr>
        <w:t>,</w:t>
      </w:r>
      <w:r>
        <w:rPr>
          <w:color w:val="000000"/>
        </w:rPr>
        <w:t xml:space="preserve"> 2019).</w:t>
      </w:r>
    </w:p>
    <w:p w14:paraId="0000008F"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90" w14:textId="757CBB8A"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Hernández et al. (2016) clasifica las Técnicas de Aprendizaje Activo en bloques</w:t>
      </w:r>
      <w:r w:rsidR="00784C27">
        <w:rPr>
          <w:color w:val="000000"/>
        </w:rPr>
        <w:t>,</w:t>
      </w:r>
      <w:r>
        <w:rPr>
          <w:color w:val="000000"/>
        </w:rPr>
        <w:t xml:space="preserve"> según su finalidad, resaltando la importancia de comprender que </w:t>
      </w:r>
      <w:r w:rsidR="00784C27">
        <w:rPr>
          <w:color w:val="000000"/>
        </w:rPr>
        <w:t xml:space="preserve">dichas </w:t>
      </w:r>
      <w:r>
        <w:rPr>
          <w:color w:val="000000"/>
        </w:rPr>
        <w:t>técnicas pueden complementarse mutuamente. La introducción de diferentes tipos de técnicas diversifica las sesiones dentro del aula y enriquece los procesos de aprendizaje.</w:t>
      </w:r>
    </w:p>
    <w:p w14:paraId="00000091"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92" w14:textId="1341BFF3"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b/>
          <w:bCs/>
          <w:i/>
          <w:iCs/>
          <w:color w:val="000000" w:themeColor="text1"/>
        </w:rPr>
        <w:t>Enfoque por competencias</w:t>
      </w:r>
      <w:r w:rsidRPr="59E46471">
        <w:rPr>
          <w:color w:val="000000" w:themeColor="text1"/>
        </w:rPr>
        <w:t xml:space="preserve">. El enfoque por competencias representa un planteamiento innovador que pretende propiciar la formación de personas capaces de hacer un uso crítico del conocimiento (Paredes </w:t>
      </w:r>
      <w:r w:rsidR="552C5C70" w:rsidRPr="59E46471">
        <w:rPr>
          <w:color w:val="000000" w:themeColor="text1"/>
        </w:rPr>
        <w:t>y</w:t>
      </w:r>
      <w:r w:rsidRPr="59E46471">
        <w:rPr>
          <w:color w:val="000000" w:themeColor="text1"/>
        </w:rPr>
        <w:t xml:space="preserve"> Inciarte, 2013).</w:t>
      </w:r>
      <w:r w:rsidR="66DBF60C" w:rsidRPr="59E46471">
        <w:rPr>
          <w:color w:val="000000" w:themeColor="text1"/>
        </w:rPr>
        <w:t xml:space="preserve"> L</w:t>
      </w:r>
      <w:r w:rsidRPr="59E46471">
        <w:rPr>
          <w:color w:val="000000" w:themeColor="text1"/>
        </w:rPr>
        <w:t>as competencias son procesos complejos de desempeños integrales para la resolución de problemas que implican conocimientos, idoneidad y ética, buscando la realización personal del hombre y su trascendencia, la calidad de todos los procesos vividos, el desarrollo social y sostenible en equilibrio con el contexto</w:t>
      </w:r>
      <w:r w:rsidR="3D734A53" w:rsidRPr="59E46471">
        <w:rPr>
          <w:color w:val="000000" w:themeColor="text1"/>
        </w:rPr>
        <w:t xml:space="preserve"> (Paredes, 2011)</w:t>
      </w:r>
      <w:r w:rsidRPr="59E46471">
        <w:rPr>
          <w:color w:val="000000" w:themeColor="text1"/>
        </w:rPr>
        <w:t>.</w:t>
      </w:r>
    </w:p>
    <w:p w14:paraId="00000093"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94" w14:textId="757230B3"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Según Carmona </w:t>
      </w:r>
      <w:r w:rsidR="005630B8">
        <w:rPr>
          <w:color w:val="000000"/>
        </w:rPr>
        <w:t>y colaboradores</w:t>
      </w:r>
      <w:r>
        <w:rPr>
          <w:color w:val="000000"/>
        </w:rPr>
        <w:t xml:space="preserve"> (2019), en el ámbito de las matemáticas, existe un enfoque que se centra</w:t>
      </w:r>
      <w:r>
        <w:rPr>
          <w:rFonts w:ascii="Quattrocento Sans" w:eastAsia="Quattrocento Sans" w:hAnsi="Quattrocento Sans" w:cs="Quattrocento Sans"/>
          <w:color w:val="374151"/>
          <w:shd w:val="clear" w:color="auto" w:fill="F7F7F8"/>
        </w:rPr>
        <w:t xml:space="preserve"> </w:t>
      </w:r>
      <w:r>
        <w:rPr>
          <w:color w:val="000000"/>
        </w:rPr>
        <w:t xml:space="preserve">en la resolución de problemas mediante competencias, donde se busca que estudiantes traduzcan relaciones y condiciones de problemas específicos al lenguaje algebraico para modelarlos. </w:t>
      </w:r>
      <w:r w:rsidR="00634C08">
        <w:rPr>
          <w:color w:val="000000"/>
        </w:rPr>
        <w:t>A su vez, s</w:t>
      </w:r>
      <w:r>
        <w:rPr>
          <w:color w:val="000000"/>
        </w:rPr>
        <w:t>e busca que desarrollen un conocimiento que les permita crear nuevos problemas y encontrar soluciones para situaciones complejas de forma independiente. Utilizan diferentes enfoques de solución y argumentan la vía óptima para resolver un problema. Luego, validan procedimientos y resultados para aplicarlos en otros contextos</w:t>
      </w:r>
      <w:r w:rsidR="00634C08">
        <w:rPr>
          <w:color w:val="000000"/>
        </w:rPr>
        <w:t xml:space="preserve">, </w:t>
      </w:r>
      <w:r>
        <w:rPr>
          <w:color w:val="000000"/>
        </w:rPr>
        <w:t>respalda</w:t>
      </w:r>
      <w:r w:rsidR="00634C08">
        <w:rPr>
          <w:color w:val="000000"/>
        </w:rPr>
        <w:t>ndo</w:t>
      </w:r>
      <w:r>
        <w:rPr>
          <w:color w:val="000000"/>
        </w:rPr>
        <w:t xml:space="preserve"> sus métodos de resolución. También</w:t>
      </w:r>
      <w:r w:rsidR="00634C08">
        <w:rPr>
          <w:color w:val="000000"/>
        </w:rPr>
        <w:t>,</w:t>
      </w:r>
      <w:r>
        <w:rPr>
          <w:color w:val="000000"/>
        </w:rPr>
        <w:t xml:space="preserve"> es crucial que desarrollen la competencia de comunicar resultados y condiciones de solución original</w:t>
      </w:r>
      <w:r w:rsidR="00634C08">
        <w:rPr>
          <w:color w:val="000000"/>
        </w:rPr>
        <w:t>mente</w:t>
      </w:r>
      <w:r>
        <w:rPr>
          <w:color w:val="000000"/>
        </w:rPr>
        <w:t>, junto con las nuevas relaciones e inferencias obtenidas.</w:t>
      </w:r>
    </w:p>
    <w:p w14:paraId="00000096" w14:textId="0B98739D" w:rsidR="00E411AC" w:rsidRDefault="00150809" w:rsidP="007555F8">
      <w:pPr>
        <w:pStyle w:val="Titulo4APA"/>
      </w:pPr>
      <w:r>
        <w:t>Cambios en el currícul</w:t>
      </w:r>
      <w:r w:rsidR="005630B8">
        <w:t>o</w:t>
      </w:r>
    </w:p>
    <w:p w14:paraId="00000097" w14:textId="77777777" w:rsidR="00E411AC" w:rsidRDefault="00150809">
      <w:pPr>
        <w:pStyle w:val="Normal0"/>
        <w:pBdr>
          <w:top w:val="nil"/>
          <w:left w:val="nil"/>
          <w:bottom w:val="nil"/>
          <w:right w:val="nil"/>
          <w:between w:val="nil"/>
        </w:pBdr>
        <w:spacing w:after="0" w:line="360" w:lineRule="auto"/>
        <w:ind w:firstLine="720"/>
        <w:jc w:val="both"/>
        <w:rPr>
          <w:color w:val="000000"/>
        </w:rPr>
      </w:pPr>
      <w:r>
        <w:rPr>
          <w:b/>
          <w:i/>
          <w:color w:val="000000"/>
        </w:rPr>
        <w:t>Reformas curriculares en matemática</w:t>
      </w:r>
      <w:r>
        <w:rPr>
          <w:color w:val="000000"/>
        </w:rPr>
        <w:t>. Mena-Lorca (2022) habla de las reformas en educación matemática de Chile:</w:t>
      </w:r>
    </w:p>
    <w:p w14:paraId="00000098" w14:textId="77777777" w:rsidR="00E411AC" w:rsidRPr="003E7A68" w:rsidRDefault="00150809" w:rsidP="004C4C1F">
      <w:pPr>
        <w:pStyle w:val="Normal0"/>
        <w:pBdr>
          <w:top w:val="nil"/>
          <w:left w:val="nil"/>
          <w:bottom w:val="nil"/>
          <w:right w:val="nil"/>
          <w:between w:val="nil"/>
        </w:pBdr>
        <w:spacing w:after="0" w:line="240" w:lineRule="auto"/>
        <w:ind w:left="720"/>
        <w:jc w:val="both"/>
        <w:rPr>
          <w:color w:val="000000"/>
          <w:sz w:val="20"/>
          <w:szCs w:val="20"/>
        </w:rPr>
      </w:pPr>
      <w:r w:rsidRPr="003E7A68">
        <w:rPr>
          <w:color w:val="000000"/>
          <w:sz w:val="20"/>
          <w:szCs w:val="20"/>
        </w:rPr>
        <w:lastRenderedPageBreak/>
        <w:t>En los años 60, se propusieron modificaciones radicales en el currículo escolar; se comenzó a hablar de “revolución en las matemáticas escolares” (</w:t>
      </w:r>
      <w:proofErr w:type="spellStart"/>
      <w:r w:rsidRPr="003E7A68">
        <w:rPr>
          <w:color w:val="000000"/>
          <w:sz w:val="20"/>
          <w:szCs w:val="20"/>
        </w:rPr>
        <w:t>Fehr</w:t>
      </w:r>
      <w:proofErr w:type="spellEnd"/>
      <w:r w:rsidRPr="003E7A68">
        <w:rPr>
          <w:color w:val="000000"/>
          <w:sz w:val="20"/>
          <w:szCs w:val="20"/>
        </w:rPr>
        <w:t xml:space="preserve"> et al., 1971). Se pretendía organizar de mejor manera el currículo e introducir las ideas unificadoras de la matemática que podían ser utilizadas en la enseñanza escolar. Ello comportó: eliminación o drástica disminución de contenidos; incorporación de conjuntos, relaciones, funciones, sistemas numéricos; y la inclusión de probabilidades y estadística. Todo esto cambió la forma de enseñar la matemática. (p. 19)</w:t>
      </w:r>
    </w:p>
    <w:p w14:paraId="0000009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9A" w14:textId="327F9D59"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1967</w:t>
      </w:r>
      <w:r w:rsidR="005C3FA7">
        <w:rPr>
          <w:color w:val="000000"/>
        </w:rPr>
        <w:t>,</w:t>
      </w:r>
      <w:r>
        <w:rPr>
          <w:color w:val="000000"/>
        </w:rPr>
        <w:t xml:space="preserve"> </w:t>
      </w:r>
      <w:r w:rsidR="005C3FA7">
        <w:rPr>
          <w:color w:val="000000"/>
        </w:rPr>
        <w:t xml:space="preserve">Leyton (2017) indica que </w:t>
      </w:r>
      <w:r>
        <w:rPr>
          <w:color w:val="000000"/>
        </w:rPr>
        <w:t xml:space="preserve">el </w:t>
      </w:r>
      <w:r w:rsidR="005630B8">
        <w:rPr>
          <w:color w:val="000000"/>
        </w:rPr>
        <w:t>ministro</w:t>
      </w:r>
      <w:r>
        <w:rPr>
          <w:color w:val="000000"/>
        </w:rPr>
        <w:t xml:space="preserve"> Juan Gómez Millas fundó el Centro de Perfeccionamiento, Experimentación e Investigaciones Pedagógicas (CPEIP)</w:t>
      </w:r>
      <w:r w:rsidR="005C3FA7">
        <w:rPr>
          <w:color w:val="000000"/>
        </w:rPr>
        <w:t xml:space="preserve">, en donde se </w:t>
      </w:r>
      <w:r>
        <w:rPr>
          <w:color w:val="000000"/>
        </w:rPr>
        <w:t>diseñaron y desarrollaron situaciones didácticas; se trabajó en modelización, descubrimiento guiado y validación experimental. Sin embargo, la llegada del gobierno militar cercenó esos esfuerzos y el currículo caminó en otra dirección.</w:t>
      </w:r>
    </w:p>
    <w:p w14:paraId="0000009B"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9C" w14:textId="613A46EA" w:rsidR="00E411AC" w:rsidRDefault="00150809" w:rsidP="020DBF32">
      <w:pPr>
        <w:pStyle w:val="Normal0"/>
        <w:pBdr>
          <w:top w:val="nil"/>
          <w:left w:val="nil"/>
          <w:bottom w:val="nil"/>
          <w:right w:val="nil"/>
          <w:between w:val="nil"/>
        </w:pBdr>
        <w:spacing w:after="0" w:line="360" w:lineRule="auto"/>
        <w:ind w:firstLine="720"/>
        <w:jc w:val="both"/>
        <w:rPr>
          <w:color w:val="000000"/>
        </w:rPr>
      </w:pPr>
      <w:r w:rsidRPr="020DBF32">
        <w:rPr>
          <w:color w:val="000000" w:themeColor="text1"/>
        </w:rPr>
        <w:t>La falta de claridad se mantuvo por años</w:t>
      </w:r>
      <w:r w:rsidR="164997C8" w:rsidRPr="020DBF32">
        <w:rPr>
          <w:color w:val="000000" w:themeColor="text1"/>
        </w:rPr>
        <w:t>,</w:t>
      </w:r>
      <w:r w:rsidR="362F87B7" w:rsidRPr="020DBF32">
        <w:rPr>
          <w:color w:val="000000" w:themeColor="text1"/>
        </w:rPr>
        <w:t xml:space="preserve"> un</w:t>
      </w:r>
      <w:r w:rsidRPr="020DBF32">
        <w:rPr>
          <w:color w:val="000000" w:themeColor="text1"/>
        </w:rPr>
        <w:t xml:space="preserve">a muestra lateral de lo ocurrido es que el libro de Baldor (1997) siguió usándose para la enseñanza del álgebra sin ninguna adición ni enmienda. </w:t>
      </w:r>
      <w:r w:rsidR="7C71696E" w:rsidRPr="020DBF32">
        <w:rPr>
          <w:color w:val="000000" w:themeColor="text1"/>
        </w:rPr>
        <w:t xml:space="preserve">La </w:t>
      </w:r>
      <w:r w:rsidRPr="020DBF32">
        <w:rPr>
          <w:color w:val="000000" w:themeColor="text1"/>
        </w:rPr>
        <w:t xml:space="preserve">nueva reforma es natural, inevitable, necesaria, demandante y no se refiere solo al currículo </w:t>
      </w:r>
      <w:r w:rsidR="007F4F7E" w:rsidRPr="020DBF32">
        <w:rPr>
          <w:color w:val="000000" w:themeColor="text1"/>
        </w:rPr>
        <w:t xml:space="preserve">en </w:t>
      </w:r>
      <w:r w:rsidRPr="020DBF32">
        <w:rPr>
          <w:color w:val="000000" w:themeColor="text1"/>
        </w:rPr>
        <w:t>matemática</w:t>
      </w:r>
      <w:r w:rsidR="01E50507" w:rsidRPr="020DBF32">
        <w:rPr>
          <w:color w:val="000000" w:themeColor="text1"/>
        </w:rPr>
        <w:t>, sino a las habilidades que deben ser desarrolladas en todas las áreas del conocimiento</w:t>
      </w:r>
      <w:r w:rsidRPr="020DBF32">
        <w:rPr>
          <w:color w:val="000000" w:themeColor="text1"/>
        </w:rPr>
        <w:t xml:space="preserve">. </w:t>
      </w:r>
      <w:r w:rsidR="115A2E52" w:rsidRPr="020DBF32">
        <w:rPr>
          <w:color w:val="000000" w:themeColor="text1"/>
        </w:rPr>
        <w:t xml:space="preserve">Esta reforma podría proporcionar nuevas oportunidades para aquellos que más lo necesitan, promoviendo así una educación más equitativa y </w:t>
      </w:r>
      <w:r w:rsidR="6463A644" w:rsidRPr="020DBF32">
        <w:rPr>
          <w:color w:val="000000" w:themeColor="text1"/>
        </w:rPr>
        <w:t>accesible.</w:t>
      </w:r>
    </w:p>
    <w:p w14:paraId="0000009D"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9E" w14:textId="645D2337" w:rsidR="00E411AC" w:rsidRDefault="00150809">
      <w:pPr>
        <w:pStyle w:val="Normal0"/>
        <w:pBdr>
          <w:top w:val="nil"/>
          <w:left w:val="nil"/>
          <w:bottom w:val="nil"/>
          <w:right w:val="nil"/>
          <w:between w:val="nil"/>
        </w:pBdr>
        <w:spacing w:after="0" w:line="360" w:lineRule="auto"/>
        <w:ind w:firstLine="720"/>
        <w:jc w:val="both"/>
        <w:rPr>
          <w:color w:val="000000"/>
        </w:rPr>
      </w:pPr>
      <w:r>
        <w:rPr>
          <w:b/>
          <w:i/>
          <w:color w:val="000000"/>
        </w:rPr>
        <w:t>Programas inclusivos en matemática</w:t>
      </w:r>
      <w:r>
        <w:rPr>
          <w:color w:val="000000"/>
        </w:rPr>
        <w:t xml:space="preserve">. Según Palma </w:t>
      </w:r>
      <w:r w:rsidR="00792BD2">
        <w:rPr>
          <w:color w:val="000000"/>
        </w:rPr>
        <w:t>y colaboradores</w:t>
      </w:r>
      <w:r>
        <w:rPr>
          <w:color w:val="000000"/>
        </w:rPr>
        <w:t xml:space="preserve"> (2018), la Ley General de Educación N°20.370/2009 consagró como principio que la educación debe ser garantizada a niños, niñas, jóvenes y personas adultas, independientemente de sus condiciones y circunstancias (Ministerio de Educación de Chile [MINEDUC], 2016). </w:t>
      </w:r>
      <w:r w:rsidR="00E82C9C">
        <w:rPr>
          <w:color w:val="000000"/>
        </w:rPr>
        <w:t>Se h</w:t>
      </w:r>
      <w:r>
        <w:rPr>
          <w:color w:val="000000"/>
        </w:rPr>
        <w:t xml:space="preserve">a buscado mejorar el acceso a la educación regular. En esta línea, una de las medidas que ha sido adoptada por el Estado </w:t>
      </w:r>
      <w:r w:rsidR="00E82C9C">
        <w:rPr>
          <w:color w:val="000000"/>
        </w:rPr>
        <w:t>c</w:t>
      </w:r>
      <w:r>
        <w:rPr>
          <w:color w:val="000000"/>
        </w:rPr>
        <w:t>hileno es el Programa de Integración Escolar (PIE), vigente desde 2010 hasta la fecha. Su propósito es atender a la diversidad de estudiantes presentes en aula, equiparando las oportunidades de aquellos que presentan necesidades educativas especiales (NEE), y dando la posibilidad a establecimientos educacionales para que se comprometan con el progreso del aprendizaje de</w:t>
      </w:r>
      <w:r w:rsidR="004272BF">
        <w:rPr>
          <w:color w:val="000000"/>
        </w:rPr>
        <w:t xml:space="preserve"> todo educando</w:t>
      </w:r>
      <w:r>
        <w:rPr>
          <w:color w:val="000000"/>
        </w:rPr>
        <w:t xml:space="preserve"> (MINEDUC, 2009).</w:t>
      </w:r>
    </w:p>
    <w:p w14:paraId="0000009F"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A0" w14:textId="228199B4"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El Decreto 83/2015 es un ejemplo de cambio de paradigma en la educación en Chile</w:t>
      </w:r>
      <w:r w:rsidR="004272BF">
        <w:rPr>
          <w:color w:val="000000"/>
        </w:rPr>
        <w:t>,</w:t>
      </w:r>
      <w:r>
        <w:rPr>
          <w:color w:val="000000"/>
        </w:rPr>
        <w:t xml:space="preserve"> respecto a la atención a la diversidad, pues promueve la diversificación de la enseñanza</w:t>
      </w:r>
      <w:r w:rsidR="004272BF">
        <w:rPr>
          <w:color w:val="000000"/>
        </w:rPr>
        <w:t>,</w:t>
      </w:r>
      <w:r>
        <w:rPr>
          <w:color w:val="000000"/>
        </w:rPr>
        <w:t xml:space="preserve"> a través de criterios y orientaciones de adecuación curricular. Bajo esta normativa legal, se espera que </w:t>
      </w:r>
      <w:r>
        <w:rPr>
          <w:color w:val="000000"/>
        </w:rPr>
        <w:lastRenderedPageBreak/>
        <w:t xml:space="preserve">estudiantes posean mayores oportunidades de participación y acceso a los aprendizajes (MINEDUC, 2017). Una de las estrategias de reglamentación es el </w:t>
      </w:r>
      <w:r w:rsidR="004272BF">
        <w:rPr>
          <w:color w:val="000000"/>
        </w:rPr>
        <w:t xml:space="preserve">DUA: </w:t>
      </w:r>
      <w:r>
        <w:rPr>
          <w:color w:val="000000"/>
        </w:rPr>
        <w:t>Diseño Universal para el Aprendizaje (Lagos, 2019).</w:t>
      </w:r>
    </w:p>
    <w:p w14:paraId="000000A1"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A2" w14:textId="3ECEF818" w:rsidR="00E411AC" w:rsidRDefault="00150809" w:rsidP="00282AF9">
      <w:pPr>
        <w:pStyle w:val="Normal0"/>
        <w:pBdr>
          <w:top w:val="nil"/>
          <w:left w:val="nil"/>
          <w:bottom w:val="nil"/>
          <w:right w:val="nil"/>
          <w:between w:val="nil"/>
        </w:pBdr>
        <w:spacing w:after="0" w:line="360" w:lineRule="auto"/>
        <w:jc w:val="both"/>
        <w:rPr>
          <w:color w:val="000000"/>
          <w:highlight w:val="white"/>
        </w:rPr>
      </w:pPr>
      <w:r>
        <w:rPr>
          <w:color w:val="000000"/>
          <w:highlight w:val="white"/>
        </w:rPr>
        <w:t xml:space="preserve">Específicamente en matemática, </w:t>
      </w:r>
      <w:proofErr w:type="spellStart"/>
      <w:r>
        <w:rPr>
          <w:color w:val="000000"/>
          <w:highlight w:val="white"/>
        </w:rPr>
        <w:t>Filippi</w:t>
      </w:r>
      <w:proofErr w:type="spellEnd"/>
      <w:r>
        <w:rPr>
          <w:color w:val="000000"/>
          <w:highlight w:val="white"/>
        </w:rPr>
        <w:t xml:space="preserve"> </w:t>
      </w:r>
      <w:r w:rsidR="004272BF">
        <w:rPr>
          <w:color w:val="000000"/>
          <w:highlight w:val="white"/>
        </w:rPr>
        <w:t>y</w:t>
      </w:r>
      <w:r>
        <w:rPr>
          <w:color w:val="000000"/>
          <w:highlight w:val="white"/>
        </w:rPr>
        <w:t xml:space="preserve"> Aravena (2021) señalan que:</w:t>
      </w:r>
    </w:p>
    <w:p w14:paraId="07785511" w14:textId="1AB1A198" w:rsidR="00BB41CC" w:rsidRPr="004272BF" w:rsidRDefault="23C087B2" w:rsidP="59E46471">
      <w:pPr>
        <w:pStyle w:val="Normal0"/>
        <w:pBdr>
          <w:top w:val="nil"/>
          <w:left w:val="nil"/>
          <w:bottom w:val="nil"/>
          <w:right w:val="nil"/>
          <w:between w:val="nil"/>
        </w:pBdr>
        <w:spacing w:after="0" w:line="240" w:lineRule="auto"/>
        <w:ind w:left="720"/>
        <w:jc w:val="both"/>
        <w:rPr>
          <w:color w:val="000000"/>
          <w:sz w:val="20"/>
          <w:szCs w:val="20"/>
          <w:highlight w:val="white"/>
        </w:rPr>
      </w:pPr>
      <w:r w:rsidRPr="00BF2880">
        <w:rPr>
          <w:color w:val="000000" w:themeColor="text1"/>
          <w:sz w:val="20"/>
          <w:szCs w:val="20"/>
          <w:highlight w:val="white"/>
        </w:rPr>
        <w:t>La realidad del aula expone estratos y contextos de aprendizaje diferentes, en los que existe un fragmento de estudiantes que se desarticula tanto de la clase y aprendizaje imperante, como de los métodos de enseñanza habituales (Jimeno, 2006). Esta disociación, ocurre en la manifestación de condiciones excepcionales de aprendizaje que confluyen en lo que se reconoce como dificultades de aprendizaje en matemáticas (Aguilar Villagrán et al., 2015), que para Kaufmann et al. (2013) corresponden a un variado espectro de trastornos asociados a diferentes causas y factores etiológicos (p.</w:t>
      </w:r>
      <w:r w:rsidR="17077C34" w:rsidRPr="59E46471">
        <w:rPr>
          <w:color w:val="000000" w:themeColor="text1"/>
          <w:sz w:val="20"/>
          <w:szCs w:val="20"/>
          <w:highlight w:val="white"/>
        </w:rPr>
        <w:t xml:space="preserve"> </w:t>
      </w:r>
      <w:r w:rsidRPr="00BF2880">
        <w:rPr>
          <w:color w:val="000000" w:themeColor="text1"/>
          <w:sz w:val="20"/>
          <w:szCs w:val="20"/>
          <w:highlight w:val="white"/>
        </w:rPr>
        <w:t>4)</w:t>
      </w:r>
    </w:p>
    <w:p w14:paraId="0CB92489" w14:textId="4C3F0B1A" w:rsidR="59E46471" w:rsidRPr="00BF2880" w:rsidRDefault="59E46471" w:rsidP="59E46471">
      <w:pPr>
        <w:pStyle w:val="Normal0"/>
        <w:pBdr>
          <w:top w:val="nil"/>
          <w:left w:val="nil"/>
          <w:bottom w:val="nil"/>
          <w:right w:val="nil"/>
          <w:between w:val="nil"/>
        </w:pBdr>
        <w:spacing w:after="0" w:line="240" w:lineRule="auto"/>
        <w:ind w:left="720"/>
        <w:jc w:val="both"/>
        <w:rPr>
          <w:color w:val="000000" w:themeColor="text1"/>
          <w:sz w:val="20"/>
          <w:szCs w:val="20"/>
          <w:highlight w:val="white"/>
        </w:rPr>
      </w:pPr>
    </w:p>
    <w:p w14:paraId="000000A4" w14:textId="2EA937E2" w:rsidR="00E411AC" w:rsidRDefault="5AFC0EC7" w:rsidP="59E46471">
      <w:pPr>
        <w:pStyle w:val="Normal0"/>
        <w:pBdr>
          <w:top w:val="nil"/>
          <w:left w:val="nil"/>
          <w:bottom w:val="nil"/>
          <w:right w:val="nil"/>
          <w:between w:val="nil"/>
        </w:pBdr>
        <w:spacing w:after="0" w:line="360" w:lineRule="auto"/>
        <w:ind w:firstLine="720"/>
        <w:jc w:val="both"/>
        <w:rPr>
          <w:color w:val="000000"/>
          <w:highlight w:val="white"/>
        </w:rPr>
      </w:pPr>
      <w:r w:rsidRPr="59E46471">
        <w:rPr>
          <w:color w:val="000000" w:themeColor="text1"/>
          <w:highlight w:val="white"/>
        </w:rPr>
        <w:t>En consecuencia, los programas inclusivos en matemáticas deben adoptar un enfoque integral que reconozca la diversidad de las necesidades educativas</w:t>
      </w:r>
      <w:r w:rsidR="2F8F8A7F" w:rsidRPr="59E46471">
        <w:rPr>
          <w:color w:val="000000" w:themeColor="text1"/>
          <w:highlight w:val="white"/>
        </w:rPr>
        <w:t>.</w:t>
      </w:r>
      <w:r w:rsidRPr="59E46471">
        <w:rPr>
          <w:color w:val="000000" w:themeColor="text1"/>
          <w:highlight w:val="white"/>
        </w:rPr>
        <w:t xml:space="preserve"> El DUA emerge como una estrategia clave para abordar estas necesidades al promover la diversificación de la enseñanza y facilitar el acceso equitativo a los aprendizajes matemáticos. Al mismo tiempo, iniciativas como el PIE en Chile reflejan un compromiso institucional con la equidad educativa, garantizando que ningún estudiante quede rezagado en su proceso de aprendizaje, lo que fortalece la base para una sociedad más inclusiva y justa.</w:t>
      </w:r>
    </w:p>
    <w:p w14:paraId="000000A5" w14:textId="63AD9BDB" w:rsidR="00E411AC" w:rsidRDefault="00150809" w:rsidP="007555F8">
      <w:pPr>
        <w:pStyle w:val="Titulo3APA"/>
      </w:pPr>
      <w:bookmarkStart w:id="10" w:name="_Toc167906147"/>
      <w:r>
        <w:t>Conceptualización</w:t>
      </w:r>
      <w:bookmarkEnd w:id="10"/>
    </w:p>
    <w:p w14:paraId="000000A6" w14:textId="33BBAD0D"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Chile</w:t>
      </w:r>
      <w:r w:rsidR="00BB41CC">
        <w:rPr>
          <w:color w:val="000000"/>
        </w:rPr>
        <w:t>,</w:t>
      </w:r>
      <w:r>
        <w:rPr>
          <w:color w:val="000000"/>
        </w:rPr>
        <w:t xml:space="preserve"> la diversificación de enseñanza se basa en el principio del DUA, que busca ampliar el acceso, participación y progreso en los aprendizajes del </w:t>
      </w:r>
      <w:r w:rsidR="00BB41CC">
        <w:rPr>
          <w:color w:val="000000"/>
        </w:rPr>
        <w:t xml:space="preserve">currículo </w:t>
      </w:r>
      <w:r>
        <w:rPr>
          <w:color w:val="000000"/>
        </w:rPr>
        <w:t xml:space="preserve">para cada estudiante, reconociendo diferentes formas de aprender. Para lograrlo, se proponen diversas estrategias, como la adaptación de actividades a las preferencias y características de aprendizaje de estudiantes, el uso de recursos didácticos pertinentes y la </w:t>
      </w:r>
      <w:proofErr w:type="gramStart"/>
      <w:r>
        <w:rPr>
          <w:color w:val="000000"/>
        </w:rPr>
        <w:t>participación activa</w:t>
      </w:r>
      <w:proofErr w:type="gramEnd"/>
      <w:r>
        <w:rPr>
          <w:color w:val="000000"/>
        </w:rPr>
        <w:t xml:space="preserve"> de estudiantes en el proceso educativo. También se considera la aplicación de modelos como el DUA (CAST)</w:t>
      </w:r>
      <w:r>
        <w:rPr>
          <w:color w:val="000000"/>
          <w:sz w:val="24"/>
          <w:szCs w:val="24"/>
          <w:vertAlign w:val="superscript"/>
        </w:rPr>
        <w:footnoteReference w:id="2"/>
      </w:r>
      <w:r>
        <w:rPr>
          <w:color w:val="000000"/>
        </w:rPr>
        <w:t xml:space="preserve"> y la diversidad de agrupamientos en aula como estrategia organizativa en un entorno inclusivo (MINEDUC, 2019).</w:t>
      </w:r>
    </w:p>
    <w:p w14:paraId="000000A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A8" w14:textId="4D65D9E3"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lastRenderedPageBreak/>
        <w:t xml:space="preserve">Alsina </w:t>
      </w:r>
      <w:r w:rsidR="00F97A1E">
        <w:rPr>
          <w:color w:val="000000"/>
        </w:rPr>
        <w:t>y</w:t>
      </w:r>
      <w:r>
        <w:rPr>
          <w:color w:val="000000"/>
        </w:rPr>
        <w:t xml:space="preserve"> Franco (2020) resumen la articulación del DUA en estrategias para matemática</w:t>
      </w:r>
      <w:r w:rsidR="00F97A1E">
        <w:rPr>
          <w:color w:val="000000"/>
        </w:rPr>
        <w:t>,</w:t>
      </w:r>
      <w:r>
        <w:rPr>
          <w:color w:val="000000"/>
        </w:rPr>
        <w:t xml:space="preserve"> a través del Enfoque de la Educación Matemática Inclusiva (EIEM), desarrollado por Alsina (2019), que se bas</w:t>
      </w:r>
      <w:r w:rsidR="00F97A1E">
        <w:rPr>
          <w:color w:val="000000"/>
        </w:rPr>
        <w:t>a</w:t>
      </w:r>
      <w:r>
        <w:rPr>
          <w:color w:val="000000"/>
        </w:rPr>
        <w:t xml:space="preserve"> en tres pilares interrelacionados: la Perspectiva Sociocultural del Aprendizaje Humano, el Modelo Realista de Formación del Profesorado y la Educación Matemática Realista. El EIEM busca diversificar contextos de enseñanza-aprendizaje en matemática mediante el uso de situaciones de la vida cotidiana como punto de partida para el aprendizaje, progresivamente matematizadas en modelos. Es decir, el enfoque busca proporcionar a cada estudiante modos específicos para aprender de forma más efectiva, reconociendo que cada mapa de aprendizaje es único</w:t>
      </w:r>
      <w:r w:rsidR="001C1B17">
        <w:rPr>
          <w:color w:val="000000"/>
        </w:rPr>
        <w:t>,</w:t>
      </w:r>
      <w:r>
        <w:rPr>
          <w:color w:val="000000"/>
        </w:rPr>
        <w:t xml:space="preserve"> por lo que se promueve el uso de diversas metodologías, situaciones contextualizadas y tipos de ejercicios para abordar la diversidad en el proceso educativo.</w:t>
      </w:r>
    </w:p>
    <w:p w14:paraId="000000A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AA" w14:textId="4D979E5E" w:rsidR="00E411AC" w:rsidRDefault="00150809" w:rsidP="007555F8">
      <w:pPr>
        <w:pStyle w:val="Titulo3APA"/>
      </w:pPr>
      <w:bookmarkStart w:id="11" w:name="_Toc167906148"/>
      <w:r>
        <w:t>Investigaciones recientes</w:t>
      </w:r>
      <w:bookmarkEnd w:id="11"/>
    </w:p>
    <w:p w14:paraId="000000AB" w14:textId="062B5E66"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una investigación de Lagos (2019) en un colegio particular subvencionado con PIE en Lota</w:t>
      </w:r>
      <w:r w:rsidR="005C08A0">
        <w:rPr>
          <w:color w:val="000000"/>
        </w:rPr>
        <w:t xml:space="preserve"> de Chile</w:t>
      </w:r>
      <w:r>
        <w:rPr>
          <w:color w:val="000000"/>
        </w:rPr>
        <w:t xml:space="preserve">, se abordó la incorporación del DUA en geometría para dos grupos de </w:t>
      </w:r>
      <w:r w:rsidR="001C1B17">
        <w:rPr>
          <w:color w:val="000000"/>
        </w:rPr>
        <w:t xml:space="preserve">8° año </w:t>
      </w:r>
      <w:r>
        <w:rPr>
          <w:color w:val="000000"/>
        </w:rPr>
        <w:t>básico, con 28 y 22 estudiantes (que incluían estudiantes con NEE), a través de</w:t>
      </w:r>
      <w:r w:rsidR="001C1B17">
        <w:rPr>
          <w:color w:val="000000"/>
        </w:rPr>
        <w:t xml:space="preserve"> una</w:t>
      </w:r>
      <w:r>
        <w:rPr>
          <w:color w:val="000000"/>
        </w:rPr>
        <w:t xml:space="preserve"> </w:t>
      </w:r>
      <w:proofErr w:type="spellStart"/>
      <w:r>
        <w:rPr>
          <w:color w:val="000000"/>
        </w:rPr>
        <w:t>co-enseñanza</w:t>
      </w:r>
      <w:proofErr w:type="spellEnd"/>
      <w:r>
        <w:rPr>
          <w:color w:val="000000"/>
        </w:rPr>
        <w:t xml:space="preserve"> de un docente de matemática y otro de educación diferencial. Los docentes, notaron una mayor participación de estudiantes durante las clases, disminución de medidas remediales para los estudiantes con NEE y uso de material adaptado para toda la clase. Sin embargo, destacaron que la aplicación del DUA requirió una planificación detallada y recursos especializados. Tras la implementación del DUA en el aula de matemática, los profesores consideraron la estrategia de diversificación de la enseñanza positivamente y como una oportunidad para mejorar el proceso de enseñanza y aprendizaje en el aula.</w:t>
      </w:r>
    </w:p>
    <w:p w14:paraId="000000AC"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AD" w14:textId="22A46DE3"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Por otro lado, </w:t>
      </w:r>
      <w:proofErr w:type="spellStart"/>
      <w:r>
        <w:rPr>
          <w:color w:val="000000"/>
        </w:rPr>
        <w:t>Filippi</w:t>
      </w:r>
      <w:proofErr w:type="spellEnd"/>
      <w:r>
        <w:rPr>
          <w:color w:val="000000"/>
        </w:rPr>
        <w:t xml:space="preserve"> </w:t>
      </w:r>
      <w:r w:rsidR="00222A84">
        <w:rPr>
          <w:color w:val="000000"/>
        </w:rPr>
        <w:t>y</w:t>
      </w:r>
      <w:r>
        <w:rPr>
          <w:color w:val="000000"/>
        </w:rPr>
        <w:t xml:space="preserve"> Aravena (2021) investigaron las rutinas de aula </w:t>
      </w:r>
      <w:r w:rsidR="00BD1CFA">
        <w:rPr>
          <w:color w:val="000000"/>
        </w:rPr>
        <w:t xml:space="preserve">bajo </w:t>
      </w:r>
      <w:r>
        <w:rPr>
          <w:color w:val="000000"/>
        </w:rPr>
        <w:t xml:space="preserve">entornos con disparidad y cómo se abordan en clases de matemática, motivados por </w:t>
      </w:r>
      <w:r w:rsidR="00222A84">
        <w:rPr>
          <w:color w:val="000000"/>
        </w:rPr>
        <w:t xml:space="preserve">los </w:t>
      </w:r>
      <w:r>
        <w:rPr>
          <w:color w:val="000000"/>
        </w:rPr>
        <w:t xml:space="preserve">bajos rendimientos en pruebas estandarizadas, inclusión de estudiantes con NEE al aula común y procesos pedagógicos cada vez más complejos. El estudio incluyó a 30 </w:t>
      </w:r>
      <w:r w:rsidR="00222A84">
        <w:rPr>
          <w:color w:val="000000"/>
        </w:rPr>
        <w:t>escolares que cursaban</w:t>
      </w:r>
      <w:r>
        <w:rPr>
          <w:color w:val="000000"/>
        </w:rPr>
        <w:t xml:space="preserve"> </w:t>
      </w:r>
      <w:r w:rsidR="00222A84">
        <w:rPr>
          <w:color w:val="000000"/>
        </w:rPr>
        <w:t xml:space="preserve">3° año </w:t>
      </w:r>
      <w:r>
        <w:rPr>
          <w:color w:val="000000"/>
        </w:rPr>
        <w:t xml:space="preserve">básico de una escuela pública de Talca, </w:t>
      </w:r>
      <w:r w:rsidR="00222A84">
        <w:rPr>
          <w:color w:val="000000"/>
        </w:rPr>
        <w:t xml:space="preserve">7 </w:t>
      </w:r>
      <w:r>
        <w:rPr>
          <w:color w:val="000000"/>
        </w:rPr>
        <w:t xml:space="preserve">con diagnósticos de NEE y varios con dificultades en matemática y lectoescritura. Los hallazgos reflejan notables diferencias en el entorno pedagógico enfrentado por las profesoras, el modelo de atención a la diversidad parece distante debido a </w:t>
      </w:r>
      <w:r>
        <w:rPr>
          <w:color w:val="000000"/>
        </w:rPr>
        <w:lastRenderedPageBreak/>
        <w:t xml:space="preserve">falencias en la implementación de normativas y prácticas pedagógicas inconsistentes. Se requiere acciones planificadas y colaborativas, diversificación de estrategias y recursos didácticos, y procedimientos evaluativos coherentes. En consecuencia, la enseñanza </w:t>
      </w:r>
      <w:r w:rsidR="00BD1CFA">
        <w:rPr>
          <w:color w:val="000000"/>
        </w:rPr>
        <w:t xml:space="preserve">en </w:t>
      </w:r>
      <w:r>
        <w:rPr>
          <w:color w:val="000000"/>
        </w:rPr>
        <w:t xml:space="preserve">matemáticas debe ser inclusiva y promover una educación que </w:t>
      </w:r>
      <w:r w:rsidR="00F70933">
        <w:rPr>
          <w:color w:val="000000"/>
        </w:rPr>
        <w:t xml:space="preserve">considere </w:t>
      </w:r>
      <w:r>
        <w:rPr>
          <w:color w:val="000000"/>
        </w:rPr>
        <w:t>la diversidad</w:t>
      </w:r>
      <w:r w:rsidR="00F70933">
        <w:rPr>
          <w:color w:val="000000"/>
        </w:rPr>
        <w:t xml:space="preserve"> en los aprendizajes de educandos</w:t>
      </w:r>
      <w:r>
        <w:rPr>
          <w:color w:val="000000"/>
        </w:rPr>
        <w:t>.</w:t>
      </w:r>
    </w:p>
    <w:p w14:paraId="000000AE"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31D54069" w14:textId="16451F5B" w:rsidR="002817F4" w:rsidRPr="007555F8" w:rsidRDefault="2570B13D" w:rsidP="007555F8">
      <w:pPr>
        <w:pStyle w:val="Titulo1APA"/>
      </w:pPr>
      <w:bookmarkStart w:id="12" w:name="_Toc167906149"/>
      <w:r w:rsidRPr="007555F8">
        <w:t>METODOLOGÍA</w:t>
      </w:r>
      <w:bookmarkEnd w:id="12"/>
    </w:p>
    <w:p w14:paraId="6251E931" w14:textId="62B0A47B" w:rsidR="00FF52EF" w:rsidRDefault="00A70558" w:rsidP="007E0116">
      <w:pPr>
        <w:pStyle w:val="NormalEspaciado"/>
        <w:rPr>
          <w:b/>
          <w:bCs/>
        </w:rPr>
      </w:pPr>
      <w:r w:rsidRPr="00A70558">
        <w:t xml:space="preserve">La investigación-acción realizada se divide en dos fases principales: diagnóstico e </w:t>
      </w:r>
      <w:r w:rsidRPr="00CF2773">
        <w:t>in</w:t>
      </w:r>
      <w:r w:rsidR="0091527E" w:rsidRPr="00CF2773">
        <w:t>tervención</w:t>
      </w:r>
      <w:r w:rsidRPr="00CF2773">
        <w:t>.</w:t>
      </w:r>
      <w:r w:rsidRPr="00A70558">
        <w:t xml:space="preserve"> Cada elección metodológica se basó en la obtención de datos relevantes para responder de manera efectiva a la pregunta de investigación.</w:t>
      </w:r>
    </w:p>
    <w:p w14:paraId="49CBE31C" w14:textId="3F457FC2" w:rsidR="00A70558" w:rsidRPr="00DC3832" w:rsidRDefault="00FF52EF" w:rsidP="00FF52EF">
      <w:pPr>
        <w:pStyle w:val="Titulo1APA"/>
        <w:numPr>
          <w:ilvl w:val="0"/>
          <w:numId w:val="0"/>
        </w:numPr>
        <w:jc w:val="both"/>
        <w:rPr>
          <w:szCs w:val="22"/>
        </w:rPr>
      </w:pPr>
      <w:bookmarkStart w:id="13" w:name="_Toc167906150"/>
      <w:r w:rsidRPr="00DC3832">
        <w:rPr>
          <w:szCs w:val="22"/>
        </w:rPr>
        <w:t>3.1 Diagnóstico</w:t>
      </w:r>
      <w:bookmarkEnd w:id="13"/>
    </w:p>
    <w:p w14:paraId="4F5C1D1C" w14:textId="751EC296" w:rsidR="00A70558" w:rsidRDefault="00A70558" w:rsidP="007E0116">
      <w:pPr>
        <w:pStyle w:val="NormalEspaciado"/>
        <w:rPr>
          <w:b/>
          <w:bCs/>
        </w:rPr>
      </w:pPr>
      <w:r w:rsidRPr="00A70558">
        <w:t xml:space="preserve">En </w:t>
      </w:r>
      <w:r w:rsidR="00FF52EF" w:rsidRPr="007E0116">
        <w:t>esta</w:t>
      </w:r>
      <w:r w:rsidRPr="007E0116">
        <w:t xml:space="preserve"> </w:t>
      </w:r>
      <w:r w:rsidRPr="00A70558">
        <w:t>fase inicial, se recopiló información tanto de docentes como de estudiantes con el fin de identificar el problema que sería abordado en la investigación-acción. El objetivo era comprender las dificultades y desafíos relacionados con el aprendizaje de la matemática en el contexto específico del estudio. Se utilizaron diferentes instrumentos</w:t>
      </w:r>
      <w:r w:rsidR="00FF52EF">
        <w:rPr>
          <w:b/>
          <w:bCs/>
        </w:rPr>
        <w:t xml:space="preserve"> </w:t>
      </w:r>
      <w:r w:rsidRPr="00A70558">
        <w:t xml:space="preserve">para obtener una perspectiva amplia y profunda de los problemas </w:t>
      </w:r>
      <w:r w:rsidRPr="007E0116">
        <w:t>existentes</w:t>
      </w:r>
      <w:r w:rsidR="00DC3832" w:rsidRPr="007E0116">
        <w:t xml:space="preserve"> (ver Tabla 1)</w:t>
      </w:r>
      <w:r w:rsidR="0091527E" w:rsidRPr="007E0116">
        <w:t>.</w:t>
      </w:r>
    </w:p>
    <w:p w14:paraId="24CEDDCD" w14:textId="77777777" w:rsidR="00DC3832" w:rsidRPr="00FF52EF" w:rsidRDefault="00DC3832" w:rsidP="00DC3832">
      <w:pPr>
        <w:pStyle w:val="Normal0"/>
        <w:pBdr>
          <w:top w:val="nil"/>
          <w:left w:val="nil"/>
          <w:bottom w:val="nil"/>
          <w:right w:val="nil"/>
          <w:between w:val="nil"/>
        </w:pBdr>
        <w:spacing w:after="0" w:line="360" w:lineRule="auto"/>
      </w:pPr>
      <w:r>
        <w:rPr>
          <w:b/>
          <w:color w:val="000000"/>
        </w:rPr>
        <w:t>Tabla 1</w:t>
      </w:r>
      <w:r>
        <w:rPr>
          <w:b/>
          <w:color w:val="000000"/>
        </w:rPr>
        <w:br/>
      </w:r>
      <w:r>
        <w:rPr>
          <w:i/>
          <w:color w:val="000000"/>
        </w:rPr>
        <w:t>Actores clave e instrumentos aplicados en fase de diagnóstico</w:t>
      </w:r>
    </w:p>
    <w:tbl>
      <w:tblPr>
        <w:tblW w:w="0" w:type="auto"/>
        <w:tblLook w:val="0400" w:firstRow="0" w:lastRow="0" w:firstColumn="0" w:lastColumn="0" w:noHBand="0" w:noVBand="1"/>
      </w:tblPr>
      <w:tblGrid>
        <w:gridCol w:w="1175"/>
        <w:gridCol w:w="1687"/>
        <w:gridCol w:w="1846"/>
        <w:gridCol w:w="3847"/>
      </w:tblGrid>
      <w:tr w:rsidR="00DC3832" w:rsidRPr="00BD1CFA" w14:paraId="37387161" w14:textId="77777777" w:rsidTr="000B3C1C">
        <w:trPr>
          <w:trHeight w:val="540"/>
        </w:trPr>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2F1FBC25" w14:textId="77777777" w:rsidR="00DC3832" w:rsidRPr="00FF52EF" w:rsidRDefault="00DC3832" w:rsidP="000B3C1C">
            <w:pPr>
              <w:pStyle w:val="Normal0"/>
              <w:spacing w:line="240" w:lineRule="auto"/>
              <w:jc w:val="center"/>
              <w:rPr>
                <w:b/>
                <w:bCs/>
                <w:sz w:val="16"/>
                <w:szCs w:val="16"/>
              </w:rPr>
            </w:pPr>
            <w:r w:rsidRPr="00FF52EF">
              <w:rPr>
                <w:b/>
                <w:bCs/>
                <w:sz w:val="16"/>
                <w:szCs w:val="16"/>
              </w:rPr>
              <w:t>Actores clave</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F819388" w14:textId="77777777" w:rsidR="00DC3832" w:rsidRPr="00FF52EF" w:rsidRDefault="00DC3832" w:rsidP="000B3C1C">
            <w:pPr>
              <w:pStyle w:val="Normal0"/>
              <w:spacing w:line="240" w:lineRule="auto"/>
              <w:jc w:val="center"/>
              <w:rPr>
                <w:b/>
                <w:bCs/>
                <w:sz w:val="16"/>
                <w:szCs w:val="16"/>
              </w:rPr>
            </w:pPr>
            <w:r w:rsidRPr="00FF52EF">
              <w:rPr>
                <w:b/>
                <w:bCs/>
                <w:sz w:val="16"/>
                <w:szCs w:val="16"/>
              </w:rPr>
              <w:t>Descripción actores clave</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905BC2B" w14:textId="77777777" w:rsidR="00DC3832" w:rsidRPr="00FF52EF" w:rsidRDefault="00DC3832" w:rsidP="000B3C1C">
            <w:pPr>
              <w:pStyle w:val="Normal0"/>
              <w:spacing w:line="240" w:lineRule="auto"/>
              <w:jc w:val="center"/>
              <w:rPr>
                <w:b/>
                <w:bCs/>
                <w:sz w:val="16"/>
                <w:szCs w:val="16"/>
              </w:rPr>
            </w:pPr>
            <w:r w:rsidRPr="00FF52EF">
              <w:rPr>
                <w:b/>
                <w:bCs/>
                <w:sz w:val="16"/>
                <w:szCs w:val="16"/>
              </w:rPr>
              <w:t>Instrumentos aplicados</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C10AFE3" w14:textId="77777777" w:rsidR="00DC3832" w:rsidRPr="00FF52EF" w:rsidRDefault="00DC3832" w:rsidP="000B3C1C">
            <w:pPr>
              <w:pStyle w:val="Normal0"/>
              <w:spacing w:line="240" w:lineRule="auto"/>
              <w:jc w:val="center"/>
              <w:rPr>
                <w:b/>
                <w:bCs/>
                <w:sz w:val="16"/>
                <w:szCs w:val="16"/>
              </w:rPr>
            </w:pPr>
            <w:r w:rsidRPr="00FF52EF">
              <w:rPr>
                <w:b/>
                <w:bCs/>
                <w:sz w:val="16"/>
                <w:szCs w:val="16"/>
              </w:rPr>
              <w:t>Justificación</w:t>
            </w:r>
          </w:p>
        </w:tc>
      </w:tr>
      <w:tr w:rsidR="00DC3832" w:rsidRPr="00BD1CFA" w14:paraId="093C6520" w14:textId="77777777" w:rsidTr="000B3C1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B626EE2" w14:textId="77777777" w:rsidR="00DC3832" w:rsidRPr="00FF52EF" w:rsidRDefault="00DC3832" w:rsidP="000B3C1C">
            <w:pPr>
              <w:pStyle w:val="Normal0"/>
              <w:pBdr>
                <w:between w:val="single" w:sz="4" w:space="1" w:color="auto"/>
              </w:pBdr>
              <w:spacing w:after="0" w:line="240" w:lineRule="auto"/>
              <w:rPr>
                <w:sz w:val="16"/>
                <w:szCs w:val="16"/>
              </w:rPr>
            </w:pPr>
            <w:r w:rsidRPr="00FF52EF">
              <w:rPr>
                <w:sz w:val="16"/>
                <w:szCs w:val="16"/>
              </w:rPr>
              <w:t xml:space="preserve">Estudiantes </w:t>
            </w:r>
            <w:proofErr w:type="spellStart"/>
            <w:r w:rsidRPr="00FF52EF">
              <w:rPr>
                <w:sz w:val="16"/>
                <w:szCs w:val="16"/>
              </w:rPr>
              <w:t>II°</w:t>
            </w:r>
            <w:proofErr w:type="spellEnd"/>
            <w:r w:rsidRPr="00FF52EF">
              <w:rPr>
                <w:sz w:val="16"/>
                <w:szCs w:val="16"/>
              </w:rPr>
              <w:t xml:space="preserve"> </w:t>
            </w:r>
            <w:r>
              <w:rPr>
                <w:sz w:val="16"/>
                <w:szCs w:val="16"/>
              </w:rPr>
              <w:t xml:space="preserve">año </w:t>
            </w:r>
            <w:r w:rsidRPr="00FF52EF">
              <w:rPr>
                <w:sz w:val="16"/>
                <w:szCs w:val="16"/>
              </w:rPr>
              <w:t>medio</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A448301" w14:textId="77777777" w:rsidR="00DC3832" w:rsidRPr="00FF52EF" w:rsidRDefault="00DC3832" w:rsidP="000B3C1C">
            <w:pPr>
              <w:pStyle w:val="Normal0"/>
              <w:pBdr>
                <w:between w:val="single" w:sz="4" w:space="1" w:color="auto"/>
              </w:pBdr>
              <w:spacing w:after="0" w:line="240" w:lineRule="auto"/>
              <w:rPr>
                <w:sz w:val="16"/>
                <w:szCs w:val="16"/>
              </w:rPr>
            </w:pPr>
            <w:r w:rsidRPr="00FF52EF">
              <w:rPr>
                <w:sz w:val="16"/>
                <w:szCs w:val="16"/>
              </w:rPr>
              <w:t>N=48 pertenecientes a dos cursos de un total de cinco</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1162B254" w14:textId="77777777" w:rsidR="00DC3832" w:rsidRPr="00FF52EF" w:rsidRDefault="00DC3832" w:rsidP="000B3C1C">
            <w:pPr>
              <w:pStyle w:val="Normal0"/>
              <w:pBdr>
                <w:between w:val="single" w:sz="4" w:space="1" w:color="auto"/>
              </w:pBdr>
              <w:spacing w:after="0" w:line="240" w:lineRule="auto"/>
              <w:rPr>
                <w:sz w:val="16"/>
                <w:szCs w:val="16"/>
              </w:rPr>
            </w:pPr>
            <w:r w:rsidRPr="00FF52EF">
              <w:rPr>
                <w:sz w:val="16"/>
                <w:szCs w:val="16"/>
              </w:rPr>
              <w:t xml:space="preserve">Cuestionario preguntas abiertas: 9 preguntas aplicadas a través de Google </w:t>
            </w:r>
            <w:proofErr w:type="spellStart"/>
            <w:r w:rsidRPr="00FF52EF">
              <w:rPr>
                <w:sz w:val="16"/>
                <w:szCs w:val="16"/>
              </w:rPr>
              <w:t>forms</w:t>
            </w:r>
            <w:proofErr w:type="spellEnd"/>
            <w:r w:rsidRPr="00FF52EF">
              <w:rPr>
                <w:sz w:val="16"/>
                <w:szCs w:val="16"/>
              </w:rPr>
              <w:t xml:space="preserve"> en junio de 2023</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126008C0" w14:textId="77777777" w:rsidR="00DC3832" w:rsidRPr="00FF52EF" w:rsidRDefault="00DC3832" w:rsidP="000B3C1C">
            <w:pPr>
              <w:pStyle w:val="Normal0"/>
              <w:spacing w:line="240" w:lineRule="auto"/>
              <w:rPr>
                <w:sz w:val="16"/>
                <w:szCs w:val="16"/>
              </w:rPr>
            </w:pPr>
            <w:r w:rsidRPr="00FF52EF">
              <w:rPr>
                <w:sz w:val="16"/>
                <w:szCs w:val="16"/>
              </w:rPr>
              <w:t>Tema cuestionario “aprendizaje de la matemática”, del cual surge el subtema “dificultades y desafíos” para abordar integralmente aspectos relacionados con el aprendizaje matemático. Se escoge un cuestionario de preguntas abiertas, ya que es adecuado para estudios de carácter exploratorio, cuando el nivel de información de los encuestados es desconocido y proporciona mucha información y máxima libertad al encuestado (Anguita et al., 2003)</w:t>
            </w:r>
          </w:p>
        </w:tc>
      </w:tr>
      <w:tr w:rsidR="00DC3832" w:rsidRPr="00BD1CFA" w14:paraId="605CFF25" w14:textId="77777777" w:rsidTr="000B3C1C">
        <w:trPr>
          <w:trHeight w:val="300"/>
        </w:trPr>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D003904" w14:textId="77777777" w:rsidR="00DC3832" w:rsidRPr="00FF52EF" w:rsidRDefault="00DC3832" w:rsidP="000B3C1C">
            <w:pPr>
              <w:pStyle w:val="Normal0"/>
              <w:pBdr>
                <w:between w:val="single" w:sz="4" w:space="1" w:color="auto"/>
              </w:pBdr>
              <w:spacing w:after="0" w:line="240" w:lineRule="auto"/>
              <w:rPr>
                <w:sz w:val="16"/>
                <w:szCs w:val="16"/>
              </w:rPr>
            </w:pPr>
            <w:r w:rsidRPr="00FF52EF">
              <w:rPr>
                <w:sz w:val="16"/>
                <w:szCs w:val="16"/>
              </w:rPr>
              <w:t xml:space="preserve">Docente matemática </w:t>
            </w:r>
            <w:proofErr w:type="spellStart"/>
            <w:r w:rsidRPr="00FF52EF">
              <w:rPr>
                <w:sz w:val="16"/>
                <w:szCs w:val="16"/>
              </w:rPr>
              <w:t>II°</w:t>
            </w:r>
            <w:proofErr w:type="spellEnd"/>
            <w:r w:rsidRPr="00FF52EF">
              <w:rPr>
                <w:sz w:val="16"/>
                <w:szCs w:val="16"/>
              </w:rPr>
              <w:t xml:space="preserve"> </w:t>
            </w:r>
            <w:r>
              <w:rPr>
                <w:sz w:val="16"/>
                <w:szCs w:val="16"/>
              </w:rPr>
              <w:t xml:space="preserve">año </w:t>
            </w:r>
            <w:r w:rsidRPr="00FF52EF">
              <w:rPr>
                <w:sz w:val="16"/>
                <w:szCs w:val="16"/>
              </w:rPr>
              <w:t>medio</w:t>
            </w:r>
          </w:p>
          <w:p w14:paraId="3C9837BA" w14:textId="77777777" w:rsidR="00DC3832" w:rsidRPr="00FF52EF" w:rsidRDefault="00DC3832" w:rsidP="000B3C1C">
            <w:pPr>
              <w:pStyle w:val="Normal0"/>
              <w:spacing w:line="240" w:lineRule="auto"/>
              <w:rPr>
                <w:sz w:val="16"/>
                <w:szCs w:val="16"/>
              </w:rPr>
            </w:pP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369EBC5A" w14:textId="77777777" w:rsidR="00DC3832" w:rsidRPr="00FF52EF" w:rsidRDefault="00DC3832" w:rsidP="000B3C1C">
            <w:pPr>
              <w:pStyle w:val="Normal0"/>
              <w:spacing w:line="240" w:lineRule="auto"/>
              <w:rPr>
                <w:sz w:val="16"/>
                <w:szCs w:val="16"/>
              </w:rPr>
            </w:pPr>
            <w:r w:rsidRPr="00FF52EF">
              <w:rPr>
                <w:sz w:val="16"/>
                <w:szCs w:val="16"/>
              </w:rPr>
              <w:lastRenderedPageBreak/>
              <w:t xml:space="preserve">N=1. Docente mujer con trayectoria de 20 </w:t>
            </w:r>
            <w:r w:rsidRPr="00FF52EF">
              <w:rPr>
                <w:sz w:val="16"/>
                <w:szCs w:val="16"/>
              </w:rPr>
              <w:lastRenderedPageBreak/>
              <w:t>años haciendo clases en el establecimiento</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2ACA41D" w14:textId="77777777" w:rsidR="00DC3832" w:rsidRPr="00FF52EF" w:rsidRDefault="00DC3832" w:rsidP="000B3C1C">
            <w:pPr>
              <w:pStyle w:val="Normal0"/>
              <w:spacing w:line="240" w:lineRule="auto"/>
              <w:rPr>
                <w:sz w:val="16"/>
                <w:szCs w:val="16"/>
              </w:rPr>
            </w:pPr>
            <w:r w:rsidRPr="00FF52EF">
              <w:rPr>
                <w:sz w:val="16"/>
                <w:szCs w:val="16"/>
              </w:rPr>
              <w:lastRenderedPageBreak/>
              <w:t xml:space="preserve">Entrevista semiestructurada: 10 preguntas, aplicada de </w:t>
            </w:r>
            <w:r w:rsidRPr="00FF52EF">
              <w:rPr>
                <w:sz w:val="16"/>
                <w:szCs w:val="16"/>
              </w:rPr>
              <w:lastRenderedPageBreak/>
              <w:t>forma presencial en junio de 2023</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342090BA" w14:textId="77777777" w:rsidR="00DC3832" w:rsidRPr="00FF52EF" w:rsidRDefault="00DC3832" w:rsidP="000B3C1C">
            <w:pPr>
              <w:pStyle w:val="Normal0"/>
              <w:spacing w:line="240" w:lineRule="auto"/>
              <w:rPr>
                <w:sz w:val="16"/>
                <w:szCs w:val="16"/>
              </w:rPr>
            </w:pPr>
            <w:r w:rsidRPr="00FF52EF">
              <w:rPr>
                <w:sz w:val="16"/>
                <w:szCs w:val="16"/>
              </w:rPr>
              <w:lastRenderedPageBreak/>
              <w:t>Se escoge debido a su flexibilidad y espontaneidad, lo que permite la inclusión de nuevas preguntas o temas emergentes durante el proceso (</w:t>
            </w:r>
            <w:proofErr w:type="spellStart"/>
            <w:r w:rsidRPr="00FF52EF">
              <w:rPr>
                <w:sz w:val="16"/>
                <w:szCs w:val="16"/>
              </w:rPr>
              <w:t>Kvale</w:t>
            </w:r>
            <w:proofErr w:type="spellEnd"/>
            <w:r w:rsidRPr="00FF52EF">
              <w:rPr>
                <w:sz w:val="16"/>
                <w:szCs w:val="16"/>
              </w:rPr>
              <w:t xml:space="preserve">, 2012). Además, favorece la expresión abierta de la entrevistada para </w:t>
            </w:r>
            <w:r w:rsidRPr="00FF52EF">
              <w:rPr>
                <w:sz w:val="16"/>
                <w:szCs w:val="16"/>
              </w:rPr>
              <w:lastRenderedPageBreak/>
              <w:t>obtener indicadores y lineamientos en la implementación de estrategias que surjan del diagnóstico</w:t>
            </w:r>
          </w:p>
        </w:tc>
      </w:tr>
      <w:tr w:rsidR="00DC3832" w:rsidRPr="00BD1CFA" w14:paraId="5E3145F5" w14:textId="77777777" w:rsidTr="000B3C1C">
        <w:trPr>
          <w:trHeight w:val="300"/>
        </w:trPr>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AB51B89" w14:textId="77777777" w:rsidR="00DC3832" w:rsidRPr="00FF52EF" w:rsidRDefault="00DC3832" w:rsidP="000B3C1C">
            <w:pPr>
              <w:pStyle w:val="Normal0"/>
              <w:pBdr>
                <w:between w:val="single" w:sz="4" w:space="1" w:color="auto"/>
              </w:pBdr>
              <w:spacing w:after="0" w:line="240" w:lineRule="auto"/>
              <w:rPr>
                <w:sz w:val="16"/>
                <w:szCs w:val="16"/>
              </w:rPr>
            </w:pPr>
            <w:r w:rsidRPr="00FF52EF">
              <w:rPr>
                <w:sz w:val="16"/>
                <w:szCs w:val="16"/>
              </w:rPr>
              <w:lastRenderedPageBreak/>
              <w:t>Profesoras diferenciales</w:t>
            </w:r>
          </w:p>
          <w:p w14:paraId="40EE4297" w14:textId="77777777" w:rsidR="00DC3832" w:rsidRPr="00FF52EF" w:rsidRDefault="00DC3832" w:rsidP="000B3C1C">
            <w:pPr>
              <w:pStyle w:val="Normal0"/>
              <w:spacing w:line="240" w:lineRule="auto"/>
              <w:rPr>
                <w:sz w:val="16"/>
                <w:szCs w:val="16"/>
              </w:rPr>
            </w:pP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F7D834F" w14:textId="77777777" w:rsidR="00DC3832" w:rsidRPr="00FF52EF" w:rsidRDefault="00DC3832" w:rsidP="000B3C1C">
            <w:pPr>
              <w:pStyle w:val="Normal0"/>
              <w:spacing w:line="240" w:lineRule="auto"/>
              <w:rPr>
                <w:sz w:val="16"/>
                <w:szCs w:val="16"/>
              </w:rPr>
            </w:pPr>
            <w:r w:rsidRPr="00FF52EF">
              <w:rPr>
                <w:sz w:val="16"/>
                <w:szCs w:val="16"/>
              </w:rPr>
              <w:t>N=4. Docentes mujeres, se etiquetaron de la siguiente forma:</w:t>
            </w:r>
          </w:p>
          <w:p w14:paraId="5D23291E" w14:textId="77777777" w:rsidR="00DC3832" w:rsidRPr="00FF52EF" w:rsidRDefault="00DC3832" w:rsidP="000B3C1C">
            <w:pPr>
              <w:pStyle w:val="Normal0"/>
              <w:spacing w:line="240" w:lineRule="auto"/>
              <w:rPr>
                <w:sz w:val="16"/>
                <w:szCs w:val="16"/>
              </w:rPr>
            </w:pPr>
            <w:r w:rsidRPr="00FF52EF">
              <w:rPr>
                <w:sz w:val="16"/>
                <w:szCs w:val="16"/>
              </w:rPr>
              <w:t>E1: 15 años de trayectoria en establecimiento, 45 años</w:t>
            </w:r>
          </w:p>
          <w:p w14:paraId="28ED3F50" w14:textId="77777777" w:rsidR="00DC3832" w:rsidRPr="00FF52EF" w:rsidRDefault="00DC3832" w:rsidP="000B3C1C">
            <w:pPr>
              <w:pStyle w:val="Normal0"/>
              <w:spacing w:line="240" w:lineRule="auto"/>
              <w:rPr>
                <w:sz w:val="16"/>
                <w:szCs w:val="16"/>
              </w:rPr>
            </w:pPr>
            <w:r w:rsidRPr="00FF52EF">
              <w:rPr>
                <w:sz w:val="16"/>
                <w:szCs w:val="16"/>
              </w:rPr>
              <w:t>E2: 2 años en establecimiento y es su primer trabajo, 25 años</w:t>
            </w:r>
          </w:p>
          <w:p w14:paraId="30A2AA9E" w14:textId="77777777" w:rsidR="00DC3832" w:rsidRPr="00FF52EF" w:rsidRDefault="00DC3832" w:rsidP="000B3C1C">
            <w:pPr>
              <w:pStyle w:val="Normal0"/>
              <w:spacing w:line="240" w:lineRule="auto"/>
              <w:rPr>
                <w:sz w:val="16"/>
                <w:szCs w:val="16"/>
              </w:rPr>
            </w:pPr>
            <w:r w:rsidRPr="00FF52EF">
              <w:rPr>
                <w:sz w:val="16"/>
                <w:szCs w:val="16"/>
              </w:rPr>
              <w:t>E3: 2 años en establecimiento, 38 años</w:t>
            </w:r>
          </w:p>
          <w:p w14:paraId="6B783EF8" w14:textId="77777777" w:rsidR="00DC3832" w:rsidRPr="00FF52EF" w:rsidRDefault="00DC3832" w:rsidP="000B3C1C">
            <w:pPr>
              <w:pStyle w:val="Normal0"/>
              <w:spacing w:line="240" w:lineRule="auto"/>
              <w:rPr>
                <w:sz w:val="16"/>
                <w:szCs w:val="16"/>
              </w:rPr>
            </w:pPr>
            <w:r w:rsidRPr="00FF52EF">
              <w:rPr>
                <w:sz w:val="16"/>
                <w:szCs w:val="16"/>
              </w:rPr>
              <w:t>E4: 10 años en establecimiento, 35 años</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F14AC8C" w14:textId="77777777" w:rsidR="00DC3832" w:rsidRPr="00FF52EF" w:rsidRDefault="00DC3832" w:rsidP="000B3C1C">
            <w:pPr>
              <w:pStyle w:val="Normal0"/>
              <w:spacing w:line="240" w:lineRule="auto"/>
              <w:rPr>
                <w:sz w:val="16"/>
                <w:szCs w:val="16"/>
              </w:rPr>
            </w:pPr>
            <w:r w:rsidRPr="00FF52EF">
              <w:rPr>
                <w:sz w:val="16"/>
                <w:szCs w:val="16"/>
              </w:rPr>
              <w:t xml:space="preserve">Focus </w:t>
            </w:r>
            <w:proofErr w:type="spellStart"/>
            <w:r w:rsidRPr="00FF52EF">
              <w:rPr>
                <w:sz w:val="16"/>
                <w:szCs w:val="16"/>
              </w:rPr>
              <w:t>group</w:t>
            </w:r>
            <w:proofErr w:type="spellEnd"/>
            <w:r w:rsidRPr="00FF52EF">
              <w:rPr>
                <w:sz w:val="16"/>
                <w:szCs w:val="16"/>
              </w:rPr>
              <w:t>: 10 preguntas guías, aplicado de forma presencial en julio de 2023</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72C6BD2" w14:textId="77777777" w:rsidR="00DC3832" w:rsidRPr="00FF52EF" w:rsidRDefault="00DC3832" w:rsidP="000B3C1C">
            <w:pPr>
              <w:pStyle w:val="Normal0"/>
              <w:spacing w:line="240" w:lineRule="auto"/>
              <w:rPr>
                <w:sz w:val="16"/>
                <w:szCs w:val="16"/>
              </w:rPr>
            </w:pPr>
            <w:r w:rsidRPr="00FF52EF">
              <w:rPr>
                <w:sz w:val="16"/>
                <w:szCs w:val="16"/>
              </w:rPr>
              <w:t>La elección se fundamenta por su propósito de dar la posibilidad de discutir y comentar, desde la experiencia de los participantes, sobre un tema que es el objeto de estudio de la investigación (Powell et al., 1996), en este caso la diversificación de la enseñanza. Se emplea una aproximación basada en la psicología social, donde el moderador introduce preguntas guía para revelar las concepciones de los sujetos y estar atento a posibles sesgos. En este caso, las preguntas pueden ser más estructuradas y enfocadas en temas específicos (Lara et al., 2022).</w:t>
            </w:r>
          </w:p>
        </w:tc>
      </w:tr>
    </w:tbl>
    <w:p w14:paraId="516DB3BB" w14:textId="77777777" w:rsidR="00DC3832" w:rsidRDefault="00DC3832" w:rsidP="00DC3832">
      <w:pPr>
        <w:pStyle w:val="Titulo1APA"/>
        <w:numPr>
          <w:ilvl w:val="0"/>
          <w:numId w:val="0"/>
        </w:numPr>
        <w:spacing w:line="240" w:lineRule="auto"/>
        <w:ind w:firstLine="709"/>
        <w:jc w:val="both"/>
        <w:rPr>
          <w:i/>
          <w:iCs/>
        </w:rPr>
      </w:pPr>
    </w:p>
    <w:p w14:paraId="402A0491" w14:textId="13B993F4" w:rsidR="00FF52EF" w:rsidRDefault="00FF52EF" w:rsidP="007E0116">
      <w:pPr>
        <w:pStyle w:val="NormalEspaciado"/>
      </w:pPr>
      <w:commentRangeStart w:id="14"/>
      <w:r w:rsidRPr="007E0116">
        <w:rPr>
          <w:b/>
          <w:bCs/>
          <w:i/>
          <w:iCs/>
        </w:rPr>
        <w:t>Planificación del diagnóstico.</w:t>
      </w:r>
      <w:r>
        <w:t xml:space="preserve"> </w:t>
      </w:r>
      <w:r w:rsidRPr="00FF52EF">
        <w:t>En una disciplina que surge desde y para la práctica, se deben vincular la innovación y la investigación vistas como la práctica pedagógica y la generación de conocimiento, respectivamente. Ambos conocimientos deberían articularse, dialogar entre sí y apoyarse recíprocamente (Castro y Gómez, 2019).</w:t>
      </w:r>
    </w:p>
    <w:p w14:paraId="22B74F62" w14:textId="77777777" w:rsidR="007E0116" w:rsidRDefault="007E0116" w:rsidP="007E0116">
      <w:pPr>
        <w:pStyle w:val="NormalEspaciado"/>
      </w:pPr>
    </w:p>
    <w:p w14:paraId="26FDFBA1" w14:textId="77777777" w:rsidR="00FF52EF" w:rsidRDefault="00FF52EF" w:rsidP="00FF52EF">
      <w:pPr>
        <w:pStyle w:val="Normal0"/>
        <w:pBdr>
          <w:top w:val="nil"/>
          <w:left w:val="nil"/>
          <w:bottom w:val="nil"/>
          <w:right w:val="nil"/>
          <w:between w:val="nil"/>
        </w:pBdr>
        <w:spacing w:after="0" w:line="360" w:lineRule="auto"/>
        <w:ind w:firstLine="720"/>
        <w:jc w:val="both"/>
        <w:rPr>
          <w:color w:val="000000"/>
        </w:rPr>
      </w:pPr>
      <w:r w:rsidRPr="01021754">
        <w:rPr>
          <w:color w:val="000000" w:themeColor="text1"/>
        </w:rPr>
        <w:t xml:space="preserve">El estudio cualitativo </w:t>
      </w:r>
      <w:r>
        <w:rPr>
          <w:color w:val="000000" w:themeColor="text1"/>
        </w:rPr>
        <w:t>trata</w:t>
      </w:r>
      <w:r w:rsidRPr="01021754">
        <w:rPr>
          <w:color w:val="000000" w:themeColor="text1"/>
        </w:rPr>
        <w:t xml:space="preserve"> de una investigación</w:t>
      </w:r>
      <w:r>
        <w:rPr>
          <w:color w:val="000000" w:themeColor="text1"/>
        </w:rPr>
        <w:t>-</w:t>
      </w:r>
      <w:r w:rsidRPr="01021754">
        <w:rPr>
          <w:color w:val="000000" w:themeColor="text1"/>
        </w:rPr>
        <w:t xml:space="preserve">acción (IA), que se centra en el descubrimiento y resolución de problemas a los que se enfrenta el profesorado al poner en práctica sus valores educativos (Elliott, 1993). La IA busca conectar el conocimiento local y situacional de profesores con preocupaciones sociales, culturales y políticas, así como con el conocimiento experto de la investigación educativa </w:t>
      </w:r>
      <w:r w:rsidRPr="00080BA7">
        <w:rPr>
          <w:color w:val="000000" w:themeColor="text1"/>
        </w:rPr>
        <w:t>(</w:t>
      </w:r>
      <w:r w:rsidRPr="00BE16BD">
        <w:rPr>
          <w:color w:val="000000" w:themeColor="text1"/>
        </w:rPr>
        <w:t xml:space="preserve">Cochran-Smith y </w:t>
      </w:r>
      <w:proofErr w:type="spellStart"/>
      <w:r w:rsidRPr="00BE16BD">
        <w:rPr>
          <w:color w:val="000000" w:themeColor="text1"/>
        </w:rPr>
        <w:t>Lytle</w:t>
      </w:r>
      <w:proofErr w:type="spellEnd"/>
      <w:r w:rsidRPr="00BE16BD">
        <w:rPr>
          <w:color w:val="000000" w:themeColor="text1"/>
        </w:rPr>
        <w:t>, 2003</w:t>
      </w:r>
      <w:r w:rsidRPr="00080BA7">
        <w:rPr>
          <w:color w:val="000000" w:themeColor="text1"/>
        </w:rPr>
        <w:t>).</w:t>
      </w:r>
      <w:r w:rsidRPr="01021754">
        <w:rPr>
          <w:color w:val="000000" w:themeColor="text1"/>
        </w:rPr>
        <w:t xml:space="preserve"> Se emplean métodos de recolección de datos para captar perspectivas de participantes, ahondando en aspectos subjetivos relevantes para una mejor toma de decisiones</w:t>
      </w:r>
      <w:r>
        <w:rPr>
          <w:color w:val="000000" w:themeColor="text1"/>
        </w:rPr>
        <w:t>,</w:t>
      </w:r>
      <w:r w:rsidRPr="01021754">
        <w:rPr>
          <w:color w:val="000000" w:themeColor="text1"/>
        </w:rPr>
        <w:t xml:space="preserve"> basada en la realidad del contexto educativo (</w:t>
      </w:r>
      <w:sdt>
        <w:sdtPr>
          <w:tag w:val="goog_rdk_0"/>
          <w:id w:val="1080024945"/>
        </w:sdtPr>
        <w:sdtContent/>
      </w:sdt>
      <w:r w:rsidRPr="01021754">
        <w:rPr>
          <w:color w:val="000000" w:themeColor="text1"/>
        </w:rPr>
        <w:t>Hernández-Sampieri et al., 2014).</w:t>
      </w:r>
    </w:p>
    <w:p w14:paraId="78AB17DE" w14:textId="77777777" w:rsidR="00FF52EF" w:rsidRDefault="00FF52EF" w:rsidP="00FF52EF">
      <w:pPr>
        <w:pStyle w:val="Titulo1APA"/>
        <w:numPr>
          <w:ilvl w:val="0"/>
          <w:numId w:val="0"/>
        </w:numPr>
        <w:jc w:val="left"/>
      </w:pPr>
      <w:bookmarkStart w:id="15" w:name="_Toc167906151"/>
      <w:r>
        <w:lastRenderedPageBreak/>
        <w:t>Propósitos del diagnóstico</w:t>
      </w:r>
      <w:bookmarkEnd w:id="15"/>
    </w:p>
    <w:p w14:paraId="69988ADD" w14:textId="2C6E6A9C" w:rsidR="00FF52EF" w:rsidRDefault="00FF52EF" w:rsidP="00FF52EF">
      <w:pPr>
        <w:pStyle w:val="Normal0"/>
        <w:pBdr>
          <w:top w:val="nil"/>
          <w:left w:val="nil"/>
          <w:bottom w:val="nil"/>
          <w:right w:val="nil"/>
          <w:between w:val="nil"/>
        </w:pBdr>
        <w:spacing w:after="0" w:line="360" w:lineRule="auto"/>
        <w:ind w:firstLine="709"/>
        <w:jc w:val="both"/>
        <w:rPr>
          <w:color w:val="000000" w:themeColor="text1"/>
        </w:rPr>
      </w:pPr>
      <w:r w:rsidRPr="00FF52EF">
        <w:rPr>
          <w:b/>
          <w:bCs/>
          <w:i/>
          <w:iCs/>
        </w:rPr>
        <w:t>Propósito general.</w:t>
      </w:r>
      <w:r>
        <w:rPr>
          <w:b/>
          <w:bCs/>
        </w:rPr>
        <w:t xml:space="preserve"> </w:t>
      </w:r>
      <w:r w:rsidRPr="59E46471">
        <w:rPr>
          <w:color w:val="000000" w:themeColor="text1"/>
        </w:rPr>
        <w:t>Analizar dificultades y estrategias de enseñanza utilizadas por docentes al enseñar matemática, para diagnosticar el nivel actual de aprendizaje en la asignatura.</w:t>
      </w:r>
    </w:p>
    <w:p w14:paraId="14EF0BCD" w14:textId="77777777" w:rsidR="007E0116" w:rsidRDefault="007E0116" w:rsidP="00FF52EF">
      <w:pPr>
        <w:pStyle w:val="Normal0"/>
        <w:pBdr>
          <w:top w:val="nil"/>
          <w:left w:val="nil"/>
          <w:bottom w:val="nil"/>
          <w:right w:val="nil"/>
          <w:between w:val="nil"/>
        </w:pBdr>
        <w:spacing w:after="0" w:line="360" w:lineRule="auto"/>
        <w:ind w:firstLine="709"/>
        <w:jc w:val="both"/>
        <w:rPr>
          <w:color w:val="000000"/>
        </w:rPr>
      </w:pPr>
    </w:p>
    <w:p w14:paraId="1C143D31" w14:textId="77777777" w:rsidR="00FF52EF" w:rsidRPr="007E0116" w:rsidRDefault="00FF52EF" w:rsidP="007E0116">
      <w:pPr>
        <w:pStyle w:val="NormalEspaciado"/>
        <w:rPr>
          <w:b/>
          <w:bCs/>
        </w:rPr>
      </w:pPr>
      <w:r w:rsidRPr="007E0116">
        <w:rPr>
          <w:b/>
          <w:bCs/>
        </w:rPr>
        <w:t>Propósitos específicos</w:t>
      </w:r>
    </w:p>
    <w:p w14:paraId="4F7C52C6" w14:textId="77777777" w:rsidR="00FF52EF" w:rsidRDefault="00FF52EF" w:rsidP="00FF52EF">
      <w:pPr>
        <w:pStyle w:val="Normal0"/>
        <w:numPr>
          <w:ilvl w:val="0"/>
          <w:numId w:val="11"/>
        </w:numPr>
        <w:pBdr>
          <w:top w:val="nil"/>
          <w:left w:val="nil"/>
          <w:bottom w:val="nil"/>
          <w:right w:val="nil"/>
          <w:between w:val="nil"/>
        </w:pBdr>
        <w:spacing w:after="0" w:line="360" w:lineRule="auto"/>
        <w:jc w:val="both"/>
      </w:pPr>
      <w:r>
        <w:rPr>
          <w:color w:val="000000"/>
        </w:rPr>
        <w:t>Identificar y analizar dificultades y desafíos más comunes que enfrentan las/os estudiantes de segundo medio al aprender matemática.</w:t>
      </w:r>
    </w:p>
    <w:p w14:paraId="6F8044D4" w14:textId="77777777" w:rsidR="00FF52EF" w:rsidRDefault="00FF52EF" w:rsidP="00FF52EF">
      <w:pPr>
        <w:pStyle w:val="Normal0"/>
        <w:numPr>
          <w:ilvl w:val="0"/>
          <w:numId w:val="11"/>
        </w:numPr>
        <w:pBdr>
          <w:top w:val="nil"/>
          <w:left w:val="nil"/>
          <w:bottom w:val="nil"/>
          <w:right w:val="nil"/>
          <w:between w:val="nil"/>
        </w:pBdr>
        <w:spacing w:after="0" w:line="360" w:lineRule="auto"/>
        <w:jc w:val="both"/>
      </w:pPr>
      <w:r>
        <w:rPr>
          <w:color w:val="000000"/>
        </w:rPr>
        <w:t>Identificar y analizar estrategias y metodologías de enseñanza de la matemática que son utilizadas por docentes en el contexto del aula.</w:t>
      </w:r>
    </w:p>
    <w:p w14:paraId="26DD5D1F" w14:textId="77777777" w:rsidR="00FF52EF" w:rsidRDefault="00FF52EF" w:rsidP="00FF52EF">
      <w:pPr>
        <w:pStyle w:val="Normal0"/>
        <w:pBdr>
          <w:top w:val="nil"/>
          <w:left w:val="nil"/>
          <w:bottom w:val="nil"/>
          <w:right w:val="nil"/>
          <w:between w:val="nil"/>
        </w:pBdr>
        <w:spacing w:after="0" w:line="240" w:lineRule="auto"/>
        <w:ind w:firstLine="720"/>
        <w:jc w:val="both"/>
        <w:rPr>
          <w:color w:val="000000"/>
        </w:rPr>
      </w:pPr>
    </w:p>
    <w:p w14:paraId="5BD9F4D8" w14:textId="01245132" w:rsidR="00FF52EF" w:rsidRDefault="00FF52EF" w:rsidP="007E0116">
      <w:pPr>
        <w:pStyle w:val="Normal0"/>
        <w:keepNext/>
        <w:keepLines/>
        <w:pBdr>
          <w:top w:val="nil"/>
          <w:left w:val="nil"/>
          <w:bottom w:val="nil"/>
          <w:right w:val="nil"/>
          <w:between w:val="nil"/>
        </w:pBdr>
        <w:spacing w:after="0" w:line="360" w:lineRule="auto"/>
        <w:ind w:firstLine="709"/>
        <w:rPr>
          <w:color w:val="000000"/>
        </w:rPr>
      </w:pPr>
      <w:r w:rsidRPr="00FF52EF">
        <w:rPr>
          <w:b/>
          <w:bCs/>
          <w:i/>
          <w:iCs/>
          <w:color w:val="000000" w:themeColor="text1"/>
        </w:rPr>
        <w:t>Actores clave.</w:t>
      </w:r>
      <w:r>
        <w:rPr>
          <w:b/>
          <w:bCs/>
          <w:color w:val="000000" w:themeColor="text1"/>
        </w:rPr>
        <w:t xml:space="preserve"> </w:t>
      </w:r>
      <w:r w:rsidR="00DC3832">
        <w:rPr>
          <w:color w:val="000000"/>
        </w:rPr>
        <w:t>S</w:t>
      </w:r>
      <w:r>
        <w:rPr>
          <w:color w:val="000000"/>
        </w:rPr>
        <w:t>e involucraron los siguientes actores clave:</w:t>
      </w:r>
    </w:p>
    <w:p w14:paraId="5392DDA8" w14:textId="77777777" w:rsidR="00FF52EF" w:rsidRDefault="00FF52EF" w:rsidP="00FF52EF">
      <w:pPr>
        <w:pStyle w:val="Normal0"/>
        <w:numPr>
          <w:ilvl w:val="0"/>
          <w:numId w:val="13"/>
        </w:numPr>
        <w:pBdr>
          <w:top w:val="nil"/>
          <w:left w:val="nil"/>
          <w:bottom w:val="nil"/>
          <w:right w:val="nil"/>
          <w:between w:val="nil"/>
        </w:pBdr>
        <w:spacing w:after="0" w:line="360" w:lineRule="auto"/>
        <w:jc w:val="both"/>
      </w:pPr>
      <w:r w:rsidRPr="59E46471">
        <w:rPr>
          <w:i/>
          <w:iCs/>
          <w:color w:val="000000" w:themeColor="text1"/>
        </w:rPr>
        <w:t>Estudiantes de segundo medio.</w:t>
      </w:r>
      <w:r w:rsidRPr="59E46471">
        <w:rPr>
          <w:color w:val="000000" w:themeColor="text1"/>
        </w:rPr>
        <w:t xml:space="preserve"> Al involucrarles se identificarán de manera directa las dificultades y desafíos que enfrentan al aprender matemática. Su perspectiva proporcionará información valiosa para comprender las barreras que experimentan en el proceso de aprendizaje, lo que se alinea con el Propósito Específico 1.</w:t>
      </w:r>
    </w:p>
    <w:p w14:paraId="444E520B" w14:textId="77777777" w:rsidR="00FF52EF" w:rsidRDefault="00FF52EF" w:rsidP="00FF52EF">
      <w:pPr>
        <w:pStyle w:val="Normal0"/>
        <w:numPr>
          <w:ilvl w:val="0"/>
          <w:numId w:val="13"/>
        </w:numPr>
        <w:pBdr>
          <w:top w:val="nil"/>
          <w:left w:val="nil"/>
          <w:bottom w:val="nil"/>
          <w:right w:val="nil"/>
          <w:between w:val="nil"/>
        </w:pBdr>
        <w:spacing w:after="0" w:line="360" w:lineRule="auto"/>
        <w:jc w:val="both"/>
      </w:pPr>
      <w:r w:rsidRPr="007B2230">
        <w:rPr>
          <w:i/>
          <w:iCs/>
          <w:color w:val="000000" w:themeColor="text1"/>
        </w:rPr>
        <w:t>Docente de matemática de segundo medio.</w:t>
      </w:r>
      <w:r w:rsidRPr="59E46471">
        <w:rPr>
          <w:color w:val="000000" w:themeColor="text1"/>
        </w:rPr>
        <w:t xml:space="preserve"> Su colaboración es crucial, ya que es quien implementa las estrategias y metodologías de enseñanza en el contexto del aula. Su participación permitirá identificar de manera detallada las prácticas actuales de enseñanza de matemática, así como las dificultades que enfrenta en el proceso. Esta información contribuirá directamente a abordar el Propósito Específico 2.</w:t>
      </w:r>
    </w:p>
    <w:p w14:paraId="0BAE4BF0" w14:textId="77777777" w:rsidR="00FF52EF" w:rsidRDefault="00FF52EF" w:rsidP="00FF52EF">
      <w:pPr>
        <w:pStyle w:val="Normal0"/>
        <w:numPr>
          <w:ilvl w:val="0"/>
          <w:numId w:val="13"/>
        </w:numPr>
        <w:pBdr>
          <w:top w:val="nil"/>
          <w:left w:val="nil"/>
          <w:bottom w:val="nil"/>
          <w:right w:val="nil"/>
          <w:between w:val="nil"/>
        </w:pBdr>
        <w:spacing w:after="0" w:line="360" w:lineRule="auto"/>
        <w:jc w:val="both"/>
      </w:pPr>
      <w:r w:rsidRPr="007B2230">
        <w:rPr>
          <w:i/>
          <w:iCs/>
          <w:color w:val="000000" w:themeColor="text1"/>
        </w:rPr>
        <w:t>Profesoras de educación diferencial</w:t>
      </w:r>
      <w:r w:rsidRPr="59E46471">
        <w:rPr>
          <w:color w:val="000000" w:themeColor="text1"/>
        </w:rPr>
        <w:t>. Su participación es relevante debido a su experiencia en la diversificación en el aula de matemática. Aportarán conocimientos sobre estrategias específicas para atender a estudiantes con necesidades diversas. Además, sus opiniones sobre las prácticas más adecuadas considerando el contexto particular de los segundos medios serán fundamentales para la identificación de estrategias efectivas, lo que se relaciona con el Propósito Específico 2.</w:t>
      </w:r>
    </w:p>
    <w:p w14:paraId="38A3E4CB" w14:textId="77777777" w:rsidR="00FF52EF" w:rsidRDefault="00FF52EF" w:rsidP="00FF52EF">
      <w:pPr>
        <w:pStyle w:val="Normal0"/>
        <w:pBdr>
          <w:top w:val="nil"/>
          <w:left w:val="nil"/>
          <w:bottom w:val="nil"/>
          <w:right w:val="nil"/>
          <w:between w:val="nil"/>
        </w:pBdr>
        <w:spacing w:after="0" w:line="240" w:lineRule="auto"/>
        <w:ind w:firstLine="720"/>
        <w:jc w:val="both"/>
        <w:rPr>
          <w:color w:val="000000"/>
        </w:rPr>
      </w:pPr>
    </w:p>
    <w:p w14:paraId="79FEA274" w14:textId="0E5EFB39" w:rsidR="00FF52EF" w:rsidRPr="00E57EA8" w:rsidRDefault="00FF52EF" w:rsidP="00FF52EF">
      <w:pPr>
        <w:pStyle w:val="Normal0"/>
        <w:keepNext/>
        <w:keepLines/>
        <w:pBdr>
          <w:top w:val="nil"/>
          <w:left w:val="nil"/>
          <w:bottom w:val="nil"/>
          <w:right w:val="nil"/>
          <w:between w:val="nil"/>
        </w:pBdr>
        <w:spacing w:after="240" w:line="360" w:lineRule="auto"/>
        <w:ind w:firstLine="709"/>
        <w:jc w:val="both"/>
        <w:rPr>
          <w:color w:val="000000"/>
        </w:rPr>
      </w:pPr>
      <w:r w:rsidRPr="00FF52EF">
        <w:rPr>
          <w:b/>
          <w:bCs/>
          <w:i/>
          <w:iCs/>
          <w:color w:val="000000" w:themeColor="text1"/>
        </w:rPr>
        <w:lastRenderedPageBreak/>
        <w:t>Estrategias metodológicas.</w:t>
      </w:r>
      <w:r>
        <w:rPr>
          <w:b/>
          <w:bCs/>
          <w:color w:val="000000" w:themeColor="text1"/>
        </w:rPr>
        <w:t xml:space="preserve"> </w:t>
      </w:r>
      <w:r w:rsidRPr="00E57EA8">
        <w:rPr>
          <w:color w:val="000000"/>
        </w:rPr>
        <w:t>Para comprender la situación actual y llevar a cabo una intervención adecuada, se utilizaron diversos instrumentos para levantar información diagnóstica. Se llevó a cabo un proceso de juicio de expertos con la colaboración de 3 docentes que cursaban el MICE. Estos participantes fueron seleccionados cuidadosamente en función de su experiencia y formación en áreas relevantes para la investigación educativa.</w:t>
      </w:r>
    </w:p>
    <w:p w14:paraId="38AB3EBE" w14:textId="77777777" w:rsidR="00FF52EF" w:rsidRPr="00E57EA8" w:rsidRDefault="00FF52EF" w:rsidP="00FF52EF">
      <w:pPr>
        <w:pStyle w:val="Normal0"/>
        <w:pBdr>
          <w:top w:val="nil"/>
          <w:left w:val="nil"/>
          <w:bottom w:val="nil"/>
          <w:right w:val="nil"/>
          <w:between w:val="nil"/>
        </w:pBdr>
        <w:spacing w:after="0" w:line="360" w:lineRule="auto"/>
        <w:ind w:firstLine="720"/>
        <w:jc w:val="both"/>
        <w:rPr>
          <w:color w:val="000000"/>
        </w:rPr>
      </w:pPr>
    </w:p>
    <w:p w14:paraId="1C92E082" w14:textId="77777777" w:rsidR="00FF52EF" w:rsidRPr="00E57EA8" w:rsidRDefault="00FF52EF" w:rsidP="00FF52EF">
      <w:pPr>
        <w:pStyle w:val="Normal0"/>
        <w:pBdr>
          <w:top w:val="nil"/>
          <w:left w:val="nil"/>
          <w:bottom w:val="nil"/>
          <w:right w:val="nil"/>
          <w:between w:val="nil"/>
        </w:pBdr>
        <w:spacing w:after="0" w:line="360" w:lineRule="auto"/>
        <w:ind w:firstLine="720"/>
        <w:jc w:val="both"/>
        <w:rPr>
          <w:color w:val="000000"/>
        </w:rPr>
      </w:pPr>
      <w:r w:rsidRPr="00E57EA8">
        <w:rPr>
          <w:color w:val="000000"/>
        </w:rPr>
        <w:t>Los criterios de selección incluyeron la priorización de expertos con experiencia y formación en educación matemática, pedagogía, ciencias o áreas afines, con el fin de aportar diferentes perspectivas y conocimientos complementarios. Además, se seleccionaron participantes que estaban cursando el MICE (Magíster en Innovación Curricular y Evaluación Educativa), lo que indicaba su compromiso con la formación avanzada en investigación educativa y su capacidad para aportar perspectivas fundamentadas en la teoría y la práctica educativa.</w:t>
      </w:r>
    </w:p>
    <w:p w14:paraId="49BB9AC4" w14:textId="77777777" w:rsidR="00FF52EF" w:rsidRPr="00E57EA8" w:rsidRDefault="00FF52EF" w:rsidP="00FF52EF">
      <w:pPr>
        <w:pStyle w:val="Normal0"/>
        <w:pBdr>
          <w:top w:val="nil"/>
          <w:left w:val="nil"/>
          <w:bottom w:val="nil"/>
          <w:right w:val="nil"/>
          <w:between w:val="nil"/>
        </w:pBdr>
        <w:spacing w:after="0" w:line="360" w:lineRule="auto"/>
        <w:ind w:firstLine="720"/>
        <w:jc w:val="both"/>
        <w:rPr>
          <w:color w:val="000000"/>
        </w:rPr>
      </w:pPr>
    </w:p>
    <w:p w14:paraId="3D2D2C3E" w14:textId="77777777" w:rsidR="00FF52EF" w:rsidRPr="00E57EA8" w:rsidRDefault="00FF52EF" w:rsidP="00FF52EF">
      <w:pPr>
        <w:pStyle w:val="Normal0"/>
        <w:pBdr>
          <w:top w:val="nil"/>
          <w:left w:val="nil"/>
          <w:bottom w:val="nil"/>
          <w:right w:val="nil"/>
          <w:between w:val="nil"/>
        </w:pBdr>
        <w:spacing w:after="0" w:line="360" w:lineRule="auto"/>
        <w:ind w:firstLine="720"/>
        <w:jc w:val="both"/>
        <w:rPr>
          <w:color w:val="000000"/>
        </w:rPr>
      </w:pPr>
      <w:r w:rsidRPr="00E57EA8">
        <w:rPr>
          <w:color w:val="000000"/>
        </w:rPr>
        <w:t>Se buscó también incluir expertos con diferentes perfiles profesionales y experiencia en distintos niveles educativos, con el objetivo de enriquecer el proceso de evaluación y asegurar una perspectiva amplia y representativa. Estos criterios garantizaron que los participantes en el proceso de juicio de expertos poseyeran una combinación adecuada de conocimientos y experiencia para evaluar la calidad y coherencia de los instrumentos de recopilación de datos utilizados en la investigación, aportando así una mirada integral y enriquecedora al proceso.</w:t>
      </w:r>
    </w:p>
    <w:p w14:paraId="0907149A" w14:textId="77777777" w:rsidR="00FF52EF" w:rsidRPr="00E57EA8" w:rsidRDefault="00FF52EF" w:rsidP="00FF52EF">
      <w:pPr>
        <w:pStyle w:val="Normal0"/>
        <w:pBdr>
          <w:top w:val="nil"/>
          <w:left w:val="nil"/>
          <w:bottom w:val="nil"/>
          <w:right w:val="nil"/>
          <w:between w:val="nil"/>
        </w:pBdr>
        <w:spacing w:after="0" w:line="360" w:lineRule="auto"/>
        <w:ind w:firstLine="720"/>
        <w:jc w:val="both"/>
        <w:rPr>
          <w:color w:val="000000"/>
        </w:rPr>
      </w:pPr>
    </w:p>
    <w:p w14:paraId="6FAE15C2" w14:textId="77777777" w:rsidR="00FF52EF" w:rsidRDefault="00FF52EF" w:rsidP="00FF52EF">
      <w:pPr>
        <w:pStyle w:val="Normal0"/>
        <w:pBdr>
          <w:top w:val="nil"/>
          <w:left w:val="nil"/>
          <w:bottom w:val="nil"/>
          <w:right w:val="nil"/>
          <w:between w:val="nil"/>
        </w:pBdr>
        <w:spacing w:after="0" w:line="360" w:lineRule="auto"/>
        <w:ind w:firstLine="720"/>
        <w:jc w:val="both"/>
        <w:rPr>
          <w:color w:val="000000"/>
        </w:rPr>
      </w:pPr>
      <w:r w:rsidRPr="00E57EA8">
        <w:rPr>
          <w:color w:val="000000"/>
        </w:rPr>
        <w:t>El proceso de validación se realizó con el fin de asegurar la coherencia, el orden lógico y la adecuada redacción de las preguntas en los instrumentos. Esta validación contribuyó a mejorar la calidad del cuestionario y entrevistas, garantizando su idoneidad para recopilar información sobre las temáticas escogidas. Finalmente, la implementación de cada instrumento se llevó a cabo siguiendo procedimientos éticos, y se garantizó la privacidad y confidencialidad de cada participante.</w:t>
      </w:r>
      <w:r>
        <w:rPr>
          <w:color w:val="000000"/>
        </w:rPr>
        <w:t xml:space="preserve"> </w:t>
      </w:r>
    </w:p>
    <w:p w14:paraId="0485AE10" w14:textId="77777777" w:rsidR="00FF52EF" w:rsidRDefault="00FF52EF" w:rsidP="00FF52EF">
      <w:pPr>
        <w:pStyle w:val="Normal0"/>
        <w:pBdr>
          <w:top w:val="nil"/>
          <w:left w:val="nil"/>
          <w:bottom w:val="nil"/>
          <w:right w:val="nil"/>
          <w:between w:val="nil"/>
        </w:pBdr>
        <w:spacing w:after="0" w:line="240" w:lineRule="auto"/>
        <w:ind w:firstLine="720"/>
        <w:jc w:val="both"/>
        <w:rPr>
          <w:color w:val="000000"/>
        </w:rPr>
      </w:pPr>
    </w:p>
    <w:p w14:paraId="17735596" w14:textId="77777777" w:rsidR="00FF52EF" w:rsidRDefault="00FF52EF" w:rsidP="00FF52EF">
      <w:pPr>
        <w:pStyle w:val="Normal0"/>
        <w:numPr>
          <w:ilvl w:val="0"/>
          <w:numId w:val="14"/>
        </w:numPr>
        <w:spacing w:after="0" w:line="360" w:lineRule="auto"/>
        <w:jc w:val="both"/>
        <w:rPr>
          <w:color w:val="000000" w:themeColor="text1"/>
        </w:rPr>
      </w:pPr>
      <w:r w:rsidRPr="000734FC">
        <w:rPr>
          <w:i/>
          <w:iCs/>
          <w:color w:val="000000" w:themeColor="text1"/>
        </w:rPr>
        <w:t xml:space="preserve">Cuestionario de preguntas abiertas para estudiantes de </w:t>
      </w:r>
      <w:proofErr w:type="spellStart"/>
      <w:r w:rsidRPr="000734FC">
        <w:rPr>
          <w:i/>
          <w:iCs/>
          <w:color w:val="000000" w:themeColor="text1"/>
        </w:rPr>
        <w:t>II°</w:t>
      </w:r>
      <w:proofErr w:type="spellEnd"/>
      <w:r w:rsidRPr="000734FC">
        <w:rPr>
          <w:i/>
          <w:iCs/>
          <w:color w:val="000000" w:themeColor="text1"/>
        </w:rPr>
        <w:t xml:space="preserve"> año medio.</w:t>
      </w:r>
      <w:r w:rsidRPr="59E46471">
        <w:rPr>
          <w:color w:val="000000" w:themeColor="text1"/>
        </w:rPr>
        <w:t xml:space="preserve"> El tema es “aprendizaje de la matemática”, del cual surge el subtema “dificultades y desafíos” para abordar integralmente aspectos relacionados con el aprendizaje matemático.</w:t>
      </w:r>
    </w:p>
    <w:p w14:paraId="3EA710B1" w14:textId="77777777" w:rsidR="00FF52EF" w:rsidRDefault="00FF52EF" w:rsidP="00FF52EF">
      <w:pPr>
        <w:pStyle w:val="Normal0"/>
        <w:numPr>
          <w:ilvl w:val="0"/>
          <w:numId w:val="14"/>
        </w:numPr>
        <w:pBdr>
          <w:top w:val="nil"/>
          <w:left w:val="nil"/>
          <w:bottom w:val="nil"/>
          <w:right w:val="nil"/>
          <w:between w:val="nil"/>
        </w:pBdr>
        <w:spacing w:after="0" w:line="360" w:lineRule="auto"/>
        <w:jc w:val="both"/>
        <w:rPr>
          <w:color w:val="000000" w:themeColor="text1"/>
        </w:rPr>
      </w:pPr>
      <w:r w:rsidRPr="59E46471">
        <w:rPr>
          <w:color w:val="000000" w:themeColor="text1"/>
        </w:rPr>
        <w:lastRenderedPageBreak/>
        <w:t xml:space="preserve">Para la </w:t>
      </w:r>
      <w:r w:rsidRPr="000734FC">
        <w:rPr>
          <w:i/>
          <w:iCs/>
          <w:color w:val="000000" w:themeColor="text1"/>
        </w:rPr>
        <w:t xml:space="preserve">entrevista y </w:t>
      </w:r>
      <w:proofErr w:type="spellStart"/>
      <w:r w:rsidRPr="000734FC">
        <w:rPr>
          <w:i/>
          <w:iCs/>
          <w:color w:val="000000" w:themeColor="text1"/>
        </w:rPr>
        <w:t>focus</w:t>
      </w:r>
      <w:proofErr w:type="spellEnd"/>
      <w:r w:rsidRPr="000734FC">
        <w:rPr>
          <w:i/>
          <w:iCs/>
          <w:color w:val="000000" w:themeColor="text1"/>
        </w:rPr>
        <w:t xml:space="preserve"> </w:t>
      </w:r>
      <w:proofErr w:type="spellStart"/>
      <w:r w:rsidRPr="000734FC">
        <w:rPr>
          <w:i/>
          <w:iCs/>
          <w:color w:val="000000" w:themeColor="text1"/>
        </w:rPr>
        <w:t>group</w:t>
      </w:r>
      <w:proofErr w:type="spellEnd"/>
      <w:r w:rsidRPr="59E46471">
        <w:rPr>
          <w:color w:val="000000" w:themeColor="text1"/>
        </w:rPr>
        <w:t xml:space="preserve"> se escoge “estrategias y metodologías de enseñanza de la matemática” como tema transversal, con tres subtemas principales: estrategias, diversificación y desarrollo profesional.</w:t>
      </w:r>
      <w:commentRangeEnd w:id="14"/>
      <w:r>
        <w:rPr>
          <w:rStyle w:val="Refdecomentario"/>
        </w:rPr>
        <w:commentReference w:id="14"/>
      </w:r>
    </w:p>
    <w:p w14:paraId="0055582B" w14:textId="0F7C1475" w:rsidR="00FF52EF" w:rsidRPr="001E4C49" w:rsidRDefault="00DC3832" w:rsidP="00FF52EF">
      <w:pPr>
        <w:pStyle w:val="Titulo1APA"/>
        <w:numPr>
          <w:ilvl w:val="0"/>
          <w:numId w:val="0"/>
        </w:numPr>
        <w:ind w:firstLine="709"/>
        <w:jc w:val="both"/>
        <w:rPr>
          <w:szCs w:val="22"/>
        </w:rPr>
      </w:pPr>
      <w:bookmarkStart w:id="16" w:name="_Toc167906152"/>
      <w:r w:rsidRPr="009F33F1">
        <w:rPr>
          <w:szCs w:val="22"/>
        </w:rPr>
        <w:t>3.2 I</w:t>
      </w:r>
      <w:r w:rsidR="0091527E">
        <w:rPr>
          <w:szCs w:val="22"/>
        </w:rPr>
        <w:t>nterven</w:t>
      </w:r>
      <w:r w:rsidRPr="001E4C49">
        <w:rPr>
          <w:szCs w:val="22"/>
        </w:rPr>
        <w:t>ción</w:t>
      </w:r>
      <w:bookmarkEnd w:id="16"/>
    </w:p>
    <w:p w14:paraId="5B3F4A1F" w14:textId="4C74D855" w:rsidR="002817F4" w:rsidRPr="001E4C49" w:rsidRDefault="00A70558" w:rsidP="009F33F1">
      <w:pPr>
        <w:spacing w:line="360" w:lineRule="auto"/>
        <w:jc w:val="both"/>
      </w:pPr>
      <w:r w:rsidRPr="001E4C49">
        <w:t xml:space="preserve">En </w:t>
      </w:r>
      <w:r w:rsidR="00DC3832" w:rsidRPr="009F33F1">
        <w:t>esta</w:t>
      </w:r>
      <w:r w:rsidR="0091527E" w:rsidRPr="009F33F1">
        <w:t xml:space="preserve"> </w:t>
      </w:r>
      <w:r w:rsidRPr="001E4C49">
        <w:t>fase posterior, se diseñó y aplicó una Unidad Didáctica sobre trigonometría. Durante la implementación de esta unidad, se recopilaron datos adicionales sobre las percepciones de los estudiantes y las mediciones de aprendizaje para evaluar la efectividad de las estrategias pedagógicas empleadas.</w:t>
      </w:r>
      <w:r w:rsidR="00DC3832" w:rsidRPr="009F33F1">
        <w:t xml:space="preserve"> En la Tabla 2 se puede observar el detalle de los actores clave e instrumentos aplicados.</w:t>
      </w:r>
    </w:p>
    <w:p w14:paraId="0E829948" w14:textId="7FBEC92A" w:rsidR="00FF52EF" w:rsidRPr="00FF52EF" w:rsidRDefault="00FF52EF" w:rsidP="00FF52EF">
      <w:pPr>
        <w:pStyle w:val="Normal0"/>
        <w:pBdr>
          <w:top w:val="nil"/>
          <w:left w:val="nil"/>
          <w:bottom w:val="nil"/>
          <w:right w:val="nil"/>
          <w:between w:val="nil"/>
        </w:pBdr>
        <w:spacing w:after="0" w:line="360" w:lineRule="auto"/>
      </w:pPr>
      <w:r>
        <w:rPr>
          <w:b/>
          <w:color w:val="000000"/>
        </w:rPr>
        <w:t>Tabla 2</w:t>
      </w:r>
      <w:r>
        <w:rPr>
          <w:b/>
          <w:color w:val="000000"/>
        </w:rPr>
        <w:br/>
      </w:r>
      <w:r>
        <w:rPr>
          <w:i/>
          <w:color w:val="000000"/>
        </w:rPr>
        <w:t>Actores clave e instrumentos aplicados en fase de i</w:t>
      </w:r>
      <w:r w:rsidR="0091527E">
        <w:rPr>
          <w:i/>
          <w:color w:val="000000"/>
        </w:rPr>
        <w:t>nterven</w:t>
      </w:r>
      <w:r>
        <w:rPr>
          <w:i/>
          <w:color w:val="000000"/>
        </w:rPr>
        <w:t>ción</w:t>
      </w:r>
    </w:p>
    <w:tbl>
      <w:tblPr>
        <w:tblW w:w="0" w:type="auto"/>
        <w:tblLook w:val="0400" w:firstRow="0" w:lastRow="0" w:firstColumn="0" w:lastColumn="0" w:noHBand="0" w:noVBand="1"/>
      </w:tblPr>
      <w:tblGrid>
        <w:gridCol w:w="1131"/>
        <w:gridCol w:w="1738"/>
        <w:gridCol w:w="2193"/>
        <w:gridCol w:w="3493"/>
      </w:tblGrid>
      <w:tr w:rsidR="004C4C1F" w:rsidRPr="00BD1CFA" w14:paraId="56CB3F5C" w14:textId="77777777" w:rsidTr="00FF52EF">
        <w:trPr>
          <w:trHeight w:val="540"/>
        </w:trPr>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2F40A0A" w14:textId="77777777" w:rsidR="004C4C1F" w:rsidRPr="000B3C1C" w:rsidRDefault="004C4C1F" w:rsidP="000B3C1C">
            <w:pPr>
              <w:pStyle w:val="Normal0"/>
              <w:spacing w:line="240" w:lineRule="auto"/>
              <w:jc w:val="center"/>
              <w:rPr>
                <w:b/>
                <w:bCs/>
                <w:sz w:val="16"/>
                <w:szCs w:val="16"/>
              </w:rPr>
            </w:pPr>
            <w:r w:rsidRPr="000B3C1C">
              <w:rPr>
                <w:b/>
                <w:bCs/>
                <w:sz w:val="16"/>
                <w:szCs w:val="16"/>
              </w:rPr>
              <w:t>Actores clave</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732025D" w14:textId="77777777" w:rsidR="004C4C1F" w:rsidRPr="000B3C1C" w:rsidRDefault="004C4C1F" w:rsidP="000B3C1C">
            <w:pPr>
              <w:pStyle w:val="Normal0"/>
              <w:spacing w:line="240" w:lineRule="auto"/>
              <w:jc w:val="center"/>
              <w:rPr>
                <w:b/>
                <w:bCs/>
                <w:sz w:val="16"/>
                <w:szCs w:val="16"/>
              </w:rPr>
            </w:pPr>
            <w:r w:rsidRPr="000B3C1C">
              <w:rPr>
                <w:b/>
                <w:bCs/>
                <w:sz w:val="16"/>
                <w:szCs w:val="16"/>
              </w:rPr>
              <w:t>Descripción actores clave</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49196BB" w14:textId="77777777" w:rsidR="004C4C1F" w:rsidRPr="000B3C1C" w:rsidRDefault="004C4C1F" w:rsidP="000B3C1C">
            <w:pPr>
              <w:pStyle w:val="Normal0"/>
              <w:spacing w:line="240" w:lineRule="auto"/>
              <w:jc w:val="center"/>
              <w:rPr>
                <w:b/>
                <w:bCs/>
                <w:sz w:val="16"/>
                <w:szCs w:val="16"/>
              </w:rPr>
            </w:pPr>
            <w:r w:rsidRPr="000B3C1C">
              <w:rPr>
                <w:b/>
                <w:bCs/>
                <w:sz w:val="16"/>
                <w:szCs w:val="16"/>
              </w:rPr>
              <w:t>Instrumentos aplicados</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05061F7" w14:textId="77777777" w:rsidR="004C4C1F" w:rsidRPr="000B3C1C" w:rsidRDefault="004C4C1F" w:rsidP="000B3C1C">
            <w:pPr>
              <w:pStyle w:val="Normal0"/>
              <w:spacing w:line="240" w:lineRule="auto"/>
              <w:jc w:val="center"/>
              <w:rPr>
                <w:b/>
                <w:bCs/>
                <w:sz w:val="16"/>
                <w:szCs w:val="16"/>
              </w:rPr>
            </w:pPr>
            <w:r w:rsidRPr="000B3C1C">
              <w:rPr>
                <w:b/>
                <w:bCs/>
                <w:sz w:val="16"/>
                <w:szCs w:val="16"/>
              </w:rPr>
              <w:t>Justificación</w:t>
            </w:r>
          </w:p>
        </w:tc>
      </w:tr>
      <w:tr w:rsidR="004C4C1F" w:rsidRPr="00BD1CFA" w14:paraId="640804E5" w14:textId="77777777" w:rsidTr="00FF52EF">
        <w:tc>
          <w:tcPr>
            <w:tcW w:w="0" w:type="auto"/>
            <w:vMerge w:val="restart"/>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20F9F5C9" w14:textId="77777777" w:rsidR="004C4C1F" w:rsidRPr="000B3C1C" w:rsidRDefault="004C4C1F" w:rsidP="000B3C1C">
            <w:pPr>
              <w:pStyle w:val="Normal0"/>
              <w:pBdr>
                <w:between w:val="single" w:sz="4" w:space="1" w:color="auto"/>
              </w:pBdr>
              <w:spacing w:after="0" w:line="240" w:lineRule="auto"/>
              <w:rPr>
                <w:sz w:val="16"/>
                <w:szCs w:val="16"/>
              </w:rPr>
            </w:pPr>
            <w:r w:rsidRPr="000B3C1C">
              <w:rPr>
                <w:sz w:val="16"/>
                <w:szCs w:val="16"/>
              </w:rPr>
              <w:t xml:space="preserve"> Estudiantes </w:t>
            </w:r>
            <w:proofErr w:type="spellStart"/>
            <w:r w:rsidRPr="000B3C1C">
              <w:rPr>
                <w:sz w:val="16"/>
                <w:szCs w:val="16"/>
              </w:rPr>
              <w:t>II°</w:t>
            </w:r>
            <w:proofErr w:type="spellEnd"/>
            <w:r w:rsidRPr="000B3C1C">
              <w:rPr>
                <w:sz w:val="16"/>
                <w:szCs w:val="16"/>
              </w:rPr>
              <w:t xml:space="preserve"> </w:t>
            </w:r>
            <w:r>
              <w:rPr>
                <w:sz w:val="16"/>
                <w:szCs w:val="16"/>
              </w:rPr>
              <w:t xml:space="preserve">año </w:t>
            </w:r>
            <w:r w:rsidRPr="000B3C1C">
              <w:rPr>
                <w:sz w:val="16"/>
                <w:szCs w:val="16"/>
              </w:rPr>
              <w:t>medio</w:t>
            </w:r>
          </w:p>
        </w:tc>
        <w:tc>
          <w:tcPr>
            <w:tcW w:w="0" w:type="auto"/>
            <w:vMerge w:val="restart"/>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3056D957" w14:textId="77777777" w:rsidR="004C4C1F" w:rsidRPr="000B3C1C" w:rsidRDefault="004C4C1F" w:rsidP="000B3C1C">
            <w:pPr>
              <w:pStyle w:val="Normal0"/>
              <w:pBdr>
                <w:between w:val="single" w:sz="4" w:space="1" w:color="auto"/>
              </w:pBdr>
              <w:spacing w:after="0" w:line="240" w:lineRule="auto"/>
              <w:rPr>
                <w:sz w:val="16"/>
                <w:szCs w:val="16"/>
              </w:rPr>
            </w:pPr>
            <w:r w:rsidRPr="000B3C1C">
              <w:rPr>
                <w:sz w:val="16"/>
                <w:szCs w:val="16"/>
              </w:rPr>
              <w:t xml:space="preserve">N=65. Pertenecientes a dos cursos de un total de cinco del nivel </w:t>
            </w:r>
            <w:proofErr w:type="spellStart"/>
            <w:r w:rsidRPr="000B3C1C">
              <w:rPr>
                <w:sz w:val="16"/>
                <w:szCs w:val="16"/>
              </w:rPr>
              <w:t>II°</w:t>
            </w:r>
            <w:proofErr w:type="spellEnd"/>
            <w:r w:rsidRPr="000B3C1C">
              <w:rPr>
                <w:sz w:val="16"/>
                <w:szCs w:val="16"/>
              </w:rPr>
              <w:t xml:space="preserve"> medio.</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EDCB6B9" w14:textId="77777777" w:rsidR="004C4C1F" w:rsidRPr="000B3C1C" w:rsidRDefault="004C4C1F" w:rsidP="000B3C1C">
            <w:pPr>
              <w:pStyle w:val="Normal0"/>
              <w:spacing w:after="0" w:line="240" w:lineRule="auto"/>
              <w:rPr>
                <w:sz w:val="16"/>
                <w:szCs w:val="16"/>
              </w:rPr>
            </w:pPr>
            <w:r w:rsidRPr="000B3C1C">
              <w:rPr>
                <w:sz w:val="16"/>
                <w:szCs w:val="16"/>
              </w:rPr>
              <w:t>Evaluación formativa: cuestionario con 1 problema con enunciado aplicado presencialmente en octubre de 2023</w:t>
            </w:r>
          </w:p>
        </w:tc>
        <w:tc>
          <w:tcPr>
            <w:tcW w:w="0" w:type="auto"/>
            <w:vMerge w:val="restart"/>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45AA20F" w14:textId="77777777" w:rsidR="004C4C1F" w:rsidRPr="000B3C1C" w:rsidRDefault="004C4C1F" w:rsidP="000B3C1C">
            <w:pPr>
              <w:pStyle w:val="Normal0"/>
              <w:spacing w:line="240" w:lineRule="auto"/>
              <w:rPr>
                <w:sz w:val="16"/>
                <w:szCs w:val="16"/>
              </w:rPr>
            </w:pPr>
            <w:r w:rsidRPr="000B3C1C">
              <w:rPr>
                <w:sz w:val="16"/>
                <w:szCs w:val="16"/>
              </w:rPr>
              <w:t xml:space="preserve"> Se escoge un cuestionario de preguntas abiertas, ya que es adecuado para estudios de carácter exploratorio, cuando el nivel de información de los encuestados es desconocido y proporciona mucha información y máxima libertad al encuestado (Anguita et al., 2003)</w:t>
            </w:r>
          </w:p>
        </w:tc>
      </w:tr>
      <w:tr w:rsidR="004C4C1F" w:rsidRPr="00BD1CFA" w14:paraId="2E0AB8A9" w14:textId="77777777" w:rsidTr="00FF52EF">
        <w:trPr>
          <w:trHeight w:val="300"/>
        </w:trPr>
        <w:tc>
          <w:tcPr>
            <w:tcW w:w="0" w:type="auto"/>
            <w:vMerge/>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F896847" w14:textId="77777777" w:rsidR="004C4C1F" w:rsidRPr="000B3C1C" w:rsidRDefault="004C4C1F" w:rsidP="000B3C1C">
            <w:pPr>
              <w:spacing w:line="240" w:lineRule="auto"/>
              <w:rPr>
                <w:sz w:val="16"/>
                <w:szCs w:val="16"/>
              </w:rPr>
            </w:pPr>
          </w:p>
        </w:tc>
        <w:tc>
          <w:tcPr>
            <w:tcW w:w="0" w:type="auto"/>
            <w:vMerge/>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5726BB3" w14:textId="77777777" w:rsidR="004C4C1F" w:rsidRPr="000B3C1C" w:rsidRDefault="004C4C1F" w:rsidP="000B3C1C">
            <w:pPr>
              <w:spacing w:line="240" w:lineRule="auto"/>
              <w:rPr>
                <w:sz w:val="16"/>
                <w:szCs w:val="16"/>
              </w:rPr>
            </w:pP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119A67E7" w14:textId="77777777" w:rsidR="004C4C1F" w:rsidRPr="000B3C1C" w:rsidRDefault="004C4C1F" w:rsidP="000B3C1C">
            <w:pPr>
              <w:pStyle w:val="Normal0"/>
              <w:spacing w:line="240" w:lineRule="auto"/>
              <w:rPr>
                <w:sz w:val="16"/>
                <w:szCs w:val="16"/>
              </w:rPr>
            </w:pPr>
            <w:r w:rsidRPr="000B3C1C">
              <w:rPr>
                <w:sz w:val="16"/>
                <w:szCs w:val="16"/>
              </w:rPr>
              <w:t>Evaluación sumativa: cuestionario con 1 problema con enunciado aplicado presencialmente en noviembre de 2023</w:t>
            </w:r>
          </w:p>
        </w:tc>
        <w:tc>
          <w:tcPr>
            <w:tcW w:w="0" w:type="auto"/>
            <w:vMerge/>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B90D365" w14:textId="77777777" w:rsidR="004C4C1F" w:rsidRPr="000B3C1C" w:rsidRDefault="004C4C1F" w:rsidP="000B3C1C">
            <w:pPr>
              <w:spacing w:line="240" w:lineRule="auto"/>
              <w:rPr>
                <w:sz w:val="16"/>
                <w:szCs w:val="16"/>
              </w:rPr>
            </w:pPr>
          </w:p>
        </w:tc>
      </w:tr>
      <w:tr w:rsidR="004C4C1F" w:rsidRPr="00BD1CFA" w14:paraId="70EBD8E1" w14:textId="77777777" w:rsidTr="00FF52EF">
        <w:trPr>
          <w:trHeight w:val="300"/>
        </w:trPr>
        <w:tc>
          <w:tcPr>
            <w:tcW w:w="0" w:type="auto"/>
            <w:vMerge/>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AF5DFB1" w14:textId="77777777" w:rsidR="004C4C1F" w:rsidRPr="000B3C1C" w:rsidRDefault="004C4C1F" w:rsidP="000B3C1C">
            <w:pPr>
              <w:spacing w:line="240" w:lineRule="auto"/>
              <w:rPr>
                <w:sz w:val="16"/>
                <w:szCs w:val="16"/>
              </w:rPr>
            </w:pPr>
          </w:p>
        </w:tc>
        <w:tc>
          <w:tcPr>
            <w:tcW w:w="0" w:type="auto"/>
            <w:vMerge/>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5937054" w14:textId="77777777" w:rsidR="004C4C1F" w:rsidRPr="000B3C1C" w:rsidRDefault="004C4C1F" w:rsidP="000B3C1C">
            <w:pPr>
              <w:spacing w:line="240" w:lineRule="auto"/>
              <w:rPr>
                <w:sz w:val="16"/>
                <w:szCs w:val="16"/>
              </w:rPr>
            </w:pP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4491710" w14:textId="77777777" w:rsidR="004C4C1F" w:rsidRPr="000B3C1C" w:rsidRDefault="004C4C1F" w:rsidP="000B3C1C">
            <w:pPr>
              <w:pStyle w:val="Normal0"/>
              <w:spacing w:line="240" w:lineRule="auto"/>
              <w:rPr>
                <w:sz w:val="16"/>
                <w:szCs w:val="16"/>
              </w:rPr>
            </w:pPr>
            <w:r w:rsidRPr="000B3C1C">
              <w:rPr>
                <w:sz w:val="16"/>
                <w:szCs w:val="16"/>
              </w:rPr>
              <w:t>Autoevaluación: cuestionario con 10 preguntas abiertas aplicadas presencialmente en diciembre de 2023</w:t>
            </w:r>
          </w:p>
        </w:tc>
        <w:tc>
          <w:tcPr>
            <w:tcW w:w="0" w:type="auto"/>
            <w:vMerge/>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306A4C4" w14:textId="77777777" w:rsidR="004C4C1F" w:rsidRPr="000B3C1C" w:rsidRDefault="004C4C1F" w:rsidP="000B3C1C">
            <w:pPr>
              <w:spacing w:line="240" w:lineRule="auto"/>
              <w:rPr>
                <w:sz w:val="16"/>
                <w:szCs w:val="16"/>
              </w:rPr>
            </w:pPr>
          </w:p>
        </w:tc>
      </w:tr>
      <w:tr w:rsidR="004C4C1F" w:rsidRPr="00BD1CFA" w14:paraId="0E80D467" w14:textId="77777777" w:rsidTr="00FF52EF">
        <w:trPr>
          <w:trHeight w:val="300"/>
        </w:trPr>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704043C" w14:textId="77777777" w:rsidR="004C4C1F" w:rsidRPr="000B3C1C" w:rsidRDefault="004C4C1F" w:rsidP="000B3C1C">
            <w:pPr>
              <w:pStyle w:val="Normal0"/>
              <w:spacing w:line="240" w:lineRule="auto"/>
              <w:rPr>
                <w:sz w:val="16"/>
                <w:szCs w:val="16"/>
              </w:rPr>
            </w:pPr>
            <w:r w:rsidRPr="000B3C1C">
              <w:rPr>
                <w:sz w:val="16"/>
                <w:szCs w:val="16"/>
              </w:rPr>
              <w:t>Profesora diferencial</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02354DA" w14:textId="77777777" w:rsidR="004C4C1F" w:rsidRPr="000B3C1C" w:rsidRDefault="004C4C1F" w:rsidP="000B3C1C">
            <w:pPr>
              <w:pStyle w:val="Normal0"/>
              <w:spacing w:line="240" w:lineRule="auto"/>
              <w:rPr>
                <w:sz w:val="16"/>
                <w:szCs w:val="16"/>
              </w:rPr>
            </w:pPr>
            <w:r w:rsidRPr="000B3C1C">
              <w:rPr>
                <w:sz w:val="16"/>
                <w:szCs w:val="16"/>
              </w:rPr>
              <w:t>N=1. Docente mujer etiquetada como:</w:t>
            </w:r>
          </w:p>
          <w:p w14:paraId="767B0DFA" w14:textId="77777777" w:rsidR="004C4C1F" w:rsidRPr="000B3C1C" w:rsidRDefault="004C4C1F" w:rsidP="000B3C1C">
            <w:pPr>
              <w:pStyle w:val="Normal0"/>
              <w:spacing w:line="240" w:lineRule="auto"/>
              <w:rPr>
                <w:sz w:val="16"/>
                <w:szCs w:val="16"/>
              </w:rPr>
            </w:pPr>
            <w:r w:rsidRPr="000B3C1C">
              <w:rPr>
                <w:sz w:val="16"/>
                <w:szCs w:val="16"/>
              </w:rPr>
              <w:t xml:space="preserve"> E2: 2 años en establecimiento y es su primer trabajo, 25 años</w:t>
            </w:r>
          </w:p>
          <w:p w14:paraId="69D42767" w14:textId="77777777" w:rsidR="004C4C1F" w:rsidRPr="000B3C1C" w:rsidRDefault="004C4C1F" w:rsidP="000B3C1C">
            <w:pPr>
              <w:pStyle w:val="Normal0"/>
              <w:spacing w:line="240" w:lineRule="auto"/>
              <w:rPr>
                <w:sz w:val="16"/>
                <w:szCs w:val="16"/>
              </w:rPr>
            </w:pP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AF896BA" w14:textId="77777777" w:rsidR="004C4C1F" w:rsidRPr="000B3C1C" w:rsidRDefault="004C4C1F" w:rsidP="000B3C1C">
            <w:pPr>
              <w:pStyle w:val="Normal0"/>
              <w:spacing w:line="240" w:lineRule="auto"/>
              <w:rPr>
                <w:sz w:val="16"/>
                <w:szCs w:val="16"/>
              </w:rPr>
            </w:pPr>
            <w:r w:rsidRPr="000B3C1C">
              <w:rPr>
                <w:sz w:val="16"/>
                <w:szCs w:val="16"/>
              </w:rPr>
              <w:t>Entrevista semiestructurada: 6 preguntas, aplicada de forma presencial en marzo de 2024</w:t>
            </w:r>
          </w:p>
        </w:tc>
        <w:tc>
          <w:tcPr>
            <w:tcW w:w="0" w:type="auto"/>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DBB1E28" w14:textId="77777777" w:rsidR="004C4C1F" w:rsidRPr="000B3C1C" w:rsidRDefault="004C4C1F" w:rsidP="000B3C1C">
            <w:pPr>
              <w:pStyle w:val="Normal0"/>
              <w:spacing w:line="240" w:lineRule="auto"/>
              <w:rPr>
                <w:sz w:val="16"/>
                <w:szCs w:val="16"/>
              </w:rPr>
            </w:pPr>
            <w:r w:rsidRPr="000B3C1C">
              <w:rPr>
                <w:sz w:val="16"/>
                <w:szCs w:val="16"/>
              </w:rPr>
              <w:t>Se escoge debido a su flexibilidad y espontaneidad, lo que permite la inclusión de nuevas preguntas o temas emergentes durante el proceso (</w:t>
            </w:r>
            <w:proofErr w:type="spellStart"/>
            <w:r w:rsidRPr="000B3C1C">
              <w:rPr>
                <w:sz w:val="16"/>
                <w:szCs w:val="16"/>
              </w:rPr>
              <w:t>Kvale</w:t>
            </w:r>
            <w:proofErr w:type="spellEnd"/>
            <w:r w:rsidRPr="000B3C1C">
              <w:rPr>
                <w:sz w:val="16"/>
                <w:szCs w:val="16"/>
              </w:rPr>
              <w:t>, 2012). Además, favorece la expresión abierta de la entrevistada para expresar su percepción sobre la implementación de la Unidad Didáctica</w:t>
            </w:r>
          </w:p>
        </w:tc>
      </w:tr>
    </w:tbl>
    <w:p w14:paraId="36408A01" w14:textId="0CDAD4D6" w:rsidR="002817F4" w:rsidRDefault="002817F4" w:rsidP="59E46471"/>
    <w:p w14:paraId="603CAF20" w14:textId="4DF3CC76" w:rsidR="0091527E" w:rsidRDefault="0091527E" w:rsidP="007E0116">
      <w:pPr>
        <w:pStyle w:val="NormalEspaciado"/>
        <w:rPr>
          <w:b/>
          <w:bCs/>
          <w:color w:val="000000"/>
        </w:rPr>
      </w:pPr>
      <w:commentRangeStart w:id="17"/>
      <w:r w:rsidRPr="007E0116">
        <w:rPr>
          <w:b/>
          <w:bCs/>
          <w:i/>
          <w:iCs/>
        </w:rPr>
        <w:lastRenderedPageBreak/>
        <w:t>Descripción del plan de intervención.</w:t>
      </w:r>
      <w:r>
        <w:t xml:space="preserve"> </w:t>
      </w:r>
      <w:r w:rsidRPr="001E4C49">
        <w:rPr>
          <w:color w:val="000000"/>
        </w:rPr>
        <w:t xml:space="preserve">Con base en el diagnóstico, se propone una intervención educativa centrada en la elaboración y aplicación de un diseño curricular de una Unidad Didáctica que aborde el objetivo de aprendizaje basal relacionado con la priorización curricular del eje de Geometría en </w:t>
      </w:r>
      <w:proofErr w:type="spellStart"/>
      <w:r w:rsidRPr="001E4C49">
        <w:rPr>
          <w:color w:val="000000"/>
        </w:rPr>
        <w:t>II°</w:t>
      </w:r>
      <w:proofErr w:type="spellEnd"/>
      <w:r w:rsidRPr="001E4C49">
        <w:rPr>
          <w:color w:val="000000"/>
        </w:rPr>
        <w:t xml:space="preserve"> año medio, específicamente, se consideró el OA 08: Mostrar que comprenden las razones trigonométricas de seno, coseno y tangente en triángulos rectángulos. La intervención duró 23 horas pedagógicas distribuidas en 10 clases.</w:t>
      </w:r>
    </w:p>
    <w:p w14:paraId="21AFE316" w14:textId="77777777" w:rsidR="001E4C49" w:rsidRDefault="001E4C49" w:rsidP="007E0116">
      <w:pPr>
        <w:pStyle w:val="NormalEspaciado"/>
      </w:pPr>
    </w:p>
    <w:p w14:paraId="00AF52F0" w14:textId="77777777" w:rsidR="0091527E" w:rsidRDefault="0091527E" w:rsidP="0091527E">
      <w:pPr>
        <w:pStyle w:val="Normal0"/>
        <w:pBdr>
          <w:top w:val="nil"/>
          <w:left w:val="nil"/>
          <w:bottom w:val="nil"/>
          <w:right w:val="nil"/>
          <w:between w:val="nil"/>
        </w:pBdr>
        <w:spacing w:after="0" w:line="360" w:lineRule="auto"/>
        <w:ind w:firstLine="720"/>
        <w:jc w:val="both"/>
        <w:rPr>
          <w:color w:val="000000"/>
        </w:rPr>
      </w:pPr>
      <w:r>
        <w:rPr>
          <w:color w:val="000000"/>
        </w:rPr>
        <w:t>El diseño curricular se elabora de forma cuidadosa, teniendo en cuenta estrategias y metodologías de enseñanza diversificadas que surgen del diagnóstico. Se incorporan enfoques pedagógicos activos y participativos para involucrar a las/os estudiantes de manera efectiva en su propio aprendizaje. Se utilizan actividades atractivas, ejemplos detallados y ejercicios prácticos para hacer que los contenidos sean más accesibles y motivadores.</w:t>
      </w:r>
    </w:p>
    <w:p w14:paraId="08E227E3" w14:textId="77777777" w:rsidR="001E4C49" w:rsidRDefault="001E4C49" w:rsidP="001E4C49">
      <w:pPr>
        <w:pStyle w:val="Normal0"/>
        <w:pBdr>
          <w:top w:val="nil"/>
          <w:left w:val="nil"/>
          <w:bottom w:val="nil"/>
          <w:right w:val="nil"/>
          <w:between w:val="nil"/>
        </w:pBdr>
        <w:spacing w:after="0" w:line="360" w:lineRule="auto"/>
        <w:jc w:val="both"/>
        <w:rPr>
          <w:color w:val="000000"/>
        </w:rPr>
      </w:pPr>
    </w:p>
    <w:p w14:paraId="592DD2DD" w14:textId="77777777" w:rsidR="0091527E" w:rsidRDefault="0091527E" w:rsidP="0091527E">
      <w:pPr>
        <w:pStyle w:val="Normal0"/>
        <w:pBdr>
          <w:top w:val="nil"/>
          <w:left w:val="nil"/>
          <w:bottom w:val="nil"/>
          <w:right w:val="nil"/>
          <w:between w:val="nil"/>
        </w:pBdr>
        <w:spacing w:after="0" w:line="360" w:lineRule="auto"/>
        <w:ind w:firstLine="720"/>
        <w:jc w:val="both"/>
        <w:rPr>
          <w:color w:val="000000"/>
        </w:rPr>
      </w:pPr>
      <w:r>
        <w:rPr>
          <w:color w:val="000000"/>
        </w:rPr>
        <w:t>La intervención se lleva a cabo de manera colaborativa, involucrando a estudiantes, la docente de matemática y las profesoras diferenciales. Durante la implementación de la Unidad Didáctica, se evalúa el progreso y se realizan ajustes según las necesidades y retroalimentación de estudiantes.</w:t>
      </w:r>
    </w:p>
    <w:p w14:paraId="4DFF5DC6" w14:textId="77777777" w:rsidR="0091527E" w:rsidRDefault="0091527E" w:rsidP="0091527E">
      <w:pPr>
        <w:pStyle w:val="Normal0"/>
        <w:pBdr>
          <w:top w:val="nil"/>
          <w:left w:val="nil"/>
          <w:bottom w:val="nil"/>
          <w:right w:val="nil"/>
          <w:between w:val="nil"/>
        </w:pBdr>
        <w:spacing w:after="0" w:line="240" w:lineRule="auto"/>
        <w:ind w:firstLine="720"/>
        <w:jc w:val="both"/>
        <w:rPr>
          <w:color w:val="000000"/>
        </w:rPr>
      </w:pPr>
    </w:p>
    <w:p w14:paraId="706FB9A7" w14:textId="77777777" w:rsidR="0091527E" w:rsidRPr="007E0116" w:rsidRDefault="0091527E" w:rsidP="007E0116">
      <w:pPr>
        <w:pStyle w:val="NormalEspaciado"/>
        <w:rPr>
          <w:b/>
          <w:bCs/>
        </w:rPr>
      </w:pPr>
      <w:r w:rsidRPr="007E0116">
        <w:rPr>
          <w:b/>
          <w:bCs/>
        </w:rPr>
        <w:t>Propósitos de la intervención</w:t>
      </w:r>
    </w:p>
    <w:p w14:paraId="0932210D" w14:textId="77777777" w:rsidR="0091527E" w:rsidRDefault="0091527E" w:rsidP="0091527E">
      <w:pPr>
        <w:pStyle w:val="Normal0"/>
        <w:pBdr>
          <w:top w:val="nil"/>
          <w:left w:val="nil"/>
          <w:bottom w:val="nil"/>
          <w:right w:val="nil"/>
          <w:between w:val="nil"/>
        </w:pBdr>
        <w:spacing w:after="0" w:line="360" w:lineRule="auto"/>
        <w:ind w:firstLine="720"/>
        <w:jc w:val="both"/>
        <w:rPr>
          <w:b/>
          <w:color w:val="000000"/>
        </w:rPr>
      </w:pPr>
      <w:r>
        <w:rPr>
          <w:b/>
          <w:i/>
          <w:iCs/>
          <w:color w:val="000000"/>
        </w:rPr>
        <w:t>Propósito</w:t>
      </w:r>
      <w:r w:rsidRPr="00911813">
        <w:rPr>
          <w:b/>
          <w:i/>
          <w:iCs/>
          <w:color w:val="000000"/>
        </w:rPr>
        <w:t xml:space="preserve"> general</w:t>
      </w:r>
      <w:r>
        <w:rPr>
          <w:color w:val="000000"/>
        </w:rPr>
        <w:t xml:space="preserve">. Diseñar y aplicar una Unidad Didáctica centrada en la diversificación de estrategias de enseñanza de la trigonometría para influir positivamente en los procesos de aprendizaje de estudiantes de </w:t>
      </w:r>
      <w:proofErr w:type="spellStart"/>
      <w:r>
        <w:rPr>
          <w:color w:val="000000"/>
        </w:rPr>
        <w:t>II°</w:t>
      </w:r>
      <w:proofErr w:type="spellEnd"/>
      <w:r>
        <w:rPr>
          <w:color w:val="000000"/>
        </w:rPr>
        <w:t xml:space="preserve"> año medio en matemática en un liceo municipal de Providencia.</w:t>
      </w:r>
    </w:p>
    <w:p w14:paraId="632A9A0E" w14:textId="77777777" w:rsidR="0091527E" w:rsidRDefault="0091527E" w:rsidP="0091527E">
      <w:pPr>
        <w:pStyle w:val="Normal0"/>
        <w:pBdr>
          <w:top w:val="nil"/>
          <w:left w:val="nil"/>
          <w:bottom w:val="nil"/>
          <w:right w:val="nil"/>
          <w:between w:val="nil"/>
        </w:pBdr>
        <w:spacing w:after="0" w:line="360" w:lineRule="auto"/>
        <w:ind w:firstLine="720"/>
        <w:jc w:val="both"/>
        <w:rPr>
          <w:color w:val="000000"/>
        </w:rPr>
      </w:pPr>
    </w:p>
    <w:p w14:paraId="7464FCF9" w14:textId="77777777" w:rsidR="0091527E" w:rsidRPr="00911813" w:rsidRDefault="0091527E" w:rsidP="0091527E">
      <w:pPr>
        <w:pStyle w:val="Normal0"/>
        <w:pBdr>
          <w:top w:val="nil"/>
          <w:left w:val="nil"/>
          <w:bottom w:val="nil"/>
          <w:right w:val="nil"/>
          <w:between w:val="nil"/>
        </w:pBdr>
        <w:spacing w:after="0" w:line="360" w:lineRule="auto"/>
        <w:ind w:firstLine="720"/>
        <w:jc w:val="both"/>
        <w:rPr>
          <w:b/>
          <w:i/>
          <w:iCs/>
          <w:color w:val="000000"/>
        </w:rPr>
      </w:pPr>
      <w:r>
        <w:rPr>
          <w:b/>
          <w:i/>
          <w:iCs/>
          <w:color w:val="000000"/>
        </w:rPr>
        <w:t>Propósi</w:t>
      </w:r>
      <w:r w:rsidRPr="00911813">
        <w:rPr>
          <w:b/>
          <w:i/>
          <w:iCs/>
          <w:color w:val="000000"/>
        </w:rPr>
        <w:t>tos específicos</w:t>
      </w:r>
    </w:p>
    <w:p w14:paraId="6149E041" w14:textId="77777777" w:rsidR="0091527E" w:rsidRDefault="0091527E" w:rsidP="0091527E">
      <w:pPr>
        <w:pStyle w:val="Normal0"/>
        <w:numPr>
          <w:ilvl w:val="0"/>
          <w:numId w:val="17"/>
        </w:numPr>
        <w:pBdr>
          <w:top w:val="nil"/>
          <w:left w:val="nil"/>
          <w:bottom w:val="nil"/>
          <w:right w:val="nil"/>
          <w:between w:val="nil"/>
        </w:pBdr>
        <w:spacing w:after="0" w:line="360" w:lineRule="auto"/>
        <w:jc w:val="both"/>
      </w:pPr>
      <w:r>
        <w:rPr>
          <w:color w:val="000000"/>
        </w:rPr>
        <w:t>Diseñar una Unidad Didáctica de 10 clases centrada en la diversificación de estrategias de enseñanza de la trigonometría.</w:t>
      </w:r>
    </w:p>
    <w:p w14:paraId="6A2D0AEE" w14:textId="77777777" w:rsidR="0091527E" w:rsidRDefault="0091527E" w:rsidP="0091527E">
      <w:pPr>
        <w:pStyle w:val="Normal0"/>
        <w:numPr>
          <w:ilvl w:val="0"/>
          <w:numId w:val="17"/>
        </w:numPr>
        <w:pBdr>
          <w:top w:val="nil"/>
          <w:left w:val="nil"/>
          <w:bottom w:val="nil"/>
          <w:right w:val="nil"/>
          <w:between w:val="nil"/>
        </w:pBdr>
        <w:spacing w:after="0" w:line="360" w:lineRule="auto"/>
        <w:jc w:val="both"/>
      </w:pPr>
      <w:r>
        <w:rPr>
          <w:color w:val="000000"/>
        </w:rPr>
        <w:t>Implementar la Unidad Didáctica en aula siguiendo plan de clases diseñado.</w:t>
      </w:r>
    </w:p>
    <w:p w14:paraId="5D094D30" w14:textId="77777777" w:rsidR="0091527E" w:rsidRDefault="0091527E" w:rsidP="0091527E">
      <w:pPr>
        <w:pStyle w:val="Normal0"/>
        <w:numPr>
          <w:ilvl w:val="0"/>
          <w:numId w:val="17"/>
        </w:numPr>
        <w:pBdr>
          <w:top w:val="nil"/>
          <w:left w:val="nil"/>
          <w:bottom w:val="nil"/>
          <w:right w:val="nil"/>
          <w:between w:val="nil"/>
        </w:pBdr>
        <w:spacing w:after="0" w:line="360" w:lineRule="auto"/>
        <w:jc w:val="both"/>
      </w:pPr>
      <w:r>
        <w:rPr>
          <w:color w:val="000000"/>
        </w:rPr>
        <w:t xml:space="preserve">Fomentar la </w:t>
      </w:r>
      <w:proofErr w:type="gramStart"/>
      <w:r>
        <w:rPr>
          <w:color w:val="000000"/>
        </w:rPr>
        <w:t>participación activa</w:t>
      </w:r>
      <w:proofErr w:type="gramEnd"/>
      <w:r>
        <w:rPr>
          <w:color w:val="000000"/>
        </w:rPr>
        <w:t xml:space="preserve"> de estudiantes en su aprendizaje de trigonometría.</w:t>
      </w:r>
    </w:p>
    <w:p w14:paraId="48E30686" w14:textId="77777777" w:rsidR="0091527E" w:rsidRDefault="0091527E" w:rsidP="0091527E">
      <w:pPr>
        <w:pStyle w:val="Normal0"/>
        <w:numPr>
          <w:ilvl w:val="0"/>
          <w:numId w:val="17"/>
        </w:numPr>
        <w:pBdr>
          <w:top w:val="nil"/>
          <w:left w:val="nil"/>
          <w:bottom w:val="nil"/>
          <w:right w:val="nil"/>
          <w:between w:val="nil"/>
        </w:pBdr>
        <w:spacing w:after="0" w:line="360" w:lineRule="auto"/>
        <w:jc w:val="both"/>
      </w:pPr>
      <w:r>
        <w:rPr>
          <w:color w:val="000000"/>
        </w:rPr>
        <w:t>Evaluar la influencia de la Unidad Didáctica en los procesos académicos de estudiantes en trigonometría.</w:t>
      </w:r>
    </w:p>
    <w:p w14:paraId="2A74BC57" w14:textId="55D66CAD" w:rsidR="0091527E" w:rsidRPr="001E4C49" w:rsidRDefault="0091527E" w:rsidP="001E4C49">
      <w:pPr>
        <w:pStyle w:val="Normal0"/>
        <w:keepNext/>
        <w:keepLines/>
        <w:pBdr>
          <w:top w:val="nil"/>
          <w:left w:val="nil"/>
          <w:bottom w:val="nil"/>
          <w:right w:val="nil"/>
          <w:between w:val="nil"/>
        </w:pBdr>
        <w:spacing w:after="240" w:line="360" w:lineRule="auto"/>
        <w:rPr>
          <w:color w:val="000000"/>
        </w:rPr>
      </w:pPr>
      <w:r w:rsidRPr="001E4C49">
        <w:rPr>
          <w:b/>
          <w:bCs/>
          <w:i/>
          <w:iCs/>
          <w:color w:val="000000" w:themeColor="text1"/>
        </w:rPr>
        <w:lastRenderedPageBreak/>
        <w:t>Ac</w:t>
      </w:r>
      <w:r>
        <w:rPr>
          <w:b/>
          <w:bCs/>
          <w:i/>
          <w:iCs/>
          <w:color w:val="000000" w:themeColor="text1"/>
        </w:rPr>
        <w:t>cione</w:t>
      </w:r>
      <w:r w:rsidRPr="001E4C49">
        <w:rPr>
          <w:b/>
          <w:bCs/>
          <w:i/>
          <w:iCs/>
          <w:color w:val="000000" w:themeColor="text1"/>
        </w:rPr>
        <w:t xml:space="preserve">s </w:t>
      </w:r>
      <w:r w:rsidR="001E4C49">
        <w:rPr>
          <w:b/>
          <w:bCs/>
          <w:i/>
          <w:iCs/>
          <w:color w:val="000000" w:themeColor="text1"/>
        </w:rPr>
        <w:t>por propósito</w:t>
      </w:r>
      <w:r w:rsidRPr="001E4C49">
        <w:rPr>
          <w:b/>
          <w:bCs/>
          <w:i/>
          <w:iCs/>
          <w:color w:val="000000" w:themeColor="text1"/>
        </w:rPr>
        <w:t>.</w:t>
      </w:r>
      <w:r>
        <w:rPr>
          <w:b/>
          <w:bCs/>
          <w:i/>
          <w:iCs/>
          <w:color w:val="000000" w:themeColor="text1"/>
        </w:rPr>
        <w:t xml:space="preserve"> </w:t>
      </w:r>
      <w:r>
        <w:rPr>
          <w:color w:val="000000" w:themeColor="text1"/>
        </w:rPr>
        <w:t xml:space="preserve">En la Tabla </w:t>
      </w:r>
      <w:r w:rsidR="001E4C49">
        <w:rPr>
          <w:color w:val="000000" w:themeColor="text1"/>
        </w:rPr>
        <w:t>3</w:t>
      </w:r>
      <w:r>
        <w:rPr>
          <w:color w:val="000000" w:themeColor="text1"/>
        </w:rPr>
        <w:t xml:space="preserve"> se detallan las acciones a realizar en los meses definidos</w:t>
      </w:r>
    </w:p>
    <w:p w14:paraId="5B6A2F12" w14:textId="169AD309" w:rsidR="0091527E" w:rsidRPr="003F2105" w:rsidRDefault="0091527E" w:rsidP="0091527E">
      <w:pPr>
        <w:pStyle w:val="Normal0"/>
        <w:pBdr>
          <w:between w:val="single" w:sz="4" w:space="1" w:color="auto"/>
        </w:pBdr>
        <w:spacing w:after="0" w:line="240" w:lineRule="auto"/>
        <w:rPr>
          <w:color w:val="000000"/>
          <w:sz w:val="18"/>
          <w:szCs w:val="18"/>
        </w:rPr>
      </w:pPr>
      <w:r>
        <w:rPr>
          <w:b/>
          <w:color w:val="000000"/>
        </w:rPr>
        <w:t>Tabla 3</w:t>
      </w:r>
      <w:r>
        <w:rPr>
          <w:color w:val="000000"/>
        </w:rPr>
        <w:br/>
      </w:r>
      <w:r w:rsidRPr="003F2105">
        <w:rPr>
          <w:i/>
          <w:color w:val="000000"/>
          <w:sz w:val="18"/>
          <w:szCs w:val="18"/>
        </w:rPr>
        <w:t>Programación temporal de actividades</w:t>
      </w:r>
    </w:p>
    <w:tbl>
      <w:tblPr>
        <w:tblW w:w="8497" w:type="dxa"/>
        <w:tblLayout w:type="fixed"/>
        <w:tblCellMar>
          <w:left w:w="0" w:type="dxa"/>
          <w:right w:w="0" w:type="dxa"/>
        </w:tblCellMar>
        <w:tblLook w:val="0400" w:firstRow="0" w:lastRow="0" w:firstColumn="0" w:lastColumn="0" w:noHBand="0" w:noVBand="1"/>
      </w:tblPr>
      <w:tblGrid>
        <w:gridCol w:w="1575"/>
        <w:gridCol w:w="2455"/>
        <w:gridCol w:w="2378"/>
        <w:gridCol w:w="2089"/>
      </w:tblGrid>
      <w:tr w:rsidR="0091527E" w:rsidRPr="00103742" w14:paraId="64D9D35E" w14:textId="77777777" w:rsidTr="000B3C1C">
        <w:trPr>
          <w:trHeight w:val="420"/>
          <w:tblHeader/>
        </w:trPr>
        <w:tc>
          <w:tcPr>
            <w:tcW w:w="1575" w:type="dxa"/>
            <w:vMerge w:val="restart"/>
            <w:tcBorders>
              <w:top w:val="single" w:sz="4" w:space="0" w:color="000000" w:themeColor="text1"/>
            </w:tcBorders>
            <w:shd w:val="clear" w:color="auto" w:fill="auto"/>
            <w:tcMar>
              <w:top w:w="0" w:type="dxa"/>
              <w:left w:w="0" w:type="dxa"/>
              <w:bottom w:w="0" w:type="dxa"/>
              <w:right w:w="0" w:type="dxa"/>
            </w:tcMar>
          </w:tcPr>
          <w:p w14:paraId="139C9ABC" w14:textId="77777777" w:rsidR="0091527E" w:rsidRPr="003F2105"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sz w:val="18"/>
                <w:szCs w:val="18"/>
              </w:rPr>
            </w:pPr>
            <w:r w:rsidRPr="003F2105">
              <w:rPr>
                <w:sz w:val="18"/>
                <w:szCs w:val="18"/>
              </w:rPr>
              <w:t> </w:t>
            </w:r>
          </w:p>
          <w:p w14:paraId="79E8E5ED" w14:textId="77777777" w:rsidR="0091527E" w:rsidRPr="003F2105"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sz w:val="18"/>
                <w:szCs w:val="18"/>
              </w:rPr>
            </w:pPr>
            <w:r>
              <w:rPr>
                <w:b/>
                <w:sz w:val="18"/>
                <w:szCs w:val="18"/>
              </w:rPr>
              <w:t>Propósit</w:t>
            </w:r>
            <w:r w:rsidRPr="003F2105">
              <w:rPr>
                <w:b/>
                <w:sz w:val="18"/>
                <w:szCs w:val="18"/>
              </w:rPr>
              <w:t>o</w:t>
            </w:r>
          </w:p>
        </w:tc>
        <w:tc>
          <w:tcPr>
            <w:tcW w:w="6922" w:type="dxa"/>
            <w:gridSpan w:val="3"/>
            <w:tcBorders>
              <w:top w:val="single" w:sz="4" w:space="0" w:color="000000" w:themeColor="text1"/>
            </w:tcBorders>
            <w:shd w:val="clear" w:color="auto" w:fill="auto"/>
            <w:tcMar>
              <w:top w:w="0" w:type="dxa"/>
              <w:left w:w="0" w:type="dxa"/>
              <w:bottom w:w="0" w:type="dxa"/>
              <w:right w:w="0" w:type="dxa"/>
            </w:tcMar>
          </w:tcPr>
          <w:p w14:paraId="76C9A7CF" w14:textId="77777777" w:rsidR="0091527E" w:rsidRPr="003F2105" w:rsidRDefault="0091527E" w:rsidP="000B3C1C">
            <w:pPr>
              <w:pStyle w:val="Normal0"/>
              <w:pBdr>
                <w:between w:val="single" w:sz="4" w:space="1" w:color="auto"/>
              </w:pBdr>
              <w:spacing w:after="0" w:line="240" w:lineRule="auto"/>
              <w:jc w:val="center"/>
              <w:rPr>
                <w:b/>
                <w:color w:val="000000"/>
                <w:sz w:val="18"/>
                <w:szCs w:val="18"/>
              </w:rPr>
            </w:pPr>
            <w:r w:rsidRPr="003F2105">
              <w:rPr>
                <w:b/>
                <w:color w:val="000000"/>
                <w:sz w:val="18"/>
                <w:szCs w:val="18"/>
              </w:rPr>
              <w:t>Mes</w:t>
            </w:r>
          </w:p>
          <w:p w14:paraId="3137B400" w14:textId="77777777" w:rsidR="0091527E" w:rsidRPr="003F2105"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color w:val="000000"/>
                <w:sz w:val="18"/>
                <w:szCs w:val="18"/>
              </w:rPr>
            </w:pPr>
          </w:p>
          <w:p w14:paraId="41012AF5" w14:textId="77777777" w:rsidR="0091527E" w:rsidRPr="003F2105"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color w:val="000000"/>
                <w:sz w:val="18"/>
                <w:szCs w:val="18"/>
              </w:rPr>
            </w:pPr>
          </w:p>
        </w:tc>
      </w:tr>
      <w:tr w:rsidR="0091527E" w:rsidRPr="00103742" w14:paraId="53769B78" w14:textId="77777777" w:rsidTr="000B3C1C">
        <w:trPr>
          <w:trHeight w:val="405"/>
          <w:tblHeader/>
        </w:trPr>
        <w:tc>
          <w:tcPr>
            <w:tcW w:w="1575" w:type="dxa"/>
            <w:vMerge/>
            <w:tcMar>
              <w:top w:w="0" w:type="dxa"/>
              <w:left w:w="0" w:type="dxa"/>
              <w:bottom w:w="0" w:type="dxa"/>
              <w:right w:w="0" w:type="dxa"/>
            </w:tcMar>
          </w:tcPr>
          <w:p w14:paraId="138E993D" w14:textId="77777777" w:rsidR="0091527E" w:rsidRPr="00FB624E" w:rsidRDefault="0091527E" w:rsidP="000B3C1C">
            <w:pPr>
              <w:pStyle w:val="Normal0"/>
              <w:widowControl w:val="0"/>
              <w:pBdr>
                <w:between w:val="single" w:sz="4" w:space="1" w:color="auto"/>
              </w:pBdr>
              <w:spacing w:after="0" w:line="240" w:lineRule="auto"/>
              <w:rPr>
                <w:rFonts w:ascii="Quattrocento Sans" w:eastAsia="Quattrocento Sans" w:hAnsi="Quattrocento Sans" w:cs="Quattrocento Sans"/>
                <w:color w:val="000000"/>
                <w:sz w:val="18"/>
                <w:szCs w:val="18"/>
              </w:rPr>
            </w:pPr>
          </w:p>
        </w:tc>
        <w:tc>
          <w:tcPr>
            <w:tcW w:w="2455" w:type="dxa"/>
            <w:tcBorders>
              <w:bottom w:val="single" w:sz="4" w:space="0" w:color="000000" w:themeColor="text1"/>
            </w:tcBorders>
            <w:shd w:val="clear" w:color="auto" w:fill="auto"/>
            <w:tcMar>
              <w:top w:w="0" w:type="dxa"/>
              <w:left w:w="0" w:type="dxa"/>
              <w:bottom w:w="0" w:type="dxa"/>
              <w:right w:w="0" w:type="dxa"/>
            </w:tcMar>
          </w:tcPr>
          <w:p w14:paraId="609975B3" w14:textId="77777777" w:rsidR="0091527E" w:rsidRPr="00FB624E"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sz w:val="18"/>
                <w:szCs w:val="18"/>
              </w:rPr>
            </w:pPr>
            <w:r w:rsidRPr="00FB624E">
              <w:rPr>
                <w:b/>
                <w:sz w:val="18"/>
                <w:szCs w:val="18"/>
              </w:rPr>
              <w:t>Septiembre</w:t>
            </w:r>
          </w:p>
        </w:tc>
        <w:tc>
          <w:tcPr>
            <w:tcW w:w="2378" w:type="dxa"/>
            <w:tcBorders>
              <w:bottom w:val="single" w:sz="4" w:space="0" w:color="000000" w:themeColor="text1"/>
            </w:tcBorders>
            <w:shd w:val="clear" w:color="auto" w:fill="auto"/>
            <w:tcMar>
              <w:top w:w="0" w:type="dxa"/>
              <w:left w:w="0" w:type="dxa"/>
              <w:bottom w:w="0" w:type="dxa"/>
              <w:right w:w="0" w:type="dxa"/>
            </w:tcMar>
          </w:tcPr>
          <w:p w14:paraId="7A454B3C" w14:textId="77777777" w:rsidR="0091527E" w:rsidRPr="00FB624E"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sz w:val="18"/>
                <w:szCs w:val="18"/>
              </w:rPr>
            </w:pPr>
            <w:r w:rsidRPr="00FB624E">
              <w:rPr>
                <w:b/>
                <w:sz w:val="18"/>
                <w:szCs w:val="18"/>
              </w:rPr>
              <w:t>Octubre</w:t>
            </w:r>
          </w:p>
        </w:tc>
        <w:tc>
          <w:tcPr>
            <w:tcW w:w="2089" w:type="dxa"/>
            <w:tcBorders>
              <w:bottom w:val="single" w:sz="4" w:space="0" w:color="000000" w:themeColor="text1"/>
            </w:tcBorders>
            <w:shd w:val="clear" w:color="auto" w:fill="auto"/>
            <w:tcMar>
              <w:top w:w="0" w:type="dxa"/>
              <w:left w:w="0" w:type="dxa"/>
              <w:bottom w:w="0" w:type="dxa"/>
              <w:right w:w="0" w:type="dxa"/>
            </w:tcMar>
          </w:tcPr>
          <w:p w14:paraId="4F643CA0" w14:textId="77777777" w:rsidR="0091527E" w:rsidRPr="00FB624E" w:rsidRDefault="0091527E" w:rsidP="000B3C1C">
            <w:pPr>
              <w:pStyle w:val="Normal0"/>
              <w:pBdr>
                <w:between w:val="single" w:sz="4" w:space="1" w:color="auto"/>
              </w:pBdr>
              <w:spacing w:after="0" w:line="240" w:lineRule="auto"/>
              <w:jc w:val="center"/>
              <w:rPr>
                <w:rFonts w:ascii="Quattrocento Sans" w:eastAsia="Quattrocento Sans" w:hAnsi="Quattrocento Sans" w:cs="Quattrocento Sans"/>
                <w:sz w:val="18"/>
                <w:szCs w:val="18"/>
              </w:rPr>
            </w:pPr>
            <w:r w:rsidRPr="00FB624E">
              <w:rPr>
                <w:b/>
                <w:sz w:val="18"/>
                <w:szCs w:val="18"/>
              </w:rPr>
              <w:t>Noviembre</w:t>
            </w:r>
          </w:p>
        </w:tc>
      </w:tr>
      <w:tr w:rsidR="0091527E" w:rsidRPr="00103742" w14:paraId="534FC803" w14:textId="77777777" w:rsidTr="000B3C1C">
        <w:trPr>
          <w:trHeight w:val="540"/>
        </w:trPr>
        <w:tc>
          <w:tcPr>
            <w:tcW w:w="157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837202A"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Diseñar una Unidad Didáctica de 10 clases centrada en la diversificación de estrategias de enseñanza de la trigonometría. </w:t>
            </w:r>
          </w:p>
        </w:tc>
        <w:tc>
          <w:tcPr>
            <w:tcW w:w="245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5D9AF5E"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Revisión y selección de estrategias pedagógicas adecuadas para la diversificación del aprendizaje de la trigonometría </w:t>
            </w:r>
          </w:p>
          <w:p w14:paraId="4B298742"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 </w:t>
            </w:r>
          </w:p>
          <w:p w14:paraId="1336CE37"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Diseño detallado de la Unidad Didáctica de 10 clases, incluyendo actividades específicas y recursos </w:t>
            </w:r>
          </w:p>
          <w:p w14:paraId="3891C249"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p w14:paraId="4AD74E19"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Facilitación e intercambio de ideas respecto a la Unidad Didáctica propuesta durante la reunión con docentes </w:t>
            </w:r>
          </w:p>
          <w:p w14:paraId="40DBFE48"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p w14:paraId="52B6EAE5"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Aplicación de mejoras en diseño de Unidad Didáctica </w:t>
            </w:r>
          </w:p>
        </w:tc>
        <w:tc>
          <w:tcPr>
            <w:tcW w:w="2378"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E5E2BC2" w14:textId="77777777" w:rsidR="0091527E" w:rsidRPr="00103742"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59E46471">
              <w:rPr>
                <w:sz w:val="18"/>
                <w:szCs w:val="18"/>
              </w:rPr>
              <w:t>Socialización con profesora de matemática diferenciales sobre las estrategias pedagógicas seleccionadas </w:t>
            </w:r>
          </w:p>
        </w:tc>
        <w:tc>
          <w:tcPr>
            <w:tcW w:w="2089"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DC17FC8" w14:textId="77777777" w:rsidR="0091527E" w:rsidRPr="00103742"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59E46471">
              <w:rPr>
                <w:sz w:val="18"/>
                <w:szCs w:val="18"/>
              </w:rPr>
              <w:t>Reunión con docentes para evaluar implementación de Unidad Didáctica </w:t>
            </w:r>
          </w:p>
        </w:tc>
      </w:tr>
      <w:tr w:rsidR="0091527E" w:rsidRPr="00103742" w14:paraId="7BE2CDB3" w14:textId="77777777" w:rsidTr="000B3C1C">
        <w:trPr>
          <w:trHeight w:val="540"/>
        </w:trPr>
        <w:tc>
          <w:tcPr>
            <w:tcW w:w="157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36B9094F"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Implementar Unidad Didáctica en el aula siguiendo plan de clases diseñado. </w:t>
            </w:r>
          </w:p>
        </w:tc>
        <w:tc>
          <w:tcPr>
            <w:tcW w:w="245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3A6FCF4"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tc>
        <w:tc>
          <w:tcPr>
            <w:tcW w:w="2378"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8431400"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Implementación Unidad Didáctica </w:t>
            </w:r>
          </w:p>
          <w:p w14:paraId="70632B79"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p w14:paraId="2787BB3E"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Revisión de proceso de implementación por parte de docentes </w:t>
            </w:r>
          </w:p>
        </w:tc>
        <w:tc>
          <w:tcPr>
            <w:tcW w:w="2089"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1D26FDC9"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Evaluación proceso de implementación </w:t>
            </w:r>
          </w:p>
        </w:tc>
      </w:tr>
      <w:tr w:rsidR="0091527E" w:rsidRPr="00103742" w14:paraId="3265969E" w14:textId="77777777" w:rsidTr="000B3C1C">
        <w:trPr>
          <w:trHeight w:val="540"/>
        </w:trPr>
        <w:tc>
          <w:tcPr>
            <w:tcW w:w="157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6FA4962"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xml:space="preserve">Fomentar la </w:t>
            </w:r>
            <w:proofErr w:type="gramStart"/>
            <w:r w:rsidRPr="00656BBF">
              <w:rPr>
                <w:sz w:val="18"/>
                <w:szCs w:val="18"/>
              </w:rPr>
              <w:t>participación activa</w:t>
            </w:r>
            <w:proofErr w:type="gramEnd"/>
            <w:r w:rsidRPr="00656BBF">
              <w:rPr>
                <w:sz w:val="18"/>
                <w:szCs w:val="18"/>
              </w:rPr>
              <w:t xml:space="preserve"> de los estudiantes en su aprendizaje de trigonometría.</w:t>
            </w:r>
          </w:p>
          <w:p w14:paraId="0ADE0A19"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rFonts w:ascii="Arial" w:eastAsia="Arial" w:hAnsi="Arial" w:cs="Arial"/>
                <w:sz w:val="18"/>
                <w:szCs w:val="18"/>
              </w:rPr>
              <w:t> </w:t>
            </w:r>
          </w:p>
        </w:tc>
        <w:tc>
          <w:tcPr>
            <w:tcW w:w="245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3361E3A"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Diseño detallado de la Unidad Didáctica de 10 clases, incluyendo actividades específicas y recursos </w:t>
            </w:r>
          </w:p>
          <w:p w14:paraId="4E3252F0"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p w14:paraId="7BA4A00C"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Facilitación e intercambio de ideas respecto a la Unidad Didáctica propuesta durante la capacitación de docentes </w:t>
            </w:r>
          </w:p>
          <w:p w14:paraId="759CDB8D"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p w14:paraId="1D9F9F58"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Capacitación de la profesora de matemáticas y las profesoras diferenciales en las estrategias pedagógicas seleccionadas </w:t>
            </w:r>
          </w:p>
        </w:tc>
        <w:tc>
          <w:tcPr>
            <w:tcW w:w="2378"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0FB0B4D6"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Implementación Unidad Didáctica </w:t>
            </w:r>
          </w:p>
          <w:p w14:paraId="09161C42"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 </w:t>
            </w:r>
          </w:p>
          <w:p w14:paraId="3046D164"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Reunión con docentes para abordar dificultades/mejoras de implementación </w:t>
            </w:r>
          </w:p>
        </w:tc>
        <w:tc>
          <w:tcPr>
            <w:tcW w:w="2089"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27DBB2C2"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 </w:t>
            </w:r>
          </w:p>
        </w:tc>
      </w:tr>
      <w:tr w:rsidR="0091527E" w:rsidRPr="00103742" w14:paraId="5C5359DC" w14:textId="77777777" w:rsidTr="000B3C1C">
        <w:trPr>
          <w:trHeight w:val="540"/>
        </w:trPr>
        <w:tc>
          <w:tcPr>
            <w:tcW w:w="157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7E4FF294"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lastRenderedPageBreak/>
              <w:t>Evaluar la influencia de la Unidad Didáctica en los procesos académicos de las/os estudiantes en trigonometría.</w:t>
            </w:r>
          </w:p>
        </w:tc>
        <w:tc>
          <w:tcPr>
            <w:tcW w:w="2455"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5C1A0708"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Recopilación de datos de rendimiento académico de los estudiantes antes de la intervención </w:t>
            </w:r>
          </w:p>
        </w:tc>
        <w:tc>
          <w:tcPr>
            <w:tcW w:w="2378"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6D8CB411" w14:textId="77777777" w:rsidR="0091527E" w:rsidRPr="00656BBF" w:rsidRDefault="0091527E" w:rsidP="000B3C1C">
            <w:pPr>
              <w:pStyle w:val="Normal0"/>
              <w:pBdr>
                <w:between w:val="single" w:sz="4" w:space="1" w:color="auto"/>
              </w:pBdr>
              <w:spacing w:after="0" w:line="240" w:lineRule="auto"/>
              <w:jc w:val="both"/>
              <w:rPr>
                <w:rFonts w:ascii="Quattrocento Sans" w:eastAsia="Quattrocento Sans" w:hAnsi="Quattrocento Sans" w:cs="Quattrocento Sans"/>
                <w:sz w:val="18"/>
                <w:szCs w:val="18"/>
              </w:rPr>
            </w:pPr>
            <w:r w:rsidRPr="00656BBF">
              <w:rPr>
                <w:sz w:val="18"/>
                <w:szCs w:val="18"/>
              </w:rPr>
              <w:t>Recopilación de datos de rendimiento académico de los estudiantes durante la intervención </w:t>
            </w:r>
          </w:p>
        </w:tc>
        <w:tc>
          <w:tcPr>
            <w:tcW w:w="2089" w:type="dxa"/>
            <w:tcBorders>
              <w:top w:val="single" w:sz="4" w:space="0" w:color="000000" w:themeColor="text1"/>
              <w:bottom w:val="single" w:sz="4" w:space="0" w:color="000000" w:themeColor="text1"/>
            </w:tcBorders>
            <w:shd w:val="clear" w:color="auto" w:fill="auto"/>
            <w:tcMar>
              <w:top w:w="113" w:type="dxa"/>
              <w:left w:w="113" w:type="dxa"/>
              <w:bottom w:w="113" w:type="dxa"/>
              <w:right w:w="113" w:type="dxa"/>
            </w:tcMar>
          </w:tcPr>
          <w:p w14:paraId="49E4DB2C"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Recopilación de datos de rendimiento académico de los estudiantes después de la intervención </w:t>
            </w:r>
          </w:p>
          <w:p w14:paraId="6BB90F82"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 </w:t>
            </w:r>
          </w:p>
          <w:p w14:paraId="3594D6FA"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Comparación de los resultados antes y después de la Unidad Didáctica para identificar mejoras específicas y áreas que requieran atención adicional </w:t>
            </w:r>
          </w:p>
          <w:p w14:paraId="2A080C43"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 </w:t>
            </w:r>
          </w:p>
          <w:p w14:paraId="11CB3F35"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Análisis de los datos recopilados para evaluar el impacto de la Unidad Didáctica en los resultados académicos de los estudiantes </w:t>
            </w:r>
          </w:p>
          <w:p w14:paraId="3D449811"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 </w:t>
            </w:r>
          </w:p>
          <w:p w14:paraId="0B8A866A" w14:textId="77777777" w:rsidR="0091527E" w:rsidRPr="00656BBF" w:rsidRDefault="0091527E" w:rsidP="000B3C1C">
            <w:pPr>
              <w:pStyle w:val="Normal0"/>
              <w:pBdr>
                <w:between w:val="single" w:sz="4" w:space="1" w:color="auto"/>
              </w:pBdr>
              <w:spacing w:after="0" w:line="240" w:lineRule="auto"/>
              <w:rPr>
                <w:rFonts w:ascii="Quattrocento Sans" w:eastAsia="Quattrocento Sans" w:hAnsi="Quattrocento Sans" w:cs="Quattrocento Sans"/>
                <w:sz w:val="18"/>
                <w:szCs w:val="18"/>
              </w:rPr>
            </w:pPr>
            <w:r w:rsidRPr="00656BBF">
              <w:rPr>
                <w:sz w:val="18"/>
                <w:szCs w:val="18"/>
              </w:rPr>
              <w:t>Reunión con docentes para evaluar implementación de Unidad Didáctica </w:t>
            </w:r>
          </w:p>
        </w:tc>
      </w:tr>
    </w:tbl>
    <w:p w14:paraId="04AB4676" w14:textId="77777777" w:rsidR="0091527E" w:rsidRDefault="0091527E" w:rsidP="0091527E">
      <w:pPr>
        <w:pStyle w:val="Normal0"/>
        <w:pBdr>
          <w:top w:val="nil"/>
          <w:left w:val="nil"/>
          <w:bottom w:val="nil"/>
          <w:right w:val="nil"/>
          <w:between w:val="nil"/>
        </w:pBdr>
        <w:spacing w:after="0" w:line="240" w:lineRule="auto"/>
        <w:ind w:firstLine="720"/>
        <w:jc w:val="both"/>
        <w:rPr>
          <w:color w:val="000000"/>
        </w:rPr>
      </w:pPr>
    </w:p>
    <w:p w14:paraId="2D9EDB2E" w14:textId="1AC7383F" w:rsidR="0091527E" w:rsidRDefault="00000000" w:rsidP="007E0116">
      <w:pPr>
        <w:pStyle w:val="NormalEspaciado"/>
      </w:pPr>
      <w:sdt>
        <w:sdtPr>
          <w:tag w:val="goog_rdk_4"/>
          <w:id w:val="-1762439733"/>
          <w:placeholder>
            <w:docPart w:val="9C6A389665C44F6BA189EB0A5E9C77C0"/>
          </w:placeholder>
          <w:showingPlcHdr/>
        </w:sdtPr>
        <w:sdtContent/>
      </w:sdt>
      <w:r w:rsidR="0091527E" w:rsidRPr="007E0116">
        <w:rPr>
          <w:b/>
          <w:bCs/>
          <w:i/>
          <w:iCs/>
        </w:rPr>
        <w:t>Actividades</w:t>
      </w:r>
      <w:r w:rsidR="001E4C49" w:rsidRPr="007E0116">
        <w:rPr>
          <w:b/>
          <w:bCs/>
          <w:i/>
          <w:iCs/>
        </w:rPr>
        <w:t xml:space="preserve"> y cronograma</w:t>
      </w:r>
      <w:r w:rsidR="0091527E" w:rsidRPr="007E0116">
        <w:rPr>
          <w:b/>
          <w:bCs/>
          <w:i/>
          <w:iCs/>
        </w:rPr>
        <w:t xml:space="preserve"> de unidad didáctica.</w:t>
      </w:r>
      <w:r w:rsidR="0091527E" w:rsidRPr="001E4C49">
        <w:rPr>
          <w:i/>
          <w:iCs/>
        </w:rPr>
        <w:t xml:space="preserve"> </w:t>
      </w:r>
      <w:r w:rsidR="0091527E" w:rsidRPr="001E4C49">
        <w:t>Las actividades de la intervención contemplan algunas específicas del diseño de la Unida</w:t>
      </w:r>
      <w:r w:rsidR="0091527E" w:rsidRPr="007E0116">
        <w:t>d didáctica</w:t>
      </w:r>
      <w:r w:rsidR="001E4C49" w:rsidRPr="007E0116">
        <w:t xml:space="preserve"> y su distribución en el tiempo</w:t>
      </w:r>
      <w:r w:rsidR="0091527E" w:rsidRPr="007E0116">
        <w:t xml:space="preserve">, las cuales se detallan en Tabla </w:t>
      </w:r>
      <w:r w:rsidR="001E4C49" w:rsidRPr="007E0116">
        <w:t>4 y 5</w:t>
      </w:r>
      <w:r w:rsidR="0091527E" w:rsidRPr="007E0116">
        <w:t>.</w:t>
      </w:r>
    </w:p>
    <w:p w14:paraId="41A5072F" w14:textId="77777777" w:rsidR="007E0116" w:rsidRDefault="007E0116" w:rsidP="0092287F">
      <w:pPr>
        <w:pStyle w:val="NormalEspaciado"/>
        <w:spacing w:line="240" w:lineRule="auto"/>
      </w:pPr>
    </w:p>
    <w:p w14:paraId="424B45FB" w14:textId="5B66747D" w:rsidR="0091527E" w:rsidRDefault="0091527E" w:rsidP="0091527E">
      <w:pPr>
        <w:pStyle w:val="Normal0"/>
        <w:pBdr>
          <w:top w:val="nil"/>
          <w:left w:val="nil"/>
          <w:bottom w:val="nil"/>
          <w:right w:val="nil"/>
          <w:between w:val="nil"/>
        </w:pBdr>
        <w:spacing w:after="0" w:line="360" w:lineRule="auto"/>
        <w:rPr>
          <w:color w:val="000000"/>
        </w:rPr>
      </w:pPr>
      <w:r>
        <w:rPr>
          <w:b/>
          <w:color w:val="000000"/>
        </w:rPr>
        <w:t>Tabla 4</w:t>
      </w:r>
      <w:r>
        <w:rPr>
          <w:b/>
          <w:color w:val="000000"/>
        </w:rPr>
        <w:br/>
      </w:r>
      <w:r>
        <w:rPr>
          <w:i/>
          <w:color w:val="000000"/>
        </w:rPr>
        <w:t>Actividades específicas de Unidad Didáctica</w:t>
      </w:r>
    </w:p>
    <w:tbl>
      <w:tblPr>
        <w:tblW w:w="8545" w:type="dxa"/>
        <w:tblBorders>
          <w:insideH w:val="single" w:sz="4" w:space="0" w:color="auto"/>
        </w:tblBorders>
        <w:tblLayout w:type="fixed"/>
        <w:tblLook w:val="0400" w:firstRow="0" w:lastRow="0" w:firstColumn="0" w:lastColumn="0" w:noHBand="0" w:noVBand="1"/>
      </w:tblPr>
      <w:tblGrid>
        <w:gridCol w:w="1133"/>
        <w:gridCol w:w="1846"/>
        <w:gridCol w:w="5566"/>
      </w:tblGrid>
      <w:tr w:rsidR="0091527E" w14:paraId="1EAD618B" w14:textId="77777777" w:rsidTr="000B3C1C">
        <w:trPr>
          <w:tblHeader/>
        </w:trPr>
        <w:tc>
          <w:tcPr>
            <w:tcW w:w="1133" w:type="dxa"/>
            <w:tcMar>
              <w:top w:w="0" w:type="dxa"/>
              <w:bottom w:w="113" w:type="dxa"/>
            </w:tcMar>
          </w:tcPr>
          <w:p w14:paraId="5CC898F4" w14:textId="77777777" w:rsidR="0091527E" w:rsidRPr="00656BBF" w:rsidRDefault="0091527E" w:rsidP="000B3C1C">
            <w:pPr>
              <w:pStyle w:val="Normal0"/>
              <w:jc w:val="center"/>
              <w:rPr>
                <w:b/>
                <w:sz w:val="18"/>
                <w:szCs w:val="18"/>
              </w:rPr>
            </w:pPr>
            <w:proofErr w:type="spellStart"/>
            <w:r w:rsidRPr="00656BBF">
              <w:rPr>
                <w:b/>
                <w:sz w:val="18"/>
                <w:szCs w:val="18"/>
              </w:rPr>
              <w:t>N°</w:t>
            </w:r>
            <w:proofErr w:type="spellEnd"/>
            <w:r w:rsidRPr="00656BBF">
              <w:rPr>
                <w:b/>
                <w:sz w:val="18"/>
                <w:szCs w:val="18"/>
              </w:rPr>
              <w:t xml:space="preserve"> Clase</w:t>
            </w:r>
          </w:p>
        </w:tc>
        <w:tc>
          <w:tcPr>
            <w:tcW w:w="1844" w:type="dxa"/>
            <w:tcMar>
              <w:top w:w="0" w:type="dxa"/>
              <w:bottom w:w="113" w:type="dxa"/>
            </w:tcMar>
          </w:tcPr>
          <w:p w14:paraId="16A0C2A0" w14:textId="77777777" w:rsidR="0091527E" w:rsidRPr="00656BBF" w:rsidRDefault="0091527E" w:rsidP="000B3C1C">
            <w:pPr>
              <w:pStyle w:val="Normal0"/>
              <w:jc w:val="center"/>
              <w:rPr>
                <w:b/>
                <w:sz w:val="18"/>
                <w:szCs w:val="18"/>
              </w:rPr>
            </w:pPr>
            <w:r w:rsidRPr="00656BBF">
              <w:rPr>
                <w:b/>
                <w:sz w:val="18"/>
                <w:szCs w:val="18"/>
              </w:rPr>
              <w:t>Actividad</w:t>
            </w:r>
          </w:p>
        </w:tc>
        <w:tc>
          <w:tcPr>
            <w:tcW w:w="5568" w:type="dxa"/>
            <w:tcMar>
              <w:top w:w="0" w:type="dxa"/>
              <w:bottom w:w="113" w:type="dxa"/>
            </w:tcMar>
          </w:tcPr>
          <w:p w14:paraId="305742E0" w14:textId="77777777" w:rsidR="0091527E" w:rsidRPr="00656BBF" w:rsidRDefault="0091527E" w:rsidP="000B3C1C">
            <w:pPr>
              <w:pStyle w:val="Normal0"/>
              <w:jc w:val="center"/>
              <w:rPr>
                <w:b/>
                <w:sz w:val="18"/>
                <w:szCs w:val="18"/>
              </w:rPr>
            </w:pPr>
            <w:r w:rsidRPr="00656BBF">
              <w:rPr>
                <w:b/>
                <w:sz w:val="18"/>
                <w:szCs w:val="18"/>
              </w:rPr>
              <w:t>Acciones Específicas</w:t>
            </w:r>
          </w:p>
        </w:tc>
      </w:tr>
      <w:tr w:rsidR="0091527E" w14:paraId="7031AAE3" w14:textId="77777777" w:rsidTr="000B3C1C">
        <w:trPr>
          <w:trHeight w:val="982"/>
        </w:trPr>
        <w:tc>
          <w:tcPr>
            <w:tcW w:w="1133" w:type="dxa"/>
            <w:tcMar>
              <w:bottom w:w="113" w:type="dxa"/>
            </w:tcMar>
          </w:tcPr>
          <w:p w14:paraId="7C83E6FC" w14:textId="77777777" w:rsidR="0091527E" w:rsidRPr="00656BBF" w:rsidRDefault="0091527E" w:rsidP="000B3C1C">
            <w:pPr>
              <w:pStyle w:val="Normal0"/>
              <w:jc w:val="center"/>
              <w:rPr>
                <w:sz w:val="18"/>
                <w:szCs w:val="18"/>
              </w:rPr>
            </w:pPr>
            <w:r w:rsidRPr="00656BBF">
              <w:rPr>
                <w:sz w:val="18"/>
                <w:szCs w:val="18"/>
              </w:rPr>
              <w:t>1</w:t>
            </w:r>
          </w:p>
        </w:tc>
        <w:tc>
          <w:tcPr>
            <w:tcW w:w="1847" w:type="dxa"/>
            <w:tcMar>
              <w:bottom w:w="113" w:type="dxa"/>
            </w:tcMar>
          </w:tcPr>
          <w:p w14:paraId="6B415B6A" w14:textId="77777777" w:rsidR="0091527E" w:rsidRPr="00656BBF" w:rsidRDefault="0091527E" w:rsidP="000B3C1C">
            <w:pPr>
              <w:pStyle w:val="Normal0"/>
              <w:rPr>
                <w:sz w:val="18"/>
                <w:szCs w:val="18"/>
              </w:rPr>
            </w:pPr>
            <w:r w:rsidRPr="00656BBF">
              <w:rPr>
                <w:sz w:val="18"/>
                <w:szCs w:val="18"/>
              </w:rPr>
              <w:t>Indagación sobre la Historia de la Trigonometría</w:t>
            </w:r>
          </w:p>
        </w:tc>
        <w:tc>
          <w:tcPr>
            <w:tcW w:w="5565" w:type="dxa"/>
            <w:tcMar>
              <w:bottom w:w="113" w:type="dxa"/>
            </w:tcMar>
          </w:tcPr>
          <w:p w14:paraId="455CD3BD" w14:textId="77777777" w:rsidR="0091527E" w:rsidRPr="00656BBF" w:rsidRDefault="0091527E" w:rsidP="000B3C1C">
            <w:pPr>
              <w:pStyle w:val="Normal0"/>
              <w:numPr>
                <w:ilvl w:val="0"/>
                <w:numId w:val="5"/>
              </w:numPr>
              <w:pBdr>
                <w:top w:val="nil"/>
                <w:left w:val="nil"/>
                <w:bottom w:val="nil"/>
                <w:right w:val="nil"/>
                <w:between w:val="nil"/>
              </w:pBdr>
              <w:spacing w:line="240" w:lineRule="auto"/>
              <w:ind w:left="322" w:hanging="285"/>
              <w:rPr>
                <w:color w:val="000000"/>
                <w:sz w:val="18"/>
                <w:szCs w:val="18"/>
              </w:rPr>
            </w:pPr>
            <w:r w:rsidRPr="00656BBF">
              <w:rPr>
                <w:color w:val="000000"/>
                <w:sz w:val="18"/>
                <w:szCs w:val="18"/>
              </w:rPr>
              <w:t>Presentación de la Unidad Didáctica a estudiantes.</w:t>
            </w:r>
          </w:p>
          <w:p w14:paraId="1533D899" w14:textId="77777777" w:rsidR="0091527E" w:rsidRPr="00656BBF" w:rsidRDefault="0091527E" w:rsidP="000B3C1C">
            <w:pPr>
              <w:pStyle w:val="Normal0"/>
              <w:numPr>
                <w:ilvl w:val="0"/>
                <w:numId w:val="5"/>
              </w:numPr>
              <w:pBdr>
                <w:top w:val="nil"/>
                <w:left w:val="nil"/>
                <w:bottom w:val="nil"/>
                <w:right w:val="nil"/>
                <w:between w:val="nil"/>
              </w:pBdr>
              <w:spacing w:line="240" w:lineRule="auto"/>
              <w:ind w:left="322" w:hanging="284"/>
              <w:rPr>
                <w:color w:val="000000"/>
                <w:sz w:val="18"/>
                <w:szCs w:val="18"/>
              </w:rPr>
            </w:pPr>
            <w:r w:rsidRPr="00656BBF">
              <w:rPr>
                <w:color w:val="000000"/>
                <w:sz w:val="18"/>
                <w:szCs w:val="18"/>
              </w:rPr>
              <w:t>Investigación en grupos sobre hitos históricos de la trigonometría.</w:t>
            </w:r>
          </w:p>
          <w:p w14:paraId="01091E62" w14:textId="77777777" w:rsidR="0091527E" w:rsidRPr="00656BBF" w:rsidRDefault="0091527E" w:rsidP="000B3C1C">
            <w:pPr>
              <w:pStyle w:val="Normal0"/>
              <w:numPr>
                <w:ilvl w:val="0"/>
                <w:numId w:val="5"/>
              </w:numPr>
              <w:pBdr>
                <w:top w:val="nil"/>
                <w:left w:val="nil"/>
                <w:bottom w:val="nil"/>
                <w:right w:val="nil"/>
                <w:between w:val="nil"/>
              </w:pBdr>
              <w:spacing w:line="240" w:lineRule="auto"/>
              <w:ind w:left="322" w:hanging="284"/>
              <w:rPr>
                <w:color w:val="000000"/>
                <w:sz w:val="18"/>
                <w:szCs w:val="18"/>
              </w:rPr>
            </w:pPr>
            <w:r w:rsidRPr="00656BBF">
              <w:rPr>
                <w:color w:val="000000"/>
                <w:sz w:val="18"/>
                <w:szCs w:val="18"/>
              </w:rPr>
              <w:t>Presentación de hallazgos y discusión en clase.</w:t>
            </w:r>
          </w:p>
          <w:p w14:paraId="55DF3CF0" w14:textId="77777777" w:rsidR="0091527E" w:rsidRPr="00656BBF" w:rsidRDefault="0091527E" w:rsidP="000B3C1C">
            <w:pPr>
              <w:pStyle w:val="Normal0"/>
              <w:numPr>
                <w:ilvl w:val="0"/>
                <w:numId w:val="5"/>
              </w:numPr>
              <w:pBdr>
                <w:top w:val="nil"/>
                <w:left w:val="nil"/>
                <w:bottom w:val="nil"/>
                <w:right w:val="nil"/>
                <w:between w:val="nil"/>
              </w:pBdr>
              <w:spacing w:line="240" w:lineRule="auto"/>
              <w:ind w:left="322" w:hanging="284"/>
              <w:rPr>
                <w:color w:val="000000"/>
                <w:sz w:val="18"/>
                <w:szCs w:val="18"/>
              </w:rPr>
            </w:pPr>
            <w:r w:rsidRPr="00656BBF">
              <w:rPr>
                <w:color w:val="000000"/>
                <w:sz w:val="18"/>
                <w:szCs w:val="18"/>
              </w:rPr>
              <w:t>Reflexión escrita sobre la importancia de la historia de la trigonometría.</w:t>
            </w:r>
          </w:p>
        </w:tc>
      </w:tr>
      <w:tr w:rsidR="0091527E" w14:paraId="4DB20676" w14:textId="77777777" w:rsidTr="000B3C1C">
        <w:tc>
          <w:tcPr>
            <w:tcW w:w="1133" w:type="dxa"/>
            <w:tcMar>
              <w:bottom w:w="113" w:type="dxa"/>
            </w:tcMar>
          </w:tcPr>
          <w:p w14:paraId="3C75BAC1" w14:textId="77777777" w:rsidR="0091527E" w:rsidRPr="00522AEF" w:rsidRDefault="0091527E" w:rsidP="000B3C1C">
            <w:pPr>
              <w:pStyle w:val="Normal0"/>
              <w:jc w:val="center"/>
              <w:rPr>
                <w:sz w:val="18"/>
                <w:szCs w:val="18"/>
              </w:rPr>
            </w:pPr>
            <w:r w:rsidRPr="00522AEF">
              <w:rPr>
                <w:sz w:val="18"/>
                <w:szCs w:val="18"/>
              </w:rPr>
              <w:lastRenderedPageBreak/>
              <w:t>2</w:t>
            </w:r>
          </w:p>
        </w:tc>
        <w:tc>
          <w:tcPr>
            <w:tcW w:w="1847" w:type="dxa"/>
            <w:tcMar>
              <w:bottom w:w="113" w:type="dxa"/>
            </w:tcMar>
          </w:tcPr>
          <w:p w14:paraId="0B8A545C" w14:textId="77777777" w:rsidR="0091527E" w:rsidRPr="00522AEF" w:rsidRDefault="0091527E" w:rsidP="000B3C1C">
            <w:pPr>
              <w:pStyle w:val="Normal0"/>
              <w:rPr>
                <w:sz w:val="18"/>
                <w:szCs w:val="18"/>
              </w:rPr>
            </w:pPr>
            <w:r w:rsidRPr="00522AEF">
              <w:rPr>
                <w:sz w:val="18"/>
                <w:szCs w:val="18"/>
              </w:rPr>
              <w:t>Introducción a las Razones Trigonométricas (Seno, Coseno y Tangente)</w:t>
            </w:r>
          </w:p>
        </w:tc>
        <w:tc>
          <w:tcPr>
            <w:tcW w:w="5565" w:type="dxa"/>
            <w:tcMar>
              <w:bottom w:w="113" w:type="dxa"/>
            </w:tcMar>
          </w:tcPr>
          <w:p w14:paraId="54D30385"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Aplicación de evaluación diagnóstica sobre conceptos previos.</w:t>
            </w:r>
          </w:p>
          <w:p w14:paraId="3E3AE4B3"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Revisión de conceptos geométricos.</w:t>
            </w:r>
          </w:p>
          <w:p w14:paraId="746489A1" w14:textId="77777777" w:rsidR="0091527E" w:rsidRPr="00522AEF" w:rsidRDefault="0091527E" w:rsidP="000B3C1C">
            <w:pPr>
              <w:pStyle w:val="Normal0"/>
              <w:numPr>
                <w:ilvl w:val="0"/>
                <w:numId w:val="5"/>
              </w:numPr>
              <w:ind w:left="322" w:hanging="293"/>
              <w:jc w:val="both"/>
              <w:rPr>
                <w:sz w:val="18"/>
                <w:szCs w:val="18"/>
              </w:rPr>
            </w:pPr>
            <w:r w:rsidRPr="00522AEF">
              <w:rPr>
                <w:sz w:val="18"/>
                <w:szCs w:val="18"/>
              </w:rPr>
              <w:t>Introducción a seno, coseno y tangente.</w:t>
            </w:r>
          </w:p>
          <w:p w14:paraId="5000E730"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2" w:hanging="284"/>
              <w:jc w:val="both"/>
              <w:rPr>
                <w:color w:val="000000"/>
                <w:sz w:val="18"/>
                <w:szCs w:val="18"/>
              </w:rPr>
            </w:pPr>
            <w:r w:rsidRPr="00522AEF">
              <w:rPr>
                <w:color w:val="000000"/>
                <w:sz w:val="18"/>
                <w:szCs w:val="18"/>
              </w:rPr>
              <w:t>Ejercicios prácticos y resolución de problemas en grupos.</w:t>
            </w:r>
          </w:p>
        </w:tc>
      </w:tr>
      <w:tr w:rsidR="0091527E" w14:paraId="6A899BA9" w14:textId="77777777" w:rsidTr="000B3C1C">
        <w:tc>
          <w:tcPr>
            <w:tcW w:w="1133" w:type="dxa"/>
            <w:tcMar>
              <w:bottom w:w="113" w:type="dxa"/>
            </w:tcMar>
          </w:tcPr>
          <w:p w14:paraId="41AEB788" w14:textId="77777777" w:rsidR="0091527E" w:rsidRPr="00522AEF" w:rsidRDefault="0091527E" w:rsidP="000B3C1C">
            <w:pPr>
              <w:pStyle w:val="Normal0"/>
              <w:jc w:val="center"/>
              <w:rPr>
                <w:sz w:val="18"/>
                <w:szCs w:val="18"/>
              </w:rPr>
            </w:pPr>
            <w:r w:rsidRPr="00522AEF">
              <w:rPr>
                <w:sz w:val="18"/>
                <w:szCs w:val="18"/>
              </w:rPr>
              <w:t>3</w:t>
            </w:r>
          </w:p>
        </w:tc>
        <w:tc>
          <w:tcPr>
            <w:tcW w:w="1847" w:type="dxa"/>
            <w:tcMar>
              <w:bottom w:w="113" w:type="dxa"/>
            </w:tcMar>
          </w:tcPr>
          <w:p w14:paraId="66C3AE00"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Aprendizaje Activo: Desafíos Trigonométricos</w:t>
            </w:r>
          </w:p>
        </w:tc>
        <w:tc>
          <w:tcPr>
            <w:tcW w:w="5565" w:type="dxa"/>
            <w:tcMar>
              <w:bottom w:w="113" w:type="dxa"/>
            </w:tcMar>
          </w:tcPr>
          <w:p w14:paraId="7BF72EC8"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Aplicación lista de cotejo individual.</w:t>
            </w:r>
          </w:p>
          <w:p w14:paraId="54CAA75D"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Resolución de desafíos matemáticos en grupos.</w:t>
            </w:r>
          </w:p>
          <w:p w14:paraId="7D838C99"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Presentación y discusión de soluciones.</w:t>
            </w:r>
          </w:p>
          <w:p w14:paraId="3AB5C66A"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Investigación de situaciones de la vida real relacionadas con las razones trigonométricas.</w:t>
            </w:r>
          </w:p>
        </w:tc>
      </w:tr>
      <w:tr w:rsidR="0091527E" w14:paraId="084C38C8" w14:textId="77777777" w:rsidTr="000B3C1C">
        <w:tc>
          <w:tcPr>
            <w:tcW w:w="1133" w:type="dxa"/>
            <w:tcMar>
              <w:bottom w:w="113" w:type="dxa"/>
            </w:tcMar>
          </w:tcPr>
          <w:p w14:paraId="3C25835A" w14:textId="77777777" w:rsidR="0091527E" w:rsidRPr="00522AEF" w:rsidRDefault="0091527E" w:rsidP="000B3C1C">
            <w:pPr>
              <w:pStyle w:val="Normal0"/>
              <w:jc w:val="center"/>
              <w:rPr>
                <w:sz w:val="18"/>
                <w:szCs w:val="18"/>
              </w:rPr>
            </w:pPr>
            <w:r w:rsidRPr="00522AEF">
              <w:rPr>
                <w:sz w:val="18"/>
                <w:szCs w:val="18"/>
              </w:rPr>
              <w:t>4</w:t>
            </w:r>
          </w:p>
        </w:tc>
        <w:tc>
          <w:tcPr>
            <w:tcW w:w="1847" w:type="dxa"/>
            <w:tcMar>
              <w:bottom w:w="113" w:type="dxa"/>
            </w:tcMar>
          </w:tcPr>
          <w:p w14:paraId="062CEF30" w14:textId="77777777" w:rsidR="0091527E" w:rsidRPr="00522AEF" w:rsidRDefault="0091527E" w:rsidP="000B3C1C">
            <w:pPr>
              <w:pStyle w:val="Normal0"/>
              <w:rPr>
                <w:sz w:val="18"/>
                <w:szCs w:val="18"/>
              </w:rPr>
            </w:pPr>
            <w:r w:rsidRPr="00522AEF">
              <w:rPr>
                <w:sz w:val="18"/>
                <w:szCs w:val="18"/>
              </w:rPr>
              <w:t>Construcción y Calibración de Goniómetros Caseros</w:t>
            </w:r>
          </w:p>
        </w:tc>
        <w:tc>
          <w:tcPr>
            <w:tcW w:w="5565" w:type="dxa"/>
            <w:tcMar>
              <w:bottom w:w="113" w:type="dxa"/>
            </w:tcMar>
          </w:tcPr>
          <w:p w14:paraId="04E0AF9A"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3" w:hanging="323"/>
              <w:rPr>
                <w:color w:val="000000"/>
                <w:sz w:val="18"/>
                <w:szCs w:val="18"/>
              </w:rPr>
            </w:pPr>
            <w:r w:rsidRPr="00522AEF">
              <w:rPr>
                <w:color w:val="000000"/>
                <w:sz w:val="18"/>
                <w:szCs w:val="18"/>
              </w:rPr>
              <w:t>Aplicación lista de cotejo individual</w:t>
            </w:r>
          </w:p>
          <w:p w14:paraId="3ABD4C09"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3" w:hanging="323"/>
              <w:rPr>
                <w:color w:val="000000"/>
                <w:sz w:val="18"/>
                <w:szCs w:val="18"/>
              </w:rPr>
            </w:pPr>
            <w:r w:rsidRPr="00522AEF">
              <w:rPr>
                <w:color w:val="000000"/>
                <w:sz w:val="18"/>
                <w:szCs w:val="18"/>
              </w:rPr>
              <w:t>Construcción de goniómetros caseros.</w:t>
            </w:r>
          </w:p>
          <w:p w14:paraId="0B1ACBBE"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3" w:hanging="323"/>
              <w:rPr>
                <w:color w:val="000000"/>
                <w:sz w:val="18"/>
                <w:szCs w:val="18"/>
              </w:rPr>
            </w:pPr>
            <w:r w:rsidRPr="00522AEF">
              <w:rPr>
                <w:color w:val="000000"/>
                <w:sz w:val="18"/>
                <w:szCs w:val="18"/>
              </w:rPr>
              <w:t>Calibración y medición de ángulos.</w:t>
            </w:r>
          </w:p>
          <w:p w14:paraId="1E06DCAA"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2" w:hanging="322"/>
              <w:jc w:val="both"/>
              <w:rPr>
                <w:color w:val="000000"/>
                <w:sz w:val="18"/>
                <w:szCs w:val="18"/>
              </w:rPr>
            </w:pPr>
            <w:r w:rsidRPr="00522AEF">
              <w:rPr>
                <w:color w:val="000000"/>
                <w:sz w:val="18"/>
                <w:szCs w:val="18"/>
              </w:rPr>
              <w:t>Ejercicios prácticos con aplicaciones de razones trigonométricas.</w:t>
            </w:r>
          </w:p>
        </w:tc>
      </w:tr>
      <w:tr w:rsidR="0091527E" w14:paraId="188DA67A" w14:textId="77777777" w:rsidTr="000B3C1C">
        <w:tc>
          <w:tcPr>
            <w:tcW w:w="1133" w:type="dxa"/>
            <w:tcMar>
              <w:bottom w:w="113" w:type="dxa"/>
            </w:tcMar>
          </w:tcPr>
          <w:p w14:paraId="6F2B0E05" w14:textId="77777777" w:rsidR="0091527E" w:rsidRPr="00522AEF" w:rsidRDefault="0091527E" w:rsidP="000B3C1C">
            <w:pPr>
              <w:pStyle w:val="Normal0"/>
              <w:jc w:val="center"/>
              <w:rPr>
                <w:sz w:val="18"/>
                <w:szCs w:val="18"/>
              </w:rPr>
            </w:pPr>
            <w:r w:rsidRPr="00522AEF">
              <w:rPr>
                <w:sz w:val="18"/>
                <w:szCs w:val="18"/>
              </w:rPr>
              <w:t>5</w:t>
            </w:r>
          </w:p>
        </w:tc>
        <w:tc>
          <w:tcPr>
            <w:tcW w:w="1847" w:type="dxa"/>
            <w:tcMar>
              <w:bottom w:w="113" w:type="dxa"/>
            </w:tcMar>
          </w:tcPr>
          <w:p w14:paraId="61C5CCF3"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Estaciones de Trabajo Rotativas: Aplicación de Razones Trigonométricas</w:t>
            </w:r>
          </w:p>
        </w:tc>
        <w:tc>
          <w:tcPr>
            <w:tcW w:w="5565" w:type="dxa"/>
            <w:tcMar>
              <w:bottom w:w="113" w:type="dxa"/>
            </w:tcMar>
          </w:tcPr>
          <w:p w14:paraId="7C547F48"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Aplicación lista de cotejo individual</w:t>
            </w:r>
          </w:p>
          <w:p w14:paraId="50A3FAC5"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Rotación entre estaciones con problemas prácticos.</w:t>
            </w:r>
          </w:p>
          <w:p w14:paraId="3DD83D18"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Uso de goniómetros caseros y tablas de razones trigonométricas.</w:t>
            </w:r>
          </w:p>
          <w:p w14:paraId="2BACA048"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Presentación de hallazgos y reflexiones grupales.</w:t>
            </w:r>
          </w:p>
        </w:tc>
      </w:tr>
      <w:tr w:rsidR="0091527E" w14:paraId="058BD3A8" w14:textId="77777777" w:rsidTr="000B3C1C">
        <w:tc>
          <w:tcPr>
            <w:tcW w:w="1133" w:type="dxa"/>
            <w:tcMar>
              <w:bottom w:w="113" w:type="dxa"/>
            </w:tcMar>
          </w:tcPr>
          <w:p w14:paraId="0D385244" w14:textId="77777777" w:rsidR="0091527E" w:rsidRPr="00522AEF" w:rsidRDefault="0091527E" w:rsidP="000B3C1C">
            <w:pPr>
              <w:pStyle w:val="Normal0"/>
              <w:jc w:val="center"/>
              <w:rPr>
                <w:sz w:val="18"/>
                <w:szCs w:val="18"/>
              </w:rPr>
            </w:pPr>
            <w:r w:rsidRPr="00522AEF">
              <w:rPr>
                <w:sz w:val="18"/>
                <w:szCs w:val="18"/>
              </w:rPr>
              <w:t>6</w:t>
            </w:r>
          </w:p>
        </w:tc>
        <w:tc>
          <w:tcPr>
            <w:tcW w:w="1847" w:type="dxa"/>
            <w:tcMar>
              <w:bottom w:w="113" w:type="dxa"/>
            </w:tcMar>
          </w:tcPr>
          <w:p w14:paraId="44B8BA2B"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Creación de guion de vídeo</w:t>
            </w:r>
          </w:p>
        </w:tc>
        <w:tc>
          <w:tcPr>
            <w:tcW w:w="5565" w:type="dxa"/>
            <w:tcMar>
              <w:bottom w:w="113" w:type="dxa"/>
            </w:tcMar>
          </w:tcPr>
          <w:p w14:paraId="7DCAD7B0"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Aplicación evaluación formativa individual sobre contenidos trigonométricos aplicados a la vida real.</w:t>
            </w:r>
          </w:p>
          <w:p w14:paraId="69C1737F"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Aplicación lista de cotejo individual</w:t>
            </w:r>
          </w:p>
          <w:p w14:paraId="3D78B304"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Elaboración de guiones para vídeos explicativos.</w:t>
            </w:r>
          </w:p>
          <w:p w14:paraId="5A787F29"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Retroalimentación y edición en grupos.</w:t>
            </w:r>
          </w:p>
          <w:p w14:paraId="5BB33883"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Preparación para la grabación del vídeo.</w:t>
            </w:r>
          </w:p>
        </w:tc>
      </w:tr>
      <w:tr w:rsidR="0091527E" w14:paraId="43A84E87" w14:textId="77777777" w:rsidTr="000B3C1C">
        <w:tc>
          <w:tcPr>
            <w:tcW w:w="1133" w:type="dxa"/>
            <w:tcMar>
              <w:bottom w:w="113" w:type="dxa"/>
            </w:tcMar>
          </w:tcPr>
          <w:p w14:paraId="6043943E" w14:textId="77777777" w:rsidR="0091527E" w:rsidRPr="00522AEF" w:rsidRDefault="0091527E" w:rsidP="000B3C1C">
            <w:pPr>
              <w:pStyle w:val="Normal0"/>
              <w:jc w:val="center"/>
              <w:rPr>
                <w:sz w:val="18"/>
                <w:szCs w:val="18"/>
              </w:rPr>
            </w:pPr>
            <w:r w:rsidRPr="00522AEF">
              <w:rPr>
                <w:sz w:val="18"/>
                <w:szCs w:val="18"/>
              </w:rPr>
              <w:t>7</w:t>
            </w:r>
          </w:p>
        </w:tc>
        <w:tc>
          <w:tcPr>
            <w:tcW w:w="1847" w:type="dxa"/>
            <w:tcMar>
              <w:bottom w:w="113" w:type="dxa"/>
            </w:tcMar>
          </w:tcPr>
          <w:p w14:paraId="1B9B01EA"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Grabación y/o edición del vídeo</w:t>
            </w:r>
          </w:p>
        </w:tc>
        <w:tc>
          <w:tcPr>
            <w:tcW w:w="5565" w:type="dxa"/>
            <w:tcMar>
              <w:bottom w:w="113" w:type="dxa"/>
            </w:tcMar>
          </w:tcPr>
          <w:p w14:paraId="24A53D5C"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Aplicación lista de cotejo individual</w:t>
            </w:r>
          </w:p>
          <w:p w14:paraId="722FB39B"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Asignación de roles y planificación de la grabación.</w:t>
            </w:r>
          </w:p>
          <w:p w14:paraId="2B0A4290" w14:textId="77777777" w:rsidR="0091527E" w:rsidRPr="00522AEF" w:rsidRDefault="0091527E" w:rsidP="000B3C1C">
            <w:pPr>
              <w:pStyle w:val="Normal0"/>
              <w:numPr>
                <w:ilvl w:val="0"/>
                <w:numId w:val="5"/>
              </w:numPr>
              <w:ind w:left="322" w:hanging="257"/>
              <w:jc w:val="both"/>
              <w:rPr>
                <w:sz w:val="18"/>
                <w:szCs w:val="18"/>
              </w:rPr>
            </w:pPr>
            <w:r w:rsidRPr="00522AEF">
              <w:rPr>
                <w:sz w:val="18"/>
                <w:szCs w:val="18"/>
              </w:rPr>
              <w:t>Grabación y/o edición de vídeos explicativos sobre la medición de alturas.</w:t>
            </w:r>
          </w:p>
        </w:tc>
      </w:tr>
      <w:tr w:rsidR="0091527E" w14:paraId="25AB62ED" w14:textId="77777777" w:rsidTr="000B3C1C">
        <w:tc>
          <w:tcPr>
            <w:tcW w:w="1133" w:type="dxa"/>
            <w:tcMar>
              <w:bottom w:w="113" w:type="dxa"/>
            </w:tcMar>
          </w:tcPr>
          <w:p w14:paraId="2AD95E12" w14:textId="77777777" w:rsidR="0091527E" w:rsidRPr="00522AEF" w:rsidRDefault="0091527E" w:rsidP="000B3C1C">
            <w:pPr>
              <w:pStyle w:val="Normal0"/>
              <w:jc w:val="center"/>
              <w:rPr>
                <w:sz w:val="18"/>
                <w:szCs w:val="18"/>
              </w:rPr>
            </w:pPr>
            <w:r w:rsidRPr="00522AEF">
              <w:rPr>
                <w:sz w:val="18"/>
                <w:szCs w:val="18"/>
              </w:rPr>
              <w:lastRenderedPageBreak/>
              <w:t>8</w:t>
            </w:r>
          </w:p>
        </w:tc>
        <w:tc>
          <w:tcPr>
            <w:tcW w:w="1847" w:type="dxa"/>
            <w:tcMar>
              <w:bottom w:w="113" w:type="dxa"/>
            </w:tcMar>
          </w:tcPr>
          <w:p w14:paraId="6FFAA7E3"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Retroalimentación entre pares y coevaluación</w:t>
            </w:r>
          </w:p>
        </w:tc>
        <w:tc>
          <w:tcPr>
            <w:tcW w:w="5565" w:type="dxa"/>
            <w:tcMar>
              <w:bottom w:w="113" w:type="dxa"/>
            </w:tcMar>
          </w:tcPr>
          <w:p w14:paraId="7E079703"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Presentación y evaluación de los vídeos grabados por los estudiantes.</w:t>
            </w:r>
          </w:p>
          <w:p w14:paraId="04394F7F" w14:textId="77777777" w:rsidR="0091527E" w:rsidRPr="00522AEF" w:rsidRDefault="0091527E" w:rsidP="000B3C1C">
            <w:pPr>
              <w:pStyle w:val="Normal0"/>
              <w:numPr>
                <w:ilvl w:val="0"/>
                <w:numId w:val="5"/>
              </w:numPr>
              <w:ind w:left="322" w:hanging="284"/>
              <w:jc w:val="both"/>
              <w:rPr>
                <w:sz w:val="18"/>
                <w:szCs w:val="18"/>
              </w:rPr>
            </w:pPr>
            <w:r w:rsidRPr="00522AEF">
              <w:rPr>
                <w:sz w:val="18"/>
                <w:szCs w:val="18"/>
              </w:rPr>
              <w:t>Retroalimentación y coevaluación entre pares.</w:t>
            </w:r>
          </w:p>
        </w:tc>
      </w:tr>
      <w:tr w:rsidR="0091527E" w14:paraId="0FB1E2F3" w14:textId="77777777" w:rsidTr="000B3C1C">
        <w:tc>
          <w:tcPr>
            <w:tcW w:w="1133" w:type="dxa"/>
            <w:tcMar>
              <w:bottom w:w="113" w:type="dxa"/>
            </w:tcMar>
          </w:tcPr>
          <w:p w14:paraId="3AFEE2E2" w14:textId="77777777" w:rsidR="0091527E" w:rsidRPr="00522AEF" w:rsidRDefault="0091527E" w:rsidP="000B3C1C">
            <w:pPr>
              <w:pStyle w:val="Normal0"/>
              <w:jc w:val="center"/>
              <w:rPr>
                <w:sz w:val="18"/>
                <w:szCs w:val="18"/>
              </w:rPr>
            </w:pPr>
            <w:r w:rsidRPr="00522AEF">
              <w:rPr>
                <w:sz w:val="18"/>
                <w:szCs w:val="18"/>
              </w:rPr>
              <w:t>9</w:t>
            </w:r>
          </w:p>
        </w:tc>
        <w:tc>
          <w:tcPr>
            <w:tcW w:w="1847" w:type="dxa"/>
            <w:tcMar>
              <w:bottom w:w="113" w:type="dxa"/>
            </w:tcMar>
          </w:tcPr>
          <w:p w14:paraId="5F52C833"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Evaluación individual y revisión de aprendizajes</w:t>
            </w:r>
          </w:p>
        </w:tc>
        <w:tc>
          <w:tcPr>
            <w:tcW w:w="5565" w:type="dxa"/>
            <w:tcMar>
              <w:bottom w:w="113" w:type="dxa"/>
            </w:tcMar>
          </w:tcPr>
          <w:p w14:paraId="05D72D0A"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2" w:hanging="284"/>
              <w:jc w:val="both"/>
              <w:rPr>
                <w:color w:val="000000"/>
                <w:sz w:val="18"/>
                <w:szCs w:val="18"/>
              </w:rPr>
            </w:pPr>
            <w:r w:rsidRPr="00522AEF">
              <w:rPr>
                <w:color w:val="000000"/>
                <w:sz w:val="18"/>
                <w:szCs w:val="18"/>
              </w:rPr>
              <w:t>Evaluación sumativa individual mediante prueba escrita.</w:t>
            </w:r>
          </w:p>
          <w:p w14:paraId="2AE78A50"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2" w:hanging="284"/>
              <w:jc w:val="both"/>
              <w:rPr>
                <w:color w:val="000000"/>
                <w:sz w:val="18"/>
                <w:szCs w:val="18"/>
              </w:rPr>
            </w:pPr>
            <w:r w:rsidRPr="00522AEF">
              <w:rPr>
                <w:color w:val="000000"/>
                <w:sz w:val="18"/>
                <w:szCs w:val="18"/>
              </w:rPr>
              <w:t>Revisión de resultados y retroalimentación en clase.</w:t>
            </w:r>
          </w:p>
        </w:tc>
      </w:tr>
      <w:tr w:rsidR="0091527E" w14:paraId="0EE07347" w14:textId="77777777" w:rsidTr="000B3C1C">
        <w:tc>
          <w:tcPr>
            <w:tcW w:w="1133" w:type="dxa"/>
            <w:tcMar>
              <w:bottom w:w="113" w:type="dxa"/>
            </w:tcMar>
          </w:tcPr>
          <w:p w14:paraId="365C4D7C" w14:textId="77777777" w:rsidR="0091527E" w:rsidRPr="00522AEF" w:rsidRDefault="0091527E" w:rsidP="000B3C1C">
            <w:pPr>
              <w:pStyle w:val="Normal0"/>
              <w:jc w:val="center"/>
              <w:rPr>
                <w:sz w:val="18"/>
                <w:szCs w:val="18"/>
              </w:rPr>
            </w:pPr>
            <w:r w:rsidRPr="00522AEF">
              <w:rPr>
                <w:sz w:val="18"/>
                <w:szCs w:val="18"/>
              </w:rPr>
              <w:t>10</w:t>
            </w:r>
          </w:p>
        </w:tc>
        <w:tc>
          <w:tcPr>
            <w:tcW w:w="1847" w:type="dxa"/>
            <w:tcMar>
              <w:bottom w:w="113" w:type="dxa"/>
            </w:tcMar>
          </w:tcPr>
          <w:p w14:paraId="0E155349" w14:textId="77777777" w:rsidR="0091527E" w:rsidRPr="00522AEF" w:rsidRDefault="0091527E" w:rsidP="000B3C1C">
            <w:pPr>
              <w:pStyle w:val="Normal0"/>
              <w:rPr>
                <w:rFonts w:ascii="Quattrocento Sans" w:eastAsia="Quattrocento Sans" w:hAnsi="Quattrocento Sans" w:cs="Quattrocento Sans"/>
                <w:sz w:val="18"/>
                <w:szCs w:val="18"/>
              </w:rPr>
            </w:pPr>
            <w:r w:rsidRPr="00522AEF">
              <w:rPr>
                <w:sz w:val="18"/>
                <w:szCs w:val="18"/>
              </w:rPr>
              <w:t>Cierre y reflexión final</w:t>
            </w:r>
          </w:p>
        </w:tc>
        <w:tc>
          <w:tcPr>
            <w:tcW w:w="5565" w:type="dxa"/>
            <w:tcMar>
              <w:bottom w:w="113" w:type="dxa"/>
            </w:tcMar>
          </w:tcPr>
          <w:p w14:paraId="6328C4B3"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2" w:hanging="284"/>
              <w:jc w:val="both"/>
              <w:rPr>
                <w:color w:val="000000"/>
                <w:sz w:val="18"/>
                <w:szCs w:val="18"/>
              </w:rPr>
            </w:pPr>
            <w:r w:rsidRPr="00522AEF">
              <w:rPr>
                <w:color w:val="000000"/>
                <w:sz w:val="18"/>
                <w:szCs w:val="18"/>
              </w:rPr>
              <w:t>Presentación de resultados y discusión grupal.</w:t>
            </w:r>
          </w:p>
          <w:p w14:paraId="2E0EF52C" w14:textId="77777777" w:rsidR="0091527E" w:rsidRPr="00522AEF" w:rsidRDefault="0091527E" w:rsidP="000B3C1C">
            <w:pPr>
              <w:pStyle w:val="Normal0"/>
              <w:numPr>
                <w:ilvl w:val="0"/>
                <w:numId w:val="5"/>
              </w:numPr>
              <w:pBdr>
                <w:top w:val="nil"/>
                <w:left w:val="nil"/>
                <w:bottom w:val="nil"/>
                <w:right w:val="nil"/>
                <w:between w:val="nil"/>
              </w:pBdr>
              <w:spacing w:line="240" w:lineRule="auto"/>
              <w:ind w:left="322" w:hanging="257"/>
              <w:jc w:val="both"/>
              <w:rPr>
                <w:color w:val="000000"/>
                <w:sz w:val="18"/>
                <w:szCs w:val="18"/>
              </w:rPr>
            </w:pPr>
            <w:r w:rsidRPr="00522AEF">
              <w:rPr>
                <w:color w:val="000000"/>
                <w:sz w:val="18"/>
                <w:szCs w:val="18"/>
              </w:rPr>
              <w:t>Reflexión escrita sobre la experiencia en la unidad y las matemáticas.</w:t>
            </w:r>
          </w:p>
        </w:tc>
      </w:tr>
    </w:tbl>
    <w:p w14:paraId="53B3198C" w14:textId="77777777" w:rsidR="0091527E" w:rsidRDefault="0091527E" w:rsidP="0091527E">
      <w:pPr>
        <w:pStyle w:val="Normal0"/>
        <w:pBdr>
          <w:top w:val="nil"/>
          <w:left w:val="nil"/>
          <w:bottom w:val="nil"/>
          <w:right w:val="nil"/>
          <w:between w:val="nil"/>
        </w:pBdr>
        <w:spacing w:after="0" w:line="240" w:lineRule="auto"/>
        <w:ind w:firstLine="720"/>
        <w:jc w:val="both"/>
        <w:rPr>
          <w:color w:val="000000"/>
        </w:rPr>
      </w:pPr>
    </w:p>
    <w:p w14:paraId="18E7F6E3" w14:textId="7D4B2447" w:rsidR="0091527E" w:rsidRDefault="0091527E" w:rsidP="0091527E">
      <w:pPr>
        <w:pStyle w:val="Normal0"/>
        <w:pBdr>
          <w:top w:val="nil"/>
          <w:left w:val="nil"/>
          <w:bottom w:val="nil"/>
          <w:right w:val="nil"/>
          <w:between w:val="nil"/>
        </w:pBdr>
        <w:spacing w:after="0" w:line="360" w:lineRule="auto"/>
        <w:rPr>
          <w:i/>
          <w:color w:val="000000"/>
        </w:rPr>
      </w:pPr>
      <w:r>
        <w:rPr>
          <w:b/>
          <w:color w:val="000000"/>
        </w:rPr>
        <w:t>Tabla 5</w:t>
      </w:r>
      <w:r>
        <w:rPr>
          <w:b/>
          <w:color w:val="000000"/>
        </w:rPr>
        <w:br/>
      </w:r>
      <w:r>
        <w:rPr>
          <w:i/>
          <w:color w:val="000000"/>
        </w:rPr>
        <w:t>Cronograma de aplicación</w:t>
      </w:r>
    </w:p>
    <w:tbl>
      <w:tblPr>
        <w:tblW w:w="8506" w:type="dxa"/>
        <w:tblBorders>
          <w:insideH w:val="single" w:sz="4" w:space="0" w:color="auto"/>
        </w:tblBorders>
        <w:tblLayout w:type="fixed"/>
        <w:tblCellMar>
          <w:left w:w="0" w:type="dxa"/>
          <w:right w:w="0" w:type="dxa"/>
        </w:tblCellMar>
        <w:tblLook w:val="0400" w:firstRow="0" w:lastRow="0" w:firstColumn="0" w:lastColumn="0" w:noHBand="0" w:noVBand="1"/>
      </w:tblPr>
      <w:tblGrid>
        <w:gridCol w:w="993"/>
        <w:gridCol w:w="1275"/>
        <w:gridCol w:w="1134"/>
        <w:gridCol w:w="1276"/>
        <w:gridCol w:w="1276"/>
        <w:gridCol w:w="1276"/>
        <w:gridCol w:w="1276"/>
      </w:tblGrid>
      <w:tr w:rsidR="0091527E" w:rsidRPr="00CC34CD" w14:paraId="2B252FC8" w14:textId="77777777" w:rsidTr="000B3C1C">
        <w:trPr>
          <w:trHeight w:val="300"/>
          <w:tblHeader/>
        </w:trPr>
        <w:tc>
          <w:tcPr>
            <w:tcW w:w="993" w:type="dxa"/>
            <w:shd w:val="clear" w:color="auto" w:fill="auto"/>
          </w:tcPr>
          <w:p w14:paraId="15F732F1" w14:textId="77777777" w:rsidR="0091527E" w:rsidRPr="00522AEF" w:rsidRDefault="0091527E" w:rsidP="000B3C1C">
            <w:pPr>
              <w:pStyle w:val="Normal0"/>
              <w:spacing w:after="0" w:line="240" w:lineRule="auto"/>
              <w:jc w:val="both"/>
              <w:rPr>
                <w:b/>
                <w:bCs/>
                <w:sz w:val="18"/>
                <w:szCs w:val="18"/>
              </w:rPr>
            </w:pPr>
            <w:r w:rsidRPr="007515FD">
              <w:rPr>
                <w:sz w:val="18"/>
                <w:szCs w:val="18"/>
              </w:rPr>
              <w:t> </w:t>
            </w:r>
            <w:r w:rsidRPr="00522AEF">
              <w:rPr>
                <w:b/>
                <w:bCs/>
                <w:sz w:val="18"/>
                <w:szCs w:val="18"/>
              </w:rPr>
              <w:t>Mes</w:t>
            </w:r>
          </w:p>
        </w:tc>
        <w:tc>
          <w:tcPr>
            <w:tcW w:w="6237" w:type="dxa"/>
            <w:gridSpan w:val="5"/>
            <w:shd w:val="clear" w:color="auto" w:fill="auto"/>
          </w:tcPr>
          <w:p w14:paraId="4769FE2C" w14:textId="77777777" w:rsidR="0091527E" w:rsidRPr="007515FD" w:rsidRDefault="0091527E" w:rsidP="000B3C1C">
            <w:pPr>
              <w:pStyle w:val="Normal0"/>
              <w:spacing w:after="0" w:line="240" w:lineRule="auto"/>
              <w:jc w:val="center"/>
              <w:rPr>
                <w:b/>
                <w:sz w:val="18"/>
                <w:szCs w:val="18"/>
              </w:rPr>
            </w:pPr>
            <w:r w:rsidRPr="00CC34CD">
              <w:rPr>
                <w:b/>
                <w:sz w:val="18"/>
                <w:szCs w:val="18"/>
              </w:rPr>
              <w:t>Octubre</w:t>
            </w:r>
            <w:r w:rsidRPr="00CC34CD" w:rsidDel="00CC34CD">
              <w:rPr>
                <w:b/>
                <w:sz w:val="18"/>
                <w:szCs w:val="18"/>
              </w:rPr>
              <w:t xml:space="preserve"> </w:t>
            </w:r>
          </w:p>
        </w:tc>
        <w:tc>
          <w:tcPr>
            <w:tcW w:w="1276" w:type="dxa"/>
            <w:shd w:val="clear" w:color="auto" w:fill="auto"/>
          </w:tcPr>
          <w:p w14:paraId="4848C7C8" w14:textId="77777777" w:rsidR="0091527E" w:rsidRPr="007515FD" w:rsidRDefault="0091527E" w:rsidP="000B3C1C">
            <w:pPr>
              <w:pStyle w:val="Normal0"/>
              <w:spacing w:after="0" w:line="240" w:lineRule="auto"/>
              <w:jc w:val="center"/>
              <w:rPr>
                <w:b/>
                <w:sz w:val="18"/>
                <w:szCs w:val="18"/>
              </w:rPr>
            </w:pPr>
            <w:r w:rsidRPr="00CC34CD">
              <w:rPr>
                <w:b/>
                <w:sz w:val="18"/>
                <w:szCs w:val="18"/>
              </w:rPr>
              <w:t>Noviembre</w:t>
            </w:r>
          </w:p>
        </w:tc>
      </w:tr>
      <w:tr w:rsidR="0091527E" w:rsidRPr="00CC34CD" w14:paraId="188453C0" w14:textId="77777777" w:rsidTr="000B3C1C">
        <w:trPr>
          <w:trHeight w:val="300"/>
          <w:tblHeader/>
        </w:trPr>
        <w:tc>
          <w:tcPr>
            <w:tcW w:w="993" w:type="dxa"/>
            <w:shd w:val="clear" w:color="auto" w:fill="auto"/>
          </w:tcPr>
          <w:p w14:paraId="4CA6C341" w14:textId="77777777" w:rsidR="0091527E" w:rsidRPr="00522AEF" w:rsidRDefault="0091527E" w:rsidP="000B3C1C">
            <w:pPr>
              <w:pStyle w:val="Normal0"/>
              <w:spacing w:after="0" w:line="240" w:lineRule="auto"/>
              <w:jc w:val="both"/>
              <w:rPr>
                <w:sz w:val="18"/>
                <w:szCs w:val="18"/>
              </w:rPr>
            </w:pPr>
            <w:r w:rsidRPr="00071C8A">
              <w:rPr>
                <w:sz w:val="18"/>
                <w:szCs w:val="18"/>
              </w:rPr>
              <w:t> </w:t>
            </w:r>
            <w:r w:rsidRPr="00CC34CD">
              <w:rPr>
                <w:b/>
                <w:sz w:val="18"/>
                <w:szCs w:val="18"/>
              </w:rPr>
              <w:t>Semana</w:t>
            </w:r>
          </w:p>
        </w:tc>
        <w:tc>
          <w:tcPr>
            <w:tcW w:w="1275" w:type="dxa"/>
            <w:shd w:val="clear" w:color="auto" w:fill="auto"/>
          </w:tcPr>
          <w:p w14:paraId="349D65E9" w14:textId="77777777" w:rsidR="0091527E" w:rsidRPr="00522AEF" w:rsidRDefault="0091527E" w:rsidP="000B3C1C">
            <w:pPr>
              <w:pStyle w:val="Normal0"/>
              <w:spacing w:after="0" w:line="240" w:lineRule="auto"/>
              <w:jc w:val="center"/>
              <w:rPr>
                <w:sz w:val="18"/>
                <w:szCs w:val="18"/>
              </w:rPr>
            </w:pPr>
            <w:r w:rsidRPr="00522AEF">
              <w:rPr>
                <w:sz w:val="18"/>
                <w:szCs w:val="18"/>
              </w:rPr>
              <w:t>1</w:t>
            </w:r>
          </w:p>
        </w:tc>
        <w:tc>
          <w:tcPr>
            <w:tcW w:w="1134" w:type="dxa"/>
            <w:shd w:val="clear" w:color="auto" w:fill="auto"/>
          </w:tcPr>
          <w:p w14:paraId="155B788F" w14:textId="77777777" w:rsidR="0091527E" w:rsidRPr="00522AEF" w:rsidRDefault="0091527E" w:rsidP="000B3C1C">
            <w:pPr>
              <w:pStyle w:val="Normal0"/>
              <w:spacing w:after="0" w:line="240" w:lineRule="auto"/>
              <w:jc w:val="center"/>
              <w:rPr>
                <w:sz w:val="18"/>
                <w:szCs w:val="18"/>
              </w:rPr>
            </w:pPr>
            <w:r w:rsidRPr="00522AEF">
              <w:rPr>
                <w:sz w:val="18"/>
                <w:szCs w:val="18"/>
              </w:rPr>
              <w:t>2</w:t>
            </w:r>
          </w:p>
        </w:tc>
        <w:tc>
          <w:tcPr>
            <w:tcW w:w="1276" w:type="dxa"/>
            <w:shd w:val="clear" w:color="auto" w:fill="auto"/>
          </w:tcPr>
          <w:p w14:paraId="712CC26A" w14:textId="77777777" w:rsidR="0091527E" w:rsidRPr="00522AEF" w:rsidRDefault="0091527E" w:rsidP="000B3C1C">
            <w:pPr>
              <w:pStyle w:val="Normal0"/>
              <w:spacing w:after="0" w:line="240" w:lineRule="auto"/>
              <w:jc w:val="center"/>
              <w:rPr>
                <w:sz w:val="18"/>
                <w:szCs w:val="18"/>
              </w:rPr>
            </w:pPr>
            <w:r w:rsidRPr="00522AEF">
              <w:rPr>
                <w:sz w:val="18"/>
                <w:szCs w:val="18"/>
              </w:rPr>
              <w:t>3</w:t>
            </w:r>
          </w:p>
        </w:tc>
        <w:tc>
          <w:tcPr>
            <w:tcW w:w="1276" w:type="dxa"/>
            <w:shd w:val="clear" w:color="auto" w:fill="auto"/>
          </w:tcPr>
          <w:p w14:paraId="5D2B4CC0" w14:textId="77777777" w:rsidR="0091527E" w:rsidRPr="00522AEF" w:rsidRDefault="0091527E" w:rsidP="000B3C1C">
            <w:pPr>
              <w:pStyle w:val="Normal0"/>
              <w:spacing w:after="0" w:line="240" w:lineRule="auto"/>
              <w:jc w:val="center"/>
              <w:rPr>
                <w:sz w:val="18"/>
                <w:szCs w:val="18"/>
              </w:rPr>
            </w:pPr>
            <w:r w:rsidRPr="00522AEF">
              <w:rPr>
                <w:sz w:val="18"/>
                <w:szCs w:val="18"/>
              </w:rPr>
              <w:t>4</w:t>
            </w:r>
          </w:p>
        </w:tc>
        <w:tc>
          <w:tcPr>
            <w:tcW w:w="1276" w:type="dxa"/>
            <w:shd w:val="clear" w:color="auto" w:fill="auto"/>
          </w:tcPr>
          <w:p w14:paraId="612C3F7C" w14:textId="77777777" w:rsidR="0091527E" w:rsidRPr="00522AEF" w:rsidRDefault="0091527E" w:rsidP="000B3C1C">
            <w:pPr>
              <w:pStyle w:val="Normal0"/>
              <w:spacing w:after="0" w:line="240" w:lineRule="auto"/>
              <w:jc w:val="center"/>
              <w:rPr>
                <w:sz w:val="18"/>
                <w:szCs w:val="18"/>
              </w:rPr>
            </w:pPr>
            <w:r w:rsidRPr="00522AEF">
              <w:rPr>
                <w:sz w:val="18"/>
                <w:szCs w:val="18"/>
              </w:rPr>
              <w:t>5</w:t>
            </w:r>
          </w:p>
        </w:tc>
        <w:tc>
          <w:tcPr>
            <w:tcW w:w="1276" w:type="dxa"/>
            <w:shd w:val="clear" w:color="auto" w:fill="auto"/>
          </w:tcPr>
          <w:p w14:paraId="798C5ACD" w14:textId="77777777" w:rsidR="0091527E" w:rsidRPr="00522AEF" w:rsidRDefault="0091527E" w:rsidP="000B3C1C">
            <w:pPr>
              <w:pStyle w:val="Normal0"/>
              <w:spacing w:after="0" w:line="240" w:lineRule="auto"/>
              <w:jc w:val="center"/>
              <w:rPr>
                <w:sz w:val="18"/>
                <w:szCs w:val="18"/>
              </w:rPr>
            </w:pPr>
            <w:r w:rsidRPr="00522AEF">
              <w:rPr>
                <w:sz w:val="18"/>
                <w:szCs w:val="18"/>
              </w:rPr>
              <w:t>1</w:t>
            </w:r>
          </w:p>
        </w:tc>
      </w:tr>
      <w:tr w:rsidR="0091527E" w:rsidRPr="00CC34CD" w14:paraId="4119C109" w14:textId="77777777" w:rsidTr="000B3C1C">
        <w:trPr>
          <w:trHeight w:val="300"/>
        </w:trPr>
        <w:tc>
          <w:tcPr>
            <w:tcW w:w="993" w:type="dxa"/>
            <w:shd w:val="clear" w:color="auto" w:fill="auto"/>
          </w:tcPr>
          <w:p w14:paraId="278DA82C" w14:textId="77777777" w:rsidR="0091527E" w:rsidRPr="00522AEF" w:rsidRDefault="0091527E" w:rsidP="000B3C1C">
            <w:pPr>
              <w:pStyle w:val="Normal0"/>
              <w:spacing w:after="0" w:line="240" w:lineRule="auto"/>
              <w:jc w:val="both"/>
              <w:rPr>
                <w:sz w:val="18"/>
                <w:szCs w:val="18"/>
              </w:rPr>
            </w:pPr>
            <w:r w:rsidRPr="00522AEF">
              <w:rPr>
                <w:sz w:val="18"/>
                <w:szCs w:val="18"/>
              </w:rPr>
              <w:t>Clase 1 </w:t>
            </w:r>
          </w:p>
        </w:tc>
        <w:tc>
          <w:tcPr>
            <w:tcW w:w="1275" w:type="dxa"/>
            <w:shd w:val="clear" w:color="auto" w:fill="auto"/>
          </w:tcPr>
          <w:p w14:paraId="0079550A"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49C004D3"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6685E23A"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944ACA1"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1A9F6300"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6FA5A78D" w14:textId="77777777" w:rsidR="0091527E" w:rsidRPr="00522AEF" w:rsidRDefault="0091527E" w:rsidP="000B3C1C">
            <w:pPr>
              <w:pStyle w:val="Normal0"/>
              <w:spacing w:after="0" w:line="240" w:lineRule="auto"/>
              <w:jc w:val="center"/>
              <w:rPr>
                <w:sz w:val="18"/>
                <w:szCs w:val="18"/>
              </w:rPr>
            </w:pPr>
          </w:p>
        </w:tc>
      </w:tr>
      <w:tr w:rsidR="0091527E" w:rsidRPr="00CC34CD" w14:paraId="3C8C88A1" w14:textId="77777777" w:rsidTr="000B3C1C">
        <w:trPr>
          <w:trHeight w:val="300"/>
        </w:trPr>
        <w:tc>
          <w:tcPr>
            <w:tcW w:w="993" w:type="dxa"/>
            <w:shd w:val="clear" w:color="auto" w:fill="auto"/>
          </w:tcPr>
          <w:p w14:paraId="140F5701" w14:textId="77777777" w:rsidR="0091527E" w:rsidRPr="00522AEF" w:rsidRDefault="0091527E" w:rsidP="000B3C1C">
            <w:pPr>
              <w:pStyle w:val="Normal0"/>
              <w:spacing w:after="0" w:line="240" w:lineRule="auto"/>
              <w:jc w:val="both"/>
              <w:rPr>
                <w:sz w:val="18"/>
                <w:szCs w:val="18"/>
              </w:rPr>
            </w:pPr>
            <w:r w:rsidRPr="00522AEF">
              <w:rPr>
                <w:sz w:val="18"/>
                <w:szCs w:val="18"/>
              </w:rPr>
              <w:t>Clase 2 </w:t>
            </w:r>
          </w:p>
        </w:tc>
        <w:tc>
          <w:tcPr>
            <w:tcW w:w="1275" w:type="dxa"/>
            <w:shd w:val="clear" w:color="auto" w:fill="auto"/>
          </w:tcPr>
          <w:p w14:paraId="2B8987F3"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56312CCC"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37907ECD"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D5D5F81"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4225BA52"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C69A931" w14:textId="77777777" w:rsidR="0091527E" w:rsidRPr="00522AEF" w:rsidRDefault="0091527E" w:rsidP="000B3C1C">
            <w:pPr>
              <w:pStyle w:val="Normal0"/>
              <w:spacing w:after="0" w:line="240" w:lineRule="auto"/>
              <w:jc w:val="center"/>
              <w:rPr>
                <w:sz w:val="18"/>
                <w:szCs w:val="18"/>
              </w:rPr>
            </w:pPr>
          </w:p>
        </w:tc>
      </w:tr>
      <w:tr w:rsidR="0091527E" w:rsidRPr="00CC34CD" w14:paraId="21848B30" w14:textId="77777777" w:rsidTr="000B3C1C">
        <w:trPr>
          <w:trHeight w:val="300"/>
        </w:trPr>
        <w:tc>
          <w:tcPr>
            <w:tcW w:w="993" w:type="dxa"/>
            <w:shd w:val="clear" w:color="auto" w:fill="auto"/>
          </w:tcPr>
          <w:p w14:paraId="76625B6E" w14:textId="77777777" w:rsidR="0091527E" w:rsidRPr="00522AEF" w:rsidRDefault="0091527E" w:rsidP="000B3C1C">
            <w:pPr>
              <w:pStyle w:val="Normal0"/>
              <w:spacing w:after="0" w:line="240" w:lineRule="auto"/>
              <w:jc w:val="both"/>
              <w:rPr>
                <w:sz w:val="18"/>
                <w:szCs w:val="18"/>
              </w:rPr>
            </w:pPr>
            <w:r w:rsidRPr="00522AEF">
              <w:rPr>
                <w:sz w:val="18"/>
                <w:szCs w:val="18"/>
              </w:rPr>
              <w:t>Clase 3 </w:t>
            </w:r>
          </w:p>
        </w:tc>
        <w:tc>
          <w:tcPr>
            <w:tcW w:w="1275" w:type="dxa"/>
            <w:shd w:val="clear" w:color="auto" w:fill="auto"/>
          </w:tcPr>
          <w:p w14:paraId="365A8E16"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4B09B709"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4EBFB454"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2B75CF1C"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619741C8"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02C382FB" w14:textId="77777777" w:rsidR="0091527E" w:rsidRPr="00522AEF" w:rsidRDefault="0091527E" w:rsidP="000B3C1C">
            <w:pPr>
              <w:pStyle w:val="Normal0"/>
              <w:spacing w:after="0" w:line="240" w:lineRule="auto"/>
              <w:jc w:val="center"/>
              <w:rPr>
                <w:sz w:val="18"/>
                <w:szCs w:val="18"/>
              </w:rPr>
            </w:pPr>
          </w:p>
        </w:tc>
      </w:tr>
      <w:tr w:rsidR="0091527E" w:rsidRPr="00CC34CD" w14:paraId="0FF88B9F" w14:textId="77777777" w:rsidTr="000B3C1C">
        <w:trPr>
          <w:trHeight w:val="300"/>
        </w:trPr>
        <w:tc>
          <w:tcPr>
            <w:tcW w:w="993" w:type="dxa"/>
            <w:shd w:val="clear" w:color="auto" w:fill="auto"/>
          </w:tcPr>
          <w:p w14:paraId="74DC6629" w14:textId="77777777" w:rsidR="0091527E" w:rsidRPr="00522AEF" w:rsidRDefault="0091527E" w:rsidP="000B3C1C">
            <w:pPr>
              <w:pStyle w:val="Normal0"/>
              <w:spacing w:after="0" w:line="240" w:lineRule="auto"/>
              <w:jc w:val="both"/>
              <w:rPr>
                <w:sz w:val="18"/>
                <w:szCs w:val="18"/>
              </w:rPr>
            </w:pPr>
            <w:r w:rsidRPr="00522AEF">
              <w:rPr>
                <w:sz w:val="18"/>
                <w:szCs w:val="18"/>
              </w:rPr>
              <w:t>Clase 4 </w:t>
            </w:r>
          </w:p>
        </w:tc>
        <w:tc>
          <w:tcPr>
            <w:tcW w:w="1275" w:type="dxa"/>
            <w:shd w:val="clear" w:color="auto" w:fill="auto"/>
          </w:tcPr>
          <w:p w14:paraId="46482CCE"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59EBA2B1"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FCD418F"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4058DBF2"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2BFABA51"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4CCA8260" w14:textId="77777777" w:rsidR="0091527E" w:rsidRPr="00522AEF" w:rsidRDefault="0091527E" w:rsidP="000B3C1C">
            <w:pPr>
              <w:pStyle w:val="Normal0"/>
              <w:spacing w:after="0" w:line="240" w:lineRule="auto"/>
              <w:jc w:val="center"/>
              <w:rPr>
                <w:sz w:val="18"/>
                <w:szCs w:val="18"/>
              </w:rPr>
            </w:pPr>
          </w:p>
        </w:tc>
      </w:tr>
      <w:tr w:rsidR="0091527E" w:rsidRPr="00CC34CD" w14:paraId="1955471C" w14:textId="77777777" w:rsidTr="000B3C1C">
        <w:trPr>
          <w:trHeight w:val="300"/>
        </w:trPr>
        <w:tc>
          <w:tcPr>
            <w:tcW w:w="993" w:type="dxa"/>
            <w:shd w:val="clear" w:color="auto" w:fill="auto"/>
          </w:tcPr>
          <w:p w14:paraId="4D111812" w14:textId="77777777" w:rsidR="0091527E" w:rsidRPr="00522AEF" w:rsidRDefault="0091527E" w:rsidP="000B3C1C">
            <w:pPr>
              <w:pStyle w:val="Normal0"/>
              <w:spacing w:after="0" w:line="240" w:lineRule="auto"/>
              <w:jc w:val="both"/>
              <w:rPr>
                <w:sz w:val="18"/>
                <w:szCs w:val="18"/>
              </w:rPr>
            </w:pPr>
            <w:r w:rsidRPr="00522AEF">
              <w:rPr>
                <w:sz w:val="18"/>
                <w:szCs w:val="18"/>
              </w:rPr>
              <w:t>Clase 5 </w:t>
            </w:r>
          </w:p>
        </w:tc>
        <w:tc>
          <w:tcPr>
            <w:tcW w:w="1275" w:type="dxa"/>
            <w:shd w:val="clear" w:color="auto" w:fill="auto"/>
          </w:tcPr>
          <w:p w14:paraId="23D5450E"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47C6EDBF"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59B930D"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2C652B52"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403BBB36"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4E89D8F6" w14:textId="77777777" w:rsidR="0091527E" w:rsidRPr="00522AEF" w:rsidRDefault="0091527E" w:rsidP="000B3C1C">
            <w:pPr>
              <w:pStyle w:val="Normal0"/>
              <w:spacing w:after="0" w:line="240" w:lineRule="auto"/>
              <w:jc w:val="center"/>
              <w:rPr>
                <w:sz w:val="18"/>
                <w:szCs w:val="18"/>
              </w:rPr>
            </w:pPr>
          </w:p>
        </w:tc>
      </w:tr>
      <w:tr w:rsidR="0091527E" w:rsidRPr="00CC34CD" w14:paraId="6CA18656" w14:textId="77777777" w:rsidTr="000B3C1C">
        <w:trPr>
          <w:trHeight w:val="300"/>
        </w:trPr>
        <w:tc>
          <w:tcPr>
            <w:tcW w:w="993" w:type="dxa"/>
            <w:shd w:val="clear" w:color="auto" w:fill="auto"/>
          </w:tcPr>
          <w:p w14:paraId="7795CCAB" w14:textId="77777777" w:rsidR="0091527E" w:rsidRPr="00522AEF" w:rsidRDefault="0091527E" w:rsidP="000B3C1C">
            <w:pPr>
              <w:pStyle w:val="Normal0"/>
              <w:spacing w:after="0" w:line="240" w:lineRule="auto"/>
              <w:jc w:val="both"/>
              <w:rPr>
                <w:sz w:val="18"/>
                <w:szCs w:val="18"/>
              </w:rPr>
            </w:pPr>
            <w:r w:rsidRPr="00522AEF">
              <w:rPr>
                <w:sz w:val="18"/>
                <w:szCs w:val="18"/>
              </w:rPr>
              <w:t>Clase 6 </w:t>
            </w:r>
          </w:p>
        </w:tc>
        <w:tc>
          <w:tcPr>
            <w:tcW w:w="1275" w:type="dxa"/>
            <w:shd w:val="clear" w:color="auto" w:fill="auto"/>
          </w:tcPr>
          <w:p w14:paraId="48D9B19C"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627F8051"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506A8AAD"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2256F43A"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7CE425B1"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5786E239" w14:textId="77777777" w:rsidR="0091527E" w:rsidRPr="00522AEF" w:rsidRDefault="0091527E" w:rsidP="000B3C1C">
            <w:pPr>
              <w:pStyle w:val="Normal0"/>
              <w:spacing w:after="0" w:line="240" w:lineRule="auto"/>
              <w:jc w:val="center"/>
              <w:rPr>
                <w:sz w:val="18"/>
                <w:szCs w:val="18"/>
              </w:rPr>
            </w:pPr>
          </w:p>
        </w:tc>
      </w:tr>
      <w:tr w:rsidR="0091527E" w:rsidRPr="00CC34CD" w14:paraId="50F455C1" w14:textId="77777777" w:rsidTr="000B3C1C">
        <w:trPr>
          <w:trHeight w:val="300"/>
        </w:trPr>
        <w:tc>
          <w:tcPr>
            <w:tcW w:w="993" w:type="dxa"/>
            <w:shd w:val="clear" w:color="auto" w:fill="auto"/>
          </w:tcPr>
          <w:p w14:paraId="0BAB8516" w14:textId="77777777" w:rsidR="0091527E" w:rsidRPr="00522AEF" w:rsidRDefault="0091527E" w:rsidP="000B3C1C">
            <w:pPr>
              <w:pStyle w:val="Normal0"/>
              <w:spacing w:after="0" w:line="240" w:lineRule="auto"/>
              <w:jc w:val="both"/>
              <w:rPr>
                <w:sz w:val="18"/>
                <w:szCs w:val="18"/>
              </w:rPr>
            </w:pPr>
            <w:r w:rsidRPr="00522AEF">
              <w:rPr>
                <w:sz w:val="18"/>
                <w:szCs w:val="18"/>
              </w:rPr>
              <w:t>Clase 7 </w:t>
            </w:r>
          </w:p>
        </w:tc>
        <w:tc>
          <w:tcPr>
            <w:tcW w:w="1275" w:type="dxa"/>
            <w:shd w:val="clear" w:color="auto" w:fill="auto"/>
          </w:tcPr>
          <w:p w14:paraId="4E1D4993"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549C692A"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0F7B4528"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0718BB4B"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5AD5E2B8"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5A6788B4" w14:textId="77777777" w:rsidR="0091527E" w:rsidRPr="00522AEF" w:rsidRDefault="0091527E" w:rsidP="000B3C1C">
            <w:pPr>
              <w:pStyle w:val="Normal0"/>
              <w:spacing w:after="0" w:line="240" w:lineRule="auto"/>
              <w:jc w:val="center"/>
              <w:rPr>
                <w:sz w:val="18"/>
                <w:szCs w:val="18"/>
              </w:rPr>
            </w:pPr>
          </w:p>
        </w:tc>
      </w:tr>
      <w:tr w:rsidR="0091527E" w:rsidRPr="00CC34CD" w14:paraId="569690F6" w14:textId="77777777" w:rsidTr="000B3C1C">
        <w:trPr>
          <w:trHeight w:val="300"/>
        </w:trPr>
        <w:tc>
          <w:tcPr>
            <w:tcW w:w="993" w:type="dxa"/>
            <w:shd w:val="clear" w:color="auto" w:fill="auto"/>
          </w:tcPr>
          <w:p w14:paraId="488AAA53" w14:textId="77777777" w:rsidR="0091527E" w:rsidRPr="00522AEF" w:rsidRDefault="0091527E" w:rsidP="000B3C1C">
            <w:pPr>
              <w:pStyle w:val="Normal0"/>
              <w:spacing w:after="0" w:line="240" w:lineRule="auto"/>
              <w:jc w:val="both"/>
              <w:rPr>
                <w:sz w:val="18"/>
                <w:szCs w:val="18"/>
              </w:rPr>
            </w:pPr>
            <w:r w:rsidRPr="00522AEF">
              <w:rPr>
                <w:sz w:val="18"/>
                <w:szCs w:val="18"/>
              </w:rPr>
              <w:t>Clase 8 </w:t>
            </w:r>
          </w:p>
        </w:tc>
        <w:tc>
          <w:tcPr>
            <w:tcW w:w="1275" w:type="dxa"/>
            <w:shd w:val="clear" w:color="auto" w:fill="auto"/>
          </w:tcPr>
          <w:p w14:paraId="0AB50A7F"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5E606388"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2D7377E"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0578A382"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002577B0"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386D5D06" w14:textId="77777777" w:rsidR="0091527E" w:rsidRPr="00522AEF" w:rsidRDefault="0091527E" w:rsidP="000B3C1C">
            <w:pPr>
              <w:pStyle w:val="Normal0"/>
              <w:spacing w:after="0" w:line="240" w:lineRule="auto"/>
              <w:jc w:val="center"/>
              <w:rPr>
                <w:sz w:val="18"/>
                <w:szCs w:val="18"/>
              </w:rPr>
            </w:pPr>
          </w:p>
        </w:tc>
      </w:tr>
      <w:tr w:rsidR="0091527E" w:rsidRPr="00CC34CD" w14:paraId="138D8EFC" w14:textId="77777777" w:rsidTr="000B3C1C">
        <w:trPr>
          <w:trHeight w:val="300"/>
        </w:trPr>
        <w:tc>
          <w:tcPr>
            <w:tcW w:w="993" w:type="dxa"/>
            <w:shd w:val="clear" w:color="auto" w:fill="auto"/>
          </w:tcPr>
          <w:p w14:paraId="6944172A" w14:textId="77777777" w:rsidR="0091527E" w:rsidRPr="00522AEF" w:rsidRDefault="0091527E" w:rsidP="000B3C1C">
            <w:pPr>
              <w:pStyle w:val="Normal0"/>
              <w:spacing w:after="0" w:line="240" w:lineRule="auto"/>
              <w:jc w:val="both"/>
              <w:rPr>
                <w:sz w:val="18"/>
                <w:szCs w:val="18"/>
              </w:rPr>
            </w:pPr>
            <w:r w:rsidRPr="00522AEF">
              <w:rPr>
                <w:sz w:val="18"/>
                <w:szCs w:val="18"/>
              </w:rPr>
              <w:t>Clase 9 </w:t>
            </w:r>
          </w:p>
        </w:tc>
        <w:tc>
          <w:tcPr>
            <w:tcW w:w="1275" w:type="dxa"/>
            <w:shd w:val="clear" w:color="auto" w:fill="auto"/>
          </w:tcPr>
          <w:p w14:paraId="74399260"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5FB17132"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55082FA"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6CBD754D"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3B4A0BED" w14:textId="77777777" w:rsidR="0091527E" w:rsidRPr="00522AEF" w:rsidRDefault="0091527E" w:rsidP="000B3C1C">
            <w:pPr>
              <w:pStyle w:val="Normal0"/>
              <w:spacing w:after="0" w:line="240" w:lineRule="auto"/>
              <w:jc w:val="center"/>
              <w:rPr>
                <w:sz w:val="18"/>
                <w:szCs w:val="18"/>
              </w:rPr>
            </w:pPr>
            <w:r w:rsidRPr="00522AEF">
              <w:rPr>
                <w:sz w:val="18"/>
                <w:szCs w:val="18"/>
              </w:rPr>
              <w:t>X</w:t>
            </w:r>
          </w:p>
        </w:tc>
        <w:tc>
          <w:tcPr>
            <w:tcW w:w="1276" w:type="dxa"/>
            <w:shd w:val="clear" w:color="auto" w:fill="auto"/>
          </w:tcPr>
          <w:p w14:paraId="22B84DCE" w14:textId="77777777" w:rsidR="0091527E" w:rsidRPr="00522AEF" w:rsidRDefault="0091527E" w:rsidP="000B3C1C">
            <w:pPr>
              <w:pStyle w:val="Normal0"/>
              <w:spacing w:after="0" w:line="240" w:lineRule="auto"/>
              <w:jc w:val="center"/>
              <w:rPr>
                <w:sz w:val="18"/>
                <w:szCs w:val="18"/>
              </w:rPr>
            </w:pPr>
          </w:p>
        </w:tc>
      </w:tr>
      <w:tr w:rsidR="0091527E" w:rsidRPr="00CC34CD" w14:paraId="5848271A" w14:textId="77777777" w:rsidTr="000B3C1C">
        <w:trPr>
          <w:trHeight w:val="300"/>
        </w:trPr>
        <w:tc>
          <w:tcPr>
            <w:tcW w:w="993" w:type="dxa"/>
            <w:shd w:val="clear" w:color="auto" w:fill="auto"/>
          </w:tcPr>
          <w:p w14:paraId="38B32766" w14:textId="77777777" w:rsidR="0091527E" w:rsidRPr="00522AEF" w:rsidRDefault="0091527E" w:rsidP="000B3C1C">
            <w:pPr>
              <w:pStyle w:val="Normal0"/>
              <w:spacing w:after="0" w:line="240" w:lineRule="auto"/>
              <w:jc w:val="both"/>
              <w:rPr>
                <w:sz w:val="18"/>
                <w:szCs w:val="18"/>
              </w:rPr>
            </w:pPr>
            <w:r w:rsidRPr="00522AEF">
              <w:rPr>
                <w:sz w:val="18"/>
                <w:szCs w:val="18"/>
              </w:rPr>
              <w:t>Clase 10 </w:t>
            </w:r>
          </w:p>
        </w:tc>
        <w:tc>
          <w:tcPr>
            <w:tcW w:w="1275" w:type="dxa"/>
            <w:shd w:val="clear" w:color="auto" w:fill="auto"/>
          </w:tcPr>
          <w:p w14:paraId="4BFB4354" w14:textId="77777777" w:rsidR="0091527E" w:rsidRPr="00522AEF" w:rsidRDefault="0091527E" w:rsidP="000B3C1C">
            <w:pPr>
              <w:pStyle w:val="Normal0"/>
              <w:spacing w:after="0" w:line="240" w:lineRule="auto"/>
              <w:jc w:val="center"/>
              <w:rPr>
                <w:sz w:val="18"/>
                <w:szCs w:val="18"/>
              </w:rPr>
            </w:pPr>
          </w:p>
        </w:tc>
        <w:tc>
          <w:tcPr>
            <w:tcW w:w="1134" w:type="dxa"/>
            <w:shd w:val="clear" w:color="auto" w:fill="auto"/>
          </w:tcPr>
          <w:p w14:paraId="0152CE1A"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60B97417"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45A77C7C"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455F7617" w14:textId="77777777" w:rsidR="0091527E" w:rsidRPr="00522AEF" w:rsidRDefault="0091527E" w:rsidP="000B3C1C">
            <w:pPr>
              <w:pStyle w:val="Normal0"/>
              <w:spacing w:after="0" w:line="240" w:lineRule="auto"/>
              <w:jc w:val="center"/>
              <w:rPr>
                <w:sz w:val="18"/>
                <w:szCs w:val="18"/>
              </w:rPr>
            </w:pPr>
          </w:p>
        </w:tc>
        <w:tc>
          <w:tcPr>
            <w:tcW w:w="1276" w:type="dxa"/>
            <w:shd w:val="clear" w:color="auto" w:fill="auto"/>
          </w:tcPr>
          <w:p w14:paraId="7A423069" w14:textId="77777777" w:rsidR="0091527E" w:rsidRPr="00522AEF" w:rsidRDefault="0091527E" w:rsidP="000B3C1C">
            <w:pPr>
              <w:pStyle w:val="Normal0"/>
              <w:spacing w:after="0" w:line="240" w:lineRule="auto"/>
              <w:jc w:val="center"/>
              <w:rPr>
                <w:sz w:val="18"/>
                <w:szCs w:val="18"/>
              </w:rPr>
            </w:pPr>
            <w:r w:rsidRPr="00522AEF">
              <w:rPr>
                <w:sz w:val="18"/>
                <w:szCs w:val="18"/>
              </w:rPr>
              <w:t>X</w:t>
            </w:r>
          </w:p>
        </w:tc>
      </w:tr>
    </w:tbl>
    <w:p w14:paraId="6310ED21" w14:textId="77777777" w:rsidR="0091527E" w:rsidRDefault="0091527E" w:rsidP="0091527E">
      <w:pPr>
        <w:pStyle w:val="Normal0"/>
        <w:pBdr>
          <w:top w:val="nil"/>
          <w:left w:val="nil"/>
          <w:bottom w:val="nil"/>
          <w:right w:val="nil"/>
          <w:between w:val="nil"/>
        </w:pBdr>
        <w:spacing w:after="0" w:line="240" w:lineRule="auto"/>
        <w:ind w:firstLine="720"/>
        <w:jc w:val="both"/>
        <w:rPr>
          <w:rFonts w:ascii="Quattrocento Sans" w:eastAsia="Quattrocento Sans" w:hAnsi="Quattrocento Sans" w:cs="Quattrocento Sans"/>
          <w:color w:val="000000"/>
          <w:sz w:val="18"/>
          <w:szCs w:val="18"/>
        </w:rPr>
      </w:pPr>
      <w:r>
        <w:rPr>
          <w:color w:val="000000"/>
        </w:rPr>
        <w:t> </w:t>
      </w:r>
    </w:p>
    <w:p w14:paraId="1B65FF48" w14:textId="77777777" w:rsidR="0091527E" w:rsidRPr="007E0116" w:rsidRDefault="0091527E" w:rsidP="007E0116">
      <w:pPr>
        <w:pStyle w:val="NormalEspaciado"/>
        <w:rPr>
          <w:b/>
          <w:bCs/>
        </w:rPr>
      </w:pPr>
      <w:r w:rsidRPr="007E0116">
        <w:rPr>
          <w:b/>
          <w:bCs/>
        </w:rPr>
        <w:t>Participantes</w:t>
      </w:r>
    </w:p>
    <w:p w14:paraId="32FF1D09" w14:textId="751CCA09" w:rsidR="0091527E" w:rsidRDefault="0091527E" w:rsidP="0091527E">
      <w:pPr>
        <w:pStyle w:val="Normal0"/>
        <w:pBdr>
          <w:top w:val="nil"/>
          <w:left w:val="nil"/>
          <w:bottom w:val="nil"/>
          <w:right w:val="nil"/>
          <w:between w:val="nil"/>
        </w:pBdr>
        <w:spacing w:after="0" w:line="360" w:lineRule="auto"/>
        <w:ind w:firstLine="720"/>
        <w:jc w:val="both"/>
        <w:rPr>
          <w:color w:val="000000"/>
        </w:rPr>
      </w:pPr>
      <w:r w:rsidRPr="00202474">
        <w:rPr>
          <w:b/>
          <w:i/>
          <w:iCs/>
          <w:color w:val="000000"/>
        </w:rPr>
        <w:t>Estudiantes de segundo medio</w:t>
      </w:r>
      <w:r>
        <w:rPr>
          <w:color w:val="000000"/>
        </w:rPr>
        <w:t>. Las/os estudiantes de segundo medio (n=78) enfrentan dificultades para aprobar la asignatura de matemática, lo que afecta negativamente su autoestima académica y su motivación hacia esta materia. Con esta intervención se espera que estudiantes experimenten un cambio positivo en su desempeño en la asignatura de matemática. Por otro lado, se espera que desarrollen mayor interés y motivación hacia la matemática, lo que podría llevar a una mayor participación y compromiso en su aprendizaje.</w:t>
      </w:r>
    </w:p>
    <w:p w14:paraId="0009BEBC" w14:textId="77777777" w:rsidR="0091527E" w:rsidRDefault="0091527E" w:rsidP="0091527E">
      <w:pPr>
        <w:pStyle w:val="Normal0"/>
        <w:pBdr>
          <w:top w:val="nil"/>
          <w:left w:val="nil"/>
          <w:bottom w:val="nil"/>
          <w:right w:val="nil"/>
          <w:between w:val="nil"/>
        </w:pBdr>
        <w:spacing w:after="0" w:line="240" w:lineRule="auto"/>
        <w:ind w:firstLine="720"/>
        <w:jc w:val="both"/>
        <w:rPr>
          <w:color w:val="000000"/>
        </w:rPr>
      </w:pPr>
    </w:p>
    <w:p w14:paraId="10E6EB52" w14:textId="6A8AF93A" w:rsidR="0091527E" w:rsidRDefault="0091527E" w:rsidP="0091527E">
      <w:pPr>
        <w:pStyle w:val="Normal0"/>
        <w:pBdr>
          <w:top w:val="nil"/>
          <w:left w:val="nil"/>
          <w:bottom w:val="nil"/>
          <w:right w:val="nil"/>
          <w:between w:val="nil"/>
        </w:pBdr>
        <w:spacing w:after="0" w:line="360" w:lineRule="auto"/>
        <w:ind w:firstLine="720"/>
        <w:jc w:val="both"/>
        <w:rPr>
          <w:color w:val="000000"/>
        </w:rPr>
      </w:pPr>
      <w:r>
        <w:rPr>
          <w:color w:val="000000"/>
        </w:rPr>
        <w:lastRenderedPageBreak/>
        <w:t>La diversificación de estrategias de enseñanza puede permitir adaptar el enfoque a las necesidades individuales de estudiantes, incluyendo a quienes que pertenecen al PIE, lo que contribuy</w:t>
      </w:r>
      <w:r w:rsidR="001E4C49">
        <w:rPr>
          <w:color w:val="000000"/>
        </w:rPr>
        <w:t>e</w:t>
      </w:r>
      <w:r>
        <w:rPr>
          <w:color w:val="000000"/>
        </w:rPr>
        <w:t xml:space="preserve"> a una mayor retención de conocimientos y habilidades matemáticas. </w:t>
      </w:r>
    </w:p>
    <w:p w14:paraId="05DE6509" w14:textId="77777777" w:rsidR="0091527E" w:rsidRDefault="0091527E" w:rsidP="0091527E">
      <w:pPr>
        <w:pStyle w:val="Normal0"/>
        <w:pBdr>
          <w:top w:val="nil"/>
          <w:left w:val="nil"/>
          <w:bottom w:val="nil"/>
          <w:right w:val="nil"/>
          <w:between w:val="nil"/>
        </w:pBdr>
        <w:spacing w:after="0" w:line="240" w:lineRule="auto"/>
        <w:ind w:firstLine="720"/>
        <w:jc w:val="both"/>
        <w:rPr>
          <w:color w:val="000000"/>
        </w:rPr>
      </w:pPr>
    </w:p>
    <w:p w14:paraId="3FD6CCE6" w14:textId="77777777" w:rsidR="0091527E" w:rsidRDefault="0091527E" w:rsidP="0091527E">
      <w:pPr>
        <w:pStyle w:val="Normal0"/>
        <w:pBdr>
          <w:top w:val="nil"/>
          <w:left w:val="nil"/>
          <w:bottom w:val="nil"/>
          <w:right w:val="nil"/>
          <w:between w:val="nil"/>
        </w:pBdr>
        <w:spacing w:after="0" w:line="360" w:lineRule="auto"/>
        <w:ind w:firstLine="720"/>
        <w:jc w:val="both"/>
        <w:rPr>
          <w:color w:val="000000" w:themeColor="text1"/>
        </w:rPr>
      </w:pPr>
      <w:r w:rsidRPr="00202474">
        <w:rPr>
          <w:b/>
          <w:bCs/>
          <w:i/>
          <w:iCs/>
          <w:color w:val="000000" w:themeColor="text1"/>
        </w:rPr>
        <w:t>Docentes de Matemática y Diferenciales</w:t>
      </w:r>
      <w:r w:rsidRPr="00202474">
        <w:rPr>
          <w:i/>
          <w:iCs/>
          <w:color w:val="000000" w:themeColor="text1"/>
        </w:rPr>
        <w:t>.</w:t>
      </w:r>
      <w:r w:rsidRPr="01021754">
        <w:rPr>
          <w:color w:val="000000" w:themeColor="text1"/>
        </w:rPr>
        <w:t xml:space="preserve"> Este grupo </w:t>
      </w:r>
      <w:r>
        <w:rPr>
          <w:color w:val="000000" w:themeColor="text1"/>
        </w:rPr>
        <w:t xml:space="preserve">(n=3) </w:t>
      </w:r>
      <w:r w:rsidRPr="01021754">
        <w:rPr>
          <w:color w:val="000000" w:themeColor="text1"/>
        </w:rPr>
        <w:t>se beneficia</w:t>
      </w:r>
      <w:r>
        <w:rPr>
          <w:color w:val="000000" w:themeColor="text1"/>
        </w:rPr>
        <w:t>,</w:t>
      </w:r>
      <w:r w:rsidRPr="01021754">
        <w:rPr>
          <w:color w:val="000000" w:themeColor="text1"/>
        </w:rPr>
        <w:t xml:space="preserve"> pues tanto la profesora de matemática como las profesoras diferenciales pueden adquirir nuevas habilidades pedagógicas y métodos de enseñanza efectivos que les permitan involucrar y apoyar a las/os estudiantes en el aprendizaje de la matemática, lo que se traduce en un cambio positivo en sus procesos académicos. Las docentes pueden adaptar su enfoque pedagógico a las necesidades individuales de las/os estudiantes, incluyendo a aquellas/os que requieren apoyo adicional debido a desafíos de aprendizaje, lo que contribuye a una mayor retención de conocimientos y habilidades matemáticas.</w:t>
      </w:r>
    </w:p>
    <w:p w14:paraId="0189FA86" w14:textId="77777777" w:rsidR="007E0116" w:rsidRDefault="007E0116" w:rsidP="0091527E">
      <w:pPr>
        <w:pStyle w:val="Normal0"/>
        <w:pBdr>
          <w:top w:val="nil"/>
          <w:left w:val="nil"/>
          <w:bottom w:val="nil"/>
          <w:right w:val="nil"/>
          <w:between w:val="nil"/>
        </w:pBdr>
        <w:spacing w:after="0" w:line="360" w:lineRule="auto"/>
        <w:ind w:firstLine="720"/>
        <w:jc w:val="both"/>
        <w:rPr>
          <w:color w:val="000000"/>
        </w:rPr>
      </w:pPr>
    </w:p>
    <w:p w14:paraId="6B27B334" w14:textId="6D8EB421" w:rsidR="0091527E" w:rsidRDefault="0091527E" w:rsidP="007E0116">
      <w:pPr>
        <w:pStyle w:val="NormalEspaciado"/>
      </w:pPr>
      <w:r w:rsidRPr="007E0116">
        <w:rPr>
          <w:b/>
          <w:bCs/>
          <w:i/>
          <w:iCs/>
        </w:rPr>
        <w:t>Técnicas metodológicas</w:t>
      </w:r>
      <w:r w:rsidR="001E4C49" w:rsidRPr="007E0116">
        <w:rPr>
          <w:b/>
          <w:bCs/>
          <w:i/>
          <w:iCs/>
        </w:rPr>
        <w:t>.</w:t>
      </w:r>
      <w:r w:rsidR="001E4C49">
        <w:t xml:space="preserve"> </w:t>
      </w:r>
      <w:r w:rsidRPr="001E4C49">
        <w:t>Para cada objetivo se plantean técnicas y/o instrumentos de recolección de datos para evaluar la intervención en tres momentos: antes, durante y después (Tabla 6).</w:t>
      </w:r>
    </w:p>
    <w:p w14:paraId="7AD76610" w14:textId="77777777" w:rsidR="007E0116" w:rsidRDefault="007E0116" w:rsidP="007E0116">
      <w:pPr>
        <w:pStyle w:val="NormalEspaciado"/>
      </w:pPr>
    </w:p>
    <w:p w14:paraId="055D9C8B" w14:textId="413455EA" w:rsidR="0091527E" w:rsidRDefault="0091527E" w:rsidP="0091527E">
      <w:pPr>
        <w:pStyle w:val="Normal0"/>
        <w:pBdr>
          <w:top w:val="nil"/>
          <w:left w:val="nil"/>
          <w:bottom w:val="nil"/>
          <w:right w:val="nil"/>
          <w:between w:val="nil"/>
        </w:pBdr>
        <w:spacing w:after="0" w:line="360" w:lineRule="auto"/>
        <w:rPr>
          <w:color w:val="000000"/>
        </w:rPr>
      </w:pPr>
      <w:r w:rsidRPr="01021754">
        <w:rPr>
          <w:b/>
          <w:bCs/>
          <w:color w:val="000000" w:themeColor="text1"/>
        </w:rPr>
        <w:t xml:space="preserve">Tabla </w:t>
      </w:r>
      <w:r>
        <w:rPr>
          <w:b/>
          <w:bCs/>
          <w:color w:val="000000" w:themeColor="text1"/>
        </w:rPr>
        <w:t>6</w:t>
      </w:r>
      <w:r>
        <w:br/>
      </w:r>
      <w:r w:rsidRPr="01021754">
        <w:rPr>
          <w:i/>
          <w:iCs/>
          <w:color w:val="000000" w:themeColor="text1"/>
        </w:rPr>
        <w:t>Técnicas e instrumentos de recolección de datos</w:t>
      </w:r>
    </w:p>
    <w:tbl>
      <w:tblPr>
        <w:tblW w:w="8546" w:type="dxa"/>
        <w:tblBorders>
          <w:insideH w:val="single" w:sz="4" w:space="0" w:color="auto"/>
        </w:tblBorders>
        <w:tblLayout w:type="fixed"/>
        <w:tblLook w:val="0400" w:firstRow="0" w:lastRow="0" w:firstColumn="0" w:lastColumn="0" w:noHBand="0" w:noVBand="1"/>
      </w:tblPr>
      <w:tblGrid>
        <w:gridCol w:w="1769"/>
        <w:gridCol w:w="2262"/>
        <w:gridCol w:w="2250"/>
        <w:gridCol w:w="2265"/>
      </w:tblGrid>
      <w:tr w:rsidR="0091527E" w:rsidRPr="006E347D" w14:paraId="7CE76E01" w14:textId="77777777" w:rsidTr="000B3C1C">
        <w:trPr>
          <w:trHeight w:val="405"/>
          <w:tblHeader/>
        </w:trPr>
        <w:tc>
          <w:tcPr>
            <w:tcW w:w="1769" w:type="dxa"/>
            <w:vMerge w:val="restart"/>
            <w:shd w:val="clear" w:color="auto" w:fill="auto"/>
          </w:tcPr>
          <w:p w14:paraId="734B2AAE"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p>
          <w:p w14:paraId="25B1392B"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r>
              <w:rPr>
                <w:b/>
                <w:sz w:val="18"/>
                <w:szCs w:val="18"/>
              </w:rPr>
              <w:t>Propósito</w:t>
            </w:r>
          </w:p>
        </w:tc>
        <w:tc>
          <w:tcPr>
            <w:tcW w:w="6777" w:type="dxa"/>
            <w:gridSpan w:val="3"/>
            <w:shd w:val="clear" w:color="auto" w:fill="auto"/>
          </w:tcPr>
          <w:p w14:paraId="1AEAE617"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r>
              <w:rPr>
                <w:b/>
                <w:sz w:val="18"/>
                <w:szCs w:val="18"/>
              </w:rPr>
              <w:t>Fases</w:t>
            </w:r>
            <w:r w:rsidRPr="009D41F1">
              <w:rPr>
                <w:b/>
                <w:sz w:val="18"/>
                <w:szCs w:val="18"/>
              </w:rPr>
              <w:t xml:space="preserve"> de la intervención</w:t>
            </w:r>
          </w:p>
          <w:p w14:paraId="4089AE10"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p>
        </w:tc>
      </w:tr>
      <w:tr w:rsidR="0091527E" w:rsidRPr="006E347D" w14:paraId="7FCDDC26" w14:textId="77777777" w:rsidTr="000B3C1C">
        <w:trPr>
          <w:trHeight w:val="405"/>
          <w:tblHeader/>
        </w:trPr>
        <w:tc>
          <w:tcPr>
            <w:tcW w:w="1769" w:type="dxa"/>
            <w:vMerge/>
          </w:tcPr>
          <w:p w14:paraId="55742688" w14:textId="77777777" w:rsidR="0091527E" w:rsidRPr="006E347D" w:rsidRDefault="0091527E" w:rsidP="000B3C1C">
            <w:pPr>
              <w:pStyle w:val="Normal0"/>
              <w:widowControl w:val="0"/>
              <w:pBdr>
                <w:top w:val="nil"/>
                <w:left w:val="nil"/>
                <w:bottom w:val="nil"/>
                <w:right w:val="nil"/>
                <w:between w:val="nil"/>
              </w:pBdr>
              <w:spacing w:after="0" w:line="240" w:lineRule="auto"/>
              <w:rPr>
                <w:rFonts w:ascii="Quattrocento Sans" w:eastAsia="Quattrocento Sans" w:hAnsi="Quattrocento Sans" w:cs="Quattrocento Sans"/>
                <w:sz w:val="18"/>
                <w:szCs w:val="18"/>
              </w:rPr>
            </w:pPr>
          </w:p>
        </w:tc>
        <w:tc>
          <w:tcPr>
            <w:tcW w:w="2262" w:type="dxa"/>
            <w:shd w:val="clear" w:color="auto" w:fill="auto"/>
          </w:tcPr>
          <w:p w14:paraId="63F70725"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b/>
                <w:sz w:val="18"/>
                <w:szCs w:val="18"/>
              </w:rPr>
              <w:t>Antes</w:t>
            </w:r>
          </w:p>
        </w:tc>
        <w:tc>
          <w:tcPr>
            <w:tcW w:w="2250" w:type="dxa"/>
            <w:shd w:val="clear" w:color="auto" w:fill="auto"/>
          </w:tcPr>
          <w:p w14:paraId="16DA0B2F"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b/>
                <w:sz w:val="18"/>
                <w:szCs w:val="18"/>
              </w:rPr>
              <w:t>Durante</w:t>
            </w:r>
          </w:p>
        </w:tc>
        <w:tc>
          <w:tcPr>
            <w:tcW w:w="2265" w:type="dxa"/>
            <w:shd w:val="clear" w:color="auto" w:fill="auto"/>
          </w:tcPr>
          <w:p w14:paraId="45EBBD66" w14:textId="77777777" w:rsidR="0091527E" w:rsidRPr="006E347D"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b/>
                <w:sz w:val="18"/>
                <w:szCs w:val="18"/>
              </w:rPr>
              <w:t>Después</w:t>
            </w:r>
          </w:p>
        </w:tc>
      </w:tr>
      <w:tr w:rsidR="0091527E" w:rsidRPr="006E347D" w14:paraId="5FED697C" w14:textId="77777777" w:rsidTr="000B3C1C">
        <w:trPr>
          <w:trHeight w:val="540"/>
        </w:trPr>
        <w:tc>
          <w:tcPr>
            <w:tcW w:w="1769" w:type="dxa"/>
            <w:shd w:val="clear" w:color="auto" w:fill="auto"/>
            <w:tcMar>
              <w:left w:w="113" w:type="dxa"/>
              <w:bottom w:w="113" w:type="dxa"/>
              <w:right w:w="113" w:type="dxa"/>
            </w:tcMar>
          </w:tcPr>
          <w:p w14:paraId="1783A5CD" w14:textId="77777777" w:rsidR="0091527E" w:rsidRPr="00522AEF" w:rsidRDefault="0091527E" w:rsidP="000B3C1C">
            <w:pPr>
              <w:pStyle w:val="Normal0"/>
              <w:spacing w:after="0" w:line="240" w:lineRule="auto"/>
              <w:rPr>
                <w:rFonts w:ascii="Quattrocento Sans" w:eastAsia="Quattrocento Sans" w:hAnsi="Quattrocento Sans" w:cs="Quattrocento Sans"/>
                <w:sz w:val="16"/>
                <w:szCs w:val="16"/>
              </w:rPr>
            </w:pPr>
            <w:r w:rsidRPr="00522AEF">
              <w:rPr>
                <w:sz w:val="16"/>
                <w:szCs w:val="16"/>
              </w:rPr>
              <w:t>Diseñar Unidad Didáctica de 10 clases centrada en la diversificación de estrategias de enseñanza de la trigonometría. </w:t>
            </w:r>
          </w:p>
        </w:tc>
        <w:tc>
          <w:tcPr>
            <w:tcW w:w="2262" w:type="dxa"/>
            <w:shd w:val="clear" w:color="auto" w:fill="auto"/>
            <w:tcMar>
              <w:left w:w="113" w:type="dxa"/>
              <w:bottom w:w="113" w:type="dxa"/>
              <w:right w:w="113" w:type="dxa"/>
            </w:tcMar>
          </w:tcPr>
          <w:p w14:paraId="307C7706"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59E46471">
              <w:rPr>
                <w:sz w:val="18"/>
                <w:szCs w:val="18"/>
              </w:rPr>
              <w:t xml:space="preserve">Focus </w:t>
            </w:r>
            <w:proofErr w:type="spellStart"/>
            <w:r w:rsidRPr="59E46471">
              <w:rPr>
                <w:sz w:val="18"/>
                <w:szCs w:val="18"/>
              </w:rPr>
              <w:t>group</w:t>
            </w:r>
            <w:proofErr w:type="spellEnd"/>
            <w:r w:rsidRPr="59E46471">
              <w:rPr>
                <w:sz w:val="18"/>
                <w:szCs w:val="18"/>
              </w:rPr>
              <w:t xml:space="preserve"> con docentes de matemática y diferenciales</w:t>
            </w:r>
          </w:p>
          <w:p w14:paraId="31EEFAF2" w14:textId="77777777" w:rsidR="0091527E" w:rsidRPr="00522AEF" w:rsidRDefault="0091527E" w:rsidP="000B3C1C">
            <w:pPr>
              <w:pStyle w:val="Normal0"/>
              <w:spacing w:after="0" w:line="240" w:lineRule="auto"/>
              <w:jc w:val="center"/>
              <w:rPr>
                <w:sz w:val="18"/>
                <w:szCs w:val="18"/>
              </w:rPr>
            </w:pPr>
          </w:p>
        </w:tc>
        <w:tc>
          <w:tcPr>
            <w:tcW w:w="2250" w:type="dxa"/>
            <w:shd w:val="clear" w:color="auto" w:fill="auto"/>
            <w:tcMar>
              <w:left w:w="113" w:type="dxa"/>
              <w:bottom w:w="113" w:type="dxa"/>
              <w:right w:w="113" w:type="dxa"/>
            </w:tcMar>
          </w:tcPr>
          <w:p w14:paraId="381DE09E"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p>
        </w:tc>
        <w:tc>
          <w:tcPr>
            <w:tcW w:w="2265" w:type="dxa"/>
            <w:shd w:val="clear" w:color="auto" w:fill="auto"/>
            <w:tcMar>
              <w:left w:w="113" w:type="dxa"/>
              <w:bottom w:w="113" w:type="dxa"/>
              <w:right w:w="113" w:type="dxa"/>
            </w:tcMar>
          </w:tcPr>
          <w:p w14:paraId="6D3EEAE8"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59E46471">
              <w:rPr>
                <w:sz w:val="18"/>
                <w:szCs w:val="18"/>
              </w:rPr>
              <w:t xml:space="preserve">Focus </w:t>
            </w:r>
            <w:proofErr w:type="spellStart"/>
            <w:r w:rsidRPr="59E46471">
              <w:rPr>
                <w:sz w:val="18"/>
                <w:szCs w:val="18"/>
              </w:rPr>
              <w:t>group</w:t>
            </w:r>
            <w:proofErr w:type="spellEnd"/>
            <w:r w:rsidRPr="59E46471">
              <w:rPr>
                <w:sz w:val="18"/>
                <w:szCs w:val="18"/>
              </w:rPr>
              <w:t xml:space="preserve"> docentes de matemática y diferenciales</w:t>
            </w:r>
          </w:p>
          <w:p w14:paraId="21C6BA7F"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p>
        </w:tc>
      </w:tr>
      <w:tr w:rsidR="0091527E" w:rsidRPr="006E347D" w14:paraId="435B548C" w14:textId="77777777" w:rsidTr="000B3C1C">
        <w:trPr>
          <w:trHeight w:val="540"/>
        </w:trPr>
        <w:tc>
          <w:tcPr>
            <w:tcW w:w="1769" w:type="dxa"/>
            <w:shd w:val="clear" w:color="auto" w:fill="auto"/>
            <w:tcMar>
              <w:left w:w="113" w:type="dxa"/>
              <w:bottom w:w="113" w:type="dxa"/>
              <w:right w:w="113" w:type="dxa"/>
            </w:tcMar>
          </w:tcPr>
          <w:p w14:paraId="31F4A199" w14:textId="77777777" w:rsidR="0091527E" w:rsidRPr="00522AEF" w:rsidRDefault="0091527E" w:rsidP="000B3C1C">
            <w:pPr>
              <w:pStyle w:val="Normal0"/>
              <w:spacing w:after="0" w:line="240" w:lineRule="auto"/>
              <w:rPr>
                <w:rFonts w:ascii="Quattrocento Sans" w:eastAsia="Quattrocento Sans" w:hAnsi="Quattrocento Sans" w:cs="Quattrocento Sans"/>
                <w:sz w:val="16"/>
                <w:szCs w:val="16"/>
              </w:rPr>
            </w:pPr>
            <w:r w:rsidRPr="00522AEF">
              <w:rPr>
                <w:sz w:val="16"/>
                <w:szCs w:val="16"/>
              </w:rPr>
              <w:t>Implementar Unidad Didáctica en el aula siguiendo plan de clases diseñado. </w:t>
            </w:r>
          </w:p>
        </w:tc>
        <w:tc>
          <w:tcPr>
            <w:tcW w:w="2262" w:type="dxa"/>
            <w:shd w:val="clear" w:color="auto" w:fill="auto"/>
            <w:tcMar>
              <w:left w:w="113" w:type="dxa"/>
              <w:bottom w:w="113" w:type="dxa"/>
              <w:right w:w="113" w:type="dxa"/>
            </w:tcMar>
          </w:tcPr>
          <w:p w14:paraId="10E84579" w14:textId="77777777" w:rsidR="0091527E" w:rsidRPr="00522AEF" w:rsidRDefault="0091527E" w:rsidP="000B3C1C">
            <w:pPr>
              <w:pStyle w:val="Normal0"/>
              <w:spacing w:after="0" w:line="240" w:lineRule="auto"/>
              <w:jc w:val="center"/>
              <w:rPr>
                <w:sz w:val="18"/>
                <w:szCs w:val="18"/>
              </w:rPr>
            </w:pPr>
            <w:r w:rsidRPr="00522AEF">
              <w:rPr>
                <w:sz w:val="18"/>
                <w:szCs w:val="18"/>
              </w:rPr>
              <w:t>Encuesta a través de cuestionario abierto (Evaluación diagnóstica)</w:t>
            </w:r>
          </w:p>
        </w:tc>
        <w:tc>
          <w:tcPr>
            <w:tcW w:w="2250" w:type="dxa"/>
            <w:shd w:val="clear" w:color="auto" w:fill="auto"/>
            <w:tcMar>
              <w:left w:w="113" w:type="dxa"/>
              <w:bottom w:w="113" w:type="dxa"/>
              <w:right w:w="113" w:type="dxa"/>
            </w:tcMar>
          </w:tcPr>
          <w:p w14:paraId="39BDF319"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sz w:val="18"/>
                <w:szCs w:val="18"/>
              </w:rPr>
              <w:t>Encuesta a través de cuestionario abierto (Evaluación de proceso)</w:t>
            </w:r>
          </w:p>
        </w:tc>
        <w:tc>
          <w:tcPr>
            <w:tcW w:w="2265" w:type="dxa"/>
            <w:shd w:val="clear" w:color="auto" w:fill="auto"/>
            <w:tcMar>
              <w:left w:w="113" w:type="dxa"/>
              <w:bottom w:w="113" w:type="dxa"/>
              <w:right w:w="113" w:type="dxa"/>
            </w:tcMar>
          </w:tcPr>
          <w:p w14:paraId="4723CC24"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sz w:val="18"/>
                <w:szCs w:val="18"/>
              </w:rPr>
              <w:t>Encuesta a través de cuestionario (Evaluación sumativa)</w:t>
            </w:r>
          </w:p>
        </w:tc>
      </w:tr>
      <w:tr w:rsidR="0091527E" w:rsidRPr="006E347D" w14:paraId="0A1775F6" w14:textId="77777777" w:rsidTr="000B3C1C">
        <w:trPr>
          <w:trHeight w:val="300"/>
        </w:trPr>
        <w:tc>
          <w:tcPr>
            <w:tcW w:w="1769" w:type="dxa"/>
            <w:shd w:val="clear" w:color="auto" w:fill="auto"/>
            <w:tcMar>
              <w:left w:w="113" w:type="dxa"/>
              <w:bottom w:w="113" w:type="dxa"/>
              <w:right w:w="113" w:type="dxa"/>
            </w:tcMar>
          </w:tcPr>
          <w:p w14:paraId="21C7660A" w14:textId="77777777" w:rsidR="0091527E" w:rsidRPr="00522AEF" w:rsidRDefault="0091527E" w:rsidP="000B3C1C">
            <w:pPr>
              <w:pStyle w:val="Normal0"/>
              <w:spacing w:after="0" w:line="240" w:lineRule="auto"/>
              <w:rPr>
                <w:rFonts w:ascii="Quattrocento Sans" w:eastAsia="Quattrocento Sans" w:hAnsi="Quattrocento Sans" w:cs="Quattrocento Sans"/>
                <w:sz w:val="16"/>
                <w:szCs w:val="16"/>
              </w:rPr>
            </w:pPr>
            <w:r w:rsidRPr="00522AEF">
              <w:rPr>
                <w:sz w:val="16"/>
                <w:szCs w:val="16"/>
              </w:rPr>
              <w:t>Fomentar la participación de las/os estudiantes en su aprendizaje de trigonometría.</w:t>
            </w:r>
          </w:p>
        </w:tc>
        <w:tc>
          <w:tcPr>
            <w:tcW w:w="2262" w:type="dxa"/>
            <w:shd w:val="clear" w:color="auto" w:fill="auto"/>
            <w:tcMar>
              <w:left w:w="113" w:type="dxa"/>
              <w:bottom w:w="113" w:type="dxa"/>
              <w:right w:w="113" w:type="dxa"/>
            </w:tcMar>
          </w:tcPr>
          <w:p w14:paraId="79A245AD"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sz w:val="18"/>
                <w:szCs w:val="18"/>
              </w:rPr>
              <w:t>Encuesta a través de cuestionario abierto (Evaluación diagnóstica)</w:t>
            </w:r>
          </w:p>
          <w:p w14:paraId="6157F8F4"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p>
        </w:tc>
        <w:tc>
          <w:tcPr>
            <w:tcW w:w="2250" w:type="dxa"/>
            <w:shd w:val="clear" w:color="auto" w:fill="auto"/>
            <w:tcMar>
              <w:left w:w="113" w:type="dxa"/>
              <w:bottom w:w="113" w:type="dxa"/>
              <w:right w:w="113" w:type="dxa"/>
            </w:tcMar>
          </w:tcPr>
          <w:p w14:paraId="06F69344"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sz w:val="18"/>
                <w:szCs w:val="18"/>
              </w:rPr>
              <w:t>Sistemas categoriales de observación (Lista de comprobación)</w:t>
            </w:r>
          </w:p>
        </w:tc>
        <w:tc>
          <w:tcPr>
            <w:tcW w:w="2265" w:type="dxa"/>
            <w:shd w:val="clear" w:color="auto" w:fill="auto"/>
            <w:tcMar>
              <w:left w:w="113" w:type="dxa"/>
              <w:bottom w:w="113" w:type="dxa"/>
              <w:right w:w="113" w:type="dxa"/>
            </w:tcMar>
          </w:tcPr>
          <w:p w14:paraId="3C7C5D63"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sz w:val="18"/>
                <w:szCs w:val="18"/>
              </w:rPr>
              <w:t>Encuesta a través de cuestionario (Evaluación sumativa)</w:t>
            </w:r>
          </w:p>
        </w:tc>
      </w:tr>
      <w:tr w:rsidR="0091527E" w:rsidRPr="006E347D" w14:paraId="1CA42546" w14:textId="77777777" w:rsidTr="000B3C1C">
        <w:trPr>
          <w:trHeight w:val="300"/>
        </w:trPr>
        <w:tc>
          <w:tcPr>
            <w:tcW w:w="1769" w:type="dxa"/>
            <w:shd w:val="clear" w:color="auto" w:fill="auto"/>
            <w:tcMar>
              <w:left w:w="113" w:type="dxa"/>
              <w:bottom w:w="113" w:type="dxa"/>
              <w:right w:w="113" w:type="dxa"/>
            </w:tcMar>
          </w:tcPr>
          <w:p w14:paraId="41150D6C" w14:textId="77777777" w:rsidR="0091527E" w:rsidRPr="00522AEF" w:rsidRDefault="0091527E" w:rsidP="000B3C1C">
            <w:pPr>
              <w:pStyle w:val="Normal0"/>
              <w:spacing w:after="0" w:line="240" w:lineRule="auto"/>
              <w:rPr>
                <w:sz w:val="16"/>
                <w:szCs w:val="16"/>
              </w:rPr>
            </w:pPr>
            <w:r w:rsidRPr="00522AEF">
              <w:rPr>
                <w:sz w:val="16"/>
                <w:szCs w:val="16"/>
              </w:rPr>
              <w:lastRenderedPageBreak/>
              <w:t>Evaluar la influencia de la Unidad Didáctica en los procesos académicos de las/os estudiantes en trigonometría.</w:t>
            </w:r>
          </w:p>
        </w:tc>
        <w:tc>
          <w:tcPr>
            <w:tcW w:w="2262" w:type="dxa"/>
            <w:shd w:val="clear" w:color="auto" w:fill="auto"/>
            <w:tcMar>
              <w:left w:w="113" w:type="dxa"/>
              <w:bottom w:w="113" w:type="dxa"/>
              <w:right w:w="113" w:type="dxa"/>
            </w:tcMar>
          </w:tcPr>
          <w:p w14:paraId="5FB0C4C5" w14:textId="77777777" w:rsidR="0091527E" w:rsidRPr="00FD1E87" w:rsidRDefault="0091527E" w:rsidP="000B3C1C">
            <w:pPr>
              <w:pStyle w:val="Normal0"/>
              <w:spacing w:after="0" w:line="240" w:lineRule="auto"/>
              <w:jc w:val="center"/>
              <w:rPr>
                <w:rFonts w:ascii="Quattrocento Sans" w:eastAsia="Quattrocento Sans" w:hAnsi="Quattrocento Sans" w:cs="Quattrocento Sans"/>
                <w:sz w:val="18"/>
                <w:szCs w:val="18"/>
              </w:rPr>
            </w:pPr>
            <w:r w:rsidRPr="00522AEF">
              <w:rPr>
                <w:sz w:val="18"/>
                <w:szCs w:val="18"/>
              </w:rPr>
              <w:t>Análisis documental (Evaluación diagnóstica)</w:t>
            </w:r>
          </w:p>
        </w:tc>
        <w:tc>
          <w:tcPr>
            <w:tcW w:w="2250" w:type="dxa"/>
            <w:shd w:val="clear" w:color="auto" w:fill="auto"/>
            <w:tcMar>
              <w:left w:w="113" w:type="dxa"/>
              <w:bottom w:w="113" w:type="dxa"/>
              <w:right w:w="113" w:type="dxa"/>
            </w:tcMar>
          </w:tcPr>
          <w:p w14:paraId="1B799FEC" w14:textId="77777777" w:rsidR="0091527E" w:rsidRPr="00522AEF" w:rsidRDefault="0091527E" w:rsidP="000B3C1C">
            <w:pPr>
              <w:pStyle w:val="Normal0"/>
              <w:spacing w:after="0" w:line="240" w:lineRule="auto"/>
              <w:jc w:val="center"/>
              <w:rPr>
                <w:sz w:val="18"/>
                <w:szCs w:val="18"/>
              </w:rPr>
            </w:pPr>
            <w:r w:rsidRPr="00522AEF">
              <w:rPr>
                <w:sz w:val="18"/>
                <w:szCs w:val="18"/>
              </w:rPr>
              <w:t>Análisis documental (Evaluación de proceso)</w:t>
            </w:r>
          </w:p>
        </w:tc>
        <w:tc>
          <w:tcPr>
            <w:tcW w:w="2265" w:type="dxa"/>
            <w:shd w:val="clear" w:color="auto" w:fill="auto"/>
            <w:tcMar>
              <w:left w:w="113" w:type="dxa"/>
              <w:bottom w:w="113" w:type="dxa"/>
              <w:right w:w="113" w:type="dxa"/>
            </w:tcMar>
          </w:tcPr>
          <w:p w14:paraId="23F8D8DC" w14:textId="77777777" w:rsidR="0091527E" w:rsidRPr="00522AEF" w:rsidRDefault="0091527E" w:rsidP="000B3C1C">
            <w:pPr>
              <w:pStyle w:val="Normal0"/>
              <w:spacing w:after="0" w:line="240" w:lineRule="auto"/>
              <w:jc w:val="center"/>
              <w:rPr>
                <w:sz w:val="18"/>
                <w:szCs w:val="18"/>
              </w:rPr>
            </w:pPr>
            <w:r w:rsidRPr="00522AEF">
              <w:rPr>
                <w:sz w:val="18"/>
                <w:szCs w:val="18"/>
              </w:rPr>
              <w:t>Análisis documental (Evaluación sumativa)</w:t>
            </w:r>
          </w:p>
        </w:tc>
      </w:tr>
    </w:tbl>
    <w:p w14:paraId="10FFC676" w14:textId="77777777" w:rsidR="007E0116" w:rsidRDefault="007E0116" w:rsidP="007E0116">
      <w:pPr>
        <w:pStyle w:val="NormalEspaciado"/>
        <w:rPr>
          <w:b/>
          <w:bCs/>
        </w:rPr>
      </w:pPr>
    </w:p>
    <w:p w14:paraId="2CD0FD3A" w14:textId="1C14E771" w:rsidR="0091527E" w:rsidRPr="007E0116" w:rsidRDefault="0091527E" w:rsidP="007E0116">
      <w:pPr>
        <w:pStyle w:val="NormalEspaciado"/>
        <w:rPr>
          <w:b/>
          <w:bCs/>
        </w:rPr>
      </w:pPr>
      <w:r w:rsidRPr="007E0116">
        <w:rPr>
          <w:b/>
          <w:bCs/>
        </w:rPr>
        <w:t>Análisis de f</w:t>
      </w:r>
      <w:sdt>
        <w:sdtPr>
          <w:rPr>
            <w:b/>
            <w:bCs/>
          </w:rPr>
          <w:tag w:val="goog_rdk_6"/>
          <w:id w:val="905419666"/>
          <w:placeholder>
            <w:docPart w:val="9C6A389665C44F6BA189EB0A5E9C77C0"/>
          </w:placeholder>
        </w:sdtPr>
        <w:sdtContent/>
      </w:sdt>
      <w:r w:rsidRPr="007E0116">
        <w:rPr>
          <w:b/>
          <w:bCs/>
        </w:rPr>
        <w:t>actibilidad</w:t>
      </w:r>
    </w:p>
    <w:p w14:paraId="62084732" w14:textId="754BC55B" w:rsidR="0091527E" w:rsidRDefault="0091527E" w:rsidP="007E0116">
      <w:pPr>
        <w:pStyle w:val="NormalEspaciado"/>
        <w:rPr>
          <w:color w:val="000000"/>
        </w:rPr>
      </w:pPr>
      <w:r w:rsidRPr="007E0116">
        <w:rPr>
          <w:b/>
          <w:bCs/>
          <w:i/>
          <w:iCs/>
        </w:rPr>
        <w:t>Viabilidad técnica</w:t>
      </w:r>
      <w:r w:rsidR="001E4C49" w:rsidRPr="007E0116">
        <w:rPr>
          <w:b/>
          <w:bCs/>
          <w:i/>
          <w:iCs/>
        </w:rPr>
        <w:t>.</w:t>
      </w:r>
      <w:r w:rsidR="001E4C49">
        <w:t xml:space="preserve"> </w:t>
      </w:r>
      <w:r w:rsidRPr="009F33F1">
        <w:rPr>
          <w:color w:val="000000"/>
        </w:rPr>
        <w:t xml:space="preserve">La intervención se basa en el uso efectivo de recursos educativos como libros de texto y materiales en línea, estos recursos son accesibles en la institución educativa en estudio. Por otro lado, la construcción de goniómetros caseros utiliza materiales simples y económicos (transportador, hilo y un lápiz). Además, el uso de tablas de razones trigonométricas es una práctica común en la enseñanza de trigonometría. La grabación de videos explicativos se puede realizar con cámaras de </w:t>
      </w:r>
      <w:proofErr w:type="spellStart"/>
      <w:r w:rsidRPr="009F33F1">
        <w:rPr>
          <w:color w:val="000000"/>
        </w:rPr>
        <w:t>smathphones</w:t>
      </w:r>
      <w:proofErr w:type="spellEnd"/>
      <w:r w:rsidRPr="009F33F1">
        <w:rPr>
          <w:color w:val="000000"/>
        </w:rPr>
        <w:t>, tecnología disponible entre estudiantes. La creación de guiones y presentaciones se puede realizar utilizando software de procesamiento de texto y presentaciones, lo que facilita su implementación.</w:t>
      </w:r>
    </w:p>
    <w:p w14:paraId="79B60E09" w14:textId="77777777" w:rsidR="007E0116" w:rsidRDefault="007E0116" w:rsidP="007E0116">
      <w:pPr>
        <w:pStyle w:val="NormalEspaciado"/>
        <w:rPr>
          <w:color w:val="000000"/>
        </w:rPr>
      </w:pPr>
    </w:p>
    <w:p w14:paraId="05A22112" w14:textId="27E51A12" w:rsidR="0091527E" w:rsidRDefault="0091527E" w:rsidP="007E0116">
      <w:pPr>
        <w:pStyle w:val="NormalEspaciado"/>
      </w:pPr>
      <w:r w:rsidRPr="007E0116">
        <w:rPr>
          <w:b/>
          <w:bCs/>
          <w:i/>
          <w:iCs/>
        </w:rPr>
        <w:t>Viabilidad operativa</w:t>
      </w:r>
      <w:r w:rsidR="001E4C49" w:rsidRPr="007E0116">
        <w:rPr>
          <w:b/>
          <w:bCs/>
          <w:i/>
          <w:iCs/>
        </w:rPr>
        <w:t>.</w:t>
      </w:r>
      <w:r w:rsidR="001E4C49">
        <w:t xml:space="preserve"> </w:t>
      </w:r>
      <w:r w:rsidRPr="009F33F1">
        <w:t>La unidad didáctica se ha diseñado para grupos pequeños de estudiantes, lo que facilita la gestión y la interacción entre estudiantes y profesoras. La asignación de roles para la grabación de videos y la planificación de actividades se pueden realizar de manera eficiente para garantizar un flujo de trabajo organizado. La colaboración entre grupos es fomentada en varias clases, lo que promueve el trabajo en equipo y la construcción de habilidades sociales. Un posible obstáculo operativo es que la dinámica de trabajo grupal puede presentar falta de cooperación o la distribución desigual de tareas.</w:t>
      </w:r>
    </w:p>
    <w:p w14:paraId="508B7369" w14:textId="77777777" w:rsidR="007E0116" w:rsidRDefault="007E0116" w:rsidP="007E0116">
      <w:pPr>
        <w:pStyle w:val="NormalEspaciado"/>
      </w:pPr>
    </w:p>
    <w:p w14:paraId="3EC0B02E" w14:textId="77777777" w:rsidR="007E0116" w:rsidRDefault="0091527E" w:rsidP="007E0116">
      <w:pPr>
        <w:pStyle w:val="NormalEspaciado"/>
      </w:pPr>
      <w:r w:rsidRPr="007E0116">
        <w:rPr>
          <w:b/>
          <w:bCs/>
          <w:i/>
        </w:rPr>
        <w:t>Viabilidad económica</w:t>
      </w:r>
      <w:r w:rsidR="001E4C49" w:rsidRPr="007E0116">
        <w:rPr>
          <w:b/>
          <w:bCs/>
          <w:i/>
        </w:rPr>
        <w:t>.</w:t>
      </w:r>
      <w:r w:rsidR="001E4C49">
        <w:rPr>
          <w:iCs/>
        </w:rPr>
        <w:t xml:space="preserve"> </w:t>
      </w:r>
      <w:r w:rsidRPr="009F33F1">
        <w:t>La mayoría de los materiales para la construcción de goniómetros caseros son de bajo costo y ampliamente disponibles. La utilización de tecnología básica para grabar vídeos también minimiza costos. La unidad se basa en recursos educativos convencionales, lo que reduce la necesidad de inversiones significativas en recursos nuevos.</w:t>
      </w:r>
    </w:p>
    <w:p w14:paraId="78B14842" w14:textId="6FB043DC" w:rsidR="0091527E" w:rsidRPr="009F33F1" w:rsidRDefault="0091527E" w:rsidP="007E0116">
      <w:pPr>
        <w:pStyle w:val="NormalEspaciado"/>
      </w:pPr>
    </w:p>
    <w:p w14:paraId="32BBF34F" w14:textId="77777777" w:rsidR="0091527E" w:rsidRDefault="0091527E" w:rsidP="0091527E">
      <w:pPr>
        <w:pStyle w:val="Normal0"/>
        <w:pBdr>
          <w:top w:val="nil"/>
          <w:left w:val="nil"/>
          <w:bottom w:val="nil"/>
          <w:right w:val="nil"/>
          <w:between w:val="nil"/>
        </w:pBdr>
        <w:spacing w:after="0" w:line="360" w:lineRule="auto"/>
        <w:ind w:firstLine="720"/>
        <w:jc w:val="both"/>
        <w:rPr>
          <w:color w:val="000000"/>
        </w:rPr>
      </w:pPr>
      <w:r>
        <w:rPr>
          <w:color w:val="000000"/>
        </w:rPr>
        <w:lastRenderedPageBreak/>
        <w:t xml:space="preserve">En resumen, la intervención en la unidad didáctica de trigonometría fue técnica y económicamente viable debido al uso de recursos educativos estándar y materiales económicos. A nivel operativo, el diseño de la unidad promueve la gestión eficiente de grupos pequeños y la colaboración entre estudiantes. Los obstáculos potenciales, como desafíos en la dinámica de grupo, son abordables mediante estrategias adecuadas de gestión y adaptación. En general, la intervención parece ser factible y beneficiosa para mejorar los resultados en trigonometría en estudiantes de </w:t>
      </w:r>
      <w:proofErr w:type="spellStart"/>
      <w:r>
        <w:rPr>
          <w:color w:val="000000"/>
        </w:rPr>
        <w:t>II°</w:t>
      </w:r>
      <w:proofErr w:type="spellEnd"/>
      <w:r>
        <w:rPr>
          <w:color w:val="000000"/>
        </w:rPr>
        <w:t xml:space="preserve"> año medio.</w:t>
      </w:r>
      <w:commentRangeEnd w:id="17"/>
      <w:r>
        <w:rPr>
          <w:rStyle w:val="Refdecomentario"/>
        </w:rPr>
        <w:commentReference w:id="17"/>
      </w:r>
    </w:p>
    <w:p w14:paraId="3ABB1E9F" w14:textId="77777777" w:rsidR="0091527E" w:rsidRDefault="0091527E" w:rsidP="59E46471"/>
    <w:p w14:paraId="000000AF" w14:textId="4E2DE9C6" w:rsidR="00E411AC" w:rsidRDefault="00CE2B4E" w:rsidP="003B6912">
      <w:pPr>
        <w:pStyle w:val="Titulo1APA"/>
      </w:pPr>
      <w:bookmarkStart w:id="18" w:name="_Toc167906153"/>
      <w:r>
        <w:t>FASE</w:t>
      </w:r>
      <w:r w:rsidR="00FF52EF">
        <w:t xml:space="preserve"> DE</w:t>
      </w:r>
      <w:r>
        <w:t xml:space="preserve"> </w:t>
      </w:r>
      <w:r w:rsidR="23C087B2">
        <w:t>DIAGNÓSTICO</w:t>
      </w:r>
      <w:bookmarkEnd w:id="18"/>
    </w:p>
    <w:p w14:paraId="000000CB" w14:textId="43F48AAF" w:rsidR="00E411AC" w:rsidRDefault="23C087B2" w:rsidP="00FA6BD3">
      <w:pPr>
        <w:pStyle w:val="Titulo1APA"/>
        <w:numPr>
          <w:ilvl w:val="1"/>
          <w:numId w:val="21"/>
        </w:numPr>
        <w:jc w:val="left"/>
      </w:pPr>
      <w:bookmarkStart w:id="19" w:name="_Toc167906154"/>
      <w:r>
        <w:t>Resultados del diagnóstico</w:t>
      </w:r>
      <w:bookmarkEnd w:id="19"/>
    </w:p>
    <w:p w14:paraId="000000CC" w14:textId="0ECF64ED"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color w:val="000000" w:themeColor="text1"/>
        </w:rPr>
        <w:t xml:space="preserve">Los resultados son presentados y analizados para cada </w:t>
      </w:r>
      <w:r w:rsidR="4A165631" w:rsidRPr="59E46471">
        <w:rPr>
          <w:color w:val="000000" w:themeColor="text1"/>
        </w:rPr>
        <w:t>propósito</w:t>
      </w:r>
      <w:r w:rsidRPr="59E46471">
        <w:rPr>
          <w:color w:val="000000" w:themeColor="text1"/>
        </w:rPr>
        <w:t xml:space="preserve"> específico por separado, a partir del total de respuestas obtenida</w:t>
      </w:r>
      <w:r w:rsidRPr="00080BA7">
        <w:rPr>
          <w:color w:val="000000" w:themeColor="text1"/>
        </w:rPr>
        <w:t>s (n=48</w:t>
      </w:r>
      <w:r w:rsidRPr="59E46471">
        <w:rPr>
          <w:color w:val="000000" w:themeColor="text1"/>
        </w:rPr>
        <w:t>).</w:t>
      </w:r>
    </w:p>
    <w:p w14:paraId="000000CD"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CE" w14:textId="77777777" w:rsidR="00E411AC" w:rsidRDefault="00150809">
      <w:pPr>
        <w:pStyle w:val="Normal0"/>
        <w:numPr>
          <w:ilvl w:val="0"/>
          <w:numId w:val="16"/>
        </w:numPr>
        <w:pBdr>
          <w:top w:val="nil"/>
          <w:left w:val="nil"/>
          <w:bottom w:val="nil"/>
          <w:right w:val="nil"/>
          <w:between w:val="nil"/>
        </w:pBdr>
        <w:spacing w:after="0" w:line="360" w:lineRule="auto"/>
        <w:jc w:val="both"/>
      </w:pPr>
      <w:r>
        <w:rPr>
          <w:color w:val="000000"/>
        </w:rPr>
        <w:t>Identificar y analizar las dificultades y desafíos más comunes que enfrentan los estudiantes de segundo medio al aprender matemática.</w:t>
      </w:r>
    </w:p>
    <w:p w14:paraId="000000CF"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0" w14:textId="461C8CA3"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La Figura 1 muestra la percepción de estudiantes sobre la importancia de la matemática para sus metas futuras. </w:t>
      </w:r>
      <w:r w:rsidR="000E7D29">
        <w:rPr>
          <w:color w:val="000000"/>
        </w:rPr>
        <w:t>Solo una quinta parte aproximadamente</w:t>
      </w:r>
      <w:r w:rsidR="00A772CB">
        <w:rPr>
          <w:color w:val="000000"/>
        </w:rPr>
        <w:t xml:space="preserve"> manifiesta que</w:t>
      </w:r>
      <w:r>
        <w:rPr>
          <w:color w:val="000000"/>
        </w:rPr>
        <w:t xml:space="preserve"> </w:t>
      </w:r>
      <w:r w:rsidR="00A772CB">
        <w:rPr>
          <w:color w:val="000000"/>
        </w:rPr>
        <w:t xml:space="preserve">no </w:t>
      </w:r>
      <w:r>
        <w:rPr>
          <w:color w:val="000000"/>
        </w:rPr>
        <w:t xml:space="preserve">son importantes </w:t>
      </w:r>
      <w:r w:rsidR="00A772CB">
        <w:rPr>
          <w:color w:val="000000"/>
        </w:rPr>
        <w:t>ni</w:t>
      </w:r>
      <w:r>
        <w:rPr>
          <w:color w:val="000000"/>
        </w:rPr>
        <w:t xml:space="preserve"> reconocen el valor de la asignatura para su desarrollo académico y/o profesional.</w:t>
      </w:r>
    </w:p>
    <w:p w14:paraId="000000D1"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2" w14:textId="09A75BA8" w:rsidR="00E411AC" w:rsidRDefault="00150809">
      <w:pPr>
        <w:pStyle w:val="Normal0"/>
        <w:pBdr>
          <w:top w:val="nil"/>
          <w:left w:val="nil"/>
          <w:bottom w:val="nil"/>
          <w:right w:val="nil"/>
          <w:between w:val="nil"/>
        </w:pBdr>
        <w:spacing w:after="0" w:line="360" w:lineRule="auto"/>
        <w:rPr>
          <w:i/>
          <w:color w:val="000000"/>
        </w:rPr>
      </w:pPr>
      <w:r>
        <w:rPr>
          <w:b/>
          <w:color w:val="000000"/>
        </w:rPr>
        <w:t>Figura 1</w:t>
      </w:r>
      <w:r>
        <w:rPr>
          <w:b/>
          <w:color w:val="000000"/>
        </w:rPr>
        <w:br/>
      </w:r>
      <w:r>
        <w:rPr>
          <w:i/>
          <w:color w:val="000000"/>
        </w:rPr>
        <w:t>Importancia de la matemática para metas futuras de estudiantes</w:t>
      </w:r>
      <w:r w:rsidR="007F43B8">
        <w:rPr>
          <w:i/>
          <w:color w:val="000000"/>
        </w:rPr>
        <w:t xml:space="preserve"> (N=48)</w:t>
      </w:r>
    </w:p>
    <w:p w14:paraId="000000D3" w14:textId="77777777" w:rsidR="00E411AC" w:rsidRDefault="00150809">
      <w:pPr>
        <w:pStyle w:val="Normal0"/>
        <w:spacing w:after="0" w:line="360" w:lineRule="auto"/>
        <w:jc w:val="center"/>
        <w:rPr>
          <w:sz w:val="24"/>
          <w:szCs w:val="24"/>
        </w:rPr>
      </w:pPr>
      <w:r>
        <w:rPr>
          <w:noProof/>
        </w:rPr>
        <w:drawing>
          <wp:inline distT="0" distB="0" distL="0" distR="0" wp14:anchorId="3CA6CFE8" wp14:editId="53313BB0">
            <wp:extent cx="4405312" cy="1642745"/>
            <wp:effectExtent l="0" t="0" r="14605" b="14605"/>
            <wp:docPr id="1926652378" name="Gráfico 19266523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0000D4"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5" w14:textId="273F1FE5" w:rsidR="00E411AC" w:rsidRDefault="00150809">
      <w:pPr>
        <w:pStyle w:val="Normal0"/>
        <w:pBdr>
          <w:top w:val="nil"/>
          <w:left w:val="nil"/>
          <w:bottom w:val="nil"/>
          <w:right w:val="nil"/>
          <w:between w:val="nil"/>
        </w:pBdr>
        <w:spacing w:after="0" w:line="360" w:lineRule="auto"/>
        <w:ind w:firstLine="720"/>
        <w:jc w:val="both"/>
        <w:rPr>
          <w:color w:val="000000"/>
        </w:rPr>
      </w:pPr>
      <w:r w:rsidRPr="00FF52EF">
        <w:rPr>
          <w:color w:val="000000"/>
        </w:rPr>
        <w:lastRenderedPageBreak/>
        <w:t xml:space="preserve">La </w:t>
      </w:r>
      <w:r w:rsidR="00FF52EF" w:rsidRPr="00DC3832">
        <w:rPr>
          <w:color w:val="000000"/>
        </w:rPr>
        <w:t xml:space="preserve">Tabla </w:t>
      </w:r>
      <w:r w:rsidR="0091527E">
        <w:rPr>
          <w:color w:val="000000"/>
        </w:rPr>
        <w:t>7</w:t>
      </w:r>
      <w:r>
        <w:rPr>
          <w:color w:val="000000"/>
        </w:rPr>
        <w:t xml:space="preserve"> muestra que las razones más comunes para la falta de motivación son dificultad para entender, considerar difícil la asignatura, falta de conocimientos previos y cansancio/estrés. Por otra parte, los desafíos son la dificultad para entender, que olvidan los procedimientos y que se distraen durante la clase. Cabe destacar que la dificultad para entender presenta la mayor cantidad de menciones en ambas preguntas. Estos resultados sugieren que abordar estas dificultades podría mejorar el aprendizaje.</w:t>
      </w:r>
    </w:p>
    <w:p w14:paraId="000000D6"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7" w14:textId="197FAB7F" w:rsidR="00E411AC" w:rsidRDefault="00FF52EF">
      <w:pPr>
        <w:pStyle w:val="Normal0"/>
        <w:pBdr>
          <w:top w:val="nil"/>
          <w:left w:val="nil"/>
          <w:bottom w:val="nil"/>
          <w:right w:val="nil"/>
          <w:between w:val="nil"/>
        </w:pBdr>
        <w:spacing w:after="0" w:line="360" w:lineRule="auto"/>
        <w:rPr>
          <w:i/>
          <w:iCs/>
          <w:color w:val="000000"/>
        </w:rPr>
      </w:pPr>
      <w:r>
        <w:rPr>
          <w:b/>
          <w:bCs/>
          <w:color w:val="000000" w:themeColor="text1"/>
        </w:rPr>
        <w:t xml:space="preserve">Tabla </w:t>
      </w:r>
      <w:r w:rsidR="0091527E">
        <w:rPr>
          <w:b/>
          <w:bCs/>
          <w:color w:val="000000" w:themeColor="text1"/>
        </w:rPr>
        <w:t>7</w:t>
      </w:r>
      <w:r w:rsidR="00150809">
        <w:br/>
      </w:r>
      <w:r w:rsidR="23C087B2" w:rsidRPr="59E46471">
        <w:rPr>
          <w:i/>
          <w:iCs/>
          <w:color w:val="000000" w:themeColor="text1"/>
        </w:rPr>
        <w:t>Desafíos de estudiantes en el aprendizaje matemático</w:t>
      </w:r>
      <w:r w:rsidR="23E6944B" w:rsidRPr="59E46471">
        <w:rPr>
          <w:i/>
          <w:iCs/>
          <w:color w:val="000000" w:themeColor="text1"/>
        </w:rPr>
        <w:t xml:space="preserve"> (N=48)</w:t>
      </w:r>
    </w:p>
    <w:tbl>
      <w:tblPr>
        <w:tblW w:w="0" w:type="auto"/>
        <w:tblLayout w:type="fixed"/>
        <w:tblLook w:val="06A0" w:firstRow="1" w:lastRow="0" w:firstColumn="1" w:lastColumn="0" w:noHBand="1" w:noVBand="1"/>
      </w:tblPr>
      <w:tblGrid>
        <w:gridCol w:w="2268"/>
        <w:gridCol w:w="2977"/>
        <w:gridCol w:w="3310"/>
      </w:tblGrid>
      <w:tr w:rsidR="59E46471" w:rsidRPr="00C95B54" w14:paraId="0CF29020" w14:textId="77777777" w:rsidTr="00FF52EF">
        <w:trPr>
          <w:trHeight w:val="1170"/>
        </w:trPr>
        <w:tc>
          <w:tcPr>
            <w:tcW w:w="2268" w:type="dxa"/>
            <w:tcBorders>
              <w:top w:val="nil"/>
              <w:left w:val="nil"/>
              <w:bottom w:val="nil"/>
              <w:right w:val="nil"/>
            </w:tcBorders>
            <w:tcMar>
              <w:top w:w="15" w:type="dxa"/>
              <w:left w:w="15" w:type="dxa"/>
              <w:right w:w="15" w:type="dxa"/>
            </w:tcMar>
            <w:vAlign w:val="bottom"/>
          </w:tcPr>
          <w:p w14:paraId="056D55CE" w14:textId="4E344602" w:rsidR="59E46471" w:rsidRPr="00FF52EF" w:rsidRDefault="59E46471" w:rsidP="000734FC">
            <w:pPr>
              <w:spacing w:after="0"/>
              <w:jc w:val="both"/>
              <w:rPr>
                <w:color w:val="000000" w:themeColor="text1"/>
                <w:sz w:val="18"/>
                <w:szCs w:val="18"/>
              </w:rPr>
            </w:pPr>
            <w:r w:rsidRPr="00FF52EF">
              <w:rPr>
                <w:color w:val="000000" w:themeColor="text1"/>
                <w:sz w:val="18"/>
                <w:szCs w:val="18"/>
              </w:rPr>
              <w:t>Categorías</w:t>
            </w:r>
          </w:p>
        </w:tc>
        <w:tc>
          <w:tcPr>
            <w:tcW w:w="2977" w:type="dxa"/>
            <w:tcBorders>
              <w:top w:val="nil"/>
              <w:left w:val="nil"/>
              <w:bottom w:val="nil"/>
              <w:right w:val="nil"/>
            </w:tcBorders>
            <w:tcMar>
              <w:top w:w="15" w:type="dxa"/>
              <w:left w:w="15" w:type="dxa"/>
              <w:right w:w="15" w:type="dxa"/>
            </w:tcMar>
            <w:vAlign w:val="bottom"/>
          </w:tcPr>
          <w:p w14:paraId="2FE3ED1D" w14:textId="27D2B826" w:rsidR="59E46471" w:rsidRPr="00FF52EF" w:rsidRDefault="59E46471" w:rsidP="000734FC">
            <w:pPr>
              <w:spacing w:after="0"/>
              <w:jc w:val="both"/>
              <w:rPr>
                <w:color w:val="000000" w:themeColor="text1"/>
                <w:sz w:val="18"/>
                <w:szCs w:val="18"/>
              </w:rPr>
            </w:pPr>
            <w:r w:rsidRPr="00FF52EF">
              <w:rPr>
                <w:color w:val="000000" w:themeColor="text1"/>
                <w:sz w:val="18"/>
                <w:szCs w:val="18"/>
              </w:rPr>
              <w:t>¿Cuáles son los principales desafíos que enfrentas al estudiar matemáticas?</w:t>
            </w:r>
          </w:p>
        </w:tc>
        <w:tc>
          <w:tcPr>
            <w:tcW w:w="3310" w:type="dxa"/>
            <w:tcBorders>
              <w:top w:val="nil"/>
              <w:left w:val="nil"/>
              <w:bottom w:val="nil"/>
              <w:right w:val="nil"/>
            </w:tcBorders>
            <w:tcMar>
              <w:top w:w="15" w:type="dxa"/>
              <w:left w:w="15" w:type="dxa"/>
              <w:right w:w="15" w:type="dxa"/>
            </w:tcMar>
            <w:vAlign w:val="bottom"/>
          </w:tcPr>
          <w:p w14:paraId="499E6E05" w14:textId="0D43BBD2" w:rsidR="59E46471" w:rsidRPr="00FF52EF" w:rsidRDefault="59E46471" w:rsidP="000734FC">
            <w:pPr>
              <w:spacing w:after="0"/>
              <w:jc w:val="both"/>
              <w:rPr>
                <w:color w:val="000000" w:themeColor="text1"/>
                <w:sz w:val="18"/>
                <w:szCs w:val="18"/>
              </w:rPr>
            </w:pPr>
            <w:r w:rsidRPr="00FF52EF">
              <w:rPr>
                <w:color w:val="000000" w:themeColor="text1"/>
                <w:sz w:val="18"/>
                <w:szCs w:val="18"/>
              </w:rPr>
              <w:t>¿Cuáles son las razones por las que consideras que algunas/os estudiantes no se sienten motivadas/os para aprender matemática?</w:t>
            </w:r>
          </w:p>
        </w:tc>
      </w:tr>
      <w:tr w:rsidR="59E46471" w:rsidRPr="00C95B54" w14:paraId="7A0F96E8" w14:textId="77777777" w:rsidTr="00FF52EF">
        <w:trPr>
          <w:trHeight w:val="300"/>
        </w:trPr>
        <w:tc>
          <w:tcPr>
            <w:tcW w:w="2268" w:type="dxa"/>
            <w:tcBorders>
              <w:top w:val="single" w:sz="4" w:space="0" w:color="8EA9DB"/>
              <w:left w:val="single" w:sz="4" w:space="0" w:color="8EA9DB"/>
              <w:bottom w:val="single" w:sz="4" w:space="0" w:color="8EA9DB"/>
              <w:right w:val="nil"/>
            </w:tcBorders>
            <w:shd w:val="clear" w:color="auto" w:fill="D9E1F2"/>
            <w:tcMar>
              <w:top w:w="15" w:type="dxa"/>
              <w:left w:w="15" w:type="dxa"/>
              <w:right w:w="15" w:type="dxa"/>
            </w:tcMar>
            <w:vAlign w:val="bottom"/>
          </w:tcPr>
          <w:p w14:paraId="7DDCC766" w14:textId="1BF59A16" w:rsidR="59E46471" w:rsidRPr="00FF52EF" w:rsidRDefault="59E46471" w:rsidP="000734FC">
            <w:pPr>
              <w:spacing w:after="0"/>
              <w:rPr>
                <w:color w:val="000000" w:themeColor="text1"/>
                <w:sz w:val="18"/>
                <w:szCs w:val="18"/>
              </w:rPr>
            </w:pPr>
            <w:r w:rsidRPr="00FF52EF">
              <w:rPr>
                <w:color w:val="000000" w:themeColor="text1"/>
                <w:sz w:val="18"/>
                <w:szCs w:val="18"/>
              </w:rPr>
              <w:t>Verificar procedimientos</w:t>
            </w:r>
          </w:p>
        </w:tc>
        <w:tc>
          <w:tcPr>
            <w:tcW w:w="2977" w:type="dxa"/>
            <w:tcBorders>
              <w:top w:val="nil"/>
              <w:left w:val="nil"/>
              <w:bottom w:val="nil"/>
              <w:right w:val="nil"/>
            </w:tcBorders>
            <w:tcMar>
              <w:top w:w="15" w:type="dxa"/>
              <w:left w:w="15" w:type="dxa"/>
              <w:right w:w="15" w:type="dxa"/>
            </w:tcMar>
            <w:vAlign w:val="bottom"/>
          </w:tcPr>
          <w:p w14:paraId="77D78E8F" w14:textId="6704A816" w:rsidR="59E46471" w:rsidRPr="00FF52EF" w:rsidRDefault="59E46471" w:rsidP="00FF52EF">
            <w:pPr>
              <w:spacing w:after="0"/>
              <w:jc w:val="center"/>
              <w:rPr>
                <w:color w:val="000000" w:themeColor="text1"/>
                <w:sz w:val="18"/>
                <w:szCs w:val="18"/>
              </w:rPr>
            </w:pPr>
            <w:r w:rsidRPr="00FF52EF">
              <w:rPr>
                <w:color w:val="000000" w:themeColor="text1"/>
                <w:sz w:val="18"/>
                <w:szCs w:val="18"/>
              </w:rPr>
              <w:t>7%</w:t>
            </w:r>
          </w:p>
        </w:tc>
        <w:tc>
          <w:tcPr>
            <w:tcW w:w="3310" w:type="dxa"/>
            <w:tcBorders>
              <w:top w:val="nil"/>
              <w:left w:val="nil"/>
              <w:bottom w:val="nil"/>
              <w:right w:val="nil"/>
            </w:tcBorders>
            <w:tcMar>
              <w:top w:w="15" w:type="dxa"/>
              <w:left w:w="15" w:type="dxa"/>
              <w:right w:w="15" w:type="dxa"/>
            </w:tcMar>
            <w:vAlign w:val="bottom"/>
          </w:tcPr>
          <w:p w14:paraId="40842337" w14:textId="504B1366" w:rsidR="59E46471" w:rsidRPr="00FF52EF" w:rsidRDefault="59E46471" w:rsidP="00FF52EF">
            <w:pPr>
              <w:spacing w:after="0"/>
              <w:jc w:val="center"/>
              <w:rPr>
                <w:color w:val="000000" w:themeColor="text1"/>
                <w:sz w:val="18"/>
                <w:szCs w:val="18"/>
              </w:rPr>
            </w:pPr>
            <w:r w:rsidRPr="00FF52EF">
              <w:rPr>
                <w:color w:val="000000" w:themeColor="text1"/>
                <w:sz w:val="18"/>
                <w:szCs w:val="18"/>
              </w:rPr>
              <w:t>0%</w:t>
            </w:r>
          </w:p>
        </w:tc>
      </w:tr>
      <w:tr w:rsidR="59E46471" w:rsidRPr="00C95B54" w14:paraId="47B84C62" w14:textId="77777777" w:rsidTr="00FF52EF">
        <w:trPr>
          <w:trHeight w:val="300"/>
        </w:trPr>
        <w:tc>
          <w:tcPr>
            <w:tcW w:w="2268" w:type="dxa"/>
            <w:tcBorders>
              <w:top w:val="single" w:sz="4" w:space="0" w:color="8EA9DB"/>
              <w:left w:val="single" w:sz="4" w:space="0" w:color="8EA9DB"/>
              <w:bottom w:val="single" w:sz="4" w:space="0" w:color="8EA9DB"/>
              <w:right w:val="nil"/>
            </w:tcBorders>
            <w:tcMar>
              <w:top w:w="15" w:type="dxa"/>
              <w:left w:w="15" w:type="dxa"/>
              <w:right w:w="15" w:type="dxa"/>
            </w:tcMar>
            <w:vAlign w:val="bottom"/>
          </w:tcPr>
          <w:p w14:paraId="3C7B7E45" w14:textId="70D941E5" w:rsidR="59E46471" w:rsidRPr="00FF52EF" w:rsidRDefault="59E46471" w:rsidP="000734FC">
            <w:pPr>
              <w:spacing w:after="0"/>
              <w:rPr>
                <w:color w:val="000000" w:themeColor="text1"/>
                <w:sz w:val="18"/>
                <w:szCs w:val="18"/>
              </w:rPr>
            </w:pPr>
            <w:r w:rsidRPr="00FF52EF">
              <w:rPr>
                <w:color w:val="000000" w:themeColor="text1"/>
                <w:sz w:val="18"/>
                <w:szCs w:val="18"/>
              </w:rPr>
              <w:t>Olvidar procedimiento</w:t>
            </w:r>
          </w:p>
        </w:tc>
        <w:tc>
          <w:tcPr>
            <w:tcW w:w="2977" w:type="dxa"/>
            <w:tcBorders>
              <w:top w:val="nil"/>
              <w:left w:val="nil"/>
              <w:bottom w:val="nil"/>
              <w:right w:val="nil"/>
            </w:tcBorders>
            <w:tcMar>
              <w:top w:w="15" w:type="dxa"/>
              <w:left w:w="15" w:type="dxa"/>
              <w:right w:w="15" w:type="dxa"/>
            </w:tcMar>
            <w:vAlign w:val="bottom"/>
          </w:tcPr>
          <w:p w14:paraId="4B222DD4" w14:textId="078E6D02" w:rsidR="59E46471" w:rsidRPr="00FF52EF" w:rsidRDefault="59E46471" w:rsidP="00FF52EF">
            <w:pPr>
              <w:spacing w:after="0"/>
              <w:jc w:val="center"/>
              <w:rPr>
                <w:color w:val="000000" w:themeColor="text1"/>
                <w:sz w:val="18"/>
                <w:szCs w:val="18"/>
              </w:rPr>
            </w:pPr>
            <w:r w:rsidRPr="00FF52EF">
              <w:rPr>
                <w:color w:val="000000" w:themeColor="text1"/>
                <w:sz w:val="18"/>
                <w:szCs w:val="18"/>
              </w:rPr>
              <w:t>17%</w:t>
            </w:r>
          </w:p>
        </w:tc>
        <w:tc>
          <w:tcPr>
            <w:tcW w:w="3310" w:type="dxa"/>
            <w:tcBorders>
              <w:top w:val="nil"/>
              <w:left w:val="nil"/>
              <w:bottom w:val="nil"/>
              <w:right w:val="nil"/>
            </w:tcBorders>
            <w:tcMar>
              <w:top w:w="15" w:type="dxa"/>
              <w:left w:w="15" w:type="dxa"/>
              <w:right w:w="15" w:type="dxa"/>
            </w:tcMar>
            <w:vAlign w:val="bottom"/>
          </w:tcPr>
          <w:p w14:paraId="67BD105F" w14:textId="46EACA76" w:rsidR="59E46471" w:rsidRPr="00FF52EF" w:rsidRDefault="59E46471" w:rsidP="00FF52EF">
            <w:pPr>
              <w:spacing w:after="0"/>
              <w:jc w:val="center"/>
              <w:rPr>
                <w:color w:val="000000" w:themeColor="text1"/>
                <w:sz w:val="18"/>
                <w:szCs w:val="18"/>
              </w:rPr>
            </w:pPr>
            <w:r w:rsidRPr="00FF52EF">
              <w:rPr>
                <w:color w:val="000000" w:themeColor="text1"/>
                <w:sz w:val="18"/>
                <w:szCs w:val="18"/>
              </w:rPr>
              <w:t>0%</w:t>
            </w:r>
          </w:p>
        </w:tc>
      </w:tr>
      <w:tr w:rsidR="59E46471" w:rsidRPr="00C95B54" w14:paraId="15BFEE50" w14:textId="77777777" w:rsidTr="00FF52EF">
        <w:trPr>
          <w:trHeight w:val="300"/>
        </w:trPr>
        <w:tc>
          <w:tcPr>
            <w:tcW w:w="2268" w:type="dxa"/>
            <w:tcBorders>
              <w:top w:val="single" w:sz="4" w:space="0" w:color="8EA9DB"/>
              <w:left w:val="single" w:sz="4" w:space="0" w:color="8EA9DB"/>
              <w:bottom w:val="single" w:sz="4" w:space="0" w:color="8EA9DB"/>
              <w:right w:val="nil"/>
            </w:tcBorders>
            <w:shd w:val="clear" w:color="auto" w:fill="D9E1F2"/>
            <w:tcMar>
              <w:top w:w="15" w:type="dxa"/>
              <w:left w:w="15" w:type="dxa"/>
              <w:right w:w="15" w:type="dxa"/>
            </w:tcMar>
            <w:vAlign w:val="bottom"/>
          </w:tcPr>
          <w:p w14:paraId="4F44F146" w14:textId="38EB66A7" w:rsidR="59E46471" w:rsidRPr="00FF52EF" w:rsidRDefault="59E46471" w:rsidP="000734FC">
            <w:pPr>
              <w:spacing w:after="0"/>
              <w:rPr>
                <w:color w:val="000000" w:themeColor="text1"/>
                <w:sz w:val="18"/>
                <w:szCs w:val="18"/>
              </w:rPr>
            </w:pPr>
            <w:r w:rsidRPr="00FF52EF">
              <w:rPr>
                <w:color w:val="000000" w:themeColor="text1"/>
                <w:sz w:val="18"/>
                <w:szCs w:val="18"/>
              </w:rPr>
              <w:t>Creer que no pueden</w:t>
            </w:r>
          </w:p>
        </w:tc>
        <w:tc>
          <w:tcPr>
            <w:tcW w:w="2977" w:type="dxa"/>
            <w:tcBorders>
              <w:top w:val="nil"/>
              <w:left w:val="nil"/>
              <w:bottom w:val="nil"/>
              <w:right w:val="nil"/>
            </w:tcBorders>
            <w:tcMar>
              <w:top w:w="15" w:type="dxa"/>
              <w:left w:w="15" w:type="dxa"/>
              <w:right w:w="15" w:type="dxa"/>
            </w:tcMar>
            <w:vAlign w:val="bottom"/>
          </w:tcPr>
          <w:p w14:paraId="38796F10" w14:textId="1AD27AEE" w:rsidR="59E46471" w:rsidRPr="00FF52EF" w:rsidRDefault="59E46471" w:rsidP="00FF52EF">
            <w:pPr>
              <w:spacing w:after="0"/>
              <w:jc w:val="center"/>
              <w:rPr>
                <w:color w:val="000000" w:themeColor="text1"/>
                <w:sz w:val="18"/>
                <w:szCs w:val="18"/>
              </w:rPr>
            </w:pPr>
            <w:r w:rsidRPr="00FF52EF">
              <w:rPr>
                <w:color w:val="000000" w:themeColor="text1"/>
                <w:sz w:val="18"/>
                <w:szCs w:val="18"/>
              </w:rPr>
              <w:t>4%</w:t>
            </w:r>
          </w:p>
        </w:tc>
        <w:tc>
          <w:tcPr>
            <w:tcW w:w="3310" w:type="dxa"/>
            <w:tcBorders>
              <w:top w:val="nil"/>
              <w:left w:val="nil"/>
              <w:bottom w:val="nil"/>
              <w:right w:val="nil"/>
            </w:tcBorders>
            <w:tcMar>
              <w:top w:w="15" w:type="dxa"/>
              <w:left w:w="15" w:type="dxa"/>
              <w:right w:w="15" w:type="dxa"/>
            </w:tcMar>
            <w:vAlign w:val="bottom"/>
          </w:tcPr>
          <w:p w14:paraId="310E60C4" w14:textId="68224828" w:rsidR="59E46471" w:rsidRPr="00FF52EF" w:rsidRDefault="59E46471" w:rsidP="00FF52EF">
            <w:pPr>
              <w:spacing w:after="0"/>
              <w:jc w:val="center"/>
              <w:rPr>
                <w:color w:val="000000" w:themeColor="text1"/>
                <w:sz w:val="18"/>
                <w:szCs w:val="18"/>
              </w:rPr>
            </w:pPr>
            <w:r w:rsidRPr="00FF52EF">
              <w:rPr>
                <w:color w:val="000000" w:themeColor="text1"/>
                <w:sz w:val="18"/>
                <w:szCs w:val="18"/>
              </w:rPr>
              <w:t>3%</w:t>
            </w:r>
          </w:p>
        </w:tc>
      </w:tr>
      <w:tr w:rsidR="59E46471" w:rsidRPr="00C95B54" w14:paraId="59940017" w14:textId="77777777" w:rsidTr="00FF52EF">
        <w:trPr>
          <w:trHeight w:val="300"/>
        </w:trPr>
        <w:tc>
          <w:tcPr>
            <w:tcW w:w="2268" w:type="dxa"/>
            <w:tcBorders>
              <w:top w:val="single" w:sz="4" w:space="0" w:color="8EA9DB"/>
              <w:left w:val="single" w:sz="4" w:space="0" w:color="8EA9DB"/>
              <w:bottom w:val="single" w:sz="4" w:space="0" w:color="8EA9DB"/>
              <w:right w:val="nil"/>
            </w:tcBorders>
            <w:tcMar>
              <w:top w:w="15" w:type="dxa"/>
              <w:left w:w="15" w:type="dxa"/>
              <w:right w:w="15" w:type="dxa"/>
            </w:tcMar>
            <w:vAlign w:val="bottom"/>
          </w:tcPr>
          <w:p w14:paraId="2B8E701E" w14:textId="13706B41" w:rsidR="59E46471" w:rsidRPr="00FF52EF" w:rsidRDefault="59E46471" w:rsidP="000734FC">
            <w:pPr>
              <w:spacing w:after="0"/>
              <w:rPr>
                <w:color w:val="000000" w:themeColor="text1"/>
                <w:sz w:val="18"/>
                <w:szCs w:val="18"/>
              </w:rPr>
            </w:pPr>
            <w:r w:rsidRPr="00FF52EF">
              <w:rPr>
                <w:color w:val="000000" w:themeColor="text1"/>
                <w:sz w:val="18"/>
                <w:szCs w:val="18"/>
              </w:rPr>
              <w:t>Distracción</w:t>
            </w:r>
          </w:p>
        </w:tc>
        <w:tc>
          <w:tcPr>
            <w:tcW w:w="2977" w:type="dxa"/>
            <w:tcBorders>
              <w:top w:val="nil"/>
              <w:left w:val="nil"/>
              <w:bottom w:val="nil"/>
              <w:right w:val="nil"/>
            </w:tcBorders>
            <w:tcMar>
              <w:top w:w="15" w:type="dxa"/>
              <w:left w:w="15" w:type="dxa"/>
              <w:right w:w="15" w:type="dxa"/>
            </w:tcMar>
            <w:vAlign w:val="bottom"/>
          </w:tcPr>
          <w:p w14:paraId="1805D2D3" w14:textId="5CF8C90C" w:rsidR="59E46471" w:rsidRPr="00FF52EF" w:rsidRDefault="59E46471" w:rsidP="00FF52EF">
            <w:pPr>
              <w:spacing w:after="0"/>
              <w:jc w:val="center"/>
              <w:rPr>
                <w:color w:val="000000" w:themeColor="text1"/>
                <w:sz w:val="18"/>
                <w:szCs w:val="18"/>
              </w:rPr>
            </w:pPr>
            <w:r w:rsidRPr="00FF52EF">
              <w:rPr>
                <w:color w:val="000000" w:themeColor="text1"/>
                <w:sz w:val="18"/>
                <w:szCs w:val="18"/>
              </w:rPr>
              <w:t>13%</w:t>
            </w:r>
          </w:p>
        </w:tc>
        <w:tc>
          <w:tcPr>
            <w:tcW w:w="3310" w:type="dxa"/>
            <w:tcBorders>
              <w:top w:val="nil"/>
              <w:left w:val="nil"/>
              <w:bottom w:val="nil"/>
              <w:right w:val="nil"/>
            </w:tcBorders>
            <w:tcMar>
              <w:top w:w="15" w:type="dxa"/>
              <w:left w:w="15" w:type="dxa"/>
              <w:right w:w="15" w:type="dxa"/>
            </w:tcMar>
            <w:vAlign w:val="bottom"/>
          </w:tcPr>
          <w:p w14:paraId="32A2886D" w14:textId="62E51071" w:rsidR="59E46471" w:rsidRPr="00FF52EF" w:rsidRDefault="59E46471" w:rsidP="00FF52EF">
            <w:pPr>
              <w:spacing w:after="0"/>
              <w:jc w:val="center"/>
              <w:rPr>
                <w:color w:val="000000" w:themeColor="text1"/>
                <w:sz w:val="18"/>
                <w:szCs w:val="18"/>
              </w:rPr>
            </w:pPr>
            <w:r w:rsidRPr="00FF52EF">
              <w:rPr>
                <w:color w:val="000000" w:themeColor="text1"/>
                <w:sz w:val="18"/>
                <w:szCs w:val="18"/>
              </w:rPr>
              <w:t>4%</w:t>
            </w:r>
          </w:p>
        </w:tc>
      </w:tr>
      <w:tr w:rsidR="59E46471" w:rsidRPr="00C95B54" w14:paraId="60389858" w14:textId="77777777" w:rsidTr="00FF52EF">
        <w:trPr>
          <w:trHeight w:val="300"/>
        </w:trPr>
        <w:tc>
          <w:tcPr>
            <w:tcW w:w="2268" w:type="dxa"/>
            <w:tcBorders>
              <w:top w:val="single" w:sz="4" w:space="0" w:color="8EA9DB"/>
              <w:left w:val="single" w:sz="4" w:space="0" w:color="8EA9DB"/>
              <w:bottom w:val="single" w:sz="4" w:space="0" w:color="8EA9DB"/>
              <w:right w:val="nil"/>
            </w:tcBorders>
            <w:shd w:val="clear" w:color="auto" w:fill="D9E1F2"/>
            <w:tcMar>
              <w:top w:w="15" w:type="dxa"/>
              <w:left w:w="15" w:type="dxa"/>
              <w:right w:w="15" w:type="dxa"/>
            </w:tcMar>
            <w:vAlign w:val="bottom"/>
          </w:tcPr>
          <w:p w14:paraId="3201C3B2" w14:textId="27395EFB" w:rsidR="59E46471" w:rsidRPr="00FF52EF" w:rsidRDefault="59E46471" w:rsidP="000734FC">
            <w:pPr>
              <w:spacing w:after="0"/>
              <w:rPr>
                <w:color w:val="000000" w:themeColor="text1"/>
                <w:sz w:val="18"/>
                <w:szCs w:val="18"/>
              </w:rPr>
            </w:pPr>
            <w:r w:rsidRPr="00FF52EF">
              <w:rPr>
                <w:color w:val="000000" w:themeColor="text1"/>
                <w:sz w:val="18"/>
                <w:szCs w:val="18"/>
              </w:rPr>
              <w:t>Otros</w:t>
            </w:r>
          </w:p>
        </w:tc>
        <w:tc>
          <w:tcPr>
            <w:tcW w:w="2977" w:type="dxa"/>
            <w:tcBorders>
              <w:top w:val="nil"/>
              <w:left w:val="nil"/>
              <w:bottom w:val="nil"/>
              <w:right w:val="nil"/>
            </w:tcBorders>
            <w:tcMar>
              <w:top w:w="15" w:type="dxa"/>
              <w:left w:w="15" w:type="dxa"/>
              <w:right w:w="15" w:type="dxa"/>
            </w:tcMar>
            <w:vAlign w:val="bottom"/>
          </w:tcPr>
          <w:p w14:paraId="50616B2E" w14:textId="079CFCC8" w:rsidR="59E46471" w:rsidRPr="00FF52EF" w:rsidRDefault="59E46471" w:rsidP="00FF52EF">
            <w:pPr>
              <w:spacing w:after="0"/>
              <w:jc w:val="center"/>
              <w:rPr>
                <w:color w:val="000000" w:themeColor="text1"/>
                <w:sz w:val="18"/>
                <w:szCs w:val="18"/>
              </w:rPr>
            </w:pPr>
            <w:r w:rsidRPr="00FF52EF">
              <w:rPr>
                <w:color w:val="000000" w:themeColor="text1"/>
                <w:sz w:val="18"/>
                <w:szCs w:val="18"/>
              </w:rPr>
              <w:t>7%</w:t>
            </w:r>
          </w:p>
        </w:tc>
        <w:tc>
          <w:tcPr>
            <w:tcW w:w="3310" w:type="dxa"/>
            <w:tcBorders>
              <w:top w:val="nil"/>
              <w:left w:val="nil"/>
              <w:bottom w:val="nil"/>
              <w:right w:val="nil"/>
            </w:tcBorders>
            <w:tcMar>
              <w:top w:w="15" w:type="dxa"/>
              <w:left w:w="15" w:type="dxa"/>
              <w:right w:w="15" w:type="dxa"/>
            </w:tcMar>
            <w:vAlign w:val="bottom"/>
          </w:tcPr>
          <w:p w14:paraId="672D64AF" w14:textId="060648F6" w:rsidR="59E46471" w:rsidRPr="00FF52EF" w:rsidRDefault="59E46471" w:rsidP="00FF52EF">
            <w:pPr>
              <w:spacing w:after="0"/>
              <w:jc w:val="center"/>
              <w:rPr>
                <w:color w:val="000000" w:themeColor="text1"/>
                <w:sz w:val="18"/>
                <w:szCs w:val="18"/>
              </w:rPr>
            </w:pPr>
            <w:r w:rsidRPr="00FF52EF">
              <w:rPr>
                <w:color w:val="000000" w:themeColor="text1"/>
                <w:sz w:val="18"/>
                <w:szCs w:val="18"/>
              </w:rPr>
              <w:t>7%</w:t>
            </w:r>
          </w:p>
        </w:tc>
      </w:tr>
      <w:tr w:rsidR="59E46471" w:rsidRPr="00C95B54" w14:paraId="4AF18CE7" w14:textId="77777777" w:rsidTr="00FF52EF">
        <w:trPr>
          <w:trHeight w:val="300"/>
        </w:trPr>
        <w:tc>
          <w:tcPr>
            <w:tcW w:w="2268" w:type="dxa"/>
            <w:tcBorders>
              <w:top w:val="single" w:sz="4" w:space="0" w:color="8EA9DB"/>
              <w:left w:val="single" w:sz="4" w:space="0" w:color="8EA9DB"/>
              <w:bottom w:val="single" w:sz="4" w:space="0" w:color="8EA9DB"/>
              <w:right w:val="nil"/>
            </w:tcBorders>
            <w:tcMar>
              <w:top w:w="15" w:type="dxa"/>
              <w:left w:w="15" w:type="dxa"/>
              <w:right w:w="15" w:type="dxa"/>
            </w:tcMar>
            <w:vAlign w:val="bottom"/>
          </w:tcPr>
          <w:p w14:paraId="1141675F" w14:textId="48FAD39C" w:rsidR="59E46471" w:rsidRPr="00FF52EF" w:rsidRDefault="59E46471" w:rsidP="000734FC">
            <w:pPr>
              <w:spacing w:after="0"/>
              <w:rPr>
                <w:color w:val="000000" w:themeColor="text1"/>
                <w:sz w:val="18"/>
                <w:szCs w:val="18"/>
              </w:rPr>
            </w:pPr>
            <w:r w:rsidRPr="00FF52EF">
              <w:rPr>
                <w:color w:val="000000" w:themeColor="text1"/>
                <w:sz w:val="18"/>
                <w:szCs w:val="18"/>
              </w:rPr>
              <w:t>Desinterés</w:t>
            </w:r>
          </w:p>
        </w:tc>
        <w:tc>
          <w:tcPr>
            <w:tcW w:w="2977" w:type="dxa"/>
            <w:tcBorders>
              <w:top w:val="nil"/>
              <w:left w:val="nil"/>
              <w:bottom w:val="nil"/>
              <w:right w:val="nil"/>
            </w:tcBorders>
            <w:tcMar>
              <w:top w:w="15" w:type="dxa"/>
              <w:left w:w="15" w:type="dxa"/>
              <w:right w:w="15" w:type="dxa"/>
            </w:tcMar>
            <w:vAlign w:val="bottom"/>
          </w:tcPr>
          <w:p w14:paraId="6DA52AC4" w14:textId="792F22E5" w:rsidR="59E46471" w:rsidRPr="00FF52EF" w:rsidRDefault="59E46471" w:rsidP="00FF52EF">
            <w:pPr>
              <w:spacing w:after="0"/>
              <w:jc w:val="center"/>
              <w:rPr>
                <w:color w:val="000000" w:themeColor="text1"/>
                <w:sz w:val="18"/>
                <w:szCs w:val="18"/>
              </w:rPr>
            </w:pPr>
            <w:r w:rsidRPr="00FF52EF">
              <w:rPr>
                <w:color w:val="000000" w:themeColor="text1"/>
                <w:sz w:val="18"/>
                <w:szCs w:val="18"/>
              </w:rPr>
              <w:t>2%</w:t>
            </w:r>
          </w:p>
        </w:tc>
        <w:tc>
          <w:tcPr>
            <w:tcW w:w="3310" w:type="dxa"/>
            <w:tcBorders>
              <w:top w:val="nil"/>
              <w:left w:val="nil"/>
              <w:bottom w:val="nil"/>
              <w:right w:val="nil"/>
            </w:tcBorders>
            <w:tcMar>
              <w:top w:w="15" w:type="dxa"/>
              <w:left w:w="15" w:type="dxa"/>
              <w:right w:w="15" w:type="dxa"/>
            </w:tcMar>
            <w:vAlign w:val="bottom"/>
          </w:tcPr>
          <w:p w14:paraId="69B5032A" w14:textId="6AB3F5BC" w:rsidR="59E46471" w:rsidRPr="00FF52EF" w:rsidRDefault="59E46471" w:rsidP="00FF52EF">
            <w:pPr>
              <w:spacing w:after="0"/>
              <w:jc w:val="center"/>
              <w:rPr>
                <w:color w:val="000000" w:themeColor="text1"/>
                <w:sz w:val="18"/>
                <w:szCs w:val="18"/>
              </w:rPr>
            </w:pPr>
            <w:r w:rsidRPr="00FF52EF">
              <w:rPr>
                <w:color w:val="000000" w:themeColor="text1"/>
                <w:sz w:val="18"/>
                <w:szCs w:val="18"/>
              </w:rPr>
              <w:t>8%</w:t>
            </w:r>
          </w:p>
        </w:tc>
      </w:tr>
      <w:tr w:rsidR="59E46471" w:rsidRPr="00C95B54" w14:paraId="2947DA07" w14:textId="77777777" w:rsidTr="00FF52EF">
        <w:trPr>
          <w:trHeight w:val="300"/>
        </w:trPr>
        <w:tc>
          <w:tcPr>
            <w:tcW w:w="2268" w:type="dxa"/>
            <w:tcBorders>
              <w:top w:val="single" w:sz="4" w:space="0" w:color="8EA9DB"/>
              <w:left w:val="single" w:sz="4" w:space="0" w:color="8EA9DB"/>
              <w:bottom w:val="single" w:sz="4" w:space="0" w:color="8EA9DB"/>
              <w:right w:val="nil"/>
            </w:tcBorders>
            <w:shd w:val="clear" w:color="auto" w:fill="D9E1F2"/>
            <w:tcMar>
              <w:top w:w="15" w:type="dxa"/>
              <w:left w:w="15" w:type="dxa"/>
              <w:right w:w="15" w:type="dxa"/>
            </w:tcMar>
            <w:vAlign w:val="bottom"/>
          </w:tcPr>
          <w:p w14:paraId="5B010827" w14:textId="49C202E9" w:rsidR="59E46471" w:rsidRPr="00FF52EF" w:rsidRDefault="59E46471" w:rsidP="000734FC">
            <w:pPr>
              <w:spacing w:after="0"/>
              <w:rPr>
                <w:color w:val="000000" w:themeColor="text1"/>
                <w:sz w:val="18"/>
                <w:szCs w:val="18"/>
              </w:rPr>
            </w:pPr>
            <w:r w:rsidRPr="00FF52EF">
              <w:rPr>
                <w:color w:val="000000" w:themeColor="text1"/>
                <w:sz w:val="18"/>
                <w:szCs w:val="18"/>
              </w:rPr>
              <w:t>No les gusta la asignatura</w:t>
            </w:r>
          </w:p>
        </w:tc>
        <w:tc>
          <w:tcPr>
            <w:tcW w:w="2977" w:type="dxa"/>
            <w:tcBorders>
              <w:top w:val="nil"/>
              <w:left w:val="nil"/>
              <w:bottom w:val="nil"/>
              <w:right w:val="nil"/>
            </w:tcBorders>
            <w:tcMar>
              <w:top w:w="15" w:type="dxa"/>
              <w:left w:w="15" w:type="dxa"/>
              <w:right w:w="15" w:type="dxa"/>
            </w:tcMar>
            <w:vAlign w:val="bottom"/>
          </w:tcPr>
          <w:p w14:paraId="20D5F497" w14:textId="3F40F024" w:rsidR="59E46471" w:rsidRPr="00FF52EF" w:rsidRDefault="59E46471" w:rsidP="00FF52EF">
            <w:pPr>
              <w:spacing w:after="0"/>
              <w:jc w:val="center"/>
              <w:rPr>
                <w:color w:val="000000" w:themeColor="text1"/>
                <w:sz w:val="18"/>
                <w:szCs w:val="18"/>
              </w:rPr>
            </w:pPr>
            <w:r w:rsidRPr="00FF52EF">
              <w:rPr>
                <w:color w:val="000000" w:themeColor="text1"/>
                <w:sz w:val="18"/>
                <w:szCs w:val="18"/>
              </w:rPr>
              <w:t>0%</w:t>
            </w:r>
          </w:p>
        </w:tc>
        <w:tc>
          <w:tcPr>
            <w:tcW w:w="3310" w:type="dxa"/>
            <w:tcBorders>
              <w:top w:val="nil"/>
              <w:left w:val="nil"/>
              <w:bottom w:val="nil"/>
              <w:right w:val="nil"/>
            </w:tcBorders>
            <w:tcMar>
              <w:top w:w="15" w:type="dxa"/>
              <w:left w:w="15" w:type="dxa"/>
              <w:right w:w="15" w:type="dxa"/>
            </w:tcMar>
            <w:vAlign w:val="bottom"/>
          </w:tcPr>
          <w:p w14:paraId="5B347D80" w14:textId="772A6D20" w:rsidR="59E46471" w:rsidRPr="00FF52EF" w:rsidRDefault="59E46471" w:rsidP="00FF52EF">
            <w:pPr>
              <w:spacing w:after="0"/>
              <w:jc w:val="center"/>
              <w:rPr>
                <w:color w:val="000000" w:themeColor="text1"/>
                <w:sz w:val="18"/>
                <w:szCs w:val="18"/>
              </w:rPr>
            </w:pPr>
            <w:r w:rsidRPr="00FF52EF">
              <w:rPr>
                <w:color w:val="000000" w:themeColor="text1"/>
                <w:sz w:val="18"/>
                <w:szCs w:val="18"/>
              </w:rPr>
              <w:t>10%</w:t>
            </w:r>
          </w:p>
        </w:tc>
      </w:tr>
      <w:tr w:rsidR="59E46471" w:rsidRPr="00C95B54" w14:paraId="173943E9" w14:textId="77777777" w:rsidTr="00FF52EF">
        <w:trPr>
          <w:trHeight w:val="300"/>
        </w:trPr>
        <w:tc>
          <w:tcPr>
            <w:tcW w:w="2268" w:type="dxa"/>
            <w:tcBorders>
              <w:top w:val="single" w:sz="4" w:space="0" w:color="8EA9DB"/>
              <w:left w:val="single" w:sz="4" w:space="0" w:color="8EA9DB"/>
              <w:bottom w:val="single" w:sz="4" w:space="0" w:color="8EA9DB"/>
              <w:right w:val="nil"/>
            </w:tcBorders>
            <w:tcMar>
              <w:top w:w="15" w:type="dxa"/>
              <w:left w:w="15" w:type="dxa"/>
              <w:right w:w="15" w:type="dxa"/>
            </w:tcMar>
            <w:vAlign w:val="bottom"/>
          </w:tcPr>
          <w:p w14:paraId="39E191FC" w14:textId="5B33981C" w:rsidR="59E46471" w:rsidRPr="00FF52EF" w:rsidRDefault="59E46471" w:rsidP="000734FC">
            <w:pPr>
              <w:spacing w:after="0"/>
              <w:rPr>
                <w:color w:val="000000" w:themeColor="text1"/>
                <w:sz w:val="18"/>
                <w:szCs w:val="18"/>
              </w:rPr>
            </w:pPr>
            <w:r w:rsidRPr="00FF52EF">
              <w:rPr>
                <w:color w:val="000000" w:themeColor="text1"/>
                <w:sz w:val="18"/>
                <w:szCs w:val="18"/>
              </w:rPr>
              <w:t>Falta de conceptos previos</w:t>
            </w:r>
          </w:p>
        </w:tc>
        <w:tc>
          <w:tcPr>
            <w:tcW w:w="2977" w:type="dxa"/>
            <w:tcBorders>
              <w:top w:val="nil"/>
              <w:left w:val="nil"/>
              <w:bottom w:val="nil"/>
              <w:right w:val="nil"/>
            </w:tcBorders>
            <w:tcMar>
              <w:top w:w="15" w:type="dxa"/>
              <w:left w:w="15" w:type="dxa"/>
              <w:right w:w="15" w:type="dxa"/>
            </w:tcMar>
            <w:vAlign w:val="bottom"/>
          </w:tcPr>
          <w:p w14:paraId="56A3F3B1" w14:textId="63C01815" w:rsidR="59E46471" w:rsidRPr="00FF52EF" w:rsidRDefault="59E46471" w:rsidP="00FF52EF">
            <w:pPr>
              <w:spacing w:after="0"/>
              <w:jc w:val="center"/>
              <w:rPr>
                <w:color w:val="000000" w:themeColor="text1"/>
                <w:sz w:val="18"/>
                <w:szCs w:val="18"/>
              </w:rPr>
            </w:pPr>
            <w:r w:rsidRPr="00FF52EF">
              <w:rPr>
                <w:color w:val="000000" w:themeColor="text1"/>
                <w:sz w:val="18"/>
                <w:szCs w:val="18"/>
              </w:rPr>
              <w:t>7%</w:t>
            </w:r>
          </w:p>
        </w:tc>
        <w:tc>
          <w:tcPr>
            <w:tcW w:w="3310" w:type="dxa"/>
            <w:tcBorders>
              <w:top w:val="nil"/>
              <w:left w:val="nil"/>
              <w:bottom w:val="nil"/>
              <w:right w:val="nil"/>
            </w:tcBorders>
            <w:tcMar>
              <w:top w:w="15" w:type="dxa"/>
              <w:left w:w="15" w:type="dxa"/>
              <w:right w:w="15" w:type="dxa"/>
            </w:tcMar>
            <w:vAlign w:val="bottom"/>
          </w:tcPr>
          <w:p w14:paraId="528D1DFC" w14:textId="0D68A93E" w:rsidR="59E46471" w:rsidRPr="00FF52EF" w:rsidRDefault="59E46471" w:rsidP="00FF52EF">
            <w:pPr>
              <w:spacing w:after="0"/>
              <w:jc w:val="center"/>
              <w:rPr>
                <w:color w:val="000000" w:themeColor="text1"/>
                <w:sz w:val="18"/>
                <w:szCs w:val="18"/>
              </w:rPr>
            </w:pPr>
            <w:r w:rsidRPr="00FF52EF">
              <w:rPr>
                <w:color w:val="000000" w:themeColor="text1"/>
                <w:sz w:val="18"/>
                <w:szCs w:val="18"/>
              </w:rPr>
              <w:t>10%</w:t>
            </w:r>
          </w:p>
        </w:tc>
      </w:tr>
      <w:tr w:rsidR="59E46471" w:rsidRPr="00C95B54" w14:paraId="7043849C" w14:textId="77777777" w:rsidTr="00FF52EF">
        <w:trPr>
          <w:trHeight w:val="300"/>
        </w:trPr>
        <w:tc>
          <w:tcPr>
            <w:tcW w:w="2268" w:type="dxa"/>
            <w:tcBorders>
              <w:top w:val="single" w:sz="4" w:space="0" w:color="8EA9DB"/>
              <w:left w:val="single" w:sz="4" w:space="0" w:color="8EA9DB"/>
              <w:bottom w:val="single" w:sz="4" w:space="0" w:color="8EA9DB"/>
              <w:right w:val="nil"/>
            </w:tcBorders>
            <w:shd w:val="clear" w:color="auto" w:fill="D9E1F2"/>
            <w:tcMar>
              <w:top w:w="15" w:type="dxa"/>
              <w:left w:w="15" w:type="dxa"/>
              <w:right w:w="15" w:type="dxa"/>
            </w:tcMar>
            <w:vAlign w:val="bottom"/>
          </w:tcPr>
          <w:p w14:paraId="3B94FE47" w14:textId="19948DFB" w:rsidR="59E46471" w:rsidRPr="00FF52EF" w:rsidRDefault="59E46471" w:rsidP="000734FC">
            <w:pPr>
              <w:spacing w:after="0"/>
              <w:rPr>
                <w:color w:val="000000" w:themeColor="text1"/>
                <w:sz w:val="18"/>
                <w:szCs w:val="18"/>
              </w:rPr>
            </w:pPr>
            <w:proofErr w:type="spellStart"/>
            <w:r w:rsidRPr="00FF52EF">
              <w:rPr>
                <w:color w:val="000000" w:themeColor="text1"/>
                <w:sz w:val="18"/>
                <w:szCs w:val="18"/>
              </w:rPr>
              <w:t>Cansacio</w:t>
            </w:r>
            <w:proofErr w:type="spellEnd"/>
            <w:r w:rsidRPr="00FF52EF">
              <w:rPr>
                <w:color w:val="000000" w:themeColor="text1"/>
                <w:sz w:val="18"/>
                <w:szCs w:val="18"/>
              </w:rPr>
              <w:t>/estrés</w:t>
            </w:r>
          </w:p>
        </w:tc>
        <w:tc>
          <w:tcPr>
            <w:tcW w:w="2977" w:type="dxa"/>
            <w:tcBorders>
              <w:top w:val="nil"/>
              <w:left w:val="nil"/>
              <w:bottom w:val="nil"/>
              <w:right w:val="nil"/>
            </w:tcBorders>
            <w:tcMar>
              <w:top w:w="15" w:type="dxa"/>
              <w:left w:w="15" w:type="dxa"/>
              <w:right w:w="15" w:type="dxa"/>
            </w:tcMar>
            <w:vAlign w:val="bottom"/>
          </w:tcPr>
          <w:p w14:paraId="35A4D460" w14:textId="68D2F74E" w:rsidR="59E46471" w:rsidRPr="00FF52EF" w:rsidRDefault="59E46471" w:rsidP="00FF52EF">
            <w:pPr>
              <w:spacing w:after="0"/>
              <w:jc w:val="center"/>
              <w:rPr>
                <w:color w:val="000000" w:themeColor="text1"/>
                <w:sz w:val="18"/>
                <w:szCs w:val="18"/>
              </w:rPr>
            </w:pPr>
            <w:r w:rsidRPr="00FF52EF">
              <w:rPr>
                <w:color w:val="000000" w:themeColor="text1"/>
                <w:sz w:val="18"/>
                <w:szCs w:val="18"/>
              </w:rPr>
              <w:t>9%</w:t>
            </w:r>
          </w:p>
        </w:tc>
        <w:tc>
          <w:tcPr>
            <w:tcW w:w="3310" w:type="dxa"/>
            <w:tcBorders>
              <w:top w:val="nil"/>
              <w:left w:val="nil"/>
              <w:bottom w:val="nil"/>
              <w:right w:val="nil"/>
            </w:tcBorders>
            <w:tcMar>
              <w:top w:w="15" w:type="dxa"/>
              <w:left w:w="15" w:type="dxa"/>
              <w:right w:w="15" w:type="dxa"/>
            </w:tcMar>
            <w:vAlign w:val="bottom"/>
          </w:tcPr>
          <w:p w14:paraId="04730895" w14:textId="5385043C" w:rsidR="59E46471" w:rsidRPr="00FF52EF" w:rsidRDefault="59E46471" w:rsidP="00FF52EF">
            <w:pPr>
              <w:spacing w:after="0"/>
              <w:jc w:val="center"/>
              <w:rPr>
                <w:color w:val="000000" w:themeColor="text1"/>
                <w:sz w:val="18"/>
                <w:szCs w:val="18"/>
              </w:rPr>
            </w:pPr>
            <w:r w:rsidRPr="00FF52EF">
              <w:rPr>
                <w:color w:val="000000" w:themeColor="text1"/>
                <w:sz w:val="18"/>
                <w:szCs w:val="18"/>
              </w:rPr>
              <w:t>10%</w:t>
            </w:r>
          </w:p>
        </w:tc>
      </w:tr>
      <w:tr w:rsidR="59E46471" w:rsidRPr="00C95B54" w14:paraId="0DF557D6" w14:textId="77777777" w:rsidTr="00FF52EF">
        <w:trPr>
          <w:trHeight w:val="300"/>
        </w:trPr>
        <w:tc>
          <w:tcPr>
            <w:tcW w:w="2268" w:type="dxa"/>
            <w:tcBorders>
              <w:top w:val="single" w:sz="4" w:space="0" w:color="8EA9DB"/>
              <w:left w:val="single" w:sz="4" w:space="0" w:color="8EA9DB"/>
              <w:bottom w:val="single" w:sz="4" w:space="0" w:color="8EA9DB"/>
              <w:right w:val="nil"/>
            </w:tcBorders>
            <w:tcMar>
              <w:top w:w="15" w:type="dxa"/>
              <w:left w:w="15" w:type="dxa"/>
              <w:right w:w="15" w:type="dxa"/>
            </w:tcMar>
            <w:vAlign w:val="bottom"/>
          </w:tcPr>
          <w:p w14:paraId="3CFDDB21" w14:textId="53DA7E16" w:rsidR="59E46471" w:rsidRPr="00FF52EF" w:rsidRDefault="59E46471" w:rsidP="000734FC">
            <w:pPr>
              <w:spacing w:after="0"/>
              <w:rPr>
                <w:color w:val="000000" w:themeColor="text1"/>
                <w:sz w:val="18"/>
                <w:szCs w:val="18"/>
              </w:rPr>
            </w:pPr>
            <w:r w:rsidRPr="00FF52EF">
              <w:rPr>
                <w:color w:val="000000" w:themeColor="text1"/>
                <w:sz w:val="18"/>
                <w:szCs w:val="18"/>
              </w:rPr>
              <w:t>Asignatura difícil</w:t>
            </w:r>
          </w:p>
        </w:tc>
        <w:tc>
          <w:tcPr>
            <w:tcW w:w="2977" w:type="dxa"/>
            <w:tcBorders>
              <w:top w:val="nil"/>
              <w:left w:val="nil"/>
              <w:bottom w:val="nil"/>
              <w:right w:val="nil"/>
            </w:tcBorders>
            <w:tcMar>
              <w:top w:w="15" w:type="dxa"/>
              <w:left w:w="15" w:type="dxa"/>
              <w:right w:w="15" w:type="dxa"/>
            </w:tcMar>
            <w:vAlign w:val="bottom"/>
          </w:tcPr>
          <w:p w14:paraId="376B7997" w14:textId="095F2AEA" w:rsidR="59E46471" w:rsidRPr="00FF52EF" w:rsidRDefault="59E46471" w:rsidP="00FF52EF">
            <w:pPr>
              <w:spacing w:after="0"/>
              <w:jc w:val="center"/>
              <w:rPr>
                <w:color w:val="000000" w:themeColor="text1"/>
                <w:sz w:val="18"/>
                <w:szCs w:val="18"/>
              </w:rPr>
            </w:pPr>
            <w:r w:rsidRPr="00FF52EF">
              <w:rPr>
                <w:color w:val="000000" w:themeColor="text1"/>
                <w:sz w:val="18"/>
                <w:szCs w:val="18"/>
              </w:rPr>
              <w:t>2%</w:t>
            </w:r>
          </w:p>
        </w:tc>
        <w:tc>
          <w:tcPr>
            <w:tcW w:w="3310" w:type="dxa"/>
            <w:tcBorders>
              <w:top w:val="nil"/>
              <w:left w:val="nil"/>
              <w:bottom w:val="nil"/>
              <w:right w:val="nil"/>
            </w:tcBorders>
            <w:tcMar>
              <w:top w:w="15" w:type="dxa"/>
              <w:left w:w="15" w:type="dxa"/>
              <w:right w:w="15" w:type="dxa"/>
            </w:tcMar>
            <w:vAlign w:val="bottom"/>
          </w:tcPr>
          <w:p w14:paraId="78FDE187" w14:textId="66877EB7" w:rsidR="59E46471" w:rsidRPr="00FF52EF" w:rsidRDefault="59E46471" w:rsidP="00FF52EF">
            <w:pPr>
              <w:spacing w:after="0"/>
              <w:jc w:val="center"/>
              <w:rPr>
                <w:color w:val="000000" w:themeColor="text1"/>
                <w:sz w:val="18"/>
                <w:szCs w:val="18"/>
              </w:rPr>
            </w:pPr>
            <w:r w:rsidRPr="00FF52EF">
              <w:rPr>
                <w:color w:val="000000" w:themeColor="text1"/>
                <w:sz w:val="18"/>
                <w:szCs w:val="18"/>
              </w:rPr>
              <w:t>18%</w:t>
            </w:r>
          </w:p>
        </w:tc>
      </w:tr>
      <w:tr w:rsidR="59E46471" w:rsidRPr="00C95B54" w14:paraId="4179227A" w14:textId="77777777" w:rsidTr="00FF52EF">
        <w:trPr>
          <w:trHeight w:val="300"/>
        </w:trPr>
        <w:tc>
          <w:tcPr>
            <w:tcW w:w="2268" w:type="dxa"/>
            <w:tcBorders>
              <w:top w:val="single" w:sz="4" w:space="0" w:color="8EA9DB"/>
              <w:left w:val="single" w:sz="4" w:space="0" w:color="8EA9DB"/>
              <w:bottom w:val="single" w:sz="4" w:space="0" w:color="8EA9DB"/>
              <w:right w:val="nil"/>
            </w:tcBorders>
            <w:shd w:val="clear" w:color="auto" w:fill="D9E1F2"/>
            <w:tcMar>
              <w:top w:w="15" w:type="dxa"/>
              <w:left w:w="15" w:type="dxa"/>
              <w:right w:w="15" w:type="dxa"/>
            </w:tcMar>
            <w:vAlign w:val="bottom"/>
          </w:tcPr>
          <w:p w14:paraId="0BAC130E" w14:textId="78540A34" w:rsidR="59E46471" w:rsidRPr="00FF52EF" w:rsidRDefault="59E46471" w:rsidP="000734FC">
            <w:pPr>
              <w:spacing w:after="0"/>
              <w:rPr>
                <w:color w:val="000000" w:themeColor="text1"/>
                <w:sz w:val="18"/>
                <w:szCs w:val="18"/>
              </w:rPr>
            </w:pPr>
            <w:r w:rsidRPr="00FF52EF">
              <w:rPr>
                <w:color w:val="000000" w:themeColor="text1"/>
                <w:sz w:val="18"/>
                <w:szCs w:val="18"/>
              </w:rPr>
              <w:t>Dificultad para entender</w:t>
            </w:r>
          </w:p>
        </w:tc>
        <w:tc>
          <w:tcPr>
            <w:tcW w:w="2977" w:type="dxa"/>
            <w:tcBorders>
              <w:top w:val="nil"/>
              <w:left w:val="nil"/>
              <w:bottom w:val="nil"/>
              <w:right w:val="nil"/>
            </w:tcBorders>
            <w:tcMar>
              <w:top w:w="15" w:type="dxa"/>
              <w:left w:w="15" w:type="dxa"/>
              <w:right w:w="15" w:type="dxa"/>
            </w:tcMar>
            <w:vAlign w:val="bottom"/>
          </w:tcPr>
          <w:p w14:paraId="33BC08C2" w14:textId="1F99C068" w:rsidR="59E46471" w:rsidRPr="00FF52EF" w:rsidRDefault="59E46471" w:rsidP="00FF52EF">
            <w:pPr>
              <w:spacing w:after="0"/>
              <w:jc w:val="center"/>
              <w:rPr>
                <w:color w:val="000000" w:themeColor="text1"/>
                <w:sz w:val="18"/>
                <w:szCs w:val="18"/>
              </w:rPr>
            </w:pPr>
            <w:r w:rsidRPr="00FF52EF">
              <w:rPr>
                <w:color w:val="000000" w:themeColor="text1"/>
                <w:sz w:val="18"/>
                <w:szCs w:val="18"/>
              </w:rPr>
              <w:t>28%</w:t>
            </w:r>
          </w:p>
        </w:tc>
        <w:tc>
          <w:tcPr>
            <w:tcW w:w="3310" w:type="dxa"/>
            <w:tcBorders>
              <w:top w:val="nil"/>
              <w:left w:val="nil"/>
              <w:bottom w:val="nil"/>
              <w:right w:val="nil"/>
            </w:tcBorders>
            <w:tcMar>
              <w:top w:w="15" w:type="dxa"/>
              <w:left w:w="15" w:type="dxa"/>
              <w:right w:w="15" w:type="dxa"/>
            </w:tcMar>
            <w:vAlign w:val="bottom"/>
          </w:tcPr>
          <w:p w14:paraId="7A8DCC46" w14:textId="0BBA8AD9" w:rsidR="59E46471" w:rsidRPr="00FF52EF" w:rsidRDefault="59E46471" w:rsidP="00FF52EF">
            <w:pPr>
              <w:spacing w:after="0"/>
              <w:jc w:val="center"/>
              <w:rPr>
                <w:color w:val="000000" w:themeColor="text1"/>
                <w:sz w:val="18"/>
                <w:szCs w:val="18"/>
              </w:rPr>
            </w:pPr>
            <w:r w:rsidRPr="00FF52EF">
              <w:rPr>
                <w:color w:val="000000" w:themeColor="text1"/>
                <w:sz w:val="18"/>
                <w:szCs w:val="18"/>
              </w:rPr>
              <w:t>23%</w:t>
            </w:r>
          </w:p>
        </w:tc>
      </w:tr>
    </w:tbl>
    <w:p w14:paraId="2EE28116" w14:textId="5EDD60BA" w:rsidR="59E46471" w:rsidRDefault="59E46471" w:rsidP="59E46471">
      <w:pPr>
        <w:pStyle w:val="Normal0"/>
        <w:pBdr>
          <w:top w:val="nil"/>
          <w:left w:val="nil"/>
          <w:bottom w:val="nil"/>
          <w:right w:val="nil"/>
          <w:between w:val="nil"/>
        </w:pBdr>
        <w:spacing w:after="0" w:line="360" w:lineRule="auto"/>
        <w:rPr>
          <w:i/>
          <w:iCs/>
          <w:color w:val="000000" w:themeColor="text1"/>
        </w:rPr>
      </w:pPr>
    </w:p>
    <w:p w14:paraId="000000D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A" w14:textId="60119556"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La Figura </w:t>
      </w:r>
      <w:r w:rsidR="0091527E">
        <w:rPr>
          <w:color w:val="000000"/>
        </w:rPr>
        <w:t>2</w:t>
      </w:r>
      <w:r>
        <w:rPr>
          <w:color w:val="000000"/>
        </w:rPr>
        <w:t xml:space="preserve"> presenta las actividades que estudiantes encuentran más interesantes para desarrollar en clases. Las más nombradas son el uso de juegos y ejemplos detallados, los que podrían aumentar el interés y la participación en el aula. Asimismo, se valoran ejercicios matemáticos, el dinamismo en clases y la incorporación de actividades grupales. Estas preferencias resaltan la importancia de implementar enfoques pedagógicos que promuevan el aprendizaje activo y práctico, lo que podría mejorar la experiencia de aprendizaje y, en consecuencia, los resultados académicos.</w:t>
      </w:r>
    </w:p>
    <w:p w14:paraId="000000DB"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C" w14:textId="016459D6" w:rsidR="00E411AC" w:rsidRDefault="23C087B2" w:rsidP="59E46471">
      <w:pPr>
        <w:pStyle w:val="Normal0"/>
        <w:pBdr>
          <w:top w:val="nil"/>
          <w:left w:val="nil"/>
          <w:bottom w:val="nil"/>
          <w:right w:val="nil"/>
          <w:between w:val="nil"/>
        </w:pBdr>
        <w:spacing w:after="0" w:line="360" w:lineRule="auto"/>
        <w:rPr>
          <w:color w:val="000000"/>
        </w:rPr>
      </w:pPr>
      <w:r w:rsidRPr="59E46471">
        <w:rPr>
          <w:b/>
          <w:bCs/>
          <w:color w:val="000000" w:themeColor="text1"/>
        </w:rPr>
        <w:lastRenderedPageBreak/>
        <w:t xml:space="preserve">Figura </w:t>
      </w:r>
      <w:r w:rsidR="00FF52EF">
        <w:rPr>
          <w:b/>
          <w:bCs/>
          <w:color w:val="000000" w:themeColor="text1"/>
        </w:rPr>
        <w:t>2</w:t>
      </w:r>
      <w:r w:rsidR="00150809">
        <w:br/>
      </w:r>
      <w:r w:rsidRPr="59E46471">
        <w:rPr>
          <w:i/>
          <w:iCs/>
          <w:color w:val="000000" w:themeColor="text1"/>
        </w:rPr>
        <w:t>Tipos de actividades más interesantes o motivadoras para las/los estudiantes</w:t>
      </w:r>
      <w:r w:rsidR="23E6944B" w:rsidRPr="59E46471">
        <w:rPr>
          <w:i/>
          <w:iCs/>
          <w:color w:val="000000" w:themeColor="text1"/>
        </w:rPr>
        <w:t xml:space="preserve"> (N=48)</w:t>
      </w:r>
    </w:p>
    <w:p w14:paraId="46A4D064" w14:textId="512406DA" w:rsidR="3851CC35" w:rsidRDefault="3851CC35" w:rsidP="000734FC">
      <w:pPr>
        <w:spacing w:after="0"/>
        <w:jc w:val="center"/>
      </w:pPr>
      <w:r>
        <w:rPr>
          <w:noProof/>
        </w:rPr>
        <w:drawing>
          <wp:inline distT="0" distB="0" distL="0" distR="0" wp14:anchorId="6E441D16" wp14:editId="4BC91002">
            <wp:extent cx="3676650" cy="2305050"/>
            <wp:effectExtent l="0" t="0" r="0" b="0"/>
            <wp:docPr id="721737177" name="Picture 721737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3676650" cy="2305050"/>
                    </a:xfrm>
                    <a:prstGeom prst="rect">
                      <a:avLst/>
                    </a:prstGeom>
                  </pic:spPr>
                </pic:pic>
              </a:graphicData>
            </a:graphic>
          </wp:inline>
        </w:drawing>
      </w:r>
    </w:p>
    <w:p w14:paraId="2084E923" w14:textId="1C82E204" w:rsidR="59E46471" w:rsidRDefault="59E46471" w:rsidP="59E46471">
      <w:pPr>
        <w:spacing w:after="0"/>
      </w:pPr>
    </w:p>
    <w:p w14:paraId="2D58E614" w14:textId="74ADAC1E" w:rsidR="59E46471" w:rsidRDefault="59E46471" w:rsidP="59E46471">
      <w:pPr>
        <w:pStyle w:val="Normal0"/>
        <w:spacing w:after="0" w:line="360" w:lineRule="auto"/>
        <w:jc w:val="center"/>
        <w:rPr>
          <w:sz w:val="24"/>
          <w:szCs w:val="24"/>
        </w:rPr>
      </w:pPr>
    </w:p>
    <w:p w14:paraId="000000DE"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DF" w14:textId="77777777" w:rsidR="00E411AC" w:rsidRPr="00DF2CF2" w:rsidRDefault="00150809">
      <w:pPr>
        <w:pStyle w:val="Normal0"/>
        <w:numPr>
          <w:ilvl w:val="0"/>
          <w:numId w:val="16"/>
        </w:numPr>
        <w:pBdr>
          <w:top w:val="nil"/>
          <w:left w:val="nil"/>
          <w:bottom w:val="nil"/>
          <w:right w:val="nil"/>
          <w:between w:val="nil"/>
        </w:pBdr>
        <w:spacing w:after="0" w:line="360" w:lineRule="auto"/>
        <w:jc w:val="both"/>
      </w:pPr>
      <w:r>
        <w:rPr>
          <w:color w:val="000000"/>
        </w:rPr>
        <w:t>Identificar y analizar estrategias y metodologías de enseñanza de las matemáticas que son utilizadas por docentes en el contexto del aula.</w:t>
      </w:r>
    </w:p>
    <w:p w14:paraId="477F713F" w14:textId="77777777" w:rsidR="00DF2CF2" w:rsidRDefault="00DF2CF2" w:rsidP="00DF2CF2">
      <w:pPr>
        <w:pStyle w:val="Normal0"/>
        <w:pBdr>
          <w:top w:val="nil"/>
          <w:left w:val="nil"/>
          <w:bottom w:val="nil"/>
          <w:right w:val="nil"/>
          <w:between w:val="nil"/>
        </w:pBdr>
        <w:spacing w:after="0" w:line="360" w:lineRule="auto"/>
        <w:ind w:left="720"/>
        <w:jc w:val="both"/>
      </w:pPr>
    </w:p>
    <w:p w14:paraId="000000E1" w14:textId="4D1B551E" w:rsidR="00E411AC" w:rsidRPr="00DF2CF2" w:rsidRDefault="23C087B2" w:rsidP="00CA4720">
      <w:pPr>
        <w:pStyle w:val="Normal0"/>
        <w:keepNext/>
        <w:keepLines/>
        <w:numPr>
          <w:ilvl w:val="2"/>
          <w:numId w:val="21"/>
        </w:numPr>
        <w:pBdr>
          <w:top w:val="nil"/>
          <w:left w:val="nil"/>
          <w:bottom w:val="nil"/>
          <w:right w:val="nil"/>
          <w:between w:val="nil"/>
        </w:pBdr>
        <w:spacing w:after="240" w:line="360" w:lineRule="auto"/>
        <w:rPr>
          <w:b/>
          <w:iCs/>
          <w:color w:val="000000"/>
        </w:rPr>
      </w:pPr>
      <w:r w:rsidRPr="59E46471">
        <w:rPr>
          <w:b/>
          <w:bCs/>
          <w:color w:val="000000" w:themeColor="text1"/>
        </w:rPr>
        <w:t>Entrevista docente de Matemática</w:t>
      </w:r>
    </w:p>
    <w:p w14:paraId="000000E2" w14:textId="08D0D617"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Los hallazgos dan cuenta de la relevancia en cuanto a las estrategias de enseñanza utilizadas por la profesora en sus clases. Si bien ya ha incorporado algunas prácticas para atender a diferentes necesidades y características de </w:t>
      </w:r>
      <w:r w:rsidR="00911EBA">
        <w:rPr>
          <w:color w:val="000000"/>
        </w:rPr>
        <w:t>sus</w:t>
      </w:r>
      <w:r>
        <w:rPr>
          <w:color w:val="000000"/>
        </w:rPr>
        <w:t xml:space="preserve"> estudiantes, reconoce la importancia de seguir innovando y explorando formas de mejorar el proceso de enseñanza en matemática. Una de las estrategias mencionadas es la utilización de una combinación de clases expositivas, ejemplificaciones y mediación en el desarrollo de ejercicios. Inicia con una clase expositiva donde presenta la definición y lo formal del contenido. Luego, realiza ejemplos paso a paso e integra a estudiantes para que desarrollen los ejercicios con su mediación. Esta metodología permite atender a distintas formas de aprendizaje presentes en aula: "</w:t>
      </w:r>
      <w:r w:rsidRPr="00656BBF">
        <w:rPr>
          <w:i/>
          <w:iCs/>
          <w:color w:val="000000"/>
        </w:rPr>
        <w:t xml:space="preserve">O sea yo hago una clase expositiva, doy la definición, lo formal. Después voy haciendo ejemplos, los primeros ejemplos generalmente los hago yo indicando eh… el proceso paso a paso y después ya los voy integrando a ellos y voy </w:t>
      </w:r>
      <w:r w:rsidRPr="00656BBF">
        <w:rPr>
          <w:i/>
          <w:iCs/>
          <w:color w:val="000000"/>
        </w:rPr>
        <w:lastRenderedPageBreak/>
        <w:t>mediando el desarrollo del ejercicio. [...] Más que nada es eso, la forma de explicarlo, lo explico de diferentes formas, no me quedo con una sola</w:t>
      </w:r>
      <w:r>
        <w:rPr>
          <w:color w:val="000000"/>
        </w:rPr>
        <w:t>."</w:t>
      </w:r>
    </w:p>
    <w:p w14:paraId="000000E3"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E4" w14:textId="77777777"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Además, ha experimentado con el uso de colores como una estrategia para mejorar el aprendizaje, lo que ha sido efectivo para la comprensión de conceptos matemáticos específicos:</w:t>
      </w:r>
    </w:p>
    <w:p w14:paraId="000000E5" w14:textId="77777777" w:rsidR="00E411AC" w:rsidRDefault="00E411AC">
      <w:pPr>
        <w:pStyle w:val="Normal0"/>
        <w:pBdr>
          <w:top w:val="nil"/>
          <w:left w:val="nil"/>
          <w:bottom w:val="nil"/>
          <w:right w:val="nil"/>
          <w:between w:val="nil"/>
        </w:pBdr>
        <w:spacing w:after="0" w:line="360" w:lineRule="auto"/>
        <w:ind w:firstLine="720"/>
        <w:jc w:val="both"/>
        <w:rPr>
          <w:color w:val="000000"/>
        </w:rPr>
      </w:pPr>
    </w:p>
    <w:p w14:paraId="000000E6" w14:textId="7C8C9F48" w:rsidR="00E411AC" w:rsidRPr="00656BBF" w:rsidRDefault="00150809">
      <w:pPr>
        <w:pStyle w:val="Normal0"/>
        <w:pBdr>
          <w:top w:val="nil"/>
          <w:left w:val="nil"/>
          <w:bottom w:val="nil"/>
          <w:right w:val="nil"/>
          <w:between w:val="nil"/>
        </w:pBdr>
        <w:spacing w:after="0" w:line="360" w:lineRule="auto"/>
        <w:ind w:left="720"/>
        <w:jc w:val="both"/>
        <w:rPr>
          <w:i/>
          <w:iCs/>
          <w:color w:val="000000"/>
        </w:rPr>
      </w:pPr>
      <w:r w:rsidRPr="00F20D90">
        <w:rPr>
          <w:i/>
          <w:iCs/>
          <w:color w:val="000000"/>
        </w:rPr>
        <w:t xml:space="preserve">Ahora últimamente he estado usando </w:t>
      </w:r>
      <w:r w:rsidR="002B457D" w:rsidRPr="002B457D">
        <w:rPr>
          <w:i/>
          <w:iCs/>
          <w:color w:val="000000"/>
        </w:rPr>
        <w:t>colores,</w:t>
      </w:r>
      <w:r w:rsidRPr="00656BBF">
        <w:rPr>
          <w:i/>
          <w:iCs/>
          <w:color w:val="000000"/>
        </w:rPr>
        <w:t xml:space="preserve"> por ejemplo, plumones de colores porque por ejemplo en el caso de que cuando tienes que multiplicar no sé </w:t>
      </w:r>
      <w:proofErr w:type="spellStart"/>
      <w:r w:rsidRPr="00656BBF">
        <w:rPr>
          <w:i/>
          <w:iCs/>
          <w:color w:val="000000"/>
        </w:rPr>
        <w:t>po</w:t>
      </w:r>
      <w:proofErr w:type="spellEnd"/>
      <w:r w:rsidRPr="00656BBF">
        <w:rPr>
          <w:i/>
          <w:iCs/>
          <w:color w:val="000000"/>
        </w:rPr>
        <w:t xml:space="preserve">, productos notables o una operatoria algebraica monomio-binomio se confunden, pero con colores como que ha sucedido ahí un… un aprendizaje más… </w:t>
      </w:r>
      <w:proofErr w:type="gramStart"/>
      <w:r w:rsidRPr="00656BBF">
        <w:rPr>
          <w:i/>
          <w:iCs/>
          <w:color w:val="000000"/>
        </w:rPr>
        <w:t>más óptimo</w:t>
      </w:r>
      <w:proofErr w:type="gramEnd"/>
      <w:r w:rsidRPr="00656BBF">
        <w:rPr>
          <w:i/>
          <w:iCs/>
          <w:color w:val="000000"/>
        </w:rPr>
        <w:t>.</w:t>
      </w:r>
    </w:p>
    <w:p w14:paraId="000000E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E8" w14:textId="77777777"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La profesora también ha considerado la implementación de tutorías entre pares como una estrategia adicional para apoyar el aprendizaje de las/os estudiantes: </w:t>
      </w:r>
      <w:r w:rsidRPr="00656BBF">
        <w:rPr>
          <w:i/>
          <w:iCs/>
          <w:color w:val="000000"/>
        </w:rPr>
        <w:t>“(…) un curso me propuso este año que hiciéramos ayudantía [...] Así que vamos a empezar ya el próximo semestre (…)</w:t>
      </w:r>
      <w:r>
        <w:rPr>
          <w:color w:val="000000"/>
        </w:rPr>
        <w:t>"</w:t>
      </w:r>
    </w:p>
    <w:p w14:paraId="000000E9" w14:textId="4B2F8A7A"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Si bien algunas de estas estrategias han mostrado resultados positivos, es esencial destacar que la entrevista también reveló oportunidades para diversificar aún más la enseñanza de la matemática</w:t>
      </w:r>
      <w:r w:rsidR="00B3002E">
        <w:rPr>
          <w:color w:val="000000"/>
        </w:rPr>
        <w:t>, pues la</w:t>
      </w:r>
      <w:r>
        <w:rPr>
          <w:color w:val="000000"/>
        </w:rPr>
        <w:t xml:space="preserve"> enseñanza tradicionalista puede limitar el potencial de estudiantes, por lo que se considera fundamental adoptar enfoques más activos y participativos que les involucre de manera significativa en su propio proceso de aprendizaje</w:t>
      </w:r>
      <w:r w:rsidR="00B30213">
        <w:rPr>
          <w:color w:val="000000"/>
        </w:rPr>
        <w:t xml:space="preserve"> (Muñoz, 2020)</w:t>
      </w:r>
      <w:r>
        <w:rPr>
          <w:color w:val="000000"/>
        </w:rPr>
        <w:t>.</w:t>
      </w:r>
    </w:p>
    <w:p w14:paraId="000000EA"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EB" w14:textId="77777777"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conclusión, si bien la profesora ha comenzado a implementar algunas estrategias diversificadas, se resalta la importancia de seguir innovando y explorando nuevos enfoques pedagógicos que puedan tener un impacto mayor en los resultados de aprendizaje de las/os estudiantes. La implementación de prácticas pedagógicas más activas, participativas e innovadoras puede representar una oportunidad para mejorar el proceso de enseñanza y aprendizaje en matemática, superando los desafíos identificados y promoviendo un ambiente de aprendizaje enriquecedor.</w:t>
      </w:r>
    </w:p>
    <w:p w14:paraId="000000ED" w14:textId="45D498CF" w:rsidR="00E411AC" w:rsidRDefault="23C087B2" w:rsidP="00DF2CF2">
      <w:pPr>
        <w:pStyle w:val="Titulo1APA"/>
        <w:numPr>
          <w:ilvl w:val="2"/>
          <w:numId w:val="21"/>
        </w:numPr>
        <w:jc w:val="left"/>
      </w:pPr>
      <w:bookmarkStart w:id="20" w:name="_Toc167906155"/>
      <w:r>
        <w:lastRenderedPageBreak/>
        <w:t xml:space="preserve">Focus </w:t>
      </w:r>
      <w:proofErr w:type="spellStart"/>
      <w:r>
        <w:t>Group</w:t>
      </w:r>
      <w:proofErr w:type="spellEnd"/>
      <w:r>
        <w:t xml:space="preserve"> profesoras diferenciales</w:t>
      </w:r>
      <w:bookmarkEnd w:id="20"/>
    </w:p>
    <w:p w14:paraId="000000EE" w14:textId="5C1D4086"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color w:val="000000" w:themeColor="text1"/>
        </w:rPr>
        <w:t>Este instrumento proporcionó información que complementa y reafirma los hallazgos de los otros instrumentos aplicados en el diagnóstico. Una de las principales dificultades identificadas es la baja motivación hacia la asignatura matemática y una de las razones parece ser la falta de diversificación en la enseñanza. Las profesoras notaron que la metodología utilizada por profesores se basa principalmente en pruebas y guías, lo que limita el aprendizaje de estudiantes</w:t>
      </w:r>
      <w:r w:rsidR="00303B36">
        <w:rPr>
          <w:color w:val="000000" w:themeColor="text1"/>
        </w:rPr>
        <w:t>.</w:t>
      </w:r>
      <w:r w:rsidR="5F49B60A" w:rsidRPr="59E46471">
        <w:rPr>
          <w:color w:val="000000" w:themeColor="text1"/>
        </w:rPr>
        <w:t xml:space="preserve"> E2 menciona lo siguiente</w:t>
      </w:r>
      <w:r w:rsidRPr="59E46471">
        <w:rPr>
          <w:color w:val="000000" w:themeColor="text1"/>
        </w:rPr>
        <w:t xml:space="preserve">: </w:t>
      </w:r>
    </w:p>
    <w:p w14:paraId="000000EF" w14:textId="77777777" w:rsidR="00E411AC" w:rsidRDefault="00E411AC">
      <w:pPr>
        <w:pStyle w:val="Normal0"/>
        <w:pBdr>
          <w:top w:val="nil"/>
          <w:left w:val="nil"/>
          <w:bottom w:val="nil"/>
          <w:right w:val="nil"/>
          <w:between w:val="nil"/>
        </w:pBdr>
        <w:spacing w:after="0" w:line="360" w:lineRule="auto"/>
        <w:ind w:firstLine="720"/>
        <w:jc w:val="both"/>
        <w:rPr>
          <w:color w:val="000000"/>
        </w:rPr>
      </w:pPr>
    </w:p>
    <w:p w14:paraId="000000F0" w14:textId="77777777" w:rsidR="00E411AC" w:rsidRPr="00656BBF" w:rsidRDefault="23C087B2" w:rsidP="00656BBF">
      <w:pPr>
        <w:pStyle w:val="Normal0"/>
        <w:pBdr>
          <w:top w:val="nil"/>
          <w:left w:val="nil"/>
          <w:bottom w:val="nil"/>
          <w:right w:val="nil"/>
          <w:between w:val="nil"/>
        </w:pBdr>
        <w:spacing w:after="0" w:line="240" w:lineRule="auto"/>
        <w:ind w:left="720"/>
        <w:jc w:val="both"/>
        <w:rPr>
          <w:color w:val="000000"/>
          <w:sz w:val="20"/>
          <w:szCs w:val="20"/>
        </w:rPr>
      </w:pPr>
      <w:r w:rsidRPr="00656BBF">
        <w:rPr>
          <w:color w:val="000000" w:themeColor="text1"/>
          <w:sz w:val="20"/>
          <w:szCs w:val="20"/>
        </w:rPr>
        <w:t>(…) hay profesores que evalúan quizás solamente con guías o con prueba. Entonces, claro, a ellos algunos comentarios que he escuchado, por ejemplo, el año anterior que estaba trabajando con tercero medio era como ‘voy a votar el ramo’, decían ellos como si fuesen en la Universidad.</w:t>
      </w:r>
    </w:p>
    <w:p w14:paraId="000000F1"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2" w14:textId="37A12CA6"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Para mejorar los resultados de aprendizaje, consideran esencial diversificar las estrategias pedagógicas utilizadas en el aula. El uso de diferentes enfoques, como actividades lúdicas y juegos, se identificó como una forma efectiva de hacer que los contenidos sean más accesibles y atractivos para las/os </w:t>
      </w:r>
      <w:sdt>
        <w:sdtPr>
          <w:tag w:val="goog_rdk_2"/>
          <w:id w:val="521342733"/>
        </w:sdtPr>
        <w:sdtContent/>
      </w:sdt>
      <w:r>
        <w:rPr>
          <w:color w:val="000000"/>
        </w:rPr>
        <w:t>estudiantes</w:t>
      </w:r>
      <w:r w:rsidR="00A9693E">
        <w:rPr>
          <w:color w:val="000000"/>
        </w:rPr>
        <w:t>. E1 dice</w:t>
      </w:r>
      <w:r>
        <w:rPr>
          <w:color w:val="000000"/>
        </w:rPr>
        <w:t xml:space="preserve">: </w:t>
      </w:r>
    </w:p>
    <w:p w14:paraId="000000F3"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4" w14:textId="77777777" w:rsidR="00E411AC" w:rsidRPr="003F2105" w:rsidRDefault="00150809" w:rsidP="00656BBF">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xml:space="preserve">(…) trabajen desde una perspectiva distinta que, por </w:t>
      </w:r>
      <w:proofErr w:type="gramStart"/>
      <w:r w:rsidRPr="003F2105">
        <w:rPr>
          <w:color w:val="000000"/>
          <w:sz w:val="20"/>
          <w:szCs w:val="20"/>
        </w:rPr>
        <w:t>ejemplo</w:t>
      </w:r>
      <w:proofErr w:type="gramEnd"/>
      <w:r w:rsidRPr="003F2105">
        <w:rPr>
          <w:color w:val="000000"/>
          <w:sz w:val="20"/>
          <w:szCs w:val="20"/>
        </w:rPr>
        <w:t xml:space="preserve"> cuando hicieron el logaritmo </w:t>
      </w:r>
      <w:proofErr w:type="spellStart"/>
      <w:r w:rsidRPr="003F2105">
        <w:rPr>
          <w:color w:val="000000"/>
          <w:sz w:val="20"/>
          <w:szCs w:val="20"/>
        </w:rPr>
        <w:t>challenge</w:t>
      </w:r>
      <w:proofErr w:type="spellEnd"/>
      <w:r w:rsidRPr="003F2105">
        <w:rPr>
          <w:color w:val="000000"/>
          <w:sz w:val="20"/>
          <w:szCs w:val="20"/>
        </w:rPr>
        <w:t>. Que en el fondo es hacer un juego que tiene que ver con las propiedades de los logaritmos y que los niños puedan aplicarlo y que en el fondo puedan jugar el juego sabiendo las propiedades y pudiendo aplicarlas. Yo creo que esa experiencia es buena y es exitosa (…)</w:t>
      </w:r>
    </w:p>
    <w:p w14:paraId="000000F5"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6" w14:textId="16195B71"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Las profesoras consideran fundamental adaptar su metodología y enfoque según las necesidades y características específicas del curso y las/os estudiantes para lograr un impacto positivo en el aprendizaje. También surgió la idea del trabajo colaborativo y la tutoría entre pares como estrategias valiosas para apoyar el aprendizaje, lo que puede ser especialmente útil para aquellos con dificultades en la comprensión de los temas</w:t>
      </w:r>
      <w:r w:rsidR="00966251">
        <w:rPr>
          <w:color w:val="000000"/>
        </w:rPr>
        <w:t>. E2 menciona</w:t>
      </w:r>
      <w:r>
        <w:rPr>
          <w:color w:val="000000"/>
        </w:rPr>
        <w:t>:</w:t>
      </w:r>
    </w:p>
    <w:p w14:paraId="000000F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8" w14:textId="77777777" w:rsidR="00E411AC" w:rsidRPr="003F2105" w:rsidRDefault="00150809" w:rsidP="00656BBF">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trabajar de distintas formas, el trabajo en grupo y colaborativo, a veces entre ellos entre los mismos pares, hace que puedan potenciar como su propio aprendizaje, que se puedan complementar, que si alguno no sabe bien el otro le puede explicar.</w:t>
      </w:r>
    </w:p>
    <w:p w14:paraId="000000F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A" w14:textId="6D032684"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Una de las recomendaciones que surgió fue vincular las matemáticas con la vida diaria de las/os estudiantes para ayudar a las/os estudiantes a comprender la relevancia y utilidad de la materia en su día a día y así aumentar su interés para aprender</w:t>
      </w:r>
      <w:r w:rsidR="008C7659">
        <w:rPr>
          <w:color w:val="000000"/>
        </w:rPr>
        <w:t>. E2 dice</w:t>
      </w:r>
      <w:r>
        <w:rPr>
          <w:color w:val="000000"/>
        </w:rPr>
        <w:t xml:space="preserve">: </w:t>
      </w:r>
      <w:r w:rsidRPr="003F2105">
        <w:rPr>
          <w:i/>
          <w:iCs/>
          <w:color w:val="000000"/>
        </w:rPr>
        <w:t xml:space="preserve">“(…) acercar las </w:t>
      </w:r>
      <w:r w:rsidRPr="003F2105">
        <w:rPr>
          <w:i/>
          <w:iCs/>
          <w:color w:val="000000"/>
        </w:rPr>
        <w:lastRenderedPageBreak/>
        <w:t xml:space="preserve">situaciones de repente de la vida diaria, porque (…) Hay muchos que de repente comentan </w:t>
      </w:r>
      <w:proofErr w:type="gramStart"/>
      <w:r w:rsidRPr="003F2105">
        <w:rPr>
          <w:i/>
          <w:iCs/>
          <w:color w:val="000000"/>
        </w:rPr>
        <w:t>cómo</w:t>
      </w:r>
      <w:proofErr w:type="gramEnd"/>
      <w:r w:rsidRPr="003F2105">
        <w:rPr>
          <w:i/>
          <w:iCs/>
          <w:color w:val="000000"/>
        </w:rPr>
        <w:t xml:space="preserve"> pero si esto no me va a servir jamás, o sea para que yo voy a intentarlo.”</w:t>
      </w:r>
    </w:p>
    <w:p w14:paraId="000000FB"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C" w14:textId="0435217E"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En resumen, el Focus </w:t>
      </w:r>
      <w:proofErr w:type="spellStart"/>
      <w:r>
        <w:rPr>
          <w:color w:val="000000"/>
        </w:rPr>
        <w:t>Group</w:t>
      </w:r>
      <w:proofErr w:type="spellEnd"/>
      <w:r>
        <w:rPr>
          <w:color w:val="000000"/>
        </w:rPr>
        <w:t xml:space="preserve"> con las profesoras diferenciales respalda la importancia de diversificar la enseñanza de la matemática. Los desafíos identificados, como la baja motivación y falta de diversificación, se pueden abordar a través de estrategias pedagógicas más activas, participativas e innovadoras. La combinación de las preferencias de estudiantes y las estrategias diversificadas de profesoras diferenciales puede generar un impacto significativo en el rendimiento de estudiantes en matemática, promoviendo un ambiente de aprendizaje enriquecedor y equitativo.</w:t>
      </w:r>
    </w:p>
    <w:p w14:paraId="000000FD"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0FE" w14:textId="311E18D4"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color w:val="000000" w:themeColor="text1"/>
        </w:rPr>
        <w:t xml:space="preserve">Al realizar un análisis </w:t>
      </w:r>
      <w:r w:rsidR="6A3DADF9" w:rsidRPr="59E46471">
        <w:rPr>
          <w:color w:val="000000" w:themeColor="text1"/>
        </w:rPr>
        <w:t xml:space="preserve">de </w:t>
      </w:r>
      <w:r w:rsidR="1E82A94C" w:rsidRPr="59E46471">
        <w:rPr>
          <w:color w:val="000000" w:themeColor="text1"/>
        </w:rPr>
        <w:t xml:space="preserve">los datos, </w:t>
      </w:r>
      <w:r w:rsidR="00BF774C" w:rsidRPr="59E46471">
        <w:rPr>
          <w:color w:val="000000" w:themeColor="text1"/>
        </w:rPr>
        <w:t>se observan</w:t>
      </w:r>
      <w:r w:rsidRPr="59E46471">
        <w:rPr>
          <w:color w:val="000000" w:themeColor="text1"/>
        </w:rPr>
        <w:t xml:space="preserve"> temas comunes relacionados con la necesidad de diversificar la enseñanza, adaptarse a las necesidades y características de estudiantes, el uso de recursos adicionales, la importancia de la inclusión educativa, la creación de un ambiente seguro y respetuoso, el apoyo colaborativo y la evaluación y seguimiento del progreso. Estos </w:t>
      </w:r>
      <w:r w:rsidR="1E82A94C" w:rsidRPr="59E46471">
        <w:rPr>
          <w:color w:val="000000" w:themeColor="text1"/>
        </w:rPr>
        <w:t xml:space="preserve">antecedentes </w:t>
      </w:r>
      <w:r w:rsidRPr="59E46471">
        <w:rPr>
          <w:color w:val="000000" w:themeColor="text1"/>
        </w:rPr>
        <w:t xml:space="preserve">respaldan </w:t>
      </w:r>
      <w:r w:rsidR="628E5295" w:rsidRPr="59E46471">
        <w:rPr>
          <w:color w:val="000000" w:themeColor="text1"/>
        </w:rPr>
        <w:t>el sentido</w:t>
      </w:r>
      <w:r w:rsidRPr="59E46471">
        <w:rPr>
          <w:color w:val="000000" w:themeColor="text1"/>
        </w:rPr>
        <w:t xml:space="preserve"> de la pregunta de investigación sobre la diversificación de la enseñanza de la matemática y su </w:t>
      </w:r>
      <w:r w:rsidR="628E5295" w:rsidRPr="59E46471">
        <w:rPr>
          <w:color w:val="000000" w:themeColor="text1"/>
        </w:rPr>
        <w:t xml:space="preserve">influencia </w:t>
      </w:r>
      <w:r w:rsidRPr="59E46471">
        <w:rPr>
          <w:color w:val="000000" w:themeColor="text1"/>
        </w:rPr>
        <w:t xml:space="preserve">en los resultados de aprendizaje en estudiantes de </w:t>
      </w:r>
      <w:proofErr w:type="spellStart"/>
      <w:r w:rsidR="628E5295" w:rsidRPr="59E46471">
        <w:rPr>
          <w:color w:val="000000" w:themeColor="text1"/>
        </w:rPr>
        <w:t>II°</w:t>
      </w:r>
      <w:proofErr w:type="spellEnd"/>
      <w:r w:rsidR="628E5295" w:rsidRPr="59E46471">
        <w:rPr>
          <w:color w:val="000000" w:themeColor="text1"/>
        </w:rPr>
        <w:t xml:space="preserve"> año </w:t>
      </w:r>
      <w:r w:rsidRPr="59E46471">
        <w:rPr>
          <w:color w:val="000000" w:themeColor="text1"/>
        </w:rPr>
        <w:t>medio.</w:t>
      </w:r>
    </w:p>
    <w:p w14:paraId="00000100" w14:textId="06E01E7D" w:rsidR="00E411AC" w:rsidRDefault="23C087B2" w:rsidP="00DF2CF2">
      <w:pPr>
        <w:pStyle w:val="Titulo1APA"/>
        <w:numPr>
          <w:ilvl w:val="1"/>
          <w:numId w:val="21"/>
        </w:numPr>
        <w:jc w:val="left"/>
      </w:pPr>
      <w:bookmarkStart w:id="21" w:name="_Toc167906156"/>
      <w:r>
        <w:t>Conclusiones principales</w:t>
      </w:r>
      <w:r w:rsidR="628E5295">
        <w:t xml:space="preserve"> </w:t>
      </w:r>
      <w:r w:rsidR="14C6FB7A">
        <w:t>de</w:t>
      </w:r>
      <w:r w:rsidR="628E5295">
        <w:t>l diagnóstico</w:t>
      </w:r>
      <w:bookmarkEnd w:id="21"/>
    </w:p>
    <w:p w14:paraId="45A34058" w14:textId="6DD4AE8B" w:rsidR="000A2CF6" w:rsidRDefault="00150809">
      <w:pPr>
        <w:pStyle w:val="Normal0"/>
        <w:pBdr>
          <w:top w:val="nil"/>
          <w:left w:val="nil"/>
          <w:bottom w:val="nil"/>
          <w:right w:val="nil"/>
          <w:between w:val="nil"/>
        </w:pBdr>
        <w:spacing w:after="0" w:line="360" w:lineRule="auto"/>
        <w:ind w:firstLine="720"/>
        <w:jc w:val="both"/>
        <w:rPr>
          <w:color w:val="000000"/>
        </w:rPr>
      </w:pPr>
      <w:r>
        <w:rPr>
          <w:color w:val="000000"/>
        </w:rPr>
        <w:t>Los hallazgos de</w:t>
      </w:r>
      <w:r w:rsidR="00225680">
        <w:rPr>
          <w:color w:val="000000"/>
        </w:rPr>
        <w:t xml:space="preserve"> la fase de diagnóstico</w:t>
      </w:r>
      <w:r>
        <w:rPr>
          <w:color w:val="000000"/>
        </w:rPr>
        <w:t xml:space="preserve"> proporcionan evidencia de la relevancia y necesidad de diversificar la enseñanza matemática para mejorar el proceso de aprendizaje en estudiantes de </w:t>
      </w:r>
      <w:proofErr w:type="spellStart"/>
      <w:r w:rsidR="00EA249F">
        <w:rPr>
          <w:color w:val="000000"/>
        </w:rPr>
        <w:t>II°</w:t>
      </w:r>
      <w:proofErr w:type="spellEnd"/>
      <w:r w:rsidR="00EA249F">
        <w:rPr>
          <w:color w:val="000000"/>
        </w:rPr>
        <w:t xml:space="preserve"> año </w:t>
      </w:r>
      <w:r>
        <w:rPr>
          <w:color w:val="000000"/>
        </w:rPr>
        <w:t xml:space="preserve">medio. </w:t>
      </w:r>
      <w:r w:rsidR="00EA249F">
        <w:rPr>
          <w:color w:val="000000"/>
        </w:rPr>
        <w:t xml:space="preserve">Por una parte, </w:t>
      </w:r>
      <w:r>
        <w:rPr>
          <w:color w:val="000000"/>
        </w:rPr>
        <w:t xml:space="preserve">Los cuestionarios aplicados a estudiantes revelaron que la mayoría considera </w:t>
      </w:r>
      <w:r w:rsidR="00EA249F">
        <w:rPr>
          <w:color w:val="000000"/>
        </w:rPr>
        <w:t xml:space="preserve">relativamente </w:t>
      </w:r>
      <w:r>
        <w:rPr>
          <w:color w:val="000000"/>
        </w:rPr>
        <w:t xml:space="preserve">importante la </w:t>
      </w:r>
      <w:r w:rsidR="00EA249F">
        <w:rPr>
          <w:color w:val="000000"/>
        </w:rPr>
        <w:t xml:space="preserve">matemática </w:t>
      </w:r>
      <w:r>
        <w:rPr>
          <w:color w:val="000000"/>
        </w:rPr>
        <w:t xml:space="preserve">para sus metas futuras, </w:t>
      </w:r>
      <w:r w:rsidR="00EA249F">
        <w:rPr>
          <w:color w:val="000000"/>
        </w:rPr>
        <w:t>aunque</w:t>
      </w:r>
      <w:r>
        <w:rPr>
          <w:color w:val="000000"/>
        </w:rPr>
        <w:t xml:space="preserve"> se identificaron diversas dificultades que enfrentan en </w:t>
      </w:r>
      <w:r w:rsidR="00EA249F">
        <w:rPr>
          <w:color w:val="000000"/>
        </w:rPr>
        <w:t xml:space="preserve">su </w:t>
      </w:r>
      <w:r>
        <w:rPr>
          <w:color w:val="000000"/>
        </w:rPr>
        <w:t xml:space="preserve">aprendizaje, </w:t>
      </w:r>
      <w:r w:rsidR="00EA249F">
        <w:rPr>
          <w:color w:val="000000"/>
        </w:rPr>
        <w:t>en particular,</w:t>
      </w:r>
      <w:r>
        <w:rPr>
          <w:color w:val="000000"/>
        </w:rPr>
        <w:t xml:space="preserve"> la dificultad de comprensión, olvido de procedimientos y distracciones durante las clases. </w:t>
      </w:r>
      <w:r w:rsidR="00B5026C">
        <w:rPr>
          <w:color w:val="000000"/>
        </w:rPr>
        <w:t>Ello implicaría, posiblemente,</w:t>
      </w:r>
      <w:r>
        <w:rPr>
          <w:color w:val="000000"/>
        </w:rPr>
        <w:t xml:space="preserve"> </w:t>
      </w:r>
      <w:r w:rsidR="000A2CF6">
        <w:rPr>
          <w:color w:val="000000"/>
        </w:rPr>
        <w:t xml:space="preserve">fomentar </w:t>
      </w:r>
      <w:r>
        <w:rPr>
          <w:color w:val="000000"/>
        </w:rPr>
        <w:t xml:space="preserve">enfoques pedagógicos que </w:t>
      </w:r>
      <w:r w:rsidR="000A2CF6">
        <w:rPr>
          <w:color w:val="000000"/>
        </w:rPr>
        <w:t>traten dichas</w:t>
      </w:r>
      <w:r>
        <w:rPr>
          <w:color w:val="000000"/>
        </w:rPr>
        <w:t xml:space="preserve"> dificultades y promuevan un ambiente de aprendizaje </w:t>
      </w:r>
      <w:r w:rsidR="000A2CF6">
        <w:rPr>
          <w:color w:val="000000"/>
        </w:rPr>
        <w:t xml:space="preserve">eficaz y </w:t>
      </w:r>
      <w:r>
        <w:rPr>
          <w:color w:val="000000"/>
        </w:rPr>
        <w:t>más motivador.</w:t>
      </w:r>
    </w:p>
    <w:p w14:paraId="18D95487" w14:textId="77777777" w:rsidR="00E6010E" w:rsidRDefault="006C5BD6" w:rsidP="00D15121">
      <w:pPr>
        <w:pStyle w:val="Normal0"/>
        <w:pBdr>
          <w:top w:val="nil"/>
          <w:left w:val="nil"/>
          <w:bottom w:val="nil"/>
          <w:right w:val="nil"/>
          <w:between w:val="nil"/>
        </w:pBdr>
        <w:spacing w:after="0" w:line="360" w:lineRule="auto"/>
        <w:jc w:val="both"/>
        <w:rPr>
          <w:color w:val="000000"/>
        </w:rPr>
      </w:pPr>
      <w:r>
        <w:rPr>
          <w:color w:val="000000"/>
        </w:rPr>
        <w:t>Por otra parte, l</w:t>
      </w:r>
      <w:r w:rsidR="00150809">
        <w:rPr>
          <w:color w:val="000000"/>
        </w:rPr>
        <w:t xml:space="preserve">a entrevista con la docente de matemática </w:t>
      </w:r>
      <w:r w:rsidR="00EB4EC6">
        <w:rPr>
          <w:color w:val="000000"/>
        </w:rPr>
        <w:t xml:space="preserve">proporcionó </w:t>
      </w:r>
      <w:r w:rsidR="00150809">
        <w:rPr>
          <w:color w:val="000000"/>
        </w:rPr>
        <w:t xml:space="preserve">algunas estrategias como la combinación de clases expositivas, ejemplificaciones y mediación en el desarrollo de ejercicios. </w:t>
      </w:r>
      <w:r w:rsidR="00150809">
        <w:rPr>
          <w:color w:val="000000"/>
        </w:rPr>
        <w:lastRenderedPageBreak/>
        <w:t>También ha experimentado con el uso de colores para mejorar el aprendizaje y ha considerado la implementación de tutorías entre pares como estrategia adicional de apoyo. Sin embargo, se observa la oportunidad de diversificar aún más la enseñanza, especialmente adoptando enfoques más activos y participativos que involucren más a estudiantes en su aprendizaje.</w:t>
      </w:r>
    </w:p>
    <w:p w14:paraId="0FE92F9F" w14:textId="1EB8DBA7" w:rsidR="00E6010E" w:rsidRDefault="00E6010E" w:rsidP="00D15121">
      <w:pPr>
        <w:pStyle w:val="Normal0"/>
        <w:pBdr>
          <w:top w:val="nil"/>
          <w:left w:val="nil"/>
          <w:bottom w:val="nil"/>
          <w:right w:val="nil"/>
          <w:between w:val="nil"/>
        </w:pBdr>
        <w:spacing w:after="0" w:line="360" w:lineRule="auto"/>
        <w:jc w:val="both"/>
        <w:rPr>
          <w:color w:val="000000"/>
        </w:rPr>
      </w:pPr>
      <w:r w:rsidRPr="00E6010E">
        <w:rPr>
          <w:color w:val="000000"/>
        </w:rPr>
        <w:t>Ello sugiere que la docente está tomando en cuenta la problemática referida a las dificultades identificadas por los estudiantes en el aprendizaje de las matemáticas</w:t>
      </w:r>
      <w:r w:rsidR="00A40AED">
        <w:rPr>
          <w:color w:val="000000"/>
        </w:rPr>
        <w:t xml:space="preserve"> y</w:t>
      </w:r>
      <w:r w:rsidR="002128DC">
        <w:rPr>
          <w:color w:val="000000"/>
        </w:rPr>
        <w:t xml:space="preserve"> la</w:t>
      </w:r>
      <w:r w:rsidRPr="00E6010E">
        <w:rPr>
          <w:color w:val="000000"/>
        </w:rPr>
        <w:t xml:space="preserve"> intervención puede contribuir en dicha tarea profesional al promover enfoques pedagógicos que aborden estas dificultades de manera efectiva y que fomenten un ambiente de aprendizaje más dinámico y motivador.</w:t>
      </w:r>
    </w:p>
    <w:p w14:paraId="00000106"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107" w14:textId="001D21D8" w:rsidR="00E411AC" w:rsidRDefault="000A2CF6">
      <w:pPr>
        <w:pStyle w:val="Normal0"/>
        <w:pBdr>
          <w:top w:val="nil"/>
          <w:left w:val="nil"/>
          <w:bottom w:val="nil"/>
          <w:right w:val="nil"/>
          <w:between w:val="nil"/>
        </w:pBdr>
        <w:spacing w:after="0" w:line="360" w:lineRule="auto"/>
        <w:ind w:firstLine="720"/>
        <w:jc w:val="both"/>
        <w:rPr>
          <w:color w:val="000000"/>
        </w:rPr>
      </w:pPr>
      <w:r>
        <w:rPr>
          <w:color w:val="000000"/>
        </w:rPr>
        <w:t>E</w:t>
      </w:r>
      <w:r w:rsidR="00C3693A">
        <w:rPr>
          <w:color w:val="000000"/>
        </w:rPr>
        <w:t>n e</w:t>
      </w:r>
      <w:r w:rsidR="00150809">
        <w:rPr>
          <w:color w:val="000000"/>
        </w:rPr>
        <w:t xml:space="preserve">l Focus </w:t>
      </w:r>
      <w:proofErr w:type="spellStart"/>
      <w:r w:rsidR="00150809">
        <w:rPr>
          <w:color w:val="000000"/>
        </w:rPr>
        <w:t>Group</w:t>
      </w:r>
      <w:proofErr w:type="spellEnd"/>
      <w:r w:rsidR="00150809">
        <w:rPr>
          <w:color w:val="000000"/>
        </w:rPr>
        <w:t xml:space="preserve"> </w:t>
      </w:r>
      <w:r w:rsidR="00C3693A">
        <w:rPr>
          <w:color w:val="000000"/>
        </w:rPr>
        <w:t>s</w:t>
      </w:r>
      <w:r w:rsidR="00150809">
        <w:rPr>
          <w:color w:val="000000"/>
        </w:rPr>
        <w:t xml:space="preserve">e identificó la baja motivación hacia la asignatura como una de las principales dificultades, atribuida </w:t>
      </w:r>
      <w:r w:rsidR="00C3693A">
        <w:rPr>
          <w:color w:val="000000"/>
        </w:rPr>
        <w:t xml:space="preserve">tal vez </w:t>
      </w:r>
      <w:r w:rsidR="00150809">
        <w:rPr>
          <w:color w:val="000000"/>
        </w:rPr>
        <w:t xml:space="preserve">a la falta de diversificación en la enseñanza de la matemática. Las profesoras enfatizaron la necesidad </w:t>
      </w:r>
      <w:r w:rsidR="00B36D14">
        <w:rPr>
          <w:color w:val="000000"/>
        </w:rPr>
        <w:t xml:space="preserve">de </w:t>
      </w:r>
      <w:r w:rsidR="00C3693A">
        <w:rPr>
          <w:color w:val="000000"/>
        </w:rPr>
        <w:t xml:space="preserve">implementar </w:t>
      </w:r>
      <w:r w:rsidR="00150809">
        <w:rPr>
          <w:color w:val="000000"/>
        </w:rPr>
        <w:t xml:space="preserve">actividades lúdicas para hacer los contenidos </w:t>
      </w:r>
      <w:r w:rsidR="000F18FB">
        <w:rPr>
          <w:color w:val="000000"/>
        </w:rPr>
        <w:t xml:space="preserve">atractivos y </w:t>
      </w:r>
      <w:r w:rsidR="00150809">
        <w:rPr>
          <w:color w:val="000000"/>
        </w:rPr>
        <w:t xml:space="preserve">más accesibles. </w:t>
      </w:r>
      <w:r w:rsidR="000F18FB">
        <w:rPr>
          <w:color w:val="000000"/>
        </w:rPr>
        <w:t>Ello</w:t>
      </w:r>
      <w:r w:rsidR="00150809">
        <w:rPr>
          <w:color w:val="000000"/>
        </w:rPr>
        <w:t xml:space="preserve"> refuerza que la diversificación </w:t>
      </w:r>
      <w:r w:rsidR="008B7DB2">
        <w:rPr>
          <w:color w:val="000000"/>
        </w:rPr>
        <w:t>puede contribuir en el abordaje de</w:t>
      </w:r>
      <w:r w:rsidR="00150809">
        <w:rPr>
          <w:color w:val="000000"/>
        </w:rPr>
        <w:t xml:space="preserve"> las dificultades y </w:t>
      </w:r>
      <w:r w:rsidR="008B7DB2">
        <w:rPr>
          <w:color w:val="000000"/>
        </w:rPr>
        <w:t xml:space="preserve">así </w:t>
      </w:r>
      <w:r w:rsidR="00150809">
        <w:rPr>
          <w:color w:val="000000"/>
        </w:rPr>
        <w:t xml:space="preserve">mejorar el proceso de aprendizaje </w:t>
      </w:r>
      <w:r w:rsidR="008B7DB2">
        <w:rPr>
          <w:color w:val="000000"/>
        </w:rPr>
        <w:t>en</w:t>
      </w:r>
      <w:r w:rsidR="00150809">
        <w:rPr>
          <w:color w:val="000000"/>
        </w:rPr>
        <w:t xml:space="preserve"> matemática.</w:t>
      </w:r>
    </w:p>
    <w:p w14:paraId="00000108"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10F" w14:textId="7ED3C934"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En conclusión, </w:t>
      </w:r>
      <w:r w:rsidR="004026CA">
        <w:rPr>
          <w:color w:val="000000"/>
        </w:rPr>
        <w:t xml:space="preserve">el diagnóstico levantado </w:t>
      </w:r>
      <w:r>
        <w:rPr>
          <w:color w:val="000000"/>
        </w:rPr>
        <w:t xml:space="preserve">respalda la necesidad de implementar estrategias de diversificación en la enseñanza de la matemática, como medida prometedora para potenciar el aprendizaje de la matemática y brindar a estudiantes una base sólida para su desarrollo académico y profesional a largo plazo. </w:t>
      </w:r>
    </w:p>
    <w:p w14:paraId="00000110"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111" w14:textId="4A3D1ABE" w:rsidR="00E411AC" w:rsidRDefault="00CE2B4E" w:rsidP="00E03631">
      <w:pPr>
        <w:pStyle w:val="Titulo1APA"/>
      </w:pPr>
      <w:bookmarkStart w:id="22" w:name="_Toc167906157"/>
      <w:r>
        <w:t xml:space="preserve">FASE </w:t>
      </w:r>
      <w:r w:rsidR="23C087B2">
        <w:t>DE INTERVENCIÓN</w:t>
      </w:r>
      <w:bookmarkEnd w:id="22"/>
    </w:p>
    <w:p w14:paraId="00000265" w14:textId="705E4A57" w:rsidR="00E411AC" w:rsidRPr="00F33FF0" w:rsidRDefault="009F33F1" w:rsidP="00F33FF0">
      <w:pPr>
        <w:pStyle w:val="Titulo1APA"/>
        <w:numPr>
          <w:ilvl w:val="1"/>
          <w:numId w:val="25"/>
        </w:numPr>
        <w:pBdr>
          <w:top w:val="nil"/>
          <w:left w:val="nil"/>
          <w:bottom w:val="nil"/>
          <w:right w:val="nil"/>
          <w:between w:val="nil"/>
        </w:pBdr>
        <w:jc w:val="left"/>
        <w:rPr>
          <w:color w:val="000000"/>
        </w:rPr>
      </w:pPr>
      <w:bookmarkStart w:id="23" w:name="_heading=h.147n2zr" w:colFirst="0" w:colLast="0"/>
      <w:bookmarkStart w:id="24" w:name="_Toc167906158"/>
      <w:bookmarkEnd w:id="23"/>
      <w:r>
        <w:rPr>
          <w:color w:val="000000"/>
        </w:rPr>
        <w:t>Implementación f</w:t>
      </w:r>
      <w:r w:rsidR="00A94BDB">
        <w:rPr>
          <w:color w:val="000000"/>
        </w:rPr>
        <w:t xml:space="preserve">ase de </w:t>
      </w:r>
      <w:r w:rsidR="00150809" w:rsidRPr="00F33FF0">
        <w:rPr>
          <w:color w:val="000000"/>
        </w:rPr>
        <w:t>intervención</w:t>
      </w:r>
      <w:bookmarkEnd w:id="24"/>
    </w:p>
    <w:p w14:paraId="00000266" w14:textId="77777777"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La implementación de la intervención se llevó a cabo en tres etapas: diseño, aplicación y evaluación de la propuesta.</w:t>
      </w:r>
    </w:p>
    <w:p w14:paraId="0000026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68" w14:textId="4F9DAFB9"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la primera etapa, el objetivo fue diseñar una unidad didáctica de 10 clases centrada en la diversificación de estrategias de enseñanza de la trigonometría.</w:t>
      </w:r>
      <w:r w:rsidR="00C82168">
        <w:rPr>
          <w:color w:val="000000"/>
        </w:rPr>
        <w:t xml:space="preserve"> </w:t>
      </w:r>
      <w:r>
        <w:rPr>
          <w:color w:val="000000"/>
        </w:rPr>
        <w:t>En la Tabla 5 se pueden observar las acciones llevadas a cabo.</w:t>
      </w:r>
    </w:p>
    <w:p w14:paraId="0000026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6A" w14:textId="72EBFD57" w:rsidR="00E411AC" w:rsidRDefault="00150809">
      <w:pPr>
        <w:pStyle w:val="Normal0"/>
        <w:pBdr>
          <w:top w:val="nil"/>
          <w:left w:val="nil"/>
          <w:bottom w:val="nil"/>
          <w:right w:val="nil"/>
          <w:between w:val="nil"/>
        </w:pBdr>
        <w:spacing w:after="0" w:line="360" w:lineRule="auto"/>
        <w:rPr>
          <w:b/>
          <w:i/>
          <w:color w:val="000000"/>
          <w:sz w:val="24"/>
          <w:szCs w:val="24"/>
        </w:rPr>
      </w:pPr>
      <w:r>
        <w:rPr>
          <w:b/>
          <w:color w:val="000000"/>
        </w:rPr>
        <w:t xml:space="preserve">Tabla </w:t>
      </w:r>
      <w:r w:rsidR="009F33F1">
        <w:rPr>
          <w:b/>
          <w:color w:val="000000"/>
        </w:rPr>
        <w:t>8</w:t>
      </w:r>
      <w:r>
        <w:rPr>
          <w:color w:val="000000"/>
        </w:rPr>
        <w:br/>
      </w:r>
      <w:r>
        <w:rPr>
          <w:i/>
          <w:color w:val="000000"/>
        </w:rPr>
        <w:t>Acciones objetivo específico 1:  Diseñar una unidad didáctica de 10 clases centrada en la diversificación de estrategias de enseñanza de la trigonometría</w:t>
      </w:r>
    </w:p>
    <w:tbl>
      <w:tblPr>
        <w:tblW w:w="8545" w:type="dxa"/>
        <w:tblBorders>
          <w:insideH w:val="single" w:sz="4" w:space="0" w:color="auto"/>
        </w:tblBorders>
        <w:tblLayout w:type="fixed"/>
        <w:tblLook w:val="0400" w:firstRow="0" w:lastRow="0" w:firstColumn="0" w:lastColumn="0" w:noHBand="0" w:noVBand="1"/>
      </w:tblPr>
      <w:tblGrid>
        <w:gridCol w:w="1985"/>
        <w:gridCol w:w="3118"/>
        <w:gridCol w:w="3442"/>
      </w:tblGrid>
      <w:tr w:rsidR="00E411AC" w:rsidRPr="0045786A" w14:paraId="03B1313D" w14:textId="77777777" w:rsidTr="00522AEF">
        <w:trPr>
          <w:tblHeader/>
        </w:trPr>
        <w:tc>
          <w:tcPr>
            <w:tcW w:w="1985" w:type="dxa"/>
            <w:tcMar>
              <w:bottom w:w="113" w:type="dxa"/>
            </w:tcMar>
          </w:tcPr>
          <w:p w14:paraId="0000026B" w14:textId="77777777" w:rsidR="00E411AC" w:rsidRPr="00522AEF" w:rsidRDefault="00150809" w:rsidP="00522AEF">
            <w:pPr>
              <w:pStyle w:val="Normal0"/>
              <w:spacing w:line="240" w:lineRule="auto"/>
              <w:jc w:val="center"/>
              <w:rPr>
                <w:b/>
                <w:sz w:val="18"/>
                <w:szCs w:val="18"/>
              </w:rPr>
            </w:pPr>
            <w:r w:rsidRPr="00522AEF">
              <w:rPr>
                <w:b/>
                <w:sz w:val="18"/>
                <w:szCs w:val="18"/>
              </w:rPr>
              <w:t>Acciones</w:t>
            </w:r>
          </w:p>
        </w:tc>
        <w:tc>
          <w:tcPr>
            <w:tcW w:w="3118" w:type="dxa"/>
            <w:tcMar>
              <w:bottom w:w="113" w:type="dxa"/>
            </w:tcMar>
          </w:tcPr>
          <w:p w14:paraId="0000026C" w14:textId="77777777" w:rsidR="00E411AC" w:rsidRPr="00522AEF" w:rsidRDefault="00150809" w:rsidP="00522AEF">
            <w:pPr>
              <w:pStyle w:val="Normal0"/>
              <w:spacing w:line="240" w:lineRule="auto"/>
              <w:jc w:val="center"/>
              <w:rPr>
                <w:b/>
                <w:sz w:val="18"/>
                <w:szCs w:val="18"/>
              </w:rPr>
            </w:pPr>
            <w:r w:rsidRPr="00522AEF">
              <w:rPr>
                <w:b/>
                <w:sz w:val="18"/>
                <w:szCs w:val="18"/>
              </w:rPr>
              <w:t>Descripción</w:t>
            </w:r>
          </w:p>
        </w:tc>
        <w:tc>
          <w:tcPr>
            <w:tcW w:w="3442" w:type="dxa"/>
            <w:tcMar>
              <w:bottom w:w="113" w:type="dxa"/>
            </w:tcMar>
          </w:tcPr>
          <w:p w14:paraId="0000026D" w14:textId="77777777" w:rsidR="00E411AC" w:rsidRPr="00522AEF" w:rsidRDefault="00150809" w:rsidP="00522AEF">
            <w:pPr>
              <w:pStyle w:val="Normal0"/>
              <w:spacing w:line="240" w:lineRule="auto"/>
              <w:jc w:val="center"/>
              <w:rPr>
                <w:b/>
                <w:sz w:val="18"/>
                <w:szCs w:val="18"/>
              </w:rPr>
            </w:pPr>
            <w:r w:rsidRPr="00522AEF">
              <w:rPr>
                <w:b/>
                <w:sz w:val="18"/>
                <w:szCs w:val="18"/>
              </w:rPr>
              <w:t>Observaciones</w:t>
            </w:r>
          </w:p>
        </w:tc>
      </w:tr>
      <w:tr w:rsidR="00E411AC" w:rsidRPr="0045786A" w14:paraId="0171F135" w14:textId="77777777" w:rsidTr="00522AEF">
        <w:tc>
          <w:tcPr>
            <w:tcW w:w="1985" w:type="dxa"/>
            <w:tcMar>
              <w:bottom w:w="113" w:type="dxa"/>
            </w:tcMar>
          </w:tcPr>
          <w:p w14:paraId="0000026E" w14:textId="77777777" w:rsidR="00E411AC" w:rsidRPr="00522AEF" w:rsidRDefault="00150809" w:rsidP="00522AEF">
            <w:pPr>
              <w:pStyle w:val="Normal0"/>
              <w:spacing w:line="240" w:lineRule="auto"/>
              <w:rPr>
                <w:sz w:val="18"/>
                <w:szCs w:val="18"/>
              </w:rPr>
            </w:pPr>
            <w:r w:rsidRPr="00522AEF">
              <w:rPr>
                <w:sz w:val="18"/>
                <w:szCs w:val="18"/>
              </w:rPr>
              <w:t>Reunión para facilitación e intercambio de ideas sobre diseño Unidad Didáctica</w:t>
            </w:r>
          </w:p>
        </w:tc>
        <w:tc>
          <w:tcPr>
            <w:tcW w:w="3118" w:type="dxa"/>
            <w:tcMar>
              <w:bottom w:w="113" w:type="dxa"/>
            </w:tcMar>
          </w:tcPr>
          <w:p w14:paraId="0000026F" w14:textId="6A461E64" w:rsidR="00E411AC" w:rsidRPr="00522AEF" w:rsidRDefault="00150809" w:rsidP="00522AEF">
            <w:pPr>
              <w:pStyle w:val="Normal0"/>
              <w:spacing w:line="240" w:lineRule="auto"/>
              <w:rPr>
                <w:sz w:val="18"/>
                <w:szCs w:val="18"/>
              </w:rPr>
            </w:pPr>
            <w:r w:rsidRPr="00522AEF">
              <w:rPr>
                <w:sz w:val="18"/>
                <w:szCs w:val="18"/>
              </w:rPr>
              <w:t xml:space="preserve">Reunión con docente de matemática y profesoras diferenciales para realizar adecuaciones de la planificación y las actividades </w:t>
            </w:r>
            <w:r w:rsidR="007002C7" w:rsidRPr="007002C7">
              <w:rPr>
                <w:sz w:val="18"/>
                <w:szCs w:val="18"/>
              </w:rPr>
              <w:t>de acuerdo con</w:t>
            </w:r>
            <w:r w:rsidRPr="00522AEF">
              <w:rPr>
                <w:sz w:val="18"/>
                <w:szCs w:val="18"/>
              </w:rPr>
              <w:t xml:space="preserve"> la opinión y experiencia de cada docente entendiendo el contexto particular de cada curso.</w:t>
            </w:r>
          </w:p>
        </w:tc>
        <w:tc>
          <w:tcPr>
            <w:tcW w:w="3442" w:type="dxa"/>
            <w:tcMar>
              <w:bottom w:w="113" w:type="dxa"/>
            </w:tcMar>
          </w:tcPr>
          <w:p w14:paraId="00000270" w14:textId="77777777" w:rsidR="00E411AC" w:rsidRPr="00522AEF" w:rsidRDefault="00150809" w:rsidP="00522AEF">
            <w:pPr>
              <w:pStyle w:val="Normal0"/>
              <w:spacing w:line="240" w:lineRule="auto"/>
              <w:rPr>
                <w:sz w:val="18"/>
                <w:szCs w:val="18"/>
              </w:rPr>
            </w:pPr>
            <w:r w:rsidRPr="00522AEF">
              <w:rPr>
                <w:sz w:val="18"/>
                <w:szCs w:val="18"/>
              </w:rPr>
              <w:t>Por licencia médica de una de las profesoras, sólo participan de la reunión una profesora diferencial y la docente de matemática. Docente de matemática manifiesta que le parece muy extensa la Unidad considerando que se debe realizar cobertura curricular completa antes del SIMCE, sin embargo, acepta la propuesta con algunas modificaciones.</w:t>
            </w:r>
          </w:p>
        </w:tc>
      </w:tr>
      <w:tr w:rsidR="00E411AC" w:rsidRPr="0045786A" w14:paraId="3780C2C8" w14:textId="77777777" w:rsidTr="00522AEF">
        <w:tc>
          <w:tcPr>
            <w:tcW w:w="1985" w:type="dxa"/>
            <w:tcMar>
              <w:bottom w:w="113" w:type="dxa"/>
            </w:tcMar>
          </w:tcPr>
          <w:p w14:paraId="00000271" w14:textId="4AE198AE" w:rsidR="00E411AC" w:rsidRPr="00522AEF" w:rsidRDefault="00150809" w:rsidP="00522AEF">
            <w:pPr>
              <w:pStyle w:val="Normal0"/>
              <w:spacing w:line="240" w:lineRule="auto"/>
              <w:rPr>
                <w:sz w:val="18"/>
                <w:szCs w:val="18"/>
              </w:rPr>
            </w:pPr>
            <w:r w:rsidRPr="00522AEF">
              <w:rPr>
                <w:sz w:val="18"/>
                <w:szCs w:val="18"/>
              </w:rPr>
              <w:t>Socialización de estrategias pedagógicas seleccionadas</w:t>
            </w:r>
          </w:p>
        </w:tc>
        <w:tc>
          <w:tcPr>
            <w:tcW w:w="3118" w:type="dxa"/>
            <w:tcMar>
              <w:bottom w:w="113" w:type="dxa"/>
            </w:tcMar>
          </w:tcPr>
          <w:p w14:paraId="00000272" w14:textId="77777777" w:rsidR="00E411AC" w:rsidRPr="00522AEF" w:rsidRDefault="00150809" w:rsidP="00522AEF">
            <w:pPr>
              <w:pStyle w:val="Normal0"/>
              <w:spacing w:line="240" w:lineRule="auto"/>
              <w:rPr>
                <w:sz w:val="18"/>
                <w:szCs w:val="18"/>
              </w:rPr>
            </w:pPr>
            <w:r w:rsidRPr="00522AEF">
              <w:rPr>
                <w:sz w:val="18"/>
                <w:szCs w:val="18"/>
              </w:rPr>
              <w:t>Reunión con docente de matemática y profesoras diferenciales para dar a conocer la Unidad Didáctica en detalle y las estrategias pedagógicas a utilizar que fueron seleccionadas.</w:t>
            </w:r>
          </w:p>
        </w:tc>
        <w:tc>
          <w:tcPr>
            <w:tcW w:w="3442" w:type="dxa"/>
            <w:tcMar>
              <w:bottom w:w="113" w:type="dxa"/>
            </w:tcMar>
          </w:tcPr>
          <w:p w14:paraId="00000273" w14:textId="77777777" w:rsidR="00E411AC" w:rsidRPr="00522AEF" w:rsidRDefault="00150809" w:rsidP="00522AEF">
            <w:pPr>
              <w:pStyle w:val="Normal0"/>
              <w:spacing w:line="240" w:lineRule="auto"/>
              <w:rPr>
                <w:sz w:val="18"/>
                <w:szCs w:val="18"/>
              </w:rPr>
            </w:pPr>
            <w:r w:rsidRPr="00522AEF">
              <w:rPr>
                <w:sz w:val="18"/>
                <w:szCs w:val="18"/>
              </w:rPr>
              <w:t>Se muestra propuesta a docente de matemática donde se dejan clases optativas para que pueda adecuarlas a sus cursos.</w:t>
            </w:r>
          </w:p>
        </w:tc>
      </w:tr>
    </w:tbl>
    <w:p w14:paraId="0000027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78" w14:textId="41910D03"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 xml:space="preserve">La segunda etapa, tuvo por objetivo implementar la Unidad Didáctica en el aula siguiendo plan de clases diseñado, para así también fomentar la </w:t>
      </w:r>
      <w:proofErr w:type="gramStart"/>
      <w:r>
        <w:rPr>
          <w:color w:val="000000"/>
        </w:rPr>
        <w:t>participación activa</w:t>
      </w:r>
      <w:proofErr w:type="gramEnd"/>
      <w:r>
        <w:rPr>
          <w:color w:val="000000"/>
        </w:rPr>
        <w:t xml:space="preserve"> de estudiantes en su aprendizaje de trigonometría, mediante estrategias que relacionen conceptos con situaciones reales y promuevan la colaboración entre ellas/os (ver Tabla </w:t>
      </w:r>
      <w:r w:rsidR="009F33F1">
        <w:rPr>
          <w:color w:val="000000"/>
        </w:rPr>
        <w:t>9</w:t>
      </w:r>
      <w:r>
        <w:rPr>
          <w:color w:val="000000"/>
        </w:rPr>
        <w:t>).</w:t>
      </w:r>
    </w:p>
    <w:p w14:paraId="282A6B4B" w14:textId="77777777" w:rsidR="001B600F" w:rsidRDefault="001B600F" w:rsidP="00F33FF0">
      <w:pPr>
        <w:pStyle w:val="Normal0"/>
        <w:pBdr>
          <w:top w:val="nil"/>
          <w:left w:val="nil"/>
          <w:bottom w:val="nil"/>
          <w:right w:val="nil"/>
          <w:between w:val="nil"/>
        </w:pBdr>
        <w:spacing w:after="0" w:line="360" w:lineRule="auto"/>
        <w:rPr>
          <w:b/>
          <w:bCs/>
          <w:color w:val="000000" w:themeColor="text1"/>
        </w:rPr>
      </w:pPr>
    </w:p>
    <w:p w14:paraId="0000027A" w14:textId="2B1300E8" w:rsidR="00E411AC" w:rsidRDefault="00150809" w:rsidP="00F33FF0">
      <w:pPr>
        <w:pStyle w:val="Normal0"/>
        <w:pBdr>
          <w:top w:val="nil"/>
          <w:left w:val="nil"/>
          <w:bottom w:val="nil"/>
          <w:right w:val="nil"/>
          <w:between w:val="nil"/>
        </w:pBdr>
        <w:spacing w:after="0" w:line="360" w:lineRule="auto"/>
        <w:rPr>
          <w:i/>
          <w:iCs/>
          <w:color w:val="000000"/>
        </w:rPr>
      </w:pPr>
      <w:r w:rsidRPr="01021754">
        <w:rPr>
          <w:b/>
          <w:bCs/>
          <w:color w:val="000000" w:themeColor="text1"/>
        </w:rPr>
        <w:t xml:space="preserve">Tabla </w:t>
      </w:r>
      <w:r w:rsidR="009F33F1">
        <w:rPr>
          <w:b/>
          <w:bCs/>
          <w:color w:val="000000" w:themeColor="text1"/>
        </w:rPr>
        <w:t>9</w:t>
      </w:r>
      <w:r>
        <w:br/>
      </w:r>
      <w:r w:rsidRPr="01021754">
        <w:rPr>
          <w:i/>
          <w:iCs/>
          <w:color w:val="000000" w:themeColor="text1"/>
        </w:rPr>
        <w:t>A</w:t>
      </w:r>
      <w:sdt>
        <w:sdtPr>
          <w:tag w:val="goog_rdk_8"/>
          <w:id w:val="1018992719"/>
        </w:sdtPr>
        <w:sdtContent/>
      </w:sdt>
      <w:r w:rsidRPr="01021754">
        <w:rPr>
          <w:i/>
          <w:iCs/>
          <w:color w:val="000000" w:themeColor="text1"/>
        </w:rPr>
        <w:t xml:space="preserve">cciones </w:t>
      </w:r>
      <w:r w:rsidR="00E74E7C">
        <w:rPr>
          <w:i/>
          <w:iCs/>
          <w:color w:val="000000" w:themeColor="text1"/>
        </w:rPr>
        <w:t>propósit</w:t>
      </w:r>
      <w:r w:rsidRPr="01021754">
        <w:rPr>
          <w:i/>
          <w:iCs/>
          <w:color w:val="000000" w:themeColor="text1"/>
        </w:rPr>
        <w:t>os específicos 2 y 3</w:t>
      </w:r>
      <w:r w:rsidR="51CA3D16" w:rsidRPr="01021754">
        <w:rPr>
          <w:i/>
          <w:iCs/>
          <w:color w:val="000000" w:themeColor="text1"/>
        </w:rPr>
        <w:t xml:space="preserve">: Implementar la Unidad Didáctica en el aula siguiendo plan de clases diseñado y fomentar la </w:t>
      </w:r>
      <w:proofErr w:type="gramStart"/>
      <w:r w:rsidR="51CA3D16" w:rsidRPr="01021754">
        <w:rPr>
          <w:i/>
          <w:iCs/>
          <w:color w:val="000000" w:themeColor="text1"/>
        </w:rPr>
        <w:t>participación activa</w:t>
      </w:r>
      <w:proofErr w:type="gramEnd"/>
      <w:r w:rsidR="51CA3D16" w:rsidRPr="01021754">
        <w:rPr>
          <w:i/>
          <w:iCs/>
          <w:color w:val="000000" w:themeColor="text1"/>
        </w:rPr>
        <w:t xml:space="preserve"> de las/os estudiantes en su aprendizaje de trigonometría.</w:t>
      </w:r>
    </w:p>
    <w:tbl>
      <w:tblPr>
        <w:tblW w:w="8545" w:type="dxa"/>
        <w:tblBorders>
          <w:insideH w:val="single" w:sz="4" w:space="0" w:color="auto"/>
        </w:tblBorders>
        <w:tblLayout w:type="fixed"/>
        <w:tblLook w:val="0400" w:firstRow="0" w:lastRow="0" w:firstColumn="0" w:lastColumn="0" w:noHBand="0" w:noVBand="1"/>
      </w:tblPr>
      <w:tblGrid>
        <w:gridCol w:w="2268"/>
        <w:gridCol w:w="3428"/>
        <w:gridCol w:w="2849"/>
      </w:tblGrid>
      <w:tr w:rsidR="00E411AC" w14:paraId="5EEE6FE6" w14:textId="77777777" w:rsidTr="00522AEF">
        <w:tc>
          <w:tcPr>
            <w:tcW w:w="2268" w:type="dxa"/>
            <w:tcMar>
              <w:bottom w:w="113" w:type="dxa"/>
            </w:tcMar>
          </w:tcPr>
          <w:p w14:paraId="0000027B" w14:textId="77777777" w:rsidR="00E411AC" w:rsidRPr="00522AEF" w:rsidRDefault="00150809">
            <w:pPr>
              <w:pStyle w:val="Normal0"/>
              <w:jc w:val="center"/>
              <w:rPr>
                <w:b/>
                <w:sz w:val="18"/>
                <w:szCs w:val="18"/>
              </w:rPr>
            </w:pPr>
            <w:r w:rsidRPr="00522AEF">
              <w:rPr>
                <w:b/>
                <w:sz w:val="18"/>
                <w:szCs w:val="18"/>
              </w:rPr>
              <w:t>Acciones</w:t>
            </w:r>
          </w:p>
        </w:tc>
        <w:tc>
          <w:tcPr>
            <w:tcW w:w="3428" w:type="dxa"/>
            <w:tcMar>
              <w:bottom w:w="113" w:type="dxa"/>
            </w:tcMar>
          </w:tcPr>
          <w:p w14:paraId="0000027C" w14:textId="77777777" w:rsidR="00E411AC" w:rsidRPr="00522AEF" w:rsidRDefault="00150809">
            <w:pPr>
              <w:pStyle w:val="Normal0"/>
              <w:jc w:val="center"/>
              <w:rPr>
                <w:b/>
                <w:sz w:val="18"/>
                <w:szCs w:val="18"/>
              </w:rPr>
            </w:pPr>
            <w:r w:rsidRPr="00522AEF">
              <w:rPr>
                <w:b/>
                <w:sz w:val="18"/>
                <w:szCs w:val="18"/>
              </w:rPr>
              <w:t>Descripción</w:t>
            </w:r>
          </w:p>
        </w:tc>
        <w:tc>
          <w:tcPr>
            <w:tcW w:w="2849" w:type="dxa"/>
            <w:tcMar>
              <w:bottom w:w="113" w:type="dxa"/>
            </w:tcMar>
          </w:tcPr>
          <w:p w14:paraId="0000027D" w14:textId="77777777" w:rsidR="00E411AC" w:rsidRPr="00522AEF" w:rsidRDefault="00150809">
            <w:pPr>
              <w:pStyle w:val="Normal0"/>
              <w:jc w:val="center"/>
              <w:rPr>
                <w:b/>
                <w:sz w:val="18"/>
                <w:szCs w:val="18"/>
              </w:rPr>
            </w:pPr>
            <w:r w:rsidRPr="00522AEF">
              <w:rPr>
                <w:b/>
                <w:sz w:val="18"/>
                <w:szCs w:val="18"/>
              </w:rPr>
              <w:t>Observaciones</w:t>
            </w:r>
          </w:p>
        </w:tc>
      </w:tr>
      <w:tr w:rsidR="00E411AC" w14:paraId="49C94A4D" w14:textId="77777777" w:rsidTr="00522AEF">
        <w:tc>
          <w:tcPr>
            <w:tcW w:w="2268" w:type="dxa"/>
            <w:tcMar>
              <w:bottom w:w="113" w:type="dxa"/>
            </w:tcMar>
          </w:tcPr>
          <w:p w14:paraId="0000027E" w14:textId="77777777" w:rsidR="00E411AC" w:rsidRPr="00522AEF" w:rsidRDefault="00150809" w:rsidP="005814D7">
            <w:pPr>
              <w:pStyle w:val="Normal0"/>
              <w:rPr>
                <w:sz w:val="18"/>
                <w:szCs w:val="18"/>
              </w:rPr>
            </w:pPr>
            <w:r w:rsidRPr="00522AEF">
              <w:rPr>
                <w:sz w:val="18"/>
                <w:szCs w:val="18"/>
              </w:rPr>
              <w:t>Aplicación de evaluaciones</w:t>
            </w:r>
          </w:p>
        </w:tc>
        <w:tc>
          <w:tcPr>
            <w:tcW w:w="3428" w:type="dxa"/>
            <w:tcMar>
              <w:bottom w:w="113" w:type="dxa"/>
            </w:tcMar>
          </w:tcPr>
          <w:p w14:paraId="0000027F" w14:textId="4F85960A" w:rsidR="00E411AC" w:rsidRPr="00522AEF" w:rsidRDefault="00150809" w:rsidP="00522AEF">
            <w:pPr>
              <w:pStyle w:val="Normal0"/>
              <w:rPr>
                <w:sz w:val="18"/>
                <w:szCs w:val="18"/>
              </w:rPr>
            </w:pPr>
            <w:r w:rsidRPr="00522AEF">
              <w:rPr>
                <w:sz w:val="18"/>
                <w:szCs w:val="18"/>
              </w:rPr>
              <w:t>Aplicación de evaluaci</w:t>
            </w:r>
            <w:r w:rsidR="2242523A" w:rsidRPr="00522AEF">
              <w:rPr>
                <w:sz w:val="18"/>
                <w:szCs w:val="18"/>
              </w:rPr>
              <w:t>ones a estudiantes:</w:t>
            </w:r>
            <w:r w:rsidRPr="00522AEF">
              <w:rPr>
                <w:sz w:val="18"/>
                <w:szCs w:val="18"/>
              </w:rPr>
              <w:t xml:space="preserve"> diagnóstica</w:t>
            </w:r>
            <w:r w:rsidR="30404E97" w:rsidRPr="00522AEF">
              <w:rPr>
                <w:sz w:val="18"/>
                <w:szCs w:val="18"/>
              </w:rPr>
              <w:t xml:space="preserve"> para medir conocimientos previos</w:t>
            </w:r>
            <w:r w:rsidR="0349C68A" w:rsidRPr="00522AEF">
              <w:rPr>
                <w:sz w:val="18"/>
                <w:szCs w:val="18"/>
              </w:rPr>
              <w:t>;</w:t>
            </w:r>
            <w:r w:rsidRPr="00522AEF">
              <w:rPr>
                <w:sz w:val="18"/>
                <w:szCs w:val="18"/>
              </w:rPr>
              <w:t xml:space="preserve"> formativa</w:t>
            </w:r>
            <w:r w:rsidR="360E3FE1" w:rsidRPr="00522AEF">
              <w:rPr>
                <w:sz w:val="18"/>
                <w:szCs w:val="18"/>
              </w:rPr>
              <w:t xml:space="preserve"> para medir avances y aplicar mejoras oportunamente</w:t>
            </w:r>
            <w:r w:rsidR="22FB8922" w:rsidRPr="00522AEF">
              <w:rPr>
                <w:sz w:val="18"/>
                <w:szCs w:val="18"/>
              </w:rPr>
              <w:t xml:space="preserve">; </w:t>
            </w:r>
            <w:r w:rsidRPr="00522AEF">
              <w:rPr>
                <w:sz w:val="18"/>
                <w:szCs w:val="18"/>
              </w:rPr>
              <w:t xml:space="preserve">sumativa </w:t>
            </w:r>
            <w:r w:rsidR="22E34D12" w:rsidRPr="00522AEF">
              <w:rPr>
                <w:sz w:val="18"/>
                <w:szCs w:val="18"/>
              </w:rPr>
              <w:t xml:space="preserve">para medir conocimientos adquiridos en trigonometría </w:t>
            </w:r>
            <w:r w:rsidRPr="00522AEF">
              <w:rPr>
                <w:sz w:val="18"/>
                <w:szCs w:val="18"/>
              </w:rPr>
              <w:t>y autoevaluación</w:t>
            </w:r>
            <w:r w:rsidR="41EEABBB" w:rsidRPr="00522AEF">
              <w:rPr>
                <w:sz w:val="18"/>
                <w:szCs w:val="18"/>
              </w:rPr>
              <w:t xml:space="preserve"> para </w:t>
            </w:r>
            <w:r w:rsidR="41EEABBB" w:rsidRPr="00522AEF">
              <w:rPr>
                <w:sz w:val="18"/>
                <w:szCs w:val="18"/>
              </w:rPr>
              <w:lastRenderedPageBreak/>
              <w:t>recopilar antecedentes sobre sus percepciones sobre implementación.</w:t>
            </w:r>
          </w:p>
        </w:tc>
        <w:tc>
          <w:tcPr>
            <w:tcW w:w="2849" w:type="dxa"/>
            <w:tcMar>
              <w:bottom w:w="113" w:type="dxa"/>
            </w:tcMar>
          </w:tcPr>
          <w:p w14:paraId="00000280" w14:textId="2794DB77" w:rsidR="00E411AC" w:rsidRPr="00522AEF" w:rsidRDefault="2D654C81" w:rsidP="005814D7">
            <w:pPr>
              <w:pStyle w:val="Normal0"/>
              <w:rPr>
                <w:sz w:val="18"/>
                <w:szCs w:val="18"/>
              </w:rPr>
            </w:pPr>
            <w:r w:rsidRPr="00522AEF">
              <w:rPr>
                <w:sz w:val="18"/>
                <w:szCs w:val="18"/>
              </w:rPr>
              <w:lastRenderedPageBreak/>
              <w:t>Evaluación sumativa fue aplicada por otro docente por licencia de docente que implementó la Unidad Didáctica</w:t>
            </w:r>
          </w:p>
        </w:tc>
      </w:tr>
      <w:tr w:rsidR="01021754" w14:paraId="50FECF2A" w14:textId="77777777" w:rsidTr="00522AEF">
        <w:trPr>
          <w:trHeight w:val="300"/>
        </w:trPr>
        <w:tc>
          <w:tcPr>
            <w:tcW w:w="2268" w:type="dxa"/>
            <w:tcMar>
              <w:bottom w:w="113" w:type="dxa"/>
            </w:tcMar>
          </w:tcPr>
          <w:p w14:paraId="251A575A" w14:textId="49EC74DA" w:rsidR="67E61E5F" w:rsidRPr="00522AEF" w:rsidRDefault="67E61E5F" w:rsidP="00522AEF">
            <w:pPr>
              <w:pStyle w:val="Normal0"/>
              <w:rPr>
                <w:sz w:val="18"/>
                <w:szCs w:val="18"/>
              </w:rPr>
            </w:pPr>
            <w:r w:rsidRPr="00522AEF">
              <w:rPr>
                <w:sz w:val="18"/>
                <w:szCs w:val="18"/>
              </w:rPr>
              <w:lastRenderedPageBreak/>
              <w:t xml:space="preserve">Reunión para conversar sobre proceso de implementación </w:t>
            </w:r>
          </w:p>
        </w:tc>
        <w:tc>
          <w:tcPr>
            <w:tcW w:w="3428" w:type="dxa"/>
            <w:tcMar>
              <w:bottom w:w="113" w:type="dxa"/>
            </w:tcMar>
          </w:tcPr>
          <w:p w14:paraId="72D2DADC" w14:textId="6C939AFB" w:rsidR="7574FBFB" w:rsidRPr="00522AEF" w:rsidRDefault="7574FBFB" w:rsidP="00522AEF">
            <w:pPr>
              <w:pStyle w:val="Normal0"/>
              <w:rPr>
                <w:sz w:val="18"/>
                <w:szCs w:val="18"/>
              </w:rPr>
            </w:pPr>
            <w:r w:rsidRPr="00522AEF">
              <w:rPr>
                <w:sz w:val="18"/>
                <w:szCs w:val="18"/>
              </w:rPr>
              <w:t xml:space="preserve">Reunión con docentes de matemática y diferenciales para conversar sobre </w:t>
            </w:r>
            <w:r w:rsidR="46C8E083" w:rsidRPr="00522AEF">
              <w:rPr>
                <w:sz w:val="18"/>
                <w:szCs w:val="18"/>
              </w:rPr>
              <w:t>cómo se está llevando a cabo la implementación de la Unidad Didáctica</w:t>
            </w:r>
            <w:r w:rsidR="2F94567F" w:rsidRPr="00522AEF">
              <w:rPr>
                <w:sz w:val="18"/>
                <w:szCs w:val="18"/>
              </w:rPr>
              <w:t>.</w:t>
            </w:r>
          </w:p>
        </w:tc>
        <w:tc>
          <w:tcPr>
            <w:tcW w:w="2849" w:type="dxa"/>
            <w:tcMar>
              <w:bottom w:w="113" w:type="dxa"/>
            </w:tcMar>
          </w:tcPr>
          <w:p w14:paraId="21D8FD61" w14:textId="7BEE8693" w:rsidR="46C8E083" w:rsidRPr="00522AEF" w:rsidRDefault="46C8E083" w:rsidP="00522AEF">
            <w:pPr>
              <w:pStyle w:val="Normal0"/>
              <w:rPr>
                <w:sz w:val="18"/>
                <w:szCs w:val="18"/>
              </w:rPr>
            </w:pPr>
            <w:r w:rsidRPr="00522AEF">
              <w:rPr>
                <w:sz w:val="18"/>
                <w:szCs w:val="18"/>
              </w:rPr>
              <w:t xml:space="preserve">Docente de matemática no participa </w:t>
            </w:r>
            <w:r w:rsidR="32D3166C" w:rsidRPr="00522AEF">
              <w:rPr>
                <w:sz w:val="18"/>
                <w:szCs w:val="18"/>
              </w:rPr>
              <w:t>en reunión pues</w:t>
            </w:r>
            <w:r w:rsidRPr="00522AEF">
              <w:rPr>
                <w:sz w:val="18"/>
                <w:szCs w:val="18"/>
              </w:rPr>
              <w:t xml:space="preserve"> no</w:t>
            </w:r>
            <w:r w:rsidR="0A4A9DE3" w:rsidRPr="00522AEF">
              <w:rPr>
                <w:sz w:val="18"/>
                <w:szCs w:val="18"/>
              </w:rPr>
              <w:t xml:space="preserve"> pudo</w:t>
            </w:r>
            <w:r w:rsidRPr="00522AEF">
              <w:rPr>
                <w:sz w:val="18"/>
                <w:szCs w:val="18"/>
              </w:rPr>
              <w:t xml:space="preserve"> implement</w:t>
            </w:r>
            <w:r w:rsidR="793A42A2" w:rsidRPr="00522AEF">
              <w:rPr>
                <w:sz w:val="18"/>
                <w:szCs w:val="18"/>
              </w:rPr>
              <w:t>ar</w:t>
            </w:r>
            <w:r w:rsidRPr="00522AEF">
              <w:rPr>
                <w:sz w:val="18"/>
                <w:szCs w:val="18"/>
              </w:rPr>
              <w:t xml:space="preserve"> la Unidad Didáctica en sus cursos</w:t>
            </w:r>
            <w:r w:rsidR="4685F13C" w:rsidRPr="00522AEF">
              <w:rPr>
                <w:sz w:val="18"/>
                <w:szCs w:val="18"/>
              </w:rPr>
              <w:t>.</w:t>
            </w:r>
          </w:p>
        </w:tc>
      </w:tr>
      <w:tr w:rsidR="00E411AC" w14:paraId="672A6659" w14:textId="77777777" w:rsidTr="00522AEF">
        <w:tc>
          <w:tcPr>
            <w:tcW w:w="2268" w:type="dxa"/>
            <w:tcMar>
              <w:bottom w:w="113" w:type="dxa"/>
            </w:tcMar>
          </w:tcPr>
          <w:p w14:paraId="323A2DA3" w14:textId="77777777" w:rsidR="01021754" w:rsidRPr="00522AEF" w:rsidRDefault="01021754" w:rsidP="00522AEF">
            <w:pPr>
              <w:pStyle w:val="Normal0"/>
              <w:rPr>
                <w:sz w:val="18"/>
                <w:szCs w:val="18"/>
              </w:rPr>
            </w:pPr>
            <w:r w:rsidRPr="00522AEF">
              <w:rPr>
                <w:sz w:val="18"/>
                <w:szCs w:val="18"/>
              </w:rPr>
              <w:t>Reunión para evaluar implementación de Unidad Didáctica </w:t>
            </w:r>
          </w:p>
        </w:tc>
        <w:tc>
          <w:tcPr>
            <w:tcW w:w="3428" w:type="dxa"/>
            <w:tcMar>
              <w:bottom w:w="113" w:type="dxa"/>
            </w:tcMar>
          </w:tcPr>
          <w:p w14:paraId="7FDC4FD6" w14:textId="77777777" w:rsidR="01021754" w:rsidRPr="00522AEF" w:rsidRDefault="01021754" w:rsidP="00522AEF">
            <w:pPr>
              <w:pStyle w:val="Normal0"/>
              <w:rPr>
                <w:sz w:val="18"/>
                <w:szCs w:val="18"/>
              </w:rPr>
            </w:pPr>
            <w:r w:rsidRPr="00522AEF">
              <w:rPr>
                <w:sz w:val="18"/>
                <w:szCs w:val="18"/>
              </w:rPr>
              <w:t>Reunión con docente de matemática y profesoras diferenciales para evaluar cómo fue implementada la Unidad Didáctica y sus efectos sobre el aprendizaje de estudiantes.</w:t>
            </w:r>
          </w:p>
        </w:tc>
        <w:tc>
          <w:tcPr>
            <w:tcW w:w="2849" w:type="dxa"/>
            <w:tcMar>
              <w:bottom w:w="113" w:type="dxa"/>
            </w:tcMar>
          </w:tcPr>
          <w:p w14:paraId="0B82A9AA" w14:textId="3E4EAADB" w:rsidR="6AE64E4E" w:rsidRPr="00522AEF" w:rsidRDefault="6AE64E4E" w:rsidP="00522AEF">
            <w:pPr>
              <w:pStyle w:val="Normal0"/>
              <w:rPr>
                <w:sz w:val="18"/>
                <w:szCs w:val="18"/>
              </w:rPr>
            </w:pPr>
            <w:r w:rsidRPr="00522AEF">
              <w:rPr>
                <w:sz w:val="18"/>
                <w:szCs w:val="18"/>
              </w:rPr>
              <w:t>S</w:t>
            </w:r>
            <w:r w:rsidR="01021754" w:rsidRPr="00522AEF">
              <w:rPr>
                <w:sz w:val="18"/>
                <w:szCs w:val="18"/>
              </w:rPr>
              <w:t>e realiz</w:t>
            </w:r>
            <w:r w:rsidR="40EB6377" w:rsidRPr="00522AEF">
              <w:rPr>
                <w:sz w:val="18"/>
                <w:szCs w:val="18"/>
              </w:rPr>
              <w:t>a</w:t>
            </w:r>
            <w:r w:rsidR="01021754" w:rsidRPr="00522AEF">
              <w:rPr>
                <w:sz w:val="18"/>
                <w:szCs w:val="18"/>
              </w:rPr>
              <w:t xml:space="preserve"> esta acción con docentes diferenciales de forma separada para cada curso pues docente de matemática no pudo implementar la propuesta.</w:t>
            </w:r>
          </w:p>
        </w:tc>
      </w:tr>
    </w:tbl>
    <w:p w14:paraId="00000284" w14:textId="77777777" w:rsidR="00E411AC" w:rsidRDefault="00E411AC">
      <w:pPr>
        <w:pStyle w:val="Normal0"/>
        <w:pBdr>
          <w:top w:val="nil"/>
          <w:left w:val="nil"/>
          <w:bottom w:val="nil"/>
          <w:right w:val="nil"/>
          <w:between w:val="nil"/>
        </w:pBdr>
        <w:spacing w:after="0" w:line="360" w:lineRule="auto"/>
        <w:ind w:firstLine="720"/>
        <w:jc w:val="both"/>
        <w:rPr>
          <w:color w:val="000000"/>
        </w:rPr>
      </w:pPr>
    </w:p>
    <w:p w14:paraId="00000285" w14:textId="3F73500D" w:rsidR="00E411AC" w:rsidRDefault="00150809" w:rsidP="01021754">
      <w:pPr>
        <w:pStyle w:val="Normal0"/>
        <w:spacing w:after="0" w:line="360" w:lineRule="auto"/>
        <w:ind w:firstLine="720"/>
        <w:jc w:val="both"/>
        <w:rPr>
          <w:color w:val="000000" w:themeColor="text1"/>
        </w:rPr>
      </w:pPr>
      <w:r w:rsidRPr="01021754">
        <w:rPr>
          <w:color w:val="000000" w:themeColor="text1"/>
        </w:rPr>
        <w:t xml:space="preserve">Finalmente, la etapa tres de la intervención tuvo como propósito evaluar la influencia de la Unidad Didáctica en los </w:t>
      </w:r>
      <w:r w:rsidR="53FA84F6" w:rsidRPr="01021754">
        <w:rPr>
          <w:color w:val="000000" w:themeColor="text1"/>
        </w:rPr>
        <w:t>procesos</w:t>
      </w:r>
      <w:r w:rsidRPr="01021754">
        <w:rPr>
          <w:color w:val="000000" w:themeColor="text1"/>
        </w:rPr>
        <w:t xml:space="preserve"> académicos de las/os estudiantes en trigonometría, mediante la comparación de los resultados antes y después de la intervención, identificando mejoras específicas y áreas que requieran atención adicional. En este sentido, se realizaron las acciones presentadas en Tabla </w:t>
      </w:r>
      <w:r w:rsidR="009F33F1">
        <w:rPr>
          <w:color w:val="000000" w:themeColor="text1"/>
        </w:rPr>
        <w:t>10</w:t>
      </w:r>
      <w:r w:rsidRPr="01021754">
        <w:rPr>
          <w:color w:val="000000" w:themeColor="text1"/>
        </w:rPr>
        <w:t>.</w:t>
      </w:r>
    </w:p>
    <w:p w14:paraId="00000286"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87" w14:textId="3C666FC4" w:rsidR="00E411AC" w:rsidRDefault="00150809" w:rsidP="01021754">
      <w:pPr>
        <w:pStyle w:val="Normal0"/>
        <w:pBdr>
          <w:top w:val="nil"/>
          <w:left w:val="nil"/>
          <w:bottom w:val="nil"/>
          <w:right w:val="nil"/>
          <w:between w:val="nil"/>
        </w:pBdr>
        <w:spacing w:after="0" w:line="360" w:lineRule="auto"/>
        <w:rPr>
          <w:color w:val="000000"/>
        </w:rPr>
      </w:pPr>
      <w:r w:rsidRPr="01021754">
        <w:rPr>
          <w:b/>
          <w:bCs/>
          <w:color w:val="000000" w:themeColor="text1"/>
        </w:rPr>
        <w:t xml:space="preserve">Tabla </w:t>
      </w:r>
      <w:r w:rsidR="009F33F1">
        <w:rPr>
          <w:b/>
          <w:bCs/>
          <w:color w:val="000000" w:themeColor="text1"/>
        </w:rPr>
        <w:t>10</w:t>
      </w:r>
      <w:r>
        <w:br/>
      </w:r>
      <w:r w:rsidRPr="01021754">
        <w:rPr>
          <w:i/>
          <w:iCs/>
          <w:color w:val="000000" w:themeColor="text1"/>
        </w:rPr>
        <w:t xml:space="preserve">Acciones </w:t>
      </w:r>
      <w:r w:rsidR="0051450D">
        <w:rPr>
          <w:i/>
          <w:iCs/>
          <w:color w:val="000000" w:themeColor="text1"/>
        </w:rPr>
        <w:t>propósito</w:t>
      </w:r>
      <w:r w:rsidRPr="01021754">
        <w:rPr>
          <w:i/>
          <w:iCs/>
          <w:color w:val="000000" w:themeColor="text1"/>
        </w:rPr>
        <w:t xml:space="preserve"> 4: </w:t>
      </w:r>
      <w:r w:rsidR="736AC549" w:rsidRPr="01021754">
        <w:rPr>
          <w:i/>
          <w:iCs/>
          <w:color w:val="000000" w:themeColor="text1"/>
        </w:rPr>
        <w:t>Evaluar la influencia de la Unidad Didáctica en los procesos académicos de las/os estudiantes en trigonometría</w:t>
      </w:r>
    </w:p>
    <w:tbl>
      <w:tblPr>
        <w:tblW w:w="8545" w:type="dxa"/>
        <w:tblBorders>
          <w:insideH w:val="single" w:sz="4" w:space="0" w:color="auto"/>
        </w:tblBorders>
        <w:tblLayout w:type="fixed"/>
        <w:tblLook w:val="0400" w:firstRow="0" w:lastRow="0" w:firstColumn="0" w:lastColumn="0" w:noHBand="0" w:noVBand="1"/>
      </w:tblPr>
      <w:tblGrid>
        <w:gridCol w:w="2848"/>
        <w:gridCol w:w="2848"/>
        <w:gridCol w:w="2849"/>
      </w:tblGrid>
      <w:tr w:rsidR="00E411AC" w:rsidRPr="007002C7" w14:paraId="58570512" w14:textId="77777777" w:rsidTr="00522AEF">
        <w:trPr>
          <w:tblHeader/>
        </w:trPr>
        <w:tc>
          <w:tcPr>
            <w:tcW w:w="2848" w:type="dxa"/>
            <w:tcMar>
              <w:bottom w:w="113" w:type="dxa"/>
            </w:tcMar>
          </w:tcPr>
          <w:p w14:paraId="00000288" w14:textId="77777777" w:rsidR="00E411AC" w:rsidRPr="00522AEF" w:rsidRDefault="00150809">
            <w:pPr>
              <w:pStyle w:val="Normal0"/>
              <w:jc w:val="center"/>
              <w:rPr>
                <w:b/>
                <w:sz w:val="18"/>
                <w:szCs w:val="18"/>
              </w:rPr>
            </w:pPr>
            <w:r w:rsidRPr="00522AEF">
              <w:rPr>
                <w:b/>
                <w:sz w:val="18"/>
                <w:szCs w:val="18"/>
              </w:rPr>
              <w:t>Acciones</w:t>
            </w:r>
          </w:p>
        </w:tc>
        <w:tc>
          <w:tcPr>
            <w:tcW w:w="2848" w:type="dxa"/>
            <w:tcMar>
              <w:bottom w:w="113" w:type="dxa"/>
            </w:tcMar>
          </w:tcPr>
          <w:p w14:paraId="00000289" w14:textId="77777777" w:rsidR="00E411AC" w:rsidRPr="00522AEF" w:rsidRDefault="00150809">
            <w:pPr>
              <w:pStyle w:val="Normal0"/>
              <w:jc w:val="center"/>
              <w:rPr>
                <w:b/>
                <w:sz w:val="18"/>
                <w:szCs w:val="18"/>
              </w:rPr>
            </w:pPr>
            <w:r w:rsidRPr="00522AEF">
              <w:rPr>
                <w:b/>
                <w:sz w:val="18"/>
                <w:szCs w:val="18"/>
              </w:rPr>
              <w:t>Descripción</w:t>
            </w:r>
          </w:p>
        </w:tc>
        <w:tc>
          <w:tcPr>
            <w:tcW w:w="2849" w:type="dxa"/>
            <w:tcMar>
              <w:bottom w:w="113" w:type="dxa"/>
            </w:tcMar>
          </w:tcPr>
          <w:p w14:paraId="0000028A" w14:textId="77777777" w:rsidR="00E411AC" w:rsidRPr="00522AEF" w:rsidRDefault="00150809">
            <w:pPr>
              <w:pStyle w:val="Normal0"/>
              <w:jc w:val="center"/>
              <w:rPr>
                <w:b/>
                <w:sz w:val="18"/>
                <w:szCs w:val="18"/>
              </w:rPr>
            </w:pPr>
            <w:r w:rsidRPr="00522AEF">
              <w:rPr>
                <w:b/>
                <w:sz w:val="18"/>
                <w:szCs w:val="18"/>
              </w:rPr>
              <w:t>Observaciones</w:t>
            </w:r>
          </w:p>
        </w:tc>
      </w:tr>
      <w:tr w:rsidR="00E411AC" w:rsidRPr="007002C7" w14:paraId="19365126" w14:textId="77777777" w:rsidTr="00522AEF">
        <w:tc>
          <w:tcPr>
            <w:tcW w:w="2848" w:type="dxa"/>
            <w:tcMar>
              <w:bottom w:w="113" w:type="dxa"/>
            </w:tcMar>
          </w:tcPr>
          <w:p w14:paraId="0000028B" w14:textId="77777777" w:rsidR="00E411AC" w:rsidRPr="00522AEF" w:rsidRDefault="00150809" w:rsidP="00522AEF">
            <w:pPr>
              <w:pStyle w:val="Normal0"/>
              <w:rPr>
                <w:sz w:val="18"/>
                <w:szCs w:val="18"/>
              </w:rPr>
            </w:pPr>
            <w:r w:rsidRPr="00522AEF">
              <w:rPr>
                <w:sz w:val="18"/>
                <w:szCs w:val="18"/>
              </w:rPr>
              <w:t>Análisis documental de los resultados obtenidos en evaluaciones aplicadas</w:t>
            </w:r>
          </w:p>
        </w:tc>
        <w:tc>
          <w:tcPr>
            <w:tcW w:w="2848" w:type="dxa"/>
            <w:tcMar>
              <w:bottom w:w="113" w:type="dxa"/>
            </w:tcMar>
          </w:tcPr>
          <w:p w14:paraId="0000028C" w14:textId="77777777" w:rsidR="00E411AC" w:rsidRPr="00522AEF" w:rsidRDefault="00150809" w:rsidP="00522AEF">
            <w:pPr>
              <w:pStyle w:val="Normal0"/>
              <w:rPr>
                <w:sz w:val="18"/>
                <w:szCs w:val="18"/>
              </w:rPr>
            </w:pPr>
            <w:r w:rsidRPr="00522AEF">
              <w:rPr>
                <w:sz w:val="18"/>
                <w:szCs w:val="18"/>
              </w:rPr>
              <w:t>Análisis de resultados de evaluaciones diagnósticas, formativas, sumativas y autoevaluaciones para sacar conclusiones sobre implementación de Unidad Didáctica.</w:t>
            </w:r>
          </w:p>
        </w:tc>
        <w:tc>
          <w:tcPr>
            <w:tcW w:w="2849" w:type="dxa"/>
            <w:tcMar>
              <w:bottom w:w="113" w:type="dxa"/>
            </w:tcMar>
          </w:tcPr>
          <w:p w14:paraId="0000028D" w14:textId="5D1713FD" w:rsidR="00E411AC" w:rsidRPr="00522AEF" w:rsidRDefault="6967CB3F" w:rsidP="00522AEF">
            <w:pPr>
              <w:pStyle w:val="Normal0"/>
              <w:rPr>
                <w:sz w:val="18"/>
                <w:szCs w:val="18"/>
              </w:rPr>
            </w:pPr>
            <w:r w:rsidRPr="00522AEF">
              <w:rPr>
                <w:sz w:val="18"/>
                <w:szCs w:val="18"/>
              </w:rPr>
              <w:t>Si bien se aplican todas las evaluaciones mencionadas, los resultados de la evaluación diagnóstica no aportan información significat</w:t>
            </w:r>
            <w:r w:rsidR="10EAB7B5" w:rsidRPr="00522AEF">
              <w:rPr>
                <w:sz w:val="18"/>
                <w:szCs w:val="18"/>
              </w:rPr>
              <w:t>iva, por lo que se decide no incorporar esos datos en el estudio.</w:t>
            </w:r>
          </w:p>
        </w:tc>
      </w:tr>
      <w:tr w:rsidR="00E411AC" w:rsidRPr="007002C7" w14:paraId="38F85DC4" w14:textId="77777777" w:rsidTr="00522AEF">
        <w:tc>
          <w:tcPr>
            <w:tcW w:w="2848" w:type="dxa"/>
            <w:tcMar>
              <w:bottom w:w="113" w:type="dxa"/>
            </w:tcMar>
          </w:tcPr>
          <w:p w14:paraId="0000028E" w14:textId="77777777" w:rsidR="00E411AC" w:rsidRPr="00522AEF" w:rsidRDefault="00150809" w:rsidP="00522AEF">
            <w:pPr>
              <w:pStyle w:val="Normal0"/>
              <w:rPr>
                <w:sz w:val="18"/>
                <w:szCs w:val="18"/>
              </w:rPr>
            </w:pPr>
            <w:r w:rsidRPr="00522AEF">
              <w:rPr>
                <w:sz w:val="18"/>
                <w:szCs w:val="18"/>
              </w:rPr>
              <w:t>Reunión para evaluar influencia que tuvo la Unidad Didáctica en las/os estudiantes</w:t>
            </w:r>
          </w:p>
        </w:tc>
        <w:tc>
          <w:tcPr>
            <w:tcW w:w="2848" w:type="dxa"/>
            <w:tcMar>
              <w:bottom w:w="113" w:type="dxa"/>
            </w:tcMar>
          </w:tcPr>
          <w:p w14:paraId="0000028F" w14:textId="77777777" w:rsidR="00E411AC" w:rsidRPr="00522AEF" w:rsidRDefault="00150809" w:rsidP="00522AEF">
            <w:pPr>
              <w:pStyle w:val="Normal0"/>
              <w:rPr>
                <w:sz w:val="18"/>
                <w:szCs w:val="18"/>
              </w:rPr>
            </w:pPr>
            <w:r w:rsidRPr="00522AEF">
              <w:rPr>
                <w:sz w:val="18"/>
                <w:szCs w:val="18"/>
              </w:rPr>
              <w:t>Reunión con docente de matemática y diferenciales para evaluar influencia final que tuvo la Unidad Didáctica en el aprendizaje de las/os estudiantes.</w:t>
            </w:r>
          </w:p>
        </w:tc>
        <w:tc>
          <w:tcPr>
            <w:tcW w:w="2849" w:type="dxa"/>
            <w:tcMar>
              <w:bottom w:w="113" w:type="dxa"/>
            </w:tcMar>
          </w:tcPr>
          <w:p w14:paraId="00000290" w14:textId="4BEE9849" w:rsidR="00E411AC" w:rsidRPr="00522AEF" w:rsidRDefault="007002C7" w:rsidP="00522AEF">
            <w:pPr>
              <w:pStyle w:val="Normal0"/>
              <w:rPr>
                <w:sz w:val="18"/>
                <w:szCs w:val="18"/>
              </w:rPr>
            </w:pPr>
            <w:r>
              <w:rPr>
                <w:sz w:val="18"/>
                <w:szCs w:val="18"/>
              </w:rPr>
              <w:t>S</w:t>
            </w:r>
            <w:r w:rsidR="00150809" w:rsidRPr="00522AEF">
              <w:rPr>
                <w:sz w:val="18"/>
                <w:szCs w:val="18"/>
              </w:rPr>
              <w:t>e realiza entrevista semiestructurada a una profesora diferencial por dificultades de salud de una de ellas y en el caso de la profesora de matemática no aplicó la Unidad Didáctica</w:t>
            </w:r>
            <w:r w:rsidR="6A3DD61E" w:rsidRPr="00522AEF">
              <w:rPr>
                <w:sz w:val="18"/>
                <w:szCs w:val="18"/>
              </w:rPr>
              <w:t>.</w:t>
            </w:r>
          </w:p>
        </w:tc>
      </w:tr>
    </w:tbl>
    <w:p w14:paraId="4B4F299A" w14:textId="1CB702B5" w:rsidR="00150809" w:rsidRPr="00584BBD" w:rsidRDefault="00150809" w:rsidP="00584BBD">
      <w:pPr>
        <w:pStyle w:val="Titulo1APA"/>
        <w:numPr>
          <w:ilvl w:val="1"/>
          <w:numId w:val="25"/>
        </w:numPr>
        <w:pBdr>
          <w:top w:val="nil"/>
          <w:left w:val="nil"/>
          <w:bottom w:val="nil"/>
          <w:right w:val="nil"/>
          <w:between w:val="nil"/>
        </w:pBdr>
        <w:jc w:val="left"/>
        <w:rPr>
          <w:color w:val="000000" w:themeColor="text1"/>
        </w:rPr>
      </w:pPr>
      <w:bookmarkStart w:id="25" w:name="_Toc167906159"/>
      <w:r w:rsidRPr="00584BBD">
        <w:rPr>
          <w:color w:val="000000" w:themeColor="text1"/>
        </w:rPr>
        <w:lastRenderedPageBreak/>
        <w:t>Ev</w:t>
      </w:r>
      <w:sdt>
        <w:sdtPr>
          <w:tag w:val="goog_rdk_9"/>
          <w:id w:val="1317745411"/>
        </w:sdtPr>
        <w:sdtContent/>
      </w:sdt>
      <w:r w:rsidRPr="00584BBD">
        <w:rPr>
          <w:color w:val="000000" w:themeColor="text1"/>
        </w:rPr>
        <w:t>aluación del plan de intervención</w:t>
      </w:r>
      <w:bookmarkEnd w:id="25"/>
    </w:p>
    <w:p w14:paraId="51001CD1" w14:textId="0D4A4B4F" w:rsidR="0A530550" w:rsidRDefault="0A530550" w:rsidP="01021754">
      <w:pPr>
        <w:pStyle w:val="Normal0"/>
        <w:pBdr>
          <w:top w:val="nil"/>
          <w:left w:val="nil"/>
          <w:bottom w:val="nil"/>
          <w:right w:val="nil"/>
          <w:between w:val="nil"/>
        </w:pBdr>
        <w:spacing w:after="0" w:line="360" w:lineRule="auto"/>
        <w:ind w:firstLine="720"/>
        <w:jc w:val="both"/>
        <w:rPr>
          <w:b/>
          <w:bCs/>
          <w:color w:val="FF0000"/>
        </w:rPr>
      </w:pPr>
      <w:r w:rsidRPr="01021754">
        <w:rPr>
          <w:color w:val="000000" w:themeColor="text1"/>
        </w:rPr>
        <w:t xml:space="preserve">La intervención se pudo llevar a cabo en el tiempo establecido, con ciertas dificultades </w:t>
      </w:r>
      <w:r w:rsidR="00CD11BB">
        <w:rPr>
          <w:color w:val="000000" w:themeColor="text1"/>
        </w:rPr>
        <w:t xml:space="preserve">tales </w:t>
      </w:r>
      <w:r w:rsidRPr="01021754">
        <w:rPr>
          <w:color w:val="000000" w:themeColor="text1"/>
        </w:rPr>
        <w:t>como</w:t>
      </w:r>
      <w:r w:rsidR="00CD11BB">
        <w:rPr>
          <w:color w:val="000000" w:themeColor="text1"/>
        </w:rPr>
        <w:t xml:space="preserve">: (a) </w:t>
      </w:r>
      <w:r w:rsidRPr="01021754">
        <w:rPr>
          <w:color w:val="000000" w:themeColor="text1"/>
        </w:rPr>
        <w:t xml:space="preserve">solo se pudo realizar en 2 de los 5 </w:t>
      </w:r>
      <w:r w:rsidR="00CD11BB">
        <w:rPr>
          <w:color w:val="000000" w:themeColor="text1"/>
        </w:rPr>
        <w:t xml:space="preserve">cursos de </w:t>
      </w:r>
      <w:proofErr w:type="spellStart"/>
      <w:r w:rsidR="00CD11BB">
        <w:rPr>
          <w:color w:val="000000" w:themeColor="text1"/>
        </w:rPr>
        <w:t>II°</w:t>
      </w:r>
      <w:proofErr w:type="spellEnd"/>
      <w:r w:rsidR="00CD11BB">
        <w:rPr>
          <w:color w:val="000000" w:themeColor="text1"/>
        </w:rPr>
        <w:t xml:space="preserve"> año</w:t>
      </w:r>
      <w:r w:rsidR="00CD11BB" w:rsidRPr="01021754">
        <w:rPr>
          <w:color w:val="000000" w:themeColor="text1"/>
        </w:rPr>
        <w:t xml:space="preserve"> </w:t>
      </w:r>
      <w:r w:rsidRPr="01021754">
        <w:rPr>
          <w:color w:val="000000" w:themeColor="text1"/>
        </w:rPr>
        <w:t xml:space="preserve">medio, </w:t>
      </w:r>
      <w:r w:rsidR="00CD11BB">
        <w:rPr>
          <w:color w:val="000000" w:themeColor="text1"/>
        </w:rPr>
        <w:t xml:space="preserve">(b) </w:t>
      </w:r>
      <w:r w:rsidRPr="01021754">
        <w:rPr>
          <w:color w:val="000000" w:themeColor="text1"/>
        </w:rPr>
        <w:t xml:space="preserve">la retractación de participación en la implementación de una de las docentes, </w:t>
      </w:r>
      <w:r w:rsidR="00CD11BB">
        <w:rPr>
          <w:color w:val="000000" w:themeColor="text1"/>
        </w:rPr>
        <w:t xml:space="preserve">(c) </w:t>
      </w:r>
      <w:r w:rsidRPr="01021754">
        <w:rPr>
          <w:color w:val="000000" w:themeColor="text1"/>
        </w:rPr>
        <w:t xml:space="preserve">las reprogramaciones por actividades institucionales, </w:t>
      </w:r>
      <w:r w:rsidR="00CD11BB">
        <w:rPr>
          <w:color w:val="000000" w:themeColor="text1"/>
        </w:rPr>
        <w:t xml:space="preserve">(d) </w:t>
      </w:r>
      <w:r w:rsidRPr="01021754">
        <w:rPr>
          <w:color w:val="000000" w:themeColor="text1"/>
        </w:rPr>
        <w:t xml:space="preserve">no se pudo aplicar la lista de cotejo entre las clases 3 y 6 pues profesoras diferenciales aplicarían el instrumento y </w:t>
      </w:r>
      <w:r w:rsidR="00A56345">
        <w:rPr>
          <w:color w:val="000000" w:themeColor="text1"/>
        </w:rPr>
        <w:t xml:space="preserve"> </w:t>
      </w:r>
      <w:r w:rsidRPr="01021754">
        <w:rPr>
          <w:color w:val="000000" w:themeColor="text1"/>
        </w:rPr>
        <w:t>no pudieron estar presente todas esas clases</w:t>
      </w:r>
      <w:r w:rsidR="00F65892">
        <w:rPr>
          <w:color w:val="000000" w:themeColor="text1"/>
        </w:rPr>
        <w:t xml:space="preserve"> y (e)</w:t>
      </w:r>
      <w:r w:rsidRPr="01021754">
        <w:rPr>
          <w:color w:val="000000" w:themeColor="text1"/>
        </w:rPr>
        <w:t xml:space="preserve"> la coevaluación no se pudo aplicar con todos los grupos porque no tenían terminado el vídeo en la fecha indicada, entre otras. Sin embargo, esto no repercutió </w:t>
      </w:r>
      <w:r w:rsidR="00A56345">
        <w:rPr>
          <w:color w:val="000000" w:themeColor="text1"/>
        </w:rPr>
        <w:t xml:space="preserve">fuertemente </w:t>
      </w:r>
      <w:r w:rsidRPr="01021754">
        <w:rPr>
          <w:color w:val="000000" w:themeColor="text1"/>
        </w:rPr>
        <w:t>en la realización de la intervención, solo se debieron realizar ajustes.</w:t>
      </w:r>
    </w:p>
    <w:p w14:paraId="462847A7" w14:textId="22F91DD3" w:rsidR="01021754" w:rsidRDefault="01021754" w:rsidP="01021754">
      <w:pPr>
        <w:pStyle w:val="Normal0"/>
        <w:pBdr>
          <w:top w:val="nil"/>
          <w:left w:val="nil"/>
          <w:bottom w:val="nil"/>
          <w:right w:val="nil"/>
          <w:between w:val="nil"/>
        </w:pBdr>
        <w:spacing w:after="0" w:line="360" w:lineRule="auto"/>
        <w:ind w:firstLine="720"/>
        <w:jc w:val="both"/>
        <w:rPr>
          <w:color w:val="000000" w:themeColor="text1"/>
        </w:rPr>
      </w:pPr>
    </w:p>
    <w:p w14:paraId="0000029C" w14:textId="1CC7B2C6" w:rsidR="00E411AC" w:rsidRDefault="07FDB4DC" w:rsidP="01021754">
      <w:pPr>
        <w:pStyle w:val="Normal0"/>
        <w:pBdr>
          <w:top w:val="nil"/>
          <w:left w:val="nil"/>
          <w:bottom w:val="nil"/>
          <w:right w:val="nil"/>
          <w:between w:val="nil"/>
        </w:pBdr>
        <w:spacing w:after="0" w:line="360" w:lineRule="auto"/>
        <w:ind w:firstLine="720"/>
        <w:jc w:val="both"/>
        <w:rPr>
          <w:color w:val="000000"/>
        </w:rPr>
      </w:pPr>
      <w:r w:rsidRPr="01021754">
        <w:rPr>
          <w:color w:val="000000" w:themeColor="text1"/>
        </w:rPr>
        <w:t xml:space="preserve">A continuación, se presentan resultados obtenidos en la aplicación de </w:t>
      </w:r>
      <w:r w:rsidR="334C2942" w:rsidRPr="01021754">
        <w:rPr>
          <w:color w:val="000000" w:themeColor="text1"/>
        </w:rPr>
        <w:t>los diferentes instrumentos de recogida de datos.</w:t>
      </w:r>
    </w:p>
    <w:p w14:paraId="0000029D" w14:textId="0A6FE3D8" w:rsidR="00E411AC" w:rsidRPr="00584BBD" w:rsidRDefault="00150809" w:rsidP="00584BBD">
      <w:pPr>
        <w:pStyle w:val="Titulo1APA"/>
        <w:numPr>
          <w:ilvl w:val="2"/>
          <w:numId w:val="25"/>
        </w:numPr>
        <w:pBdr>
          <w:top w:val="nil"/>
          <w:left w:val="nil"/>
          <w:bottom w:val="nil"/>
          <w:right w:val="nil"/>
          <w:between w:val="nil"/>
        </w:pBdr>
        <w:jc w:val="left"/>
        <w:rPr>
          <w:color w:val="000000"/>
        </w:rPr>
      </w:pPr>
      <w:bookmarkStart w:id="26" w:name="_Toc167906160"/>
      <w:r w:rsidRPr="00584BBD">
        <w:rPr>
          <w:color w:val="000000" w:themeColor="text1"/>
        </w:rPr>
        <w:t>Evaluación formativa</w:t>
      </w:r>
      <w:bookmarkEnd w:id="26"/>
    </w:p>
    <w:p w14:paraId="79FC65E1" w14:textId="52910BC5" w:rsidR="0061244D" w:rsidRPr="00522AEF" w:rsidRDefault="0061244D" w:rsidP="00522AEF">
      <w:pPr>
        <w:pStyle w:val="Normal0"/>
        <w:pBdr>
          <w:top w:val="nil"/>
          <w:left w:val="nil"/>
          <w:bottom w:val="nil"/>
          <w:right w:val="nil"/>
          <w:between w:val="nil"/>
        </w:pBdr>
        <w:spacing w:after="0" w:line="360" w:lineRule="auto"/>
        <w:jc w:val="both"/>
        <w:rPr>
          <w:b/>
          <w:bCs/>
          <w:color w:val="000000" w:themeColor="text1"/>
        </w:rPr>
      </w:pPr>
      <w:r w:rsidRPr="00522AEF">
        <w:rPr>
          <w:b/>
          <w:bCs/>
          <w:color w:val="000000" w:themeColor="text1"/>
        </w:rPr>
        <w:t>Pro</w:t>
      </w:r>
      <w:r w:rsidR="00027E27" w:rsidRPr="00522AEF">
        <w:rPr>
          <w:b/>
          <w:bCs/>
          <w:color w:val="000000" w:themeColor="text1"/>
        </w:rPr>
        <w:t>blema planteado</w:t>
      </w:r>
    </w:p>
    <w:p w14:paraId="06880ABF" w14:textId="69289F3C" w:rsidR="00027E27" w:rsidRDefault="00027E27" w:rsidP="00522AEF">
      <w:pPr>
        <w:pStyle w:val="Normal0"/>
        <w:pBdr>
          <w:top w:val="nil"/>
          <w:left w:val="nil"/>
          <w:bottom w:val="nil"/>
          <w:right w:val="nil"/>
          <w:between w:val="nil"/>
        </w:pBdr>
        <w:spacing w:after="0" w:line="360" w:lineRule="auto"/>
        <w:jc w:val="both"/>
        <w:rPr>
          <w:color w:val="000000" w:themeColor="text1"/>
        </w:rPr>
      </w:pPr>
      <w:r>
        <w:rPr>
          <w:color w:val="000000" w:themeColor="text1"/>
        </w:rPr>
        <w:t>Gabriel, de 1,7 metros de altura, se encuentra a 5 metros de la base de un edificio y observa el punto más alto de éste con un ángulo de elevación de 30°.</w:t>
      </w:r>
    </w:p>
    <w:p w14:paraId="3C2B371D" w14:textId="3A4B0E14" w:rsidR="009B3B0A" w:rsidRDefault="009B3B0A" w:rsidP="009B3B0A">
      <w:pPr>
        <w:pStyle w:val="Normal0"/>
        <w:numPr>
          <w:ilvl w:val="0"/>
          <w:numId w:val="27"/>
        </w:numPr>
        <w:pBdr>
          <w:top w:val="nil"/>
          <w:left w:val="nil"/>
          <w:bottom w:val="nil"/>
          <w:right w:val="nil"/>
          <w:between w:val="nil"/>
        </w:pBdr>
        <w:spacing w:after="0" w:line="360" w:lineRule="auto"/>
        <w:jc w:val="both"/>
        <w:rPr>
          <w:color w:val="000000" w:themeColor="text1"/>
        </w:rPr>
      </w:pPr>
      <w:r>
        <w:rPr>
          <w:color w:val="000000" w:themeColor="text1"/>
        </w:rPr>
        <w:t>Dibuja la situación incluyendo todos los elementos</w:t>
      </w:r>
    </w:p>
    <w:p w14:paraId="6805D5C9" w14:textId="2AB8E68E" w:rsidR="009B3B0A" w:rsidRDefault="009B3B0A" w:rsidP="009B3B0A">
      <w:pPr>
        <w:pStyle w:val="Normal0"/>
        <w:numPr>
          <w:ilvl w:val="0"/>
          <w:numId w:val="27"/>
        </w:numPr>
        <w:pBdr>
          <w:top w:val="nil"/>
          <w:left w:val="nil"/>
          <w:bottom w:val="nil"/>
          <w:right w:val="nil"/>
          <w:between w:val="nil"/>
        </w:pBdr>
        <w:spacing w:after="0" w:line="360" w:lineRule="auto"/>
        <w:jc w:val="both"/>
        <w:rPr>
          <w:color w:val="000000" w:themeColor="text1"/>
        </w:rPr>
      </w:pPr>
      <w:r>
        <w:rPr>
          <w:color w:val="000000" w:themeColor="text1"/>
        </w:rPr>
        <w:t>Determina aproximadamente la altura del edificio</w:t>
      </w:r>
    </w:p>
    <w:p w14:paraId="1896327F" w14:textId="77777777" w:rsidR="00265F44" w:rsidRDefault="00265F44" w:rsidP="00265F44">
      <w:pPr>
        <w:pStyle w:val="Normal0"/>
        <w:pBdr>
          <w:top w:val="nil"/>
          <w:left w:val="nil"/>
          <w:bottom w:val="nil"/>
          <w:right w:val="nil"/>
          <w:between w:val="nil"/>
        </w:pBdr>
        <w:spacing w:after="0" w:line="360" w:lineRule="auto"/>
        <w:ind w:left="1080"/>
        <w:jc w:val="both"/>
        <w:rPr>
          <w:color w:val="000000" w:themeColor="text1"/>
        </w:rPr>
      </w:pPr>
    </w:p>
    <w:p w14:paraId="0000029E" w14:textId="335CE560" w:rsidR="00E411AC" w:rsidRDefault="00150809" w:rsidP="01021754">
      <w:pPr>
        <w:pStyle w:val="Normal0"/>
        <w:pBdr>
          <w:top w:val="nil"/>
          <w:left w:val="nil"/>
          <w:bottom w:val="nil"/>
          <w:right w:val="nil"/>
          <w:between w:val="nil"/>
        </w:pBdr>
        <w:spacing w:after="0" w:line="360" w:lineRule="auto"/>
        <w:ind w:firstLine="720"/>
        <w:jc w:val="both"/>
        <w:rPr>
          <w:color w:val="000000"/>
        </w:rPr>
      </w:pPr>
      <w:r w:rsidRPr="01021754">
        <w:rPr>
          <w:color w:val="000000" w:themeColor="text1"/>
        </w:rPr>
        <w:t>Iniciando con la evaluación formativa, en la sesión correspondiente a la clase 6, se observa que estudiantes muestran habilidades para contextualizar problemas planteados en situaciones reales</w:t>
      </w:r>
      <w:r w:rsidR="7FFFC681" w:rsidRPr="01021754">
        <w:rPr>
          <w:color w:val="000000" w:themeColor="text1"/>
        </w:rPr>
        <w:t xml:space="preserve">, esto </w:t>
      </w:r>
      <w:r w:rsidRPr="01021754">
        <w:rPr>
          <w:color w:val="000000" w:themeColor="text1"/>
        </w:rPr>
        <w:t xml:space="preserve">se fundamenta en </w:t>
      </w:r>
      <w:r w:rsidR="6DD46799" w:rsidRPr="01021754">
        <w:rPr>
          <w:color w:val="000000" w:themeColor="text1"/>
        </w:rPr>
        <w:t>su</w:t>
      </w:r>
      <w:r w:rsidRPr="01021754">
        <w:rPr>
          <w:color w:val="000000" w:themeColor="text1"/>
        </w:rPr>
        <w:t xml:space="preserve"> capacidad para relacionar el problema presentado con experiencias previas, como aquellas vivenciadas en el entorno del centro educativo. De manera concreta, muestran un entendimiento profundo al considerar la perspectiva de medición desde los ojos en lugar del borde de la cabeza, así como al emplear la mnemotecnia "</w:t>
      </w:r>
      <w:proofErr w:type="spellStart"/>
      <w:r w:rsidRPr="01021754">
        <w:rPr>
          <w:color w:val="000000" w:themeColor="text1"/>
        </w:rPr>
        <w:t>SoCaToa</w:t>
      </w:r>
      <w:proofErr w:type="spellEnd"/>
      <w:r w:rsidRPr="01021754">
        <w:rPr>
          <w:color w:val="000000" w:themeColor="text1"/>
        </w:rPr>
        <w:t>" como herramienta para identificar las razones trigonométricas pertinentes en el contexto abordado o al dibujar un goniómetro en las manos de Gabriel</w:t>
      </w:r>
      <w:r w:rsidR="37D2A28E" w:rsidRPr="01021754">
        <w:rPr>
          <w:color w:val="000000" w:themeColor="text1"/>
        </w:rPr>
        <w:t xml:space="preserve"> (Figura </w:t>
      </w:r>
      <w:r w:rsidR="009F33F1">
        <w:rPr>
          <w:color w:val="000000" w:themeColor="text1"/>
        </w:rPr>
        <w:t>3</w:t>
      </w:r>
      <w:r w:rsidR="37D2A28E" w:rsidRPr="01021754">
        <w:rPr>
          <w:color w:val="000000" w:themeColor="text1"/>
        </w:rPr>
        <w:t>)</w:t>
      </w:r>
      <w:r w:rsidRPr="01021754">
        <w:rPr>
          <w:color w:val="000000" w:themeColor="text1"/>
        </w:rPr>
        <w:t xml:space="preserve">. </w:t>
      </w:r>
      <w:r w:rsidR="00006723">
        <w:rPr>
          <w:color w:val="000000" w:themeColor="text1"/>
        </w:rPr>
        <w:t>Ello</w:t>
      </w:r>
      <w:r w:rsidRPr="01021754">
        <w:rPr>
          <w:color w:val="000000" w:themeColor="text1"/>
        </w:rPr>
        <w:t xml:space="preserve"> es relevante</w:t>
      </w:r>
      <w:r w:rsidR="00006723">
        <w:rPr>
          <w:color w:val="000000" w:themeColor="text1"/>
        </w:rPr>
        <w:t>,</w:t>
      </w:r>
      <w:r w:rsidRPr="01021754">
        <w:rPr>
          <w:color w:val="000000" w:themeColor="text1"/>
        </w:rPr>
        <w:t xml:space="preserve"> ya que</w:t>
      </w:r>
      <w:r w:rsidR="13E7577F" w:rsidRPr="01021754">
        <w:rPr>
          <w:color w:val="000000" w:themeColor="text1"/>
        </w:rPr>
        <w:t>, si bien hay errores matemáticos en sus resoluciones,</w:t>
      </w:r>
      <w:r w:rsidRPr="01021754">
        <w:rPr>
          <w:color w:val="000000" w:themeColor="text1"/>
        </w:rPr>
        <w:t xml:space="preserve"> evidencia la capacidad para aplicar </w:t>
      </w:r>
      <w:r w:rsidRPr="01021754">
        <w:rPr>
          <w:color w:val="000000" w:themeColor="text1"/>
        </w:rPr>
        <w:lastRenderedPageBreak/>
        <w:t>conceptos matemáticos en escenarios prácticos, lo que sugiere un nivel de comprensión más profundo y una mayor transferencia de conocimientos. La asociación entre problemas y experiencias vividas refleja un aprendizaje significativo que trasciende el entorno puramente académico.</w:t>
      </w:r>
    </w:p>
    <w:p w14:paraId="0000029F"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A0" w14:textId="40721982" w:rsidR="00E411AC" w:rsidRDefault="00150809" w:rsidP="01021754">
      <w:pPr>
        <w:pStyle w:val="Normal0"/>
        <w:pBdr>
          <w:top w:val="nil"/>
          <w:left w:val="nil"/>
          <w:bottom w:val="nil"/>
          <w:right w:val="nil"/>
          <w:between w:val="nil"/>
        </w:pBdr>
        <w:spacing w:after="0" w:line="360" w:lineRule="auto"/>
        <w:rPr>
          <w:color w:val="000000"/>
        </w:rPr>
      </w:pPr>
      <w:r w:rsidRPr="01021754">
        <w:rPr>
          <w:b/>
          <w:bCs/>
          <w:color w:val="000000" w:themeColor="text1"/>
        </w:rPr>
        <w:t xml:space="preserve">Figura </w:t>
      </w:r>
      <w:r w:rsidR="009F33F1">
        <w:rPr>
          <w:b/>
          <w:bCs/>
          <w:color w:val="000000" w:themeColor="text1"/>
        </w:rPr>
        <w:t>3</w:t>
      </w:r>
      <w:r w:rsidR="5AAF6868" w:rsidRPr="01021754">
        <w:rPr>
          <w:b/>
          <w:bCs/>
          <w:color w:val="000000" w:themeColor="text1"/>
        </w:rPr>
        <w:t>.</w:t>
      </w:r>
      <w:r w:rsidRPr="01021754">
        <w:rPr>
          <w:b/>
          <w:bCs/>
          <w:color w:val="000000" w:themeColor="text1"/>
        </w:rPr>
        <w:t xml:space="preserve"> </w:t>
      </w:r>
      <w:r w:rsidR="7ADFF40B" w:rsidRPr="01021754">
        <w:rPr>
          <w:i/>
          <w:iCs/>
          <w:color w:val="000000" w:themeColor="text1"/>
        </w:rPr>
        <w:t>Representaciones de estudiantes a p</w:t>
      </w:r>
      <w:r w:rsidRPr="01021754">
        <w:rPr>
          <w:i/>
          <w:iCs/>
          <w:color w:val="000000" w:themeColor="text1"/>
        </w:rPr>
        <w:t>roblema</w:t>
      </w:r>
      <w:r w:rsidR="6F13FB29" w:rsidRPr="01021754">
        <w:rPr>
          <w:i/>
          <w:iCs/>
          <w:color w:val="000000" w:themeColor="text1"/>
        </w:rPr>
        <w:t xml:space="preserve"> de evaluación formativa</w:t>
      </w:r>
    </w:p>
    <w:tbl>
      <w:tblPr>
        <w:tblW w:w="8532" w:type="dxa"/>
        <w:tblLayout w:type="fixed"/>
        <w:tblLook w:val="0400" w:firstRow="0" w:lastRow="0" w:firstColumn="0" w:lastColumn="0" w:noHBand="0" w:noVBand="1"/>
      </w:tblPr>
      <w:tblGrid>
        <w:gridCol w:w="3969"/>
        <w:gridCol w:w="4563"/>
      </w:tblGrid>
      <w:tr w:rsidR="00E411AC" w14:paraId="61518590" w14:textId="77777777" w:rsidTr="00522AEF">
        <w:trPr>
          <w:trHeight w:val="3793"/>
        </w:trPr>
        <w:tc>
          <w:tcPr>
            <w:tcW w:w="3969" w:type="dxa"/>
          </w:tcPr>
          <w:p w14:paraId="000002A1" w14:textId="1227B270" w:rsidR="00E411AC" w:rsidRDefault="00006723" w:rsidP="00522AEF">
            <w:pPr>
              <w:pStyle w:val="Normal0"/>
              <w:jc w:val="center"/>
              <w:rPr>
                <w:sz w:val="24"/>
                <w:szCs w:val="24"/>
              </w:rPr>
            </w:pPr>
            <w:r>
              <w:rPr>
                <w:noProof/>
              </w:rPr>
              <w:drawing>
                <wp:anchor distT="0" distB="0" distL="114300" distR="114300" simplePos="0" relativeHeight="251658241" behindDoc="0" locked="0" layoutInCell="1" hidden="0" allowOverlap="1" wp14:anchorId="515BC13D" wp14:editId="43A94DC1">
                  <wp:simplePos x="0" y="0"/>
                  <wp:positionH relativeFrom="column">
                    <wp:posOffset>-2540</wp:posOffset>
                  </wp:positionH>
                  <wp:positionV relativeFrom="paragraph">
                    <wp:posOffset>0</wp:posOffset>
                  </wp:positionV>
                  <wp:extent cx="1509395" cy="1657350"/>
                  <wp:effectExtent l="152400" t="152400" r="357505" b="361950"/>
                  <wp:wrapSquare wrapText="bothSides" distT="0" distB="0" distL="114300" distR="114300"/>
                  <wp:docPr id="192665239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0"/>
                          <a:srcRect/>
                          <a:stretch>
                            <a:fillRect/>
                          </a:stretch>
                        </pic:blipFill>
                        <pic:spPr>
                          <a:xfrm>
                            <a:off x="0" y="0"/>
                            <a:ext cx="1509395" cy="165735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sdt>
              <w:sdtPr>
                <w:tag w:val="goog_rdk_10"/>
                <w:id w:val="625302678"/>
              </w:sdtPr>
              <w:sdtContent/>
            </w:sdt>
          </w:p>
        </w:tc>
        <w:tc>
          <w:tcPr>
            <w:tcW w:w="4563" w:type="dxa"/>
          </w:tcPr>
          <w:p w14:paraId="000002A2" w14:textId="3853A92C" w:rsidR="00E411AC" w:rsidRDefault="5D0A5B3F" w:rsidP="00522AEF">
            <w:pPr>
              <w:pStyle w:val="Normal0"/>
              <w:jc w:val="center"/>
            </w:pPr>
            <w:r>
              <w:rPr>
                <w:noProof/>
              </w:rPr>
              <w:drawing>
                <wp:inline distT="0" distB="0" distL="0" distR="0" wp14:anchorId="141F8A17" wp14:editId="737EE715">
                  <wp:extent cx="2024062" cy="1200150"/>
                  <wp:effectExtent l="152400" t="152400" r="357505" b="361950"/>
                  <wp:docPr id="1662015862" name="image1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9.jpg"/>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029271" cy="1203239"/>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E411AC" w14:paraId="24CC6BDB" w14:textId="77777777" w:rsidTr="00522AEF">
        <w:trPr>
          <w:trHeight w:val="2612"/>
        </w:trPr>
        <w:tc>
          <w:tcPr>
            <w:tcW w:w="8532" w:type="dxa"/>
            <w:gridSpan w:val="2"/>
          </w:tcPr>
          <w:p w14:paraId="000002A3" w14:textId="5871A578" w:rsidR="00E411AC" w:rsidRDefault="743AFDFD" w:rsidP="00522AEF">
            <w:pPr>
              <w:pStyle w:val="Normal0"/>
              <w:jc w:val="center"/>
              <w:rPr>
                <w:sz w:val="24"/>
                <w:szCs w:val="24"/>
              </w:rPr>
            </w:pPr>
            <w:r>
              <w:rPr>
                <w:noProof/>
              </w:rPr>
              <w:drawing>
                <wp:inline distT="0" distB="0" distL="0" distR="0" wp14:anchorId="437B709B" wp14:editId="727AFFDC">
                  <wp:extent cx="3476625" cy="1090613"/>
                  <wp:effectExtent l="152400" t="152400" r="352425" b="357505"/>
                  <wp:docPr id="1926652384" name="image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498315" cy="1097417"/>
                          </a:xfrm>
                          <a:prstGeom prst="rect">
                            <a:avLst/>
                          </a:prstGeom>
                          <a:ln>
                            <a:noFill/>
                          </a:ln>
                          <a:effectLst>
                            <a:outerShdw blurRad="292100" dist="139700" dir="2700000" algn="tl" rotWithShape="0">
                              <a:srgbClr val="333333">
                                <a:alpha val="65000"/>
                              </a:srgbClr>
                            </a:outerShdw>
                          </a:effectLst>
                        </pic:spPr>
                      </pic:pic>
                    </a:graphicData>
                  </a:graphic>
                </wp:inline>
              </w:drawing>
            </w:r>
          </w:p>
        </w:tc>
      </w:tr>
    </w:tbl>
    <w:p w14:paraId="72285789" w14:textId="7D08FA8A" w:rsidR="00E411AC" w:rsidRDefault="00150809">
      <w:pPr>
        <w:pStyle w:val="Normal0"/>
      </w:pPr>
      <w:r>
        <w:rPr>
          <w:sz w:val="24"/>
          <w:szCs w:val="24"/>
        </w:rPr>
        <w:br/>
      </w:r>
    </w:p>
    <w:p w14:paraId="7C65BCCB" w14:textId="7C84C892" w:rsidR="00E411AC" w:rsidRPr="00100FC7" w:rsidRDefault="00150809" w:rsidP="00100FC7">
      <w:pPr>
        <w:pStyle w:val="Normal0"/>
        <w:keepNext/>
        <w:keepLines/>
        <w:numPr>
          <w:ilvl w:val="2"/>
          <w:numId w:val="25"/>
        </w:numPr>
        <w:pBdr>
          <w:top w:val="nil"/>
          <w:left w:val="nil"/>
          <w:bottom w:val="nil"/>
          <w:right w:val="nil"/>
          <w:between w:val="nil"/>
        </w:pBdr>
        <w:spacing w:after="240" w:line="360" w:lineRule="auto"/>
        <w:rPr>
          <w:b/>
          <w:bCs/>
          <w:color w:val="000000"/>
        </w:rPr>
      </w:pPr>
      <w:r w:rsidRPr="00100FC7">
        <w:rPr>
          <w:b/>
          <w:bCs/>
          <w:color w:val="000000" w:themeColor="text1"/>
        </w:rPr>
        <w:t>Evaluación sumativa</w:t>
      </w:r>
    </w:p>
    <w:p w14:paraId="064C1DB3" w14:textId="34A47964" w:rsidR="009C28D8" w:rsidRPr="00C4058C" w:rsidRDefault="009C28D8" w:rsidP="009C28D8">
      <w:pPr>
        <w:pStyle w:val="Normal0"/>
        <w:pBdr>
          <w:top w:val="nil"/>
          <w:left w:val="nil"/>
          <w:bottom w:val="nil"/>
          <w:right w:val="nil"/>
          <w:between w:val="nil"/>
        </w:pBdr>
        <w:spacing w:after="0" w:line="360" w:lineRule="auto"/>
        <w:jc w:val="both"/>
        <w:rPr>
          <w:b/>
          <w:bCs/>
          <w:color w:val="000000" w:themeColor="text1"/>
        </w:rPr>
      </w:pPr>
      <w:r w:rsidRPr="00C4058C">
        <w:rPr>
          <w:b/>
          <w:bCs/>
          <w:color w:val="000000" w:themeColor="text1"/>
        </w:rPr>
        <w:t>Problema planteado</w:t>
      </w:r>
    </w:p>
    <w:p w14:paraId="695AB14D" w14:textId="443A7F10" w:rsidR="009C28D8" w:rsidRDefault="009D2658" w:rsidP="00C4058C">
      <w:pPr>
        <w:pStyle w:val="Normal0"/>
        <w:pBdr>
          <w:top w:val="nil"/>
          <w:left w:val="nil"/>
          <w:bottom w:val="nil"/>
          <w:right w:val="nil"/>
          <w:between w:val="nil"/>
        </w:pBdr>
        <w:spacing w:after="0" w:line="360" w:lineRule="auto"/>
        <w:jc w:val="both"/>
        <w:rPr>
          <w:color w:val="000000" w:themeColor="text1"/>
        </w:rPr>
      </w:pPr>
      <w:r>
        <w:rPr>
          <w:color w:val="000000" w:themeColor="text1"/>
        </w:rPr>
        <w:t xml:space="preserve">Un pequeño avión despega desde el aeropuerto </w:t>
      </w:r>
      <w:r w:rsidR="00D81D48">
        <w:rPr>
          <w:color w:val="000000" w:themeColor="text1"/>
        </w:rPr>
        <w:t xml:space="preserve">de Pudahuel en un ángulo de ascenso de 45° respecto a la pista. Si el avión mantiene una velocidad constante y asciende </w:t>
      </w:r>
      <w:r w:rsidR="00C4058C">
        <w:rPr>
          <w:color w:val="000000" w:themeColor="text1"/>
        </w:rPr>
        <w:t>a una tasa constante, ¿a qué altura habrá ascendido cuando haya recorrido 1 kilómetro horizontalmente sobre la ciudad?</w:t>
      </w:r>
    </w:p>
    <w:p w14:paraId="082D92C6" w14:textId="77777777" w:rsidR="009C28D8" w:rsidRDefault="009C28D8" w:rsidP="01021754">
      <w:pPr>
        <w:pStyle w:val="Normal0"/>
        <w:pBdr>
          <w:top w:val="nil"/>
          <w:left w:val="nil"/>
          <w:bottom w:val="nil"/>
          <w:right w:val="nil"/>
          <w:between w:val="nil"/>
        </w:pBdr>
        <w:spacing w:after="0" w:line="360" w:lineRule="auto"/>
        <w:ind w:firstLine="720"/>
        <w:jc w:val="both"/>
        <w:rPr>
          <w:color w:val="000000" w:themeColor="text1"/>
        </w:rPr>
      </w:pPr>
    </w:p>
    <w:p w14:paraId="000002A8" w14:textId="098155B0" w:rsidR="00E411AC" w:rsidRDefault="00150809" w:rsidP="01021754">
      <w:pPr>
        <w:pStyle w:val="Normal0"/>
        <w:pBdr>
          <w:top w:val="nil"/>
          <w:left w:val="nil"/>
          <w:bottom w:val="nil"/>
          <w:right w:val="nil"/>
          <w:between w:val="nil"/>
        </w:pBdr>
        <w:spacing w:after="0" w:line="360" w:lineRule="auto"/>
        <w:ind w:firstLine="720"/>
        <w:jc w:val="both"/>
        <w:rPr>
          <w:color w:val="000000" w:themeColor="text1"/>
        </w:rPr>
      </w:pPr>
      <w:r w:rsidRPr="01021754">
        <w:rPr>
          <w:color w:val="000000" w:themeColor="text1"/>
        </w:rPr>
        <w:t xml:space="preserve">En cuanto a la evaluación sumativa, llevada a cabo durante la clase 9, se planteó un problema distinto a los previamente abordados, con el propósito de evaluar la capacidad para aplicar conceptos aprendidos en contextos diversos. Los resultados revelan una variedad de enfoques y estrategias utilizadas por estudiantes, entre las cuales destacan la técnica de subrayar partes clave del enunciado para la resolución del problema. Una vez más, se evidencia el uso de la mnemotecnia </w:t>
      </w:r>
      <w:proofErr w:type="spellStart"/>
      <w:r w:rsidRPr="01021754">
        <w:rPr>
          <w:color w:val="000000" w:themeColor="text1"/>
        </w:rPr>
        <w:t>SoCaToa</w:t>
      </w:r>
      <w:proofErr w:type="spellEnd"/>
      <w:r w:rsidRPr="01021754">
        <w:rPr>
          <w:color w:val="000000" w:themeColor="text1"/>
        </w:rPr>
        <w:t>, así como la creación de representaciones más realistas, como la inclusión de aviones despegando y en vuelo en los dibujos elaborados</w:t>
      </w:r>
      <w:r w:rsidR="30680D3C" w:rsidRPr="01021754">
        <w:rPr>
          <w:color w:val="000000" w:themeColor="text1"/>
        </w:rPr>
        <w:t xml:space="preserve"> (Figura </w:t>
      </w:r>
      <w:r w:rsidR="009F33F1">
        <w:rPr>
          <w:color w:val="000000" w:themeColor="text1"/>
        </w:rPr>
        <w:t>4</w:t>
      </w:r>
      <w:r w:rsidR="30680D3C" w:rsidRPr="01021754">
        <w:rPr>
          <w:color w:val="000000" w:themeColor="text1"/>
        </w:rPr>
        <w:t>)</w:t>
      </w:r>
      <w:r w:rsidRPr="01021754">
        <w:rPr>
          <w:color w:val="000000" w:themeColor="text1"/>
        </w:rPr>
        <w:t xml:space="preserve">. </w:t>
      </w:r>
      <w:r w:rsidR="00F02DD8">
        <w:rPr>
          <w:color w:val="000000" w:themeColor="text1"/>
        </w:rPr>
        <w:t>Ello</w:t>
      </w:r>
      <w:r w:rsidRPr="01021754">
        <w:rPr>
          <w:color w:val="000000" w:themeColor="text1"/>
        </w:rPr>
        <w:t xml:space="preserve"> sugiere una comprensión más profunda de la aplicabilidad de la trigonometría </w:t>
      </w:r>
      <w:r w:rsidR="00F02DD8">
        <w:rPr>
          <w:color w:val="000000" w:themeColor="text1"/>
        </w:rPr>
        <w:t>a</w:t>
      </w:r>
      <w:r w:rsidR="00F02DD8" w:rsidRPr="01021754">
        <w:rPr>
          <w:color w:val="000000" w:themeColor="text1"/>
        </w:rPr>
        <w:t xml:space="preserve"> </w:t>
      </w:r>
      <w:r w:rsidRPr="01021754">
        <w:rPr>
          <w:color w:val="000000" w:themeColor="text1"/>
        </w:rPr>
        <w:t>diversos contextos, más allá de las situaciones simuladas en el entorno escolar o al momento de realizar grabaciones para fines didácticos.</w:t>
      </w:r>
    </w:p>
    <w:p w14:paraId="000002A9"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AA" w14:textId="239EA217" w:rsidR="00E411AC" w:rsidRDefault="00150809" w:rsidP="01021754">
      <w:pPr>
        <w:pStyle w:val="Normal0"/>
        <w:pBdr>
          <w:top w:val="nil"/>
          <w:left w:val="nil"/>
          <w:bottom w:val="nil"/>
          <w:right w:val="nil"/>
          <w:between w:val="nil"/>
        </w:pBdr>
        <w:spacing w:after="0" w:line="360" w:lineRule="auto"/>
        <w:rPr>
          <w:i/>
          <w:iCs/>
          <w:color w:val="000000"/>
        </w:rPr>
      </w:pPr>
      <w:r w:rsidRPr="01021754">
        <w:rPr>
          <w:b/>
          <w:bCs/>
          <w:color w:val="000000" w:themeColor="text1"/>
        </w:rPr>
        <w:t xml:space="preserve">Figura </w:t>
      </w:r>
      <w:r w:rsidR="009F33F1">
        <w:rPr>
          <w:b/>
          <w:bCs/>
          <w:color w:val="000000" w:themeColor="text1"/>
        </w:rPr>
        <w:t>4</w:t>
      </w:r>
      <w:r w:rsidR="0D10664A" w:rsidRPr="01021754">
        <w:rPr>
          <w:b/>
          <w:bCs/>
          <w:color w:val="000000" w:themeColor="text1"/>
        </w:rPr>
        <w:t xml:space="preserve">. </w:t>
      </w:r>
      <w:r w:rsidRPr="01021754">
        <w:rPr>
          <w:i/>
          <w:iCs/>
          <w:color w:val="000000" w:themeColor="text1"/>
        </w:rPr>
        <w:t xml:space="preserve">Representaciones de </w:t>
      </w:r>
      <w:r w:rsidR="79FDAF8A" w:rsidRPr="01021754">
        <w:rPr>
          <w:i/>
          <w:iCs/>
          <w:color w:val="000000" w:themeColor="text1"/>
        </w:rPr>
        <w:t xml:space="preserve">estudiantes a problema de </w:t>
      </w:r>
      <w:r w:rsidRPr="01021754">
        <w:rPr>
          <w:i/>
          <w:iCs/>
          <w:color w:val="000000" w:themeColor="text1"/>
        </w:rPr>
        <w:t>evaluación sumativa</w:t>
      </w:r>
    </w:p>
    <w:tbl>
      <w:tblPr>
        <w:tblW w:w="8264" w:type="dxa"/>
        <w:tblLayout w:type="fixed"/>
        <w:tblLook w:val="0400" w:firstRow="0" w:lastRow="0" w:firstColumn="0" w:lastColumn="0" w:noHBand="0" w:noVBand="1"/>
      </w:tblPr>
      <w:tblGrid>
        <w:gridCol w:w="4390"/>
        <w:gridCol w:w="3874"/>
      </w:tblGrid>
      <w:tr w:rsidR="00E411AC" w14:paraId="6570CA1E" w14:textId="77777777" w:rsidTr="00522AEF">
        <w:trPr>
          <w:trHeight w:val="3625"/>
        </w:trPr>
        <w:tc>
          <w:tcPr>
            <w:tcW w:w="4390" w:type="dxa"/>
          </w:tcPr>
          <w:p w14:paraId="000002AB" w14:textId="77777777" w:rsidR="00E411AC" w:rsidRDefault="00150809" w:rsidP="00522AEF">
            <w:pPr>
              <w:pStyle w:val="Normal0"/>
              <w:spacing w:line="360" w:lineRule="auto"/>
              <w:jc w:val="center"/>
              <w:rPr>
                <w:sz w:val="24"/>
                <w:szCs w:val="24"/>
              </w:rPr>
            </w:pPr>
            <w:r>
              <w:rPr>
                <w:noProof/>
              </w:rPr>
              <w:drawing>
                <wp:anchor distT="0" distB="0" distL="114300" distR="114300" simplePos="0" relativeHeight="251658242" behindDoc="0" locked="0" layoutInCell="1" hidden="0" allowOverlap="1" wp14:anchorId="394345AD" wp14:editId="25D58ED5">
                  <wp:simplePos x="0" y="0"/>
                  <wp:positionH relativeFrom="column">
                    <wp:posOffset>88265</wp:posOffset>
                  </wp:positionH>
                  <wp:positionV relativeFrom="paragraph">
                    <wp:posOffset>282575</wp:posOffset>
                  </wp:positionV>
                  <wp:extent cx="2200275" cy="1285875"/>
                  <wp:effectExtent l="152400" t="152400" r="371475" b="371475"/>
                  <wp:wrapSquare wrapText="bothSides" distT="0" distB="0" distL="114300" distR="114300"/>
                  <wp:docPr id="1926652392"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23"/>
                          <a:srcRect/>
                          <a:stretch>
                            <a:fillRect/>
                          </a:stretch>
                        </pic:blipFill>
                        <pic:spPr>
                          <a:xfrm>
                            <a:off x="0" y="0"/>
                            <a:ext cx="2200275" cy="12858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tc>
        <w:tc>
          <w:tcPr>
            <w:tcW w:w="3874" w:type="dxa"/>
          </w:tcPr>
          <w:p w14:paraId="000002AC" w14:textId="44E665CA" w:rsidR="00E411AC" w:rsidRDefault="7E892474" w:rsidP="00522AEF">
            <w:pPr>
              <w:pStyle w:val="Normal0"/>
              <w:spacing w:line="360" w:lineRule="auto"/>
              <w:jc w:val="center"/>
              <w:rPr>
                <w:sz w:val="24"/>
                <w:szCs w:val="24"/>
              </w:rPr>
            </w:pPr>
            <w:r>
              <w:rPr>
                <w:noProof/>
              </w:rPr>
              <w:drawing>
                <wp:inline distT="0" distB="0" distL="0" distR="0" wp14:anchorId="56FC11D0" wp14:editId="40F78375">
                  <wp:extent cx="2028825" cy="1042988"/>
                  <wp:effectExtent l="152400" t="152400" r="352425" b="367030"/>
                  <wp:docPr id="1516821894" name="image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jpg"/>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34795" cy="1046057"/>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E411AC" w14:paraId="34A7BA6F" w14:textId="77777777" w:rsidTr="00522AEF">
        <w:trPr>
          <w:trHeight w:val="3119"/>
        </w:trPr>
        <w:tc>
          <w:tcPr>
            <w:tcW w:w="4390" w:type="dxa"/>
          </w:tcPr>
          <w:p w14:paraId="000002AD" w14:textId="3C24E060" w:rsidR="00E411AC" w:rsidRDefault="7E892474" w:rsidP="00522AEF">
            <w:pPr>
              <w:pStyle w:val="Normal0"/>
              <w:spacing w:line="360" w:lineRule="auto"/>
              <w:jc w:val="center"/>
            </w:pPr>
            <w:r>
              <w:rPr>
                <w:noProof/>
              </w:rPr>
              <w:lastRenderedPageBreak/>
              <w:drawing>
                <wp:inline distT="0" distB="0" distL="0" distR="0" wp14:anchorId="4F648453" wp14:editId="17FC312F">
                  <wp:extent cx="2371725" cy="1052513"/>
                  <wp:effectExtent l="152400" t="152400" r="352425" b="357505"/>
                  <wp:docPr id="1665593198" name="image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9.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81262" cy="1056745"/>
                          </a:xfrm>
                          <a:prstGeom prst="rect">
                            <a:avLst/>
                          </a:prstGeom>
                          <a:ln>
                            <a:noFill/>
                          </a:ln>
                          <a:effectLst>
                            <a:outerShdw blurRad="292100" dist="139700" dir="2700000" algn="tl" rotWithShape="0">
                              <a:srgbClr val="333333">
                                <a:alpha val="65000"/>
                              </a:srgbClr>
                            </a:outerShdw>
                          </a:effectLst>
                        </pic:spPr>
                      </pic:pic>
                    </a:graphicData>
                  </a:graphic>
                </wp:inline>
              </w:drawing>
            </w:r>
          </w:p>
        </w:tc>
        <w:tc>
          <w:tcPr>
            <w:tcW w:w="3874" w:type="dxa"/>
          </w:tcPr>
          <w:p w14:paraId="000002AE" w14:textId="77777777" w:rsidR="00E411AC" w:rsidRDefault="00150809" w:rsidP="00522AEF">
            <w:pPr>
              <w:pStyle w:val="Normal0"/>
              <w:spacing w:line="360" w:lineRule="auto"/>
              <w:jc w:val="center"/>
              <w:rPr>
                <w:sz w:val="24"/>
                <w:szCs w:val="24"/>
              </w:rPr>
            </w:pPr>
            <w:r>
              <w:rPr>
                <w:noProof/>
              </w:rPr>
              <w:drawing>
                <wp:anchor distT="0" distB="0" distL="114300" distR="114300" simplePos="0" relativeHeight="251658243" behindDoc="0" locked="0" layoutInCell="1" hidden="0" allowOverlap="1" wp14:anchorId="7DB49287" wp14:editId="296D71B4">
                  <wp:simplePos x="0" y="0"/>
                  <wp:positionH relativeFrom="column">
                    <wp:posOffset>-64770</wp:posOffset>
                  </wp:positionH>
                  <wp:positionV relativeFrom="paragraph">
                    <wp:posOffset>281940</wp:posOffset>
                  </wp:positionV>
                  <wp:extent cx="1876425" cy="1504950"/>
                  <wp:effectExtent l="152400" t="152400" r="371475" b="361950"/>
                  <wp:wrapTopAndBottom distT="0" distB="0"/>
                  <wp:docPr id="1926652390"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26"/>
                          <a:srcRect/>
                          <a:stretch>
                            <a:fillRect/>
                          </a:stretch>
                        </pic:blipFill>
                        <pic:spPr>
                          <a:xfrm>
                            <a:off x="0" y="0"/>
                            <a:ext cx="1876425" cy="150495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tc>
      </w:tr>
    </w:tbl>
    <w:p w14:paraId="68419266" w14:textId="77777777" w:rsidR="00100FC7" w:rsidRDefault="00100FC7">
      <w:pPr>
        <w:pStyle w:val="Normal0"/>
        <w:keepNext/>
        <w:keepLines/>
        <w:pBdr>
          <w:top w:val="nil"/>
          <w:left w:val="nil"/>
          <w:bottom w:val="nil"/>
          <w:right w:val="nil"/>
          <w:between w:val="nil"/>
        </w:pBdr>
        <w:spacing w:after="240" w:line="360" w:lineRule="auto"/>
        <w:rPr>
          <w:b/>
          <w:i/>
          <w:color w:val="000000"/>
        </w:rPr>
      </w:pPr>
    </w:p>
    <w:p w14:paraId="000002B6" w14:textId="512408DB" w:rsidR="00E411AC" w:rsidRPr="00100FC7" w:rsidRDefault="00150809" w:rsidP="00100FC7">
      <w:pPr>
        <w:pStyle w:val="Titulo1APA"/>
        <w:numPr>
          <w:ilvl w:val="2"/>
          <w:numId w:val="25"/>
        </w:numPr>
        <w:pBdr>
          <w:top w:val="nil"/>
          <w:left w:val="nil"/>
          <w:bottom w:val="nil"/>
          <w:right w:val="nil"/>
          <w:between w:val="nil"/>
        </w:pBdr>
        <w:jc w:val="left"/>
        <w:rPr>
          <w:iCs/>
          <w:color w:val="000000"/>
        </w:rPr>
      </w:pPr>
      <w:bookmarkStart w:id="27" w:name="_Toc167906161"/>
      <w:r w:rsidRPr="00100FC7">
        <w:rPr>
          <w:iCs/>
          <w:color w:val="000000"/>
        </w:rPr>
        <w:t>Autoevaluación</w:t>
      </w:r>
      <w:bookmarkEnd w:id="27"/>
    </w:p>
    <w:p w14:paraId="000002B7" w14:textId="48DE84FC" w:rsidR="00E411AC" w:rsidRDefault="00150809" w:rsidP="01021754">
      <w:pPr>
        <w:pStyle w:val="Normal0"/>
        <w:pBdr>
          <w:top w:val="nil"/>
          <w:left w:val="nil"/>
          <w:bottom w:val="nil"/>
          <w:right w:val="nil"/>
          <w:between w:val="nil"/>
        </w:pBdr>
        <w:spacing w:after="0" w:line="360" w:lineRule="auto"/>
        <w:ind w:firstLine="720"/>
        <w:jc w:val="both"/>
        <w:rPr>
          <w:color w:val="000000"/>
        </w:rPr>
      </w:pPr>
      <w:r w:rsidRPr="01021754">
        <w:rPr>
          <w:color w:val="000000" w:themeColor="text1"/>
        </w:rPr>
        <w:t xml:space="preserve">El corpus de datos empleado para la realización de estos análisis fueron las respuestas </w:t>
      </w:r>
      <w:r w:rsidR="18D74BD6" w:rsidRPr="01021754">
        <w:rPr>
          <w:color w:val="000000" w:themeColor="text1"/>
        </w:rPr>
        <w:t>de</w:t>
      </w:r>
      <w:r w:rsidRPr="01021754">
        <w:rPr>
          <w:color w:val="000000" w:themeColor="text1"/>
        </w:rPr>
        <w:t xml:space="preserve"> 65 participantes. La técnica de análisis utilizada fue el análisis de contenido (Elo </w:t>
      </w:r>
      <w:r w:rsidR="00F35912">
        <w:rPr>
          <w:color w:val="000000" w:themeColor="text1"/>
        </w:rPr>
        <w:t>y</w:t>
      </w:r>
      <w:r w:rsidRPr="01021754">
        <w:rPr>
          <w:color w:val="000000" w:themeColor="text1"/>
        </w:rPr>
        <w:t xml:space="preserve"> </w:t>
      </w:r>
      <w:proofErr w:type="spellStart"/>
      <w:r w:rsidRPr="01021754">
        <w:rPr>
          <w:color w:val="000000" w:themeColor="text1"/>
        </w:rPr>
        <w:t>Kyngäs</w:t>
      </w:r>
      <w:proofErr w:type="spellEnd"/>
      <w:r w:rsidRPr="01021754">
        <w:rPr>
          <w:color w:val="000000" w:themeColor="text1"/>
        </w:rPr>
        <w:t>, 2008), el cual consiste en agrupar por categorías y frecuencia los principales temas identificados a lo largo de los datos.</w:t>
      </w:r>
    </w:p>
    <w:p w14:paraId="000002B8"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B9" w14:textId="781D8875" w:rsidR="00E411AC" w:rsidRDefault="23C087B2" w:rsidP="59E46471">
      <w:pPr>
        <w:pStyle w:val="Normal0"/>
        <w:pBdr>
          <w:top w:val="nil"/>
          <w:left w:val="nil"/>
          <w:bottom w:val="nil"/>
          <w:right w:val="nil"/>
          <w:between w:val="nil"/>
        </w:pBdr>
        <w:spacing w:after="0" w:line="360" w:lineRule="auto"/>
        <w:ind w:firstLine="720"/>
        <w:jc w:val="both"/>
        <w:rPr>
          <w:color w:val="000000"/>
        </w:rPr>
      </w:pPr>
      <w:r w:rsidRPr="59E46471">
        <w:rPr>
          <w:b/>
          <w:bCs/>
          <w:i/>
          <w:iCs/>
          <w:color w:val="000000" w:themeColor="text1"/>
        </w:rPr>
        <w:t>Participación y colaboración</w:t>
      </w:r>
      <w:r w:rsidRPr="59E46471">
        <w:rPr>
          <w:color w:val="000000" w:themeColor="text1"/>
        </w:rPr>
        <w:t xml:space="preserve">. </w:t>
      </w:r>
      <w:r w:rsidR="741FED78" w:rsidRPr="59E46471">
        <w:rPr>
          <w:color w:val="000000" w:themeColor="text1"/>
        </w:rPr>
        <w:t>E</w:t>
      </w:r>
      <w:r w:rsidRPr="59E46471">
        <w:rPr>
          <w:color w:val="000000" w:themeColor="text1"/>
        </w:rPr>
        <w:t xml:space="preserve">n </w:t>
      </w:r>
      <w:r w:rsidR="741FED78" w:rsidRPr="59E46471">
        <w:rPr>
          <w:color w:val="000000" w:themeColor="text1"/>
        </w:rPr>
        <w:t xml:space="preserve">la </w:t>
      </w:r>
      <w:r w:rsidRPr="59E46471">
        <w:rPr>
          <w:color w:val="000000" w:themeColor="text1"/>
        </w:rPr>
        <w:t xml:space="preserve">Tabla </w:t>
      </w:r>
      <w:r w:rsidR="009F33F1">
        <w:rPr>
          <w:color w:val="000000" w:themeColor="text1"/>
        </w:rPr>
        <w:t>11</w:t>
      </w:r>
      <w:r w:rsidRPr="59E46471">
        <w:rPr>
          <w:color w:val="000000" w:themeColor="text1"/>
        </w:rPr>
        <w:t xml:space="preserve"> </w:t>
      </w:r>
      <w:r w:rsidR="741FED78" w:rsidRPr="59E46471">
        <w:rPr>
          <w:color w:val="000000" w:themeColor="text1"/>
        </w:rPr>
        <w:t xml:space="preserve">se muestra que </w:t>
      </w:r>
      <w:r w:rsidRPr="59E46471">
        <w:rPr>
          <w:color w:val="000000" w:themeColor="text1"/>
        </w:rPr>
        <w:t>la mayoría de los participantes destacan su colaboración en aspectos específicos de la Unidad Didáctica (n=6</w:t>
      </w:r>
      <w:r w:rsidR="47824208" w:rsidRPr="59E46471">
        <w:rPr>
          <w:color w:val="000000" w:themeColor="text1"/>
        </w:rPr>
        <w:t>5</w:t>
      </w:r>
      <w:r w:rsidRPr="59E46471">
        <w:rPr>
          <w:color w:val="000000" w:themeColor="text1"/>
        </w:rPr>
        <w:t xml:space="preserve">). Por ejemplo, un número significativo de estudiantes mencionan su participación en actividades relacionadas con la grabación o edición de vídeos, lo que sugiere un compromiso activo en la producción de material audiovisual. Asimismo, se destaca la colaboración en aspectos organizacionales, como guiar, organizar y dar ideas, lo que indica una contribución a la gestión y planificación de las actividades grupales. Además, se evidencia un enfoque en la colaboración </w:t>
      </w:r>
      <w:r w:rsidR="41E273DA" w:rsidRPr="59E46471">
        <w:rPr>
          <w:color w:val="000000" w:themeColor="text1"/>
        </w:rPr>
        <w:t xml:space="preserve">para </w:t>
      </w:r>
      <w:r w:rsidRPr="59E46471">
        <w:rPr>
          <w:color w:val="000000" w:themeColor="text1"/>
        </w:rPr>
        <w:t xml:space="preserve">la comprensión del contenido, así como en la resolución de dudas y el apoyo a los compañeros en mediciones y cálculos. Sin embargo, también se identifican respuestas que muestran una percepción insuficiente de colaboración, así como menciones de actividades conjuntas sin detalles específicos sobre el grado de involucramiento. </w:t>
      </w:r>
      <w:r w:rsidR="41E273DA" w:rsidRPr="59E46471">
        <w:rPr>
          <w:color w:val="000000" w:themeColor="text1"/>
        </w:rPr>
        <w:t xml:space="preserve">Ello </w:t>
      </w:r>
      <w:r w:rsidRPr="59E46471">
        <w:rPr>
          <w:color w:val="000000" w:themeColor="text1"/>
        </w:rPr>
        <w:t xml:space="preserve">sugiere una variedad </w:t>
      </w:r>
      <w:r w:rsidRPr="59E46471">
        <w:rPr>
          <w:color w:val="000000" w:themeColor="text1"/>
        </w:rPr>
        <w:lastRenderedPageBreak/>
        <w:t>de formas en las que estudiantes perciben y participan en la colaboración durante la Unidad Didáctica, destacando tanto aspectos emocionales como cognitivos y prácticos.</w:t>
      </w:r>
    </w:p>
    <w:p w14:paraId="000002BA"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BB" w14:textId="35782F7B" w:rsidR="00E411AC" w:rsidRDefault="00150809">
      <w:pPr>
        <w:pStyle w:val="Normal0"/>
        <w:pBdr>
          <w:top w:val="nil"/>
          <w:left w:val="nil"/>
          <w:bottom w:val="nil"/>
          <w:right w:val="nil"/>
          <w:between w:val="nil"/>
        </w:pBdr>
        <w:spacing w:after="0" w:line="360" w:lineRule="auto"/>
        <w:rPr>
          <w:b/>
          <w:color w:val="000000"/>
        </w:rPr>
      </w:pPr>
      <w:r>
        <w:rPr>
          <w:b/>
          <w:color w:val="000000"/>
        </w:rPr>
        <w:t xml:space="preserve">Tabla </w:t>
      </w:r>
      <w:r w:rsidR="009F33F1">
        <w:rPr>
          <w:b/>
          <w:color w:val="000000"/>
        </w:rPr>
        <w:t>11</w:t>
      </w:r>
    </w:p>
    <w:p w14:paraId="000002BC" w14:textId="77777777" w:rsidR="00E411AC" w:rsidRDefault="00150809">
      <w:pPr>
        <w:pStyle w:val="Normal0"/>
        <w:pBdr>
          <w:top w:val="nil"/>
          <w:left w:val="nil"/>
          <w:bottom w:val="nil"/>
          <w:right w:val="nil"/>
          <w:between w:val="nil"/>
        </w:pBdr>
        <w:spacing w:after="0" w:line="360" w:lineRule="auto"/>
        <w:rPr>
          <w:i/>
          <w:color w:val="000000"/>
        </w:rPr>
      </w:pPr>
      <w:r>
        <w:rPr>
          <w:i/>
          <w:color w:val="000000"/>
        </w:rPr>
        <w:t>Frecuencia de categorías Pregunta Abierta 2: ¿En qué medida te sentiste involucrado/a y colaboraste con tus compañeros durante la Unidad Didáctica? Justifica dando algunos ejemplos y detalles</w:t>
      </w:r>
    </w:p>
    <w:tbl>
      <w:tblPr>
        <w:tblW w:w="8555" w:type="dxa"/>
        <w:tblBorders>
          <w:insideH w:val="single" w:sz="4" w:space="0" w:color="auto"/>
        </w:tblBorders>
        <w:tblLayout w:type="fixed"/>
        <w:tblCellMar>
          <w:left w:w="70" w:type="dxa"/>
          <w:right w:w="70" w:type="dxa"/>
        </w:tblCellMar>
        <w:tblLook w:val="0400" w:firstRow="0" w:lastRow="0" w:firstColumn="0" w:lastColumn="0" w:noHBand="0" w:noVBand="1"/>
      </w:tblPr>
      <w:tblGrid>
        <w:gridCol w:w="1418"/>
        <w:gridCol w:w="6095"/>
        <w:gridCol w:w="425"/>
        <w:gridCol w:w="617"/>
      </w:tblGrid>
      <w:tr w:rsidR="00E411AC" w:rsidRPr="0039474A" w14:paraId="116C0F06" w14:textId="77777777" w:rsidTr="00522AEF">
        <w:trPr>
          <w:trHeight w:val="288"/>
          <w:tblHeader/>
        </w:trPr>
        <w:tc>
          <w:tcPr>
            <w:tcW w:w="1418" w:type="dxa"/>
            <w:tcMar>
              <w:left w:w="113" w:type="dxa"/>
              <w:bottom w:w="113" w:type="dxa"/>
              <w:right w:w="113" w:type="dxa"/>
            </w:tcMar>
          </w:tcPr>
          <w:p w14:paraId="000002BD" w14:textId="77777777" w:rsidR="00E411AC" w:rsidRPr="00522AEF" w:rsidRDefault="00150809" w:rsidP="0039474A">
            <w:pPr>
              <w:pStyle w:val="Normal0"/>
              <w:spacing w:after="0" w:line="240" w:lineRule="auto"/>
              <w:rPr>
                <w:b/>
                <w:color w:val="000000"/>
                <w:sz w:val="18"/>
                <w:szCs w:val="18"/>
              </w:rPr>
            </w:pPr>
            <w:r w:rsidRPr="00522AEF">
              <w:rPr>
                <w:b/>
                <w:color w:val="000000"/>
                <w:sz w:val="18"/>
                <w:szCs w:val="18"/>
              </w:rPr>
              <w:t>Categoría</w:t>
            </w:r>
          </w:p>
        </w:tc>
        <w:tc>
          <w:tcPr>
            <w:tcW w:w="6095" w:type="dxa"/>
            <w:tcMar>
              <w:left w:w="113" w:type="dxa"/>
              <w:bottom w:w="113" w:type="dxa"/>
              <w:right w:w="113" w:type="dxa"/>
            </w:tcMar>
          </w:tcPr>
          <w:p w14:paraId="000002BE" w14:textId="77777777" w:rsidR="00E411AC" w:rsidRPr="00522AEF" w:rsidRDefault="00150809" w:rsidP="0039474A">
            <w:pPr>
              <w:pStyle w:val="Normal0"/>
              <w:spacing w:after="0" w:line="240" w:lineRule="auto"/>
              <w:rPr>
                <w:b/>
                <w:color w:val="000000"/>
                <w:sz w:val="18"/>
                <w:szCs w:val="18"/>
              </w:rPr>
            </w:pPr>
            <w:r w:rsidRPr="00522AEF">
              <w:rPr>
                <w:b/>
                <w:color w:val="000000"/>
                <w:sz w:val="18"/>
                <w:szCs w:val="18"/>
              </w:rPr>
              <w:t>Descripción</w:t>
            </w:r>
          </w:p>
        </w:tc>
        <w:tc>
          <w:tcPr>
            <w:tcW w:w="425" w:type="dxa"/>
            <w:tcMar>
              <w:left w:w="113" w:type="dxa"/>
              <w:bottom w:w="113" w:type="dxa"/>
              <w:right w:w="113" w:type="dxa"/>
            </w:tcMar>
          </w:tcPr>
          <w:p w14:paraId="000002BF" w14:textId="77777777" w:rsidR="00E411AC" w:rsidRPr="00522AEF" w:rsidRDefault="00150809" w:rsidP="0039474A">
            <w:pPr>
              <w:pStyle w:val="Normal0"/>
              <w:spacing w:after="0" w:line="240" w:lineRule="auto"/>
              <w:rPr>
                <w:b/>
                <w:color w:val="000000"/>
                <w:sz w:val="18"/>
                <w:szCs w:val="18"/>
              </w:rPr>
            </w:pPr>
            <w:r w:rsidRPr="00522AEF">
              <w:rPr>
                <w:b/>
                <w:color w:val="000000"/>
                <w:sz w:val="18"/>
                <w:szCs w:val="18"/>
              </w:rPr>
              <w:t>n</w:t>
            </w:r>
          </w:p>
        </w:tc>
        <w:tc>
          <w:tcPr>
            <w:tcW w:w="617" w:type="dxa"/>
          </w:tcPr>
          <w:p w14:paraId="000002C0" w14:textId="77777777" w:rsidR="00E411AC" w:rsidRPr="00522AEF" w:rsidRDefault="00150809" w:rsidP="0039474A">
            <w:pPr>
              <w:pStyle w:val="Normal0"/>
              <w:spacing w:after="0" w:line="240" w:lineRule="auto"/>
              <w:rPr>
                <w:b/>
                <w:color w:val="000000"/>
                <w:sz w:val="18"/>
                <w:szCs w:val="18"/>
              </w:rPr>
            </w:pPr>
            <w:proofErr w:type="spellStart"/>
            <w:r w:rsidRPr="00522AEF">
              <w:rPr>
                <w:b/>
                <w:color w:val="000000"/>
                <w:sz w:val="18"/>
                <w:szCs w:val="18"/>
              </w:rPr>
              <w:t>fr</w:t>
            </w:r>
            <w:proofErr w:type="spellEnd"/>
            <w:r w:rsidRPr="00522AEF">
              <w:rPr>
                <w:b/>
                <w:color w:val="000000"/>
                <w:sz w:val="18"/>
                <w:szCs w:val="18"/>
              </w:rPr>
              <w:t xml:space="preserve"> (%)</w:t>
            </w:r>
          </w:p>
        </w:tc>
      </w:tr>
      <w:tr w:rsidR="00E411AC" w:rsidRPr="0039474A" w14:paraId="20522A96" w14:textId="77777777" w:rsidTr="00522AEF">
        <w:trPr>
          <w:trHeight w:val="288"/>
        </w:trPr>
        <w:tc>
          <w:tcPr>
            <w:tcW w:w="1418" w:type="dxa"/>
            <w:tcMar>
              <w:left w:w="113" w:type="dxa"/>
              <w:bottom w:w="113" w:type="dxa"/>
              <w:right w:w="113" w:type="dxa"/>
            </w:tcMar>
          </w:tcPr>
          <w:p w14:paraId="000002C1"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Afectivo</w:t>
            </w:r>
          </w:p>
        </w:tc>
        <w:tc>
          <w:tcPr>
            <w:tcW w:w="6095" w:type="dxa"/>
            <w:tcMar>
              <w:left w:w="113" w:type="dxa"/>
              <w:bottom w:w="113" w:type="dxa"/>
              <w:right w:w="113" w:type="dxa"/>
            </w:tcMar>
          </w:tcPr>
          <w:p w14:paraId="000002C2"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Las actividades le permitieron apoyar emocionalmente o percibir mayor comunicación con el grupo</w:t>
            </w:r>
          </w:p>
        </w:tc>
        <w:tc>
          <w:tcPr>
            <w:tcW w:w="425" w:type="dxa"/>
            <w:tcMar>
              <w:left w:w="113" w:type="dxa"/>
              <w:bottom w:w="113" w:type="dxa"/>
              <w:right w:w="113" w:type="dxa"/>
            </w:tcMar>
          </w:tcPr>
          <w:p w14:paraId="000002C3" w14:textId="77777777" w:rsidR="00E411AC" w:rsidRPr="00522AEF" w:rsidRDefault="00150809" w:rsidP="0039474A">
            <w:pPr>
              <w:pStyle w:val="Normal0"/>
              <w:spacing w:line="240" w:lineRule="auto"/>
              <w:rPr>
                <w:color w:val="000000"/>
                <w:sz w:val="18"/>
                <w:szCs w:val="18"/>
              </w:rPr>
            </w:pPr>
            <w:r w:rsidRPr="00522AEF">
              <w:rPr>
                <w:sz w:val="18"/>
                <w:szCs w:val="18"/>
              </w:rPr>
              <w:t>2</w:t>
            </w:r>
          </w:p>
        </w:tc>
        <w:tc>
          <w:tcPr>
            <w:tcW w:w="617" w:type="dxa"/>
          </w:tcPr>
          <w:p w14:paraId="000002C4" w14:textId="77777777" w:rsidR="00E411AC" w:rsidRPr="00522AEF" w:rsidRDefault="00150809" w:rsidP="0039474A">
            <w:pPr>
              <w:pStyle w:val="Normal0"/>
              <w:spacing w:line="240" w:lineRule="auto"/>
              <w:rPr>
                <w:sz w:val="18"/>
                <w:szCs w:val="18"/>
              </w:rPr>
            </w:pPr>
            <w:r w:rsidRPr="00522AEF">
              <w:rPr>
                <w:sz w:val="18"/>
                <w:szCs w:val="18"/>
              </w:rPr>
              <w:t>3%</w:t>
            </w:r>
          </w:p>
        </w:tc>
      </w:tr>
      <w:tr w:rsidR="00E411AC" w:rsidRPr="0039474A" w14:paraId="7A9353B7" w14:textId="77777777" w:rsidTr="00522AEF">
        <w:trPr>
          <w:trHeight w:val="288"/>
        </w:trPr>
        <w:tc>
          <w:tcPr>
            <w:tcW w:w="1418" w:type="dxa"/>
            <w:tcMar>
              <w:left w:w="113" w:type="dxa"/>
              <w:bottom w:w="113" w:type="dxa"/>
              <w:right w:w="113" w:type="dxa"/>
            </w:tcMar>
          </w:tcPr>
          <w:p w14:paraId="000002C5"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Coevaluación</w:t>
            </w:r>
          </w:p>
        </w:tc>
        <w:tc>
          <w:tcPr>
            <w:tcW w:w="6095" w:type="dxa"/>
            <w:tcMar>
              <w:left w:w="113" w:type="dxa"/>
              <w:bottom w:w="113" w:type="dxa"/>
              <w:right w:w="113" w:type="dxa"/>
            </w:tcMar>
          </w:tcPr>
          <w:p w14:paraId="000002C6"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Destaca la retroalimentación a otros grupos</w:t>
            </w:r>
          </w:p>
        </w:tc>
        <w:tc>
          <w:tcPr>
            <w:tcW w:w="425" w:type="dxa"/>
            <w:tcMar>
              <w:left w:w="113" w:type="dxa"/>
              <w:bottom w:w="113" w:type="dxa"/>
              <w:right w:w="113" w:type="dxa"/>
            </w:tcMar>
          </w:tcPr>
          <w:p w14:paraId="000002C7" w14:textId="77777777" w:rsidR="00E411AC" w:rsidRPr="00522AEF" w:rsidRDefault="00150809" w:rsidP="0039474A">
            <w:pPr>
              <w:pStyle w:val="Normal0"/>
              <w:spacing w:line="240" w:lineRule="auto"/>
              <w:rPr>
                <w:color w:val="000000"/>
                <w:sz w:val="18"/>
                <w:szCs w:val="18"/>
              </w:rPr>
            </w:pPr>
            <w:r w:rsidRPr="00522AEF">
              <w:rPr>
                <w:sz w:val="18"/>
                <w:szCs w:val="18"/>
              </w:rPr>
              <w:t>3</w:t>
            </w:r>
          </w:p>
        </w:tc>
        <w:tc>
          <w:tcPr>
            <w:tcW w:w="617" w:type="dxa"/>
          </w:tcPr>
          <w:p w14:paraId="000002C8" w14:textId="77777777" w:rsidR="00E411AC" w:rsidRPr="00522AEF" w:rsidRDefault="00150809" w:rsidP="0039474A">
            <w:pPr>
              <w:pStyle w:val="Normal0"/>
              <w:spacing w:line="240" w:lineRule="auto"/>
              <w:rPr>
                <w:sz w:val="18"/>
                <w:szCs w:val="18"/>
              </w:rPr>
            </w:pPr>
            <w:r w:rsidRPr="00522AEF">
              <w:rPr>
                <w:sz w:val="18"/>
                <w:szCs w:val="18"/>
              </w:rPr>
              <w:t>5%</w:t>
            </w:r>
          </w:p>
        </w:tc>
      </w:tr>
      <w:tr w:rsidR="00E411AC" w:rsidRPr="0039474A" w14:paraId="0F95C2EA" w14:textId="77777777" w:rsidTr="00522AEF">
        <w:trPr>
          <w:trHeight w:val="288"/>
        </w:trPr>
        <w:tc>
          <w:tcPr>
            <w:tcW w:w="1418" w:type="dxa"/>
            <w:tcMar>
              <w:left w:w="113" w:type="dxa"/>
              <w:bottom w:w="113" w:type="dxa"/>
              <w:right w:w="113" w:type="dxa"/>
            </w:tcMar>
          </w:tcPr>
          <w:p w14:paraId="000002C9"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Insuficiente</w:t>
            </w:r>
          </w:p>
        </w:tc>
        <w:tc>
          <w:tcPr>
            <w:tcW w:w="6095" w:type="dxa"/>
            <w:tcMar>
              <w:left w:w="113" w:type="dxa"/>
              <w:bottom w:w="113" w:type="dxa"/>
              <w:right w:w="113" w:type="dxa"/>
            </w:tcMar>
          </w:tcPr>
          <w:p w14:paraId="000002CA"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No remite mayor comentario sobre su colaboración, o bien señala que se involucró lo suficiente</w:t>
            </w:r>
          </w:p>
        </w:tc>
        <w:tc>
          <w:tcPr>
            <w:tcW w:w="425" w:type="dxa"/>
            <w:tcMar>
              <w:left w:w="113" w:type="dxa"/>
              <w:bottom w:w="113" w:type="dxa"/>
              <w:right w:w="113" w:type="dxa"/>
            </w:tcMar>
          </w:tcPr>
          <w:p w14:paraId="000002CB" w14:textId="77777777" w:rsidR="00E411AC" w:rsidRPr="00522AEF" w:rsidRDefault="00150809" w:rsidP="0039474A">
            <w:pPr>
              <w:pStyle w:val="Normal0"/>
              <w:spacing w:line="240" w:lineRule="auto"/>
              <w:rPr>
                <w:color w:val="000000"/>
                <w:sz w:val="18"/>
                <w:szCs w:val="18"/>
              </w:rPr>
            </w:pPr>
            <w:r w:rsidRPr="00522AEF">
              <w:rPr>
                <w:sz w:val="18"/>
                <w:szCs w:val="18"/>
              </w:rPr>
              <w:t>6</w:t>
            </w:r>
          </w:p>
        </w:tc>
        <w:tc>
          <w:tcPr>
            <w:tcW w:w="617" w:type="dxa"/>
          </w:tcPr>
          <w:p w14:paraId="000002CC" w14:textId="77777777" w:rsidR="00E411AC" w:rsidRPr="00522AEF" w:rsidRDefault="00150809" w:rsidP="0039474A">
            <w:pPr>
              <w:pStyle w:val="Normal0"/>
              <w:spacing w:line="240" w:lineRule="auto"/>
              <w:rPr>
                <w:sz w:val="18"/>
                <w:szCs w:val="18"/>
              </w:rPr>
            </w:pPr>
            <w:r w:rsidRPr="00522AEF">
              <w:rPr>
                <w:sz w:val="18"/>
                <w:szCs w:val="18"/>
              </w:rPr>
              <w:t>9%</w:t>
            </w:r>
          </w:p>
        </w:tc>
      </w:tr>
      <w:tr w:rsidR="00E411AC" w:rsidRPr="0039474A" w14:paraId="61C05E43" w14:textId="77777777" w:rsidTr="00522AEF">
        <w:trPr>
          <w:trHeight w:val="288"/>
        </w:trPr>
        <w:tc>
          <w:tcPr>
            <w:tcW w:w="1418" w:type="dxa"/>
            <w:tcMar>
              <w:left w:w="113" w:type="dxa"/>
              <w:bottom w:w="113" w:type="dxa"/>
              <w:right w:w="113" w:type="dxa"/>
            </w:tcMar>
          </w:tcPr>
          <w:p w14:paraId="000002CD"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Contenido</w:t>
            </w:r>
          </w:p>
        </w:tc>
        <w:tc>
          <w:tcPr>
            <w:tcW w:w="6095" w:type="dxa"/>
            <w:tcMar>
              <w:left w:w="113" w:type="dxa"/>
              <w:bottom w:w="113" w:type="dxa"/>
              <w:right w:w="113" w:type="dxa"/>
            </w:tcMar>
          </w:tcPr>
          <w:p w14:paraId="000002CE"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Alude su colaboración respecto con la comprensión del contenido</w:t>
            </w:r>
          </w:p>
        </w:tc>
        <w:tc>
          <w:tcPr>
            <w:tcW w:w="425" w:type="dxa"/>
            <w:tcMar>
              <w:left w:w="113" w:type="dxa"/>
              <w:bottom w:w="113" w:type="dxa"/>
              <w:right w:w="113" w:type="dxa"/>
            </w:tcMar>
          </w:tcPr>
          <w:p w14:paraId="000002CF" w14:textId="77777777" w:rsidR="00E411AC" w:rsidRPr="00522AEF" w:rsidRDefault="00150809" w:rsidP="0039474A">
            <w:pPr>
              <w:pStyle w:val="Normal0"/>
              <w:spacing w:line="240" w:lineRule="auto"/>
              <w:rPr>
                <w:color w:val="000000"/>
                <w:sz w:val="18"/>
                <w:szCs w:val="18"/>
              </w:rPr>
            </w:pPr>
            <w:r w:rsidRPr="00522AEF">
              <w:rPr>
                <w:sz w:val="18"/>
                <w:szCs w:val="18"/>
              </w:rPr>
              <w:t>7</w:t>
            </w:r>
          </w:p>
        </w:tc>
        <w:tc>
          <w:tcPr>
            <w:tcW w:w="617" w:type="dxa"/>
          </w:tcPr>
          <w:p w14:paraId="000002D0" w14:textId="77777777" w:rsidR="00E411AC" w:rsidRPr="00522AEF" w:rsidRDefault="00150809" w:rsidP="0039474A">
            <w:pPr>
              <w:pStyle w:val="Normal0"/>
              <w:spacing w:line="240" w:lineRule="auto"/>
              <w:rPr>
                <w:sz w:val="18"/>
                <w:szCs w:val="18"/>
              </w:rPr>
            </w:pPr>
            <w:r w:rsidRPr="00522AEF">
              <w:rPr>
                <w:sz w:val="18"/>
                <w:szCs w:val="18"/>
              </w:rPr>
              <w:t>11%</w:t>
            </w:r>
          </w:p>
        </w:tc>
      </w:tr>
      <w:tr w:rsidR="00E411AC" w:rsidRPr="0039474A" w14:paraId="56AC03BF" w14:textId="77777777" w:rsidTr="00522AEF">
        <w:trPr>
          <w:trHeight w:val="288"/>
        </w:trPr>
        <w:tc>
          <w:tcPr>
            <w:tcW w:w="1418" w:type="dxa"/>
            <w:tcMar>
              <w:left w:w="113" w:type="dxa"/>
              <w:bottom w:w="113" w:type="dxa"/>
              <w:right w:w="113" w:type="dxa"/>
            </w:tcMar>
          </w:tcPr>
          <w:p w14:paraId="000002D1"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Audiovisual</w:t>
            </w:r>
          </w:p>
        </w:tc>
        <w:tc>
          <w:tcPr>
            <w:tcW w:w="6095" w:type="dxa"/>
            <w:tcMar>
              <w:left w:w="113" w:type="dxa"/>
              <w:bottom w:w="113" w:type="dxa"/>
              <w:right w:w="113" w:type="dxa"/>
            </w:tcMar>
          </w:tcPr>
          <w:p w14:paraId="000002D2" w14:textId="77777777" w:rsidR="00E411AC" w:rsidRPr="00522AEF" w:rsidRDefault="00150809" w:rsidP="0039474A">
            <w:pPr>
              <w:pStyle w:val="Normal0"/>
              <w:spacing w:line="240" w:lineRule="auto"/>
              <w:jc w:val="both"/>
              <w:rPr>
                <w:color w:val="000000"/>
                <w:sz w:val="18"/>
                <w:szCs w:val="18"/>
              </w:rPr>
            </w:pPr>
            <w:r w:rsidRPr="00522AEF">
              <w:rPr>
                <w:sz w:val="18"/>
                <w:szCs w:val="18"/>
              </w:rPr>
              <w:t>Enfatiza su colaboración en la grabación o edición del video</w:t>
            </w:r>
          </w:p>
        </w:tc>
        <w:tc>
          <w:tcPr>
            <w:tcW w:w="425" w:type="dxa"/>
            <w:tcMar>
              <w:left w:w="113" w:type="dxa"/>
              <w:bottom w:w="113" w:type="dxa"/>
              <w:right w:w="113" w:type="dxa"/>
            </w:tcMar>
          </w:tcPr>
          <w:p w14:paraId="000002D3" w14:textId="77777777" w:rsidR="00E411AC" w:rsidRPr="00522AEF" w:rsidRDefault="00150809" w:rsidP="0039474A">
            <w:pPr>
              <w:pStyle w:val="Normal0"/>
              <w:spacing w:line="240" w:lineRule="auto"/>
              <w:rPr>
                <w:color w:val="000000"/>
                <w:sz w:val="18"/>
                <w:szCs w:val="18"/>
              </w:rPr>
            </w:pPr>
            <w:r w:rsidRPr="00522AEF">
              <w:rPr>
                <w:sz w:val="18"/>
                <w:szCs w:val="18"/>
              </w:rPr>
              <w:t>10</w:t>
            </w:r>
          </w:p>
        </w:tc>
        <w:tc>
          <w:tcPr>
            <w:tcW w:w="617" w:type="dxa"/>
          </w:tcPr>
          <w:p w14:paraId="000002D4" w14:textId="77777777" w:rsidR="00E411AC" w:rsidRPr="00522AEF" w:rsidRDefault="00150809" w:rsidP="0039474A">
            <w:pPr>
              <w:pStyle w:val="Normal0"/>
              <w:spacing w:line="240" w:lineRule="auto"/>
              <w:rPr>
                <w:sz w:val="18"/>
                <w:szCs w:val="18"/>
              </w:rPr>
            </w:pPr>
            <w:r w:rsidRPr="00522AEF">
              <w:rPr>
                <w:sz w:val="18"/>
                <w:szCs w:val="18"/>
              </w:rPr>
              <w:t>16%</w:t>
            </w:r>
          </w:p>
        </w:tc>
      </w:tr>
      <w:tr w:rsidR="00E411AC" w:rsidRPr="0039474A" w14:paraId="20F14C39" w14:textId="77777777" w:rsidTr="00522AEF">
        <w:trPr>
          <w:trHeight w:val="288"/>
        </w:trPr>
        <w:tc>
          <w:tcPr>
            <w:tcW w:w="1418" w:type="dxa"/>
            <w:tcMar>
              <w:left w:w="113" w:type="dxa"/>
              <w:bottom w:w="113" w:type="dxa"/>
              <w:right w:w="113" w:type="dxa"/>
            </w:tcMar>
          </w:tcPr>
          <w:p w14:paraId="000002D5"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Organizacional</w:t>
            </w:r>
          </w:p>
        </w:tc>
        <w:tc>
          <w:tcPr>
            <w:tcW w:w="6095" w:type="dxa"/>
            <w:tcMar>
              <w:left w:w="113" w:type="dxa"/>
              <w:bottom w:w="113" w:type="dxa"/>
              <w:right w:w="113" w:type="dxa"/>
            </w:tcMar>
          </w:tcPr>
          <w:p w14:paraId="000002D6"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Señala acciones tales como guiar, organizar, dar ideas</w:t>
            </w:r>
          </w:p>
        </w:tc>
        <w:tc>
          <w:tcPr>
            <w:tcW w:w="425" w:type="dxa"/>
            <w:tcMar>
              <w:left w:w="113" w:type="dxa"/>
              <w:bottom w:w="113" w:type="dxa"/>
              <w:right w:w="113" w:type="dxa"/>
            </w:tcMar>
          </w:tcPr>
          <w:p w14:paraId="000002D7" w14:textId="77777777" w:rsidR="00E411AC" w:rsidRPr="00522AEF" w:rsidRDefault="00150809" w:rsidP="0039474A">
            <w:pPr>
              <w:pStyle w:val="Normal0"/>
              <w:spacing w:line="240" w:lineRule="auto"/>
              <w:rPr>
                <w:color w:val="000000"/>
                <w:sz w:val="18"/>
                <w:szCs w:val="18"/>
              </w:rPr>
            </w:pPr>
            <w:r w:rsidRPr="00522AEF">
              <w:rPr>
                <w:sz w:val="18"/>
                <w:szCs w:val="18"/>
              </w:rPr>
              <w:t>12</w:t>
            </w:r>
          </w:p>
        </w:tc>
        <w:tc>
          <w:tcPr>
            <w:tcW w:w="617" w:type="dxa"/>
          </w:tcPr>
          <w:p w14:paraId="000002D8" w14:textId="77777777" w:rsidR="00E411AC" w:rsidRPr="00522AEF" w:rsidRDefault="00150809" w:rsidP="0039474A">
            <w:pPr>
              <w:pStyle w:val="Normal0"/>
              <w:spacing w:line="240" w:lineRule="auto"/>
              <w:rPr>
                <w:sz w:val="18"/>
                <w:szCs w:val="18"/>
              </w:rPr>
            </w:pPr>
            <w:r w:rsidRPr="00522AEF">
              <w:rPr>
                <w:sz w:val="18"/>
                <w:szCs w:val="18"/>
              </w:rPr>
              <w:t>19%</w:t>
            </w:r>
          </w:p>
        </w:tc>
      </w:tr>
      <w:tr w:rsidR="00E411AC" w:rsidRPr="0039474A" w14:paraId="06DE14F4" w14:textId="77777777" w:rsidTr="00522AEF">
        <w:trPr>
          <w:trHeight w:val="288"/>
        </w:trPr>
        <w:tc>
          <w:tcPr>
            <w:tcW w:w="1418" w:type="dxa"/>
            <w:tcMar>
              <w:left w:w="113" w:type="dxa"/>
              <w:bottom w:w="113" w:type="dxa"/>
              <w:right w:w="113" w:type="dxa"/>
            </w:tcMar>
          </w:tcPr>
          <w:p w14:paraId="000002D9"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Medición</w:t>
            </w:r>
          </w:p>
        </w:tc>
        <w:tc>
          <w:tcPr>
            <w:tcW w:w="6095" w:type="dxa"/>
            <w:tcMar>
              <w:left w:w="113" w:type="dxa"/>
              <w:bottom w:w="113" w:type="dxa"/>
              <w:right w:w="113" w:type="dxa"/>
            </w:tcMar>
          </w:tcPr>
          <w:p w14:paraId="000002DA"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Su colaboración la restringe a medición y cálculos, incluyendo acompañamiento a sus pares en la resolución de dudas</w:t>
            </w:r>
          </w:p>
        </w:tc>
        <w:tc>
          <w:tcPr>
            <w:tcW w:w="425" w:type="dxa"/>
            <w:tcMar>
              <w:left w:w="113" w:type="dxa"/>
              <w:bottom w:w="113" w:type="dxa"/>
              <w:right w:w="113" w:type="dxa"/>
            </w:tcMar>
          </w:tcPr>
          <w:p w14:paraId="000002DB" w14:textId="77777777" w:rsidR="00E411AC" w:rsidRPr="00522AEF" w:rsidRDefault="00150809" w:rsidP="0039474A">
            <w:pPr>
              <w:pStyle w:val="Normal0"/>
              <w:spacing w:line="240" w:lineRule="auto"/>
              <w:rPr>
                <w:color w:val="000000"/>
                <w:sz w:val="18"/>
                <w:szCs w:val="18"/>
              </w:rPr>
            </w:pPr>
            <w:r w:rsidRPr="00522AEF">
              <w:rPr>
                <w:sz w:val="18"/>
                <w:szCs w:val="18"/>
              </w:rPr>
              <w:t>14</w:t>
            </w:r>
          </w:p>
        </w:tc>
        <w:tc>
          <w:tcPr>
            <w:tcW w:w="617" w:type="dxa"/>
          </w:tcPr>
          <w:p w14:paraId="000002DC" w14:textId="77777777" w:rsidR="00E411AC" w:rsidRPr="00522AEF" w:rsidRDefault="00150809" w:rsidP="0039474A">
            <w:pPr>
              <w:pStyle w:val="Normal0"/>
              <w:spacing w:line="240" w:lineRule="auto"/>
              <w:rPr>
                <w:sz w:val="18"/>
                <w:szCs w:val="18"/>
              </w:rPr>
            </w:pPr>
            <w:r w:rsidRPr="00522AEF">
              <w:rPr>
                <w:sz w:val="18"/>
                <w:szCs w:val="18"/>
              </w:rPr>
              <w:t>22%</w:t>
            </w:r>
          </w:p>
        </w:tc>
      </w:tr>
      <w:tr w:rsidR="00E411AC" w:rsidRPr="0039474A" w14:paraId="3599564E" w14:textId="77777777" w:rsidTr="00522AEF">
        <w:trPr>
          <w:trHeight w:val="288"/>
        </w:trPr>
        <w:tc>
          <w:tcPr>
            <w:tcW w:w="1418" w:type="dxa"/>
            <w:tcMar>
              <w:left w:w="113" w:type="dxa"/>
              <w:bottom w:w="113" w:type="dxa"/>
              <w:right w:w="113" w:type="dxa"/>
            </w:tcMar>
          </w:tcPr>
          <w:p w14:paraId="000002DD"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Video</w:t>
            </w:r>
          </w:p>
        </w:tc>
        <w:tc>
          <w:tcPr>
            <w:tcW w:w="6095" w:type="dxa"/>
            <w:tcMar>
              <w:left w:w="113" w:type="dxa"/>
              <w:bottom w:w="113" w:type="dxa"/>
              <w:right w:w="113" w:type="dxa"/>
            </w:tcMar>
          </w:tcPr>
          <w:p w14:paraId="000002DE" w14:textId="77777777" w:rsidR="00E411AC" w:rsidRPr="00522AEF" w:rsidRDefault="00150809" w:rsidP="0039474A">
            <w:pPr>
              <w:pStyle w:val="Normal0"/>
              <w:spacing w:line="240" w:lineRule="auto"/>
              <w:jc w:val="both"/>
              <w:rPr>
                <w:color w:val="000000"/>
                <w:sz w:val="18"/>
                <w:szCs w:val="18"/>
              </w:rPr>
            </w:pPr>
            <w:r w:rsidRPr="00522AEF">
              <w:rPr>
                <w:color w:val="000000"/>
                <w:sz w:val="18"/>
                <w:szCs w:val="18"/>
              </w:rPr>
              <w:t>Entrega una respuesta acotada sobre su colaboración en la creación del video, ayudando, interactuando en ello, o apoyando</w:t>
            </w:r>
          </w:p>
        </w:tc>
        <w:tc>
          <w:tcPr>
            <w:tcW w:w="425" w:type="dxa"/>
            <w:tcMar>
              <w:left w:w="113" w:type="dxa"/>
              <w:bottom w:w="113" w:type="dxa"/>
              <w:right w:w="113" w:type="dxa"/>
            </w:tcMar>
          </w:tcPr>
          <w:p w14:paraId="000002DF" w14:textId="77777777" w:rsidR="00E411AC" w:rsidRPr="00522AEF" w:rsidRDefault="00150809" w:rsidP="0039474A">
            <w:pPr>
              <w:pStyle w:val="Normal0"/>
              <w:spacing w:line="240" w:lineRule="auto"/>
              <w:rPr>
                <w:sz w:val="18"/>
                <w:szCs w:val="18"/>
              </w:rPr>
            </w:pPr>
            <w:r w:rsidRPr="00522AEF">
              <w:rPr>
                <w:sz w:val="18"/>
                <w:szCs w:val="18"/>
              </w:rPr>
              <w:t>15</w:t>
            </w:r>
          </w:p>
        </w:tc>
        <w:tc>
          <w:tcPr>
            <w:tcW w:w="617" w:type="dxa"/>
          </w:tcPr>
          <w:p w14:paraId="000002E0" w14:textId="77777777" w:rsidR="00E411AC" w:rsidRPr="00522AEF" w:rsidRDefault="00150809" w:rsidP="0039474A">
            <w:pPr>
              <w:pStyle w:val="Normal0"/>
              <w:spacing w:line="240" w:lineRule="auto"/>
              <w:rPr>
                <w:sz w:val="18"/>
                <w:szCs w:val="18"/>
              </w:rPr>
            </w:pPr>
            <w:r w:rsidRPr="00522AEF">
              <w:rPr>
                <w:sz w:val="18"/>
                <w:szCs w:val="18"/>
              </w:rPr>
              <w:t>23%</w:t>
            </w:r>
          </w:p>
        </w:tc>
      </w:tr>
      <w:tr w:rsidR="00E411AC" w:rsidRPr="0039474A" w14:paraId="368994C5" w14:textId="77777777" w:rsidTr="00522AEF">
        <w:trPr>
          <w:trHeight w:val="288"/>
        </w:trPr>
        <w:tc>
          <w:tcPr>
            <w:tcW w:w="1418" w:type="dxa"/>
            <w:tcMar>
              <w:left w:w="113" w:type="dxa"/>
              <w:bottom w:w="113" w:type="dxa"/>
              <w:right w:w="113" w:type="dxa"/>
            </w:tcMar>
          </w:tcPr>
          <w:p w14:paraId="000002E1" w14:textId="77777777" w:rsidR="00E411AC" w:rsidRPr="00522AEF" w:rsidRDefault="00150809" w:rsidP="0039474A">
            <w:pPr>
              <w:pStyle w:val="Normal0"/>
              <w:spacing w:line="240" w:lineRule="auto"/>
              <w:rPr>
                <w:i/>
                <w:iCs/>
                <w:color w:val="000000"/>
                <w:sz w:val="18"/>
                <w:szCs w:val="18"/>
              </w:rPr>
            </w:pPr>
            <w:r w:rsidRPr="00522AEF">
              <w:rPr>
                <w:i/>
                <w:iCs/>
                <w:color w:val="000000"/>
                <w:sz w:val="18"/>
                <w:szCs w:val="18"/>
              </w:rPr>
              <w:t>Actividades conjuntas</w:t>
            </w:r>
          </w:p>
        </w:tc>
        <w:tc>
          <w:tcPr>
            <w:tcW w:w="6095" w:type="dxa"/>
            <w:tcMar>
              <w:left w:w="113" w:type="dxa"/>
              <w:bottom w:w="113" w:type="dxa"/>
              <w:right w:w="113" w:type="dxa"/>
            </w:tcMar>
          </w:tcPr>
          <w:p w14:paraId="000002E2" w14:textId="77777777" w:rsidR="00E411AC" w:rsidRPr="00522AEF" w:rsidRDefault="00150809" w:rsidP="0039474A">
            <w:pPr>
              <w:pStyle w:val="Normal0"/>
              <w:spacing w:line="240" w:lineRule="auto"/>
              <w:jc w:val="both"/>
              <w:rPr>
                <w:color w:val="000000"/>
                <w:sz w:val="18"/>
                <w:szCs w:val="18"/>
              </w:rPr>
            </w:pPr>
            <w:r w:rsidRPr="00522AEF">
              <w:rPr>
                <w:sz w:val="18"/>
                <w:szCs w:val="18"/>
              </w:rPr>
              <w:t>Menciona alguna actividad grupal sin mayor especificidad sobre grado de involucramiento.</w:t>
            </w:r>
          </w:p>
        </w:tc>
        <w:tc>
          <w:tcPr>
            <w:tcW w:w="425" w:type="dxa"/>
            <w:tcMar>
              <w:left w:w="113" w:type="dxa"/>
              <w:bottom w:w="113" w:type="dxa"/>
              <w:right w:w="113" w:type="dxa"/>
            </w:tcMar>
          </w:tcPr>
          <w:p w14:paraId="000002E3" w14:textId="77777777" w:rsidR="00E411AC" w:rsidRPr="00522AEF" w:rsidRDefault="00150809" w:rsidP="0039474A">
            <w:pPr>
              <w:pStyle w:val="Normal0"/>
              <w:spacing w:line="240" w:lineRule="auto"/>
              <w:rPr>
                <w:sz w:val="18"/>
                <w:szCs w:val="18"/>
              </w:rPr>
            </w:pPr>
            <w:r w:rsidRPr="00522AEF">
              <w:rPr>
                <w:sz w:val="18"/>
                <w:szCs w:val="18"/>
              </w:rPr>
              <w:t>18</w:t>
            </w:r>
          </w:p>
        </w:tc>
        <w:tc>
          <w:tcPr>
            <w:tcW w:w="617" w:type="dxa"/>
          </w:tcPr>
          <w:p w14:paraId="000002E4" w14:textId="77777777" w:rsidR="00E411AC" w:rsidRPr="00522AEF" w:rsidRDefault="00150809" w:rsidP="0039474A">
            <w:pPr>
              <w:pStyle w:val="Normal0"/>
              <w:spacing w:line="240" w:lineRule="auto"/>
              <w:rPr>
                <w:sz w:val="18"/>
                <w:szCs w:val="18"/>
              </w:rPr>
            </w:pPr>
            <w:r w:rsidRPr="00522AEF">
              <w:rPr>
                <w:sz w:val="18"/>
                <w:szCs w:val="18"/>
              </w:rPr>
              <w:t>28%</w:t>
            </w:r>
          </w:p>
        </w:tc>
      </w:tr>
    </w:tbl>
    <w:p w14:paraId="000002E5"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E6" w14:textId="10C7CD59" w:rsidR="00E411AC" w:rsidRDefault="00150809">
      <w:pPr>
        <w:pStyle w:val="Normal0"/>
        <w:pBdr>
          <w:top w:val="nil"/>
          <w:left w:val="nil"/>
          <w:bottom w:val="nil"/>
          <w:right w:val="nil"/>
          <w:between w:val="nil"/>
        </w:pBdr>
        <w:spacing w:after="0" w:line="360" w:lineRule="auto"/>
        <w:ind w:firstLine="720"/>
        <w:jc w:val="both"/>
        <w:rPr>
          <w:color w:val="000000"/>
        </w:rPr>
      </w:pPr>
      <w:r w:rsidRPr="00100FC7">
        <w:rPr>
          <w:b/>
          <w:i/>
          <w:iCs/>
          <w:color w:val="000000"/>
        </w:rPr>
        <w:t>Impacto de las estrategias de enseñanza</w:t>
      </w:r>
      <w:r>
        <w:rPr>
          <w:color w:val="000000"/>
        </w:rPr>
        <w:t xml:space="preserve">. Se observa en Tabla </w:t>
      </w:r>
      <w:r w:rsidR="009F33F1">
        <w:rPr>
          <w:color w:val="000000"/>
        </w:rPr>
        <w:t>12</w:t>
      </w:r>
      <w:r>
        <w:rPr>
          <w:color w:val="000000"/>
        </w:rPr>
        <w:t xml:space="preserve"> que </w:t>
      </w:r>
      <w:r w:rsidR="00414127">
        <w:rPr>
          <w:color w:val="000000"/>
        </w:rPr>
        <w:t>18</w:t>
      </w:r>
      <w:r>
        <w:rPr>
          <w:color w:val="000000"/>
        </w:rPr>
        <w:t xml:space="preserve"> </w:t>
      </w:r>
      <w:r w:rsidR="00EC291C">
        <w:rPr>
          <w:color w:val="000000"/>
        </w:rPr>
        <w:t xml:space="preserve">de 65 </w:t>
      </w:r>
      <w:r>
        <w:rPr>
          <w:color w:val="000000"/>
        </w:rPr>
        <w:t xml:space="preserve">participantes encontraron que las actividades al aire libre, que implican una mayor interacción entre pares, fueron las más efectivas para su aprendizaje. Esto incluye actividades como la producción de videos o el uso de herramientas como el goniómetro en el patio. Por otro lado, un número aún mayor de participantes (24) mencionaron que las mnemotecnias, como el uso de técnicas como el </w:t>
      </w:r>
      <w:proofErr w:type="spellStart"/>
      <w:r>
        <w:rPr>
          <w:color w:val="000000"/>
        </w:rPr>
        <w:t>SoCaToa</w:t>
      </w:r>
      <w:proofErr w:type="spellEnd"/>
      <w:r>
        <w:rPr>
          <w:color w:val="000000"/>
        </w:rPr>
        <w:t xml:space="preserve"> o referencias humorísticas les facilitaron el aprendizaje. </w:t>
      </w:r>
      <w:r w:rsidR="00EC291C">
        <w:rPr>
          <w:color w:val="000000"/>
        </w:rPr>
        <w:t>Ello</w:t>
      </w:r>
      <w:r>
        <w:rPr>
          <w:color w:val="000000"/>
        </w:rPr>
        <w:t xml:space="preserve"> resalta la importancia de la variedad de enfoques pedagógicos y la adaptación a diferentes estilos de aprendizaje para mejorar la efectividad de la enseñanza.</w:t>
      </w:r>
    </w:p>
    <w:p w14:paraId="000002E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2E8" w14:textId="232D680F" w:rsidR="00E411AC" w:rsidRDefault="00150809">
      <w:pPr>
        <w:pStyle w:val="Normal0"/>
        <w:pBdr>
          <w:top w:val="nil"/>
          <w:left w:val="nil"/>
          <w:bottom w:val="nil"/>
          <w:right w:val="nil"/>
          <w:between w:val="nil"/>
        </w:pBdr>
        <w:spacing w:after="0" w:line="360" w:lineRule="auto"/>
        <w:rPr>
          <w:i/>
          <w:color w:val="000000"/>
        </w:rPr>
      </w:pPr>
      <w:r>
        <w:rPr>
          <w:b/>
          <w:color w:val="000000"/>
        </w:rPr>
        <w:t xml:space="preserve">Tabla </w:t>
      </w:r>
      <w:r w:rsidR="009F33F1">
        <w:rPr>
          <w:b/>
          <w:color w:val="000000"/>
        </w:rPr>
        <w:t>12</w:t>
      </w:r>
      <w:r>
        <w:rPr>
          <w:b/>
          <w:color w:val="000000"/>
        </w:rPr>
        <w:br/>
      </w:r>
      <w:r>
        <w:rPr>
          <w:i/>
          <w:color w:val="000000"/>
        </w:rPr>
        <w:t>Frecuencia de categorías Pregunta Abierta 3: ¿Qué estrategias de enseñanza encontraste más efectivas para tu aprendizaje? Da ejemplos concretos y describe esas estrategias</w:t>
      </w:r>
    </w:p>
    <w:tbl>
      <w:tblPr>
        <w:tblW w:w="8555" w:type="dxa"/>
        <w:tblBorders>
          <w:insideH w:val="single" w:sz="4" w:space="0" w:color="auto"/>
        </w:tblBorders>
        <w:tblLayout w:type="fixed"/>
        <w:tblCellMar>
          <w:left w:w="70" w:type="dxa"/>
          <w:right w:w="70" w:type="dxa"/>
        </w:tblCellMar>
        <w:tblLook w:val="0400" w:firstRow="0" w:lastRow="0" w:firstColumn="0" w:lastColumn="0" w:noHBand="0" w:noVBand="1"/>
      </w:tblPr>
      <w:tblGrid>
        <w:gridCol w:w="1186"/>
        <w:gridCol w:w="5906"/>
        <w:gridCol w:w="566"/>
        <w:gridCol w:w="897"/>
      </w:tblGrid>
      <w:tr w:rsidR="00E411AC" w:rsidRPr="00EC291C" w14:paraId="51C8E18E" w14:textId="77777777" w:rsidTr="00522AEF">
        <w:trPr>
          <w:trHeight w:val="288"/>
          <w:tblHeader/>
        </w:trPr>
        <w:tc>
          <w:tcPr>
            <w:tcW w:w="1186" w:type="dxa"/>
            <w:tcMar>
              <w:left w:w="113" w:type="dxa"/>
              <w:bottom w:w="113" w:type="dxa"/>
              <w:right w:w="113" w:type="dxa"/>
            </w:tcMar>
          </w:tcPr>
          <w:p w14:paraId="000002E9" w14:textId="77777777" w:rsidR="00E411AC" w:rsidRPr="00522AEF" w:rsidRDefault="00150809">
            <w:pPr>
              <w:pStyle w:val="Normal0"/>
              <w:spacing w:after="0" w:line="240" w:lineRule="auto"/>
              <w:rPr>
                <w:b/>
                <w:color w:val="000000"/>
                <w:sz w:val="18"/>
                <w:szCs w:val="18"/>
              </w:rPr>
            </w:pPr>
            <w:r w:rsidRPr="00522AEF">
              <w:rPr>
                <w:b/>
                <w:color w:val="000000"/>
                <w:sz w:val="18"/>
                <w:szCs w:val="18"/>
              </w:rPr>
              <w:t>Categoría</w:t>
            </w:r>
          </w:p>
        </w:tc>
        <w:tc>
          <w:tcPr>
            <w:tcW w:w="5906" w:type="dxa"/>
            <w:tcMar>
              <w:left w:w="113" w:type="dxa"/>
              <w:bottom w:w="113" w:type="dxa"/>
              <w:right w:w="113" w:type="dxa"/>
            </w:tcMar>
          </w:tcPr>
          <w:p w14:paraId="000002EA" w14:textId="77777777" w:rsidR="00E411AC" w:rsidRPr="00522AEF" w:rsidRDefault="00150809">
            <w:pPr>
              <w:pStyle w:val="Normal0"/>
              <w:spacing w:after="0" w:line="240" w:lineRule="auto"/>
              <w:rPr>
                <w:b/>
                <w:color w:val="000000"/>
                <w:sz w:val="18"/>
                <w:szCs w:val="18"/>
              </w:rPr>
            </w:pPr>
            <w:r w:rsidRPr="00522AEF">
              <w:rPr>
                <w:b/>
                <w:color w:val="000000"/>
                <w:sz w:val="18"/>
                <w:szCs w:val="18"/>
              </w:rPr>
              <w:t>Descripción</w:t>
            </w:r>
          </w:p>
        </w:tc>
        <w:tc>
          <w:tcPr>
            <w:tcW w:w="566" w:type="dxa"/>
            <w:tcMar>
              <w:left w:w="113" w:type="dxa"/>
              <w:bottom w:w="113" w:type="dxa"/>
              <w:right w:w="113" w:type="dxa"/>
            </w:tcMar>
          </w:tcPr>
          <w:p w14:paraId="000002EB" w14:textId="77777777" w:rsidR="00E411AC" w:rsidRPr="00522AEF" w:rsidRDefault="00150809">
            <w:pPr>
              <w:pStyle w:val="Normal0"/>
              <w:spacing w:after="0" w:line="240" w:lineRule="auto"/>
              <w:jc w:val="center"/>
              <w:rPr>
                <w:b/>
                <w:color w:val="000000"/>
                <w:sz w:val="18"/>
                <w:szCs w:val="18"/>
              </w:rPr>
            </w:pPr>
            <w:r w:rsidRPr="00522AEF">
              <w:rPr>
                <w:b/>
                <w:color w:val="000000"/>
                <w:sz w:val="18"/>
                <w:szCs w:val="18"/>
              </w:rPr>
              <w:t>n</w:t>
            </w:r>
          </w:p>
        </w:tc>
        <w:tc>
          <w:tcPr>
            <w:tcW w:w="897" w:type="dxa"/>
            <w:tcMar>
              <w:left w:w="113" w:type="dxa"/>
              <w:bottom w:w="113" w:type="dxa"/>
              <w:right w:w="113" w:type="dxa"/>
            </w:tcMar>
          </w:tcPr>
          <w:p w14:paraId="000002EC" w14:textId="77777777" w:rsidR="00E411AC" w:rsidRPr="00522AEF" w:rsidRDefault="00150809">
            <w:pPr>
              <w:pStyle w:val="Normal0"/>
              <w:spacing w:after="0" w:line="240" w:lineRule="auto"/>
              <w:jc w:val="center"/>
              <w:rPr>
                <w:b/>
                <w:color w:val="000000"/>
                <w:sz w:val="18"/>
                <w:szCs w:val="18"/>
              </w:rPr>
            </w:pPr>
            <w:proofErr w:type="spellStart"/>
            <w:r w:rsidRPr="00522AEF">
              <w:rPr>
                <w:b/>
                <w:color w:val="000000"/>
                <w:sz w:val="18"/>
                <w:szCs w:val="18"/>
              </w:rPr>
              <w:t>fr</w:t>
            </w:r>
            <w:proofErr w:type="spellEnd"/>
            <w:r w:rsidRPr="00522AEF">
              <w:rPr>
                <w:b/>
                <w:color w:val="000000"/>
                <w:sz w:val="18"/>
                <w:szCs w:val="18"/>
              </w:rPr>
              <w:t xml:space="preserve"> (%)</w:t>
            </w:r>
          </w:p>
        </w:tc>
      </w:tr>
      <w:tr w:rsidR="00E411AC" w:rsidRPr="00EC291C" w14:paraId="2B354B10" w14:textId="77777777" w:rsidTr="00522AEF">
        <w:trPr>
          <w:trHeight w:val="288"/>
        </w:trPr>
        <w:tc>
          <w:tcPr>
            <w:tcW w:w="1186" w:type="dxa"/>
            <w:tcMar>
              <w:left w:w="113" w:type="dxa"/>
              <w:bottom w:w="113" w:type="dxa"/>
              <w:right w:w="113" w:type="dxa"/>
            </w:tcMar>
          </w:tcPr>
          <w:p w14:paraId="000002ED"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No reconoce ninguna</w:t>
            </w:r>
          </w:p>
        </w:tc>
        <w:tc>
          <w:tcPr>
            <w:tcW w:w="5906" w:type="dxa"/>
            <w:tcMar>
              <w:left w:w="113" w:type="dxa"/>
              <w:bottom w:w="113" w:type="dxa"/>
              <w:right w:w="113" w:type="dxa"/>
            </w:tcMar>
          </w:tcPr>
          <w:p w14:paraId="000002EE"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No identifica ninguna estrategia</w:t>
            </w:r>
          </w:p>
        </w:tc>
        <w:tc>
          <w:tcPr>
            <w:tcW w:w="566" w:type="dxa"/>
            <w:tcMar>
              <w:left w:w="113" w:type="dxa"/>
              <w:bottom w:w="113" w:type="dxa"/>
              <w:right w:w="113" w:type="dxa"/>
            </w:tcMar>
          </w:tcPr>
          <w:p w14:paraId="000002EF"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5</w:t>
            </w:r>
          </w:p>
        </w:tc>
        <w:tc>
          <w:tcPr>
            <w:tcW w:w="897" w:type="dxa"/>
            <w:tcMar>
              <w:left w:w="113" w:type="dxa"/>
              <w:bottom w:w="113" w:type="dxa"/>
              <w:right w:w="113" w:type="dxa"/>
            </w:tcMar>
          </w:tcPr>
          <w:p w14:paraId="000002F0"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8%</w:t>
            </w:r>
          </w:p>
        </w:tc>
      </w:tr>
      <w:tr w:rsidR="00E411AC" w:rsidRPr="00EC291C" w14:paraId="5A867E17" w14:textId="77777777" w:rsidTr="00522AEF">
        <w:trPr>
          <w:trHeight w:val="288"/>
        </w:trPr>
        <w:tc>
          <w:tcPr>
            <w:tcW w:w="1186" w:type="dxa"/>
            <w:tcMar>
              <w:left w:w="113" w:type="dxa"/>
              <w:bottom w:w="113" w:type="dxa"/>
              <w:right w:w="113" w:type="dxa"/>
            </w:tcMar>
          </w:tcPr>
          <w:p w14:paraId="000002F1"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Interacción con docente</w:t>
            </w:r>
          </w:p>
        </w:tc>
        <w:tc>
          <w:tcPr>
            <w:tcW w:w="5906" w:type="dxa"/>
            <w:tcMar>
              <w:left w:w="113" w:type="dxa"/>
              <w:bottom w:w="113" w:type="dxa"/>
              <w:right w:w="113" w:type="dxa"/>
            </w:tcMar>
          </w:tcPr>
          <w:p w14:paraId="000002F2"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Menciona directamente a la docente, toda vez que le enseña en clases, responde sus consultas, escucha sus historias, o monitorea</w:t>
            </w:r>
          </w:p>
        </w:tc>
        <w:tc>
          <w:tcPr>
            <w:tcW w:w="566" w:type="dxa"/>
            <w:tcMar>
              <w:left w:w="113" w:type="dxa"/>
              <w:bottom w:w="113" w:type="dxa"/>
              <w:right w:w="113" w:type="dxa"/>
            </w:tcMar>
          </w:tcPr>
          <w:p w14:paraId="000002F3"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6</w:t>
            </w:r>
          </w:p>
        </w:tc>
        <w:tc>
          <w:tcPr>
            <w:tcW w:w="897" w:type="dxa"/>
            <w:tcMar>
              <w:left w:w="113" w:type="dxa"/>
              <w:bottom w:w="113" w:type="dxa"/>
              <w:right w:w="113" w:type="dxa"/>
            </w:tcMar>
          </w:tcPr>
          <w:p w14:paraId="000002F4"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9%</w:t>
            </w:r>
          </w:p>
        </w:tc>
      </w:tr>
      <w:tr w:rsidR="00E411AC" w:rsidRPr="00EC291C" w14:paraId="7E1E01C3" w14:textId="77777777" w:rsidTr="00522AEF">
        <w:trPr>
          <w:trHeight w:val="288"/>
        </w:trPr>
        <w:tc>
          <w:tcPr>
            <w:tcW w:w="1186" w:type="dxa"/>
            <w:tcMar>
              <w:left w:w="113" w:type="dxa"/>
              <w:bottom w:w="113" w:type="dxa"/>
              <w:right w:w="113" w:type="dxa"/>
            </w:tcMar>
          </w:tcPr>
          <w:p w14:paraId="000002F5"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Estudio autónomo</w:t>
            </w:r>
          </w:p>
        </w:tc>
        <w:tc>
          <w:tcPr>
            <w:tcW w:w="5906" w:type="dxa"/>
            <w:tcMar>
              <w:left w:w="113" w:type="dxa"/>
              <w:bottom w:w="113" w:type="dxa"/>
              <w:right w:w="113" w:type="dxa"/>
            </w:tcMar>
          </w:tcPr>
          <w:p w14:paraId="000002F6"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Estudia lo visto en clases, ve videos, realiza ejercicios o investiga por su cuenta</w:t>
            </w:r>
          </w:p>
        </w:tc>
        <w:tc>
          <w:tcPr>
            <w:tcW w:w="566" w:type="dxa"/>
            <w:tcMar>
              <w:left w:w="113" w:type="dxa"/>
              <w:bottom w:w="113" w:type="dxa"/>
              <w:right w:w="113" w:type="dxa"/>
            </w:tcMar>
          </w:tcPr>
          <w:p w14:paraId="000002F7"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9</w:t>
            </w:r>
          </w:p>
        </w:tc>
        <w:tc>
          <w:tcPr>
            <w:tcW w:w="897" w:type="dxa"/>
            <w:tcMar>
              <w:left w:w="113" w:type="dxa"/>
              <w:bottom w:w="113" w:type="dxa"/>
              <w:right w:w="113" w:type="dxa"/>
            </w:tcMar>
          </w:tcPr>
          <w:p w14:paraId="000002F8"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14%</w:t>
            </w:r>
          </w:p>
        </w:tc>
      </w:tr>
      <w:tr w:rsidR="00E411AC" w:rsidRPr="00EC291C" w14:paraId="617E1316" w14:textId="77777777" w:rsidTr="00522AEF">
        <w:trPr>
          <w:trHeight w:val="288"/>
        </w:trPr>
        <w:tc>
          <w:tcPr>
            <w:tcW w:w="1186" w:type="dxa"/>
            <w:tcMar>
              <w:left w:w="113" w:type="dxa"/>
              <w:bottom w:w="113" w:type="dxa"/>
              <w:right w:w="113" w:type="dxa"/>
            </w:tcMar>
          </w:tcPr>
          <w:p w14:paraId="000002F9"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Clase tradicional</w:t>
            </w:r>
          </w:p>
        </w:tc>
        <w:tc>
          <w:tcPr>
            <w:tcW w:w="5906" w:type="dxa"/>
            <w:tcMar>
              <w:left w:w="113" w:type="dxa"/>
              <w:bottom w:w="113" w:type="dxa"/>
              <w:right w:w="113" w:type="dxa"/>
            </w:tcMar>
          </w:tcPr>
          <w:p w14:paraId="000002FA"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Reconoce estrategias de resolución de problemas paso a paso; ejemplos; escribir lo visto en clases o prestar atención</w:t>
            </w:r>
          </w:p>
        </w:tc>
        <w:tc>
          <w:tcPr>
            <w:tcW w:w="566" w:type="dxa"/>
            <w:tcMar>
              <w:left w:w="113" w:type="dxa"/>
              <w:bottom w:w="113" w:type="dxa"/>
              <w:right w:w="113" w:type="dxa"/>
            </w:tcMar>
          </w:tcPr>
          <w:p w14:paraId="000002FB"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11</w:t>
            </w:r>
          </w:p>
        </w:tc>
        <w:tc>
          <w:tcPr>
            <w:tcW w:w="897" w:type="dxa"/>
            <w:tcMar>
              <w:left w:w="113" w:type="dxa"/>
              <w:bottom w:w="113" w:type="dxa"/>
              <w:right w:w="113" w:type="dxa"/>
            </w:tcMar>
          </w:tcPr>
          <w:p w14:paraId="000002FC"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17%</w:t>
            </w:r>
          </w:p>
        </w:tc>
      </w:tr>
      <w:tr w:rsidR="00E411AC" w:rsidRPr="00EC291C" w14:paraId="38ADE6D9" w14:textId="77777777" w:rsidTr="00522AEF">
        <w:trPr>
          <w:trHeight w:val="288"/>
        </w:trPr>
        <w:tc>
          <w:tcPr>
            <w:tcW w:w="1186" w:type="dxa"/>
            <w:tcMar>
              <w:left w:w="113" w:type="dxa"/>
              <w:bottom w:w="113" w:type="dxa"/>
              <w:right w:w="113" w:type="dxa"/>
            </w:tcMar>
          </w:tcPr>
          <w:p w14:paraId="000002FD"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Aire Libre</w:t>
            </w:r>
          </w:p>
        </w:tc>
        <w:tc>
          <w:tcPr>
            <w:tcW w:w="5906" w:type="dxa"/>
            <w:tcMar>
              <w:left w:w="113" w:type="dxa"/>
              <w:bottom w:w="113" w:type="dxa"/>
              <w:right w:w="113" w:type="dxa"/>
            </w:tcMar>
          </w:tcPr>
          <w:p w14:paraId="000002FE" w14:textId="77777777" w:rsidR="00E411AC" w:rsidRPr="00522AEF" w:rsidRDefault="00150809">
            <w:pPr>
              <w:pStyle w:val="Normal0"/>
              <w:spacing w:after="120" w:line="240" w:lineRule="auto"/>
              <w:jc w:val="both"/>
              <w:rPr>
                <w:color w:val="000000"/>
                <w:sz w:val="18"/>
                <w:szCs w:val="18"/>
              </w:rPr>
            </w:pPr>
            <w:r w:rsidRPr="00522AEF">
              <w:rPr>
                <w:color w:val="000000"/>
                <w:sz w:val="18"/>
                <w:szCs w:val="18"/>
              </w:rPr>
              <w:t>Las actividades de mayor interacción entre pares le resultaron más efectivas, como las de producción de un video o salir al patio para la utilización del goniómetro</w:t>
            </w:r>
          </w:p>
        </w:tc>
        <w:tc>
          <w:tcPr>
            <w:tcW w:w="566" w:type="dxa"/>
            <w:tcMar>
              <w:left w:w="113" w:type="dxa"/>
              <w:bottom w:w="113" w:type="dxa"/>
              <w:right w:w="113" w:type="dxa"/>
            </w:tcMar>
          </w:tcPr>
          <w:p w14:paraId="000002FF"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18</w:t>
            </w:r>
          </w:p>
        </w:tc>
        <w:tc>
          <w:tcPr>
            <w:tcW w:w="897" w:type="dxa"/>
            <w:tcMar>
              <w:left w:w="113" w:type="dxa"/>
              <w:bottom w:w="113" w:type="dxa"/>
              <w:right w:w="113" w:type="dxa"/>
            </w:tcMar>
          </w:tcPr>
          <w:p w14:paraId="00000300"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28%</w:t>
            </w:r>
          </w:p>
        </w:tc>
      </w:tr>
      <w:tr w:rsidR="00E411AC" w:rsidRPr="00EC291C" w14:paraId="1F46B6D8" w14:textId="77777777" w:rsidTr="00522AEF">
        <w:trPr>
          <w:trHeight w:val="288"/>
        </w:trPr>
        <w:tc>
          <w:tcPr>
            <w:tcW w:w="1186" w:type="dxa"/>
            <w:tcMar>
              <w:left w:w="113" w:type="dxa"/>
              <w:bottom w:w="113" w:type="dxa"/>
              <w:right w:w="113" w:type="dxa"/>
            </w:tcMar>
          </w:tcPr>
          <w:p w14:paraId="00000301" w14:textId="77777777" w:rsidR="00E411AC" w:rsidRPr="00522AEF" w:rsidRDefault="00150809">
            <w:pPr>
              <w:pStyle w:val="Normal0"/>
              <w:spacing w:after="120" w:line="240" w:lineRule="auto"/>
              <w:jc w:val="both"/>
              <w:rPr>
                <w:color w:val="000000"/>
                <w:sz w:val="18"/>
                <w:szCs w:val="18"/>
              </w:rPr>
            </w:pPr>
            <w:r w:rsidRPr="00522AEF">
              <w:rPr>
                <w:sz w:val="18"/>
                <w:szCs w:val="18"/>
              </w:rPr>
              <w:t>Mnemotecnias</w:t>
            </w:r>
          </w:p>
        </w:tc>
        <w:tc>
          <w:tcPr>
            <w:tcW w:w="5906" w:type="dxa"/>
            <w:tcMar>
              <w:left w:w="113" w:type="dxa"/>
              <w:bottom w:w="113" w:type="dxa"/>
              <w:right w:w="113" w:type="dxa"/>
            </w:tcMar>
          </w:tcPr>
          <w:p w14:paraId="00000302" w14:textId="77777777" w:rsidR="00E411AC" w:rsidRPr="00522AEF" w:rsidRDefault="00150809">
            <w:pPr>
              <w:pStyle w:val="Normal0"/>
              <w:spacing w:after="120" w:line="240" w:lineRule="auto"/>
              <w:jc w:val="both"/>
              <w:rPr>
                <w:color w:val="000000"/>
                <w:sz w:val="18"/>
                <w:szCs w:val="18"/>
              </w:rPr>
            </w:pPr>
            <w:r w:rsidRPr="00522AEF">
              <w:rPr>
                <w:sz w:val="18"/>
                <w:szCs w:val="18"/>
              </w:rPr>
              <w:t xml:space="preserve">Nombra que se le facilita el aprendizaje con técnicas como el </w:t>
            </w:r>
            <w:proofErr w:type="spellStart"/>
            <w:r w:rsidRPr="00522AEF">
              <w:rPr>
                <w:sz w:val="18"/>
                <w:szCs w:val="18"/>
              </w:rPr>
              <w:t>SoCaToa</w:t>
            </w:r>
            <w:proofErr w:type="spellEnd"/>
            <w:r w:rsidRPr="00522AEF">
              <w:rPr>
                <w:sz w:val="18"/>
                <w:szCs w:val="18"/>
              </w:rPr>
              <w:t>, o del “video del gato brasileiro”</w:t>
            </w:r>
          </w:p>
        </w:tc>
        <w:tc>
          <w:tcPr>
            <w:tcW w:w="566" w:type="dxa"/>
            <w:tcMar>
              <w:left w:w="113" w:type="dxa"/>
              <w:bottom w:w="113" w:type="dxa"/>
              <w:right w:w="113" w:type="dxa"/>
            </w:tcMar>
          </w:tcPr>
          <w:p w14:paraId="00000303"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24</w:t>
            </w:r>
          </w:p>
        </w:tc>
        <w:tc>
          <w:tcPr>
            <w:tcW w:w="897" w:type="dxa"/>
            <w:tcMar>
              <w:left w:w="113" w:type="dxa"/>
              <w:bottom w:w="113" w:type="dxa"/>
              <w:right w:w="113" w:type="dxa"/>
            </w:tcMar>
          </w:tcPr>
          <w:p w14:paraId="00000304" w14:textId="77777777" w:rsidR="00E411AC" w:rsidRPr="00522AEF" w:rsidRDefault="00150809">
            <w:pPr>
              <w:pStyle w:val="Normal0"/>
              <w:spacing w:after="120" w:line="240" w:lineRule="auto"/>
              <w:jc w:val="center"/>
              <w:rPr>
                <w:color w:val="000000"/>
                <w:sz w:val="18"/>
                <w:szCs w:val="18"/>
              </w:rPr>
            </w:pPr>
            <w:r w:rsidRPr="00522AEF">
              <w:rPr>
                <w:color w:val="000000"/>
                <w:sz w:val="18"/>
                <w:szCs w:val="18"/>
              </w:rPr>
              <w:t>37%</w:t>
            </w:r>
          </w:p>
        </w:tc>
      </w:tr>
    </w:tbl>
    <w:p w14:paraId="00000305"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3B12C019" w14:textId="5655F6F7" w:rsidR="003C20EA" w:rsidRDefault="00150809">
      <w:pPr>
        <w:pStyle w:val="Normal0"/>
        <w:pBdr>
          <w:top w:val="nil"/>
          <w:left w:val="nil"/>
          <w:bottom w:val="nil"/>
          <w:right w:val="nil"/>
          <w:between w:val="nil"/>
        </w:pBdr>
        <w:spacing w:after="0" w:line="360" w:lineRule="auto"/>
        <w:ind w:firstLine="720"/>
        <w:jc w:val="both"/>
        <w:rPr>
          <w:color w:val="000000"/>
        </w:rPr>
      </w:pPr>
      <w:r w:rsidRPr="00196C46">
        <w:rPr>
          <w:b/>
          <w:i/>
          <w:iCs/>
          <w:color w:val="000000"/>
        </w:rPr>
        <w:t>Cambios en la percepción de las Matemáticas</w:t>
      </w:r>
      <w:r>
        <w:rPr>
          <w:color w:val="000000"/>
        </w:rPr>
        <w:t xml:space="preserve">. </w:t>
      </w:r>
      <w:r w:rsidR="0079498D">
        <w:rPr>
          <w:color w:val="000000"/>
        </w:rPr>
        <w:t xml:space="preserve"> Catorce</w:t>
      </w:r>
      <w:r>
        <w:rPr>
          <w:color w:val="000000"/>
        </w:rPr>
        <w:t xml:space="preserve"> estudiantes experimentaron un cambio positivo en su percepción, encontrando las matemáticas más atractivas después de la unidad didáctica. Esto sugiere que las estrategias de enseñanza utilizadas pueden haber contribuido a despertar un mayor interés o diversión en la materia. Además, 9</w:t>
      </w:r>
      <w:r w:rsidR="0079498D">
        <w:rPr>
          <w:color w:val="000000"/>
        </w:rPr>
        <w:t xml:space="preserve"> estudiantes</w:t>
      </w:r>
      <w:r>
        <w:rPr>
          <w:color w:val="000000"/>
        </w:rPr>
        <w:t xml:space="preserve"> reconoci</w:t>
      </w:r>
      <w:r w:rsidR="00A519AD">
        <w:rPr>
          <w:color w:val="000000"/>
        </w:rPr>
        <w:t>eron</w:t>
      </w:r>
      <w:r>
        <w:rPr>
          <w:color w:val="000000"/>
        </w:rPr>
        <w:t xml:space="preserve"> una mayor utilidad de las matemáticas en la vida diaria, lo que indica una comprensión más profunda de la relevancia práctica de los conceptos aprendidos. Sin embargo, </w:t>
      </w:r>
      <w:r w:rsidR="0079498D">
        <w:rPr>
          <w:color w:val="000000"/>
        </w:rPr>
        <w:t>20</w:t>
      </w:r>
      <w:r>
        <w:rPr>
          <w:color w:val="000000"/>
        </w:rPr>
        <w:t xml:space="preserve"> participantes reportaron que su percepción hacia las matemáticas no </w:t>
      </w:r>
      <w:r w:rsidR="0079498D">
        <w:rPr>
          <w:color w:val="000000"/>
        </w:rPr>
        <w:t>mejoró</w:t>
      </w:r>
      <w:r w:rsidR="003C20EA">
        <w:rPr>
          <w:color w:val="000000"/>
        </w:rPr>
        <w:t xml:space="preserve">, lo que </w:t>
      </w:r>
      <w:r>
        <w:rPr>
          <w:color w:val="000000"/>
        </w:rPr>
        <w:t>sugiere que aún existe un desafío en cuanto a la mejora de la percepción general de las matemáticas en este grupo de estudiantes</w:t>
      </w:r>
      <w:r w:rsidR="003C20EA" w:rsidRPr="003C20EA">
        <w:rPr>
          <w:color w:val="000000"/>
        </w:rPr>
        <w:t>, a pesar de los esfuerzos realizados</w:t>
      </w:r>
      <w:r>
        <w:rPr>
          <w:color w:val="000000"/>
        </w:rPr>
        <w:t xml:space="preserve">. </w:t>
      </w:r>
    </w:p>
    <w:p w14:paraId="00000306" w14:textId="3E649AE0"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general, estos resultados subrayan la necesidad de continuar explorando y aplicando estrategias pedagógicas que promuevan una percepción más positiva y una mayor comprensión de las matemáticas entre estudiantes</w:t>
      </w:r>
      <w:r w:rsidR="00CE7D74">
        <w:rPr>
          <w:color w:val="000000"/>
        </w:rPr>
        <w:t xml:space="preserve"> (ver Tabla 1</w:t>
      </w:r>
      <w:r w:rsidR="009F33F1">
        <w:rPr>
          <w:color w:val="000000"/>
        </w:rPr>
        <w:t>3</w:t>
      </w:r>
      <w:r w:rsidR="00CE7D74">
        <w:rPr>
          <w:color w:val="000000"/>
        </w:rPr>
        <w:t>).</w:t>
      </w:r>
    </w:p>
    <w:p w14:paraId="00000307"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308" w14:textId="1180280A" w:rsidR="00E411AC" w:rsidRDefault="00150809">
      <w:pPr>
        <w:pStyle w:val="Normal0"/>
        <w:pBdr>
          <w:top w:val="nil"/>
          <w:left w:val="nil"/>
          <w:bottom w:val="nil"/>
          <w:right w:val="nil"/>
          <w:between w:val="nil"/>
        </w:pBdr>
        <w:spacing w:after="0" w:line="360" w:lineRule="auto"/>
        <w:rPr>
          <w:i/>
          <w:color w:val="000000"/>
        </w:rPr>
      </w:pPr>
      <w:r>
        <w:rPr>
          <w:b/>
          <w:color w:val="000000"/>
        </w:rPr>
        <w:lastRenderedPageBreak/>
        <w:t>Tabla 1</w:t>
      </w:r>
      <w:r w:rsidR="009F33F1">
        <w:rPr>
          <w:b/>
          <w:color w:val="000000"/>
        </w:rPr>
        <w:t>3</w:t>
      </w:r>
      <w:r>
        <w:rPr>
          <w:color w:val="000000"/>
        </w:rPr>
        <w:br/>
      </w:r>
      <w:r>
        <w:rPr>
          <w:i/>
          <w:color w:val="000000"/>
        </w:rPr>
        <w:t>Frecuencia de categorías Pregunta Abierta 8: ¿Ha cambiado tu percepción sobre las matemáticas después de esta Unidad Didáctica? ¿Cómo? Describe dando detalles</w:t>
      </w:r>
    </w:p>
    <w:tbl>
      <w:tblPr>
        <w:tblW w:w="8554" w:type="dxa"/>
        <w:tblBorders>
          <w:insideH w:val="single" w:sz="4" w:space="0" w:color="auto"/>
        </w:tblBorders>
        <w:tblLayout w:type="fixed"/>
        <w:tblCellMar>
          <w:left w:w="70" w:type="dxa"/>
          <w:right w:w="70" w:type="dxa"/>
        </w:tblCellMar>
        <w:tblLook w:val="0400" w:firstRow="0" w:lastRow="0" w:firstColumn="0" w:lastColumn="0" w:noHBand="0" w:noVBand="1"/>
      </w:tblPr>
      <w:tblGrid>
        <w:gridCol w:w="2994"/>
        <w:gridCol w:w="4251"/>
        <w:gridCol w:w="568"/>
        <w:gridCol w:w="741"/>
      </w:tblGrid>
      <w:tr w:rsidR="00E411AC" w:rsidRPr="003C20EA" w14:paraId="391047E6" w14:textId="77777777" w:rsidTr="00522AEF">
        <w:trPr>
          <w:trHeight w:val="288"/>
          <w:tblHeader/>
        </w:trPr>
        <w:tc>
          <w:tcPr>
            <w:tcW w:w="2994" w:type="dxa"/>
            <w:tcMar>
              <w:left w:w="113" w:type="dxa"/>
              <w:bottom w:w="113" w:type="dxa"/>
              <w:right w:w="113" w:type="dxa"/>
            </w:tcMar>
            <w:vAlign w:val="bottom"/>
          </w:tcPr>
          <w:p w14:paraId="00000309" w14:textId="77777777" w:rsidR="00E411AC" w:rsidRPr="00522AEF" w:rsidRDefault="00150809" w:rsidP="003C20EA">
            <w:pPr>
              <w:pStyle w:val="Normal0"/>
              <w:spacing w:after="0" w:line="240" w:lineRule="auto"/>
              <w:rPr>
                <w:b/>
                <w:color w:val="000000"/>
                <w:sz w:val="18"/>
                <w:szCs w:val="18"/>
              </w:rPr>
            </w:pPr>
            <w:r w:rsidRPr="00522AEF">
              <w:rPr>
                <w:b/>
                <w:color w:val="000000"/>
                <w:sz w:val="18"/>
                <w:szCs w:val="18"/>
              </w:rPr>
              <w:t>Categoría</w:t>
            </w:r>
          </w:p>
        </w:tc>
        <w:tc>
          <w:tcPr>
            <w:tcW w:w="4252" w:type="dxa"/>
            <w:tcMar>
              <w:left w:w="113" w:type="dxa"/>
              <w:bottom w:w="113" w:type="dxa"/>
              <w:right w:w="113" w:type="dxa"/>
            </w:tcMar>
            <w:vAlign w:val="bottom"/>
          </w:tcPr>
          <w:p w14:paraId="0000030A" w14:textId="77777777" w:rsidR="00E411AC" w:rsidRPr="00522AEF" w:rsidRDefault="00150809" w:rsidP="003C20EA">
            <w:pPr>
              <w:pStyle w:val="Normal0"/>
              <w:spacing w:after="0" w:line="240" w:lineRule="auto"/>
              <w:rPr>
                <w:b/>
                <w:color w:val="000000"/>
                <w:sz w:val="18"/>
                <w:szCs w:val="18"/>
              </w:rPr>
            </w:pPr>
            <w:r w:rsidRPr="00522AEF">
              <w:rPr>
                <w:b/>
                <w:color w:val="000000"/>
                <w:sz w:val="18"/>
                <w:szCs w:val="18"/>
              </w:rPr>
              <w:t>Descripción</w:t>
            </w:r>
          </w:p>
        </w:tc>
        <w:tc>
          <w:tcPr>
            <w:tcW w:w="568" w:type="dxa"/>
            <w:tcMar>
              <w:left w:w="113" w:type="dxa"/>
              <w:bottom w:w="113" w:type="dxa"/>
              <w:right w:w="113" w:type="dxa"/>
            </w:tcMar>
            <w:vAlign w:val="bottom"/>
          </w:tcPr>
          <w:p w14:paraId="0000030B" w14:textId="77777777" w:rsidR="00E411AC" w:rsidRPr="00522AEF" w:rsidRDefault="00150809" w:rsidP="003C20EA">
            <w:pPr>
              <w:pStyle w:val="Normal0"/>
              <w:spacing w:after="0" w:line="240" w:lineRule="auto"/>
              <w:jc w:val="center"/>
              <w:rPr>
                <w:b/>
                <w:color w:val="000000"/>
                <w:sz w:val="18"/>
                <w:szCs w:val="18"/>
              </w:rPr>
            </w:pPr>
            <w:r w:rsidRPr="00522AEF">
              <w:rPr>
                <w:b/>
                <w:color w:val="000000"/>
                <w:sz w:val="18"/>
                <w:szCs w:val="18"/>
              </w:rPr>
              <w:t>n</w:t>
            </w:r>
          </w:p>
        </w:tc>
        <w:tc>
          <w:tcPr>
            <w:tcW w:w="741" w:type="dxa"/>
            <w:tcMar>
              <w:left w:w="113" w:type="dxa"/>
              <w:bottom w:w="113" w:type="dxa"/>
              <w:right w:w="113" w:type="dxa"/>
            </w:tcMar>
          </w:tcPr>
          <w:p w14:paraId="0000030C" w14:textId="77777777" w:rsidR="00E411AC" w:rsidRPr="00522AEF" w:rsidRDefault="00150809" w:rsidP="003C20EA">
            <w:pPr>
              <w:pStyle w:val="Normal0"/>
              <w:spacing w:after="0" w:line="240" w:lineRule="auto"/>
              <w:jc w:val="center"/>
              <w:rPr>
                <w:b/>
                <w:color w:val="000000"/>
                <w:sz w:val="18"/>
                <w:szCs w:val="18"/>
              </w:rPr>
            </w:pPr>
            <w:proofErr w:type="spellStart"/>
            <w:r w:rsidRPr="00522AEF">
              <w:rPr>
                <w:b/>
                <w:color w:val="000000"/>
                <w:sz w:val="18"/>
                <w:szCs w:val="18"/>
              </w:rPr>
              <w:t>fr</w:t>
            </w:r>
            <w:proofErr w:type="spellEnd"/>
            <w:r w:rsidRPr="00522AEF">
              <w:rPr>
                <w:b/>
                <w:color w:val="000000"/>
                <w:sz w:val="18"/>
                <w:szCs w:val="18"/>
              </w:rPr>
              <w:t xml:space="preserve"> (%)</w:t>
            </w:r>
          </w:p>
        </w:tc>
      </w:tr>
      <w:tr w:rsidR="00E411AC" w:rsidRPr="003C20EA" w14:paraId="1DD72EC0" w14:textId="77777777" w:rsidTr="00522AEF">
        <w:trPr>
          <w:trHeight w:val="288"/>
        </w:trPr>
        <w:tc>
          <w:tcPr>
            <w:tcW w:w="2994" w:type="dxa"/>
            <w:tcMar>
              <w:left w:w="113" w:type="dxa"/>
              <w:bottom w:w="113" w:type="dxa"/>
              <w:right w:w="113" w:type="dxa"/>
            </w:tcMar>
          </w:tcPr>
          <w:p w14:paraId="0000030D"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Autoconcepto</w:t>
            </w:r>
          </w:p>
        </w:tc>
        <w:tc>
          <w:tcPr>
            <w:tcW w:w="4252" w:type="dxa"/>
            <w:tcMar>
              <w:left w:w="113" w:type="dxa"/>
              <w:bottom w:w="113" w:type="dxa"/>
              <w:right w:w="113" w:type="dxa"/>
            </w:tcMar>
          </w:tcPr>
          <w:p w14:paraId="0000030E"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Se siente con mayor seguridad hacia las matemáticas, con mayor disposición hacia su aprendizaje, o presiente mejoría en su aprendizaje</w:t>
            </w:r>
          </w:p>
        </w:tc>
        <w:tc>
          <w:tcPr>
            <w:tcW w:w="568" w:type="dxa"/>
            <w:tcMar>
              <w:left w:w="113" w:type="dxa"/>
              <w:bottom w:w="113" w:type="dxa"/>
              <w:right w:w="113" w:type="dxa"/>
            </w:tcMar>
          </w:tcPr>
          <w:p w14:paraId="0000030F"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7</w:t>
            </w:r>
          </w:p>
        </w:tc>
        <w:tc>
          <w:tcPr>
            <w:tcW w:w="741" w:type="dxa"/>
            <w:tcMar>
              <w:left w:w="113" w:type="dxa"/>
              <w:bottom w:w="113" w:type="dxa"/>
              <w:right w:w="113" w:type="dxa"/>
            </w:tcMar>
          </w:tcPr>
          <w:p w14:paraId="00000310"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11%</w:t>
            </w:r>
          </w:p>
        </w:tc>
      </w:tr>
      <w:tr w:rsidR="00E411AC" w:rsidRPr="003C20EA" w14:paraId="5A0C4388" w14:textId="77777777" w:rsidTr="00522AEF">
        <w:trPr>
          <w:trHeight w:val="288"/>
        </w:trPr>
        <w:tc>
          <w:tcPr>
            <w:tcW w:w="2994" w:type="dxa"/>
            <w:tcMar>
              <w:left w:w="113" w:type="dxa"/>
              <w:bottom w:w="113" w:type="dxa"/>
              <w:right w:w="113" w:type="dxa"/>
            </w:tcMar>
          </w:tcPr>
          <w:p w14:paraId="00000311"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Mayor utilidad en la vida diaria</w:t>
            </w:r>
          </w:p>
        </w:tc>
        <w:tc>
          <w:tcPr>
            <w:tcW w:w="4252" w:type="dxa"/>
            <w:tcMar>
              <w:left w:w="113" w:type="dxa"/>
              <w:bottom w:w="113" w:type="dxa"/>
              <w:right w:w="113" w:type="dxa"/>
            </w:tcMar>
          </w:tcPr>
          <w:p w14:paraId="00000312"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Reconoce que lo aprendido lo puede aplicar en situaciones de la vida diaria</w:t>
            </w:r>
          </w:p>
        </w:tc>
        <w:tc>
          <w:tcPr>
            <w:tcW w:w="568" w:type="dxa"/>
            <w:tcMar>
              <w:left w:w="113" w:type="dxa"/>
              <w:bottom w:w="113" w:type="dxa"/>
              <w:right w:w="113" w:type="dxa"/>
            </w:tcMar>
          </w:tcPr>
          <w:p w14:paraId="00000313"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9</w:t>
            </w:r>
          </w:p>
        </w:tc>
        <w:tc>
          <w:tcPr>
            <w:tcW w:w="741" w:type="dxa"/>
            <w:tcMar>
              <w:left w:w="113" w:type="dxa"/>
              <w:bottom w:w="113" w:type="dxa"/>
              <w:right w:w="113" w:type="dxa"/>
            </w:tcMar>
          </w:tcPr>
          <w:p w14:paraId="00000314"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14%</w:t>
            </w:r>
          </w:p>
        </w:tc>
      </w:tr>
      <w:tr w:rsidR="00E411AC" w:rsidRPr="003C20EA" w14:paraId="2AC5E9B7" w14:textId="77777777" w:rsidTr="00522AEF">
        <w:trPr>
          <w:trHeight w:val="288"/>
        </w:trPr>
        <w:tc>
          <w:tcPr>
            <w:tcW w:w="2994" w:type="dxa"/>
            <w:tcMar>
              <w:left w:w="113" w:type="dxa"/>
              <w:bottom w:w="113" w:type="dxa"/>
              <w:right w:w="113" w:type="dxa"/>
            </w:tcMar>
          </w:tcPr>
          <w:p w14:paraId="00000315"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Refuerzo positivo</w:t>
            </w:r>
          </w:p>
        </w:tc>
        <w:tc>
          <w:tcPr>
            <w:tcW w:w="4252" w:type="dxa"/>
            <w:tcMar>
              <w:left w:w="113" w:type="dxa"/>
              <w:bottom w:w="113" w:type="dxa"/>
              <w:right w:w="113" w:type="dxa"/>
            </w:tcMar>
          </w:tcPr>
          <w:p w14:paraId="00000316"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No cambia su percepción, pues ya posee altas expectativas hacia la disciplina</w:t>
            </w:r>
          </w:p>
        </w:tc>
        <w:tc>
          <w:tcPr>
            <w:tcW w:w="568" w:type="dxa"/>
            <w:tcMar>
              <w:left w:w="113" w:type="dxa"/>
              <w:bottom w:w="113" w:type="dxa"/>
              <w:right w:w="113" w:type="dxa"/>
            </w:tcMar>
          </w:tcPr>
          <w:p w14:paraId="00000317"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10</w:t>
            </w:r>
          </w:p>
        </w:tc>
        <w:tc>
          <w:tcPr>
            <w:tcW w:w="741" w:type="dxa"/>
            <w:tcMar>
              <w:left w:w="113" w:type="dxa"/>
              <w:bottom w:w="113" w:type="dxa"/>
              <w:right w:w="113" w:type="dxa"/>
            </w:tcMar>
          </w:tcPr>
          <w:p w14:paraId="00000318"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15%</w:t>
            </w:r>
          </w:p>
        </w:tc>
      </w:tr>
      <w:tr w:rsidR="00E411AC" w:rsidRPr="003C20EA" w14:paraId="6E362023" w14:textId="77777777" w:rsidTr="00522AEF">
        <w:trPr>
          <w:trHeight w:val="288"/>
        </w:trPr>
        <w:tc>
          <w:tcPr>
            <w:tcW w:w="2994" w:type="dxa"/>
            <w:tcMar>
              <w:left w:w="113" w:type="dxa"/>
              <w:bottom w:w="113" w:type="dxa"/>
              <w:right w:w="113" w:type="dxa"/>
            </w:tcMar>
          </w:tcPr>
          <w:p w14:paraId="00000319"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Más atractivo</w:t>
            </w:r>
          </w:p>
        </w:tc>
        <w:tc>
          <w:tcPr>
            <w:tcW w:w="4252" w:type="dxa"/>
            <w:tcMar>
              <w:left w:w="113" w:type="dxa"/>
              <w:bottom w:w="113" w:type="dxa"/>
              <w:right w:w="113" w:type="dxa"/>
            </w:tcMar>
          </w:tcPr>
          <w:p w14:paraId="0000031A"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Después de la intervención se le facilita la matemática, le genera mayor interés o diversión</w:t>
            </w:r>
          </w:p>
        </w:tc>
        <w:tc>
          <w:tcPr>
            <w:tcW w:w="568" w:type="dxa"/>
            <w:tcMar>
              <w:left w:w="113" w:type="dxa"/>
              <w:bottom w:w="113" w:type="dxa"/>
              <w:right w:w="113" w:type="dxa"/>
            </w:tcMar>
          </w:tcPr>
          <w:p w14:paraId="0000031B"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14</w:t>
            </w:r>
          </w:p>
        </w:tc>
        <w:tc>
          <w:tcPr>
            <w:tcW w:w="741" w:type="dxa"/>
            <w:tcMar>
              <w:left w:w="113" w:type="dxa"/>
              <w:bottom w:w="113" w:type="dxa"/>
              <w:right w:w="113" w:type="dxa"/>
            </w:tcMar>
          </w:tcPr>
          <w:p w14:paraId="0000031C"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22%</w:t>
            </w:r>
          </w:p>
        </w:tc>
      </w:tr>
      <w:tr w:rsidR="00E411AC" w:rsidRPr="003C20EA" w14:paraId="37740C3B" w14:textId="77777777" w:rsidTr="00522AEF">
        <w:trPr>
          <w:trHeight w:val="288"/>
        </w:trPr>
        <w:tc>
          <w:tcPr>
            <w:tcW w:w="2994" w:type="dxa"/>
            <w:tcMar>
              <w:left w:w="113" w:type="dxa"/>
              <w:bottom w:w="113" w:type="dxa"/>
              <w:right w:w="113" w:type="dxa"/>
            </w:tcMar>
          </w:tcPr>
          <w:p w14:paraId="0000031D"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No cambia</w:t>
            </w:r>
          </w:p>
        </w:tc>
        <w:tc>
          <w:tcPr>
            <w:tcW w:w="4252" w:type="dxa"/>
            <w:tcMar>
              <w:left w:w="113" w:type="dxa"/>
              <w:bottom w:w="113" w:type="dxa"/>
              <w:right w:w="113" w:type="dxa"/>
            </w:tcMar>
          </w:tcPr>
          <w:p w14:paraId="0000031E" w14:textId="77777777" w:rsidR="00E411AC" w:rsidRPr="00522AEF" w:rsidRDefault="00150809" w:rsidP="003C20EA">
            <w:pPr>
              <w:pStyle w:val="Normal0"/>
              <w:spacing w:after="0" w:line="240" w:lineRule="auto"/>
              <w:jc w:val="both"/>
              <w:rPr>
                <w:color w:val="000000"/>
                <w:sz w:val="18"/>
                <w:szCs w:val="18"/>
              </w:rPr>
            </w:pPr>
            <w:r w:rsidRPr="00522AEF">
              <w:rPr>
                <w:color w:val="000000"/>
                <w:sz w:val="18"/>
                <w:szCs w:val="18"/>
              </w:rPr>
              <w:t>Su percepción sigue siendo mayormente negativa hacia la matemática</w:t>
            </w:r>
          </w:p>
        </w:tc>
        <w:tc>
          <w:tcPr>
            <w:tcW w:w="568" w:type="dxa"/>
            <w:tcMar>
              <w:left w:w="113" w:type="dxa"/>
              <w:bottom w:w="113" w:type="dxa"/>
              <w:right w:w="113" w:type="dxa"/>
            </w:tcMar>
          </w:tcPr>
          <w:p w14:paraId="0000031F"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20</w:t>
            </w:r>
          </w:p>
        </w:tc>
        <w:tc>
          <w:tcPr>
            <w:tcW w:w="741" w:type="dxa"/>
            <w:tcMar>
              <w:left w:w="113" w:type="dxa"/>
              <w:bottom w:w="113" w:type="dxa"/>
              <w:right w:w="113" w:type="dxa"/>
            </w:tcMar>
          </w:tcPr>
          <w:p w14:paraId="00000320" w14:textId="77777777" w:rsidR="00E411AC" w:rsidRPr="00522AEF" w:rsidRDefault="00150809" w:rsidP="003C20EA">
            <w:pPr>
              <w:pStyle w:val="Normal0"/>
              <w:spacing w:after="0" w:line="240" w:lineRule="auto"/>
              <w:jc w:val="center"/>
              <w:rPr>
                <w:color w:val="000000"/>
                <w:sz w:val="18"/>
                <w:szCs w:val="18"/>
              </w:rPr>
            </w:pPr>
            <w:r w:rsidRPr="00522AEF">
              <w:rPr>
                <w:color w:val="000000"/>
                <w:sz w:val="18"/>
                <w:szCs w:val="18"/>
              </w:rPr>
              <w:t>31%</w:t>
            </w:r>
          </w:p>
        </w:tc>
      </w:tr>
    </w:tbl>
    <w:p w14:paraId="00000321"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322" w14:textId="467E550D" w:rsidR="00E411AC" w:rsidRPr="00E93E99" w:rsidRDefault="00150809" w:rsidP="009667DB">
      <w:pPr>
        <w:pStyle w:val="Titulo1APA"/>
        <w:numPr>
          <w:ilvl w:val="2"/>
          <w:numId w:val="25"/>
        </w:numPr>
        <w:pBdr>
          <w:top w:val="nil"/>
          <w:left w:val="nil"/>
          <w:bottom w:val="nil"/>
          <w:right w:val="nil"/>
          <w:between w:val="nil"/>
        </w:pBdr>
        <w:jc w:val="left"/>
        <w:rPr>
          <w:iCs/>
          <w:color w:val="000000"/>
        </w:rPr>
      </w:pPr>
      <w:bookmarkStart w:id="28" w:name="_Toc167906162"/>
      <w:r w:rsidRPr="00E93E99">
        <w:rPr>
          <w:iCs/>
          <w:color w:val="000000"/>
        </w:rPr>
        <w:t>Entrevista Profesora Diferencial</w:t>
      </w:r>
      <w:bookmarkEnd w:id="28"/>
    </w:p>
    <w:p w14:paraId="00000323" w14:textId="780297D0"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la entrevista con profesora diferencial, se destacan cuatro categorías:</w:t>
      </w:r>
    </w:p>
    <w:p w14:paraId="60DF4BE8" w14:textId="46C12B1C" w:rsidR="009E1C59" w:rsidRDefault="00150809" w:rsidP="003057A9">
      <w:pPr>
        <w:pStyle w:val="Normal0"/>
        <w:pBdr>
          <w:top w:val="nil"/>
          <w:left w:val="nil"/>
          <w:bottom w:val="nil"/>
          <w:right w:val="nil"/>
          <w:between w:val="nil"/>
        </w:pBdr>
        <w:spacing w:after="0" w:line="360" w:lineRule="auto"/>
        <w:jc w:val="both"/>
        <w:rPr>
          <w:color w:val="000000" w:themeColor="text1"/>
        </w:rPr>
      </w:pPr>
      <w:r w:rsidRPr="01021754">
        <w:rPr>
          <w:i/>
          <w:iCs/>
          <w:color w:val="000000" w:themeColor="text1"/>
        </w:rPr>
        <w:t>Motivación y disposición hacia el aprendizaje:</w:t>
      </w:r>
      <w:r w:rsidRPr="01021754">
        <w:rPr>
          <w:color w:val="000000" w:themeColor="text1"/>
        </w:rPr>
        <w:t xml:space="preserve"> La profesora observó un aumento significativo en la motivación y disposición de los estudiantes hacia el aprendizaje de las matemáticas después de la implementación de la unidad didáctica. Lo ilustra con el siguiente comentario</w:t>
      </w:r>
      <w:r w:rsidRPr="00614908">
        <w:rPr>
          <w:i/>
          <w:iCs/>
          <w:color w:val="000000" w:themeColor="text1"/>
        </w:rPr>
        <w:t xml:space="preserve">: </w:t>
      </w:r>
    </w:p>
    <w:p w14:paraId="648DA1DD" w14:textId="77777777" w:rsidR="00ED5201" w:rsidRDefault="00ED5201" w:rsidP="00ED5201">
      <w:pPr>
        <w:pStyle w:val="Normal0"/>
        <w:pBdr>
          <w:top w:val="nil"/>
          <w:left w:val="nil"/>
          <w:bottom w:val="nil"/>
          <w:right w:val="nil"/>
          <w:between w:val="nil"/>
        </w:pBdr>
        <w:spacing w:after="0" w:line="240" w:lineRule="auto"/>
        <w:jc w:val="both"/>
        <w:rPr>
          <w:color w:val="000000" w:themeColor="text1"/>
        </w:rPr>
      </w:pPr>
    </w:p>
    <w:p w14:paraId="6AD523DA" w14:textId="2CC57781" w:rsidR="00ED5201" w:rsidRPr="003F2105" w:rsidRDefault="00ED5201" w:rsidP="00ED5201">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xml:space="preserve">(…) </w:t>
      </w:r>
      <w:r w:rsidRPr="00ED5201">
        <w:rPr>
          <w:color w:val="000000"/>
          <w:sz w:val="20"/>
          <w:szCs w:val="20"/>
        </w:rPr>
        <w:t>Uno de los cambios más grandes fue la motivación que ellos tuvieron y las ganas y disposición de querer aprender</w:t>
      </w:r>
      <w:r>
        <w:rPr>
          <w:color w:val="000000"/>
          <w:sz w:val="20"/>
          <w:szCs w:val="20"/>
        </w:rPr>
        <w:t xml:space="preserve"> (…)</w:t>
      </w:r>
    </w:p>
    <w:p w14:paraId="0015E3EE" w14:textId="77777777" w:rsidR="00ED5201" w:rsidRDefault="00ED5201" w:rsidP="003057A9">
      <w:pPr>
        <w:pStyle w:val="Normal0"/>
        <w:pBdr>
          <w:top w:val="nil"/>
          <w:left w:val="nil"/>
          <w:bottom w:val="nil"/>
          <w:right w:val="nil"/>
          <w:between w:val="nil"/>
        </w:pBdr>
        <w:spacing w:after="0" w:line="360" w:lineRule="auto"/>
        <w:jc w:val="both"/>
        <w:rPr>
          <w:color w:val="000000" w:themeColor="text1"/>
        </w:rPr>
      </w:pPr>
    </w:p>
    <w:p w14:paraId="6ED02CCD" w14:textId="03F98047" w:rsidR="00ED5201" w:rsidRDefault="00150809" w:rsidP="00F70D7B">
      <w:pPr>
        <w:pStyle w:val="Normal0"/>
        <w:pBdr>
          <w:top w:val="nil"/>
          <w:left w:val="nil"/>
          <w:bottom w:val="nil"/>
          <w:right w:val="nil"/>
          <w:between w:val="nil"/>
        </w:pBdr>
        <w:spacing w:after="0" w:line="360" w:lineRule="auto"/>
        <w:jc w:val="both"/>
        <w:rPr>
          <w:color w:val="000000" w:themeColor="text1"/>
        </w:rPr>
      </w:pPr>
      <w:bookmarkStart w:id="29" w:name="_Int_8NAaPrui"/>
      <w:r w:rsidRPr="009E1C59">
        <w:rPr>
          <w:i/>
          <w:iCs/>
          <w:color w:val="000000" w:themeColor="text1"/>
        </w:rPr>
        <w:t>Evaluación de la efectividad de las estrategias de enseñanza diversificadas:</w:t>
      </w:r>
      <w:r w:rsidRPr="009E1C59">
        <w:rPr>
          <w:color w:val="000000" w:themeColor="text1"/>
        </w:rPr>
        <w:t xml:space="preserve"> Aunque la profesora reconoce que las estrategias de enseñanza diversificadas fueron efectivas en general, también señala la limitación del tiempo como un factor que afectó su plena efectividad.</w:t>
      </w:r>
      <w:bookmarkEnd w:id="29"/>
    </w:p>
    <w:p w14:paraId="3A20D7EA" w14:textId="77777777" w:rsidR="00ED5201" w:rsidRDefault="00ED5201" w:rsidP="00ED5201">
      <w:pPr>
        <w:pStyle w:val="Normal0"/>
        <w:pBdr>
          <w:top w:val="nil"/>
          <w:left w:val="nil"/>
          <w:bottom w:val="nil"/>
          <w:right w:val="nil"/>
          <w:between w:val="nil"/>
        </w:pBdr>
        <w:spacing w:after="0" w:line="240" w:lineRule="auto"/>
        <w:jc w:val="both"/>
        <w:rPr>
          <w:color w:val="000000" w:themeColor="text1"/>
        </w:rPr>
      </w:pPr>
    </w:p>
    <w:p w14:paraId="16CCCBF6" w14:textId="24575F63" w:rsidR="00ED5201" w:rsidRPr="003F2105" w:rsidRDefault="00ED5201" w:rsidP="00ED5201">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xml:space="preserve">(…) </w:t>
      </w:r>
      <w:r w:rsidRPr="00ED5201">
        <w:rPr>
          <w:color w:val="000000"/>
          <w:sz w:val="20"/>
          <w:szCs w:val="20"/>
        </w:rPr>
        <w:t xml:space="preserve">Siento que se pudo como trabajar, como ahondar aún más. Siento que un factor importante en todo esto, el tema del tiempo. Entonces, no sé, </w:t>
      </w:r>
      <w:proofErr w:type="gramStart"/>
      <w:r w:rsidRPr="00ED5201">
        <w:rPr>
          <w:color w:val="000000"/>
          <w:sz w:val="20"/>
          <w:szCs w:val="20"/>
        </w:rPr>
        <w:t>podían</w:t>
      </w:r>
      <w:proofErr w:type="gramEnd"/>
      <w:r w:rsidRPr="00ED5201">
        <w:rPr>
          <w:color w:val="000000"/>
          <w:sz w:val="20"/>
          <w:szCs w:val="20"/>
        </w:rPr>
        <w:t xml:space="preserve"> haber muchas ideas, y en reuniones surgían como muchas ideas de cómo abordarlo, pero siento que a través del poco tiempo que se tenía como para poder trabajar en eso, disminuía un poco como la efectividad realmente </w:t>
      </w:r>
      <w:r>
        <w:rPr>
          <w:color w:val="000000"/>
          <w:sz w:val="20"/>
          <w:szCs w:val="20"/>
        </w:rPr>
        <w:t>(…)</w:t>
      </w:r>
    </w:p>
    <w:p w14:paraId="66016A95" w14:textId="77777777" w:rsidR="00ED5201" w:rsidRDefault="00ED5201" w:rsidP="00F70D7B">
      <w:pPr>
        <w:pStyle w:val="Normal0"/>
        <w:pBdr>
          <w:top w:val="nil"/>
          <w:left w:val="nil"/>
          <w:bottom w:val="nil"/>
          <w:right w:val="nil"/>
          <w:between w:val="nil"/>
        </w:pBdr>
        <w:spacing w:after="0" w:line="360" w:lineRule="auto"/>
        <w:jc w:val="both"/>
        <w:rPr>
          <w:color w:val="000000" w:themeColor="text1"/>
        </w:rPr>
      </w:pPr>
    </w:p>
    <w:p w14:paraId="09BE2126" w14:textId="6DE7880F" w:rsidR="009E1C59" w:rsidRDefault="00ED5201" w:rsidP="00F70D7B">
      <w:pPr>
        <w:pStyle w:val="Normal0"/>
        <w:pBdr>
          <w:top w:val="nil"/>
          <w:left w:val="nil"/>
          <w:bottom w:val="nil"/>
          <w:right w:val="nil"/>
          <w:between w:val="nil"/>
        </w:pBdr>
        <w:spacing w:after="0" w:line="360" w:lineRule="auto"/>
        <w:jc w:val="both"/>
        <w:rPr>
          <w:color w:val="000000" w:themeColor="text1"/>
        </w:rPr>
      </w:pPr>
      <w:r>
        <w:rPr>
          <w:color w:val="000000" w:themeColor="text1"/>
        </w:rPr>
        <w:t>Esta</w:t>
      </w:r>
      <w:r w:rsidR="000924E9" w:rsidRPr="009E1C59">
        <w:rPr>
          <w:color w:val="000000" w:themeColor="text1"/>
        </w:rPr>
        <w:t xml:space="preserve"> </w:t>
      </w:r>
      <w:r w:rsidR="00150809" w:rsidRPr="009E1C59">
        <w:rPr>
          <w:color w:val="000000" w:themeColor="text1"/>
        </w:rPr>
        <w:t xml:space="preserve">reflexión sugiere que, aunque las estrategias fueron útiles, la brevedad del tiempo disponible para implementarlas pudo haber limitado su </w:t>
      </w:r>
      <w:r w:rsidR="000924E9" w:rsidRPr="009E1C59">
        <w:rPr>
          <w:color w:val="000000" w:themeColor="text1"/>
        </w:rPr>
        <w:t>influencia positiva</w:t>
      </w:r>
      <w:r w:rsidR="00150809" w:rsidRPr="009E1C59">
        <w:rPr>
          <w:color w:val="000000" w:themeColor="text1"/>
        </w:rPr>
        <w:t xml:space="preserve">. En general, se </w:t>
      </w:r>
      <w:r w:rsidR="00150809" w:rsidRPr="009E1C59">
        <w:rPr>
          <w:color w:val="000000" w:themeColor="text1"/>
        </w:rPr>
        <w:lastRenderedPageBreak/>
        <w:t>destaca el interés y motivación, en cuanto a estrategias que involucraran material concreto y didáctico</w:t>
      </w:r>
      <w:r w:rsidR="000F1AC6" w:rsidRPr="009E1C59">
        <w:rPr>
          <w:color w:val="000000" w:themeColor="text1"/>
        </w:rPr>
        <w:t>, esto es, s</w:t>
      </w:r>
      <w:r w:rsidR="00150809" w:rsidRPr="009E1C59">
        <w:rPr>
          <w:color w:val="000000" w:themeColor="text1"/>
        </w:rPr>
        <w:t>er partícipes de su aprendizaje, al hacer el video, llamando su atención y siendo innovador.</w:t>
      </w:r>
    </w:p>
    <w:p w14:paraId="28ECF7D7" w14:textId="77777777" w:rsidR="00444797" w:rsidRPr="003057A9" w:rsidRDefault="00444797" w:rsidP="00305BD5">
      <w:pPr>
        <w:pStyle w:val="Normal0"/>
        <w:pBdr>
          <w:top w:val="nil"/>
          <w:left w:val="nil"/>
          <w:bottom w:val="nil"/>
          <w:right w:val="nil"/>
          <w:between w:val="nil"/>
        </w:pBdr>
        <w:spacing w:after="0" w:line="360" w:lineRule="auto"/>
        <w:jc w:val="both"/>
      </w:pPr>
    </w:p>
    <w:p w14:paraId="490DF56E" w14:textId="5E61A2BF" w:rsidR="00E572AE" w:rsidRDefault="00150809" w:rsidP="00E572AE">
      <w:pPr>
        <w:pStyle w:val="Normal0"/>
        <w:pBdr>
          <w:top w:val="nil"/>
          <w:left w:val="nil"/>
          <w:bottom w:val="nil"/>
          <w:right w:val="nil"/>
          <w:between w:val="nil"/>
        </w:pBdr>
        <w:spacing w:after="0" w:line="360" w:lineRule="auto"/>
        <w:jc w:val="both"/>
        <w:rPr>
          <w:color w:val="000000" w:themeColor="text1"/>
        </w:rPr>
      </w:pPr>
      <w:r w:rsidRPr="00FA3A48">
        <w:rPr>
          <w:i/>
          <w:iCs/>
          <w:color w:val="000000" w:themeColor="text1"/>
        </w:rPr>
        <w:t>Cambios en el desempeño académico y actitud hacia las matemáticas:</w:t>
      </w:r>
      <w:r w:rsidRPr="00FA3A48">
        <w:rPr>
          <w:color w:val="000000" w:themeColor="text1"/>
        </w:rPr>
        <w:t xml:space="preserve"> La profesora destaca el aumento en el interés y la participación de los estudiantes en actividades prácticas y concretas propuestas en la unidad didáctica.</w:t>
      </w:r>
      <w:r w:rsidR="00E572AE">
        <w:rPr>
          <w:color w:val="000000" w:themeColor="text1"/>
        </w:rPr>
        <w:t xml:space="preserve"> </w:t>
      </w:r>
      <w:r w:rsidR="00E572AE" w:rsidRPr="00FA3A48">
        <w:rPr>
          <w:color w:val="000000" w:themeColor="text1"/>
        </w:rPr>
        <w:t>Además, señala que estaban expectantes ante las actividades propuestas, queriendo saber</w:t>
      </w:r>
      <w:r w:rsidR="006F3404">
        <w:rPr>
          <w:color w:val="000000" w:themeColor="text1"/>
        </w:rPr>
        <w:t xml:space="preserve"> qué se haría en la clase.</w:t>
      </w:r>
    </w:p>
    <w:p w14:paraId="2E3C2B4C" w14:textId="77777777" w:rsidR="006F3404" w:rsidRDefault="006F3404" w:rsidP="00CF5957">
      <w:pPr>
        <w:pStyle w:val="Normal0"/>
        <w:pBdr>
          <w:top w:val="nil"/>
          <w:left w:val="nil"/>
          <w:bottom w:val="nil"/>
          <w:right w:val="nil"/>
          <w:between w:val="nil"/>
        </w:pBdr>
        <w:spacing w:after="0" w:line="240" w:lineRule="auto"/>
        <w:jc w:val="both"/>
        <w:rPr>
          <w:color w:val="000000" w:themeColor="text1"/>
        </w:rPr>
      </w:pPr>
    </w:p>
    <w:p w14:paraId="18873EF5" w14:textId="2DDDC5D8" w:rsidR="00E572AE" w:rsidRPr="003F2105" w:rsidRDefault="00E572AE" w:rsidP="00E572AE">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xml:space="preserve">(…) </w:t>
      </w:r>
      <w:r w:rsidRPr="00E572AE">
        <w:rPr>
          <w:color w:val="000000"/>
          <w:sz w:val="20"/>
          <w:szCs w:val="20"/>
        </w:rPr>
        <w:t xml:space="preserve">Ellos mismos con sus manos pudiesen crear materiales que pudiesen ellos mismos usarlos, hacer el video como hacer partícipe realmente como de ese aprendizaje </w:t>
      </w:r>
      <w:r w:rsidRPr="003F2105">
        <w:rPr>
          <w:color w:val="000000"/>
          <w:sz w:val="20"/>
          <w:szCs w:val="20"/>
        </w:rPr>
        <w:t>(…)</w:t>
      </w:r>
      <w:r>
        <w:rPr>
          <w:color w:val="000000"/>
          <w:sz w:val="20"/>
          <w:szCs w:val="20"/>
        </w:rPr>
        <w:t xml:space="preserve"> </w:t>
      </w:r>
      <w:r w:rsidRPr="00E572AE">
        <w:rPr>
          <w:color w:val="000000"/>
          <w:sz w:val="20"/>
          <w:szCs w:val="20"/>
        </w:rPr>
        <w:t xml:space="preserve">qué cosa divertida vamos a hacer hoy </w:t>
      </w:r>
      <w:proofErr w:type="gramStart"/>
      <w:r w:rsidRPr="00E572AE">
        <w:rPr>
          <w:color w:val="000000"/>
          <w:sz w:val="20"/>
          <w:szCs w:val="20"/>
        </w:rPr>
        <w:t>día</w:t>
      </w:r>
      <w:r>
        <w:rPr>
          <w:color w:val="000000"/>
          <w:sz w:val="20"/>
          <w:szCs w:val="20"/>
        </w:rPr>
        <w:t>(</w:t>
      </w:r>
      <w:proofErr w:type="gramEnd"/>
      <w:r>
        <w:rPr>
          <w:color w:val="000000"/>
          <w:sz w:val="20"/>
          <w:szCs w:val="20"/>
        </w:rPr>
        <w:t>…)</w:t>
      </w:r>
    </w:p>
    <w:p w14:paraId="5D5B38C5" w14:textId="77777777" w:rsidR="00E572AE" w:rsidRDefault="00E572AE" w:rsidP="00444797">
      <w:pPr>
        <w:pStyle w:val="Normal0"/>
        <w:pBdr>
          <w:top w:val="nil"/>
          <w:left w:val="nil"/>
          <w:bottom w:val="nil"/>
          <w:right w:val="nil"/>
          <w:between w:val="nil"/>
        </w:pBdr>
        <w:spacing w:after="0" w:line="360" w:lineRule="auto"/>
        <w:jc w:val="both"/>
        <w:rPr>
          <w:color w:val="000000" w:themeColor="text1"/>
        </w:rPr>
      </w:pPr>
    </w:p>
    <w:p w14:paraId="1C69B95D" w14:textId="18F301BD" w:rsidR="0005657A" w:rsidRDefault="00150809" w:rsidP="00444797">
      <w:pPr>
        <w:pStyle w:val="Normal0"/>
        <w:pBdr>
          <w:top w:val="nil"/>
          <w:left w:val="nil"/>
          <w:bottom w:val="nil"/>
          <w:right w:val="nil"/>
          <w:between w:val="nil"/>
        </w:pBdr>
        <w:spacing w:after="0" w:line="360" w:lineRule="auto"/>
        <w:jc w:val="both"/>
        <w:rPr>
          <w:color w:val="000000" w:themeColor="text1"/>
        </w:rPr>
      </w:pPr>
      <w:r w:rsidRPr="00FA3A48">
        <w:rPr>
          <w:color w:val="000000" w:themeColor="text1"/>
        </w:rPr>
        <w:t>Pero además colaboraban entre ell</w:t>
      </w:r>
      <w:r w:rsidR="00217D9B" w:rsidRPr="00FA3A48">
        <w:rPr>
          <w:color w:val="000000" w:themeColor="text1"/>
        </w:rPr>
        <w:t>as/o</w:t>
      </w:r>
      <w:r w:rsidRPr="00FA3A48">
        <w:rPr>
          <w:color w:val="000000" w:themeColor="text1"/>
        </w:rPr>
        <w:t>s, habiendo apoyo entre grupos. Por ejemplo, una estudiante ayudaba a otra con lo que había que hacer, además que para monitorear no alcanzaba, pero la motivación y ganas era una ayuda. Lo cual, influía en su dinámica de curso, en comparación a otras asignaturas, percibiendo espíritu, unión como curso, y apoyo entre todos.</w:t>
      </w:r>
    </w:p>
    <w:p w14:paraId="7ACB64FB" w14:textId="77777777" w:rsidR="00444797" w:rsidRDefault="00444797" w:rsidP="003057A9">
      <w:pPr>
        <w:pStyle w:val="Normal0"/>
        <w:pBdr>
          <w:top w:val="nil"/>
          <w:left w:val="nil"/>
          <w:bottom w:val="nil"/>
          <w:right w:val="nil"/>
          <w:between w:val="nil"/>
        </w:pBdr>
        <w:spacing w:after="0" w:line="360" w:lineRule="auto"/>
        <w:jc w:val="both"/>
      </w:pPr>
    </w:p>
    <w:p w14:paraId="1C00B42F" w14:textId="77777777" w:rsidR="00841443" w:rsidRDefault="00150809" w:rsidP="003057A9">
      <w:pPr>
        <w:pStyle w:val="Normal0"/>
        <w:pBdr>
          <w:top w:val="nil"/>
          <w:left w:val="nil"/>
          <w:bottom w:val="nil"/>
          <w:right w:val="nil"/>
          <w:between w:val="nil"/>
        </w:pBdr>
        <w:spacing w:after="0" w:line="360" w:lineRule="auto"/>
        <w:jc w:val="both"/>
        <w:rPr>
          <w:color w:val="000000" w:themeColor="text1"/>
        </w:rPr>
      </w:pPr>
      <w:r w:rsidRPr="0005657A">
        <w:rPr>
          <w:i/>
          <w:iCs/>
          <w:color w:val="000000" w:themeColor="text1"/>
        </w:rPr>
        <w:t>Adaptación a las necesidades individuales de l</w:t>
      </w:r>
      <w:r w:rsidR="3540AE0B" w:rsidRPr="0005657A">
        <w:rPr>
          <w:i/>
          <w:iCs/>
          <w:color w:val="000000" w:themeColor="text1"/>
        </w:rPr>
        <w:t>as/</w:t>
      </w:r>
      <w:r w:rsidRPr="0005657A">
        <w:rPr>
          <w:i/>
          <w:iCs/>
          <w:color w:val="000000" w:themeColor="text1"/>
        </w:rPr>
        <w:t xml:space="preserve">os estudiantes: </w:t>
      </w:r>
      <w:r w:rsidRPr="0005657A">
        <w:rPr>
          <w:color w:val="000000" w:themeColor="text1"/>
        </w:rPr>
        <w:t>La profesora reconoce la importancia de adaptar las actividades a las necesidades específicas de cada estudiante, como en el caso de la alumna P</w:t>
      </w:r>
      <w:r w:rsidR="009A3852" w:rsidRPr="0005657A">
        <w:rPr>
          <w:color w:val="000000" w:themeColor="text1"/>
        </w:rPr>
        <w:t>,</w:t>
      </w:r>
      <w:r w:rsidRPr="0005657A">
        <w:rPr>
          <w:color w:val="000000" w:themeColor="text1"/>
        </w:rPr>
        <w:t xml:space="preserve"> </w:t>
      </w:r>
      <w:r w:rsidR="009A3852" w:rsidRPr="008D1397">
        <w:t>quien, a pesar de enfrentar dificultades en algunas actividades básicas, demostró un genuino interés en participar activamente en el proceso de aprendizaje. La profesora priorizó ciertas actividades para la alumna P, brindándole oportunidades para involucrarse y aumentar su confianza en el aula. Aunque el alcance completo del aprendizaje propuesto no se logró de manera plena, el enfoque individualizado contribuyó significativamente a mejorar su participación en clase y su desarrollo académico</w:t>
      </w:r>
      <w:r w:rsidRPr="0005657A">
        <w:rPr>
          <w:color w:val="000000" w:themeColor="text1"/>
        </w:rPr>
        <w:t>.</w:t>
      </w:r>
    </w:p>
    <w:p w14:paraId="57E81865" w14:textId="77777777" w:rsidR="00841443" w:rsidRDefault="00841443" w:rsidP="00841443">
      <w:pPr>
        <w:pStyle w:val="Normal0"/>
        <w:pBdr>
          <w:top w:val="nil"/>
          <w:left w:val="nil"/>
          <w:bottom w:val="nil"/>
          <w:right w:val="nil"/>
          <w:between w:val="nil"/>
        </w:pBdr>
        <w:spacing w:after="0" w:line="240" w:lineRule="auto"/>
        <w:ind w:firstLine="720"/>
        <w:jc w:val="both"/>
        <w:rPr>
          <w:color w:val="000000"/>
        </w:rPr>
      </w:pPr>
    </w:p>
    <w:p w14:paraId="7DFCC16A" w14:textId="7659BBD7" w:rsidR="00841443" w:rsidRPr="003F2105" w:rsidRDefault="00841443" w:rsidP="00841443">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xml:space="preserve">(…) </w:t>
      </w:r>
      <w:r>
        <w:rPr>
          <w:color w:val="000000"/>
          <w:sz w:val="20"/>
          <w:szCs w:val="20"/>
        </w:rPr>
        <w:t>Re</w:t>
      </w:r>
      <w:r w:rsidRPr="00841443">
        <w:rPr>
          <w:color w:val="000000"/>
          <w:sz w:val="20"/>
          <w:szCs w:val="20"/>
        </w:rPr>
        <w:t xml:space="preserve">cuerdo que cuando hicieron esa actividad de ir a medir como un lugar que ellos escogieran, vi un vídeo que era del grupo de esta estudiante que estoy hablando, vi el video, y me asombró mucho y me gustó mucho que ella apareciera en el vídeo. Fue partícipe del vídeo, o sea, era una persona que a principios de año no podía pararse al frente de la sala y que entre todas las dificultades que tuvo en el año, fue avanzando significativamente, aparecer en un vídeo cuando antes hasta cambiar la diapositiva del computador era como temor para ella y en esa ocasión aparecía en el vídeo. Entonces también ella se sintió como validada también por el grupo </w:t>
      </w:r>
      <w:r w:rsidRPr="003F2105">
        <w:rPr>
          <w:color w:val="000000"/>
          <w:sz w:val="20"/>
          <w:szCs w:val="20"/>
        </w:rPr>
        <w:t>(…)</w:t>
      </w:r>
    </w:p>
    <w:p w14:paraId="64854C29" w14:textId="77777777" w:rsidR="00841443" w:rsidRDefault="00841443" w:rsidP="003057A9">
      <w:pPr>
        <w:pStyle w:val="Normal0"/>
        <w:pBdr>
          <w:top w:val="nil"/>
          <w:left w:val="nil"/>
          <w:bottom w:val="nil"/>
          <w:right w:val="nil"/>
          <w:between w:val="nil"/>
        </w:pBdr>
        <w:spacing w:after="0" w:line="360" w:lineRule="auto"/>
        <w:jc w:val="both"/>
        <w:rPr>
          <w:i/>
          <w:iCs/>
          <w:color w:val="000000" w:themeColor="text1"/>
        </w:rPr>
      </w:pPr>
    </w:p>
    <w:p w14:paraId="454E7763" w14:textId="0A186757" w:rsidR="00841443" w:rsidRDefault="00150809" w:rsidP="003057A9">
      <w:pPr>
        <w:pStyle w:val="Normal0"/>
        <w:pBdr>
          <w:top w:val="nil"/>
          <w:left w:val="nil"/>
          <w:bottom w:val="nil"/>
          <w:right w:val="nil"/>
          <w:between w:val="nil"/>
        </w:pBdr>
        <w:spacing w:after="0" w:line="360" w:lineRule="auto"/>
        <w:jc w:val="both"/>
        <w:rPr>
          <w:color w:val="000000" w:themeColor="text1"/>
        </w:rPr>
      </w:pPr>
      <w:r w:rsidRPr="0005657A">
        <w:rPr>
          <w:color w:val="000000" w:themeColor="text1"/>
        </w:rPr>
        <w:lastRenderedPageBreak/>
        <w:t>También el alumno M, a quien se le dificultaba mucho y requería apoyo, después él mismo enseñaba a sus pares</w:t>
      </w:r>
      <w:r w:rsidR="00841443">
        <w:rPr>
          <w:color w:val="000000" w:themeColor="text1"/>
        </w:rPr>
        <w:t>.</w:t>
      </w:r>
    </w:p>
    <w:p w14:paraId="660E16CF" w14:textId="77777777" w:rsidR="00ED5201" w:rsidRDefault="00ED5201" w:rsidP="00ED5201">
      <w:pPr>
        <w:pStyle w:val="Normal0"/>
        <w:pBdr>
          <w:top w:val="nil"/>
          <w:left w:val="nil"/>
          <w:bottom w:val="nil"/>
          <w:right w:val="nil"/>
          <w:between w:val="nil"/>
        </w:pBdr>
        <w:spacing w:after="0" w:line="240" w:lineRule="auto"/>
        <w:jc w:val="both"/>
        <w:rPr>
          <w:color w:val="000000" w:themeColor="text1"/>
        </w:rPr>
      </w:pPr>
    </w:p>
    <w:p w14:paraId="459EE8FF" w14:textId="4E4BE76E" w:rsidR="00841443" w:rsidRPr="003F2105" w:rsidRDefault="00841443" w:rsidP="00841443">
      <w:pPr>
        <w:pStyle w:val="Normal0"/>
        <w:pBdr>
          <w:top w:val="nil"/>
          <w:left w:val="nil"/>
          <w:bottom w:val="nil"/>
          <w:right w:val="nil"/>
          <w:between w:val="nil"/>
        </w:pBdr>
        <w:spacing w:after="0" w:line="240" w:lineRule="auto"/>
        <w:ind w:left="720"/>
        <w:jc w:val="both"/>
        <w:rPr>
          <w:color w:val="000000"/>
          <w:sz w:val="20"/>
          <w:szCs w:val="20"/>
        </w:rPr>
      </w:pPr>
      <w:r w:rsidRPr="003F2105">
        <w:rPr>
          <w:color w:val="000000"/>
          <w:sz w:val="20"/>
          <w:szCs w:val="20"/>
        </w:rPr>
        <w:t xml:space="preserve">(…) </w:t>
      </w:r>
      <w:r>
        <w:rPr>
          <w:color w:val="000000"/>
          <w:sz w:val="20"/>
          <w:szCs w:val="20"/>
        </w:rPr>
        <w:t>D</w:t>
      </w:r>
      <w:r w:rsidRPr="00841443">
        <w:rPr>
          <w:color w:val="000000"/>
          <w:sz w:val="20"/>
          <w:szCs w:val="20"/>
        </w:rPr>
        <w:t xml:space="preserve">esde otro lado no sé </w:t>
      </w:r>
      <w:proofErr w:type="spellStart"/>
      <w:r w:rsidRPr="00841443">
        <w:rPr>
          <w:color w:val="000000"/>
          <w:sz w:val="20"/>
          <w:szCs w:val="20"/>
        </w:rPr>
        <w:t>po</w:t>
      </w:r>
      <w:proofErr w:type="spellEnd"/>
      <w:r w:rsidRPr="00841443">
        <w:rPr>
          <w:color w:val="000000"/>
          <w:sz w:val="20"/>
          <w:szCs w:val="20"/>
        </w:rPr>
        <w:t>, M, que le costaba demasiado y ya después él mismo le estaba enseñando a sus compañeros</w:t>
      </w:r>
      <w:r>
        <w:rPr>
          <w:color w:val="000000"/>
          <w:sz w:val="20"/>
          <w:szCs w:val="20"/>
        </w:rPr>
        <w:t xml:space="preserve"> </w:t>
      </w:r>
      <w:r w:rsidRPr="003F2105">
        <w:rPr>
          <w:color w:val="000000"/>
          <w:sz w:val="20"/>
          <w:szCs w:val="20"/>
        </w:rPr>
        <w:t>(…)</w:t>
      </w:r>
    </w:p>
    <w:p w14:paraId="00000328" w14:textId="77777777" w:rsidR="00E411AC" w:rsidRDefault="00E411AC" w:rsidP="000307E4">
      <w:pPr>
        <w:pStyle w:val="Normal0"/>
        <w:pBdr>
          <w:top w:val="nil"/>
          <w:left w:val="nil"/>
          <w:bottom w:val="nil"/>
          <w:right w:val="nil"/>
          <w:between w:val="nil"/>
        </w:pBdr>
        <w:spacing w:after="0" w:line="240" w:lineRule="auto"/>
        <w:jc w:val="both"/>
        <w:rPr>
          <w:color w:val="000000"/>
        </w:rPr>
      </w:pPr>
    </w:p>
    <w:p w14:paraId="00000329" w14:textId="77777777" w:rsidR="00E411AC" w:rsidRDefault="00150809" w:rsidP="01021754">
      <w:pPr>
        <w:pStyle w:val="Normal0"/>
        <w:pBdr>
          <w:top w:val="nil"/>
          <w:left w:val="nil"/>
          <w:bottom w:val="nil"/>
          <w:right w:val="nil"/>
          <w:between w:val="nil"/>
        </w:pBdr>
        <w:spacing w:after="0" w:line="360" w:lineRule="auto"/>
        <w:ind w:firstLine="720"/>
        <w:jc w:val="both"/>
      </w:pPr>
      <w:r w:rsidRPr="01021754">
        <w:rPr>
          <w:color w:val="000000" w:themeColor="text1"/>
        </w:rPr>
        <w:t>En resumen, las respuestas de la profesora diferencial sugieren que la implementación de estrategias de enseñanza diversificadas y adaptadas a las necesidades individuales de los estudiantes con</w:t>
      </w:r>
      <w:r w:rsidRPr="01021754">
        <w:t>tribuyó positivamente a su motivación, participación y actitud hacia las matemáticas. Sin embargo, también resalta la importancia del tiempo y la necesidad de seguir explorando formas de maximizar el impacto de estas estrategias en el futuro.</w:t>
      </w:r>
    </w:p>
    <w:p w14:paraId="0D2A04FD" w14:textId="77777777" w:rsidR="002053F4" w:rsidRDefault="002053F4" w:rsidP="01021754">
      <w:pPr>
        <w:pStyle w:val="Normal0"/>
        <w:pBdr>
          <w:top w:val="nil"/>
          <w:left w:val="nil"/>
          <w:bottom w:val="nil"/>
          <w:right w:val="nil"/>
          <w:between w:val="nil"/>
        </w:pBdr>
        <w:spacing w:after="0" w:line="360" w:lineRule="auto"/>
        <w:ind w:firstLine="720"/>
        <w:jc w:val="both"/>
      </w:pPr>
    </w:p>
    <w:p w14:paraId="65DEC048" w14:textId="750EBEEC" w:rsidR="14282B9C" w:rsidRPr="00E93E99" w:rsidRDefault="14282B9C" w:rsidP="00E93E99">
      <w:pPr>
        <w:pStyle w:val="Normal0"/>
        <w:numPr>
          <w:ilvl w:val="1"/>
          <w:numId w:val="25"/>
        </w:numPr>
        <w:spacing w:after="0" w:line="360" w:lineRule="auto"/>
        <w:jc w:val="both"/>
        <w:rPr>
          <w:rFonts w:asciiTheme="minorHAnsi" w:eastAsiaTheme="minorEastAsia" w:hAnsiTheme="minorHAnsi" w:cstheme="minorBidi"/>
          <w:b/>
          <w:bCs/>
        </w:rPr>
      </w:pPr>
      <w:r w:rsidRPr="00E93E99">
        <w:rPr>
          <w:rFonts w:asciiTheme="minorHAnsi" w:eastAsiaTheme="minorEastAsia" w:hAnsiTheme="minorHAnsi" w:cstheme="minorBidi"/>
          <w:b/>
          <w:bCs/>
        </w:rPr>
        <w:t xml:space="preserve">Logro de los </w:t>
      </w:r>
      <w:r w:rsidR="009E1C59">
        <w:rPr>
          <w:rFonts w:asciiTheme="minorHAnsi" w:eastAsiaTheme="minorEastAsia" w:hAnsiTheme="minorHAnsi" w:cstheme="minorBidi"/>
          <w:b/>
          <w:bCs/>
        </w:rPr>
        <w:t>propósitos</w:t>
      </w:r>
    </w:p>
    <w:p w14:paraId="4188399A" w14:textId="0A2E7EDD" w:rsidR="4E4E03FA" w:rsidRDefault="4E4E03FA" w:rsidP="01021754">
      <w:pPr>
        <w:pStyle w:val="Normal0"/>
        <w:pBdr>
          <w:top w:val="nil"/>
          <w:left w:val="nil"/>
          <w:bottom w:val="nil"/>
          <w:right w:val="nil"/>
          <w:between w:val="nil"/>
        </w:pBdr>
        <w:spacing w:after="0" w:line="360" w:lineRule="auto"/>
        <w:ind w:firstLine="720"/>
        <w:jc w:val="both"/>
        <w:rPr>
          <w:rFonts w:asciiTheme="minorHAnsi" w:eastAsiaTheme="minorEastAsia" w:hAnsiTheme="minorHAnsi" w:cstheme="minorBidi"/>
        </w:rPr>
      </w:pPr>
      <w:r w:rsidRPr="01021754">
        <w:rPr>
          <w:rFonts w:asciiTheme="minorHAnsi" w:eastAsiaTheme="minorEastAsia" w:hAnsiTheme="minorHAnsi" w:cstheme="minorBidi"/>
        </w:rPr>
        <w:t>Al evaluar el plan de intervención es necesario revisar los objetivos que se plantearon en un inicio del proyecto, estos fueron:</w:t>
      </w:r>
    </w:p>
    <w:p w14:paraId="6473FCA0" w14:textId="01111FCA" w:rsidR="46841627" w:rsidRDefault="46841627" w:rsidP="00E93E99">
      <w:pPr>
        <w:pStyle w:val="NormalEspaciado"/>
      </w:pPr>
      <w:r w:rsidRPr="01021754">
        <w:t xml:space="preserve">1. </w:t>
      </w:r>
      <w:r w:rsidRPr="00444797">
        <w:rPr>
          <w:i/>
          <w:iCs/>
        </w:rPr>
        <w:t>Diseñar una Unidad Didáctica de 10 clases centrada en la diversificación de estrategias de enseñanza de la trigonometría:</w:t>
      </w:r>
      <w:r w:rsidRPr="01021754">
        <w:t xml:space="preserve"> </w:t>
      </w:r>
      <w:r w:rsidR="34E03877" w:rsidRPr="01021754">
        <w:t xml:space="preserve">Este </w:t>
      </w:r>
      <w:r w:rsidR="009E1C59">
        <w:t>propósito</w:t>
      </w:r>
      <w:r w:rsidR="34E03877" w:rsidRPr="01021754">
        <w:t xml:space="preserve"> se logró satisfactoriamente, puesto que se llevó a cabo el diseño planificado. Se realizaron sesiones de trabajo con las docentes de matemática y educación diferencial para contextualizar la planificación de acuerdo con las características y necesidades específicas de las/os estudiantes del liceo. Se seleccionaron estrategias de enseñanza diversas, con un enfoque en la innovación respecto a las prácticas pedagógicas anteriores en la institución.</w:t>
      </w:r>
    </w:p>
    <w:p w14:paraId="5A7AD196" w14:textId="537C9E0B" w:rsidR="46841627" w:rsidRDefault="46841627" w:rsidP="01021754">
      <w:pPr>
        <w:pStyle w:val="Normal0"/>
        <w:pBdr>
          <w:top w:val="nil"/>
          <w:left w:val="nil"/>
          <w:bottom w:val="nil"/>
          <w:right w:val="nil"/>
          <w:between w:val="nil"/>
        </w:pBdr>
        <w:spacing w:after="0" w:line="360" w:lineRule="auto"/>
        <w:ind w:firstLine="720"/>
        <w:jc w:val="both"/>
        <w:rPr>
          <w:rFonts w:asciiTheme="minorHAnsi" w:eastAsiaTheme="minorEastAsia" w:hAnsiTheme="minorHAnsi" w:cstheme="minorBidi"/>
        </w:rPr>
      </w:pPr>
      <w:r w:rsidRPr="00C55423">
        <w:rPr>
          <w:rFonts w:asciiTheme="minorHAnsi" w:eastAsiaTheme="minorEastAsia" w:hAnsiTheme="minorHAnsi" w:cstheme="minorBidi"/>
          <w:i/>
          <w:iCs/>
        </w:rPr>
        <w:t>2. Implementar la Unidad Didáctica en el aula siguiendo plan de clases diseñado:</w:t>
      </w:r>
      <w:r w:rsidR="09D05903" w:rsidRPr="00C55423">
        <w:rPr>
          <w:rFonts w:asciiTheme="minorHAnsi" w:eastAsiaTheme="minorEastAsia" w:hAnsiTheme="minorHAnsi" w:cstheme="minorBidi"/>
          <w:i/>
          <w:iCs/>
        </w:rPr>
        <w:t xml:space="preserve"> </w:t>
      </w:r>
      <w:r w:rsidR="2DFCA04F" w:rsidRPr="01021754">
        <w:rPr>
          <w:rFonts w:asciiTheme="minorHAnsi" w:eastAsiaTheme="minorEastAsia" w:hAnsiTheme="minorHAnsi" w:cstheme="minorBidi"/>
        </w:rPr>
        <w:t xml:space="preserve">Aunque se cumplió este </w:t>
      </w:r>
      <w:r w:rsidR="00F566B5">
        <w:rPr>
          <w:rFonts w:asciiTheme="minorHAnsi" w:eastAsiaTheme="minorEastAsia" w:hAnsiTheme="minorHAnsi" w:cstheme="minorBidi"/>
        </w:rPr>
        <w:t>propósito</w:t>
      </w:r>
      <w:r w:rsidR="2DFCA04F" w:rsidRPr="01021754">
        <w:rPr>
          <w:rFonts w:asciiTheme="minorHAnsi" w:eastAsiaTheme="minorEastAsia" w:hAnsiTheme="minorHAnsi" w:cstheme="minorBidi"/>
        </w:rPr>
        <w:t>, la ejecución tomó más tiempo del previsto debido a los requerimientos adicionales de las/os estudiantes para desarrollar exitosamente sus videos sobre trigonometría en situaciones de la vida real. Además, la participación parcial de las docentes involucradas afectó el proceso. Su presencia habría facilitado la aplicación de la lista de cotejo durante las clases 3 a la 6 y habría brindado un mejor apoyo en la creación de videos, optimizando así el tiempo de las clases.</w:t>
      </w:r>
    </w:p>
    <w:p w14:paraId="20FE5811" w14:textId="3B15DC66" w:rsidR="46841627" w:rsidRDefault="46841627" w:rsidP="01021754">
      <w:pPr>
        <w:pStyle w:val="Normal0"/>
        <w:pBdr>
          <w:top w:val="nil"/>
          <w:left w:val="nil"/>
          <w:bottom w:val="nil"/>
          <w:right w:val="nil"/>
          <w:between w:val="nil"/>
        </w:pBdr>
        <w:spacing w:after="0" w:line="360" w:lineRule="auto"/>
        <w:ind w:firstLine="720"/>
        <w:jc w:val="both"/>
        <w:rPr>
          <w:rFonts w:asciiTheme="minorHAnsi" w:eastAsiaTheme="minorEastAsia" w:hAnsiTheme="minorHAnsi" w:cstheme="minorBidi"/>
        </w:rPr>
      </w:pPr>
      <w:r w:rsidRPr="01021754">
        <w:rPr>
          <w:rFonts w:asciiTheme="minorHAnsi" w:eastAsiaTheme="minorEastAsia" w:hAnsiTheme="minorHAnsi" w:cstheme="minorBidi"/>
        </w:rPr>
        <w:t xml:space="preserve"> 3. </w:t>
      </w:r>
      <w:r w:rsidRPr="00C55423">
        <w:rPr>
          <w:rFonts w:asciiTheme="minorHAnsi" w:eastAsiaTheme="minorEastAsia" w:hAnsiTheme="minorHAnsi" w:cstheme="minorBidi"/>
          <w:i/>
          <w:iCs/>
        </w:rPr>
        <w:t xml:space="preserve">Fomentar la </w:t>
      </w:r>
      <w:proofErr w:type="gramStart"/>
      <w:r w:rsidRPr="00C55423">
        <w:rPr>
          <w:rFonts w:asciiTheme="minorHAnsi" w:eastAsiaTheme="minorEastAsia" w:hAnsiTheme="minorHAnsi" w:cstheme="minorBidi"/>
          <w:i/>
          <w:iCs/>
        </w:rPr>
        <w:t>participación activa</w:t>
      </w:r>
      <w:proofErr w:type="gramEnd"/>
      <w:r w:rsidRPr="00C55423">
        <w:rPr>
          <w:rFonts w:asciiTheme="minorHAnsi" w:eastAsiaTheme="minorEastAsia" w:hAnsiTheme="minorHAnsi" w:cstheme="minorBidi"/>
          <w:i/>
          <w:iCs/>
        </w:rPr>
        <w:t xml:space="preserve"> de las/os estudiantes en su aprendizaje de trigonometría:</w:t>
      </w:r>
      <w:r w:rsidR="6F76F859" w:rsidRPr="01021754">
        <w:rPr>
          <w:rFonts w:asciiTheme="minorHAnsi" w:eastAsiaTheme="minorEastAsia" w:hAnsiTheme="minorHAnsi" w:cstheme="minorBidi"/>
        </w:rPr>
        <w:t xml:space="preserve"> </w:t>
      </w:r>
      <w:r w:rsidR="6485ED65" w:rsidRPr="01021754">
        <w:rPr>
          <w:rFonts w:asciiTheme="minorHAnsi" w:eastAsiaTheme="minorEastAsia" w:hAnsiTheme="minorHAnsi" w:cstheme="minorBidi"/>
        </w:rPr>
        <w:t xml:space="preserve">Según los resultados de las autoevaluaciones, se observa un aumento en la </w:t>
      </w:r>
      <w:r w:rsidR="6485ED65" w:rsidRPr="01021754">
        <w:rPr>
          <w:rFonts w:asciiTheme="minorHAnsi" w:eastAsiaTheme="minorEastAsia" w:hAnsiTheme="minorHAnsi" w:cstheme="minorBidi"/>
        </w:rPr>
        <w:lastRenderedPageBreak/>
        <w:t>participación de las/os estudiantes en las actividades de la asignatura, indicando que la intervención logró efectivamente fomentar la participación activa del estudiantado. Estos hallazgos se ven respaldados por las observaciones de la profesora diferencial durante la entrevista, donde señaló que las/os estudiantes mostraban mayor motivación durante las clases de matemáticas.</w:t>
      </w:r>
    </w:p>
    <w:p w14:paraId="785B048C" w14:textId="075618AB" w:rsidR="46841627" w:rsidRDefault="46841627" w:rsidP="01021754">
      <w:pPr>
        <w:pStyle w:val="Normal0"/>
        <w:pBdr>
          <w:top w:val="nil"/>
          <w:left w:val="nil"/>
          <w:bottom w:val="nil"/>
          <w:right w:val="nil"/>
          <w:between w:val="nil"/>
        </w:pBdr>
        <w:spacing w:after="0" w:line="360" w:lineRule="auto"/>
        <w:ind w:firstLine="720"/>
        <w:jc w:val="both"/>
        <w:rPr>
          <w:rFonts w:asciiTheme="minorHAnsi" w:eastAsiaTheme="minorEastAsia" w:hAnsiTheme="minorHAnsi" w:cstheme="minorBidi"/>
          <w:color w:val="0D0D0D" w:themeColor="text1" w:themeTint="F2"/>
        </w:rPr>
      </w:pPr>
      <w:r w:rsidRPr="01021754">
        <w:rPr>
          <w:rFonts w:asciiTheme="minorHAnsi" w:eastAsiaTheme="minorEastAsia" w:hAnsiTheme="minorHAnsi" w:cstheme="minorBidi"/>
        </w:rPr>
        <w:t>4</w:t>
      </w:r>
      <w:r w:rsidRPr="00C55423">
        <w:rPr>
          <w:rFonts w:asciiTheme="minorHAnsi" w:eastAsiaTheme="minorEastAsia" w:hAnsiTheme="minorHAnsi" w:cstheme="minorBidi"/>
          <w:i/>
          <w:iCs/>
        </w:rPr>
        <w:t>. Evaluar la influencia de la Unidad Didáctica en los procesos académicos de las/os estudiantes en trigonometría:</w:t>
      </w:r>
      <w:r w:rsidR="31B7E447" w:rsidRPr="01021754">
        <w:rPr>
          <w:rFonts w:asciiTheme="minorHAnsi" w:eastAsiaTheme="minorEastAsia" w:hAnsiTheme="minorHAnsi" w:cstheme="minorBidi"/>
        </w:rPr>
        <w:t xml:space="preserve"> </w:t>
      </w:r>
      <w:r w:rsidR="0EC63FD6" w:rsidRPr="01021754">
        <w:rPr>
          <w:rFonts w:asciiTheme="minorHAnsi" w:eastAsiaTheme="minorEastAsia" w:hAnsiTheme="minorHAnsi" w:cstheme="minorBidi"/>
        </w:rPr>
        <w:t xml:space="preserve">Este </w:t>
      </w:r>
      <w:r w:rsidR="003C7A54">
        <w:rPr>
          <w:rFonts w:asciiTheme="minorHAnsi" w:eastAsiaTheme="minorEastAsia" w:hAnsiTheme="minorHAnsi" w:cstheme="minorBidi"/>
        </w:rPr>
        <w:t>propósito</w:t>
      </w:r>
      <w:r w:rsidR="0EC63FD6" w:rsidRPr="01021754">
        <w:rPr>
          <w:rFonts w:asciiTheme="minorHAnsi" w:eastAsiaTheme="minorEastAsia" w:hAnsiTheme="minorHAnsi" w:cstheme="minorBidi"/>
        </w:rPr>
        <w:t xml:space="preserve"> fue evaluado mediante diversos instrumentos de recolección de datos, aunque no todos fueron analizados en </w:t>
      </w:r>
      <w:r w:rsidR="0EC63FD6" w:rsidRPr="01021754">
        <w:rPr>
          <w:rFonts w:asciiTheme="minorHAnsi" w:eastAsiaTheme="minorEastAsia" w:hAnsiTheme="minorHAnsi" w:cstheme="minorBidi"/>
          <w:color w:val="0D0D0D" w:themeColor="text1" w:themeTint="F2"/>
        </w:rPr>
        <w:t>esta investigación. Sin embargo, se consideró que la evidencia recopilada fue suficiente para sustentar las conclusiones presentadas en la sección posterior. Además, se examinaron las percepciones de las/os estudiantes a través de la autoevaluación para obtener información sobre la influencia de la intervención en sus procesos de aprendizaje.</w:t>
      </w:r>
    </w:p>
    <w:p w14:paraId="317FF5EA" w14:textId="77777777" w:rsidR="00CA56B9" w:rsidRDefault="00CA56B9" w:rsidP="00CA56B9">
      <w:pPr>
        <w:pStyle w:val="Rengln1espacio"/>
      </w:pPr>
    </w:p>
    <w:p w14:paraId="3217A928" w14:textId="1FF2C91C" w:rsidR="0EC63FD6" w:rsidRDefault="0EC63FD6" w:rsidP="00E93E99">
      <w:pPr>
        <w:pStyle w:val="NormalEspaciado"/>
      </w:pPr>
      <w:r w:rsidRPr="01021754">
        <w:t xml:space="preserve">Con estos logros, es posible afirmar que la intervención planificada y ejecutada demostró ser efectiva en la mejora del proceso de aprendizaje de estudiantes de </w:t>
      </w:r>
      <w:proofErr w:type="spellStart"/>
      <w:r w:rsidR="00752DB8">
        <w:t>II°</w:t>
      </w:r>
      <w:proofErr w:type="spellEnd"/>
      <w:r w:rsidR="00752DB8">
        <w:t xml:space="preserve"> año</w:t>
      </w:r>
      <w:r w:rsidR="00752DB8" w:rsidRPr="01021754">
        <w:t xml:space="preserve"> </w:t>
      </w:r>
      <w:r w:rsidRPr="01021754">
        <w:t>medio en matemática</w:t>
      </w:r>
      <w:r w:rsidR="08E3DB94" w:rsidRPr="01021754">
        <w:t>.</w:t>
      </w:r>
      <w:r w:rsidRPr="01021754">
        <w:t xml:space="preserve"> Sin embargo, es importante reconocer que aún existen áreas de mejora y desafíos por superar</w:t>
      </w:r>
      <w:r w:rsidR="753863C4" w:rsidRPr="01021754">
        <w:t>.</w:t>
      </w:r>
    </w:p>
    <w:p w14:paraId="630310F6" w14:textId="77777777" w:rsidR="002053F4" w:rsidRDefault="002053F4" w:rsidP="00E93E99">
      <w:pPr>
        <w:pStyle w:val="NormalEspaciado"/>
      </w:pPr>
    </w:p>
    <w:p w14:paraId="0000032B" w14:textId="4DAA66A2" w:rsidR="00E411AC" w:rsidRPr="00C33BD0" w:rsidRDefault="004C419C" w:rsidP="002053F4">
      <w:pPr>
        <w:pStyle w:val="Titulo1APA"/>
        <w:pBdr>
          <w:top w:val="nil"/>
          <w:left w:val="nil"/>
          <w:bottom w:val="nil"/>
          <w:right w:val="nil"/>
          <w:between w:val="nil"/>
        </w:pBdr>
        <w:rPr>
          <w:color w:val="000000"/>
        </w:rPr>
      </w:pPr>
      <w:bookmarkStart w:id="30" w:name="_Toc167906163"/>
      <w:commentRangeStart w:id="31"/>
      <w:r w:rsidRPr="00C33BD0">
        <w:rPr>
          <w:color w:val="000000" w:themeColor="text1"/>
        </w:rPr>
        <w:t xml:space="preserve">CONCLUSIONES </w:t>
      </w:r>
      <w:commentRangeEnd w:id="31"/>
      <w:r w:rsidR="00405B6F">
        <w:rPr>
          <w:rStyle w:val="Refdecomentario"/>
          <w:b w:val="0"/>
          <w:bCs w:val="0"/>
        </w:rPr>
        <w:commentReference w:id="31"/>
      </w:r>
      <w:r w:rsidRPr="00C33BD0">
        <w:rPr>
          <w:color w:val="000000" w:themeColor="text1"/>
        </w:rPr>
        <w:t>Y PROYECCIONES</w:t>
      </w:r>
      <w:bookmarkEnd w:id="30"/>
    </w:p>
    <w:p w14:paraId="669D97B4" w14:textId="4C053B5F" w:rsidR="00E47F04" w:rsidRDefault="34B56409" w:rsidP="0083675F">
      <w:pPr>
        <w:pStyle w:val="NormalEspaciado"/>
      </w:pPr>
      <w:r w:rsidRPr="01021754">
        <w:t xml:space="preserve">Tras llevar a cabo este estudio, es esencial reflexionar sobre los resultados obtenidos y su implicación en el proceso educativo. </w:t>
      </w:r>
      <w:r w:rsidR="003070A9" w:rsidRPr="003070A9">
        <w:t xml:space="preserve">Al responder a la pregunta de investigación </w:t>
      </w:r>
      <w:r w:rsidR="003070A9" w:rsidRPr="0073485C">
        <w:rPr>
          <w:i/>
          <w:iCs/>
        </w:rPr>
        <w:t>¿De qué manera la diversificación de las estrategias de enseñanza de la matemática puede influir en los procesos de aprendizaje de estudiantes de segundo medio en un liceo municipal de Providencia?,</w:t>
      </w:r>
      <w:r w:rsidR="003070A9" w:rsidRPr="003070A9">
        <w:t xml:space="preserve"> se concluye que la diversificación de las estrategias de enseñanza de la matemática </w:t>
      </w:r>
      <w:r w:rsidR="003070A9">
        <w:t>tiene una influencia</w:t>
      </w:r>
      <w:r w:rsidR="003070A9" w:rsidRPr="003070A9">
        <w:t xml:space="preserve"> positiv</w:t>
      </w:r>
      <w:r w:rsidR="003070A9">
        <w:t>a</w:t>
      </w:r>
      <w:r w:rsidR="003070A9" w:rsidRPr="003070A9">
        <w:t xml:space="preserve"> en los procesos de aprendizaje de</w:t>
      </w:r>
      <w:r w:rsidR="003070A9">
        <w:t xml:space="preserve"> </w:t>
      </w:r>
      <w:r w:rsidR="003070A9" w:rsidRPr="003070A9">
        <w:t>estudiantes. Este hallazgo se evidenció durante la implementación de una Unidad Didáctica enfocada en la diversificación de estrategias de enseñanza de la trigonometría</w:t>
      </w:r>
      <w:r w:rsidR="002053F4">
        <w:t>, donde el</w:t>
      </w:r>
      <w:r w:rsidR="003070A9" w:rsidRPr="003070A9">
        <w:t xml:space="preserve"> uso de mnemotecnias, actividades al aire libre y la producción de videos resultaron ser estrategias efectivas que mejoraron la comprensión y motivación de estudiantes hacia las matemáticas.</w:t>
      </w:r>
    </w:p>
    <w:p w14:paraId="3EF64128" w14:textId="77777777" w:rsidR="0083675F" w:rsidRDefault="0083675F" w:rsidP="0083675F">
      <w:pPr>
        <w:pStyle w:val="Rengln1espacio"/>
      </w:pPr>
    </w:p>
    <w:p w14:paraId="142636E0" w14:textId="0C93FB5A" w:rsidR="34B56409" w:rsidRDefault="34B56409" w:rsidP="0083675F">
      <w:pPr>
        <w:pStyle w:val="NormalEspaciado"/>
      </w:pPr>
      <w:r w:rsidRPr="01021754">
        <w:t>A pesar de los desafíos encontrados, como la limitación del tiempo y la participación parcial de l</w:t>
      </w:r>
      <w:r w:rsidR="345B4B81" w:rsidRPr="01021754">
        <w:t>a</w:t>
      </w:r>
      <w:r w:rsidRPr="01021754">
        <w:t xml:space="preserve">s docentes, la intervención se llevó a cabo con éxito y produjo resultados </w:t>
      </w:r>
      <w:r w:rsidR="00576F9F">
        <w:t>positivos</w:t>
      </w:r>
      <w:r w:rsidR="00576F9F" w:rsidRPr="01021754">
        <w:t xml:space="preserve"> </w:t>
      </w:r>
      <w:r w:rsidRPr="01021754">
        <w:t xml:space="preserve">en el </w:t>
      </w:r>
      <w:r w:rsidR="1E373D35" w:rsidRPr="01021754">
        <w:t>proceso</w:t>
      </w:r>
      <w:r w:rsidRPr="01021754">
        <w:t xml:space="preserve"> académico y la actitud de estudiantes hacia las matemáticas. Se observó un aumento en el interés y la participación de estudiantes en las actividades prácticas propuestas en la Unidad Didáctica. Además, algunas/os estudiantes experimentaron mejoras en su actitud hacia las matemáticas y su participación en clase, lo que sugiere que la adaptación de las actividades a las necesidades individuales contribuyó a su desarrollo académico y emocional.</w:t>
      </w:r>
    </w:p>
    <w:p w14:paraId="2334EB60" w14:textId="77777777" w:rsidR="0083675F" w:rsidRDefault="0083675F" w:rsidP="0083675F">
      <w:pPr>
        <w:pStyle w:val="Rengln1espacio"/>
      </w:pPr>
    </w:p>
    <w:p w14:paraId="11D6F010" w14:textId="69680BD4" w:rsidR="34B56409" w:rsidRDefault="34B56409" w:rsidP="0083675F">
      <w:pPr>
        <w:pStyle w:val="NormalEspaciado"/>
      </w:pPr>
      <w:r w:rsidRPr="01021754">
        <w:t xml:space="preserve">La autoevaluación reflejó una amplia participación y colaboración de estudiantes durante la Unidad Didáctica, destacando aspectos emocionales, cognitivos y prácticos. La colaboración entre estudiantes y su </w:t>
      </w:r>
      <w:proofErr w:type="gramStart"/>
      <w:r w:rsidRPr="01021754">
        <w:t>participación activa</w:t>
      </w:r>
      <w:proofErr w:type="gramEnd"/>
      <w:r w:rsidRPr="01021754">
        <w:t xml:space="preserve"> en las actividades grupales fueron aspectos importantes que contribuyeron al éxito de la intervención.</w:t>
      </w:r>
    </w:p>
    <w:p w14:paraId="06926C65" w14:textId="77777777" w:rsidR="0083675F" w:rsidRDefault="0083675F" w:rsidP="0083675F">
      <w:pPr>
        <w:pStyle w:val="Rengln1espacio"/>
      </w:pPr>
    </w:p>
    <w:p w14:paraId="702F8B89" w14:textId="0094656F" w:rsidR="34B56409" w:rsidRDefault="34B56409" w:rsidP="0083675F">
      <w:pPr>
        <w:pStyle w:val="NormalEspaciado"/>
      </w:pPr>
      <w:r w:rsidRPr="01021754">
        <w:t xml:space="preserve">Aunque una </w:t>
      </w:r>
      <w:r w:rsidR="00090056">
        <w:t xml:space="preserve">gran </w:t>
      </w:r>
      <w:r w:rsidRPr="01021754">
        <w:t>parte de estudiantes experimentó un cambio positivo en su percepción hacia las matemáticas, aún persiste el desafío de abordar la actitud negativa de algun</w:t>
      </w:r>
      <w:r w:rsidR="3BBD1AE8" w:rsidRPr="01021754">
        <w:t>as/o</w:t>
      </w:r>
      <w:r w:rsidRPr="01021754">
        <w:t xml:space="preserve">s hacia esta disciplina. Es crucial continuar explorando y aplicando estrategias pedagógicas que promuevan una percepción más positiva y una mayor comprensión de las matemáticas entre </w:t>
      </w:r>
      <w:r w:rsidR="00090056">
        <w:t>cada</w:t>
      </w:r>
      <w:r w:rsidRPr="01021754">
        <w:t xml:space="preserve"> estudiante.</w:t>
      </w:r>
    </w:p>
    <w:p w14:paraId="620EB9C5" w14:textId="77777777" w:rsidR="00C33BD0" w:rsidRDefault="00C33BD0" w:rsidP="0083675F">
      <w:pPr>
        <w:pStyle w:val="NormalEspaciado"/>
      </w:pPr>
    </w:p>
    <w:p w14:paraId="34676595" w14:textId="77777777" w:rsidR="00C33BD0" w:rsidRDefault="00C33BD0" w:rsidP="00C33BD0">
      <w:pPr>
        <w:pStyle w:val="NormalEspaciado"/>
      </w:pPr>
      <w:r>
        <w:t>Logro de Objetivos de la Investigación:</w:t>
      </w:r>
    </w:p>
    <w:p w14:paraId="5D944AB3" w14:textId="77777777" w:rsidR="00C33BD0" w:rsidRDefault="00C33BD0" w:rsidP="00C33BD0">
      <w:pPr>
        <w:pStyle w:val="NormalEspaciado"/>
        <w:numPr>
          <w:ilvl w:val="3"/>
          <w:numId w:val="16"/>
        </w:numPr>
        <w:ind w:left="709" w:hanging="425"/>
      </w:pPr>
      <w:r w:rsidRPr="00C33BD0">
        <w:rPr>
          <w:i/>
          <w:iCs/>
        </w:rPr>
        <w:t>Identificación de dificultades y desafíos comunes:</w:t>
      </w:r>
      <w:r>
        <w:t xml:space="preserve"> Durante la fase de diagnóstico, se llevaron a cabo entrevistas, cuestionarios y grupos focales con estudiantes y docentes para identificar las principales dificultades en el aprendizaje de matemáticas. Se encontró que las dificultades incluían falta de comprensión de conceptos, falta de motivación y baja autoestima relacionada con la materia.</w:t>
      </w:r>
    </w:p>
    <w:p w14:paraId="798BDF5A" w14:textId="77777777" w:rsidR="00C33BD0" w:rsidRDefault="00C33BD0" w:rsidP="005457A2">
      <w:pPr>
        <w:pStyle w:val="NormalEspaciado"/>
        <w:numPr>
          <w:ilvl w:val="3"/>
          <w:numId w:val="16"/>
        </w:numPr>
        <w:ind w:left="709" w:hanging="425"/>
      </w:pPr>
      <w:r w:rsidRPr="00C33BD0">
        <w:rPr>
          <w:i/>
          <w:iCs/>
        </w:rPr>
        <w:t>Identificación de factores para mejorar el aprendizaje:</w:t>
      </w:r>
      <w:r>
        <w:t xml:space="preserve"> A partir de los datos recopilados, se identificaron factores como la personalización del aprendizaje, la inclusión de actividades prácticas y el uso de recursos multimedia como elementos clave para mejorar el aprendizaje de matemáticas.</w:t>
      </w:r>
    </w:p>
    <w:p w14:paraId="2A83A9E3" w14:textId="392C6BD9" w:rsidR="00C33BD0" w:rsidRDefault="00C33BD0" w:rsidP="00C33BD0">
      <w:pPr>
        <w:pStyle w:val="NormalEspaciado"/>
        <w:numPr>
          <w:ilvl w:val="3"/>
          <w:numId w:val="16"/>
        </w:numPr>
        <w:ind w:left="709" w:hanging="425"/>
      </w:pPr>
      <w:r w:rsidRPr="00C33BD0">
        <w:rPr>
          <w:i/>
          <w:iCs/>
        </w:rPr>
        <w:lastRenderedPageBreak/>
        <w:t>Implementación de estrategias de diversificación:</w:t>
      </w:r>
      <w:r>
        <w:t xml:space="preserve"> Se diseñó una Unidad Didáctica que incorporaba estas estrategias identificadas, con actividades que abordaban las dificultades identificadas y promovían la </w:t>
      </w:r>
      <w:proofErr w:type="gramStart"/>
      <w:r>
        <w:t>participación activa</w:t>
      </w:r>
      <w:proofErr w:type="gramEnd"/>
      <w:r>
        <w:t xml:space="preserve"> de estudiantes en su propio proceso de aprendizaje.</w:t>
      </w:r>
    </w:p>
    <w:p w14:paraId="18193465" w14:textId="77777777" w:rsidR="00C33BD0" w:rsidRDefault="00C33BD0" w:rsidP="00C33BD0">
      <w:pPr>
        <w:pStyle w:val="NormalEspaciado"/>
      </w:pPr>
    </w:p>
    <w:p w14:paraId="1FBD811E" w14:textId="5C967FFD" w:rsidR="00C33BD0" w:rsidRDefault="00C33BD0" w:rsidP="00C33BD0">
      <w:pPr>
        <w:pStyle w:val="NormalEspaciado"/>
      </w:pPr>
      <w:r>
        <w:t>Logro de Objetivos de la Intervención:</w:t>
      </w:r>
    </w:p>
    <w:p w14:paraId="0368F51C" w14:textId="0193A0CE" w:rsidR="00C33BD0" w:rsidRDefault="00C33BD0" w:rsidP="00156C93">
      <w:pPr>
        <w:pStyle w:val="NormalEspaciado"/>
        <w:numPr>
          <w:ilvl w:val="6"/>
          <w:numId w:val="16"/>
        </w:numPr>
        <w:ind w:left="709" w:hanging="425"/>
      </w:pPr>
      <w:r w:rsidRPr="00C33BD0">
        <w:rPr>
          <w:i/>
          <w:iCs/>
        </w:rPr>
        <w:t>Diseño y ejecución de la Unidad Didáctica:</w:t>
      </w:r>
      <w:r>
        <w:t xml:space="preserve"> Se llevó a cabo un proceso colaborativo con docentes para diseñar una Unidad Didáctica de 10 clases centrada en la diversificación de estrategias de enseñanza de la trigonometría. Se realizaron adaptaciones según las necesidades específicas de estudiantes.</w:t>
      </w:r>
    </w:p>
    <w:p w14:paraId="3E1E7BB4" w14:textId="160A7CB2" w:rsidR="00C33BD0" w:rsidRDefault="00C33BD0" w:rsidP="00D35C93">
      <w:pPr>
        <w:pStyle w:val="NormalEspaciado"/>
        <w:numPr>
          <w:ilvl w:val="6"/>
          <w:numId w:val="16"/>
        </w:numPr>
        <w:ind w:left="709" w:hanging="425"/>
      </w:pPr>
      <w:r w:rsidRPr="00C33BD0">
        <w:rPr>
          <w:i/>
          <w:iCs/>
        </w:rPr>
        <w:t>Implementación exitosa en el aula:</w:t>
      </w:r>
      <w:r>
        <w:t xml:space="preserve"> Aunque hubo desafíos, como el tiempo adicional necesario para completar las actividades prácticas, la Unidad Didáctica se implementó siguiendo el plan diseñado, adaptándose según las retroalimentaciones recibidas de estudiantes y docentes.</w:t>
      </w:r>
    </w:p>
    <w:p w14:paraId="44623E1E" w14:textId="134C6FE1" w:rsidR="00C33BD0" w:rsidRDefault="00C33BD0" w:rsidP="00E4503D">
      <w:pPr>
        <w:pStyle w:val="NormalEspaciado"/>
        <w:numPr>
          <w:ilvl w:val="6"/>
          <w:numId w:val="16"/>
        </w:numPr>
        <w:ind w:left="709" w:hanging="425"/>
      </w:pPr>
      <w:r w:rsidRPr="00C33BD0">
        <w:rPr>
          <w:i/>
          <w:iCs/>
        </w:rPr>
        <w:t xml:space="preserve">Fomento de la </w:t>
      </w:r>
      <w:proofErr w:type="gramStart"/>
      <w:r w:rsidRPr="00C33BD0">
        <w:rPr>
          <w:i/>
          <w:iCs/>
        </w:rPr>
        <w:t>participación activa</w:t>
      </w:r>
      <w:proofErr w:type="gramEnd"/>
      <w:r w:rsidRPr="00C33BD0">
        <w:rPr>
          <w:i/>
          <w:iCs/>
        </w:rPr>
        <w:t xml:space="preserve"> de estudiantes:</w:t>
      </w:r>
      <w:r>
        <w:t xml:space="preserve"> Se fomentó la participación activa de estudiantes mediante el diseño de actividades interactivas, el uso de recursos visuales y la creación de oportunidades para la colaboración entre pares.</w:t>
      </w:r>
    </w:p>
    <w:p w14:paraId="03E92CDC" w14:textId="5FE5669A" w:rsidR="00C33BD0" w:rsidRDefault="00C33BD0" w:rsidP="00C33BD0">
      <w:pPr>
        <w:pStyle w:val="NormalEspaciado"/>
        <w:numPr>
          <w:ilvl w:val="6"/>
          <w:numId w:val="16"/>
        </w:numPr>
        <w:ind w:left="709" w:hanging="425"/>
      </w:pPr>
      <w:r w:rsidRPr="00C33BD0">
        <w:rPr>
          <w:i/>
          <w:iCs/>
        </w:rPr>
        <w:t>Evaluación de la influencia en los procesos académicos:</w:t>
      </w:r>
      <w:r>
        <w:t xml:space="preserve"> Se evaluó la influencia de la Unidad Didáctica mediante la comparación de los resultados de evaluaciones formativas y sumativas antes y después de su implementación, así como a través de la observación directa del desempeño y la actitud de estudiantes durante las clases.</w:t>
      </w:r>
    </w:p>
    <w:p w14:paraId="47BDEC5D" w14:textId="5E72A678" w:rsidR="01021754" w:rsidRDefault="01021754" w:rsidP="01021754">
      <w:pPr>
        <w:pStyle w:val="Normal0"/>
        <w:pBdr>
          <w:top w:val="nil"/>
          <w:left w:val="nil"/>
          <w:bottom w:val="nil"/>
          <w:right w:val="nil"/>
          <w:between w:val="nil"/>
        </w:pBdr>
        <w:spacing w:after="0" w:line="240" w:lineRule="auto"/>
        <w:jc w:val="both"/>
        <w:rPr>
          <w:color w:val="000000" w:themeColor="text1"/>
        </w:rPr>
      </w:pPr>
    </w:p>
    <w:p w14:paraId="0000033B" w14:textId="77777777" w:rsidR="00E411AC" w:rsidRDefault="00150809">
      <w:pPr>
        <w:pStyle w:val="Normal0"/>
        <w:pBdr>
          <w:top w:val="nil"/>
          <w:left w:val="nil"/>
          <w:bottom w:val="nil"/>
          <w:right w:val="nil"/>
          <w:between w:val="nil"/>
        </w:pBdr>
        <w:spacing w:after="0" w:line="360" w:lineRule="auto"/>
        <w:ind w:firstLine="720"/>
        <w:jc w:val="both"/>
        <w:rPr>
          <w:color w:val="000000"/>
        </w:rPr>
      </w:pPr>
      <w:r>
        <w:rPr>
          <w:color w:val="000000"/>
        </w:rPr>
        <w:t>En base a estos hallazgos, se pueden proponer las siguientes líneas futuras de intervención:</w:t>
      </w:r>
    </w:p>
    <w:p w14:paraId="0000033C" w14:textId="540B29DF" w:rsidR="00E411AC" w:rsidRDefault="00150809" w:rsidP="01021754">
      <w:pPr>
        <w:pStyle w:val="Normal0"/>
        <w:numPr>
          <w:ilvl w:val="0"/>
          <w:numId w:val="6"/>
        </w:numPr>
        <w:pBdr>
          <w:top w:val="nil"/>
          <w:left w:val="nil"/>
          <w:bottom w:val="nil"/>
          <w:right w:val="nil"/>
          <w:between w:val="nil"/>
        </w:pBdr>
        <w:spacing w:after="0" w:line="360" w:lineRule="auto"/>
        <w:jc w:val="both"/>
      </w:pPr>
      <w:r w:rsidRPr="01021754">
        <w:rPr>
          <w:i/>
          <w:iCs/>
          <w:color w:val="000000" w:themeColor="text1"/>
        </w:rPr>
        <w:t>Ampliación y consolidación de las estrategias de enseñanza diversificadas:</w:t>
      </w:r>
      <w:r w:rsidRPr="01021754">
        <w:rPr>
          <w:color w:val="000000" w:themeColor="text1"/>
        </w:rPr>
        <w:t xml:space="preserve"> Continuar desarrollando e implementando estrategias de enseñanza diversificadas, adaptadas a las necesidades individuales de l</w:t>
      </w:r>
      <w:r w:rsidR="2B4EEC56" w:rsidRPr="01021754">
        <w:rPr>
          <w:color w:val="000000" w:themeColor="text1"/>
        </w:rPr>
        <w:t>as/</w:t>
      </w:r>
      <w:r w:rsidRPr="01021754">
        <w:rPr>
          <w:color w:val="000000" w:themeColor="text1"/>
        </w:rPr>
        <w:t>os estudiantes, con un enfoque en la mejora de su comprensión y motivación hacia las matemáticas.</w:t>
      </w:r>
    </w:p>
    <w:p w14:paraId="0000033D" w14:textId="181444CF" w:rsidR="00E411AC" w:rsidRDefault="00150809" w:rsidP="01021754">
      <w:pPr>
        <w:pStyle w:val="Normal0"/>
        <w:numPr>
          <w:ilvl w:val="0"/>
          <w:numId w:val="6"/>
        </w:numPr>
        <w:pBdr>
          <w:top w:val="nil"/>
          <w:left w:val="nil"/>
          <w:bottom w:val="nil"/>
          <w:right w:val="nil"/>
          <w:between w:val="nil"/>
        </w:pBdr>
        <w:spacing w:after="0" w:line="360" w:lineRule="auto"/>
        <w:jc w:val="both"/>
      </w:pPr>
      <w:r w:rsidRPr="01021754">
        <w:rPr>
          <w:i/>
          <w:iCs/>
          <w:color w:val="000000" w:themeColor="text1"/>
        </w:rPr>
        <w:t>Fomento de la colaboración y participación estudiantil:</w:t>
      </w:r>
      <w:r w:rsidRPr="01021754">
        <w:rPr>
          <w:color w:val="000000" w:themeColor="text1"/>
        </w:rPr>
        <w:t xml:space="preserve"> Promover un ambiente de aprendizaje colaborativo y participativo, donde estudiantes se sientan motivados y </w:t>
      </w:r>
      <w:r w:rsidRPr="01021754">
        <w:rPr>
          <w:color w:val="000000" w:themeColor="text1"/>
        </w:rPr>
        <w:lastRenderedPageBreak/>
        <w:t>empoderados para contribuir activamente en su proceso de aprendizaje, tanto dentro como fuera del aula.</w:t>
      </w:r>
    </w:p>
    <w:p w14:paraId="0000033E" w14:textId="4841DC82" w:rsidR="00E411AC" w:rsidRDefault="00150809" w:rsidP="01021754">
      <w:pPr>
        <w:pStyle w:val="Normal0"/>
        <w:numPr>
          <w:ilvl w:val="0"/>
          <w:numId w:val="6"/>
        </w:numPr>
        <w:pBdr>
          <w:top w:val="nil"/>
          <w:left w:val="nil"/>
          <w:bottom w:val="nil"/>
          <w:right w:val="nil"/>
          <w:between w:val="nil"/>
        </w:pBdr>
        <w:spacing w:after="0" w:line="360" w:lineRule="auto"/>
        <w:jc w:val="both"/>
        <w:rPr>
          <w:color w:val="000000" w:themeColor="text1"/>
        </w:rPr>
      </w:pPr>
      <w:r w:rsidRPr="01021754">
        <w:rPr>
          <w:i/>
          <w:iCs/>
          <w:color w:val="000000" w:themeColor="text1"/>
        </w:rPr>
        <w:t>Abordaje de la percepción negativa hacia las matemáticas:</w:t>
      </w:r>
      <w:r w:rsidRPr="01021754">
        <w:rPr>
          <w:color w:val="000000" w:themeColor="text1"/>
        </w:rPr>
        <w:t xml:space="preserve"> Desarrollar estrategias específicas para abordar y cambiar la percepción negativa de algun</w:t>
      </w:r>
      <w:r w:rsidR="59CD2ED0" w:rsidRPr="01021754">
        <w:rPr>
          <w:color w:val="000000" w:themeColor="text1"/>
        </w:rPr>
        <w:t>as/</w:t>
      </w:r>
      <w:r w:rsidRPr="01021754">
        <w:rPr>
          <w:color w:val="000000" w:themeColor="text1"/>
        </w:rPr>
        <w:t>os estudiantes hacia las matemáticas, mediante la implementación de actividades y recursos que los ayuden a relacionar los conceptos matemáticos con su vida diaria y a encontrarles sentido y utilidad práctica.</w:t>
      </w:r>
    </w:p>
    <w:p w14:paraId="0000033F" w14:textId="77777777" w:rsidR="00E411AC" w:rsidRDefault="00E411AC">
      <w:pPr>
        <w:pStyle w:val="Normal0"/>
        <w:pBdr>
          <w:top w:val="nil"/>
          <w:left w:val="nil"/>
          <w:bottom w:val="nil"/>
          <w:right w:val="nil"/>
          <w:between w:val="nil"/>
        </w:pBdr>
        <w:spacing w:after="0" w:line="240" w:lineRule="auto"/>
        <w:ind w:firstLine="720"/>
        <w:jc w:val="both"/>
        <w:rPr>
          <w:color w:val="000000"/>
        </w:rPr>
      </w:pPr>
    </w:p>
    <w:p w14:paraId="00000340" w14:textId="290F2D93" w:rsidR="00E411AC" w:rsidRDefault="00150809" w:rsidP="01021754">
      <w:pPr>
        <w:pStyle w:val="Normal0"/>
        <w:pBdr>
          <w:top w:val="nil"/>
          <w:left w:val="nil"/>
          <w:bottom w:val="nil"/>
          <w:right w:val="nil"/>
          <w:between w:val="nil"/>
        </w:pBdr>
        <w:spacing w:after="0" w:line="360" w:lineRule="auto"/>
        <w:ind w:firstLine="720"/>
        <w:jc w:val="both"/>
        <w:rPr>
          <w:color w:val="000000"/>
        </w:rPr>
      </w:pPr>
      <w:r w:rsidRPr="01021754">
        <w:rPr>
          <w:color w:val="000000" w:themeColor="text1"/>
        </w:rPr>
        <w:t xml:space="preserve">En conclusión, la intervención realizada demostró ser efectiva en mejorar el proceso de aprendizaje de estudiantes de </w:t>
      </w:r>
      <w:proofErr w:type="spellStart"/>
      <w:r w:rsidR="004229B3">
        <w:rPr>
          <w:color w:val="000000" w:themeColor="text1"/>
        </w:rPr>
        <w:t>II°</w:t>
      </w:r>
      <w:proofErr w:type="spellEnd"/>
      <w:r w:rsidR="004229B3" w:rsidRPr="01021754">
        <w:rPr>
          <w:color w:val="000000" w:themeColor="text1"/>
        </w:rPr>
        <w:t xml:space="preserve"> </w:t>
      </w:r>
      <w:r w:rsidR="004229B3">
        <w:rPr>
          <w:color w:val="000000" w:themeColor="text1"/>
        </w:rPr>
        <w:t xml:space="preserve">año </w:t>
      </w:r>
      <w:r w:rsidRPr="01021754">
        <w:rPr>
          <w:color w:val="000000" w:themeColor="text1"/>
        </w:rPr>
        <w:t xml:space="preserve">medio en matemática. </w:t>
      </w:r>
      <w:r w:rsidR="00C33BD0">
        <w:t xml:space="preserve">Los objetivos de la investigación y la intervención se lograron gracias a un enfoque integral que combinó la identificación de necesidades, el diseño colaborativo, la implementación estratégica y la evaluación continua del impacto en el aprendizaje de los estudiantes. </w:t>
      </w:r>
      <w:r w:rsidRPr="01021754">
        <w:rPr>
          <w:color w:val="000000" w:themeColor="text1"/>
        </w:rPr>
        <w:t>Sin embargo, aún existen áreas de mejora y desafíos por superar, los cuales pueden abordarse a través de la implementación de estrategias pedagógicas innovadoras y la continua colaboración entre docentes, estudiantes y comunidad educativa en general.</w:t>
      </w:r>
    </w:p>
    <w:p w14:paraId="00000341" w14:textId="698BB132" w:rsidR="00E411AC" w:rsidRDefault="00E411AC">
      <w:pPr>
        <w:pStyle w:val="Normal0"/>
        <w:rPr>
          <w:b/>
        </w:rPr>
      </w:pPr>
    </w:p>
    <w:p w14:paraId="00000342" w14:textId="6F1C1518" w:rsidR="00E411AC" w:rsidRPr="004045D7" w:rsidRDefault="23C087B2" w:rsidP="002053F4">
      <w:pPr>
        <w:pStyle w:val="Titulo1APA"/>
        <w:pBdr>
          <w:top w:val="nil"/>
          <w:left w:val="nil"/>
          <w:bottom w:val="nil"/>
          <w:right w:val="nil"/>
          <w:between w:val="nil"/>
        </w:pBdr>
        <w:rPr>
          <w:color w:val="000000"/>
        </w:rPr>
      </w:pPr>
      <w:bookmarkStart w:id="32" w:name="_Toc167906164"/>
      <w:r w:rsidRPr="59E46471">
        <w:rPr>
          <w:color w:val="000000" w:themeColor="text1"/>
        </w:rPr>
        <w:t>REFERENCIAS</w:t>
      </w:r>
      <w:bookmarkEnd w:id="32"/>
    </w:p>
    <w:p w14:paraId="1A0D5203" w14:textId="4D547EDB" w:rsidR="15F53409" w:rsidRDefault="15F53409" w:rsidP="59E46471">
      <w:pPr>
        <w:pStyle w:val="Normal0"/>
        <w:spacing w:after="120" w:line="360" w:lineRule="auto"/>
        <w:ind w:left="720" w:hanging="720"/>
        <w:jc w:val="both"/>
      </w:pPr>
      <w:r>
        <w:t>Agencia de Calidad de la Educación</w:t>
      </w:r>
      <w:r w:rsidR="00821C95">
        <w:t xml:space="preserve"> (2018)</w:t>
      </w:r>
      <w:r>
        <w:t xml:space="preserve">. </w:t>
      </w:r>
      <w:r w:rsidRPr="009F33F1">
        <w:rPr>
          <w:i/>
          <w:iCs/>
        </w:rPr>
        <w:t>Nuevo Sistema Nacional de Evaluación de Aprendizajes. La evaluación al servicio de los aprendizajes</w:t>
      </w:r>
      <w:r>
        <w:t xml:space="preserve">. </w:t>
      </w:r>
      <w:hyperlink r:id="rId27" w:history="1">
        <w:r w:rsidR="00821C95" w:rsidRPr="00272CEA">
          <w:rPr>
            <w:rStyle w:val="Hipervnculo"/>
          </w:rPr>
          <w:t>http://archivos.agenciaeducacion.cl/Sistema_Nacional_de_Evaluacion_17abr.pdf</w:t>
        </w:r>
      </w:hyperlink>
      <w:r w:rsidR="00821C95">
        <w:t xml:space="preserve"> </w:t>
      </w:r>
    </w:p>
    <w:p w14:paraId="00000343" w14:textId="77777777" w:rsidR="00E411AC" w:rsidRDefault="00150809">
      <w:pPr>
        <w:pStyle w:val="Normal0"/>
        <w:spacing w:after="120" w:line="360" w:lineRule="auto"/>
        <w:ind w:left="720" w:hanging="720"/>
        <w:jc w:val="both"/>
      </w:pPr>
      <w:r w:rsidRPr="002053F4">
        <w:t xml:space="preserve">Aguilar Bustamante, J. V., &amp; Marín Sanzana, M. J. (2022). Propuesta de talleres que fomentan la capacidad creativa de los profesores de Ciencias Naturales y Biología en formación, como recurso para la diversificación de estrategias de enseñanza. Un estudio exploratorio sobre su implementación. </w:t>
      </w:r>
      <w:hyperlink r:id="rId28">
        <w:r w:rsidRPr="002053F4">
          <w:rPr>
            <w:color w:val="0563C1"/>
            <w:u w:val="single"/>
          </w:rPr>
          <w:t>http://repositorio.udec.cl/jspui/handle/11594/9896</w:t>
        </w:r>
      </w:hyperlink>
    </w:p>
    <w:p w14:paraId="00000344" w14:textId="77777777" w:rsidR="00E411AC" w:rsidRDefault="00150809">
      <w:pPr>
        <w:pStyle w:val="Normal0"/>
        <w:spacing w:after="120" w:line="360" w:lineRule="auto"/>
        <w:ind w:left="720" w:hanging="720"/>
        <w:jc w:val="both"/>
      </w:pPr>
      <w:r>
        <w:t xml:space="preserve">Alsina, Á., &amp; Franco, J. (2020). Promoviendo la educación matemática inclusiva desde el Enfoque de los Itinerarios de Enseñanza de las Matemáticas: El caso de las fracciones. </w:t>
      </w:r>
      <w:proofErr w:type="spellStart"/>
      <w:r>
        <w:rPr>
          <w:i/>
        </w:rPr>
        <w:t>APEduC</w:t>
      </w:r>
      <w:proofErr w:type="spellEnd"/>
      <w:r>
        <w:rPr>
          <w:i/>
        </w:rPr>
        <w:t xml:space="preserve"> Revista-</w:t>
      </w:r>
      <w:proofErr w:type="spellStart"/>
      <w:r>
        <w:rPr>
          <w:i/>
        </w:rPr>
        <w:t>Investigação</w:t>
      </w:r>
      <w:proofErr w:type="spellEnd"/>
      <w:r>
        <w:rPr>
          <w:i/>
        </w:rPr>
        <w:t xml:space="preserve"> e </w:t>
      </w:r>
      <w:proofErr w:type="spellStart"/>
      <w:r>
        <w:rPr>
          <w:i/>
        </w:rPr>
        <w:t>Práticas</w:t>
      </w:r>
      <w:proofErr w:type="spellEnd"/>
      <w:r>
        <w:rPr>
          <w:i/>
        </w:rPr>
        <w:t xml:space="preserve"> em </w:t>
      </w:r>
      <w:proofErr w:type="spellStart"/>
      <w:r>
        <w:rPr>
          <w:i/>
        </w:rPr>
        <w:t>Educação</w:t>
      </w:r>
      <w:proofErr w:type="spellEnd"/>
      <w:r>
        <w:rPr>
          <w:i/>
        </w:rPr>
        <w:t xml:space="preserve"> em </w:t>
      </w:r>
      <w:proofErr w:type="spellStart"/>
      <w:r>
        <w:rPr>
          <w:i/>
        </w:rPr>
        <w:t>Ciências</w:t>
      </w:r>
      <w:proofErr w:type="spellEnd"/>
      <w:r>
        <w:rPr>
          <w:i/>
        </w:rPr>
        <w:t xml:space="preserve">, Matemática e </w:t>
      </w:r>
      <w:proofErr w:type="spellStart"/>
      <w:r>
        <w:rPr>
          <w:i/>
        </w:rPr>
        <w:t>Tecnologia</w:t>
      </w:r>
      <w:proofErr w:type="spellEnd"/>
      <w:r>
        <w:t xml:space="preserve">, </w:t>
      </w:r>
      <w:r>
        <w:rPr>
          <w:i/>
        </w:rPr>
        <w:t>1</w:t>
      </w:r>
      <w:r>
        <w:t xml:space="preserve">(2), 13-29. </w:t>
      </w:r>
      <w:hyperlink r:id="rId29">
        <w:r>
          <w:rPr>
            <w:color w:val="0563C1"/>
            <w:u w:val="single"/>
          </w:rPr>
          <w:t>https://apeducrevista.utad.pt/index.php/apeduc/article/view/130</w:t>
        </w:r>
      </w:hyperlink>
    </w:p>
    <w:p w14:paraId="00000345" w14:textId="5AA25AFD" w:rsidR="00E411AC" w:rsidRDefault="23C087B2">
      <w:pPr>
        <w:pStyle w:val="Normal0"/>
        <w:spacing w:after="120" w:line="360" w:lineRule="auto"/>
        <w:ind w:left="720" w:hanging="720"/>
        <w:jc w:val="both"/>
        <w:rPr>
          <w:color w:val="0563C1"/>
          <w:u w:val="single"/>
        </w:rPr>
      </w:pPr>
      <w:r>
        <w:lastRenderedPageBreak/>
        <w:t>Anguita, J. C., Labrador, J. R.</w:t>
      </w:r>
      <w:r w:rsidR="01B5880E">
        <w:t>, y</w:t>
      </w:r>
      <w:r>
        <w:t xml:space="preserve"> Campos, J. D. (2003). La encuesta como técnica de investigación. Elaboración de cuestionarios y tratamiento estadístico de los datos (I). </w:t>
      </w:r>
      <w:r w:rsidRPr="59E46471">
        <w:rPr>
          <w:i/>
          <w:iCs/>
        </w:rPr>
        <w:t>Atención primaria</w:t>
      </w:r>
      <w:r>
        <w:t xml:space="preserve">, </w:t>
      </w:r>
      <w:r w:rsidRPr="59E46471">
        <w:rPr>
          <w:i/>
          <w:iCs/>
        </w:rPr>
        <w:t>31</w:t>
      </w:r>
      <w:r>
        <w:t xml:space="preserve">(8), 527-538. </w:t>
      </w:r>
      <w:hyperlink r:id="rId30">
        <w:r w:rsidRPr="59E46471">
          <w:rPr>
            <w:color w:val="0563C1"/>
            <w:u w:val="single"/>
          </w:rPr>
          <w:t>https://doi.org/10.1016/s0212-6567(03)70728-8</w:t>
        </w:r>
      </w:hyperlink>
    </w:p>
    <w:p w14:paraId="4C65AFB1" w14:textId="12DC17AF" w:rsidR="00C65208" w:rsidRDefault="2BF1869C">
      <w:pPr>
        <w:pStyle w:val="Normal0"/>
        <w:spacing w:after="120" w:line="360" w:lineRule="auto"/>
        <w:ind w:left="720" w:hanging="720"/>
        <w:jc w:val="both"/>
      </w:pPr>
      <w:proofErr w:type="spellStart"/>
      <w:r w:rsidRPr="00EA4BB3">
        <w:t>Asomah</w:t>
      </w:r>
      <w:proofErr w:type="spellEnd"/>
      <w:r w:rsidRPr="00EA4BB3">
        <w:t xml:space="preserve">, R., </w:t>
      </w:r>
      <w:proofErr w:type="spellStart"/>
      <w:r w:rsidRPr="00EA4BB3">
        <w:t>Agyei</w:t>
      </w:r>
      <w:proofErr w:type="spellEnd"/>
      <w:r w:rsidRPr="00EA4BB3">
        <w:t xml:space="preserve">, D., </w:t>
      </w:r>
      <w:proofErr w:type="spellStart"/>
      <w:r w:rsidRPr="00EA4BB3">
        <w:t>Ntow</w:t>
      </w:r>
      <w:proofErr w:type="spellEnd"/>
      <w:r w:rsidRPr="00EA4BB3">
        <w:t xml:space="preserve">, F., &amp; </w:t>
      </w:r>
      <w:proofErr w:type="spellStart"/>
      <w:r w:rsidRPr="00EA4BB3">
        <w:t>Benning</w:t>
      </w:r>
      <w:proofErr w:type="spellEnd"/>
      <w:r w:rsidRPr="00EA4BB3">
        <w:t xml:space="preserve">, I. (2023). </w:t>
      </w:r>
      <w:r w:rsidRPr="0073485C">
        <w:rPr>
          <w:lang w:val="en-US"/>
        </w:rPr>
        <w:t xml:space="preserve">Hypothetical Approach to the Teaching of Trigonometric Concepts Using Cooperative Learning. </w:t>
      </w:r>
      <w:proofErr w:type="spellStart"/>
      <w:r>
        <w:t>Education</w:t>
      </w:r>
      <w:proofErr w:type="spellEnd"/>
      <w:r>
        <w:t xml:space="preserve"> </w:t>
      </w:r>
      <w:proofErr w:type="spellStart"/>
      <w:r>
        <w:t>Research</w:t>
      </w:r>
      <w:proofErr w:type="spellEnd"/>
      <w:r>
        <w:t xml:space="preserve"> International. </w:t>
      </w:r>
      <w:hyperlink r:id="rId31" w:history="1">
        <w:r w:rsidR="00821C95" w:rsidRPr="00272CEA">
          <w:rPr>
            <w:rStyle w:val="Hipervnculo"/>
          </w:rPr>
          <w:t>https://doi.org/10.1155/2023/2051776</w:t>
        </w:r>
      </w:hyperlink>
      <w:r w:rsidR="00821C95">
        <w:t xml:space="preserve"> </w:t>
      </w:r>
    </w:p>
    <w:p w14:paraId="00000348" w14:textId="77777777" w:rsidR="00E411AC" w:rsidRDefault="00150809">
      <w:pPr>
        <w:pStyle w:val="Normal0"/>
        <w:spacing w:after="120" w:line="360" w:lineRule="auto"/>
        <w:ind w:left="720" w:hanging="720"/>
        <w:jc w:val="both"/>
      </w:pPr>
      <w:r>
        <w:t xml:space="preserve">Cañizalez, J. (2012). El constructivismo y la enseñanza de la matemática. </w:t>
      </w:r>
      <w:r>
        <w:rPr>
          <w:i/>
        </w:rPr>
        <w:t>Red de Investigación Educativa</w:t>
      </w:r>
      <w:r>
        <w:t xml:space="preserve">, </w:t>
      </w:r>
      <w:r>
        <w:rPr>
          <w:i/>
        </w:rPr>
        <w:t>4</w:t>
      </w:r>
      <w:r>
        <w:t xml:space="preserve">(2), 46-54. </w:t>
      </w:r>
      <w:hyperlink r:id="rId32">
        <w:r>
          <w:rPr>
            <w:color w:val="0563C1"/>
            <w:u w:val="single"/>
          </w:rPr>
          <w:t>https://revistas.uclave.org/index.php/redine/article/view/1360</w:t>
        </w:r>
      </w:hyperlink>
    </w:p>
    <w:p w14:paraId="0000034A" w14:textId="1C091652" w:rsidR="00E411AC" w:rsidRDefault="23C087B2">
      <w:pPr>
        <w:pStyle w:val="Normal0"/>
        <w:spacing w:after="120" w:line="360" w:lineRule="auto"/>
        <w:ind w:left="720" w:hanging="720"/>
        <w:jc w:val="both"/>
      </w:pPr>
      <w:r>
        <w:t xml:space="preserve">Carmona, C. M. C., Ruiz, R. M., &amp; Triana, L. I. (2019). Reflexiones acerca del concepto competencias y aprendizaje por competencias en las instituciones de educación superior y su incidencia en el aprendizaje de las matemáticas. </w:t>
      </w:r>
      <w:proofErr w:type="gramStart"/>
      <w:r w:rsidRPr="59E46471">
        <w:rPr>
          <w:i/>
          <w:iCs/>
        </w:rPr>
        <w:t>Opuntia brava</w:t>
      </w:r>
      <w:proofErr w:type="gramEnd"/>
      <w:r>
        <w:t xml:space="preserve">, </w:t>
      </w:r>
      <w:r w:rsidRPr="59E46471">
        <w:rPr>
          <w:i/>
          <w:iCs/>
        </w:rPr>
        <w:t>11</w:t>
      </w:r>
      <w:r>
        <w:t xml:space="preserve">(1), 297-307. </w:t>
      </w:r>
      <w:hyperlink r:id="rId33">
        <w:r w:rsidRPr="59E46471">
          <w:rPr>
            <w:color w:val="0563C1"/>
            <w:u w:val="single"/>
          </w:rPr>
          <w:t>https://opuntiabrava.ult.edu.cu/index.php/opuntiabrava/article/view/723</w:t>
        </w:r>
      </w:hyperlink>
    </w:p>
    <w:p w14:paraId="0000034B" w14:textId="77777777" w:rsidR="00E411AC" w:rsidRDefault="00150809">
      <w:pPr>
        <w:pStyle w:val="Normal0"/>
        <w:spacing w:after="120" w:line="360" w:lineRule="auto"/>
        <w:ind w:left="720" w:hanging="720"/>
        <w:jc w:val="both"/>
      </w:pPr>
      <w:r>
        <w:t xml:space="preserve">Casanova, I. I., </w:t>
      </w:r>
      <w:proofErr w:type="spellStart"/>
      <w:r>
        <w:t>Canquiz</w:t>
      </w:r>
      <w:proofErr w:type="spellEnd"/>
      <w:r>
        <w:t xml:space="preserve">, L., Paredes Chacín, Í., &amp; Inciarte González, A. (2018). Visión general del enfoque por competencias en Latinoamérica. </w:t>
      </w:r>
      <w:r>
        <w:rPr>
          <w:i/>
        </w:rPr>
        <w:t>Revista de Ciencias Sociales</w:t>
      </w:r>
      <w:r>
        <w:t xml:space="preserve">, </w:t>
      </w:r>
      <w:r>
        <w:rPr>
          <w:i/>
        </w:rPr>
        <w:t>24</w:t>
      </w:r>
      <w:r>
        <w:t xml:space="preserve">(4), 114–125. </w:t>
      </w:r>
      <w:hyperlink r:id="rId34">
        <w:r>
          <w:rPr>
            <w:color w:val="0563C1"/>
            <w:u w:val="single"/>
          </w:rPr>
          <w:t>https://doi.org/10.31876/rcs.v24i4.24913</w:t>
        </w:r>
      </w:hyperlink>
    </w:p>
    <w:p w14:paraId="0000034C" w14:textId="77777777" w:rsidR="00E411AC" w:rsidRDefault="00150809">
      <w:pPr>
        <w:pStyle w:val="Normal0"/>
        <w:spacing w:after="120" w:line="360" w:lineRule="auto"/>
        <w:ind w:left="720" w:hanging="720"/>
        <w:jc w:val="both"/>
      </w:pPr>
      <w:r>
        <w:t xml:space="preserve">Castro, P., &amp; Gómez, P. (2019). La comunidad colombiana de Educación Matemática: Diversidad y evolución. En G. </w:t>
      </w:r>
      <w:proofErr w:type="spellStart"/>
      <w:r>
        <w:t>Schubring</w:t>
      </w:r>
      <w:proofErr w:type="spellEnd"/>
      <w:r>
        <w:t xml:space="preserve">, J. H. Bello, &amp; H. </w:t>
      </w:r>
      <w:proofErr w:type="spellStart"/>
      <w:r>
        <w:t>Vacca</w:t>
      </w:r>
      <w:proofErr w:type="spellEnd"/>
      <w:r>
        <w:t xml:space="preserve"> (Eds.), </w:t>
      </w:r>
      <w:r>
        <w:rPr>
          <w:i/>
        </w:rPr>
        <w:t>V Congreso Iberoamericano de Historia de la Educación Matemática</w:t>
      </w:r>
      <w:r>
        <w:t xml:space="preserve"> (Vol. 1, pp. 124-138). Universidad Distrital Francisco José de Caldas.</w:t>
      </w:r>
    </w:p>
    <w:p w14:paraId="0000034D" w14:textId="77777777" w:rsidR="00E411AC" w:rsidRDefault="00150809">
      <w:pPr>
        <w:pStyle w:val="Normal0"/>
        <w:spacing w:after="120" w:line="360" w:lineRule="auto"/>
        <w:ind w:left="720" w:hanging="720"/>
        <w:jc w:val="both"/>
        <w:rPr>
          <w:color w:val="0563C1"/>
          <w:u w:val="single"/>
        </w:rPr>
      </w:pPr>
      <w:r>
        <w:t xml:space="preserve">Chacón, L. P. C., Herrera, D. G. G., Encalada, S. C. O., &amp; Álvarez, J. C. E. (2020). La motivación en el aprendizaje de la matemática: Perspectiva de estudiantes de básica superior. </w:t>
      </w:r>
      <w:r>
        <w:rPr>
          <w:i/>
        </w:rPr>
        <w:t>Revista Arbitrada Interdisciplinaria Koinonía</w:t>
      </w:r>
      <w:r>
        <w:t xml:space="preserve">, </w:t>
      </w:r>
      <w:r>
        <w:rPr>
          <w:i/>
        </w:rPr>
        <w:t>5</w:t>
      </w:r>
      <w:r>
        <w:t xml:space="preserve">(1), 488-507. </w:t>
      </w:r>
      <w:hyperlink r:id="rId35">
        <w:r>
          <w:rPr>
            <w:color w:val="0563C1"/>
            <w:u w:val="single"/>
          </w:rPr>
          <w:t>https://doi.org/10.35381/r.k.v5i1.794</w:t>
        </w:r>
      </w:hyperlink>
    </w:p>
    <w:p w14:paraId="55557C98" w14:textId="72A0DA88" w:rsidR="001A6DE6" w:rsidRPr="00EA4BB3" w:rsidRDefault="001A6DE6">
      <w:pPr>
        <w:pStyle w:val="Normal0"/>
        <w:spacing w:after="120" w:line="360" w:lineRule="auto"/>
        <w:ind w:left="720" w:hanging="720"/>
        <w:jc w:val="both"/>
        <w:rPr>
          <w:lang w:val="en-US"/>
        </w:rPr>
      </w:pPr>
      <w:r>
        <w:t xml:space="preserve">Cochran-Smith, M. y </w:t>
      </w:r>
      <w:proofErr w:type="spellStart"/>
      <w:r>
        <w:t>Lytle</w:t>
      </w:r>
      <w:proofErr w:type="spellEnd"/>
      <w:r>
        <w:t xml:space="preserve">, Susan. (2003). Más allá de la certidumbre: adoptar una actitud indagadora sobre la práctica. En Lieberman, A, y Miller (eds.). La indagación como base de la formación del profesorado y la mejora de la educación. </w:t>
      </w:r>
      <w:r w:rsidRPr="00EA4BB3">
        <w:rPr>
          <w:lang w:val="en-US"/>
        </w:rPr>
        <w:t xml:space="preserve">Barcelona: </w:t>
      </w:r>
      <w:proofErr w:type="spellStart"/>
      <w:r w:rsidRPr="00EA4BB3">
        <w:rPr>
          <w:lang w:val="en-US"/>
        </w:rPr>
        <w:t>Octaedro</w:t>
      </w:r>
      <w:proofErr w:type="spellEnd"/>
      <w:r w:rsidRPr="00EA4BB3">
        <w:rPr>
          <w:lang w:val="en-US"/>
        </w:rPr>
        <w:t>, 65-79.</w:t>
      </w:r>
    </w:p>
    <w:p w14:paraId="0000034E" w14:textId="77777777" w:rsidR="00E411AC" w:rsidRPr="00E93E6B" w:rsidRDefault="00150809">
      <w:pPr>
        <w:pStyle w:val="Normal0"/>
        <w:spacing w:after="120" w:line="360" w:lineRule="auto"/>
        <w:ind w:left="720" w:hanging="720"/>
        <w:jc w:val="both"/>
        <w:rPr>
          <w:lang w:val="en-US"/>
        </w:rPr>
      </w:pPr>
      <w:r w:rsidRPr="00410FD1">
        <w:rPr>
          <w:lang w:val="en-US"/>
        </w:rPr>
        <w:lastRenderedPageBreak/>
        <w:t xml:space="preserve">Elo, S., &amp; Kyngäs, H. (2008). The qualitative content analysis process. </w:t>
      </w:r>
      <w:r w:rsidRPr="00410FD1">
        <w:rPr>
          <w:i/>
          <w:lang w:val="en-US"/>
        </w:rPr>
        <w:t>Journal of Advanced Nursing</w:t>
      </w:r>
      <w:r w:rsidRPr="00410FD1">
        <w:rPr>
          <w:lang w:val="en-US"/>
        </w:rPr>
        <w:t xml:space="preserve">, </w:t>
      </w:r>
      <w:r w:rsidRPr="00410FD1">
        <w:rPr>
          <w:i/>
          <w:lang w:val="en-US"/>
        </w:rPr>
        <w:t>62</w:t>
      </w:r>
      <w:r w:rsidRPr="00410FD1">
        <w:rPr>
          <w:lang w:val="en-US"/>
        </w:rPr>
        <w:t xml:space="preserve">(1), 107–115. </w:t>
      </w:r>
      <w:hyperlink r:id="rId36">
        <w:r w:rsidRPr="00410FD1">
          <w:rPr>
            <w:color w:val="0563C1"/>
            <w:u w:val="single"/>
            <w:lang w:val="en-US"/>
          </w:rPr>
          <w:t>https://doi.org/10.1111/j.1365-2648.2007.04569.x</w:t>
        </w:r>
      </w:hyperlink>
    </w:p>
    <w:p w14:paraId="0000034F" w14:textId="77777777" w:rsidR="00E411AC" w:rsidRDefault="00150809">
      <w:pPr>
        <w:pStyle w:val="Normal0"/>
        <w:spacing w:after="120" w:line="360" w:lineRule="auto"/>
        <w:ind w:left="720" w:hanging="720"/>
        <w:jc w:val="both"/>
      </w:pPr>
      <w:r w:rsidRPr="00E93E6B">
        <w:rPr>
          <w:lang w:val="en-US"/>
        </w:rPr>
        <w:t xml:space="preserve">Filippi-Peredo, C., &amp; Aravena-Díaz, M. (2021). </w:t>
      </w:r>
      <w:r>
        <w:t xml:space="preserve">Didáctica e inclusión en las aulas de matemática. Análisis de un caso en Chile. </w:t>
      </w:r>
      <w:r>
        <w:rPr>
          <w:i/>
        </w:rPr>
        <w:t>Revista Electrónica Educare</w:t>
      </w:r>
      <w:r>
        <w:t xml:space="preserve">, </w:t>
      </w:r>
      <w:r>
        <w:rPr>
          <w:i/>
        </w:rPr>
        <w:t>25</w:t>
      </w:r>
      <w:r>
        <w:t xml:space="preserve">(1), 432-450. </w:t>
      </w:r>
      <w:hyperlink r:id="rId37">
        <w:r>
          <w:rPr>
            <w:color w:val="0563C1"/>
            <w:u w:val="single"/>
          </w:rPr>
          <w:t>https://doi.org/10.15359/ree.25-1.23</w:t>
        </w:r>
      </w:hyperlink>
    </w:p>
    <w:p w14:paraId="00000350" w14:textId="499F0EC7" w:rsidR="00E411AC" w:rsidRDefault="00150809">
      <w:pPr>
        <w:pStyle w:val="Normal0"/>
        <w:spacing w:after="120" w:line="360" w:lineRule="auto"/>
        <w:ind w:left="720" w:hanging="720"/>
        <w:jc w:val="both"/>
      </w:pPr>
      <w:r>
        <w:t xml:space="preserve">Hernández Sampieri, R., Fernández Collado, C., </w:t>
      </w:r>
      <w:r w:rsidR="00205871">
        <w:t>y</w:t>
      </w:r>
      <w:r>
        <w:t xml:space="preserve"> Baptista Lucio, P. (2014). Metodología de la investigación Mc </w:t>
      </w:r>
      <w:proofErr w:type="spellStart"/>
      <w:r>
        <w:t>graw</w:t>
      </w:r>
      <w:proofErr w:type="spellEnd"/>
      <w:r>
        <w:t xml:space="preserve"> </w:t>
      </w:r>
      <w:proofErr w:type="spellStart"/>
      <w:r>
        <w:t>hill</w:t>
      </w:r>
      <w:proofErr w:type="spellEnd"/>
      <w:r>
        <w:t xml:space="preserve">. </w:t>
      </w:r>
      <w:r>
        <w:rPr>
          <w:i/>
        </w:rPr>
        <w:t>México DF: Interamericana Editores</w:t>
      </w:r>
      <w:r>
        <w:t xml:space="preserve">. </w:t>
      </w:r>
      <w:hyperlink r:id="rId38">
        <w:r>
          <w:rPr>
            <w:color w:val="0563C1"/>
            <w:u w:val="single"/>
          </w:rPr>
          <w:t>https://www.uv.mx/personal/cbustamante/files/2011/06/Metodologia-de-la-Investigaci%C3%83%C2%B3n_Sampieri.pdf</w:t>
        </w:r>
      </w:hyperlink>
    </w:p>
    <w:p w14:paraId="00000351" w14:textId="77777777" w:rsidR="00E411AC" w:rsidRDefault="00150809">
      <w:pPr>
        <w:pStyle w:val="Normal0"/>
        <w:spacing w:after="120" w:line="360" w:lineRule="auto"/>
        <w:ind w:left="720" w:hanging="720"/>
        <w:jc w:val="both"/>
      </w:pPr>
      <w:r>
        <w:t xml:space="preserve">Hernández, S. Z., Mena, R. A., &amp; Ornelas, E. L. (2016). Integración de gamificación y aprendizaje activo en el aula. </w:t>
      </w:r>
      <w:r>
        <w:rPr>
          <w:i/>
        </w:rPr>
        <w:t xml:space="preserve">Ra </w:t>
      </w:r>
      <w:proofErr w:type="spellStart"/>
      <w:r>
        <w:rPr>
          <w:i/>
        </w:rPr>
        <w:t>Ximhai</w:t>
      </w:r>
      <w:proofErr w:type="spellEnd"/>
      <w:r>
        <w:rPr>
          <w:i/>
        </w:rPr>
        <w:t>: revista científica de sociedad, cultura y desarrollo sostenible</w:t>
      </w:r>
      <w:r>
        <w:t xml:space="preserve">, </w:t>
      </w:r>
      <w:r>
        <w:rPr>
          <w:i/>
        </w:rPr>
        <w:t>12</w:t>
      </w:r>
      <w:r>
        <w:t xml:space="preserve">(6), 315-325. </w:t>
      </w:r>
      <w:hyperlink r:id="rId39">
        <w:r>
          <w:rPr>
            <w:color w:val="0563C1"/>
            <w:u w:val="single"/>
          </w:rPr>
          <w:t>https://doi.org/10.35197/rx.12.01.e3.2016.21.sz</w:t>
        </w:r>
      </w:hyperlink>
    </w:p>
    <w:p w14:paraId="00000352" w14:textId="77777777" w:rsidR="00E411AC" w:rsidRDefault="00150809">
      <w:pPr>
        <w:pStyle w:val="Normal0"/>
        <w:spacing w:after="120" w:line="360" w:lineRule="auto"/>
        <w:ind w:left="720" w:hanging="720"/>
        <w:jc w:val="both"/>
      </w:pPr>
      <w:r>
        <w:t xml:space="preserve">Jofré Martínez, M. (2021). </w:t>
      </w:r>
      <w:r>
        <w:rPr>
          <w:i/>
        </w:rPr>
        <w:t>Representaciones sociales construidas por directivos y docentes de una comunidad escolar en torno a la promoción del bienestar subjetivo de estudiantes, en el contexto de evaluación SIMCE</w:t>
      </w:r>
      <w:r>
        <w:t xml:space="preserve"> [Tesis de Magíster, Universidad de Chile]. </w:t>
      </w:r>
      <w:hyperlink r:id="rId40">
        <w:r>
          <w:rPr>
            <w:color w:val="0563C1"/>
            <w:u w:val="single"/>
          </w:rPr>
          <w:t>https://repositorio.uchile.cl/handle/2250/192295</w:t>
        </w:r>
      </w:hyperlink>
    </w:p>
    <w:p w14:paraId="00000353" w14:textId="77777777" w:rsidR="00E411AC" w:rsidRPr="00E93E6B" w:rsidRDefault="00150809">
      <w:pPr>
        <w:pStyle w:val="Normal0"/>
        <w:spacing w:after="120" w:line="360" w:lineRule="auto"/>
        <w:ind w:left="720" w:hanging="720"/>
        <w:jc w:val="both"/>
        <w:rPr>
          <w:lang w:val="en-US"/>
        </w:rPr>
      </w:pPr>
      <w:proofErr w:type="spellStart"/>
      <w:r>
        <w:t>Kvale</w:t>
      </w:r>
      <w:proofErr w:type="spellEnd"/>
      <w:r>
        <w:t xml:space="preserve">, S. (2012). </w:t>
      </w:r>
      <w:r w:rsidRPr="7536DBA0">
        <w:rPr>
          <w:i/>
          <w:iCs/>
        </w:rPr>
        <w:t>Las entrevistas en investigación cualitativa</w:t>
      </w:r>
      <w:r>
        <w:t xml:space="preserve"> (Vol. 2). </w:t>
      </w:r>
      <w:proofErr w:type="spellStart"/>
      <w:r w:rsidRPr="00E93E6B">
        <w:rPr>
          <w:lang w:val="en-US"/>
        </w:rPr>
        <w:t>Ediciones</w:t>
      </w:r>
      <w:proofErr w:type="spellEnd"/>
      <w:r w:rsidRPr="00E93E6B">
        <w:rPr>
          <w:lang w:val="en-US"/>
        </w:rPr>
        <w:t xml:space="preserve"> Morata.</w:t>
      </w:r>
    </w:p>
    <w:p w14:paraId="01B6E6FA" w14:textId="63B5B24B" w:rsidR="3C803C2B" w:rsidRDefault="3C803C2B" w:rsidP="00E93E6B">
      <w:pPr>
        <w:pStyle w:val="Normal0"/>
        <w:spacing w:after="120" w:line="360" w:lineRule="auto"/>
        <w:ind w:left="720" w:hanging="720"/>
        <w:jc w:val="both"/>
        <w:rPr>
          <w:lang w:val="en-US"/>
        </w:rPr>
      </w:pPr>
      <w:r w:rsidRPr="7536DBA0">
        <w:rPr>
          <w:lang w:val="en-US"/>
        </w:rPr>
        <w:t>Keyser, M. W. (2000). “Active Learning and Cooperative Learning: Understanding the Difference and Using Both Styles Effectively”, Research Strategies, V17, n1, September. pp. 35-40.</w:t>
      </w:r>
    </w:p>
    <w:p w14:paraId="00000354" w14:textId="77777777" w:rsidR="00E411AC" w:rsidRDefault="00150809">
      <w:pPr>
        <w:pStyle w:val="Normal0"/>
        <w:spacing w:after="120" w:line="360" w:lineRule="auto"/>
        <w:ind w:left="720" w:hanging="720"/>
        <w:jc w:val="both"/>
      </w:pPr>
      <w:r>
        <w:t xml:space="preserve">Lagos Garrido, O. M. (2019). Diseño universal para el aprendizaje: Una experiencia innovadora en el aula matemática de octavo año básico. </w:t>
      </w:r>
      <w:r>
        <w:rPr>
          <w:i/>
        </w:rPr>
        <w:t>Revista de estudios y experiencias en educación</w:t>
      </w:r>
      <w:r>
        <w:t xml:space="preserve">, </w:t>
      </w:r>
      <w:r>
        <w:rPr>
          <w:i/>
        </w:rPr>
        <w:t>18</w:t>
      </w:r>
      <w:r>
        <w:t xml:space="preserve">(36), 257-267. </w:t>
      </w:r>
      <w:hyperlink r:id="rId41">
        <w:r>
          <w:rPr>
            <w:color w:val="0563C1"/>
            <w:u w:val="single"/>
          </w:rPr>
          <w:t>https://doi.org/10.21703/rexe.20191836lagos3</w:t>
        </w:r>
      </w:hyperlink>
    </w:p>
    <w:p w14:paraId="00000355" w14:textId="77777777" w:rsidR="00E411AC" w:rsidRDefault="00150809">
      <w:pPr>
        <w:pStyle w:val="Normal0"/>
        <w:spacing w:after="120" w:line="360" w:lineRule="auto"/>
        <w:ind w:left="720" w:hanging="720"/>
        <w:jc w:val="both"/>
      </w:pPr>
      <w:r>
        <w:t xml:space="preserve">Lara, M. A. B., Mansilla, M. P., de Agüero Servín, M., Mendiola, M. S., &amp; </w:t>
      </w:r>
      <w:proofErr w:type="spellStart"/>
      <w:r>
        <w:t>Cazales</w:t>
      </w:r>
      <w:proofErr w:type="spellEnd"/>
      <w:r>
        <w:t xml:space="preserve">, V. J. R. (2022). Los grupos focales como estrategia de investigación en educación: algunas lecciones desde su diseño, puesta en marcha, transcripción y moderación. </w:t>
      </w:r>
      <w:r>
        <w:rPr>
          <w:i/>
        </w:rPr>
        <w:t>Revista CPU-e</w:t>
      </w:r>
      <w:r>
        <w:t xml:space="preserve">, (34), 163-197. </w:t>
      </w:r>
      <w:hyperlink r:id="rId42">
        <w:r>
          <w:rPr>
            <w:color w:val="0563C1"/>
            <w:u w:val="single"/>
          </w:rPr>
          <w:t>https://doi.org/10.25009/cpue.v0i34.2793</w:t>
        </w:r>
      </w:hyperlink>
    </w:p>
    <w:p w14:paraId="00000356" w14:textId="77777777" w:rsidR="00E411AC" w:rsidRDefault="00150809">
      <w:pPr>
        <w:pStyle w:val="Normal0"/>
        <w:spacing w:after="120" w:line="360" w:lineRule="auto"/>
        <w:ind w:left="720" w:hanging="720"/>
        <w:jc w:val="both"/>
      </w:pPr>
      <w:r>
        <w:lastRenderedPageBreak/>
        <w:t xml:space="preserve">Mena-Lorca, A. (2022). Sobre la nueva reforma de la educación matemática: invitación a un debate, 2. </w:t>
      </w:r>
      <w:r>
        <w:rPr>
          <w:i/>
        </w:rPr>
        <w:t>RECHIEM. Revista Chilena de Educación Matemática</w:t>
      </w:r>
      <w:r>
        <w:t xml:space="preserve">, </w:t>
      </w:r>
      <w:r>
        <w:rPr>
          <w:i/>
        </w:rPr>
        <w:t>14</w:t>
      </w:r>
      <w:r>
        <w:t xml:space="preserve">(1), 17-30. </w:t>
      </w:r>
      <w:hyperlink r:id="rId43">
        <w:r>
          <w:rPr>
            <w:color w:val="0563C1"/>
            <w:u w:val="single"/>
          </w:rPr>
          <w:t>https://doi.org/10.46219/rechiem.v14i1.108</w:t>
        </w:r>
      </w:hyperlink>
    </w:p>
    <w:p w14:paraId="00000357" w14:textId="77777777" w:rsidR="00E411AC" w:rsidRDefault="00150809">
      <w:pPr>
        <w:pStyle w:val="Normal0"/>
        <w:spacing w:after="120" w:line="360" w:lineRule="auto"/>
        <w:ind w:left="720" w:hanging="720"/>
        <w:jc w:val="both"/>
      </w:pPr>
      <w:r>
        <w:t xml:space="preserve">Ministerio de Educación de Chile (2019). Documento de preguntas frecuentes: Decreto 83/2015. </w:t>
      </w:r>
      <w:hyperlink r:id="rId44">
        <w:r>
          <w:rPr>
            <w:color w:val="0563C1"/>
            <w:u w:val="single"/>
          </w:rPr>
          <w:t>https://especial.mineduc.cl/wp-content/uploads/sites/31/2019/07/PREGUNTAS-FRECUENTES-D83-actualizaci%C3%B3n-2019_-1.pdf</w:t>
        </w:r>
      </w:hyperlink>
    </w:p>
    <w:p w14:paraId="00000358" w14:textId="77777777" w:rsidR="00E411AC" w:rsidRDefault="00150809">
      <w:pPr>
        <w:pStyle w:val="Normal0"/>
        <w:spacing w:after="120" w:line="360" w:lineRule="auto"/>
        <w:ind w:left="720" w:hanging="720"/>
        <w:jc w:val="both"/>
      </w:pPr>
      <w:r>
        <w:t xml:space="preserve">Montaluisa-Vivas, A. E., Salas-Jaramillo, E. A., &amp; Garcés-Cobos, L. F. (2019). Los estilos de aprendizaje según </w:t>
      </w:r>
      <w:proofErr w:type="spellStart"/>
      <w:r>
        <w:t>Honey</w:t>
      </w:r>
      <w:proofErr w:type="spellEnd"/>
      <w:r>
        <w:t xml:space="preserve"> y Mumford y su relación con las estrategias didácticas para Matemáticas. </w:t>
      </w:r>
      <w:r>
        <w:rPr>
          <w:i/>
        </w:rPr>
        <w:t xml:space="preserve">REIRE Revista </w:t>
      </w:r>
      <w:proofErr w:type="spellStart"/>
      <w:r>
        <w:rPr>
          <w:i/>
        </w:rPr>
        <w:t>d'Innovació</w:t>
      </w:r>
      <w:proofErr w:type="spellEnd"/>
      <w:r>
        <w:rPr>
          <w:i/>
        </w:rPr>
        <w:t xml:space="preserve"> i Recerca en </w:t>
      </w:r>
      <w:proofErr w:type="spellStart"/>
      <w:r>
        <w:rPr>
          <w:i/>
        </w:rPr>
        <w:t>Educació</w:t>
      </w:r>
      <w:proofErr w:type="spellEnd"/>
      <w:r>
        <w:t xml:space="preserve">, </w:t>
      </w:r>
      <w:r>
        <w:rPr>
          <w:i/>
        </w:rPr>
        <w:t>12</w:t>
      </w:r>
      <w:r>
        <w:t xml:space="preserve">(2), 1-16. </w:t>
      </w:r>
      <w:hyperlink r:id="rId45">
        <w:r>
          <w:rPr>
            <w:color w:val="0563C1"/>
            <w:u w:val="single"/>
          </w:rPr>
          <w:t>https://doi.org/10.1344/reire2019.12.222233</w:t>
        </w:r>
      </w:hyperlink>
    </w:p>
    <w:p w14:paraId="00000359" w14:textId="77777777" w:rsidR="00E411AC" w:rsidRDefault="00150809">
      <w:pPr>
        <w:pStyle w:val="Normal0"/>
        <w:spacing w:after="120" w:line="360" w:lineRule="auto"/>
        <w:ind w:left="720" w:hanging="720"/>
        <w:jc w:val="both"/>
      </w:pPr>
      <w:r>
        <w:t xml:space="preserve">Muñoz, O. E. B. (2020). El constructivismo: Modelo pedagógico para la enseñanza de las matemáticas. </w:t>
      </w:r>
      <w:r>
        <w:rPr>
          <w:i/>
        </w:rPr>
        <w:t>Revista EDUCARE-UPEL-IPB-Segunda Nueva Etapa 2.0</w:t>
      </w:r>
      <w:r>
        <w:t xml:space="preserve">, </w:t>
      </w:r>
      <w:r>
        <w:rPr>
          <w:i/>
        </w:rPr>
        <w:t>24</w:t>
      </w:r>
      <w:r>
        <w:t xml:space="preserve">(3), 488-502. </w:t>
      </w:r>
      <w:hyperlink r:id="rId46">
        <w:r>
          <w:rPr>
            <w:color w:val="0563C1"/>
            <w:u w:val="single"/>
          </w:rPr>
          <w:t>https://doi.org/10.46498/reduipb.v24i3.1413</w:t>
        </w:r>
      </w:hyperlink>
    </w:p>
    <w:p w14:paraId="0000035A" w14:textId="77777777" w:rsidR="00E411AC" w:rsidRDefault="00150809">
      <w:pPr>
        <w:pStyle w:val="Normal0"/>
        <w:spacing w:after="120" w:line="360" w:lineRule="auto"/>
        <w:ind w:left="720" w:hanging="720"/>
        <w:jc w:val="both"/>
      </w:pPr>
      <w:r>
        <w:t>Oré, Fabio A. Contreras. La evolución de la didáctica de la matemática (2012). </w:t>
      </w:r>
      <w:r>
        <w:rPr>
          <w:i/>
        </w:rPr>
        <w:t>Horizonte de la Ciencia</w:t>
      </w:r>
      <w:r>
        <w:t xml:space="preserve">, </w:t>
      </w:r>
      <w:r>
        <w:rPr>
          <w:i/>
        </w:rPr>
        <w:t>2</w:t>
      </w:r>
      <w:r>
        <w:t>(2), 20.</w:t>
      </w:r>
    </w:p>
    <w:p w14:paraId="0000035B" w14:textId="77777777" w:rsidR="00E411AC" w:rsidRDefault="23C087B2">
      <w:pPr>
        <w:pStyle w:val="Normal0"/>
        <w:spacing w:after="120" w:line="360" w:lineRule="auto"/>
        <w:ind w:left="720" w:hanging="720"/>
        <w:jc w:val="both"/>
      </w:pPr>
      <w:r>
        <w:t xml:space="preserve">Palma, C., Castro, A., &amp; Oyarzo, X. (2018). Una propuesta para evaluar el conocimiento de los profesores sobre diversificación de la enseñanza. </w:t>
      </w:r>
      <w:r w:rsidRPr="59E46471">
        <w:rPr>
          <w:i/>
          <w:iCs/>
        </w:rPr>
        <w:t>RECHIEM. Revista Chilena de Educación Matemática</w:t>
      </w:r>
      <w:r>
        <w:t xml:space="preserve">, </w:t>
      </w:r>
      <w:r w:rsidRPr="59E46471">
        <w:rPr>
          <w:i/>
          <w:iCs/>
        </w:rPr>
        <w:t>11</w:t>
      </w:r>
      <w:r>
        <w:t>(1), 134-138.</w:t>
      </w:r>
    </w:p>
    <w:p w14:paraId="52AFEDAB" w14:textId="715159DA" w:rsidR="2490AB34" w:rsidRDefault="2490AB34" w:rsidP="59E46471">
      <w:pPr>
        <w:pStyle w:val="Normal0"/>
        <w:spacing w:after="120" w:line="360" w:lineRule="auto"/>
        <w:ind w:left="720" w:hanging="720"/>
        <w:jc w:val="both"/>
      </w:pPr>
      <w:r>
        <w:t xml:space="preserve">Paredes, </w:t>
      </w:r>
      <w:r w:rsidR="61FED1B5">
        <w:t>Í.</w:t>
      </w:r>
      <w:r>
        <w:t xml:space="preserve"> (2011). Formación profesional integral desde el enfoque por competencias. Tesis Doctoral. Doctorado en Ciencias Humanas de la Universidad del Zulia. Maracaibo-Venezuela.</w:t>
      </w:r>
    </w:p>
    <w:p w14:paraId="0000035C" w14:textId="77777777" w:rsidR="00E411AC" w:rsidRPr="0073485C" w:rsidRDefault="00150809">
      <w:pPr>
        <w:pStyle w:val="Normal0"/>
        <w:spacing w:after="120" w:line="360" w:lineRule="auto"/>
        <w:ind w:left="720" w:hanging="720"/>
        <w:jc w:val="both"/>
        <w:rPr>
          <w:lang w:val="en-US"/>
        </w:rPr>
      </w:pPr>
      <w:r>
        <w:t xml:space="preserve">Paredes, Í., &amp; Inciarte, A. (2013). Enfoque por competencias. Hacia la integralidad y el desempeño profesional con sentido social y crítico. </w:t>
      </w:r>
      <w:r w:rsidRPr="0073485C">
        <w:rPr>
          <w:i/>
          <w:lang w:val="en-US"/>
        </w:rPr>
        <w:t>Omnia</w:t>
      </w:r>
      <w:r w:rsidRPr="0073485C">
        <w:rPr>
          <w:lang w:val="en-US"/>
        </w:rPr>
        <w:t xml:space="preserve">, </w:t>
      </w:r>
      <w:r w:rsidRPr="0073485C">
        <w:rPr>
          <w:i/>
          <w:lang w:val="en-US"/>
        </w:rPr>
        <w:t>19</w:t>
      </w:r>
      <w:r w:rsidRPr="0073485C">
        <w:rPr>
          <w:lang w:val="en-US"/>
        </w:rPr>
        <w:t xml:space="preserve">(2), 125-138. </w:t>
      </w:r>
      <w:hyperlink r:id="rId47">
        <w:r w:rsidRPr="0073485C">
          <w:rPr>
            <w:color w:val="0563C1"/>
            <w:u w:val="single"/>
            <w:lang w:val="en-US"/>
          </w:rPr>
          <w:t>https://www.redalyc.org/articulo.oa?id=73728678010</w:t>
        </w:r>
      </w:hyperlink>
    </w:p>
    <w:p w14:paraId="0000035D" w14:textId="77777777" w:rsidR="00E411AC" w:rsidRPr="0073485C" w:rsidRDefault="00150809">
      <w:pPr>
        <w:pStyle w:val="Normal0"/>
        <w:spacing w:after="120" w:line="360" w:lineRule="auto"/>
        <w:ind w:left="720" w:hanging="720"/>
        <w:jc w:val="both"/>
        <w:rPr>
          <w:lang w:val="en-US"/>
        </w:rPr>
      </w:pPr>
      <w:r w:rsidRPr="0073485C">
        <w:rPr>
          <w:lang w:val="en-US"/>
        </w:rPr>
        <w:t xml:space="preserve">Powell, R. A., Single, H. M., &amp; Lloyd, K. R. (1996). Focus groups </w:t>
      </w:r>
      <w:proofErr w:type="gramStart"/>
      <w:r w:rsidRPr="0073485C">
        <w:rPr>
          <w:lang w:val="en-US"/>
        </w:rPr>
        <w:t>in</w:t>
      </w:r>
      <w:proofErr w:type="gramEnd"/>
      <w:r w:rsidRPr="0073485C">
        <w:rPr>
          <w:lang w:val="en-US"/>
        </w:rPr>
        <w:t xml:space="preserve"> mental health research: Enhancing the validity of user and provider questionnaires. </w:t>
      </w:r>
      <w:r w:rsidRPr="0073485C">
        <w:rPr>
          <w:i/>
          <w:lang w:val="en-US"/>
        </w:rPr>
        <w:t>International Journal of Social Psychiatry</w:t>
      </w:r>
      <w:r w:rsidRPr="0073485C">
        <w:rPr>
          <w:lang w:val="en-US"/>
        </w:rPr>
        <w:t xml:space="preserve">, </w:t>
      </w:r>
      <w:r w:rsidRPr="0073485C">
        <w:rPr>
          <w:i/>
          <w:lang w:val="en-US"/>
        </w:rPr>
        <w:t>42</w:t>
      </w:r>
      <w:r w:rsidRPr="0073485C">
        <w:rPr>
          <w:lang w:val="en-US"/>
        </w:rPr>
        <w:t xml:space="preserve">(3), 193-206. </w:t>
      </w:r>
      <w:hyperlink r:id="rId48">
        <w:r w:rsidRPr="0073485C">
          <w:rPr>
            <w:color w:val="0563C1"/>
            <w:u w:val="single"/>
            <w:lang w:val="en-US"/>
          </w:rPr>
          <w:t>https://doi.org/10.1177/002076409604200303</w:t>
        </w:r>
      </w:hyperlink>
    </w:p>
    <w:p w14:paraId="0000035E" w14:textId="77777777" w:rsidR="00E411AC" w:rsidRDefault="00150809">
      <w:pPr>
        <w:pStyle w:val="Normal0"/>
        <w:spacing w:after="120" w:line="360" w:lineRule="auto"/>
        <w:ind w:left="720" w:hanging="720"/>
        <w:jc w:val="both"/>
      </w:pPr>
      <w:r w:rsidRPr="0073485C">
        <w:rPr>
          <w:lang w:val="en-US"/>
        </w:rPr>
        <w:lastRenderedPageBreak/>
        <w:t xml:space="preserve">Restrepo </w:t>
      </w:r>
      <w:proofErr w:type="spellStart"/>
      <w:r w:rsidRPr="0073485C">
        <w:rPr>
          <w:lang w:val="en-US"/>
        </w:rPr>
        <w:t>Echavarría</w:t>
      </w:r>
      <w:proofErr w:type="spellEnd"/>
      <w:r w:rsidRPr="0073485C">
        <w:rPr>
          <w:lang w:val="en-US"/>
        </w:rPr>
        <w:t xml:space="preserve">, R., &amp; Waks, L. (2018). </w:t>
      </w:r>
      <w:r>
        <w:t xml:space="preserve">Aprendizaje activo para el aula: Una síntesis de fundamentos y técnicas. </w:t>
      </w:r>
      <w:r>
        <w:rPr>
          <w:i/>
        </w:rPr>
        <w:t>Cuaderno de Política Educativa 2</w:t>
      </w:r>
      <w:r>
        <w:t xml:space="preserve">, 1-19. </w:t>
      </w:r>
      <w:hyperlink r:id="rId49">
        <w:r>
          <w:rPr>
            <w:color w:val="0563C1"/>
            <w:u w:val="single"/>
          </w:rPr>
          <w:t>http://repositorio.unae.edu.ec/handle/56000/448</w:t>
        </w:r>
      </w:hyperlink>
    </w:p>
    <w:p w14:paraId="0000035F" w14:textId="77777777" w:rsidR="00E411AC" w:rsidRDefault="00150809">
      <w:pPr>
        <w:pStyle w:val="Normal0"/>
        <w:spacing w:after="120" w:line="360" w:lineRule="auto"/>
        <w:ind w:left="720" w:hanging="720"/>
        <w:jc w:val="both"/>
      </w:pPr>
      <w:r>
        <w:t xml:space="preserve">Rodríguez, M. E. (2013). La educación matemática en la con-formación del ciudadano. </w:t>
      </w:r>
      <w:proofErr w:type="spellStart"/>
      <w:r>
        <w:rPr>
          <w:i/>
        </w:rPr>
        <w:t>Telos</w:t>
      </w:r>
      <w:proofErr w:type="spellEnd"/>
      <w:r>
        <w:rPr>
          <w:i/>
        </w:rPr>
        <w:t>: Revista de Estudios Interdisciplinarios en Ciencias Sociales</w:t>
      </w:r>
      <w:r>
        <w:t xml:space="preserve">, </w:t>
      </w:r>
      <w:r>
        <w:rPr>
          <w:i/>
        </w:rPr>
        <w:t>15</w:t>
      </w:r>
      <w:r>
        <w:t xml:space="preserve">(2), 215-230. </w:t>
      </w:r>
      <w:hyperlink r:id="rId50">
        <w:r>
          <w:rPr>
            <w:color w:val="0563C1"/>
            <w:u w:val="single"/>
          </w:rPr>
          <w:t>https://www.redalyc.org/pdf/993/99328423006.pdf</w:t>
        </w:r>
      </w:hyperlink>
    </w:p>
    <w:p w14:paraId="00000360" w14:textId="77777777" w:rsidR="00E411AC" w:rsidRDefault="00150809">
      <w:pPr>
        <w:pStyle w:val="Normal0"/>
        <w:spacing w:after="120" w:line="360" w:lineRule="auto"/>
        <w:ind w:left="720" w:hanging="720"/>
        <w:jc w:val="both"/>
      </w:pPr>
      <w:r>
        <w:t xml:space="preserve">Sanhueza Castillo, C. (2016). Enseñanza diversificada: Hacia una pedagogía inclusiva del inglés en un colegio particular subvencionado de la Región Metropolitana de Chile: Estudio de caso. </w:t>
      </w:r>
      <w:hyperlink r:id="rId51">
        <w:r>
          <w:rPr>
            <w:color w:val="0563C1"/>
            <w:u w:val="single"/>
          </w:rPr>
          <w:t>https://doi.org/10.7764/tesisuc/edu/22473</w:t>
        </w:r>
      </w:hyperlink>
    </w:p>
    <w:p w14:paraId="7FAFCB59" w14:textId="6DABAB81" w:rsidR="51BE662F" w:rsidRDefault="51BE662F" w:rsidP="7536DBA0">
      <w:pPr>
        <w:pStyle w:val="Normal0"/>
        <w:spacing w:after="120" w:line="360" w:lineRule="auto"/>
        <w:ind w:left="720" w:hanging="720"/>
        <w:jc w:val="both"/>
      </w:pPr>
      <w:r w:rsidRPr="7536DBA0">
        <w:t>Suárez Riveiro, J. M., Fernández Suárez, A. P., Rubio Sánchez, V., &amp; Zamora Menéndez, Á. (2016). Incidencia de las estrategias motivacionales de valor sobre el aprendizaje en estudiantes de secundaria. Revista complutense de educación.</w:t>
      </w:r>
    </w:p>
    <w:p w14:paraId="00000362" w14:textId="77777777" w:rsidR="00E411AC" w:rsidRDefault="00150809">
      <w:pPr>
        <w:pStyle w:val="Normal0"/>
        <w:spacing w:after="120" w:line="360" w:lineRule="auto"/>
        <w:ind w:left="720" w:hanging="720"/>
        <w:jc w:val="both"/>
      </w:pPr>
      <w:proofErr w:type="spellStart"/>
      <w:r>
        <w:t>Vezub</w:t>
      </w:r>
      <w:proofErr w:type="spellEnd"/>
      <w:r>
        <w:t xml:space="preserve">, L. F. (2007). La formación y el desarrollo profesional docente frente a los nuevos desafíos de la escolaridad. </w:t>
      </w:r>
      <w:r>
        <w:rPr>
          <w:i/>
        </w:rPr>
        <w:t>Profesorado. Revista de currículum y formación de profesorado</w:t>
      </w:r>
      <w:r>
        <w:t xml:space="preserve">, </w:t>
      </w:r>
      <w:r>
        <w:rPr>
          <w:i/>
        </w:rPr>
        <w:t>11</w:t>
      </w:r>
      <w:r>
        <w:t xml:space="preserve">(1), 0. </w:t>
      </w:r>
      <w:hyperlink r:id="rId52">
        <w:r>
          <w:rPr>
            <w:color w:val="0563C1"/>
            <w:u w:val="single"/>
          </w:rPr>
          <w:t>https://www.ugr.es/~recfpro/rev111ART2.pdf</w:t>
        </w:r>
      </w:hyperlink>
    </w:p>
    <w:p w14:paraId="00000363" w14:textId="77777777" w:rsidR="00E411AC" w:rsidRDefault="00150809">
      <w:pPr>
        <w:pStyle w:val="Normal0"/>
        <w:spacing w:after="0"/>
      </w:pPr>
      <w:r>
        <w:br w:type="page"/>
      </w:r>
    </w:p>
    <w:p w14:paraId="00000364" w14:textId="77777777" w:rsidR="00E411AC" w:rsidRDefault="00150809" w:rsidP="007E0116">
      <w:pPr>
        <w:pStyle w:val="Titulo1APA"/>
      </w:pPr>
      <w:bookmarkStart w:id="33" w:name="_Toc167906165"/>
      <w:r>
        <w:lastRenderedPageBreak/>
        <w:t>ANEXOS</w:t>
      </w:r>
      <w:bookmarkEnd w:id="33"/>
    </w:p>
    <w:p w14:paraId="00000365" w14:textId="77777777" w:rsidR="00E411AC" w:rsidRDefault="00150809">
      <w:pPr>
        <w:pStyle w:val="Normal0"/>
        <w:jc w:val="center"/>
      </w:pPr>
      <w:bookmarkStart w:id="34" w:name="bookmark=id.28h4qwu" w:colFirst="0" w:colLast="0"/>
      <w:bookmarkEnd w:id="34"/>
      <w:r>
        <w:t>Tabla 1, Sanhueza (2016)</w:t>
      </w:r>
    </w:p>
    <w:p w14:paraId="00000366" w14:textId="77777777" w:rsidR="00E411AC" w:rsidRDefault="00150809">
      <w:pPr>
        <w:pStyle w:val="Normal0"/>
        <w:rPr>
          <w:color w:val="FF0000"/>
        </w:rPr>
      </w:pPr>
      <w:r>
        <w:rPr>
          <w:noProof/>
          <w:color w:val="FF0000"/>
        </w:rPr>
        <w:drawing>
          <wp:inline distT="0" distB="0" distL="0" distR="0" wp14:anchorId="17455C49" wp14:editId="07777777">
            <wp:extent cx="5410955" cy="6563641"/>
            <wp:effectExtent l="0" t="0" r="0" b="0"/>
            <wp:docPr id="192665238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3"/>
                    <a:srcRect/>
                    <a:stretch>
                      <a:fillRect/>
                    </a:stretch>
                  </pic:blipFill>
                  <pic:spPr>
                    <a:xfrm>
                      <a:off x="0" y="0"/>
                      <a:ext cx="5410955" cy="6563641"/>
                    </a:xfrm>
                    <a:prstGeom prst="rect">
                      <a:avLst/>
                    </a:prstGeom>
                    <a:ln/>
                  </pic:spPr>
                </pic:pic>
              </a:graphicData>
            </a:graphic>
          </wp:inline>
        </w:drawing>
      </w:r>
      <w:r>
        <w:br w:type="page"/>
      </w:r>
    </w:p>
    <w:p w14:paraId="00000367" w14:textId="77777777" w:rsidR="00E411AC" w:rsidRDefault="00150809">
      <w:pPr>
        <w:pStyle w:val="Normal0"/>
        <w:rPr>
          <w:b/>
        </w:rPr>
      </w:pPr>
      <w:r>
        <w:rPr>
          <w:b/>
        </w:rPr>
        <w:lastRenderedPageBreak/>
        <w:t>Detalle de actividades de intervención</w:t>
      </w:r>
    </w:p>
    <w:tbl>
      <w:tblPr>
        <w:tblW w:w="8539" w:type="dxa"/>
        <w:tblBorders>
          <w:insideH w:val="single" w:sz="4" w:space="0" w:color="auto"/>
        </w:tblBorders>
        <w:tblLayout w:type="fixed"/>
        <w:tblCellMar>
          <w:left w:w="0" w:type="dxa"/>
          <w:right w:w="0" w:type="dxa"/>
        </w:tblCellMar>
        <w:tblLook w:val="0400" w:firstRow="0" w:lastRow="0" w:firstColumn="0" w:lastColumn="0" w:noHBand="0" w:noVBand="1"/>
      </w:tblPr>
      <w:tblGrid>
        <w:gridCol w:w="1147"/>
        <w:gridCol w:w="1289"/>
        <w:gridCol w:w="1285"/>
        <w:gridCol w:w="6"/>
        <w:gridCol w:w="1081"/>
        <w:gridCol w:w="64"/>
        <w:gridCol w:w="1143"/>
        <w:gridCol w:w="1143"/>
        <w:gridCol w:w="1381"/>
      </w:tblGrid>
      <w:tr w:rsidR="00E411AC" w:rsidRPr="00F8373A" w14:paraId="37CCB419" w14:textId="77777777" w:rsidTr="009F33F1">
        <w:trPr>
          <w:trHeight w:val="405"/>
        </w:trPr>
        <w:tc>
          <w:tcPr>
            <w:tcW w:w="8539" w:type="dxa"/>
            <w:gridSpan w:val="9"/>
            <w:shd w:val="clear" w:color="auto" w:fill="FFF2CC"/>
          </w:tcPr>
          <w:p w14:paraId="00000368"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Métodos de evaluación y verificación</w:t>
            </w:r>
            <w:r w:rsidRPr="0073485C">
              <w:rPr>
                <w:rFonts w:ascii="Arial" w:hAnsi="Arial" w:cs="Arial"/>
                <w:sz w:val="16"/>
                <w:szCs w:val="16"/>
              </w:rPr>
              <w:t> </w:t>
            </w:r>
          </w:p>
        </w:tc>
      </w:tr>
      <w:tr w:rsidR="00A56C21" w:rsidRPr="00F8373A" w14:paraId="79797607" w14:textId="77777777" w:rsidTr="00F8373A">
        <w:trPr>
          <w:trHeight w:val="1590"/>
        </w:trPr>
        <w:tc>
          <w:tcPr>
            <w:tcW w:w="1147" w:type="dxa"/>
            <w:shd w:val="clear" w:color="auto" w:fill="FFF2CC"/>
          </w:tcPr>
          <w:p w14:paraId="00000371"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OBJETIVO ESPECÍFICO</w:t>
            </w:r>
          </w:p>
        </w:tc>
        <w:tc>
          <w:tcPr>
            <w:tcW w:w="1289" w:type="dxa"/>
            <w:shd w:val="clear" w:color="auto" w:fill="FFF2CC"/>
          </w:tcPr>
          <w:p w14:paraId="00000372"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 DIMENSIÓN</w:t>
            </w:r>
            <w:r w:rsidRPr="0073485C">
              <w:rPr>
                <w:rFonts w:ascii="Arial" w:hAnsi="Arial" w:cs="Arial"/>
                <w:sz w:val="16"/>
                <w:szCs w:val="16"/>
              </w:rPr>
              <w:t> </w:t>
            </w:r>
          </w:p>
          <w:p w14:paraId="00000373"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¿Qué aspecto concreto del objetivo voy a evaluar?</w:t>
            </w:r>
            <w:r w:rsidRPr="0073485C">
              <w:rPr>
                <w:rFonts w:ascii="Arial" w:hAnsi="Arial" w:cs="Arial"/>
                <w:sz w:val="16"/>
                <w:szCs w:val="16"/>
              </w:rPr>
              <w:t> </w:t>
            </w:r>
          </w:p>
        </w:tc>
        <w:tc>
          <w:tcPr>
            <w:tcW w:w="1291" w:type="dxa"/>
            <w:gridSpan w:val="2"/>
            <w:shd w:val="clear" w:color="auto" w:fill="FFF2CC"/>
          </w:tcPr>
          <w:p w14:paraId="00000374"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ACCIONES PARA LOGRAR OBJETIVO</w:t>
            </w:r>
            <w:r w:rsidRPr="0073485C">
              <w:rPr>
                <w:rFonts w:ascii="Arial" w:hAnsi="Arial" w:cs="Arial"/>
                <w:sz w:val="16"/>
                <w:szCs w:val="16"/>
              </w:rPr>
              <w:t> </w:t>
            </w:r>
          </w:p>
          <w:p w14:paraId="00000375"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¿Qué acciones voy a realizar para lograr cumplir mi objetivo?</w:t>
            </w:r>
            <w:r w:rsidRPr="0073485C">
              <w:rPr>
                <w:rFonts w:ascii="Arial" w:hAnsi="Arial" w:cs="Arial"/>
                <w:sz w:val="16"/>
                <w:szCs w:val="16"/>
              </w:rPr>
              <w:t> </w:t>
            </w:r>
          </w:p>
          <w:p w14:paraId="00000376"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sz w:val="16"/>
                <w:szCs w:val="16"/>
              </w:rPr>
              <w:t> </w:t>
            </w:r>
          </w:p>
        </w:tc>
        <w:tc>
          <w:tcPr>
            <w:tcW w:w="1145" w:type="dxa"/>
            <w:gridSpan w:val="2"/>
            <w:shd w:val="clear" w:color="auto" w:fill="FFF2CC"/>
          </w:tcPr>
          <w:p w14:paraId="00000378"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META INMEDIATA</w:t>
            </w:r>
            <w:r w:rsidRPr="0073485C">
              <w:rPr>
                <w:rFonts w:ascii="Arial" w:hAnsi="Arial" w:cs="Arial"/>
                <w:sz w:val="16"/>
                <w:szCs w:val="16"/>
              </w:rPr>
              <w:t> </w:t>
            </w:r>
          </w:p>
          <w:p w14:paraId="00000379"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Respecto a esta acción concreta ¿Qué aspiro a lograr en términos medibles, en niveles óptimos?</w:t>
            </w:r>
            <w:r w:rsidRPr="0073485C">
              <w:rPr>
                <w:rFonts w:ascii="Arial" w:hAnsi="Arial" w:cs="Arial"/>
                <w:sz w:val="16"/>
                <w:szCs w:val="16"/>
              </w:rPr>
              <w:t> </w:t>
            </w:r>
          </w:p>
        </w:tc>
        <w:tc>
          <w:tcPr>
            <w:tcW w:w="1143" w:type="dxa"/>
            <w:shd w:val="clear" w:color="auto" w:fill="FFF2CC"/>
          </w:tcPr>
          <w:p w14:paraId="0000037B"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ESTÁNDAR MÍNIMO</w:t>
            </w:r>
            <w:r w:rsidRPr="0073485C">
              <w:rPr>
                <w:rFonts w:ascii="Arial" w:hAnsi="Arial" w:cs="Arial"/>
                <w:sz w:val="16"/>
                <w:szCs w:val="16"/>
              </w:rPr>
              <w:t> </w:t>
            </w:r>
          </w:p>
          <w:p w14:paraId="0000037C"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¿Cuál será el estándar mínimo aceptable?</w:t>
            </w:r>
            <w:r w:rsidRPr="0073485C">
              <w:rPr>
                <w:rFonts w:ascii="Arial" w:hAnsi="Arial" w:cs="Arial"/>
                <w:sz w:val="16"/>
                <w:szCs w:val="16"/>
              </w:rPr>
              <w:t> </w:t>
            </w:r>
          </w:p>
        </w:tc>
        <w:tc>
          <w:tcPr>
            <w:tcW w:w="1143" w:type="dxa"/>
            <w:shd w:val="clear" w:color="auto" w:fill="FFF2CC"/>
          </w:tcPr>
          <w:p w14:paraId="0000037D"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 META IMPACTO</w:t>
            </w:r>
            <w:r w:rsidRPr="0073485C">
              <w:rPr>
                <w:rFonts w:ascii="Arial" w:hAnsi="Arial" w:cs="Arial"/>
                <w:sz w:val="16"/>
                <w:szCs w:val="16"/>
              </w:rPr>
              <w:t> </w:t>
            </w:r>
          </w:p>
          <w:p w14:paraId="0000037E"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¿Cuál es el estándar ideal, donde yo consideraría el logro del mejor de los escenarios?</w:t>
            </w:r>
            <w:r w:rsidRPr="0073485C">
              <w:rPr>
                <w:rFonts w:ascii="Arial" w:hAnsi="Arial" w:cs="Arial"/>
                <w:sz w:val="16"/>
                <w:szCs w:val="16"/>
              </w:rPr>
              <w:t> </w:t>
            </w:r>
          </w:p>
        </w:tc>
        <w:tc>
          <w:tcPr>
            <w:tcW w:w="1381" w:type="dxa"/>
            <w:shd w:val="clear" w:color="auto" w:fill="FFF2CC"/>
          </w:tcPr>
          <w:p w14:paraId="0000037F"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 MÉTODO VERIFICACIÓN</w:t>
            </w:r>
            <w:r w:rsidRPr="0073485C">
              <w:rPr>
                <w:rFonts w:ascii="Arial" w:hAnsi="Arial" w:cs="Arial"/>
                <w:sz w:val="16"/>
                <w:szCs w:val="16"/>
              </w:rPr>
              <w:t> </w:t>
            </w:r>
          </w:p>
          <w:p w14:paraId="00000380" w14:textId="77777777" w:rsidR="00E411AC" w:rsidRPr="0073485C" w:rsidRDefault="00150809">
            <w:pPr>
              <w:pStyle w:val="Normal0"/>
              <w:spacing w:after="0" w:line="240" w:lineRule="auto"/>
              <w:jc w:val="center"/>
              <w:rPr>
                <w:rFonts w:ascii="Arial" w:eastAsia="Quattrocento Sans" w:hAnsi="Arial" w:cs="Arial"/>
                <w:sz w:val="16"/>
                <w:szCs w:val="16"/>
              </w:rPr>
            </w:pPr>
            <w:r w:rsidRPr="0073485C">
              <w:rPr>
                <w:rFonts w:ascii="Arial" w:hAnsi="Arial" w:cs="Arial"/>
                <w:b/>
                <w:sz w:val="16"/>
                <w:szCs w:val="16"/>
              </w:rPr>
              <w:t>¿Cómo voy a verificar que se logró el objetivo?</w:t>
            </w:r>
            <w:r w:rsidRPr="0073485C">
              <w:rPr>
                <w:rFonts w:ascii="Arial" w:hAnsi="Arial" w:cs="Arial"/>
                <w:sz w:val="16"/>
                <w:szCs w:val="16"/>
              </w:rPr>
              <w:t> </w:t>
            </w:r>
          </w:p>
        </w:tc>
      </w:tr>
      <w:tr w:rsidR="00A56C21" w:rsidRPr="00F8373A" w14:paraId="1E0F73ED" w14:textId="77777777" w:rsidTr="00F8373A">
        <w:trPr>
          <w:trHeight w:val="8520"/>
        </w:trPr>
        <w:tc>
          <w:tcPr>
            <w:tcW w:w="1147" w:type="dxa"/>
            <w:shd w:val="clear" w:color="auto" w:fill="FFF2CC"/>
          </w:tcPr>
          <w:p w14:paraId="0000038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Diseñar Unidad Didáctica de 10 clases centrada en la diversificación de estrategias de enseñanza de la trigonometría </w:t>
            </w:r>
          </w:p>
        </w:tc>
        <w:tc>
          <w:tcPr>
            <w:tcW w:w="1289" w:type="dxa"/>
            <w:shd w:val="clear" w:color="auto" w:fill="FFF2CC"/>
          </w:tcPr>
          <w:p w14:paraId="0000038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Diseño de Unidad Didáctica </w:t>
            </w:r>
          </w:p>
        </w:tc>
        <w:tc>
          <w:tcPr>
            <w:tcW w:w="1291" w:type="dxa"/>
            <w:gridSpan w:val="2"/>
            <w:shd w:val="clear" w:color="auto" w:fill="FFF2CC"/>
          </w:tcPr>
          <w:p w14:paraId="0000038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Revisión y selección de estrategias pedagógicas adecuadas para la diversificación del aprendizaje de la trigonometría </w:t>
            </w:r>
          </w:p>
          <w:p w14:paraId="0000038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8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Diseño detallado de la Unidad Didáctica de 10 clases, incluyendo actividades específicas y recursos </w:t>
            </w:r>
          </w:p>
          <w:p w14:paraId="0000038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8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3. Facilitación e intercambio de ideas respecto a la Unidad Didáctica propuesta durante reunión con docentes </w:t>
            </w:r>
          </w:p>
          <w:p w14:paraId="0000038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8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4. Aplicación de mejoras en diseño de Unidad Didáctica </w:t>
            </w:r>
          </w:p>
        </w:tc>
        <w:tc>
          <w:tcPr>
            <w:tcW w:w="1145" w:type="dxa"/>
            <w:gridSpan w:val="2"/>
            <w:shd w:val="clear" w:color="auto" w:fill="FFF2CC"/>
          </w:tcPr>
          <w:p w14:paraId="0000038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Seleccionar estrategias adecuadas para el aprendizaje de la trigonometría </w:t>
            </w:r>
          </w:p>
          <w:p w14:paraId="0000038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8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8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8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Diseñar una Unidad Didáctica de trigonometría </w:t>
            </w:r>
          </w:p>
          <w:p w14:paraId="0000039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3. Reunión entre docente de matemática y diferenciales para intercambio de ideas sobre propuesta de Unidad Didáctica </w:t>
            </w:r>
          </w:p>
          <w:p w14:paraId="0000039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9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4. Modificación de propuesta de Unidad Didáctica incorporando mejoras de docente de matemática y diferenciales </w:t>
            </w:r>
          </w:p>
        </w:tc>
        <w:tc>
          <w:tcPr>
            <w:tcW w:w="1143" w:type="dxa"/>
            <w:shd w:val="clear" w:color="auto" w:fill="FFF2CC"/>
          </w:tcPr>
          <w:p w14:paraId="000003A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Revisión de literatura sobre enseñanza de la trigonometría </w:t>
            </w:r>
          </w:p>
          <w:p w14:paraId="000003A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Diseñar 7 clases de Unidad Didáctica de trigonometría </w:t>
            </w:r>
          </w:p>
          <w:p w14:paraId="000003A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A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3. Asistencia a reunión de 1 profesora diferencial y 1 docente de matemática para intercambio de ideas </w:t>
            </w:r>
          </w:p>
          <w:p w14:paraId="000003B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4. Modificación de propuesta de Unidad Didáctica incorporando mejoras de docente de matemática o diferenciales </w:t>
            </w:r>
          </w:p>
        </w:tc>
        <w:tc>
          <w:tcPr>
            <w:tcW w:w="1143" w:type="dxa"/>
            <w:shd w:val="clear" w:color="auto" w:fill="FFF2CC"/>
          </w:tcPr>
          <w:p w14:paraId="000003B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Revisión exhaustiva y detallada de la literatura sobre la enseñanza diversificada de la trigonometría </w:t>
            </w:r>
          </w:p>
          <w:p w14:paraId="000003B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Diseñar 10 clases de Unidad Didáctica donde se utilizan diversas estrategias de aprendizaje de la trigonometría </w:t>
            </w:r>
          </w:p>
          <w:p w14:paraId="000003B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B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3. Asistencia a reunión de 3 profesoras diferenciales y 1 docente de matemática para intercambio de ideas </w:t>
            </w:r>
          </w:p>
          <w:p w14:paraId="000003B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4. Modificación de propuesta de Unidad Didáctica incorporando mejoras de docente de matemática y diferenciales </w:t>
            </w:r>
          </w:p>
        </w:tc>
        <w:tc>
          <w:tcPr>
            <w:tcW w:w="1381" w:type="dxa"/>
            <w:shd w:val="clear" w:color="auto" w:fill="FFF2CC"/>
          </w:tcPr>
          <w:p w14:paraId="000003C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-Listado de estrategias seleccionadas </w:t>
            </w:r>
          </w:p>
          <w:p w14:paraId="000003C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y 3. Reunión con docentes para facilitación e intercambio de ideas sobre diseño Unidad Didáctica </w:t>
            </w:r>
          </w:p>
          <w:p w14:paraId="000003C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C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D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4. Capacitación docente de matemática y diferenciales en las estrategias pedagógicas seleccionadas y presentación diseño final de Unidad Didáctica </w:t>
            </w:r>
          </w:p>
          <w:p w14:paraId="000003D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tc>
      </w:tr>
      <w:tr w:rsidR="00A56C21" w:rsidRPr="00F8373A" w14:paraId="274AFCC3" w14:textId="77777777" w:rsidTr="00F8373A">
        <w:trPr>
          <w:trHeight w:val="1590"/>
        </w:trPr>
        <w:tc>
          <w:tcPr>
            <w:tcW w:w="1147" w:type="dxa"/>
            <w:shd w:val="clear" w:color="auto" w:fill="FFF2CC"/>
          </w:tcPr>
          <w:p w14:paraId="000003D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lastRenderedPageBreak/>
              <w:t>Implementar Unidad Didáctica en el aula siguiendo plan de clases diseñado. </w:t>
            </w:r>
          </w:p>
        </w:tc>
        <w:tc>
          <w:tcPr>
            <w:tcW w:w="1289" w:type="dxa"/>
            <w:shd w:val="clear" w:color="auto" w:fill="FFF2CC"/>
          </w:tcPr>
          <w:p w14:paraId="000003E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Implementación Unidad Didáctica </w:t>
            </w:r>
          </w:p>
        </w:tc>
        <w:tc>
          <w:tcPr>
            <w:tcW w:w="1291" w:type="dxa"/>
            <w:gridSpan w:val="2"/>
            <w:shd w:val="clear" w:color="auto" w:fill="FFF2CC"/>
          </w:tcPr>
          <w:p w14:paraId="000003E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Implementación Unidad Didáctica </w:t>
            </w:r>
          </w:p>
          <w:p w14:paraId="000003E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Evaluación de Unidad Didáctica implementada </w:t>
            </w:r>
          </w:p>
          <w:p w14:paraId="000003E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E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3F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0"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3. Revisión de proceso de implementación por parte de docentes </w:t>
            </w:r>
          </w:p>
          <w:p w14:paraId="0000040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tc>
        <w:tc>
          <w:tcPr>
            <w:tcW w:w="1145" w:type="dxa"/>
            <w:gridSpan w:val="2"/>
            <w:shd w:val="clear" w:color="auto" w:fill="FFF2CC"/>
          </w:tcPr>
          <w:p w14:paraId="0000040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Implementar Unidad Didáctica </w:t>
            </w:r>
          </w:p>
          <w:p w14:paraId="0000040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0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Evaluar en distintas fases la Unidad Didáctica con instrumentos aplicados a estudiantes </w:t>
            </w:r>
          </w:p>
        </w:tc>
        <w:tc>
          <w:tcPr>
            <w:tcW w:w="1143" w:type="dxa"/>
            <w:shd w:val="clear" w:color="auto" w:fill="FFF2CC"/>
          </w:tcPr>
          <w:p w14:paraId="0000040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Implementar mínimo 7 clases de la Unidad Didáctica </w:t>
            </w:r>
          </w:p>
          <w:p w14:paraId="0000040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Evaluar al inicio y al finalizar Unidad Didáctica </w:t>
            </w:r>
          </w:p>
        </w:tc>
        <w:tc>
          <w:tcPr>
            <w:tcW w:w="1143" w:type="dxa"/>
            <w:shd w:val="clear" w:color="auto" w:fill="FFF2CC"/>
          </w:tcPr>
          <w:p w14:paraId="0000041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1. Implementar 10 clases de la Unidad Didáctica </w:t>
            </w:r>
          </w:p>
          <w:p w14:paraId="00000416"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7"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8"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9"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A"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B"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C"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Evaluar al inicio, durante y al finalizar la Unidad Didáctica </w:t>
            </w:r>
          </w:p>
        </w:tc>
        <w:tc>
          <w:tcPr>
            <w:tcW w:w="1381" w:type="dxa"/>
            <w:shd w:val="clear" w:color="auto" w:fill="FFF2CC"/>
          </w:tcPr>
          <w:p w14:paraId="0000041D"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xml:space="preserve">1. y 2. Focus </w:t>
            </w:r>
            <w:proofErr w:type="spellStart"/>
            <w:r w:rsidRPr="0073485C">
              <w:rPr>
                <w:rFonts w:ascii="Arial" w:hAnsi="Arial" w:cs="Arial"/>
                <w:sz w:val="16"/>
                <w:szCs w:val="16"/>
              </w:rPr>
              <w:t>group</w:t>
            </w:r>
            <w:proofErr w:type="spellEnd"/>
            <w:r w:rsidRPr="0073485C">
              <w:rPr>
                <w:rFonts w:ascii="Arial" w:hAnsi="Arial" w:cs="Arial"/>
                <w:sz w:val="16"/>
                <w:szCs w:val="16"/>
              </w:rPr>
              <w:t xml:space="preserve"> con docentes para evaluar el diseño de la Unidad Didáctica al finalizar la implementación  </w:t>
            </w:r>
          </w:p>
          <w:p w14:paraId="0000041E"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1F"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2. -Evaluación diagnóstica a estudiantes para medir conocimientos previos </w:t>
            </w:r>
          </w:p>
          <w:p w14:paraId="00000420"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21"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-Evaluación de proceso a estudiantes para medir sus avances y aplicar mejoras oportunamente </w:t>
            </w:r>
          </w:p>
          <w:p w14:paraId="00000422"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23"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-Evaluación sumativa a estudiantes al final de la implementación para medir conocimientos adquiridos de trigonometría </w:t>
            </w:r>
          </w:p>
          <w:p w14:paraId="00000424"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25" w14:textId="77777777" w:rsidR="00E411AC" w:rsidRPr="0073485C" w:rsidRDefault="00150809" w:rsidP="0073485C">
            <w:pPr>
              <w:pStyle w:val="Normal0"/>
              <w:spacing w:after="0" w:line="240" w:lineRule="auto"/>
              <w:rPr>
                <w:rFonts w:ascii="Arial" w:eastAsia="Quattrocento Sans" w:hAnsi="Arial" w:cs="Arial"/>
                <w:sz w:val="16"/>
                <w:szCs w:val="16"/>
              </w:rPr>
            </w:pPr>
            <w:r w:rsidRPr="0073485C">
              <w:rPr>
                <w:rFonts w:ascii="Arial" w:hAnsi="Arial" w:cs="Arial"/>
                <w:sz w:val="16"/>
                <w:szCs w:val="16"/>
              </w:rPr>
              <w:t>3. Evaluación y revisión del proceso de implementación a través de reunión con docentes </w:t>
            </w:r>
          </w:p>
        </w:tc>
      </w:tr>
      <w:tr w:rsidR="00A56C21" w:rsidRPr="00F8373A" w14:paraId="36DB2C2F" w14:textId="77777777" w:rsidTr="00F8373A">
        <w:trPr>
          <w:trHeight w:val="405"/>
        </w:trPr>
        <w:tc>
          <w:tcPr>
            <w:tcW w:w="1147" w:type="dxa"/>
            <w:vMerge w:val="restart"/>
            <w:shd w:val="clear" w:color="auto" w:fill="D0E0E3"/>
          </w:tcPr>
          <w:p w14:paraId="00000426"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xml:space="preserve">Fomentar la </w:t>
            </w:r>
            <w:proofErr w:type="gramStart"/>
            <w:r w:rsidRPr="0073485C">
              <w:rPr>
                <w:rFonts w:ascii="Arial" w:hAnsi="Arial" w:cs="Arial"/>
                <w:sz w:val="16"/>
                <w:szCs w:val="16"/>
              </w:rPr>
              <w:t>participación activa</w:t>
            </w:r>
            <w:proofErr w:type="gramEnd"/>
            <w:r w:rsidRPr="0073485C">
              <w:rPr>
                <w:rFonts w:ascii="Arial" w:hAnsi="Arial" w:cs="Arial"/>
                <w:sz w:val="16"/>
                <w:szCs w:val="16"/>
              </w:rPr>
              <w:t xml:space="preserve"> de los estudiantes en su aprendizaje de trigonometría, mediante estrategias que relacionen conceptos con situaciones reales y promuevan la colaboración entre ellos. </w:t>
            </w:r>
          </w:p>
        </w:tc>
        <w:tc>
          <w:tcPr>
            <w:tcW w:w="1289" w:type="dxa"/>
            <w:vMerge w:val="restart"/>
            <w:shd w:val="clear" w:color="auto" w:fill="D0E0E3"/>
          </w:tcPr>
          <w:p w14:paraId="00000427"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Estrategias de aprendizaje trigonometría </w:t>
            </w:r>
          </w:p>
        </w:tc>
        <w:tc>
          <w:tcPr>
            <w:tcW w:w="1291" w:type="dxa"/>
            <w:gridSpan w:val="2"/>
            <w:shd w:val="clear" w:color="auto" w:fill="D0E0E3"/>
          </w:tcPr>
          <w:p w14:paraId="00000428"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Revisión y selección de estrategias pedagógicas adecuadas para el aprendizaje de la trigonometría </w:t>
            </w:r>
          </w:p>
        </w:tc>
        <w:tc>
          <w:tcPr>
            <w:tcW w:w="1145" w:type="dxa"/>
            <w:gridSpan w:val="2"/>
            <w:shd w:val="clear" w:color="auto" w:fill="D0E0E3"/>
          </w:tcPr>
          <w:p w14:paraId="0000042A"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Revisar y seleccionar estrategias que permitan a estudiantes participar de forma activa y colaborativa </w:t>
            </w:r>
          </w:p>
        </w:tc>
        <w:tc>
          <w:tcPr>
            <w:tcW w:w="1143" w:type="dxa"/>
            <w:shd w:val="clear" w:color="auto" w:fill="D0E0E3"/>
          </w:tcPr>
          <w:p w14:paraId="0000042C"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Participación de 2 docentes a la reunión (1 docente de matemática y 1 docente diferencial) </w:t>
            </w:r>
          </w:p>
        </w:tc>
        <w:tc>
          <w:tcPr>
            <w:tcW w:w="1143" w:type="dxa"/>
            <w:shd w:val="clear" w:color="auto" w:fill="D0E0E3"/>
          </w:tcPr>
          <w:p w14:paraId="0000042D"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Participación de 4 docentes a la reunión (1 docente de matemática y 3 docentes diferenciales) </w:t>
            </w:r>
          </w:p>
        </w:tc>
        <w:tc>
          <w:tcPr>
            <w:tcW w:w="1381" w:type="dxa"/>
            <w:shd w:val="clear" w:color="auto" w:fill="D0E0E3"/>
          </w:tcPr>
          <w:p w14:paraId="0000042E"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Reunión con docentes </w:t>
            </w:r>
          </w:p>
          <w:p w14:paraId="0000042F"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30"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Recopilación de sugerencias y modificaciones antes de implementación </w:t>
            </w:r>
          </w:p>
        </w:tc>
      </w:tr>
      <w:tr w:rsidR="00A56C21" w:rsidRPr="00F8373A" w14:paraId="194DAF97" w14:textId="77777777" w:rsidTr="00F8373A">
        <w:trPr>
          <w:trHeight w:val="405"/>
        </w:trPr>
        <w:tc>
          <w:tcPr>
            <w:tcW w:w="1147" w:type="dxa"/>
            <w:vMerge/>
            <w:shd w:val="clear" w:color="auto" w:fill="D0E0E3"/>
          </w:tcPr>
          <w:p w14:paraId="00000431" w14:textId="77777777" w:rsidR="00E411AC" w:rsidRPr="0073485C" w:rsidRDefault="00E411AC" w:rsidP="00F8373A">
            <w:pPr>
              <w:pStyle w:val="Normal0"/>
              <w:widowControl w:val="0"/>
              <w:pBdr>
                <w:top w:val="nil"/>
                <w:left w:val="nil"/>
                <w:bottom w:val="nil"/>
                <w:right w:val="nil"/>
                <w:between w:val="nil"/>
              </w:pBdr>
              <w:spacing w:after="0" w:line="276" w:lineRule="auto"/>
              <w:rPr>
                <w:rFonts w:ascii="Arial" w:eastAsia="Quattrocento Sans" w:hAnsi="Arial" w:cs="Arial"/>
                <w:sz w:val="16"/>
                <w:szCs w:val="16"/>
              </w:rPr>
            </w:pPr>
          </w:p>
        </w:tc>
        <w:tc>
          <w:tcPr>
            <w:tcW w:w="1289" w:type="dxa"/>
            <w:vMerge/>
            <w:shd w:val="clear" w:color="auto" w:fill="D0E0E3"/>
          </w:tcPr>
          <w:p w14:paraId="00000432" w14:textId="77777777" w:rsidR="00E411AC" w:rsidRPr="0073485C" w:rsidRDefault="00E411AC" w:rsidP="00F8373A">
            <w:pPr>
              <w:pStyle w:val="Normal0"/>
              <w:widowControl w:val="0"/>
              <w:pBdr>
                <w:top w:val="nil"/>
                <w:left w:val="nil"/>
                <w:bottom w:val="nil"/>
                <w:right w:val="nil"/>
                <w:between w:val="nil"/>
              </w:pBdr>
              <w:spacing w:after="0" w:line="276" w:lineRule="auto"/>
              <w:rPr>
                <w:rFonts w:ascii="Arial" w:eastAsia="Quattrocento Sans" w:hAnsi="Arial" w:cs="Arial"/>
                <w:sz w:val="16"/>
                <w:szCs w:val="16"/>
              </w:rPr>
            </w:pPr>
          </w:p>
        </w:tc>
        <w:tc>
          <w:tcPr>
            <w:tcW w:w="1291" w:type="dxa"/>
            <w:gridSpan w:val="2"/>
            <w:shd w:val="clear" w:color="auto" w:fill="D0E0E3"/>
          </w:tcPr>
          <w:p w14:paraId="00000433"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Implementación Unidad Didáctica </w:t>
            </w:r>
          </w:p>
        </w:tc>
        <w:tc>
          <w:tcPr>
            <w:tcW w:w="1145" w:type="dxa"/>
            <w:gridSpan w:val="2"/>
            <w:shd w:val="clear" w:color="auto" w:fill="D0E0E3"/>
          </w:tcPr>
          <w:p w14:paraId="00000435"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Evaluar en proceso la participación de las/os estudiantes en actividades propuestas </w:t>
            </w:r>
          </w:p>
        </w:tc>
        <w:tc>
          <w:tcPr>
            <w:tcW w:w="1143" w:type="dxa"/>
            <w:shd w:val="clear" w:color="auto" w:fill="D0E0E3"/>
          </w:tcPr>
          <w:p w14:paraId="00000437"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El 50% de las/os estudiantes participa y se motiva con las actividades propuestas </w:t>
            </w:r>
          </w:p>
        </w:tc>
        <w:tc>
          <w:tcPr>
            <w:tcW w:w="1143" w:type="dxa"/>
            <w:shd w:val="clear" w:color="auto" w:fill="D0E0E3"/>
          </w:tcPr>
          <w:p w14:paraId="00000438"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El 80% de las/os estudiantes participa y se motiva con las actividades propuestas </w:t>
            </w:r>
          </w:p>
        </w:tc>
        <w:tc>
          <w:tcPr>
            <w:tcW w:w="1381" w:type="dxa"/>
            <w:shd w:val="clear" w:color="auto" w:fill="D0E0E3"/>
          </w:tcPr>
          <w:p w14:paraId="00000439"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Lista de cotejo </w:t>
            </w:r>
          </w:p>
          <w:p w14:paraId="0000043A"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3B"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Reunión con docentes para evaluar implementación Unidad Didáctica </w:t>
            </w:r>
          </w:p>
          <w:p w14:paraId="0000043C"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3D"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Evaluación sumativa a estudiantes al final de la implementación de la Unidad didáctica </w:t>
            </w:r>
          </w:p>
        </w:tc>
      </w:tr>
      <w:tr w:rsidR="00A56C21" w:rsidRPr="00F8373A" w14:paraId="48BA7324" w14:textId="77777777" w:rsidTr="00F8373A">
        <w:trPr>
          <w:trHeight w:val="300"/>
        </w:trPr>
        <w:tc>
          <w:tcPr>
            <w:tcW w:w="1147" w:type="dxa"/>
            <w:shd w:val="clear" w:color="auto" w:fill="D9EAD3"/>
          </w:tcPr>
          <w:p w14:paraId="0000043E"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lastRenderedPageBreak/>
              <w:t>Evaluar el impacto de la Unidad Didáctica en los resultados académicos de los estudiantes en trigonometría, mediante la comparación de los resultados antes y después de la intervención, identificando mejoras específicas y áreas que requieran atención adicional. </w:t>
            </w:r>
          </w:p>
        </w:tc>
        <w:tc>
          <w:tcPr>
            <w:tcW w:w="1289" w:type="dxa"/>
            <w:shd w:val="clear" w:color="auto" w:fill="D9EAD3"/>
          </w:tcPr>
          <w:p w14:paraId="0000043F"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Fortalezas y posibles mejoras de la Unidad Didáctica </w:t>
            </w:r>
          </w:p>
        </w:tc>
        <w:tc>
          <w:tcPr>
            <w:tcW w:w="1285" w:type="dxa"/>
            <w:shd w:val="clear" w:color="auto" w:fill="D9EAD3"/>
          </w:tcPr>
          <w:p w14:paraId="00000440"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Recopilación de datos de rendimiento académico de los estudiantes antes de la intervención </w:t>
            </w:r>
          </w:p>
          <w:p w14:paraId="00000441"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42"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Recopilación de datos de rendimiento académico de los estudiantes durante la intervención </w:t>
            </w:r>
          </w:p>
          <w:p w14:paraId="00000443"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44"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Recopilación de datos de rendimiento académico de los estudiantes después de la intervención </w:t>
            </w:r>
          </w:p>
          <w:p w14:paraId="00000445"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46"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Comparación de los resultados antes y después de la Unidad Didáctica para identificar mejoras específicas y áreas que requieran atención adicional </w:t>
            </w:r>
          </w:p>
          <w:p w14:paraId="00000447"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 </w:t>
            </w:r>
          </w:p>
          <w:p w14:paraId="00000448" w14:textId="77777777" w:rsidR="00E411AC" w:rsidRPr="0073485C" w:rsidRDefault="00150809" w:rsidP="00F8373A">
            <w:pPr>
              <w:pStyle w:val="Normal0"/>
              <w:spacing w:after="0" w:line="240" w:lineRule="auto"/>
              <w:rPr>
                <w:rFonts w:ascii="Arial" w:hAnsi="Arial" w:cs="Arial"/>
                <w:sz w:val="16"/>
                <w:szCs w:val="16"/>
              </w:rPr>
            </w:pPr>
            <w:r w:rsidRPr="0073485C">
              <w:rPr>
                <w:rFonts w:ascii="Arial" w:hAnsi="Arial" w:cs="Arial"/>
                <w:sz w:val="16"/>
                <w:szCs w:val="16"/>
              </w:rPr>
              <w:t>Análisis de los datos recopilados para evaluar el impacto de la Unidad Didáctica en los resultados académicos de los estudiantes</w:t>
            </w:r>
          </w:p>
          <w:p w14:paraId="00000449" w14:textId="77777777" w:rsidR="00E411AC" w:rsidRPr="0073485C" w:rsidRDefault="00E411AC" w:rsidP="00F8373A">
            <w:pPr>
              <w:pStyle w:val="Normal0"/>
              <w:spacing w:after="0" w:line="240" w:lineRule="auto"/>
              <w:rPr>
                <w:rFonts w:ascii="Arial" w:eastAsia="Quattrocento Sans" w:hAnsi="Arial" w:cs="Arial"/>
                <w:sz w:val="16"/>
                <w:szCs w:val="16"/>
              </w:rPr>
            </w:pPr>
          </w:p>
          <w:p w14:paraId="0000044A"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Reunión con docentes para evaluar implementación de Unidad Didáctica</w:t>
            </w:r>
          </w:p>
        </w:tc>
        <w:tc>
          <w:tcPr>
            <w:tcW w:w="1087" w:type="dxa"/>
            <w:gridSpan w:val="2"/>
            <w:shd w:val="clear" w:color="auto" w:fill="D9EAD3"/>
          </w:tcPr>
          <w:p w14:paraId="0000044B" w14:textId="77777777" w:rsidR="00E411AC" w:rsidRPr="0073485C" w:rsidRDefault="00E411AC" w:rsidP="00F8373A">
            <w:pPr>
              <w:pStyle w:val="Normal0"/>
              <w:spacing w:after="0" w:line="240" w:lineRule="auto"/>
              <w:rPr>
                <w:rFonts w:ascii="Arial" w:eastAsia="Quattrocento Sans" w:hAnsi="Arial" w:cs="Arial"/>
                <w:sz w:val="16"/>
                <w:szCs w:val="16"/>
              </w:rPr>
            </w:pPr>
          </w:p>
        </w:tc>
        <w:tc>
          <w:tcPr>
            <w:tcW w:w="1207" w:type="dxa"/>
            <w:gridSpan w:val="2"/>
            <w:shd w:val="clear" w:color="auto" w:fill="D9EAD3"/>
          </w:tcPr>
          <w:p w14:paraId="0000044D" w14:textId="77777777" w:rsidR="00E411AC" w:rsidRPr="0073485C" w:rsidRDefault="00E411AC" w:rsidP="00F8373A">
            <w:pPr>
              <w:pStyle w:val="Normal0"/>
              <w:spacing w:after="0" w:line="240" w:lineRule="auto"/>
              <w:rPr>
                <w:rFonts w:ascii="Arial" w:eastAsia="Quattrocento Sans" w:hAnsi="Arial" w:cs="Arial"/>
                <w:sz w:val="16"/>
                <w:szCs w:val="16"/>
              </w:rPr>
            </w:pPr>
          </w:p>
        </w:tc>
        <w:tc>
          <w:tcPr>
            <w:tcW w:w="1143" w:type="dxa"/>
            <w:shd w:val="clear" w:color="auto" w:fill="D9EAD3"/>
          </w:tcPr>
          <w:p w14:paraId="0000044F" w14:textId="77777777" w:rsidR="00E411AC" w:rsidRPr="0073485C" w:rsidRDefault="00E411AC" w:rsidP="00F8373A">
            <w:pPr>
              <w:pStyle w:val="Normal0"/>
              <w:spacing w:after="0" w:line="240" w:lineRule="auto"/>
              <w:rPr>
                <w:rFonts w:ascii="Arial" w:eastAsia="Quattrocento Sans" w:hAnsi="Arial" w:cs="Arial"/>
                <w:sz w:val="16"/>
                <w:szCs w:val="16"/>
              </w:rPr>
            </w:pPr>
          </w:p>
        </w:tc>
        <w:tc>
          <w:tcPr>
            <w:tcW w:w="1381" w:type="dxa"/>
            <w:shd w:val="clear" w:color="auto" w:fill="D9EAD3"/>
          </w:tcPr>
          <w:p w14:paraId="00000450" w14:textId="77777777" w:rsidR="00E411AC" w:rsidRPr="0073485C" w:rsidRDefault="00150809" w:rsidP="00F8373A">
            <w:pPr>
              <w:pStyle w:val="Normal0"/>
              <w:spacing w:after="0" w:line="240" w:lineRule="auto"/>
              <w:rPr>
                <w:rFonts w:ascii="Arial" w:hAnsi="Arial" w:cs="Arial"/>
                <w:sz w:val="16"/>
                <w:szCs w:val="16"/>
              </w:rPr>
            </w:pPr>
            <w:r w:rsidRPr="0073485C">
              <w:rPr>
                <w:rFonts w:ascii="Arial" w:hAnsi="Arial" w:cs="Arial"/>
                <w:sz w:val="16"/>
                <w:szCs w:val="16"/>
              </w:rPr>
              <w:t>Análisis documental de los resultados obtenidos en evaluación diagnóstica, de proceso, final y autoevaluaciones</w:t>
            </w:r>
          </w:p>
          <w:p w14:paraId="00000451" w14:textId="77777777" w:rsidR="00E411AC" w:rsidRPr="0073485C" w:rsidRDefault="00E411AC" w:rsidP="00F8373A">
            <w:pPr>
              <w:pStyle w:val="Normal0"/>
              <w:spacing w:after="0" w:line="240" w:lineRule="auto"/>
              <w:rPr>
                <w:rFonts w:ascii="Arial" w:hAnsi="Arial" w:cs="Arial"/>
                <w:sz w:val="16"/>
                <w:szCs w:val="16"/>
              </w:rPr>
            </w:pPr>
          </w:p>
          <w:p w14:paraId="00000452" w14:textId="77777777" w:rsidR="00E411AC" w:rsidRPr="0073485C" w:rsidRDefault="00150809" w:rsidP="00F8373A">
            <w:pPr>
              <w:pStyle w:val="Normal0"/>
              <w:spacing w:after="0" w:line="240" w:lineRule="auto"/>
              <w:rPr>
                <w:rFonts w:ascii="Arial" w:eastAsia="Quattrocento Sans" w:hAnsi="Arial" w:cs="Arial"/>
                <w:sz w:val="16"/>
                <w:szCs w:val="16"/>
              </w:rPr>
            </w:pPr>
            <w:r w:rsidRPr="0073485C">
              <w:rPr>
                <w:rFonts w:ascii="Arial" w:hAnsi="Arial" w:cs="Arial"/>
                <w:sz w:val="16"/>
                <w:szCs w:val="16"/>
              </w:rPr>
              <w:t>Reunión con docentes para evaluar el impacto final que tuvo la Unidad Didáctica en las/os estudiantes</w:t>
            </w:r>
          </w:p>
        </w:tc>
      </w:tr>
    </w:tbl>
    <w:p w14:paraId="00000453" w14:textId="77777777" w:rsidR="00E411AC" w:rsidRDefault="00150809">
      <w:pPr>
        <w:pStyle w:val="Normal0"/>
        <w:rPr>
          <w:b/>
        </w:rPr>
      </w:pPr>
      <w:r>
        <w:br w:type="page"/>
      </w:r>
    </w:p>
    <w:p w14:paraId="00000454" w14:textId="77777777" w:rsidR="00E411AC" w:rsidRDefault="00150809">
      <w:pPr>
        <w:pStyle w:val="Normal0"/>
        <w:spacing w:line="360" w:lineRule="auto"/>
        <w:jc w:val="center"/>
        <w:rPr>
          <w:b/>
        </w:rPr>
      </w:pPr>
      <w:r>
        <w:rPr>
          <w:b/>
        </w:rPr>
        <w:lastRenderedPageBreak/>
        <w:t>Cuestionario aplicado a estudiantes durante diagnóstico</w:t>
      </w:r>
    </w:p>
    <w:p w14:paraId="00000455" w14:textId="77777777" w:rsidR="00E411AC" w:rsidRDefault="00150809">
      <w:pPr>
        <w:pStyle w:val="Normal0"/>
        <w:spacing w:line="360" w:lineRule="auto"/>
        <w:rPr>
          <w:b/>
        </w:rPr>
      </w:pPr>
      <w:r>
        <w:rPr>
          <w:b/>
        </w:rPr>
        <w:t>Consentimiento informado</w:t>
      </w:r>
    </w:p>
    <w:p w14:paraId="00000456" w14:textId="77777777" w:rsidR="00E411AC" w:rsidRDefault="00150809">
      <w:pPr>
        <w:pStyle w:val="Normal0"/>
        <w:spacing w:line="360" w:lineRule="auto"/>
        <w:jc w:val="both"/>
      </w:pPr>
      <w:r>
        <w:t xml:space="preserve">Declaro que he sido informada/o e invitada/o a participar en una investigación denominada “Diversificación de las estrategias de enseñanza de la matemática para mejorar resultados de aprendizaje y motivación hacia la asignatura”, éste es un proyecto de investigación científica que cuenta con el respaldo de la Universidad del Desarrollo. Entiendo que este estudio busca analizar y evaluar la mejora de los resultados de aprendizajes y la motivación de los estudiantes de segundo medio a través de la diversificación de las estrategias de enseñanza de la matemática y sé que mi participación se llevará a cabo de forma virtual a través de un formulario de Google y consistirá en responder una encuesta que demorará alrededor de 20 minutos.  Me han explicado que la información registrada será confidencial, y que los nombres de los participantes serán asociados a un número de serie, esto significa que las respuestas no podrán ser conocidas por otras personas ni tampoco ser identificadas en la fase de publicación de resultados. Estoy en conocimiento que los datos no me serán entregados y que no habrá retribución por la participación en este estudio, sí que esta información podrá beneficiar de manera indirecta y por lo tanto tiene un beneficio para la sociedad dada la investigación que se está llevando a cabo. Asimismo, sé que puedo negar la participación o retirarme en cualquier etapa de la investigación, sin expresión de causa ni consecuencias negativas para mí. Si tiene alguna pregunta durante cualquier etapa del estudio puede comunicarse con Dayans Estrada Parra, </w:t>
      </w:r>
      <w:hyperlink r:id="rId54">
        <w:r>
          <w:rPr>
            <w:color w:val="0563C1"/>
            <w:u w:val="single"/>
          </w:rPr>
          <w:t>d.estradap@udd.cl</w:t>
        </w:r>
      </w:hyperlink>
    </w:p>
    <w:p w14:paraId="00000457" w14:textId="77777777" w:rsidR="00E411AC" w:rsidRDefault="00150809">
      <w:pPr>
        <w:pStyle w:val="Normal0"/>
        <w:spacing w:line="360" w:lineRule="auto"/>
        <w:jc w:val="both"/>
      </w:pPr>
      <w:r>
        <w:t>¿Aceptas participar de esta investigación?</w:t>
      </w:r>
    </w:p>
    <w:p w14:paraId="00000458" w14:textId="77777777" w:rsidR="00E411AC" w:rsidRDefault="00150809">
      <w:pPr>
        <w:pStyle w:val="Normal0"/>
        <w:spacing w:line="360" w:lineRule="auto"/>
        <w:jc w:val="both"/>
      </w:pPr>
      <w:r>
        <w:t>___ Sí. Acepto voluntariamente participar de este estudio</w:t>
      </w:r>
    </w:p>
    <w:p w14:paraId="00000459" w14:textId="77777777" w:rsidR="00E411AC" w:rsidRDefault="00150809">
      <w:pPr>
        <w:pStyle w:val="Normal0"/>
        <w:spacing w:line="360" w:lineRule="auto"/>
        <w:jc w:val="both"/>
      </w:pPr>
      <w:r>
        <w:t>___ No acepto participar</w:t>
      </w:r>
    </w:p>
    <w:p w14:paraId="0000045A" w14:textId="77777777" w:rsidR="00E411AC" w:rsidRDefault="00150809">
      <w:pPr>
        <w:pStyle w:val="Normal0"/>
        <w:spacing w:line="360" w:lineRule="auto"/>
        <w:jc w:val="both"/>
        <w:rPr>
          <w:b/>
        </w:rPr>
      </w:pPr>
      <w:r>
        <w:t>Fecha en la que he aceptado este consentimiento __/__/2023</w:t>
      </w:r>
    </w:p>
    <w:p w14:paraId="0000045B" w14:textId="77777777" w:rsidR="00E411AC" w:rsidRDefault="00150809">
      <w:pPr>
        <w:pStyle w:val="Normal0"/>
        <w:spacing w:line="360" w:lineRule="auto"/>
        <w:jc w:val="both"/>
        <w:rPr>
          <w:b/>
        </w:rPr>
      </w:pPr>
      <w:r>
        <w:rPr>
          <w:b/>
        </w:rPr>
        <w:t>Dificultades y motivación en la asignatura de matemática</w:t>
      </w:r>
    </w:p>
    <w:p w14:paraId="0000045C" w14:textId="77777777" w:rsidR="00E411AC" w:rsidRDefault="00150809">
      <w:pPr>
        <w:pStyle w:val="Normal0"/>
        <w:spacing w:line="360" w:lineRule="auto"/>
        <w:jc w:val="both"/>
      </w:pPr>
      <w:r>
        <w:t xml:space="preserve">Estimada/o estudiante de segundo medio, </w:t>
      </w:r>
    </w:p>
    <w:p w14:paraId="0000045D" w14:textId="77777777" w:rsidR="00E411AC" w:rsidRDefault="00150809">
      <w:pPr>
        <w:pStyle w:val="Normal0"/>
        <w:spacing w:line="360" w:lineRule="auto"/>
        <w:jc w:val="both"/>
      </w:pPr>
      <w:r>
        <w:lastRenderedPageBreak/>
        <w:t xml:space="preserve">Te invito a participar en una investigación-acción que tiene como objetivo analizar y evaluar el impacto de la diversificación de las estrategias de enseñanza de la matemática en los resultados de aprendizaje y la motivación hacia la asignatura.  </w:t>
      </w:r>
    </w:p>
    <w:p w14:paraId="0000045E" w14:textId="77777777" w:rsidR="00E411AC" w:rsidRDefault="00150809">
      <w:pPr>
        <w:pStyle w:val="Normal0"/>
        <w:spacing w:line="360" w:lineRule="auto"/>
        <w:jc w:val="both"/>
      </w:pPr>
      <w:r>
        <w:t xml:space="preserve">Es sabido que muchos estudiantes enfrentan dificultades y experimentan falta de motivación al estudiar esta materia. Por esta razón, me interesa conocer tu perspectiva y experiencias con el fin de identificar las dificultades más comunes que enfrentas y las razones subyacentes de la falta de motivación. Tu voz y experiencias son fundamentales para lograr una educación más inclusiva, efectiva y motivadora y así mejorar las experiencias educativas. </w:t>
      </w:r>
    </w:p>
    <w:p w14:paraId="0000045F" w14:textId="77777777" w:rsidR="00E411AC" w:rsidRDefault="00150809">
      <w:pPr>
        <w:pStyle w:val="Normal0"/>
        <w:spacing w:line="360" w:lineRule="auto"/>
        <w:jc w:val="both"/>
      </w:pPr>
      <w:r>
        <w:t>Tus respuestas serán confidenciales, anónimas y serán utilizadas únicamente con fines de investigación académica.</w:t>
      </w:r>
    </w:p>
    <w:p w14:paraId="00000460" w14:textId="77777777" w:rsidR="00E411AC" w:rsidRDefault="00150809">
      <w:pPr>
        <w:pStyle w:val="Normal0"/>
        <w:spacing w:line="360" w:lineRule="auto"/>
        <w:jc w:val="both"/>
      </w:pPr>
      <w:r>
        <w:t xml:space="preserve">Por favor, tómate unos minutos para completar el cuestionario de manera honesta y reflexiva. </w:t>
      </w:r>
    </w:p>
    <w:p w14:paraId="00000461" w14:textId="77777777" w:rsidR="00E411AC" w:rsidRDefault="00150809">
      <w:pPr>
        <w:pStyle w:val="Normal0"/>
        <w:spacing w:line="360" w:lineRule="auto"/>
        <w:jc w:val="both"/>
      </w:pPr>
      <w:r>
        <w:t xml:space="preserve">Si tienes alguna duda o inquietud, no dudes en comunicarse conmigo. Estaré encantada de brindarte la información necesaria. </w:t>
      </w:r>
    </w:p>
    <w:p w14:paraId="00000462" w14:textId="77777777" w:rsidR="00E411AC" w:rsidRDefault="00150809">
      <w:pPr>
        <w:pStyle w:val="Normal0"/>
        <w:spacing w:line="360" w:lineRule="auto"/>
        <w:jc w:val="both"/>
      </w:pPr>
      <w:r>
        <w:t xml:space="preserve">Muchas gracias por tu tiempo y contribución. </w:t>
      </w:r>
    </w:p>
    <w:p w14:paraId="00000463" w14:textId="77777777" w:rsidR="00E411AC" w:rsidRDefault="00150809">
      <w:pPr>
        <w:pStyle w:val="Normal0"/>
        <w:spacing w:line="360" w:lineRule="auto"/>
        <w:jc w:val="both"/>
      </w:pPr>
      <w:r>
        <w:t>Atentamente, Dayans Estrada Parra</w:t>
      </w:r>
    </w:p>
    <w:p w14:paraId="00000464" w14:textId="77777777" w:rsidR="00E411AC" w:rsidRDefault="00150809">
      <w:pPr>
        <w:pStyle w:val="Normal0"/>
        <w:spacing w:line="360" w:lineRule="auto"/>
      </w:pPr>
      <w:r>
        <w:br w:type="page"/>
      </w:r>
    </w:p>
    <w:tbl>
      <w:tblPr>
        <w:tblW w:w="8490" w:type="dxa"/>
        <w:tblBorders>
          <w:insideH w:val="single" w:sz="4" w:space="0" w:color="auto"/>
        </w:tblBorders>
        <w:tblLayout w:type="fixed"/>
        <w:tblLook w:val="0600" w:firstRow="0" w:lastRow="0" w:firstColumn="0" w:lastColumn="0" w:noHBand="1" w:noVBand="1"/>
      </w:tblPr>
      <w:tblGrid>
        <w:gridCol w:w="1635"/>
        <w:gridCol w:w="1695"/>
        <w:gridCol w:w="5160"/>
      </w:tblGrid>
      <w:tr w:rsidR="00E411AC" w:rsidRPr="00F8373A" w14:paraId="523E33FB" w14:textId="77777777" w:rsidTr="0073485C">
        <w:trPr>
          <w:trHeight w:val="300"/>
        </w:trPr>
        <w:tc>
          <w:tcPr>
            <w:tcW w:w="8490" w:type="dxa"/>
            <w:gridSpan w:val="3"/>
          </w:tcPr>
          <w:p w14:paraId="00000465" w14:textId="77777777" w:rsidR="00E411AC" w:rsidRPr="0073485C" w:rsidRDefault="00150809">
            <w:pPr>
              <w:pStyle w:val="Normal0"/>
              <w:spacing w:line="360" w:lineRule="auto"/>
              <w:jc w:val="both"/>
              <w:rPr>
                <w:sz w:val="18"/>
                <w:szCs w:val="18"/>
              </w:rPr>
            </w:pPr>
            <w:r w:rsidRPr="0073485C">
              <w:rPr>
                <w:color w:val="000000"/>
                <w:sz w:val="18"/>
                <w:szCs w:val="18"/>
              </w:rPr>
              <w:lastRenderedPageBreak/>
              <w:t>Propósito parte 1: Investigar las razones subyacentes de la falta de motivación de los estudiantes de segundo medio por aprender matemática, explorando posibles factores como la percepción de utilidad, la autoconfianza o la relevancia de la materia.</w:t>
            </w:r>
          </w:p>
        </w:tc>
      </w:tr>
      <w:tr w:rsidR="00E411AC" w:rsidRPr="00F8373A" w14:paraId="220CB6D1" w14:textId="77777777" w:rsidTr="0073485C">
        <w:trPr>
          <w:trHeight w:val="300"/>
        </w:trPr>
        <w:tc>
          <w:tcPr>
            <w:tcW w:w="1635" w:type="dxa"/>
          </w:tcPr>
          <w:p w14:paraId="00000468" w14:textId="77777777" w:rsidR="00E411AC" w:rsidRPr="0073485C" w:rsidRDefault="00150809">
            <w:pPr>
              <w:pStyle w:val="Normal0"/>
              <w:spacing w:line="360" w:lineRule="auto"/>
              <w:rPr>
                <w:sz w:val="18"/>
                <w:szCs w:val="18"/>
              </w:rPr>
            </w:pPr>
            <w:r w:rsidRPr="0073485C">
              <w:rPr>
                <w:sz w:val="18"/>
                <w:szCs w:val="18"/>
              </w:rPr>
              <w:t>Tema</w:t>
            </w:r>
          </w:p>
        </w:tc>
        <w:tc>
          <w:tcPr>
            <w:tcW w:w="1695" w:type="dxa"/>
          </w:tcPr>
          <w:p w14:paraId="00000469" w14:textId="77777777" w:rsidR="00E411AC" w:rsidRPr="0073485C" w:rsidRDefault="00150809">
            <w:pPr>
              <w:pStyle w:val="Normal0"/>
              <w:spacing w:line="360" w:lineRule="auto"/>
              <w:rPr>
                <w:sz w:val="18"/>
                <w:szCs w:val="18"/>
              </w:rPr>
            </w:pPr>
            <w:r w:rsidRPr="0073485C">
              <w:rPr>
                <w:sz w:val="18"/>
                <w:szCs w:val="18"/>
              </w:rPr>
              <w:t>Descriptor</w:t>
            </w:r>
          </w:p>
        </w:tc>
        <w:tc>
          <w:tcPr>
            <w:tcW w:w="5160" w:type="dxa"/>
          </w:tcPr>
          <w:p w14:paraId="0000046A" w14:textId="77777777" w:rsidR="00E411AC" w:rsidRPr="0073485C" w:rsidRDefault="00150809">
            <w:pPr>
              <w:pStyle w:val="Normal0"/>
              <w:spacing w:line="360" w:lineRule="auto"/>
              <w:rPr>
                <w:sz w:val="18"/>
                <w:szCs w:val="18"/>
              </w:rPr>
            </w:pPr>
            <w:r w:rsidRPr="0073485C">
              <w:rPr>
                <w:sz w:val="18"/>
                <w:szCs w:val="18"/>
              </w:rPr>
              <w:t>Pregunta</w:t>
            </w:r>
          </w:p>
        </w:tc>
      </w:tr>
      <w:tr w:rsidR="00E411AC" w:rsidRPr="00F8373A" w14:paraId="3F198559" w14:textId="77777777" w:rsidTr="0073485C">
        <w:trPr>
          <w:trHeight w:val="300"/>
        </w:trPr>
        <w:tc>
          <w:tcPr>
            <w:tcW w:w="1635" w:type="dxa"/>
            <w:vMerge w:val="restart"/>
          </w:tcPr>
          <w:p w14:paraId="0000046B" w14:textId="77777777" w:rsidR="00E411AC" w:rsidRPr="0073485C" w:rsidRDefault="00150809">
            <w:pPr>
              <w:pStyle w:val="Normal0"/>
              <w:spacing w:line="360" w:lineRule="auto"/>
              <w:rPr>
                <w:sz w:val="18"/>
                <w:szCs w:val="18"/>
              </w:rPr>
            </w:pPr>
            <w:r w:rsidRPr="0073485C">
              <w:rPr>
                <w:sz w:val="18"/>
                <w:szCs w:val="18"/>
              </w:rPr>
              <w:t>Factores de interés hacia la matemática</w:t>
            </w:r>
          </w:p>
        </w:tc>
        <w:tc>
          <w:tcPr>
            <w:tcW w:w="1695" w:type="dxa"/>
          </w:tcPr>
          <w:p w14:paraId="0000046C" w14:textId="77777777" w:rsidR="00E411AC" w:rsidRPr="0073485C" w:rsidRDefault="00150809">
            <w:pPr>
              <w:pStyle w:val="Normal0"/>
              <w:spacing w:line="360" w:lineRule="auto"/>
              <w:rPr>
                <w:sz w:val="18"/>
                <w:szCs w:val="18"/>
              </w:rPr>
            </w:pPr>
            <w:r w:rsidRPr="0073485C">
              <w:rPr>
                <w:sz w:val="18"/>
                <w:szCs w:val="18"/>
              </w:rPr>
              <w:t>Motivación</w:t>
            </w:r>
          </w:p>
        </w:tc>
        <w:tc>
          <w:tcPr>
            <w:tcW w:w="5160" w:type="dxa"/>
          </w:tcPr>
          <w:p w14:paraId="0000046D"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 xml:space="preserve">En una escala del 1 al 5, donde 1 es nada y 5 es mucho ¿Qué tan motivado/a te sientes en las clases de matemática? </w:t>
            </w:r>
          </w:p>
          <w:p w14:paraId="0000046E"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¿Cuáles son las razones por las que consideras que algunos estudiantes no se sienten motivados/as para aprender matemática?</w:t>
            </w:r>
          </w:p>
          <w:p w14:paraId="0000046F"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¿Qué tipo de actividades o ejemplos te resultan más interesantes o motivadores al estudiar matemática?</w:t>
            </w:r>
          </w:p>
        </w:tc>
      </w:tr>
      <w:tr w:rsidR="00E411AC" w:rsidRPr="00F8373A" w14:paraId="168E4D54" w14:textId="77777777" w:rsidTr="0073485C">
        <w:trPr>
          <w:trHeight w:val="300"/>
        </w:trPr>
        <w:tc>
          <w:tcPr>
            <w:tcW w:w="1635" w:type="dxa"/>
            <w:vMerge/>
          </w:tcPr>
          <w:p w14:paraId="00000470" w14:textId="77777777" w:rsidR="00E411AC" w:rsidRPr="0073485C" w:rsidRDefault="00E411AC">
            <w:pPr>
              <w:pStyle w:val="Normal0"/>
              <w:widowControl w:val="0"/>
              <w:pBdr>
                <w:top w:val="nil"/>
                <w:left w:val="nil"/>
                <w:bottom w:val="nil"/>
                <w:right w:val="nil"/>
                <w:between w:val="nil"/>
              </w:pBdr>
              <w:spacing w:line="276" w:lineRule="auto"/>
              <w:rPr>
                <w:color w:val="000000"/>
                <w:sz w:val="18"/>
                <w:szCs w:val="18"/>
              </w:rPr>
            </w:pPr>
          </w:p>
        </w:tc>
        <w:tc>
          <w:tcPr>
            <w:tcW w:w="1695" w:type="dxa"/>
          </w:tcPr>
          <w:p w14:paraId="00000471" w14:textId="77777777" w:rsidR="00E411AC" w:rsidRPr="0073485C" w:rsidRDefault="00150809">
            <w:pPr>
              <w:pStyle w:val="Normal0"/>
              <w:spacing w:line="360" w:lineRule="auto"/>
              <w:rPr>
                <w:sz w:val="18"/>
                <w:szCs w:val="18"/>
              </w:rPr>
            </w:pPr>
            <w:r w:rsidRPr="0073485C">
              <w:rPr>
                <w:sz w:val="18"/>
                <w:szCs w:val="18"/>
              </w:rPr>
              <w:t>Impresiones personales</w:t>
            </w:r>
          </w:p>
        </w:tc>
        <w:tc>
          <w:tcPr>
            <w:tcW w:w="5160" w:type="dxa"/>
          </w:tcPr>
          <w:p w14:paraId="00000472"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En una escala del 1 al 5, donde 1 es nada y 5 es mucho ¿Qué tanto crees que la confianza en ti mismo/a impacta en tu rendimiento en matemática?</w:t>
            </w:r>
          </w:p>
          <w:p w14:paraId="00000473"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 xml:space="preserve">En una escala del 1 al 5 ¿Qué tan útiles son las matemáticas en tu vida cotidiana? </w:t>
            </w:r>
          </w:p>
          <w:p w14:paraId="00000474"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¿Consideras que la materia de matemática es relevante para tus metas futuras? Fundamenta tu respuesta</w:t>
            </w:r>
          </w:p>
        </w:tc>
      </w:tr>
      <w:tr w:rsidR="00E411AC" w:rsidRPr="00F8373A" w14:paraId="1073C631" w14:textId="77777777" w:rsidTr="0073485C">
        <w:trPr>
          <w:trHeight w:val="300"/>
        </w:trPr>
        <w:tc>
          <w:tcPr>
            <w:tcW w:w="8490" w:type="dxa"/>
            <w:gridSpan w:val="3"/>
          </w:tcPr>
          <w:p w14:paraId="00000475" w14:textId="77777777" w:rsidR="00E411AC" w:rsidRPr="0073485C" w:rsidRDefault="00150809">
            <w:pPr>
              <w:pStyle w:val="Normal0"/>
              <w:spacing w:line="360" w:lineRule="auto"/>
              <w:jc w:val="both"/>
              <w:rPr>
                <w:sz w:val="18"/>
                <w:szCs w:val="18"/>
              </w:rPr>
            </w:pPr>
            <w:r w:rsidRPr="0073485C">
              <w:rPr>
                <w:color w:val="000000"/>
                <w:sz w:val="18"/>
                <w:szCs w:val="18"/>
              </w:rPr>
              <w:t>Propósito parte 2: Identificar y analizar las dificultades y desafíos más comunes que enfrentan los estudiantes de segundo medio al aprender matemática</w:t>
            </w:r>
          </w:p>
        </w:tc>
      </w:tr>
      <w:tr w:rsidR="00E411AC" w:rsidRPr="00F8373A" w14:paraId="76F3F4F8" w14:textId="77777777" w:rsidTr="0073485C">
        <w:trPr>
          <w:trHeight w:val="300"/>
        </w:trPr>
        <w:tc>
          <w:tcPr>
            <w:tcW w:w="1635" w:type="dxa"/>
          </w:tcPr>
          <w:p w14:paraId="00000478" w14:textId="77777777" w:rsidR="00E411AC" w:rsidRPr="0073485C" w:rsidRDefault="00150809">
            <w:pPr>
              <w:pStyle w:val="Normal0"/>
              <w:spacing w:line="360" w:lineRule="auto"/>
              <w:rPr>
                <w:sz w:val="18"/>
                <w:szCs w:val="18"/>
              </w:rPr>
            </w:pPr>
            <w:r w:rsidRPr="0073485C">
              <w:rPr>
                <w:sz w:val="18"/>
                <w:szCs w:val="18"/>
              </w:rPr>
              <w:t>Aprendizaje de la matemática</w:t>
            </w:r>
          </w:p>
        </w:tc>
        <w:tc>
          <w:tcPr>
            <w:tcW w:w="1695" w:type="dxa"/>
          </w:tcPr>
          <w:p w14:paraId="00000479" w14:textId="77777777" w:rsidR="00E411AC" w:rsidRPr="0073485C" w:rsidRDefault="00150809">
            <w:pPr>
              <w:pStyle w:val="Normal0"/>
              <w:spacing w:line="360" w:lineRule="auto"/>
              <w:rPr>
                <w:sz w:val="18"/>
                <w:szCs w:val="18"/>
              </w:rPr>
            </w:pPr>
            <w:r w:rsidRPr="0073485C">
              <w:rPr>
                <w:sz w:val="18"/>
                <w:szCs w:val="18"/>
              </w:rPr>
              <w:t>Dificultades y desafíos</w:t>
            </w:r>
          </w:p>
        </w:tc>
        <w:tc>
          <w:tcPr>
            <w:tcW w:w="5160" w:type="dxa"/>
          </w:tcPr>
          <w:p w14:paraId="0000047A"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 xml:space="preserve">¿Cuáles son los principales desafíos que enfrentas al estudiar matemáticas? </w:t>
            </w:r>
          </w:p>
          <w:p w14:paraId="0000047B"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¿Cuáles son las habilidades matemáticas que consideras más difíciles de desarrollar?</w:t>
            </w:r>
          </w:p>
          <w:p w14:paraId="0000047C" w14:textId="77777777" w:rsidR="00E411AC" w:rsidRPr="0073485C" w:rsidRDefault="00150809">
            <w:pPr>
              <w:pStyle w:val="Normal0"/>
              <w:numPr>
                <w:ilvl w:val="0"/>
                <w:numId w:val="8"/>
              </w:numPr>
              <w:pBdr>
                <w:top w:val="nil"/>
                <w:left w:val="nil"/>
                <w:bottom w:val="nil"/>
                <w:right w:val="nil"/>
                <w:between w:val="nil"/>
              </w:pBdr>
              <w:spacing w:line="360" w:lineRule="auto"/>
              <w:jc w:val="both"/>
              <w:rPr>
                <w:sz w:val="18"/>
                <w:szCs w:val="18"/>
              </w:rPr>
            </w:pPr>
            <w:r w:rsidRPr="0073485C">
              <w:rPr>
                <w:color w:val="000000"/>
                <w:sz w:val="18"/>
                <w:szCs w:val="18"/>
              </w:rPr>
              <w:t xml:space="preserve">¿Qué tipo de problemas matemáticos te resultan más complicados de resolver? </w:t>
            </w:r>
          </w:p>
        </w:tc>
      </w:tr>
    </w:tbl>
    <w:p w14:paraId="0000047D" w14:textId="77777777" w:rsidR="00E411AC" w:rsidRDefault="00E411AC">
      <w:pPr>
        <w:pStyle w:val="Normal0"/>
      </w:pPr>
    </w:p>
    <w:p w14:paraId="0000047E" w14:textId="77777777" w:rsidR="00E411AC" w:rsidRDefault="00150809">
      <w:pPr>
        <w:pStyle w:val="Normal0"/>
        <w:spacing w:line="360" w:lineRule="auto"/>
        <w:jc w:val="both"/>
      </w:pPr>
      <w:r>
        <w:t xml:space="preserve">¡Muchas gracias por tu tiempo! Tu participación es de gran importancia para mi investigación. </w:t>
      </w:r>
    </w:p>
    <w:p w14:paraId="0000047F" w14:textId="77777777" w:rsidR="00E411AC" w:rsidRDefault="00150809">
      <w:pPr>
        <w:pStyle w:val="Normal0"/>
        <w:spacing w:line="360" w:lineRule="auto"/>
        <w:jc w:val="both"/>
      </w:pPr>
      <w:r>
        <w:t xml:space="preserve">Espero que este estudio ayude a impulsar cambios positivos en la educación matemática. </w:t>
      </w:r>
    </w:p>
    <w:p w14:paraId="00000480" w14:textId="77777777" w:rsidR="00E411AC" w:rsidRDefault="00150809">
      <w:pPr>
        <w:pStyle w:val="Normal0"/>
        <w:spacing w:line="360" w:lineRule="auto"/>
        <w:jc w:val="both"/>
      </w:pPr>
      <w:r>
        <w:lastRenderedPageBreak/>
        <w:t>Si tienes alguna pregunta o comentario adicional sobre la investigación, no dudes en comunicarte conmigo. ¡Te deseo éxito en tus estudios y te agradezco nuevamente por tu valiosa contribución!</w:t>
      </w:r>
    </w:p>
    <w:p w14:paraId="00000482" w14:textId="1EC08F0B" w:rsidR="00E411AC" w:rsidRDefault="00150809">
      <w:pPr>
        <w:pStyle w:val="Normal0"/>
      </w:pPr>
      <w:r>
        <w:t>Atentamente, Dayans Estrada Parra</w:t>
      </w:r>
    </w:p>
    <w:p w14:paraId="62FD86D8" w14:textId="11F83445" w:rsidR="020DBF32" w:rsidRDefault="020DBF32">
      <w:r>
        <w:br w:type="page"/>
      </w:r>
    </w:p>
    <w:p w14:paraId="6A20934A" w14:textId="02E990AE" w:rsidR="1D45B3B4" w:rsidRPr="0073485C" w:rsidRDefault="1D45B3B4" w:rsidP="020DBF32">
      <w:pPr>
        <w:pStyle w:val="Normal0"/>
        <w:spacing w:after="0" w:line="360" w:lineRule="auto"/>
        <w:jc w:val="center"/>
        <w:rPr>
          <w:b/>
          <w:bCs/>
        </w:rPr>
      </w:pPr>
      <w:r w:rsidRPr="0073485C">
        <w:rPr>
          <w:b/>
          <w:bCs/>
        </w:rPr>
        <w:lastRenderedPageBreak/>
        <w:t>Consentimientos informados</w:t>
      </w:r>
    </w:p>
    <w:p w14:paraId="731CB465" w14:textId="5C74E6AC" w:rsidR="1D45B3B4" w:rsidRDefault="005938FA">
      <w:pPr>
        <w:pStyle w:val="Normal0"/>
        <w:spacing w:after="0" w:line="360" w:lineRule="auto"/>
        <w:jc w:val="center"/>
        <w:rPr>
          <w:b/>
          <w:bCs/>
          <w:color w:val="000000" w:themeColor="text1"/>
        </w:rPr>
      </w:pPr>
      <w:r>
        <w:rPr>
          <w:b/>
          <w:bCs/>
          <w:noProof/>
          <w:color w:val="000000" w:themeColor="text1"/>
        </w:rPr>
        <mc:AlternateContent>
          <mc:Choice Requires="wps">
            <w:drawing>
              <wp:anchor distT="0" distB="0" distL="114300" distR="114300" simplePos="0" relativeHeight="251659267" behindDoc="0" locked="0" layoutInCell="1" allowOverlap="1" wp14:anchorId="0BC239B7" wp14:editId="57544BB7">
                <wp:simplePos x="0" y="0"/>
                <wp:positionH relativeFrom="column">
                  <wp:posOffset>1664970</wp:posOffset>
                </wp:positionH>
                <wp:positionV relativeFrom="paragraph">
                  <wp:posOffset>6120765</wp:posOffset>
                </wp:positionV>
                <wp:extent cx="2736850" cy="82550"/>
                <wp:effectExtent l="0" t="19050" r="44450" b="50800"/>
                <wp:wrapNone/>
                <wp:docPr id="536248695" name="Conector recto 7"/>
                <wp:cNvGraphicFramePr/>
                <a:graphic xmlns:a="http://schemas.openxmlformats.org/drawingml/2006/main">
                  <a:graphicData uri="http://schemas.microsoft.com/office/word/2010/wordprocessingShape">
                    <wps:wsp>
                      <wps:cNvCnPr/>
                      <wps:spPr>
                        <a:xfrm>
                          <a:off x="0" y="0"/>
                          <a:ext cx="2736850" cy="82550"/>
                        </a:xfrm>
                        <a:prstGeom prst="line">
                          <a:avLst/>
                        </a:prstGeom>
                        <a:ln w="5715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343E986" id="Conector recto 7" o:spid="_x0000_s1026" style="position:absolute;z-index:251659267;visibility:visible;mso-wrap-style:square;mso-wrap-distance-left:9pt;mso-wrap-distance-top:0;mso-wrap-distance-right:9pt;mso-wrap-distance-bottom:0;mso-position-horizontal:absolute;mso-position-horizontal-relative:text;mso-position-vertical:absolute;mso-position-vertical-relative:text" from="131.1pt,481.95pt" to="346.6pt,4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" strokecolor="#ed7d31 [3205]" strokeweight="4.5pt">
                <v:stroke joinstyle="miter"/>
              </v:line>
            </w:pict>
          </mc:Fallback>
        </mc:AlternateContent>
      </w:r>
      <w:r w:rsidR="00BC60FB">
        <w:rPr>
          <w:b/>
          <w:bCs/>
          <w:noProof/>
          <w:color w:val="000000" w:themeColor="text1"/>
        </w:rPr>
        <w:drawing>
          <wp:inline distT="0" distB="0" distL="0" distR="0" wp14:anchorId="61EE347B" wp14:editId="4B15A232">
            <wp:extent cx="5432425" cy="7364095"/>
            <wp:effectExtent l="0" t="0" r="0" b="8255"/>
            <wp:docPr id="2583893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389372" name="Imagen 258389372"/>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32425" cy="7364095"/>
                    </a:xfrm>
                    <a:prstGeom prst="rect">
                      <a:avLst/>
                    </a:prstGeom>
                  </pic:spPr>
                </pic:pic>
              </a:graphicData>
            </a:graphic>
          </wp:inline>
        </w:drawing>
      </w:r>
    </w:p>
    <w:p w14:paraId="3D58B702" w14:textId="000EEB8F" w:rsidR="00851C60" w:rsidRDefault="00477E53">
      <w:pPr>
        <w:pStyle w:val="Normal0"/>
        <w:spacing w:after="0" w:line="360" w:lineRule="auto"/>
        <w:jc w:val="center"/>
        <w:rPr>
          <w:b/>
          <w:bCs/>
          <w:color w:val="000000" w:themeColor="text1"/>
        </w:rPr>
      </w:pPr>
      <w:r>
        <w:rPr>
          <w:b/>
          <w:bCs/>
          <w:noProof/>
          <w:color w:val="000000" w:themeColor="text1"/>
        </w:rPr>
        <w:lastRenderedPageBreak/>
        <mc:AlternateContent>
          <mc:Choice Requires="wps">
            <w:drawing>
              <wp:anchor distT="0" distB="0" distL="114300" distR="114300" simplePos="0" relativeHeight="251661315" behindDoc="0" locked="0" layoutInCell="1" allowOverlap="1" wp14:anchorId="576F8106" wp14:editId="35C8C0AE">
                <wp:simplePos x="0" y="0"/>
                <wp:positionH relativeFrom="page">
                  <wp:posOffset>2774950</wp:posOffset>
                </wp:positionH>
                <wp:positionV relativeFrom="paragraph">
                  <wp:posOffset>5513070</wp:posOffset>
                </wp:positionV>
                <wp:extent cx="2438400" cy="76200"/>
                <wp:effectExtent l="19050" t="38100" r="38100" b="38100"/>
                <wp:wrapNone/>
                <wp:docPr id="453474889" name="Conector recto 7"/>
                <wp:cNvGraphicFramePr/>
                <a:graphic xmlns:a="http://schemas.openxmlformats.org/drawingml/2006/main">
                  <a:graphicData uri="http://schemas.microsoft.com/office/word/2010/wordprocessingShape">
                    <wps:wsp>
                      <wps:cNvCnPr/>
                      <wps:spPr>
                        <a:xfrm flipV="1">
                          <a:off x="0" y="0"/>
                          <a:ext cx="2438400" cy="76200"/>
                        </a:xfrm>
                        <a:prstGeom prst="line">
                          <a:avLst/>
                        </a:prstGeom>
                        <a:ln w="762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D27D11" id="Conector recto 7" o:spid="_x0000_s1026" style="position:absolute;flip:y;z-index:25166131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18.5pt,434.1pt" to="410.5pt,4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" strokecolor="#ed7d31 [3205]" strokeweight="6pt">
                <v:stroke joinstyle="miter"/>
                <w10:wrap anchorx="page"/>
              </v:line>
            </w:pict>
          </mc:Fallback>
        </mc:AlternateContent>
      </w:r>
      <w:r w:rsidR="00851C60">
        <w:rPr>
          <w:b/>
          <w:bCs/>
          <w:noProof/>
          <w:color w:val="000000" w:themeColor="text1"/>
        </w:rPr>
        <w:drawing>
          <wp:inline distT="0" distB="0" distL="0" distR="0" wp14:anchorId="70ED5887" wp14:editId="1C678994">
            <wp:extent cx="5432425" cy="7049135"/>
            <wp:effectExtent l="0" t="0" r="0" b="0"/>
            <wp:docPr id="502621753" name="Imagen 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621753" name="Imagen 2" descr="Texto, Carta&#10;&#10;Descripción generada automáticament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432425" cy="7049135"/>
                    </a:xfrm>
                    <a:prstGeom prst="rect">
                      <a:avLst/>
                    </a:prstGeom>
                  </pic:spPr>
                </pic:pic>
              </a:graphicData>
            </a:graphic>
          </wp:inline>
        </w:drawing>
      </w:r>
    </w:p>
    <w:p w14:paraId="07C35A18" w14:textId="5BF8A592" w:rsidR="0062510F" w:rsidRDefault="00537563">
      <w:pPr>
        <w:pStyle w:val="Normal0"/>
        <w:spacing w:after="0" w:line="360" w:lineRule="auto"/>
        <w:jc w:val="center"/>
        <w:rPr>
          <w:b/>
          <w:bCs/>
          <w:color w:val="000000" w:themeColor="text1"/>
        </w:rPr>
      </w:pPr>
      <w:r>
        <w:rPr>
          <w:b/>
          <w:bCs/>
          <w:noProof/>
          <w:color w:val="000000" w:themeColor="text1"/>
        </w:rPr>
        <w:lastRenderedPageBreak/>
        <mc:AlternateContent>
          <mc:Choice Requires="wps">
            <w:drawing>
              <wp:anchor distT="0" distB="0" distL="114300" distR="114300" simplePos="0" relativeHeight="251664387" behindDoc="0" locked="0" layoutInCell="1" allowOverlap="1" wp14:anchorId="7625BC82" wp14:editId="05BCECC7">
                <wp:simplePos x="0" y="0"/>
                <wp:positionH relativeFrom="margin">
                  <wp:posOffset>1391920</wp:posOffset>
                </wp:positionH>
                <wp:positionV relativeFrom="paragraph">
                  <wp:posOffset>6186170</wp:posOffset>
                </wp:positionV>
                <wp:extent cx="2628900" cy="50800"/>
                <wp:effectExtent l="19050" t="38100" r="38100" b="44450"/>
                <wp:wrapNone/>
                <wp:docPr id="1597440690" name="Conector recto 8"/>
                <wp:cNvGraphicFramePr/>
                <a:graphic xmlns:a="http://schemas.openxmlformats.org/drawingml/2006/main">
                  <a:graphicData uri="http://schemas.microsoft.com/office/word/2010/wordprocessingShape">
                    <wps:wsp>
                      <wps:cNvCnPr/>
                      <wps:spPr>
                        <a:xfrm flipV="1">
                          <a:off x="0" y="0"/>
                          <a:ext cx="2628900" cy="50800"/>
                        </a:xfrm>
                        <a:prstGeom prst="line">
                          <a:avLst/>
                        </a:prstGeom>
                        <a:ln w="762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15249985" id="Conector recto 8" o:spid="_x0000_s1026" style="position:absolute;flip:y;z-index:251664387;visibility:visible;mso-wrap-style:square;mso-wrap-distance-left:9pt;mso-wrap-distance-top:0;mso-wrap-distance-right:9pt;mso-wrap-distance-bottom:0;mso-position-horizontal:absolute;mso-position-horizontal-relative:margin;mso-position-vertical:absolute;mso-position-vertical-relative:text" from="109.6pt,487.1pt" to="316.6pt,49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" strokecolor="#ed7d31 [3205]" strokeweight="6pt">
                <v:stroke joinstyle="miter"/>
                <w10:wrap anchorx="margin"/>
              </v:line>
            </w:pict>
          </mc:Fallback>
        </mc:AlternateContent>
      </w:r>
      <w:r>
        <w:rPr>
          <w:b/>
          <w:bCs/>
          <w:noProof/>
          <w:color w:val="000000" w:themeColor="text1"/>
        </w:rPr>
        <mc:AlternateContent>
          <mc:Choice Requires="wps">
            <w:drawing>
              <wp:anchor distT="0" distB="0" distL="114300" distR="114300" simplePos="0" relativeHeight="251666435" behindDoc="0" locked="0" layoutInCell="1" allowOverlap="1" wp14:anchorId="57297553" wp14:editId="1EB89048">
                <wp:simplePos x="0" y="0"/>
                <wp:positionH relativeFrom="margin">
                  <wp:posOffset>1398270</wp:posOffset>
                </wp:positionH>
                <wp:positionV relativeFrom="paragraph">
                  <wp:posOffset>6135370</wp:posOffset>
                </wp:positionV>
                <wp:extent cx="2628900" cy="50800"/>
                <wp:effectExtent l="19050" t="38100" r="38100" b="44450"/>
                <wp:wrapNone/>
                <wp:docPr id="1271525260" name="Conector recto 8"/>
                <wp:cNvGraphicFramePr/>
                <a:graphic xmlns:a="http://schemas.openxmlformats.org/drawingml/2006/main">
                  <a:graphicData uri="http://schemas.microsoft.com/office/word/2010/wordprocessingShape">
                    <wps:wsp>
                      <wps:cNvCnPr/>
                      <wps:spPr>
                        <a:xfrm flipV="1">
                          <a:off x="0" y="0"/>
                          <a:ext cx="2628900" cy="50800"/>
                        </a:xfrm>
                        <a:prstGeom prst="line">
                          <a:avLst/>
                        </a:prstGeom>
                        <a:ln w="762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718334CE" id="Conector recto 8" o:spid="_x0000_s1026" style="position:absolute;flip:y;z-index:251666435;visibility:visible;mso-wrap-style:square;mso-wrap-distance-left:9pt;mso-wrap-distance-top:0;mso-wrap-distance-right:9pt;mso-wrap-distance-bottom:0;mso-position-horizontal:absolute;mso-position-horizontal-relative:margin;mso-position-vertical:absolute;mso-position-vertical-relative:text" from="110.1pt,483.1pt" to="317.1pt,48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" strokecolor="#ed7d31 [3205]" strokeweight="6pt">
                <v:stroke joinstyle="miter"/>
                <w10:wrap anchorx="margin"/>
              </v:line>
            </w:pict>
          </mc:Fallback>
        </mc:AlternateContent>
      </w:r>
      <w:r w:rsidR="002E36B5">
        <w:rPr>
          <w:b/>
          <w:bCs/>
          <w:noProof/>
          <w:color w:val="000000" w:themeColor="text1"/>
        </w:rPr>
        <mc:AlternateContent>
          <mc:Choice Requires="wps">
            <w:drawing>
              <wp:anchor distT="0" distB="0" distL="114300" distR="114300" simplePos="0" relativeHeight="251662339" behindDoc="0" locked="0" layoutInCell="1" allowOverlap="1" wp14:anchorId="352647CE" wp14:editId="06175D47">
                <wp:simplePos x="0" y="0"/>
                <wp:positionH relativeFrom="margin">
                  <wp:align>center</wp:align>
                </wp:positionH>
                <wp:positionV relativeFrom="paragraph">
                  <wp:posOffset>6249670</wp:posOffset>
                </wp:positionV>
                <wp:extent cx="2628900" cy="50800"/>
                <wp:effectExtent l="19050" t="38100" r="38100" b="44450"/>
                <wp:wrapNone/>
                <wp:docPr id="9896587" name="Conector recto 8"/>
                <wp:cNvGraphicFramePr/>
                <a:graphic xmlns:a="http://schemas.openxmlformats.org/drawingml/2006/main">
                  <a:graphicData uri="http://schemas.microsoft.com/office/word/2010/wordprocessingShape">
                    <wps:wsp>
                      <wps:cNvCnPr/>
                      <wps:spPr>
                        <a:xfrm flipV="1">
                          <a:off x="0" y="0"/>
                          <a:ext cx="2628900" cy="50800"/>
                        </a:xfrm>
                        <a:prstGeom prst="line">
                          <a:avLst/>
                        </a:prstGeom>
                        <a:ln w="762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2C6CCBBD" id="Conector recto 8" o:spid="_x0000_s1026" style="position:absolute;flip:y;z-index:251662339;visibility:visible;mso-wrap-style:square;mso-wrap-distance-left:9pt;mso-wrap-distance-top:0;mso-wrap-distance-right:9pt;mso-wrap-distance-bottom:0;mso-position-horizontal:center;mso-position-horizontal-relative:margin;mso-position-vertical:absolute;mso-position-vertical-relative:text" from="0,492.1pt" to="207pt,49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" strokecolor="#ed7d31 [3205]" strokeweight="6pt">
                <v:stroke joinstyle="miter"/>
                <w10:wrap anchorx="margin"/>
              </v:line>
            </w:pict>
          </mc:Fallback>
        </mc:AlternateContent>
      </w:r>
      <w:r w:rsidR="00064E46">
        <w:rPr>
          <w:b/>
          <w:bCs/>
          <w:noProof/>
          <w:color w:val="000000" w:themeColor="text1"/>
        </w:rPr>
        <w:drawing>
          <wp:inline distT="0" distB="0" distL="0" distR="0" wp14:anchorId="22ABB1C7" wp14:editId="2C498B08">
            <wp:extent cx="5432425" cy="7527925"/>
            <wp:effectExtent l="0" t="0" r="0" b="0"/>
            <wp:docPr id="1547471244" name="Imagen 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471244" name="Imagen 3" descr="Texto, Carta&#10;&#10;Descripción generada automáticament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432425" cy="7527925"/>
                    </a:xfrm>
                    <a:prstGeom prst="rect">
                      <a:avLst/>
                    </a:prstGeom>
                  </pic:spPr>
                </pic:pic>
              </a:graphicData>
            </a:graphic>
          </wp:inline>
        </w:drawing>
      </w:r>
    </w:p>
    <w:p w14:paraId="232E52BB" w14:textId="5A1BF8F0" w:rsidR="0062510F" w:rsidRDefault="0076779F">
      <w:pPr>
        <w:pStyle w:val="Normal0"/>
        <w:spacing w:after="0" w:line="360" w:lineRule="auto"/>
        <w:jc w:val="center"/>
        <w:rPr>
          <w:b/>
          <w:bCs/>
          <w:color w:val="000000" w:themeColor="text1"/>
        </w:rPr>
      </w:pPr>
      <w:r>
        <w:rPr>
          <w:b/>
          <w:bCs/>
          <w:noProof/>
          <w:color w:val="000000" w:themeColor="text1"/>
        </w:rPr>
        <w:lastRenderedPageBreak/>
        <mc:AlternateContent>
          <mc:Choice Requires="wps">
            <w:drawing>
              <wp:anchor distT="0" distB="0" distL="114300" distR="114300" simplePos="0" relativeHeight="251667459" behindDoc="0" locked="0" layoutInCell="1" allowOverlap="1" wp14:anchorId="7E29FBD4" wp14:editId="23D7FA21">
                <wp:simplePos x="0" y="0"/>
                <wp:positionH relativeFrom="column">
                  <wp:posOffset>1582420</wp:posOffset>
                </wp:positionH>
                <wp:positionV relativeFrom="paragraph">
                  <wp:posOffset>5316220</wp:posOffset>
                </wp:positionV>
                <wp:extent cx="3054350" cy="133350"/>
                <wp:effectExtent l="19050" t="38100" r="50800" b="38100"/>
                <wp:wrapNone/>
                <wp:docPr id="1735501793" name="Conector recto 9"/>
                <wp:cNvGraphicFramePr/>
                <a:graphic xmlns:a="http://schemas.openxmlformats.org/drawingml/2006/main">
                  <a:graphicData uri="http://schemas.microsoft.com/office/word/2010/wordprocessingShape">
                    <wps:wsp>
                      <wps:cNvCnPr/>
                      <wps:spPr>
                        <a:xfrm>
                          <a:off x="0" y="0"/>
                          <a:ext cx="3054350" cy="133350"/>
                        </a:xfrm>
                        <a:prstGeom prst="line">
                          <a:avLst/>
                        </a:prstGeom>
                        <a:ln w="76200"/>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1501B55C" id="Conector recto 9" o:spid="_x0000_s1026" style="position:absolute;z-index:251667459;visibility:visible;mso-wrap-style:square;mso-wrap-distance-left:9pt;mso-wrap-distance-top:0;mso-wrap-distance-right:9pt;mso-wrap-distance-bottom:0;mso-position-horizontal:absolute;mso-position-horizontal-relative:text;mso-position-vertical:absolute;mso-position-vertical-relative:text" from="124.6pt,418.6pt" to="365.1pt,4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" strokecolor="#ed7d31 [3205]" strokeweight="6pt">
                <v:stroke joinstyle="miter"/>
              </v:line>
            </w:pict>
          </mc:Fallback>
        </mc:AlternateContent>
      </w:r>
      <w:r w:rsidR="00064E46">
        <w:rPr>
          <w:b/>
          <w:bCs/>
          <w:noProof/>
          <w:color w:val="000000" w:themeColor="text1"/>
        </w:rPr>
        <w:drawing>
          <wp:inline distT="0" distB="0" distL="0" distR="0" wp14:anchorId="7BFC1A51" wp14:editId="00392B94">
            <wp:extent cx="5432425" cy="7061200"/>
            <wp:effectExtent l="0" t="0" r="0" b="6350"/>
            <wp:docPr id="1794669830" name="Imagen 4"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669830" name="Imagen 4" descr="Texto, Carta&#10;&#10;Descripción generada automáticament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432425" cy="7061200"/>
                    </a:xfrm>
                    <a:prstGeom prst="rect">
                      <a:avLst/>
                    </a:prstGeom>
                  </pic:spPr>
                </pic:pic>
              </a:graphicData>
            </a:graphic>
          </wp:inline>
        </w:drawing>
      </w:r>
    </w:p>
    <w:p w14:paraId="5EFFBFD5" w14:textId="1E0CE273" w:rsidR="0062510F" w:rsidRDefault="00003E8E" w:rsidP="0073485C">
      <w:pPr>
        <w:pStyle w:val="Normal0"/>
        <w:spacing w:after="0" w:line="360" w:lineRule="auto"/>
        <w:jc w:val="center"/>
        <w:rPr>
          <w:b/>
          <w:bCs/>
          <w:color w:val="000000" w:themeColor="text1"/>
        </w:rPr>
      </w:pPr>
      <w:r>
        <w:rPr>
          <w:b/>
          <w:bCs/>
          <w:noProof/>
          <w:color w:val="000000" w:themeColor="text1"/>
        </w:rPr>
        <w:lastRenderedPageBreak/>
        <mc:AlternateContent>
          <mc:Choice Requires="wps">
            <w:drawing>
              <wp:anchor distT="0" distB="0" distL="114300" distR="114300" simplePos="0" relativeHeight="251668483" behindDoc="0" locked="0" layoutInCell="1" allowOverlap="1" wp14:anchorId="6F580D5F" wp14:editId="5011671E">
                <wp:simplePos x="0" y="0"/>
                <wp:positionH relativeFrom="column">
                  <wp:posOffset>1658620</wp:posOffset>
                </wp:positionH>
                <wp:positionV relativeFrom="paragraph">
                  <wp:posOffset>5049520</wp:posOffset>
                </wp:positionV>
                <wp:extent cx="2495550" cy="25400"/>
                <wp:effectExtent l="19050" t="38100" r="38100" b="50800"/>
                <wp:wrapNone/>
                <wp:docPr id="408180800" name="Conector recto 10"/>
                <wp:cNvGraphicFramePr/>
                <a:graphic xmlns:a="http://schemas.openxmlformats.org/drawingml/2006/main">
                  <a:graphicData uri="http://schemas.microsoft.com/office/word/2010/wordprocessingShape">
                    <wps:wsp>
                      <wps:cNvCnPr/>
                      <wps:spPr>
                        <a:xfrm flipV="1">
                          <a:off x="0" y="0"/>
                          <a:ext cx="2495550" cy="25400"/>
                        </a:xfrm>
                        <a:prstGeom prst="line">
                          <a:avLst/>
                        </a:prstGeom>
                        <a:ln w="76200"/>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91FFC7" id="Conector recto 10" o:spid="_x0000_s1026" style="position:absolute;flip:y;z-index:2516684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6pt,397.6pt" to="327.1pt,39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" strokecolor="#ed7d31 [3205]" strokeweight="6pt">
                <v:stroke joinstyle="miter"/>
              </v:line>
            </w:pict>
          </mc:Fallback>
        </mc:AlternateContent>
      </w:r>
      <w:r w:rsidR="004732A1">
        <w:rPr>
          <w:b/>
          <w:bCs/>
          <w:noProof/>
          <w:color w:val="000000" w:themeColor="text1"/>
        </w:rPr>
        <w:drawing>
          <wp:inline distT="0" distB="0" distL="0" distR="0" wp14:anchorId="3C7AE7E5" wp14:editId="7D7EB02A">
            <wp:extent cx="5432425" cy="7207885"/>
            <wp:effectExtent l="0" t="0" r="0" b="0"/>
            <wp:docPr id="1331409748" name="Imagen 5"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09748" name="Imagen 5" descr="Texto, Carta&#10;&#10;Descripción generada automáticament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432425" cy="7207885"/>
                    </a:xfrm>
                    <a:prstGeom prst="rect">
                      <a:avLst/>
                    </a:prstGeom>
                  </pic:spPr>
                </pic:pic>
              </a:graphicData>
            </a:graphic>
          </wp:inline>
        </w:drawing>
      </w:r>
    </w:p>
    <w:p w14:paraId="39E7C45D" w14:textId="1978F846" w:rsidR="59E46471" w:rsidRDefault="59E46471">
      <w:r>
        <w:br w:type="page"/>
      </w:r>
    </w:p>
    <w:p w14:paraId="00000483" w14:textId="77777777" w:rsidR="00E411AC" w:rsidRDefault="00150809">
      <w:pPr>
        <w:pStyle w:val="Normal0"/>
        <w:spacing w:after="0" w:line="360" w:lineRule="auto"/>
        <w:jc w:val="center"/>
        <w:rPr>
          <w:color w:val="000000"/>
        </w:rPr>
      </w:pPr>
      <w:r>
        <w:rPr>
          <w:b/>
          <w:color w:val="000000"/>
        </w:rPr>
        <w:lastRenderedPageBreak/>
        <w:t>Transcripción de entrevista docente de matemática</w:t>
      </w:r>
    </w:p>
    <w:p w14:paraId="00000484" w14:textId="77777777" w:rsidR="00E411AC" w:rsidRDefault="00E411AC">
      <w:pPr>
        <w:pStyle w:val="Normal0"/>
        <w:spacing w:after="0" w:line="360" w:lineRule="auto"/>
        <w:jc w:val="center"/>
        <w:rPr>
          <w:color w:val="000000"/>
        </w:rPr>
      </w:pPr>
    </w:p>
    <w:p w14:paraId="00000485" w14:textId="77777777" w:rsidR="00E411AC" w:rsidRDefault="00150809">
      <w:pPr>
        <w:pStyle w:val="Normal0"/>
        <w:spacing w:after="0" w:line="360" w:lineRule="auto"/>
        <w:jc w:val="both"/>
        <w:rPr>
          <w:color w:val="000000"/>
        </w:rPr>
      </w:pPr>
      <w:r>
        <w:rPr>
          <w:b/>
          <w:color w:val="000000"/>
        </w:rPr>
        <w:t>¿Cuáles son las principales estrategias que utilizas para enseñar matemáticas a estudiantes de segundo medio? </w:t>
      </w:r>
    </w:p>
    <w:p w14:paraId="00000486" w14:textId="77777777" w:rsidR="00E411AC" w:rsidRDefault="00150809">
      <w:pPr>
        <w:pStyle w:val="Normal0"/>
        <w:spacing w:after="0" w:line="360" w:lineRule="auto"/>
        <w:jc w:val="both"/>
        <w:rPr>
          <w:color w:val="000000"/>
        </w:rPr>
      </w:pPr>
      <w:r>
        <w:rPr>
          <w:color w:val="000000"/>
        </w:rPr>
        <w:t xml:space="preserve">O </w:t>
      </w:r>
      <w:proofErr w:type="gramStart"/>
      <w:r>
        <w:rPr>
          <w:color w:val="000000"/>
        </w:rPr>
        <w:t>sea</w:t>
      </w:r>
      <w:proofErr w:type="gramEnd"/>
      <w:r>
        <w:rPr>
          <w:color w:val="000000"/>
        </w:rPr>
        <w:t xml:space="preserve"> yo hago una clase expositiva, doy la definición, lo formal. Después voy haciendo ejemplos, los primeros ejemplos generalmente los hago yo indicando eh… el proceso paso a paso y después ya los voy integrando a ellos y voy mediando la </w:t>
      </w:r>
      <w:proofErr w:type="gramStart"/>
      <w:r>
        <w:rPr>
          <w:color w:val="000000"/>
        </w:rPr>
        <w:t>eh..</w:t>
      </w:r>
      <w:proofErr w:type="gramEnd"/>
      <w:r>
        <w:rPr>
          <w:color w:val="000000"/>
        </w:rPr>
        <w:t xml:space="preserve"> el desarrollo del ejercicio. Y en base a eso si alguien no entiende lo explico de otra forma con ayuda del niño que está con la inquietud en el fondo, lo hago partícipe de… del momento digamos del desarrollo del ejercicio más que nada para ver en dónde se perdió ¿ya? </w:t>
      </w:r>
      <w:proofErr w:type="gramStart"/>
      <w:r>
        <w:rPr>
          <w:color w:val="000000"/>
        </w:rPr>
        <w:t>Em..</w:t>
      </w:r>
      <w:proofErr w:type="gramEnd"/>
      <w:r>
        <w:rPr>
          <w:color w:val="000000"/>
        </w:rPr>
        <w:t xml:space="preserve"> eso es lo que yo trabajo digamos como habitualmente ¿ya? La diversificación que hago es en base a la explicación más que a la forma de evaluar o la forma de… de… de cómo trabajan ellos una actividad ¿ya? Más que nada es eso, la forma de explicarlo, lo explico de diferentes formas, no me quedo con una sola</w:t>
      </w:r>
    </w:p>
    <w:p w14:paraId="00000487" w14:textId="77777777" w:rsidR="00E411AC" w:rsidRDefault="00150809">
      <w:pPr>
        <w:pStyle w:val="Normal0"/>
        <w:spacing w:after="0" w:line="360" w:lineRule="auto"/>
        <w:jc w:val="both"/>
        <w:rPr>
          <w:color w:val="000000"/>
        </w:rPr>
      </w:pPr>
      <w:r>
        <w:rPr>
          <w:b/>
          <w:color w:val="000000"/>
        </w:rPr>
        <w:t>Claro, para que todos desde las inquietudes personales que tengan puedan comprender</w:t>
      </w:r>
    </w:p>
    <w:p w14:paraId="00000488" w14:textId="77777777" w:rsidR="00E411AC" w:rsidRDefault="00150809">
      <w:pPr>
        <w:pStyle w:val="Normal0"/>
        <w:spacing w:after="0" w:line="360" w:lineRule="auto"/>
        <w:jc w:val="both"/>
        <w:rPr>
          <w:color w:val="000000"/>
        </w:rPr>
      </w:pPr>
      <w:r>
        <w:rPr>
          <w:color w:val="000000"/>
        </w:rPr>
        <w:t xml:space="preserve">Sí. Ahora últimamente he estado usando </w:t>
      </w:r>
      <w:proofErr w:type="gramStart"/>
      <w:r>
        <w:rPr>
          <w:color w:val="000000"/>
        </w:rPr>
        <w:t>colores</w:t>
      </w:r>
      <w:proofErr w:type="gramEnd"/>
      <w:r>
        <w:rPr>
          <w:color w:val="000000"/>
        </w:rPr>
        <w:t xml:space="preserve"> por ejemplo, plumones de colores porque por ejemplo en el caso de que cuando tienes que multiplicar no sé </w:t>
      </w:r>
      <w:proofErr w:type="spellStart"/>
      <w:r>
        <w:rPr>
          <w:color w:val="000000"/>
        </w:rPr>
        <w:t>po</w:t>
      </w:r>
      <w:proofErr w:type="spellEnd"/>
      <w:r>
        <w:rPr>
          <w:color w:val="000000"/>
        </w:rPr>
        <w:t xml:space="preserve">, productos notables o una operatoria algebraica monomio-binomio se confunden, pero con colores como que ha sucedido ahí un… un aprendizaje más… más óptimo. Con los logaritmos les puse colores a la base, al argumento, el resultado y después lo </w:t>
      </w:r>
      <w:proofErr w:type="spellStart"/>
      <w:r>
        <w:rPr>
          <w:color w:val="000000"/>
        </w:rPr>
        <w:t>tra</w:t>
      </w:r>
      <w:proofErr w:type="spellEnd"/>
      <w:r>
        <w:rPr>
          <w:color w:val="000000"/>
        </w:rPr>
        <w:t>… lo vamos a traducir a la ecuación exponencial y con los mismos colores se van entonces ahí se nota que hubo una… un… una mayor digamos comprensión del tema</w:t>
      </w:r>
    </w:p>
    <w:p w14:paraId="00000489" w14:textId="77777777" w:rsidR="00E411AC" w:rsidRDefault="00E411AC">
      <w:pPr>
        <w:pStyle w:val="Normal0"/>
        <w:spacing w:after="0" w:line="360" w:lineRule="auto"/>
        <w:jc w:val="both"/>
        <w:rPr>
          <w:color w:val="000000"/>
        </w:rPr>
      </w:pPr>
    </w:p>
    <w:p w14:paraId="0000048A" w14:textId="77777777" w:rsidR="00E411AC" w:rsidRDefault="00150809">
      <w:pPr>
        <w:pStyle w:val="Normal0"/>
        <w:spacing w:after="0" w:line="360" w:lineRule="auto"/>
        <w:jc w:val="both"/>
        <w:rPr>
          <w:color w:val="000000"/>
        </w:rPr>
      </w:pPr>
      <w:r>
        <w:rPr>
          <w:b/>
          <w:color w:val="000000"/>
        </w:rPr>
        <w:t>¿Qué objetivos específicos tratas de perseguir al emplear esas estrategias en tus clases de matemáticas?</w:t>
      </w:r>
    </w:p>
    <w:p w14:paraId="0000048B" w14:textId="77777777" w:rsidR="00E411AC" w:rsidRDefault="00150809">
      <w:pPr>
        <w:pStyle w:val="Normal0"/>
        <w:spacing w:after="0" w:line="360" w:lineRule="auto"/>
        <w:jc w:val="both"/>
        <w:rPr>
          <w:color w:val="000000"/>
        </w:rPr>
      </w:pPr>
      <w:r>
        <w:rPr>
          <w:color w:val="000000"/>
        </w:rPr>
        <w:t xml:space="preserve">O </w:t>
      </w:r>
      <w:proofErr w:type="gramStart"/>
      <w:r>
        <w:rPr>
          <w:color w:val="000000"/>
        </w:rPr>
        <w:t>sea</w:t>
      </w:r>
      <w:proofErr w:type="gramEnd"/>
      <w:r>
        <w:rPr>
          <w:color w:val="000000"/>
        </w:rPr>
        <w:t xml:space="preserve"> el objetivo principal es que aprendan </w:t>
      </w:r>
      <w:proofErr w:type="spellStart"/>
      <w:r>
        <w:rPr>
          <w:color w:val="000000"/>
        </w:rPr>
        <w:t>po</w:t>
      </w:r>
      <w:proofErr w:type="spellEnd"/>
      <w:r>
        <w:rPr>
          <w:color w:val="000000"/>
        </w:rPr>
        <w:t>, de acuerdo a las carencias que ellos tienen. Igual tú sabes que acá la base ha sido bien mala a través de… de estos años y hay que ir parchando cosas entonces en cada minuto eh si se toma un contenido previo se va haciendo el recordatorio e ir destacándolo en la pizarra si es que se va a usar mayormente y el objetivo principal es que aprendan y si no hay un aprendizaje me devuelvo y así voy y más lento, más lento hasta que ya yo pueda reconocer que un porcentaje alto de que… logra entender el contenido</w:t>
      </w:r>
    </w:p>
    <w:p w14:paraId="0000048C" w14:textId="77777777" w:rsidR="00E411AC" w:rsidRDefault="00E411AC">
      <w:pPr>
        <w:pStyle w:val="Normal0"/>
        <w:spacing w:after="0" w:line="360" w:lineRule="auto"/>
        <w:jc w:val="both"/>
        <w:rPr>
          <w:color w:val="000000"/>
        </w:rPr>
      </w:pPr>
    </w:p>
    <w:p w14:paraId="0000048D" w14:textId="77777777" w:rsidR="00E411AC" w:rsidRDefault="00150809">
      <w:pPr>
        <w:pStyle w:val="Normal0"/>
        <w:spacing w:after="0" w:line="360" w:lineRule="auto"/>
        <w:jc w:val="both"/>
        <w:rPr>
          <w:color w:val="000000"/>
        </w:rPr>
      </w:pPr>
      <w:r>
        <w:rPr>
          <w:b/>
          <w:color w:val="000000"/>
        </w:rPr>
        <w:t>¿Cómo adaptas tus estrategias de enseñanza para atender a las necesidades y estilos de aprendizaje de tus estudiantes de segundo medio?</w:t>
      </w:r>
    </w:p>
    <w:p w14:paraId="0000048E" w14:textId="77777777" w:rsidR="00E411AC" w:rsidRDefault="00150809">
      <w:pPr>
        <w:pStyle w:val="Normal0"/>
        <w:spacing w:after="0" w:line="360" w:lineRule="auto"/>
        <w:jc w:val="both"/>
        <w:rPr>
          <w:color w:val="000000"/>
        </w:rPr>
      </w:pPr>
      <w:r>
        <w:rPr>
          <w:color w:val="000000"/>
        </w:rPr>
        <w:t xml:space="preserve">Es que yo las voy adaptando en el momento y clase a clase, o sea yo no… tú puedes planificar de una </w:t>
      </w:r>
      <w:proofErr w:type="gramStart"/>
      <w:r>
        <w:rPr>
          <w:color w:val="000000"/>
        </w:rPr>
        <w:t>forma</w:t>
      </w:r>
      <w:proofErr w:type="gramEnd"/>
      <w:r>
        <w:rPr>
          <w:color w:val="000000"/>
        </w:rPr>
        <w:t xml:space="preserve"> pero los cursos son distintos, los integrantes son totalmente diferentes entonces de acuerdo al estudiante yo voy adecuando en el minuto de qué forma voy a explicarlo para ese estudiante o para otro dependiendo de las preguntas que me hagan. En su mayoría yo podría decir que ya se acostumbraron a la forma de explicación y como que entienden y son los menos los que levantan la mano ahora como para decir “no, no, de verdad no entendí” y ahí volvemos a explicar de otra manera. Generalmente siempre se optan como dos o tres técnicas de… de explicación </w:t>
      </w:r>
    </w:p>
    <w:p w14:paraId="0000048F" w14:textId="77777777" w:rsidR="00E411AC" w:rsidRDefault="00E411AC">
      <w:pPr>
        <w:pStyle w:val="Normal0"/>
        <w:spacing w:after="0" w:line="360" w:lineRule="auto"/>
        <w:jc w:val="both"/>
        <w:rPr>
          <w:color w:val="000000"/>
        </w:rPr>
      </w:pPr>
    </w:p>
    <w:p w14:paraId="00000490" w14:textId="77777777" w:rsidR="00E411AC" w:rsidRDefault="00150809">
      <w:pPr>
        <w:pStyle w:val="Normal0"/>
        <w:spacing w:after="0" w:line="360" w:lineRule="auto"/>
        <w:jc w:val="both"/>
        <w:rPr>
          <w:color w:val="000000"/>
        </w:rPr>
      </w:pPr>
      <w:r>
        <w:rPr>
          <w:b/>
          <w:color w:val="000000"/>
        </w:rPr>
        <w:t>Oye y… eh… ¿qué recursos o materiales adicionales utilizas o has utilizado en algún momento para apoyar tus estrategias de la enseñanza en matemáticas?</w:t>
      </w:r>
    </w:p>
    <w:p w14:paraId="00000491" w14:textId="77777777" w:rsidR="00E411AC" w:rsidRDefault="00150809">
      <w:pPr>
        <w:pStyle w:val="Normal0"/>
        <w:spacing w:after="0" w:line="360" w:lineRule="auto"/>
        <w:jc w:val="both"/>
        <w:rPr>
          <w:color w:val="000000"/>
        </w:rPr>
      </w:pPr>
      <w:r>
        <w:rPr>
          <w:color w:val="000000"/>
        </w:rPr>
        <w:t xml:space="preserve">A ver, hemos usado guías, lápices distintos por ejemplo en el minuto que tengo que explicar, les he pedido ahora como a ellos sus… mira yo me doy cuenta que ellos entienden el proceso de lo que tú les estás explicando, pero su falencia es el… los contenidos previos y los básicos entonces por ejemplo las multiplicaciones no se las saben y les he dicho que tengan en su cuaderno un… un cuadro de doble entrada con una cierta cantidad de lo que alcance el </w:t>
      </w:r>
      <w:proofErr w:type="spellStart"/>
      <w:r>
        <w:rPr>
          <w:color w:val="000000"/>
        </w:rPr>
        <w:t>cua</w:t>
      </w:r>
      <w:proofErr w:type="spellEnd"/>
      <w:r>
        <w:rPr>
          <w:color w:val="000000"/>
        </w:rPr>
        <w:t>… el cuadriculado en forma horizontal y vertical para que en el centro tengan el resultado de uno, dos por dos, cuatro por tres entonces vean y junten la intersección, como un cuadrante ¿te fijas? Y vean como… ahí tengan ese apoyo más o menos. He usado, no sé, también para fomentar que… que tomen apuntes porque están con lo de la foto y la foto, entonces que al final esa foto nunca pasó al cuaderno. También lo que hemos hecho es que eh… les he dado actividades eh… en la cual puedan utilizar sus apuntes y ahí se dan cuenta que no tienen nada, entonces si hubiesen tenido algo a lo mejor habrían hecho algo. La otra estrategia es que justamente por lo mismo eh… por incentivar la… el… la toma de apuntes es que… o evaluaciones o guías em… que son como sumativas o acumulativas también les pongo ejercicios que ya vimos o que desarrollamos, entonces en el fondo es “empiece a tomar bien apuntes”</w:t>
      </w:r>
    </w:p>
    <w:p w14:paraId="00000492" w14:textId="77777777" w:rsidR="00E411AC" w:rsidRDefault="00150809">
      <w:pPr>
        <w:pStyle w:val="Normal0"/>
        <w:spacing w:after="0" w:line="360" w:lineRule="auto"/>
        <w:jc w:val="both"/>
        <w:rPr>
          <w:color w:val="000000"/>
        </w:rPr>
      </w:pPr>
      <w:r>
        <w:rPr>
          <w:b/>
          <w:color w:val="000000"/>
        </w:rPr>
        <w:t>¿Y el mismo ejercicio?</w:t>
      </w:r>
    </w:p>
    <w:p w14:paraId="00000493" w14:textId="77777777" w:rsidR="00E411AC" w:rsidRDefault="00150809">
      <w:pPr>
        <w:pStyle w:val="Normal0"/>
        <w:pBdr>
          <w:top w:val="nil"/>
          <w:left w:val="nil"/>
          <w:bottom w:val="nil"/>
          <w:right w:val="nil"/>
          <w:between w:val="nil"/>
        </w:pBdr>
        <w:spacing w:after="0" w:line="360" w:lineRule="auto"/>
        <w:jc w:val="both"/>
        <w:rPr>
          <w:color w:val="000000"/>
        </w:rPr>
      </w:pPr>
      <w:r>
        <w:rPr>
          <w:color w:val="000000"/>
        </w:rPr>
        <w:lastRenderedPageBreak/>
        <w:t xml:space="preserve">El mismo ejercicio, sin ningún cambio. Entonces cuando están… pocos que tienen apuntes lo encuentran, felices </w:t>
      </w:r>
      <w:proofErr w:type="spellStart"/>
      <w:r>
        <w:rPr>
          <w:color w:val="000000"/>
        </w:rPr>
        <w:t>po</w:t>
      </w:r>
      <w:proofErr w:type="spellEnd"/>
      <w:r>
        <w:rPr>
          <w:color w:val="000000"/>
        </w:rPr>
        <w:t xml:space="preserve"> y los otros tristes porque no encontraron el ejercicio y si lo encontraron no está resuelto, entonces em… eso en realidad yo he tomado como estrategia</w:t>
      </w:r>
    </w:p>
    <w:p w14:paraId="00000494" w14:textId="77777777" w:rsidR="00E411AC" w:rsidRDefault="00E411AC">
      <w:pPr>
        <w:pStyle w:val="Normal0"/>
        <w:spacing w:after="0" w:line="360" w:lineRule="auto"/>
        <w:jc w:val="both"/>
        <w:rPr>
          <w:color w:val="000000"/>
        </w:rPr>
      </w:pPr>
    </w:p>
    <w:p w14:paraId="00000495" w14:textId="77777777" w:rsidR="00E411AC" w:rsidRDefault="00150809">
      <w:pPr>
        <w:pStyle w:val="Normal0"/>
        <w:spacing w:after="0" w:line="360" w:lineRule="auto"/>
        <w:jc w:val="both"/>
        <w:rPr>
          <w:color w:val="000000"/>
        </w:rPr>
      </w:pPr>
      <w:proofErr w:type="gramStart"/>
      <w:r>
        <w:rPr>
          <w:b/>
          <w:color w:val="000000"/>
        </w:rPr>
        <w:t>Oye y has notado como de todo lo que hemos conversado alguna estrategia en particular que sea eh… como especialmente efectiva en el aprendizaje de alguno de tus segundos medios?</w:t>
      </w:r>
      <w:proofErr w:type="gramEnd"/>
      <w:r>
        <w:rPr>
          <w:b/>
          <w:color w:val="000000"/>
        </w:rPr>
        <w:t xml:space="preserve"> Si es que es así, ¿me la podrías describir? </w:t>
      </w:r>
    </w:p>
    <w:p w14:paraId="00000496" w14:textId="77777777" w:rsidR="00E411AC" w:rsidRDefault="00150809">
      <w:pPr>
        <w:pStyle w:val="Normal0"/>
        <w:spacing w:after="0" w:line="360" w:lineRule="auto"/>
        <w:jc w:val="both"/>
        <w:rPr>
          <w:color w:val="000000"/>
        </w:rPr>
      </w:pPr>
      <w:r>
        <w:rPr>
          <w:color w:val="000000"/>
        </w:rPr>
        <w:t xml:space="preserve">Quizá, yo me he dado cuenta </w:t>
      </w:r>
      <w:proofErr w:type="gramStart"/>
      <w:r>
        <w:rPr>
          <w:color w:val="000000"/>
        </w:rPr>
        <w:t>que</w:t>
      </w:r>
      <w:proofErr w:type="gramEnd"/>
      <w:r>
        <w:rPr>
          <w:color w:val="000000"/>
        </w:rPr>
        <w:t xml:space="preserve"> ellos funcionan mucho con la mediación ¿ya? Que tú vayas mediando el ejercicio te contestan en coro ¿ya? Pero el problema que me… me surge con eso es que se acostumbran a la mediación y después no tienen seguridad de lo que hacen, si yo no les digo que está bien no se sienten seguros y… dudan y… el desastre mundial. Creo que la mediación ha </w:t>
      </w:r>
      <w:proofErr w:type="gramStart"/>
      <w:r>
        <w:rPr>
          <w:color w:val="000000"/>
        </w:rPr>
        <w:t>servido</w:t>
      </w:r>
      <w:proofErr w:type="gramEnd"/>
      <w:r>
        <w:rPr>
          <w:color w:val="000000"/>
        </w:rPr>
        <w:t xml:space="preserve"> pero ahora estoy intentando digamos que salgan a la pizarra pero de forma voluntaria ¿ya? Eh… igual no se atreven mucho pero en el caso cuando les digo “con décimas” ya ahí como que pierden el miedo y salen a </w:t>
      </w:r>
      <w:proofErr w:type="gramStart"/>
      <w:r>
        <w:rPr>
          <w:color w:val="000000"/>
        </w:rPr>
        <w:t>la  pizarra</w:t>
      </w:r>
      <w:proofErr w:type="gramEnd"/>
      <w:r>
        <w:rPr>
          <w:color w:val="000000"/>
        </w:rPr>
        <w:t xml:space="preserve"> a pesar de que no esté bien lo que hayan hecho pero al menos lo intentan</w:t>
      </w:r>
    </w:p>
    <w:p w14:paraId="00000497" w14:textId="77777777" w:rsidR="00E411AC" w:rsidRDefault="00150809">
      <w:pPr>
        <w:pStyle w:val="Normal0"/>
        <w:spacing w:after="0" w:line="360" w:lineRule="auto"/>
        <w:jc w:val="both"/>
        <w:rPr>
          <w:color w:val="000000"/>
        </w:rPr>
      </w:pPr>
      <w:r>
        <w:rPr>
          <w:b/>
          <w:color w:val="000000"/>
        </w:rPr>
        <w:t>Y cuando salen a la pizarra em… ¿después explican el ejercicio? ¿te lo explican a ti, al curso?</w:t>
      </w:r>
    </w:p>
    <w:p w14:paraId="00000498" w14:textId="77777777" w:rsidR="00E411AC" w:rsidRDefault="00150809">
      <w:pPr>
        <w:pStyle w:val="Normal0"/>
        <w:spacing w:after="0" w:line="360" w:lineRule="auto"/>
        <w:jc w:val="both"/>
        <w:rPr>
          <w:color w:val="000000"/>
        </w:rPr>
      </w:pPr>
      <w:r>
        <w:rPr>
          <w:color w:val="000000"/>
        </w:rPr>
        <w:t xml:space="preserve">Sí, la condición es que para la firma tienen que salir a hacer el ejercicio, explicarlo a sus compañeros y que esté correcto ¿ya? Entonces varios hacían… últimamente han estado saliendo y creo que ha sido una buena estrategia más que nada porque eso siento que al… al que ellos lo expliquen hablan el mismo idioma entonces se entienden entre ellos, en cambio uno es muy formal y no puede decir “esto para </w:t>
      </w:r>
      <w:proofErr w:type="spellStart"/>
      <w:r>
        <w:rPr>
          <w:color w:val="000000"/>
        </w:rPr>
        <w:t>pa</w:t>
      </w:r>
      <w:proofErr w:type="spellEnd"/>
      <w:r>
        <w:rPr>
          <w:color w:val="000000"/>
        </w:rPr>
        <w:t xml:space="preserve"> allá, esto </w:t>
      </w:r>
      <w:proofErr w:type="spellStart"/>
      <w:r>
        <w:rPr>
          <w:color w:val="000000"/>
        </w:rPr>
        <w:t>pa</w:t>
      </w:r>
      <w:proofErr w:type="spellEnd"/>
      <w:r>
        <w:rPr>
          <w:color w:val="000000"/>
        </w:rPr>
        <w:t xml:space="preserve"> acá y esta cuestión </w:t>
      </w:r>
      <w:proofErr w:type="spellStart"/>
      <w:r>
        <w:rPr>
          <w:color w:val="000000"/>
        </w:rPr>
        <w:t>pa</w:t>
      </w:r>
      <w:proofErr w:type="spellEnd"/>
      <w:r>
        <w:rPr>
          <w:color w:val="000000"/>
        </w:rPr>
        <w:t xml:space="preserve"> allá” así, no puedes decir eso, uno es más formal por lo tanto como ellos hablan así, se entienden así em… hay un… he notado que igual varios que no entendían algo lo entendieron con ellos, pero fue hace poco que eh… instauré el sacar a la pizarra, por lo mismo que si yo los… me di cuenta que al mediarlo eh… no… no funcionan solos</w:t>
      </w:r>
    </w:p>
    <w:p w14:paraId="00000499" w14:textId="77777777" w:rsidR="00E411AC" w:rsidRDefault="00E411AC">
      <w:pPr>
        <w:pStyle w:val="Normal0"/>
        <w:spacing w:after="0" w:line="360" w:lineRule="auto"/>
        <w:jc w:val="both"/>
        <w:rPr>
          <w:color w:val="000000"/>
        </w:rPr>
      </w:pPr>
    </w:p>
    <w:p w14:paraId="0000049A" w14:textId="77777777" w:rsidR="00E411AC" w:rsidRDefault="00150809">
      <w:pPr>
        <w:pStyle w:val="Normal0"/>
        <w:spacing w:after="0" w:line="360" w:lineRule="auto"/>
        <w:jc w:val="both"/>
        <w:rPr>
          <w:color w:val="000000"/>
        </w:rPr>
      </w:pPr>
      <w:r>
        <w:rPr>
          <w:b/>
          <w:color w:val="000000"/>
        </w:rPr>
        <w:t xml:space="preserve">O </w:t>
      </w:r>
      <w:proofErr w:type="gramStart"/>
      <w:r>
        <w:rPr>
          <w:b/>
          <w:color w:val="000000"/>
        </w:rPr>
        <w:t>sea</w:t>
      </w:r>
      <w:proofErr w:type="gramEnd"/>
      <w:r>
        <w:rPr>
          <w:b/>
          <w:color w:val="000000"/>
        </w:rPr>
        <w:t xml:space="preserve"> como en… para fomentar la autonomía</w:t>
      </w:r>
    </w:p>
    <w:p w14:paraId="0000049B" w14:textId="77777777" w:rsidR="00E411AC" w:rsidRDefault="00150809">
      <w:pPr>
        <w:pStyle w:val="Normal0"/>
        <w:spacing w:after="0" w:line="360" w:lineRule="auto"/>
        <w:jc w:val="both"/>
        <w:rPr>
          <w:color w:val="000000"/>
        </w:rPr>
      </w:pPr>
      <w:r>
        <w:rPr>
          <w:color w:val="000000"/>
        </w:rPr>
        <w:t>Sí</w:t>
      </w:r>
    </w:p>
    <w:p w14:paraId="0000049C" w14:textId="77777777" w:rsidR="00E411AC" w:rsidRDefault="00E411AC">
      <w:pPr>
        <w:pStyle w:val="Normal0"/>
        <w:spacing w:after="0" w:line="360" w:lineRule="auto"/>
        <w:jc w:val="both"/>
        <w:rPr>
          <w:color w:val="000000"/>
        </w:rPr>
      </w:pPr>
    </w:p>
    <w:p w14:paraId="0000049D" w14:textId="77777777" w:rsidR="00E411AC" w:rsidRDefault="00150809">
      <w:pPr>
        <w:pStyle w:val="Normal0"/>
        <w:spacing w:after="0" w:line="360" w:lineRule="auto"/>
        <w:jc w:val="both"/>
        <w:rPr>
          <w:color w:val="000000"/>
        </w:rPr>
      </w:pPr>
      <w:r>
        <w:rPr>
          <w:b/>
          <w:color w:val="000000"/>
        </w:rPr>
        <w:lastRenderedPageBreak/>
        <w:t xml:space="preserve">Oye y ¿cómo evalúas el progreso y el aprendizaje de tus estudiantes en matemáticas? </w:t>
      </w:r>
      <w:proofErr w:type="gramStart"/>
      <w:r>
        <w:rPr>
          <w:b/>
          <w:color w:val="000000"/>
        </w:rPr>
        <w:t>Como que empleas alguna estrategia de evaluación específica?</w:t>
      </w:r>
      <w:proofErr w:type="gramEnd"/>
      <w:r>
        <w:rPr>
          <w:b/>
          <w:color w:val="000000"/>
        </w:rPr>
        <w:t> </w:t>
      </w:r>
    </w:p>
    <w:p w14:paraId="0000049E" w14:textId="77777777" w:rsidR="00E411AC" w:rsidRDefault="00150809">
      <w:pPr>
        <w:pStyle w:val="Normal0"/>
        <w:spacing w:after="0" w:line="360" w:lineRule="auto"/>
        <w:jc w:val="both"/>
        <w:rPr>
          <w:color w:val="000000"/>
        </w:rPr>
      </w:pPr>
      <w:r>
        <w:rPr>
          <w:color w:val="000000"/>
        </w:rPr>
        <w:t xml:space="preserve">En </w:t>
      </w:r>
      <w:proofErr w:type="gramStart"/>
      <w:r>
        <w:rPr>
          <w:color w:val="000000"/>
        </w:rPr>
        <w:t>realidad</w:t>
      </w:r>
      <w:proofErr w:type="gramEnd"/>
      <w:r>
        <w:rPr>
          <w:color w:val="000000"/>
        </w:rPr>
        <w:t xml:space="preserve"> la estrategia es esa </w:t>
      </w:r>
      <w:proofErr w:type="spellStart"/>
      <w:r>
        <w:rPr>
          <w:color w:val="000000"/>
        </w:rPr>
        <w:t>po</w:t>
      </w:r>
      <w:proofErr w:type="spellEnd"/>
      <w:r>
        <w:rPr>
          <w:color w:val="000000"/>
        </w:rPr>
        <w:t xml:space="preserve">, la que te dije eh… de que he probado pruebas individual, sin apoyo de apuntes, nada, solitos ¿ya? Em… yo noto que </w:t>
      </w:r>
      <w:proofErr w:type="gramStart"/>
      <w:r>
        <w:rPr>
          <w:color w:val="000000"/>
        </w:rPr>
        <w:t>aprenden</w:t>
      </w:r>
      <w:proofErr w:type="gramEnd"/>
      <w:r>
        <w:rPr>
          <w:color w:val="000000"/>
        </w:rPr>
        <w:t xml:space="preserve"> pero vuelvo a insistirte en que la falencia es que se equivocan en el tres por dos que son cinco, tres al cuadrado es seis ¿te fijas? Entonces pero el proceso que ellos construyen en el desarrollo eh… es… es el correcto, o sea saben que hay que hacer este proceso, hay que hacer este siguiente </w:t>
      </w:r>
      <w:proofErr w:type="gramStart"/>
      <w:r>
        <w:rPr>
          <w:color w:val="000000"/>
        </w:rPr>
        <w:t>paso</w:t>
      </w:r>
      <w:proofErr w:type="gramEnd"/>
      <w:r>
        <w:rPr>
          <w:color w:val="000000"/>
        </w:rPr>
        <w:t xml:space="preserve"> pero se equivocan en esas cosas básicas ¿ya? Y mm… y lo otro es la… la actividad en clase con… con cuaderno y también con el incentivo de firma para que… que haya un trabajo porque </w:t>
      </w:r>
      <w:proofErr w:type="spellStart"/>
      <w:r>
        <w:rPr>
          <w:color w:val="000000"/>
        </w:rPr>
        <w:t>sino</w:t>
      </w:r>
      <w:proofErr w:type="spellEnd"/>
      <w:r>
        <w:rPr>
          <w:color w:val="000000"/>
        </w:rPr>
        <w:t xml:space="preserve"> también me di cuenta </w:t>
      </w:r>
      <w:proofErr w:type="gramStart"/>
      <w:r>
        <w:rPr>
          <w:color w:val="000000"/>
        </w:rPr>
        <w:t>que</w:t>
      </w:r>
      <w:proofErr w:type="gramEnd"/>
      <w:r>
        <w:rPr>
          <w:color w:val="000000"/>
        </w:rPr>
        <w:t xml:space="preserve"> si no hay algo a cambio los chiquillos no hacen nada</w:t>
      </w:r>
    </w:p>
    <w:p w14:paraId="0000049F" w14:textId="77777777" w:rsidR="00E411AC" w:rsidRDefault="00E411AC">
      <w:pPr>
        <w:pStyle w:val="Normal0"/>
        <w:spacing w:after="0" w:line="360" w:lineRule="auto"/>
        <w:jc w:val="both"/>
        <w:rPr>
          <w:color w:val="000000"/>
        </w:rPr>
      </w:pPr>
    </w:p>
    <w:p w14:paraId="000004A0" w14:textId="77777777" w:rsidR="00E411AC" w:rsidRDefault="00150809">
      <w:pPr>
        <w:pStyle w:val="Normal0"/>
        <w:spacing w:after="0" w:line="360" w:lineRule="auto"/>
        <w:jc w:val="both"/>
        <w:rPr>
          <w:color w:val="000000"/>
        </w:rPr>
      </w:pPr>
      <w:r>
        <w:rPr>
          <w:b/>
          <w:color w:val="000000"/>
        </w:rPr>
        <w:t>Oye y ¿has experimentado como cambios positivos en los resultados de aprendizaje o en la motivación cuando utilizas estas nuevas estrategias?</w:t>
      </w:r>
    </w:p>
    <w:p w14:paraId="000004A1" w14:textId="77777777" w:rsidR="00E411AC" w:rsidRDefault="00150809">
      <w:pPr>
        <w:pStyle w:val="Normal0"/>
        <w:spacing w:after="0" w:line="360" w:lineRule="auto"/>
        <w:jc w:val="both"/>
        <w:rPr>
          <w:color w:val="000000"/>
        </w:rPr>
      </w:pPr>
      <w:r>
        <w:rPr>
          <w:color w:val="000000"/>
        </w:rPr>
        <w:t xml:space="preserve">Sí, sí, porque ellos mismos lo manifiestan cuando “profe le entendí, ahora está clarísimo” Cuando he ocupado los plumones de colores “es </w:t>
      </w:r>
      <w:proofErr w:type="gramStart"/>
      <w:r>
        <w:rPr>
          <w:color w:val="000000"/>
        </w:rPr>
        <w:t>que</w:t>
      </w:r>
      <w:proofErr w:type="gramEnd"/>
      <w:r>
        <w:rPr>
          <w:color w:val="000000"/>
        </w:rPr>
        <w:t xml:space="preserve"> en verdad, ahora sí que sí” y también se nota en chiquillas que al principio lloraban porque se frustraban y ahora ya… van solitas, trabajan lo más bien y les ha ido… han ido superando sus… sus notas</w:t>
      </w:r>
    </w:p>
    <w:p w14:paraId="000004A2" w14:textId="77777777" w:rsidR="00E411AC" w:rsidRDefault="00E411AC">
      <w:pPr>
        <w:pStyle w:val="Normal0"/>
        <w:spacing w:after="0" w:line="360" w:lineRule="auto"/>
        <w:jc w:val="both"/>
        <w:rPr>
          <w:color w:val="000000"/>
        </w:rPr>
      </w:pPr>
    </w:p>
    <w:p w14:paraId="000004A3" w14:textId="77777777" w:rsidR="00E411AC" w:rsidRDefault="00150809">
      <w:pPr>
        <w:pStyle w:val="Normal0"/>
        <w:spacing w:after="0" w:line="360" w:lineRule="auto"/>
        <w:jc w:val="both"/>
        <w:rPr>
          <w:color w:val="000000"/>
        </w:rPr>
      </w:pPr>
      <w:r>
        <w:rPr>
          <w:b/>
          <w:color w:val="000000"/>
        </w:rPr>
        <w:t>Em… En algún momento ¿Has recibido capacitación o formación adicional de la universidad en métodos de enseñanza de las matemáticas?</w:t>
      </w:r>
    </w:p>
    <w:p w14:paraId="000004A4" w14:textId="77777777" w:rsidR="00E411AC" w:rsidRDefault="00150809">
      <w:pPr>
        <w:pStyle w:val="Normal0"/>
        <w:spacing w:after="0" w:line="360" w:lineRule="auto"/>
        <w:jc w:val="both"/>
        <w:rPr>
          <w:color w:val="000000"/>
        </w:rPr>
      </w:pPr>
      <w:r>
        <w:rPr>
          <w:color w:val="000000"/>
        </w:rPr>
        <w:t>No, hace años que no… años… de años de años de años que no… no hemos… Yo por lo menos no he participado de ningún curso de nuevas metodologías ni de didáctica</w:t>
      </w:r>
    </w:p>
    <w:p w14:paraId="000004A5" w14:textId="77777777" w:rsidR="00E411AC" w:rsidRDefault="00E411AC">
      <w:pPr>
        <w:pStyle w:val="Normal0"/>
        <w:spacing w:after="0" w:line="360" w:lineRule="auto"/>
        <w:jc w:val="both"/>
        <w:rPr>
          <w:color w:val="000000"/>
        </w:rPr>
      </w:pPr>
    </w:p>
    <w:p w14:paraId="000004A6" w14:textId="77777777" w:rsidR="00E411AC" w:rsidRDefault="00150809">
      <w:pPr>
        <w:pStyle w:val="Normal0"/>
        <w:spacing w:after="0" w:line="360" w:lineRule="auto"/>
        <w:jc w:val="both"/>
        <w:rPr>
          <w:color w:val="000000"/>
        </w:rPr>
      </w:pPr>
      <w:r>
        <w:rPr>
          <w:b/>
          <w:color w:val="000000"/>
        </w:rPr>
        <w:t>Y ahora como enfocándonos en ti eh ¿Cuáles son los mayores desafíos que tú has enfrentado al enseñar matemáticas a estos estudiantes de segundo medio que tenemos ahora y cómo abordas tú esas dificultades y esos desafíos?</w:t>
      </w:r>
    </w:p>
    <w:p w14:paraId="000004A7" w14:textId="77777777" w:rsidR="00E411AC" w:rsidRDefault="00150809">
      <w:pPr>
        <w:pStyle w:val="Normal0"/>
        <w:spacing w:after="0" w:line="360" w:lineRule="auto"/>
        <w:jc w:val="both"/>
        <w:rPr>
          <w:color w:val="000000"/>
        </w:rPr>
      </w:pPr>
      <w:r>
        <w:rPr>
          <w:color w:val="000000"/>
        </w:rPr>
        <w:t xml:space="preserve">O sea el mayor desafío es eh… enfrentarte a un alumno que te diga que siempre ha sido malo </w:t>
      </w:r>
      <w:proofErr w:type="spellStart"/>
      <w:r>
        <w:rPr>
          <w:color w:val="000000"/>
        </w:rPr>
        <w:t>pa</w:t>
      </w:r>
      <w:proofErr w:type="spellEnd"/>
      <w:r>
        <w:rPr>
          <w:color w:val="000000"/>
        </w:rPr>
        <w:t xml:space="preserve"> las matemáticas</w:t>
      </w:r>
      <w:r>
        <w:rPr>
          <w:b/>
          <w:color w:val="000000"/>
        </w:rPr>
        <w:t> </w:t>
      </w:r>
      <w:r>
        <w:rPr>
          <w:color w:val="000000"/>
        </w:rPr>
        <w:t xml:space="preserve">y que siempre lo va a hacer, que casi es genética y que… no le importa aprender, me lo han dicho, así verbalmente “no, no me interesa”, “es que no si no me explique si no voy a entender”, ese es el mayor desafío y… y… yo creo que siempre he salido perdiendo en eso porque </w:t>
      </w:r>
      <w:r>
        <w:rPr>
          <w:color w:val="000000"/>
        </w:rPr>
        <w:lastRenderedPageBreak/>
        <w:t>eh… es difícil convencer a alguien que… que si lo intenta puede pasar… puede haber un cambio, ellos son como muy… eh… cerrados en ese aspecto, no les gusta, no les gusta. El otro desafío es que te insistan que eso no lo van a ocupar después “</w:t>
      </w:r>
      <w:proofErr w:type="spellStart"/>
      <w:r>
        <w:rPr>
          <w:color w:val="000000"/>
        </w:rPr>
        <w:t>pa</w:t>
      </w:r>
      <w:proofErr w:type="spellEnd"/>
      <w:r>
        <w:rPr>
          <w:color w:val="000000"/>
        </w:rPr>
        <w:t xml:space="preserve"> qué me va a servir esto si yo voy a estudiar en el TP” y no, tampoco, no hay caso de convencerlos de que igual lo van a tener que ocupar porque por ejemplo en el TP necesitan hacer… no sé </w:t>
      </w:r>
      <w:proofErr w:type="spellStart"/>
      <w:r>
        <w:rPr>
          <w:color w:val="000000"/>
        </w:rPr>
        <w:t>po</w:t>
      </w:r>
      <w:proofErr w:type="spellEnd"/>
      <w:r>
        <w:rPr>
          <w:color w:val="000000"/>
        </w:rPr>
        <w:t xml:space="preserve">, estos inventarios y… y si no saben las cuatro operaciones básicas mínimo, van a tener todo eso mal. De </w:t>
      </w:r>
      <w:proofErr w:type="gramStart"/>
      <w:r>
        <w:rPr>
          <w:color w:val="000000"/>
        </w:rPr>
        <w:t>hecho</w:t>
      </w:r>
      <w:proofErr w:type="gramEnd"/>
      <w:r>
        <w:rPr>
          <w:color w:val="000000"/>
        </w:rPr>
        <w:t xml:space="preserve"> hay un curso, el TP, viste que ahora le hago al TP, me decía el otro día “pero profe, si no saben ni siquiera medir un cuarto de harina, no saben” ¿te fijas? Entonces em… en la negación a… a…. digamos a la asignatura y es que se pusieron un letrero encima que no y que no y que no y… y se convencieron a sí mismos que no lo van a lograr jamás y botaron el ramo ¿ya? Lo botan, ahora así es como en la Universidad, lo botan el ramo y no están ni ahí con un uno, les da lo mismo total puedo pasar igual con un promedio rojo o con dos</w:t>
      </w:r>
    </w:p>
    <w:p w14:paraId="000004A8" w14:textId="77777777" w:rsidR="00E411AC" w:rsidRDefault="00150809">
      <w:pPr>
        <w:pStyle w:val="Normal0"/>
        <w:spacing w:after="0" w:line="360" w:lineRule="auto"/>
        <w:jc w:val="both"/>
        <w:rPr>
          <w:color w:val="000000"/>
        </w:rPr>
      </w:pPr>
      <w:r>
        <w:rPr>
          <w:b/>
          <w:color w:val="000000"/>
        </w:rPr>
        <w:t>Claro porque con uno se puede pasar…</w:t>
      </w:r>
    </w:p>
    <w:p w14:paraId="000004A9" w14:textId="77777777" w:rsidR="00E411AC" w:rsidRDefault="00150809">
      <w:pPr>
        <w:pStyle w:val="Normal0"/>
        <w:spacing w:after="0" w:line="360" w:lineRule="auto"/>
        <w:jc w:val="both"/>
        <w:rPr>
          <w:color w:val="000000"/>
        </w:rPr>
      </w:pPr>
      <w:r>
        <w:rPr>
          <w:color w:val="000000"/>
        </w:rPr>
        <w:t xml:space="preserve">Claro, entonces ese es el mayor desafío. Te puedo decir que de los… de todos los que uno puede tratar de… de conversar con ellos y tratar de convencerlos habrá uno que… “ya” dice “lo voy a intentar” Y </w:t>
      </w:r>
      <w:proofErr w:type="spellStart"/>
      <w:r>
        <w:rPr>
          <w:color w:val="000000"/>
        </w:rPr>
        <w:t>sis</w:t>
      </w:r>
      <w:proofErr w:type="spellEnd"/>
      <w:r>
        <w:rPr>
          <w:color w:val="000000"/>
        </w:rPr>
        <w:t>… y si le va mal en alguna evaluación se frustra y ya no lo… no siguió intentándolo</w:t>
      </w:r>
    </w:p>
    <w:p w14:paraId="000004AA" w14:textId="77777777" w:rsidR="00E411AC" w:rsidRDefault="00150809">
      <w:pPr>
        <w:pStyle w:val="Normal0"/>
        <w:spacing w:after="0" w:line="360" w:lineRule="auto"/>
        <w:jc w:val="both"/>
        <w:rPr>
          <w:color w:val="000000"/>
        </w:rPr>
      </w:pPr>
      <w:r>
        <w:rPr>
          <w:b/>
          <w:color w:val="000000"/>
        </w:rPr>
        <w:t>Entonces como que no le encuentran una utilidad en su vida a lo que estamos viendo en clases</w:t>
      </w:r>
    </w:p>
    <w:p w14:paraId="000004AB" w14:textId="77777777" w:rsidR="00E411AC" w:rsidRDefault="00150809">
      <w:pPr>
        <w:pStyle w:val="Normal0"/>
        <w:spacing w:after="0" w:line="360" w:lineRule="auto"/>
        <w:jc w:val="both"/>
        <w:rPr>
          <w:color w:val="000000"/>
        </w:rPr>
      </w:pPr>
      <w:r>
        <w:rPr>
          <w:color w:val="000000"/>
        </w:rPr>
        <w:t>No le encuentran sentido, claro, claro</w:t>
      </w:r>
    </w:p>
    <w:p w14:paraId="000004AC" w14:textId="77777777" w:rsidR="00E411AC" w:rsidRDefault="00150809">
      <w:pPr>
        <w:pStyle w:val="Normal0"/>
        <w:spacing w:after="0" w:line="360" w:lineRule="auto"/>
        <w:jc w:val="both"/>
        <w:rPr>
          <w:color w:val="000000"/>
        </w:rPr>
      </w:pPr>
      <w:r>
        <w:rPr>
          <w:b/>
          <w:color w:val="000000"/>
        </w:rPr>
        <w:t>Y esta es la última pregunta ¿Qué recomendaciones o consejos le podrías dar a otros profesores de matemáticas que deseen mejorar sus estrategias de enseñanza en este nivel, en segundo medio?</w:t>
      </w:r>
    </w:p>
    <w:p w14:paraId="000004AD" w14:textId="77777777" w:rsidR="00E411AC" w:rsidRDefault="00150809">
      <w:pPr>
        <w:pStyle w:val="Normal0"/>
        <w:spacing w:after="0" w:line="360" w:lineRule="auto"/>
        <w:jc w:val="both"/>
        <w:rPr>
          <w:color w:val="000000"/>
        </w:rPr>
      </w:pPr>
      <w:r>
        <w:rPr>
          <w:color w:val="000000"/>
        </w:rPr>
        <w:t xml:space="preserve">Que primero hay que conocer bien al curso </w:t>
      </w:r>
      <w:proofErr w:type="spellStart"/>
      <w:r>
        <w:rPr>
          <w:color w:val="000000"/>
        </w:rPr>
        <w:t>pa</w:t>
      </w:r>
      <w:proofErr w:type="spellEnd"/>
      <w:r>
        <w:rPr>
          <w:color w:val="000000"/>
        </w:rPr>
        <w:t xml:space="preserve"> ver qué me puede servir con ellos ¿ya? Por </w:t>
      </w:r>
      <w:proofErr w:type="gramStart"/>
      <w:r>
        <w:rPr>
          <w:color w:val="000000"/>
        </w:rPr>
        <w:t>ejemplo</w:t>
      </w:r>
      <w:proofErr w:type="gramEnd"/>
      <w:r>
        <w:rPr>
          <w:b/>
          <w:color w:val="000000"/>
        </w:rPr>
        <w:t> </w:t>
      </w:r>
      <w:r>
        <w:rPr>
          <w:color w:val="000000"/>
        </w:rPr>
        <w:t xml:space="preserve">hay unos que suponte con los juegos, hay algunos que “Oh, profe, présteme el juego, présteme el juego” y otros como “¿qué es eso?” Un juego “ah no </w:t>
      </w:r>
      <w:proofErr w:type="spellStart"/>
      <w:r>
        <w:rPr>
          <w:color w:val="000000"/>
        </w:rPr>
        <w:t>pa</w:t>
      </w:r>
      <w:proofErr w:type="spellEnd"/>
      <w:r>
        <w:rPr>
          <w:color w:val="000000"/>
        </w:rPr>
        <w:t xml:space="preserve"> qué” No está ni ahí. Entonces hay que conocer primero al curso, ver qué se puede hacer con ellos, que… a qué están dispuestos… a… a realizar, que… que… qué oportunidades tienes tú de implementar algo porque no todos son… como te dije antes, no todos son iguales entonces primero hay que conocer a fondo el curso, internalizarse en cómo son sus… sus… sus personalidades. Hay algunos que son muy… digamos apáticos con uno y otros que no </w:t>
      </w:r>
      <w:proofErr w:type="spellStart"/>
      <w:r>
        <w:rPr>
          <w:color w:val="000000"/>
        </w:rPr>
        <w:t>po</w:t>
      </w:r>
      <w:proofErr w:type="spellEnd"/>
      <w:r>
        <w:rPr>
          <w:color w:val="000000"/>
        </w:rPr>
        <w:t xml:space="preserve">, que son súper amigables y uno sabe que por ahí puede ir y otros que van al choque, entonces depende mucho de eso, hay que ser observador </w:t>
      </w:r>
      <w:r>
        <w:rPr>
          <w:color w:val="000000"/>
        </w:rPr>
        <w:lastRenderedPageBreak/>
        <w:t xml:space="preserve">primero y después implementar lo que, lo que se te ocurra o alguna estrategia que te hayan comentado eh…. Y lamentablemente hay que ir actualizándose con los tiempos porque las generaciones de ahora son totalmente diferentes a las anteriores entonces uno no puede em… ir al choque ¿ya? y a lo mejor saber utilizar estas herramientas em… de… digamos de internet o software que puedan ayudar. No sé </w:t>
      </w:r>
      <w:proofErr w:type="spellStart"/>
      <w:r>
        <w:rPr>
          <w:color w:val="000000"/>
        </w:rPr>
        <w:t>po</w:t>
      </w:r>
      <w:proofErr w:type="spellEnd"/>
      <w:r>
        <w:rPr>
          <w:color w:val="000000"/>
        </w:rPr>
        <w:t xml:space="preserve">, el año pasado te acuerdas </w:t>
      </w:r>
      <w:proofErr w:type="gramStart"/>
      <w:r>
        <w:rPr>
          <w:color w:val="000000"/>
        </w:rPr>
        <w:t>que</w:t>
      </w:r>
      <w:proofErr w:type="gramEnd"/>
      <w:r>
        <w:rPr>
          <w:color w:val="000000"/>
        </w:rPr>
        <w:t xml:space="preserve"> les decía “Ya, vamos a jugar en un minuto, van a usar sus celulares y van a jugar con eso de sumar, restas” ¿cómo era? ¿cómo un sudoku?</w:t>
      </w:r>
    </w:p>
    <w:p w14:paraId="000004AE" w14:textId="77777777" w:rsidR="00E411AC" w:rsidRDefault="00150809">
      <w:pPr>
        <w:pStyle w:val="Normal0"/>
        <w:spacing w:after="0" w:line="360" w:lineRule="auto"/>
        <w:jc w:val="both"/>
        <w:rPr>
          <w:color w:val="000000"/>
        </w:rPr>
      </w:pPr>
      <w:r>
        <w:rPr>
          <w:b/>
          <w:color w:val="000000"/>
        </w:rPr>
        <w:t xml:space="preserve">Un </w:t>
      </w:r>
      <w:proofErr w:type="spellStart"/>
      <w:r>
        <w:rPr>
          <w:b/>
          <w:color w:val="000000"/>
        </w:rPr>
        <w:t>puzzle</w:t>
      </w:r>
      <w:proofErr w:type="spellEnd"/>
      <w:r>
        <w:rPr>
          <w:b/>
          <w:color w:val="000000"/>
        </w:rPr>
        <w:t>…</w:t>
      </w:r>
    </w:p>
    <w:p w14:paraId="000004AF" w14:textId="77777777" w:rsidR="00E411AC" w:rsidRDefault="00150809">
      <w:pPr>
        <w:pStyle w:val="Normal0"/>
        <w:spacing w:after="0" w:line="360" w:lineRule="auto"/>
        <w:jc w:val="both"/>
        <w:rPr>
          <w:color w:val="000000"/>
        </w:rPr>
      </w:pPr>
      <w:r>
        <w:rPr>
          <w:color w:val="000000"/>
        </w:rPr>
        <w:t xml:space="preserve">Un </w:t>
      </w:r>
      <w:proofErr w:type="spellStart"/>
      <w:r>
        <w:rPr>
          <w:color w:val="000000"/>
        </w:rPr>
        <w:t>puzzle</w:t>
      </w:r>
      <w:proofErr w:type="spellEnd"/>
      <w:r>
        <w:rPr>
          <w:color w:val="000000"/>
        </w:rPr>
        <w:t xml:space="preserve">, un </w:t>
      </w:r>
      <w:proofErr w:type="spellStart"/>
      <w:r>
        <w:rPr>
          <w:color w:val="000000"/>
        </w:rPr>
        <w:t>puzzle</w:t>
      </w:r>
      <w:proofErr w:type="spellEnd"/>
      <w:r>
        <w:rPr>
          <w:color w:val="000000"/>
        </w:rPr>
        <w:t>, eso. Pero hay cursos y cursos con los que uno puede hacer esas cosas, en otro no, imposible, la negación es… es mucha.</w:t>
      </w:r>
    </w:p>
    <w:p w14:paraId="000004B0" w14:textId="77777777" w:rsidR="00E411AC" w:rsidRDefault="00E411AC">
      <w:pPr>
        <w:pStyle w:val="Normal0"/>
        <w:spacing w:after="0" w:line="360" w:lineRule="auto"/>
        <w:jc w:val="both"/>
        <w:rPr>
          <w:color w:val="000000"/>
        </w:rPr>
      </w:pPr>
    </w:p>
    <w:p w14:paraId="000004B1" w14:textId="77777777" w:rsidR="00E411AC" w:rsidRDefault="00150809">
      <w:pPr>
        <w:pStyle w:val="Normal0"/>
        <w:spacing w:after="0" w:line="360" w:lineRule="auto"/>
        <w:jc w:val="both"/>
        <w:rPr>
          <w:color w:val="000000"/>
        </w:rPr>
      </w:pPr>
      <w:r>
        <w:rPr>
          <w:b/>
          <w:color w:val="000000"/>
        </w:rPr>
        <w:t>Y qué pensarías tú como de… de alguna forma… tratando de… de tomar esto de conocerlos em… de involucrarlos como en el proceso como preguntar y saber qué les gustaría ¿sería una forma quizá más fácil de entenderlos?</w:t>
      </w:r>
    </w:p>
    <w:p w14:paraId="000004B2" w14:textId="77777777" w:rsidR="00E411AC" w:rsidRDefault="00150809">
      <w:pPr>
        <w:pStyle w:val="Normal0"/>
        <w:spacing w:after="0" w:line="360" w:lineRule="auto"/>
        <w:jc w:val="both"/>
        <w:rPr>
          <w:color w:val="000000"/>
        </w:rPr>
      </w:pPr>
      <w:r>
        <w:rPr>
          <w:color w:val="000000"/>
        </w:rPr>
        <w:t xml:space="preserve">O </w:t>
      </w:r>
      <w:proofErr w:type="gramStart"/>
      <w:r>
        <w:rPr>
          <w:color w:val="000000"/>
        </w:rPr>
        <w:t>sea</w:t>
      </w:r>
      <w:proofErr w:type="gramEnd"/>
      <w:r>
        <w:rPr>
          <w:color w:val="000000"/>
        </w:rPr>
        <w:t xml:space="preserve"> yo los he… lo he preguntado porque en relación a ese problema de que eh… les cuesta, no aprendieron mucho en años anteriores o no saben, no saben cosas porque no tuvieron profesor... Yo les he preguntado a ellos que ellos me traigan como sugerencias, que hacerlos partícipes en ese aspecto de que ya a mí se me ocurrió esto, yo intenté esto, intenté lo otro, ya “díganme ustedes, propongan cosas” y ahí salen propuestas no </w:t>
      </w:r>
      <w:proofErr w:type="gramStart"/>
      <w:r>
        <w:rPr>
          <w:color w:val="000000"/>
        </w:rPr>
        <w:t>muy</w:t>
      </w:r>
      <w:proofErr w:type="gramEnd"/>
      <w:r>
        <w:rPr>
          <w:color w:val="000000"/>
        </w:rPr>
        <w:t xml:space="preserve"> así como digamos de estrategias para aprender sino como para mejorar calificaciones “pónganos notas por cuaderno” eh… “profe podemos hacer un trabajo” eh… cosas así</w:t>
      </w:r>
    </w:p>
    <w:p w14:paraId="000004B3" w14:textId="77777777" w:rsidR="00E411AC" w:rsidRDefault="00150809">
      <w:pPr>
        <w:pStyle w:val="Normal0"/>
        <w:spacing w:after="0" w:line="360" w:lineRule="auto"/>
        <w:jc w:val="both"/>
        <w:rPr>
          <w:color w:val="000000"/>
        </w:rPr>
      </w:pPr>
      <w:r>
        <w:rPr>
          <w:b/>
          <w:color w:val="000000"/>
        </w:rPr>
        <w:t>Como de evaluación aparece más</w:t>
      </w:r>
    </w:p>
    <w:p w14:paraId="000004B4" w14:textId="77777777" w:rsidR="00E411AC" w:rsidRDefault="00150809">
      <w:pPr>
        <w:pStyle w:val="Normal0"/>
        <w:spacing w:after="0" w:line="360" w:lineRule="auto"/>
        <w:jc w:val="both"/>
        <w:rPr>
          <w:color w:val="000000"/>
        </w:rPr>
      </w:pPr>
      <w:r>
        <w:rPr>
          <w:color w:val="000000"/>
        </w:rPr>
        <w:t xml:space="preserve">Claro, sí. Y eh… un curso me propuso este año que hiciéramos ayudantía y yo les dije en años anteriores las hacíamos, teníamos siempre un tutor de cursos superiores buscábamos a un talento y decíamos si… le preguntábamos en realidad si quería ser tutor de algún </w:t>
      </w:r>
      <w:proofErr w:type="gramStart"/>
      <w:r>
        <w:rPr>
          <w:color w:val="000000"/>
        </w:rPr>
        <w:t>curso</w:t>
      </w:r>
      <w:proofErr w:type="gramEnd"/>
      <w:r>
        <w:rPr>
          <w:color w:val="000000"/>
        </w:rPr>
        <w:t xml:space="preserve"> pero eso implicaba quedarse más tarde y un curso, el 2°A, bien motivado, ellos… el…</w:t>
      </w:r>
    </w:p>
    <w:p w14:paraId="000004B5" w14:textId="77777777" w:rsidR="00E411AC" w:rsidRDefault="00150809">
      <w:pPr>
        <w:pStyle w:val="Normal0"/>
        <w:spacing w:after="0" w:line="360" w:lineRule="auto"/>
        <w:jc w:val="both"/>
        <w:rPr>
          <w:color w:val="000000"/>
        </w:rPr>
      </w:pPr>
      <w:r>
        <w:rPr>
          <w:b/>
          <w:color w:val="000000"/>
        </w:rPr>
        <w:t>E1 y E2</w:t>
      </w:r>
    </w:p>
    <w:p w14:paraId="000004B6" w14:textId="77777777" w:rsidR="00E411AC" w:rsidRDefault="00150809">
      <w:pPr>
        <w:pStyle w:val="Normal0"/>
        <w:spacing w:after="0" w:line="360" w:lineRule="auto"/>
        <w:jc w:val="both"/>
        <w:rPr>
          <w:color w:val="000000"/>
        </w:rPr>
      </w:pPr>
      <w:r>
        <w:rPr>
          <w:color w:val="000000"/>
        </w:rPr>
        <w:t>Sí, ellos quieren hacer ayudantía y ellos se van a quedar y van a dar tiempo</w:t>
      </w:r>
    </w:p>
    <w:p w14:paraId="000004B7" w14:textId="77777777" w:rsidR="00E411AC" w:rsidRDefault="00150809">
      <w:pPr>
        <w:pStyle w:val="Normal0"/>
        <w:spacing w:after="0" w:line="360" w:lineRule="auto"/>
        <w:jc w:val="both"/>
        <w:rPr>
          <w:color w:val="000000"/>
        </w:rPr>
      </w:pPr>
      <w:r>
        <w:rPr>
          <w:b/>
          <w:color w:val="000000"/>
        </w:rPr>
        <w:t>Excelente</w:t>
      </w:r>
    </w:p>
    <w:p w14:paraId="000004B8" w14:textId="77777777" w:rsidR="00E411AC" w:rsidRDefault="00150809">
      <w:pPr>
        <w:pStyle w:val="Normal0"/>
        <w:spacing w:after="0" w:line="360" w:lineRule="auto"/>
        <w:jc w:val="both"/>
        <w:rPr>
          <w:color w:val="000000"/>
        </w:rPr>
      </w:pPr>
      <w:r>
        <w:rPr>
          <w:color w:val="000000"/>
        </w:rPr>
        <w:lastRenderedPageBreak/>
        <w:t>Así que vamos a empezar ya el próximo semestre con todo lo que es la… digamos el protocolo porque no va a hacer al lote sino la mayoría se queda em… cuando hay una prueba</w:t>
      </w:r>
    </w:p>
    <w:p w14:paraId="000004B9" w14:textId="77777777" w:rsidR="00E411AC" w:rsidRDefault="00150809">
      <w:pPr>
        <w:pStyle w:val="Normal0"/>
        <w:spacing w:after="0" w:line="360" w:lineRule="auto"/>
        <w:jc w:val="both"/>
        <w:rPr>
          <w:color w:val="000000"/>
        </w:rPr>
      </w:pPr>
      <w:r>
        <w:rPr>
          <w:b/>
          <w:color w:val="000000"/>
        </w:rPr>
        <w:t>Y tú vas a… a liderar ese proceso y ayudarles en la confección de estos protocolos y…</w:t>
      </w:r>
    </w:p>
    <w:p w14:paraId="000004BA" w14:textId="77777777" w:rsidR="00E411AC" w:rsidRDefault="00150809">
      <w:pPr>
        <w:pStyle w:val="Normal0"/>
        <w:spacing w:after="0" w:line="360" w:lineRule="auto"/>
        <w:jc w:val="both"/>
        <w:rPr>
          <w:color w:val="000000"/>
        </w:rPr>
      </w:pPr>
      <w:r>
        <w:rPr>
          <w:color w:val="000000"/>
        </w:rPr>
        <w:t xml:space="preserve">Sí, o sea es que yo tengo que organizarlos, ellos van a quedarse, ya les preguntamos, les dije que hablaran con los apoderados, tengo que mandarle una comunicación a los apoderados para que los autoricen a que se queden cuarenta y cinco minutos o media hora, hasta las cinco y… es que igual </w:t>
      </w:r>
      <w:proofErr w:type="spellStart"/>
      <w:r>
        <w:rPr>
          <w:color w:val="000000"/>
        </w:rPr>
        <w:t>po</w:t>
      </w:r>
      <w:proofErr w:type="spellEnd"/>
      <w:r>
        <w:rPr>
          <w:color w:val="000000"/>
        </w:rPr>
        <w:t xml:space="preserve">, si es una jornada larga entonces no pueden quedarse muy tarde tampoco y vamos a pasar lista y mandarle autorización a los apoderados para los alumnos que se van a quedar, los voluntarios. Va a ser voluntario porque no voy a obligar a nadie, la propuesta está eh… se va a dar una ayuda extra y por lo mismo que te decía antes, porque ellos hablan en su idioma, entonces ellos se pueden entender entre sí, a lo mejor hay más confianza de preguntar. Entonces puede servir </w:t>
      </w:r>
      <w:proofErr w:type="gramStart"/>
      <w:r>
        <w:rPr>
          <w:color w:val="000000"/>
        </w:rPr>
        <w:t>en relación a</w:t>
      </w:r>
      <w:proofErr w:type="gramEnd"/>
      <w:r>
        <w:rPr>
          <w:color w:val="000000"/>
        </w:rPr>
        <w:t>… a un… a mejorar el aprendizaje de aquellos que están más descendidos, porque de verdad que hay… hay talento y buena voluntad que eso es lo principal</w:t>
      </w:r>
    </w:p>
    <w:p w14:paraId="000004BB" w14:textId="77777777" w:rsidR="00E411AC" w:rsidRDefault="00150809">
      <w:pPr>
        <w:pStyle w:val="Normal0"/>
        <w:spacing w:after="0" w:line="360" w:lineRule="auto"/>
        <w:jc w:val="both"/>
        <w:rPr>
          <w:color w:val="000000"/>
        </w:rPr>
      </w:pPr>
      <w:r>
        <w:rPr>
          <w:b/>
          <w:color w:val="000000"/>
        </w:rPr>
        <w:t xml:space="preserve">Son como líderes </w:t>
      </w:r>
      <w:proofErr w:type="gramStart"/>
      <w:r>
        <w:rPr>
          <w:b/>
          <w:color w:val="000000"/>
        </w:rPr>
        <w:t>ellos parece</w:t>
      </w:r>
      <w:proofErr w:type="gramEnd"/>
      <w:r>
        <w:rPr>
          <w:b/>
          <w:color w:val="000000"/>
        </w:rPr>
        <w:t xml:space="preserve"> dentro del curso</w:t>
      </w:r>
    </w:p>
    <w:p w14:paraId="000004BC" w14:textId="77777777" w:rsidR="00E411AC" w:rsidRDefault="00150809">
      <w:pPr>
        <w:pStyle w:val="Normal0"/>
        <w:spacing w:after="0" w:line="360" w:lineRule="auto"/>
        <w:jc w:val="both"/>
        <w:rPr>
          <w:color w:val="000000"/>
        </w:rPr>
      </w:pPr>
      <w:r>
        <w:rPr>
          <w:color w:val="000000"/>
        </w:rPr>
        <w:t xml:space="preserve">Sí, el E1 y el otro chico E2. Ellos… Por lo menos lo voy a implementar para mis tres segundos y sólo los interesados porque no… como te digo no voy a obligar a nadie, al obligar a alguien es lo peor que </w:t>
      </w:r>
      <w:proofErr w:type="spellStart"/>
      <w:r>
        <w:rPr>
          <w:color w:val="000000"/>
        </w:rPr>
        <w:t>podi</w:t>
      </w:r>
      <w:proofErr w:type="spellEnd"/>
      <w:r>
        <w:rPr>
          <w:color w:val="000000"/>
        </w:rPr>
        <w:t xml:space="preserve"> hacer, obligar a alguien a que haga algo es ir en contra de eso y él va a usar su derecho a decir que no y rebeldía total, la cosa tiene que ser voluntaria, no puede ser obligada porque si yo lo obligo más rechazo va a tener la asignatura para él, así es que eso. Y la otra metodología que implementé para el segundo semestre es que les voy a revisar cuadernos y van a tener… les dije que van a tener un siete </w:t>
      </w:r>
      <w:proofErr w:type="gramStart"/>
      <w:r>
        <w:rPr>
          <w:color w:val="000000"/>
        </w:rPr>
        <w:t>todos</w:t>
      </w:r>
      <w:proofErr w:type="gramEnd"/>
      <w:r>
        <w:rPr>
          <w:color w:val="000000"/>
        </w:rPr>
        <w:t xml:space="preserve"> pero ese siete va a ir disminuyendo, ahí te voy a pedir ayuda porque en realidad necesito confeccionar cómo voy a ir descontando puntaje entonces les voy a… Las condiciones son: cuaderno exclusivo para matemática, no puede ser multiuso; tienen que estar todos los apuntes de la clase pero ya vamos a hacer así caso omiso del semestre pasado, vamos a partir desde el segundo, tienen que estar todos los apuntes en el día, del día, diez minutos antes de la clase me voy a dedicar a revisar y va a tener que tener mi timbre o la firma de que está todo copiado del día, esa es otra condición; la tercera condición es que no puede haber ningún celular en las… en la mesa o en las manos de alguien, yo veo un celular en la mesa o en las manos de alguien y vamos descontando puntaje ¿ya? Entonces el siete lo pueden tener al fin del </w:t>
      </w:r>
      <w:proofErr w:type="gramStart"/>
      <w:r>
        <w:rPr>
          <w:color w:val="000000"/>
        </w:rPr>
        <w:t>semestre</w:t>
      </w:r>
      <w:proofErr w:type="gramEnd"/>
      <w:r>
        <w:rPr>
          <w:color w:val="000000"/>
        </w:rPr>
        <w:t xml:space="preserve"> pero no lo tiene, no lo tiene va a ser porque incumplió estas </w:t>
      </w:r>
      <w:r>
        <w:rPr>
          <w:color w:val="000000"/>
        </w:rPr>
        <w:lastRenderedPageBreak/>
        <w:t>condiciones. Alumno que falta se tiene que conseguir la materia en ese día o en los días en que estuvo con licencia y pasar en limpio entonces el primer día que me vea me va a mostrar el cuaderno “profe ya tengo todos los apuntes”, así que… y no me acuerdo qué otra cosa más les había dicho que íbamos a tener como condición</w:t>
      </w:r>
    </w:p>
    <w:p w14:paraId="000004BD" w14:textId="77777777" w:rsidR="00E411AC" w:rsidRDefault="00150809">
      <w:pPr>
        <w:pStyle w:val="Normal0"/>
        <w:spacing w:after="0" w:line="360" w:lineRule="auto"/>
        <w:jc w:val="both"/>
        <w:rPr>
          <w:color w:val="000000"/>
        </w:rPr>
      </w:pPr>
      <w:r>
        <w:rPr>
          <w:b/>
          <w:color w:val="000000"/>
        </w:rPr>
        <w:t>Y a ellos les gustó eso, por supuesto porque…</w:t>
      </w:r>
    </w:p>
    <w:p w14:paraId="000004BE" w14:textId="77777777" w:rsidR="00E411AC" w:rsidRDefault="00150809">
      <w:pPr>
        <w:pStyle w:val="Normal0"/>
        <w:spacing w:after="0" w:line="360" w:lineRule="auto"/>
        <w:jc w:val="both"/>
        <w:rPr>
          <w:color w:val="000000"/>
        </w:rPr>
      </w:pPr>
      <w:r>
        <w:rPr>
          <w:color w:val="000000"/>
        </w:rPr>
        <w:t xml:space="preserve">Sipo, hay un siete de por medio, que va a ser fácil si se pueden controlar, sobre todo con el celular. El problema aquí que es… es el más grave eh… que ayuda y fomenta el que los chicos no aprendan y que no… no sepan sumar ahora porque antes ya, te decían las tablas </w:t>
      </w:r>
      <w:proofErr w:type="gramStart"/>
      <w:r>
        <w:rPr>
          <w:color w:val="000000"/>
        </w:rPr>
        <w:t>cuestan</w:t>
      </w:r>
      <w:proofErr w:type="gramEnd"/>
      <w:r>
        <w:rPr>
          <w:color w:val="000000"/>
        </w:rPr>
        <w:t xml:space="preserve"> pero ahora no saben sumar</w:t>
      </w:r>
    </w:p>
    <w:p w14:paraId="000004BF" w14:textId="77777777" w:rsidR="00E411AC" w:rsidRDefault="00150809">
      <w:pPr>
        <w:pStyle w:val="Normal0"/>
        <w:spacing w:after="0" w:line="360" w:lineRule="auto"/>
        <w:jc w:val="both"/>
        <w:rPr>
          <w:color w:val="000000"/>
        </w:rPr>
      </w:pPr>
      <w:r>
        <w:rPr>
          <w:b/>
          <w:color w:val="000000"/>
        </w:rPr>
        <w:t>Enteros, fracciones</w:t>
      </w:r>
    </w:p>
    <w:p w14:paraId="000004C0" w14:textId="77777777" w:rsidR="00E411AC" w:rsidRDefault="00150809">
      <w:pPr>
        <w:pStyle w:val="Normal0"/>
        <w:spacing w:after="0" w:line="360" w:lineRule="auto"/>
        <w:jc w:val="both"/>
        <w:rPr>
          <w:color w:val="000000"/>
        </w:rPr>
      </w:pPr>
      <w:r>
        <w:rPr>
          <w:color w:val="000000"/>
        </w:rPr>
        <w:t xml:space="preserve">Oye el otro día la niña esta que me dijo, le dije “tienes cuarenta, son en total ciento cuarenta y te dan cuarenta ¿cuánto te falta?” Me dijo uno y convencida de que era uno, entonces ya eso dije me está bromeando y… y no </w:t>
      </w:r>
      <w:proofErr w:type="spellStart"/>
      <w:r>
        <w:rPr>
          <w:color w:val="000000"/>
        </w:rPr>
        <w:t>po</w:t>
      </w:r>
      <w:proofErr w:type="spellEnd"/>
      <w:r>
        <w:rPr>
          <w:color w:val="000000"/>
        </w:rPr>
        <w:t xml:space="preserve">, con toda seguridad ella decía “le falta uno”. Claro, el uno de la centena, del ciento cuarenta. Y no saben restar y esto la tecnología como que fomentó esto también porque uno antes iba al supermercado, no sé, al </w:t>
      </w:r>
      <w:proofErr w:type="spellStart"/>
      <w:r>
        <w:rPr>
          <w:color w:val="000000"/>
        </w:rPr>
        <w:t>kiosko</w:t>
      </w:r>
      <w:proofErr w:type="spellEnd"/>
      <w:r>
        <w:rPr>
          <w:color w:val="000000"/>
        </w:rPr>
        <w:t xml:space="preserve"> de la esquina a comprar pan, </w:t>
      </w:r>
      <w:proofErr w:type="spellStart"/>
      <w:r>
        <w:rPr>
          <w:color w:val="000000"/>
        </w:rPr>
        <w:t>pagabai</w:t>
      </w:r>
      <w:proofErr w:type="spellEnd"/>
      <w:r>
        <w:rPr>
          <w:color w:val="000000"/>
        </w:rPr>
        <w:t xml:space="preserve"> con plata en efectivo y tenías que contar el vuelto y ahí ya hacías la resta y la suma como tú... tú estimaras conveniente y ahí por último hacías una operación matemática, ahora </w:t>
      </w:r>
      <w:proofErr w:type="spellStart"/>
      <w:r>
        <w:rPr>
          <w:color w:val="000000"/>
        </w:rPr>
        <w:t>pagai</w:t>
      </w:r>
      <w:proofErr w:type="spellEnd"/>
      <w:r>
        <w:rPr>
          <w:color w:val="000000"/>
        </w:rPr>
        <w:t xml:space="preserve"> con </w:t>
      </w:r>
      <w:proofErr w:type="spellStart"/>
      <w:r>
        <w:rPr>
          <w:color w:val="000000"/>
        </w:rPr>
        <w:t>redcompra</w:t>
      </w:r>
      <w:proofErr w:type="spellEnd"/>
      <w:r>
        <w:rPr>
          <w:color w:val="000000"/>
        </w:rPr>
        <w:t xml:space="preserve"> por lo tanto qué vuelto vas a tener, nadie revisa el saldo si es que me descontaron bien o no la cantidad, entonces la tecnología no ha fomentado que sea una ayuda. Ellos no están confiados en que tres por dos son seis si es que calcula... el celular no se los dice</w:t>
      </w:r>
    </w:p>
    <w:p w14:paraId="000004C1" w14:textId="77777777" w:rsidR="00E411AC" w:rsidRDefault="00150809">
      <w:pPr>
        <w:pStyle w:val="Normal0"/>
        <w:spacing w:after="0" w:line="360" w:lineRule="auto"/>
        <w:jc w:val="both"/>
        <w:rPr>
          <w:color w:val="000000"/>
        </w:rPr>
      </w:pPr>
      <w:r>
        <w:rPr>
          <w:b/>
          <w:color w:val="000000"/>
        </w:rPr>
        <w:t>Quizá igual ahí tenemos otro desafío como docentes ¿cómo incorporar la tecnología? Pero no de la forma en que ellos no... no piensen</w:t>
      </w:r>
    </w:p>
    <w:p w14:paraId="000004C2" w14:textId="77777777" w:rsidR="00E411AC" w:rsidRDefault="23C087B2">
      <w:pPr>
        <w:pStyle w:val="Normal0"/>
        <w:spacing w:after="0" w:line="360" w:lineRule="auto"/>
        <w:jc w:val="both"/>
        <w:rPr>
          <w:color w:val="000000"/>
        </w:rPr>
      </w:pPr>
      <w:r w:rsidRPr="59E46471">
        <w:rPr>
          <w:color w:val="000000" w:themeColor="text1"/>
        </w:rPr>
        <w:t xml:space="preserve">Claro, porque por ejemplo también esto del </w:t>
      </w:r>
      <w:proofErr w:type="spellStart"/>
      <w:r w:rsidRPr="59E46471">
        <w:rPr>
          <w:color w:val="000000" w:themeColor="text1"/>
        </w:rPr>
        <w:t>photomath</w:t>
      </w:r>
      <w:proofErr w:type="spellEnd"/>
      <w:r w:rsidRPr="59E46471">
        <w:rPr>
          <w:color w:val="000000" w:themeColor="text1"/>
        </w:rPr>
        <w:t xml:space="preserve"> lo ocupan mucho. Yo no tengo problemas si en la actividad lo ocupan como para comparar, cuál sería lo... </w:t>
      </w:r>
      <w:proofErr w:type="gramStart"/>
      <w:r w:rsidRPr="59E46471">
        <w:rPr>
          <w:color w:val="000000" w:themeColor="text1"/>
        </w:rPr>
        <w:t>o...</w:t>
      </w:r>
      <w:proofErr w:type="gramEnd"/>
      <w:r w:rsidRPr="59E46471">
        <w:rPr>
          <w:color w:val="000000" w:themeColor="text1"/>
        </w:rPr>
        <w:t xml:space="preserve"> qué sería lo ideal, es que ya, le sacaron la foto, hicieron el ejercicio, le sacaron la foto, </w:t>
      </w:r>
      <w:proofErr w:type="spellStart"/>
      <w:r w:rsidRPr="59E46471">
        <w:rPr>
          <w:color w:val="000000" w:themeColor="text1"/>
        </w:rPr>
        <w:t>photomath</w:t>
      </w:r>
      <w:proofErr w:type="spellEnd"/>
      <w:r w:rsidRPr="59E46471">
        <w:rPr>
          <w:color w:val="000000" w:themeColor="text1"/>
        </w:rPr>
        <w:t xml:space="preserve"> les dijo esto y ustedes se equivocaron y ver en qué se equivocaron o qué proceso no entendieron, pero ellos es no, copiar </w:t>
      </w:r>
      <w:proofErr w:type="spellStart"/>
      <w:r w:rsidRPr="59E46471">
        <w:rPr>
          <w:color w:val="000000" w:themeColor="text1"/>
        </w:rPr>
        <w:t>copiar</w:t>
      </w:r>
      <w:proofErr w:type="spellEnd"/>
      <w:r w:rsidRPr="59E46471">
        <w:rPr>
          <w:color w:val="000000" w:themeColor="text1"/>
        </w:rPr>
        <w:t xml:space="preserve"> </w:t>
      </w:r>
      <w:proofErr w:type="spellStart"/>
      <w:r w:rsidRPr="59E46471">
        <w:rPr>
          <w:color w:val="000000" w:themeColor="text1"/>
        </w:rPr>
        <w:t>copiar</w:t>
      </w:r>
      <w:proofErr w:type="spellEnd"/>
      <w:r w:rsidRPr="59E46471">
        <w:rPr>
          <w:color w:val="000000" w:themeColor="text1"/>
        </w:rPr>
        <w:t xml:space="preserve"> </w:t>
      </w:r>
      <w:proofErr w:type="spellStart"/>
      <w:r w:rsidRPr="59E46471">
        <w:rPr>
          <w:color w:val="000000" w:themeColor="text1"/>
        </w:rPr>
        <w:t>copiar</w:t>
      </w:r>
      <w:proofErr w:type="spellEnd"/>
      <w:r w:rsidRPr="59E46471">
        <w:rPr>
          <w:color w:val="000000" w:themeColor="text1"/>
        </w:rPr>
        <w:t xml:space="preserve"> </w:t>
      </w:r>
      <w:proofErr w:type="spellStart"/>
      <w:r w:rsidRPr="59E46471">
        <w:rPr>
          <w:color w:val="000000" w:themeColor="text1"/>
        </w:rPr>
        <w:t>copiar</w:t>
      </w:r>
      <w:proofErr w:type="spellEnd"/>
      <w:r w:rsidRPr="59E46471">
        <w:rPr>
          <w:color w:val="000000" w:themeColor="text1"/>
        </w:rPr>
        <w:t xml:space="preserve"> </w:t>
      </w:r>
      <w:proofErr w:type="spellStart"/>
      <w:r w:rsidRPr="59E46471">
        <w:rPr>
          <w:color w:val="000000" w:themeColor="text1"/>
        </w:rPr>
        <w:t>copiar</w:t>
      </w:r>
      <w:proofErr w:type="spellEnd"/>
      <w:r w:rsidRPr="59E46471">
        <w:rPr>
          <w:color w:val="000000" w:themeColor="text1"/>
        </w:rPr>
        <w:t>, me importa un comino si es... como por qué es así ¿</w:t>
      </w:r>
      <w:proofErr w:type="spellStart"/>
      <w:r w:rsidRPr="59E46471">
        <w:rPr>
          <w:color w:val="000000" w:themeColor="text1"/>
        </w:rPr>
        <w:t>cachai</w:t>
      </w:r>
      <w:proofErr w:type="spellEnd"/>
      <w:r w:rsidRPr="59E46471">
        <w:rPr>
          <w:color w:val="000000" w:themeColor="text1"/>
        </w:rPr>
        <w:t xml:space="preserve">? Entonces no lo ocupan en una forma óptima </w:t>
      </w:r>
      <w:proofErr w:type="spellStart"/>
      <w:r w:rsidRPr="59E46471">
        <w:rPr>
          <w:color w:val="000000" w:themeColor="text1"/>
        </w:rPr>
        <w:t>po</w:t>
      </w:r>
      <w:proofErr w:type="spellEnd"/>
      <w:r w:rsidRPr="59E46471">
        <w:rPr>
          <w:color w:val="000000" w:themeColor="text1"/>
        </w:rPr>
        <w:t xml:space="preserve">, entonces es la pelea contra la tecnología en definitiva que no los hace pensar. El hecho de que quieran, no sé </w:t>
      </w:r>
      <w:proofErr w:type="spellStart"/>
      <w:r w:rsidRPr="59E46471">
        <w:rPr>
          <w:color w:val="000000" w:themeColor="text1"/>
        </w:rPr>
        <w:t>po</w:t>
      </w:r>
      <w:proofErr w:type="spellEnd"/>
      <w:r w:rsidRPr="59E46471">
        <w:rPr>
          <w:color w:val="000000" w:themeColor="text1"/>
        </w:rPr>
        <w:t xml:space="preserve">, darle un ejercicio que tienen que pensar de verdad que no se les ocurre, no... no hay un aquí un... un... </w:t>
      </w:r>
      <w:r w:rsidRPr="59E46471">
        <w:rPr>
          <w:color w:val="000000" w:themeColor="text1"/>
        </w:rPr>
        <w:lastRenderedPageBreak/>
        <w:t xml:space="preserve">en su mente no hay intercambio de ideas entonces eso es preocupante </w:t>
      </w:r>
      <w:proofErr w:type="gramStart"/>
      <w:r w:rsidRPr="59E46471">
        <w:rPr>
          <w:color w:val="000000" w:themeColor="text1"/>
        </w:rPr>
        <w:t>y...</w:t>
      </w:r>
      <w:proofErr w:type="gramEnd"/>
      <w:r w:rsidRPr="59E46471">
        <w:rPr>
          <w:color w:val="000000" w:themeColor="text1"/>
        </w:rPr>
        <w:t xml:space="preserve"> de verdad que yo no sé qué hacer en ese aspecto de... de </w:t>
      </w:r>
      <w:proofErr w:type="spellStart"/>
      <w:r w:rsidRPr="59E46471">
        <w:rPr>
          <w:color w:val="000000" w:themeColor="text1"/>
        </w:rPr>
        <w:t>como</w:t>
      </w:r>
      <w:proofErr w:type="spellEnd"/>
      <w:r w:rsidRPr="59E46471">
        <w:rPr>
          <w:color w:val="000000" w:themeColor="text1"/>
        </w:rPr>
        <w:t xml:space="preserve"> solucionar... ellos se dan cuenta, de hecho un curso la otra vez me pidió perdón, me fueron a pedir disculpas “profe discúlpenos que no cachamos </w:t>
      </w:r>
      <w:proofErr w:type="spellStart"/>
      <w:r w:rsidRPr="59E46471">
        <w:rPr>
          <w:color w:val="000000" w:themeColor="text1"/>
        </w:rPr>
        <w:t>na</w:t>
      </w:r>
      <w:proofErr w:type="spellEnd"/>
      <w:r w:rsidRPr="59E46471">
        <w:rPr>
          <w:color w:val="000000" w:themeColor="text1"/>
        </w:rPr>
        <w:t>”</w:t>
      </w:r>
    </w:p>
    <w:p w14:paraId="790493C7" w14:textId="041257C3" w:rsidR="59E46471" w:rsidRDefault="59E46471">
      <w:r>
        <w:br w:type="page"/>
      </w:r>
    </w:p>
    <w:p w14:paraId="6A34355A" w14:textId="7D6EB4CF" w:rsidR="679266BE" w:rsidRPr="007E0116" w:rsidRDefault="679266BE" w:rsidP="007E0116">
      <w:pPr>
        <w:pStyle w:val="NormalEspaciado"/>
        <w:jc w:val="center"/>
        <w:rPr>
          <w:b/>
          <w:bCs/>
        </w:rPr>
      </w:pPr>
      <w:r w:rsidRPr="007E0116">
        <w:rPr>
          <w:b/>
          <w:bCs/>
          <w:lang w:val="es-ES"/>
        </w:rPr>
        <w:lastRenderedPageBreak/>
        <w:t xml:space="preserve">Transcripción </w:t>
      </w:r>
      <w:proofErr w:type="spellStart"/>
      <w:r w:rsidRPr="007E0116">
        <w:rPr>
          <w:b/>
          <w:bCs/>
          <w:lang w:val="es-ES"/>
        </w:rPr>
        <w:t>focus</w:t>
      </w:r>
      <w:proofErr w:type="spellEnd"/>
      <w:r w:rsidRPr="007E0116">
        <w:rPr>
          <w:b/>
          <w:bCs/>
          <w:lang w:val="es-ES"/>
        </w:rPr>
        <w:t xml:space="preserve"> </w:t>
      </w:r>
      <w:proofErr w:type="spellStart"/>
      <w:r w:rsidRPr="007E0116">
        <w:rPr>
          <w:b/>
          <w:bCs/>
          <w:lang w:val="es-ES"/>
        </w:rPr>
        <w:t>group</w:t>
      </w:r>
      <w:proofErr w:type="spellEnd"/>
      <w:r w:rsidRPr="007E0116">
        <w:rPr>
          <w:b/>
          <w:bCs/>
          <w:lang w:val="es-ES"/>
        </w:rPr>
        <w:t xml:space="preserve"> profesoras diferenciales</w:t>
      </w:r>
    </w:p>
    <w:p w14:paraId="04EDBE42" w14:textId="6162088B" w:rsidR="59E46471" w:rsidRDefault="59E46471" w:rsidP="59E46471">
      <w:pPr>
        <w:spacing w:after="0" w:line="360" w:lineRule="auto"/>
        <w:jc w:val="both"/>
        <w:rPr>
          <w:color w:val="000000" w:themeColor="text1"/>
        </w:rPr>
      </w:pPr>
    </w:p>
    <w:p w14:paraId="07849C57" w14:textId="566A7FFE" w:rsidR="679266BE" w:rsidRDefault="679266BE" w:rsidP="59E46471">
      <w:pPr>
        <w:spacing w:after="0" w:line="360" w:lineRule="auto"/>
        <w:jc w:val="both"/>
        <w:rPr>
          <w:color w:val="000000" w:themeColor="text1"/>
        </w:rPr>
      </w:pPr>
      <w:r w:rsidRPr="59E46471">
        <w:rPr>
          <w:b/>
          <w:bCs/>
          <w:color w:val="000000" w:themeColor="text1"/>
          <w:lang w:val="es-ES"/>
        </w:rPr>
        <w:t xml:space="preserve">Lo primero que quería preguntarles, porque yo veo como una problemática en este colegio eh... De los bajos resultados quizá y de la poca motivación que tienen los estudiantes cuando yo llego a la sala yo me enfrento generalmente con esa como barrera ¿cierto? De que matemática, no. Yo creo que es una problemática es que los profes no diversificamos en la enseñanza de la matemática, entonces les quería preguntar ¿cómo ven ustedes esto, o sea ustedes ven que es una problemática o en realidad ni siquiera es una problemática o qué visión tienen ustedes respecto a la diversificación en la enseñanza de la matemática? Y aquí los turnos, las palabras, el que quiere, habla y la idea es que conversen o sea yo no </w:t>
      </w:r>
      <w:proofErr w:type="spellStart"/>
      <w:r w:rsidRPr="59E46471">
        <w:rPr>
          <w:b/>
          <w:bCs/>
          <w:color w:val="000000" w:themeColor="text1"/>
          <w:lang w:val="es-ES"/>
        </w:rPr>
        <w:t>no</w:t>
      </w:r>
      <w:proofErr w:type="spellEnd"/>
      <w:r w:rsidRPr="59E46471">
        <w:rPr>
          <w:b/>
          <w:bCs/>
          <w:color w:val="000000" w:themeColor="text1"/>
          <w:lang w:val="es-ES"/>
        </w:rPr>
        <w:t xml:space="preserve"> </w:t>
      </w:r>
      <w:proofErr w:type="spellStart"/>
      <w:r w:rsidRPr="59E46471">
        <w:rPr>
          <w:b/>
          <w:bCs/>
          <w:color w:val="000000" w:themeColor="text1"/>
          <w:lang w:val="es-ES"/>
        </w:rPr>
        <w:t>no</w:t>
      </w:r>
      <w:proofErr w:type="spellEnd"/>
      <w:r w:rsidRPr="59E46471">
        <w:rPr>
          <w:b/>
          <w:bCs/>
          <w:color w:val="000000" w:themeColor="text1"/>
          <w:lang w:val="es-ES"/>
        </w:rPr>
        <w:t xml:space="preserve"> voy a hacer como moderadora porque ustedes pueden interactuar entre ustedes ¿ya?</w:t>
      </w:r>
    </w:p>
    <w:p w14:paraId="2C33C972" w14:textId="15FF320C" w:rsidR="679266BE" w:rsidRDefault="679266BE" w:rsidP="59E46471">
      <w:pPr>
        <w:spacing w:after="0" w:line="360" w:lineRule="auto"/>
        <w:jc w:val="both"/>
        <w:rPr>
          <w:color w:val="000000" w:themeColor="text1"/>
        </w:rPr>
      </w:pPr>
      <w:r w:rsidRPr="59E46471">
        <w:rPr>
          <w:color w:val="000000" w:themeColor="text1"/>
          <w:lang w:val="es-ES"/>
        </w:rPr>
        <w:t>E1</w:t>
      </w:r>
    </w:p>
    <w:p w14:paraId="6F163DDA" w14:textId="3AE45DAC" w:rsidR="679266BE" w:rsidRDefault="679266BE" w:rsidP="59E46471">
      <w:pPr>
        <w:spacing w:after="0" w:line="360" w:lineRule="auto"/>
        <w:jc w:val="both"/>
        <w:rPr>
          <w:color w:val="000000" w:themeColor="text1"/>
        </w:rPr>
      </w:pPr>
      <w:r w:rsidRPr="59E46471">
        <w:rPr>
          <w:color w:val="000000" w:themeColor="text1"/>
          <w:lang w:val="es-ES"/>
        </w:rPr>
        <w:t xml:space="preserve">En mi caso, yo lo visualizo como que efectivamente existe como un rechazo hacia la asignatura, en el fondo la experiencia que tienen los niños, no solo desde El Liceo, sino como desde el comienzo de su formación, a lo mejor no desde el </w:t>
      </w:r>
      <w:proofErr w:type="spellStart"/>
      <w:r w:rsidRPr="59E46471">
        <w:rPr>
          <w:color w:val="000000" w:themeColor="text1"/>
          <w:lang w:val="es-ES"/>
        </w:rPr>
        <w:t>prekinder</w:t>
      </w:r>
      <w:proofErr w:type="spellEnd"/>
      <w:r w:rsidRPr="59E46471">
        <w:rPr>
          <w:color w:val="000000" w:themeColor="text1"/>
          <w:lang w:val="es-ES"/>
        </w:rPr>
        <w:t xml:space="preserve"> o </w:t>
      </w:r>
      <w:proofErr w:type="spellStart"/>
      <w:r w:rsidRPr="59E46471">
        <w:rPr>
          <w:color w:val="000000" w:themeColor="text1"/>
          <w:lang w:val="es-ES"/>
        </w:rPr>
        <w:t>kinder</w:t>
      </w:r>
      <w:proofErr w:type="spellEnd"/>
      <w:r w:rsidRPr="59E46471">
        <w:rPr>
          <w:color w:val="000000" w:themeColor="text1"/>
          <w:lang w:val="es-ES"/>
        </w:rPr>
        <w:t xml:space="preserve">, sino que cuando ya comienzan a tener como una educación más formal, los niños empiezan a tener experiencias como con la asignatura que empiezan a marcarlos en el fondo. Y entonces después, cada vez que van avanzando como en los años esto se va como acentuando más, porque obviamente los niveles más pequeños los profesores generalmente tienen didácticas más motivadoras, más diversificadas. Entonces los niños como que se van acercando de forma más amable a la asignatura, pero yo siento </w:t>
      </w:r>
      <w:proofErr w:type="gramStart"/>
      <w:r w:rsidRPr="59E46471">
        <w:rPr>
          <w:color w:val="000000" w:themeColor="text1"/>
          <w:lang w:val="es-ES"/>
        </w:rPr>
        <w:t>de que</w:t>
      </w:r>
      <w:proofErr w:type="gramEnd"/>
      <w:r w:rsidRPr="59E46471">
        <w:rPr>
          <w:color w:val="000000" w:themeColor="text1"/>
          <w:lang w:val="es-ES"/>
        </w:rPr>
        <w:t xml:space="preserve">... O pienso </w:t>
      </w:r>
      <w:proofErr w:type="gramStart"/>
      <w:r w:rsidRPr="59E46471">
        <w:rPr>
          <w:color w:val="000000" w:themeColor="text1"/>
          <w:lang w:val="es-ES"/>
        </w:rPr>
        <w:t>de que</w:t>
      </w:r>
      <w:proofErr w:type="gramEnd"/>
      <w:r w:rsidRPr="59E46471">
        <w:rPr>
          <w:color w:val="000000" w:themeColor="text1"/>
          <w:lang w:val="es-ES"/>
        </w:rPr>
        <w:t xml:space="preserve"> a medida que van avanzando en su proceso escolar, esto se empieza a hacer como un poco tortuoso, así como no o como ahí viene matemática y en el fondo tiene que ver un poco con </w:t>
      </w:r>
      <w:proofErr w:type="spellStart"/>
      <w:r w:rsidRPr="59E46471">
        <w:rPr>
          <w:color w:val="000000" w:themeColor="text1"/>
          <w:lang w:val="es-ES"/>
        </w:rPr>
        <w:t>con</w:t>
      </w:r>
      <w:proofErr w:type="spellEnd"/>
      <w:r w:rsidRPr="59E46471">
        <w:rPr>
          <w:color w:val="000000" w:themeColor="text1"/>
          <w:lang w:val="es-ES"/>
        </w:rPr>
        <w:t xml:space="preserve"> las prácticas docentes, porque en el fondo yo creo de que mucho tiempo y lo veo desde mi formación como yo estudiante. De que en el fondo uno veía </w:t>
      </w:r>
      <w:proofErr w:type="gramStart"/>
      <w:r w:rsidRPr="59E46471">
        <w:rPr>
          <w:color w:val="000000" w:themeColor="text1"/>
          <w:lang w:val="es-ES"/>
        </w:rPr>
        <w:t>de que</w:t>
      </w:r>
      <w:proofErr w:type="gramEnd"/>
      <w:r w:rsidRPr="59E46471">
        <w:rPr>
          <w:color w:val="000000" w:themeColor="text1"/>
          <w:lang w:val="es-ES"/>
        </w:rPr>
        <w:t xml:space="preserve"> el profesor de matemática como que disfruta un poco con que a los niños les fuera mal. Y como que en el fondo yo no, no lo viví así tan así, pero uno siempre escuchó esas </w:t>
      </w:r>
      <w:proofErr w:type="gramStart"/>
      <w:r w:rsidRPr="59E46471">
        <w:rPr>
          <w:color w:val="000000" w:themeColor="text1"/>
          <w:lang w:val="es-ES"/>
        </w:rPr>
        <w:t>frases</w:t>
      </w:r>
      <w:proofErr w:type="gramEnd"/>
      <w:r w:rsidRPr="59E46471">
        <w:rPr>
          <w:color w:val="000000" w:themeColor="text1"/>
          <w:lang w:val="es-ES"/>
        </w:rPr>
        <w:t xml:space="preserve"> así como “el 7 es para Dios, el 6 es para el profe y ustedes desde aquí del 5 </w:t>
      </w:r>
      <w:proofErr w:type="spellStart"/>
      <w:r w:rsidRPr="59E46471">
        <w:rPr>
          <w:color w:val="000000" w:themeColor="text1"/>
          <w:lang w:val="es-ES"/>
        </w:rPr>
        <w:t>pa</w:t>
      </w:r>
      <w:proofErr w:type="spellEnd"/>
      <w:r w:rsidRPr="59E46471">
        <w:rPr>
          <w:color w:val="000000" w:themeColor="text1"/>
          <w:lang w:val="es-ES"/>
        </w:rPr>
        <w:t xml:space="preserve"> abajo”. Entonces como que había un poco eso de y como que no sé </w:t>
      </w:r>
      <w:proofErr w:type="spellStart"/>
      <w:r w:rsidRPr="59E46471">
        <w:rPr>
          <w:color w:val="000000" w:themeColor="text1"/>
          <w:lang w:val="es-ES"/>
        </w:rPr>
        <w:t>pu</w:t>
      </w:r>
      <w:proofErr w:type="spellEnd"/>
      <w:r w:rsidRPr="59E46471">
        <w:rPr>
          <w:color w:val="000000" w:themeColor="text1"/>
          <w:lang w:val="es-ES"/>
        </w:rPr>
        <w:t xml:space="preserve"> uno lo ve como en los consejos o en alguna actividad y en los profes de matemáticas, por supuesto que no todos, pero hay algunos que sí se jactan un </w:t>
      </w:r>
      <w:proofErr w:type="gramStart"/>
      <w:r w:rsidRPr="59E46471">
        <w:rPr>
          <w:color w:val="000000" w:themeColor="text1"/>
          <w:lang w:val="es-ES"/>
        </w:rPr>
        <w:t>poco</w:t>
      </w:r>
      <w:proofErr w:type="gramEnd"/>
      <w:r w:rsidRPr="59E46471">
        <w:rPr>
          <w:color w:val="000000" w:themeColor="text1"/>
          <w:lang w:val="es-ES"/>
        </w:rPr>
        <w:t xml:space="preserve"> así como “ah es que en mi curso no hay 7” O </w:t>
      </w:r>
      <w:proofErr w:type="spellStart"/>
      <w:r w:rsidRPr="59E46471">
        <w:rPr>
          <w:color w:val="000000" w:themeColor="text1"/>
          <w:lang w:val="es-ES"/>
        </w:rPr>
        <w:t>o</w:t>
      </w:r>
      <w:proofErr w:type="spellEnd"/>
      <w:r w:rsidRPr="59E46471">
        <w:rPr>
          <w:color w:val="000000" w:themeColor="text1"/>
          <w:lang w:val="es-ES"/>
        </w:rPr>
        <w:t xml:space="preserve"> hay 5 o 10, 20 ya azules </w:t>
      </w:r>
      <w:r w:rsidRPr="59E46471">
        <w:rPr>
          <w:color w:val="000000" w:themeColor="text1"/>
          <w:lang w:val="es-ES"/>
        </w:rPr>
        <w:lastRenderedPageBreak/>
        <w:t xml:space="preserve">los demás son todos rojos. Entonces en el fondo, ahora se ha ido como implementando y se ha ido instalando, instaurando como una </w:t>
      </w:r>
      <w:proofErr w:type="spellStart"/>
      <w:r w:rsidRPr="59E46471">
        <w:rPr>
          <w:color w:val="000000" w:themeColor="text1"/>
          <w:lang w:val="es-ES"/>
        </w:rPr>
        <w:t>una</w:t>
      </w:r>
      <w:proofErr w:type="spellEnd"/>
      <w:r w:rsidRPr="59E46471">
        <w:rPr>
          <w:color w:val="000000" w:themeColor="text1"/>
          <w:lang w:val="es-ES"/>
        </w:rPr>
        <w:t xml:space="preserve"> como como una cultura, una política que en el fondo es como no, no puede ser que en tus cursos tengan todos rojo, porque si no hay algo que tú estás haciendo, que no está haciendo efectivo para que los niños puedan acceder al aprendizaje. Y ahí como con ese cambio yo siento de que de que se dio como una vuelta un vuelco, pero mi percepción es que falta en el fondo como el acceder al aprendizaje y acceder a la asignatura, porque en el fondo yo por lo menos tengo experiencia de que acá por lo menos claro, yo trabajo con el curso del segundo b, trabajo con el séptimo básico y trabajo con el segundo medio E Y, obviamente trabajo con otros cursos y he tenido otras experiencias en los años previos en el fondo y uno ve que </w:t>
      </w:r>
      <w:proofErr w:type="spellStart"/>
      <w:r w:rsidRPr="59E46471">
        <w:rPr>
          <w:color w:val="000000" w:themeColor="text1"/>
          <w:lang w:val="es-ES"/>
        </w:rPr>
        <w:t>que</w:t>
      </w:r>
      <w:proofErr w:type="spellEnd"/>
      <w:r w:rsidRPr="59E46471">
        <w:rPr>
          <w:color w:val="000000" w:themeColor="text1"/>
          <w:lang w:val="es-ES"/>
        </w:rPr>
        <w:t xml:space="preserve"> es como siempre la misma forma, o sea, es como prueba, guía evaluada, entonces los niños como que es como no tengo ningún chance de tener una buena nota, ninguna, entonces como si no tengo ningún, no tengo ningún chance, entonces para qué lo voy a hacer? Si no, no voy a hacerlo y yo siento </w:t>
      </w:r>
      <w:proofErr w:type="gramStart"/>
      <w:r w:rsidRPr="59E46471">
        <w:rPr>
          <w:color w:val="000000" w:themeColor="text1"/>
          <w:lang w:val="es-ES"/>
        </w:rPr>
        <w:t>de que</w:t>
      </w:r>
      <w:proofErr w:type="gramEnd"/>
      <w:r w:rsidRPr="59E46471">
        <w:rPr>
          <w:color w:val="000000" w:themeColor="text1"/>
          <w:lang w:val="es-ES"/>
        </w:rPr>
        <w:t xml:space="preserve"> en ese sentido. Como que desde la visión o desde la forma en que tú les. Planteas las matemáticas. Los niños como que no se no </w:t>
      </w:r>
      <w:proofErr w:type="spellStart"/>
      <w:r w:rsidRPr="59E46471">
        <w:rPr>
          <w:color w:val="000000" w:themeColor="text1"/>
          <w:lang w:val="es-ES"/>
        </w:rPr>
        <w:t>no</w:t>
      </w:r>
      <w:proofErr w:type="spellEnd"/>
      <w:r w:rsidRPr="59E46471">
        <w:rPr>
          <w:color w:val="000000" w:themeColor="text1"/>
          <w:lang w:val="es-ES"/>
        </w:rPr>
        <w:t xml:space="preserve"> entran como a la cancha </w:t>
      </w:r>
      <w:proofErr w:type="gramStart"/>
      <w:r w:rsidRPr="59E46471">
        <w:rPr>
          <w:color w:val="000000" w:themeColor="text1"/>
          <w:lang w:val="es-ES"/>
        </w:rPr>
        <w:t>perdiendo</w:t>
      </w:r>
      <w:proofErr w:type="gramEnd"/>
      <w:r w:rsidRPr="59E46471">
        <w:rPr>
          <w:color w:val="000000" w:themeColor="text1"/>
          <w:lang w:val="es-ES"/>
        </w:rPr>
        <w:t xml:space="preserve"> así como que ya no en realidad </w:t>
      </w:r>
      <w:proofErr w:type="spellStart"/>
      <w:r w:rsidRPr="59E46471">
        <w:rPr>
          <w:color w:val="000000" w:themeColor="text1"/>
          <w:lang w:val="es-ES"/>
        </w:rPr>
        <w:t>pa</w:t>
      </w:r>
      <w:proofErr w:type="spellEnd"/>
      <w:r w:rsidRPr="59E46471">
        <w:rPr>
          <w:color w:val="000000" w:themeColor="text1"/>
          <w:lang w:val="es-ES"/>
        </w:rPr>
        <w:t xml:space="preserve"> qué, no, sino que como que accede acceden como a </w:t>
      </w:r>
      <w:proofErr w:type="spellStart"/>
      <w:r w:rsidRPr="59E46471">
        <w:rPr>
          <w:color w:val="000000" w:themeColor="text1"/>
          <w:lang w:val="es-ES"/>
        </w:rPr>
        <w:t>a</w:t>
      </w:r>
      <w:proofErr w:type="spellEnd"/>
      <w:r w:rsidRPr="59E46471">
        <w:rPr>
          <w:color w:val="000000" w:themeColor="text1"/>
          <w:lang w:val="es-ES"/>
        </w:rPr>
        <w:t xml:space="preserve"> participar y eso yo creo que a lo mejor era lo que yo te planteaba la otra vez de que no sé si tiene resultados porque todavía no lo podemos como evidenciar. Pero sí veo que por lo menos en la motivación escolar es efectivo. Yo veo que los niños acceden, o sea les gusta, por lo menos ya no es como “Ah, no” así como... Porque yo, por ejemplo, he entrado a muchos cursos que los niños duermen. Los niños están acostados en el banco. Entonces, eso es algo. O </w:t>
      </w:r>
      <w:proofErr w:type="gramStart"/>
      <w:r w:rsidRPr="59E46471">
        <w:rPr>
          <w:color w:val="000000" w:themeColor="text1"/>
          <w:lang w:val="es-ES"/>
        </w:rPr>
        <w:t>sea</w:t>
      </w:r>
      <w:proofErr w:type="gramEnd"/>
      <w:r w:rsidRPr="59E46471">
        <w:rPr>
          <w:color w:val="000000" w:themeColor="text1"/>
          <w:lang w:val="es-ES"/>
        </w:rPr>
        <w:t xml:space="preserve"> igual yo por ejemplo tengo trabajo colaborativo con... voy a decirlo así </w:t>
      </w:r>
      <w:proofErr w:type="spellStart"/>
      <w:r w:rsidRPr="59E46471">
        <w:rPr>
          <w:color w:val="000000" w:themeColor="text1"/>
          <w:lang w:val="es-ES"/>
        </w:rPr>
        <w:t>nomas</w:t>
      </w:r>
      <w:proofErr w:type="spellEnd"/>
      <w:r w:rsidRPr="59E46471">
        <w:rPr>
          <w:color w:val="000000" w:themeColor="text1"/>
          <w:lang w:val="es-ES"/>
        </w:rPr>
        <w:t xml:space="preserve">, con la Janet y ella me decía, sí, pero ¿será tan efectivo? Se irán a sacar buena nota después, como... si yo les hago un trabajo ¿ellos aprenden realmente? Porque si voy a hacer un trabajo y no van a aprender nada y se van a sacar un 7, pero cuando más adelante les pregunten por logaritmo no van a tener idea, entonces no. Entonces como que ahí uno dice claro, uno igual como que yo me preguntaba y decía yo como que con el segundo b yo veo que ellos manejan términos matemáticos. Y yo me pregunto e irán a ser capaces de como del próximo año, por ejemplo, si entran y les toca con P.C decirle “no profe, se hace así se hace” o se van a </w:t>
      </w:r>
      <w:proofErr w:type="gramStart"/>
      <w:r w:rsidRPr="59E46471">
        <w:rPr>
          <w:color w:val="000000" w:themeColor="text1"/>
          <w:lang w:val="es-ES"/>
        </w:rPr>
        <w:t>quedar</w:t>
      </w:r>
      <w:proofErr w:type="gramEnd"/>
      <w:r w:rsidRPr="59E46471">
        <w:rPr>
          <w:color w:val="000000" w:themeColor="text1"/>
          <w:lang w:val="es-ES"/>
        </w:rPr>
        <w:t xml:space="preserve"> así como no, no sabemos” Porque los niños dicen no sé. Entonces, esa es como lo que yo visualizó más o menos.</w:t>
      </w:r>
    </w:p>
    <w:p w14:paraId="79E06A9C" w14:textId="63C255A5" w:rsidR="679266BE" w:rsidRDefault="679266BE" w:rsidP="59E46471">
      <w:pPr>
        <w:spacing w:after="0" w:line="360" w:lineRule="auto"/>
        <w:jc w:val="both"/>
        <w:rPr>
          <w:color w:val="000000" w:themeColor="text1"/>
        </w:rPr>
      </w:pPr>
      <w:r w:rsidRPr="59E46471">
        <w:rPr>
          <w:color w:val="000000" w:themeColor="text1"/>
          <w:lang w:val="es-ES"/>
        </w:rPr>
        <w:t>E2</w:t>
      </w:r>
    </w:p>
    <w:p w14:paraId="26E15DE7" w14:textId="69203445" w:rsidR="679266BE" w:rsidRDefault="679266BE" w:rsidP="59E46471">
      <w:pPr>
        <w:spacing w:after="0" w:line="360" w:lineRule="auto"/>
        <w:jc w:val="both"/>
        <w:rPr>
          <w:color w:val="000000" w:themeColor="text1"/>
        </w:rPr>
      </w:pPr>
      <w:r w:rsidRPr="59E46471">
        <w:rPr>
          <w:color w:val="000000" w:themeColor="text1"/>
          <w:lang w:val="es-ES"/>
        </w:rPr>
        <w:lastRenderedPageBreak/>
        <w:t xml:space="preserve">Eh bueno tomando igual las palabras de lo que decía E1 igual es algo que yo he como visualizado en mi corta experiencia. Hasta la fecha eh sí he visto he visualizado como ese temor que tienen hacia las matemáticas. De por sí, como decía E1, hay profesores que evalúan quizás solamente con guías o con prueba. Entonces, claro, a ellos algunos comentarios que he escuchado, por ejemplo, el año anterior que estaba trabajando con tercero medio era como “voy a votar el ramo”, decían ellos como si fuesen en la Universidad, pero eh... visualizando ya como que a futuro eh... a través claro de una guía, de un trabajo como que no iban a adquirir como esas herramientas para poder desarrollar esos instrumentos, entonces de por sí como que eso ya entraban como a la clase con una disposición eh... a no querer trabajar, a no prestar atención, a hacer cualquier otra cosa, estar durmiendo, escuchar música y como no dar la oportunidad a... a prestar atención precisamente o a realizar algo de la actividad porque ya sabían que pucha, quizás en clase eh logre hacer un ejercicio, pero luego me voy a enfrentar a la prueba y no, no estoy preparada para la prueba, entonces claro, como dice E1 también yo he participado en otras clases con otros profesores de la asignatura de matemática y claro he visto como la diferencia frente a los diversos como instrumentos o clases en relación al mismo contenido que quizá eh lo que hablábamos hace un rato como el trabajo que hicimos intencional con el segundo D eh... partiendo porque tuvieran esa motivación o al menos como esa chispa de </w:t>
      </w:r>
      <w:proofErr w:type="spellStart"/>
      <w:r w:rsidRPr="59E46471">
        <w:rPr>
          <w:color w:val="000000" w:themeColor="text1"/>
          <w:lang w:val="es-ES"/>
        </w:rPr>
        <w:t>de</w:t>
      </w:r>
      <w:proofErr w:type="spellEnd"/>
      <w:r w:rsidRPr="59E46471">
        <w:rPr>
          <w:color w:val="000000" w:themeColor="text1"/>
          <w:lang w:val="es-ES"/>
        </w:rPr>
        <w:t xml:space="preserve"> querer o de que poner un poco de atención y... Y </w:t>
      </w:r>
      <w:proofErr w:type="spellStart"/>
      <w:r w:rsidRPr="59E46471">
        <w:rPr>
          <w:color w:val="000000" w:themeColor="text1"/>
          <w:lang w:val="es-ES"/>
        </w:rPr>
        <w:t>y</w:t>
      </w:r>
      <w:proofErr w:type="spellEnd"/>
      <w:r w:rsidRPr="59E46471">
        <w:rPr>
          <w:color w:val="000000" w:themeColor="text1"/>
          <w:lang w:val="es-ES"/>
        </w:rPr>
        <w:t xml:space="preserve"> conversando con algunos paseándome por los puestos, preguntándoles cómo van, qué sé yo, </w:t>
      </w:r>
      <w:proofErr w:type="gramStart"/>
      <w:r w:rsidRPr="59E46471">
        <w:rPr>
          <w:color w:val="000000" w:themeColor="text1"/>
          <w:lang w:val="es-ES"/>
        </w:rPr>
        <w:t>que</w:t>
      </w:r>
      <w:proofErr w:type="gramEnd"/>
      <w:r w:rsidRPr="59E46471">
        <w:rPr>
          <w:color w:val="000000" w:themeColor="text1"/>
          <w:lang w:val="es-ES"/>
        </w:rPr>
        <w:t xml:space="preserve"> si necesitan ayuda, eh me han comentado así como esto jamás lo aprendí en toda mi vida escolar y ahora recién lo pude aprender y como que a veces también en esa motivación de logro, también lo hace tomar como mayor confianza, por lo que están haciendo porque si bien hay cosas que no entendían o que no sabían y que después dicen “¿Y esto tan fácil era?”. Algunos a veces sí, pueden tomar como esa confianza, otros que todavía no se manejan bien, no están muy seguros de lo que se están haciendo, está bien. Y de repente, por ahí también como la respuesta que hemos tenido en el curso alguna dificultad. Y eso yo creo que en realidad, eh... lo que hemos hablado también como la respuesta que hemos tenido frente al curso en relación como a los espacios que se han dado para trabajar, trabajar de distintas formas, el trabajo en grupo y colaborativo, a veces entre ellos entre los mismos pares, hace que puedan potenciar como su propio aprendizaje, que se puedan complementar, que si alguno no sabe bien el otro le puede explicar que siento que en el segundo D se da harto eso de </w:t>
      </w:r>
      <w:r w:rsidRPr="59E46471">
        <w:rPr>
          <w:color w:val="000000" w:themeColor="text1"/>
          <w:lang w:val="es-ES"/>
        </w:rPr>
        <w:lastRenderedPageBreak/>
        <w:t xml:space="preserve">que son super compañeros, comparten harto entre ellos y </w:t>
      </w:r>
      <w:proofErr w:type="spellStart"/>
      <w:r w:rsidRPr="59E46471">
        <w:rPr>
          <w:color w:val="000000" w:themeColor="text1"/>
          <w:lang w:val="es-ES"/>
        </w:rPr>
        <w:t>y</w:t>
      </w:r>
      <w:proofErr w:type="spellEnd"/>
      <w:r w:rsidRPr="59E46471">
        <w:rPr>
          <w:color w:val="000000" w:themeColor="text1"/>
          <w:lang w:val="es-ES"/>
        </w:rPr>
        <w:t xml:space="preserve"> eso es como como el trabajo que yo he visto y que he visto como un cambio, una buena actitud frente a ello hacia la asignatura, partiendo por el tema del comportamiento, de la atención en clase y también por el querer participar y preguntar que principalmente esa era una de las cosas que </w:t>
      </w:r>
      <w:proofErr w:type="spellStart"/>
      <w:r w:rsidRPr="59E46471">
        <w:rPr>
          <w:color w:val="000000" w:themeColor="text1"/>
          <w:lang w:val="es-ES"/>
        </w:rPr>
        <w:t>que</w:t>
      </w:r>
      <w:proofErr w:type="spellEnd"/>
      <w:r w:rsidRPr="59E46471">
        <w:rPr>
          <w:color w:val="000000" w:themeColor="text1"/>
          <w:lang w:val="es-ES"/>
        </w:rPr>
        <w:t xml:space="preserve"> no hacían como que se quedaban con la duda y no preguntaban por vergüenza, qué sé yo y que hasta ahora han logrado como eh... realizar eso como preguntar y saber que el profesor o tú en este caso les va a responder y que y que como decía E1 no los va a humillar, no les va a decir “esto que estás preguntando” así como como que fuera algo absurdo, sino como que tomar como cada caso y </w:t>
      </w:r>
      <w:proofErr w:type="spellStart"/>
      <w:r w:rsidRPr="59E46471">
        <w:rPr>
          <w:color w:val="000000" w:themeColor="text1"/>
          <w:lang w:val="es-ES"/>
        </w:rPr>
        <w:t>y</w:t>
      </w:r>
      <w:proofErr w:type="spellEnd"/>
      <w:r w:rsidRPr="59E46471">
        <w:rPr>
          <w:color w:val="000000" w:themeColor="text1"/>
          <w:lang w:val="es-ES"/>
        </w:rPr>
        <w:t xml:space="preserve"> resolverlo, eso es lo que yo he visto hasta ahora.</w:t>
      </w:r>
    </w:p>
    <w:p w14:paraId="049108D7" w14:textId="1210C85B" w:rsidR="679266BE" w:rsidRDefault="679266BE" w:rsidP="59E46471">
      <w:pPr>
        <w:spacing w:after="0" w:line="360" w:lineRule="auto"/>
        <w:jc w:val="both"/>
        <w:rPr>
          <w:color w:val="000000" w:themeColor="text1"/>
        </w:rPr>
      </w:pPr>
      <w:r w:rsidRPr="59E46471">
        <w:rPr>
          <w:color w:val="000000" w:themeColor="text1"/>
          <w:lang w:val="es-ES"/>
        </w:rPr>
        <w:t>E3</w:t>
      </w:r>
    </w:p>
    <w:p w14:paraId="0E056A33" w14:textId="3CF15357" w:rsidR="679266BE" w:rsidRDefault="679266BE" w:rsidP="59E46471">
      <w:pPr>
        <w:spacing w:after="0" w:line="360" w:lineRule="auto"/>
        <w:jc w:val="both"/>
        <w:rPr>
          <w:color w:val="000000" w:themeColor="text1"/>
        </w:rPr>
      </w:pPr>
      <w:r w:rsidRPr="59E46471">
        <w:rPr>
          <w:color w:val="000000" w:themeColor="text1"/>
          <w:lang w:val="es-ES"/>
        </w:rPr>
        <w:t xml:space="preserve">A mí me asalta la duda de lo que significa diversificar también en cada contexto educativo. Porque en mis tiempos, no sé qué, cuando nos enseñaron la diversificación y lo que significaba el DUA como tal, te hablo del 2009 Universidad Central, cuando éramos muy pocas las que estábamos, tuvimos la oportunidad de hacer ese diplomado y del 2009 a esta parte hartos años han pasado. Te lo daban como la panacea ¿cierto? Como que oh, no sé qué no sé qué y con el paso del tiempo va cambiando también lo que corresponde al área de educación especial y también las escuelas. Y el concepto que se da cambia </w:t>
      </w:r>
      <w:proofErr w:type="gramStart"/>
      <w:r w:rsidRPr="59E46471">
        <w:rPr>
          <w:color w:val="000000" w:themeColor="text1"/>
          <w:lang w:val="es-ES"/>
        </w:rPr>
        <w:t>de acuerdo a</w:t>
      </w:r>
      <w:proofErr w:type="gramEnd"/>
      <w:r w:rsidRPr="59E46471">
        <w:rPr>
          <w:color w:val="000000" w:themeColor="text1"/>
          <w:lang w:val="es-ES"/>
        </w:rPr>
        <w:t xml:space="preserve"> donde tú estés inmerso ¿Ya? En este contexto educativo, por ejemplo, en el cual yo llevo 2 años a causa de que estoy en </w:t>
      </w:r>
      <w:proofErr w:type="spellStart"/>
      <w:r w:rsidRPr="59E46471">
        <w:rPr>
          <w:color w:val="000000" w:themeColor="text1"/>
          <w:lang w:val="es-ES"/>
        </w:rPr>
        <w:t>en</w:t>
      </w:r>
      <w:proofErr w:type="spellEnd"/>
      <w:r w:rsidRPr="59E46471">
        <w:rPr>
          <w:color w:val="000000" w:themeColor="text1"/>
          <w:lang w:val="es-ES"/>
        </w:rPr>
        <w:t xml:space="preserve"> </w:t>
      </w:r>
      <w:proofErr w:type="spellStart"/>
      <w:r w:rsidRPr="59E46471">
        <w:rPr>
          <w:color w:val="000000" w:themeColor="text1"/>
          <w:lang w:val="es-ES"/>
        </w:rPr>
        <w:t>en</w:t>
      </w:r>
      <w:proofErr w:type="spellEnd"/>
      <w:r w:rsidRPr="59E46471">
        <w:rPr>
          <w:color w:val="000000" w:themeColor="text1"/>
          <w:lang w:val="es-ES"/>
        </w:rPr>
        <w:t xml:space="preserve"> la misma corporación es completamente distinto a lo que yo conocía de otro colegio a la corporación donde estaba. Porque se ve como diversificación como juegos, diversificación como facilidad, diversificación “No es que nadie aprende”, diversificación como a compañero tutor, diversificación como ayudar al talentoso, entonces ahí es donde entra la palabra para los profes. Porque los chicos también tienen unos malentendidos desde lo que es diversificar “Ah no, vamos a hacer puro juegos matemáticos”. Pero diversificar también es dar una oportunidad, por ejemplo, con estructura de trabajo, habilidades ejecutivas. ¿Qué sé yo? ¿Por qué? Porque el sistema nos está preparando para un para una PAES. Entonces se presentan al desafío cómo yo en 4 horas a la semana pedagógicas voy a </w:t>
      </w:r>
      <w:proofErr w:type="spellStart"/>
      <w:r w:rsidRPr="59E46471">
        <w:rPr>
          <w:color w:val="000000" w:themeColor="text1"/>
          <w:lang w:val="es-ES"/>
        </w:rPr>
        <w:t>a</w:t>
      </w:r>
      <w:proofErr w:type="spellEnd"/>
      <w:r w:rsidRPr="59E46471">
        <w:rPr>
          <w:color w:val="000000" w:themeColor="text1"/>
          <w:lang w:val="es-ES"/>
        </w:rPr>
        <w:t xml:space="preserve"> diversificar con un juego, si el profesor, por </w:t>
      </w:r>
      <w:proofErr w:type="gramStart"/>
      <w:r w:rsidRPr="59E46471">
        <w:rPr>
          <w:color w:val="000000" w:themeColor="text1"/>
          <w:lang w:val="es-ES"/>
        </w:rPr>
        <w:t>ejemplo</w:t>
      </w:r>
      <w:proofErr w:type="gramEnd"/>
      <w:r w:rsidRPr="59E46471">
        <w:rPr>
          <w:color w:val="000000" w:themeColor="text1"/>
          <w:lang w:val="es-ES"/>
        </w:rPr>
        <w:t xml:space="preserve"> en el cuarto medio en el cual yo trabajo tiene las horas pero contadas para hacer PAES. Y si los chiquillos llegaron en tercero medio luego de una pandemia sin ningún andamiaje de nada. ¿Cómo lo hago yo ahí? Entonces al final tenemos que trabajar el concepto siento yo de </w:t>
      </w:r>
      <w:r w:rsidRPr="59E46471">
        <w:rPr>
          <w:color w:val="000000" w:themeColor="text1"/>
          <w:lang w:val="es-ES"/>
        </w:rPr>
        <w:lastRenderedPageBreak/>
        <w:t>diversificación como un todo, que se puede ir complejizando el tiempo, sí, porque tiene que hacerlo porque la misión y visión en este caso particular de este colegio está orientada a ese punto</w:t>
      </w:r>
    </w:p>
    <w:p w14:paraId="61F7E74B" w14:textId="70A1EFF1" w:rsidR="679266BE" w:rsidRDefault="679266BE" w:rsidP="59E46471">
      <w:pPr>
        <w:spacing w:after="0" w:line="360" w:lineRule="auto"/>
        <w:jc w:val="both"/>
        <w:rPr>
          <w:color w:val="000000" w:themeColor="text1"/>
        </w:rPr>
      </w:pPr>
      <w:r w:rsidRPr="59E46471">
        <w:rPr>
          <w:b/>
          <w:bCs/>
          <w:color w:val="000000" w:themeColor="text1"/>
          <w:lang w:val="es-ES"/>
        </w:rPr>
        <w:t xml:space="preserve">Entendiendo el contexto también y el contexto de repente no sólo general, sino que también como de </w:t>
      </w:r>
      <w:proofErr w:type="spellStart"/>
      <w:r w:rsidRPr="59E46471">
        <w:rPr>
          <w:b/>
          <w:bCs/>
          <w:color w:val="000000" w:themeColor="text1"/>
          <w:lang w:val="es-ES"/>
        </w:rPr>
        <w:t>de</w:t>
      </w:r>
      <w:proofErr w:type="spellEnd"/>
      <w:r w:rsidRPr="59E46471">
        <w:rPr>
          <w:b/>
          <w:bCs/>
          <w:color w:val="000000" w:themeColor="text1"/>
          <w:lang w:val="es-ES"/>
        </w:rPr>
        <w:t xml:space="preserve"> cada nivel de cada como...</w:t>
      </w:r>
    </w:p>
    <w:p w14:paraId="13E467C7" w14:textId="416DC6CA" w:rsidR="679266BE" w:rsidRDefault="679266BE" w:rsidP="59E46471">
      <w:pPr>
        <w:spacing w:after="0" w:line="360" w:lineRule="auto"/>
        <w:jc w:val="both"/>
        <w:rPr>
          <w:color w:val="000000" w:themeColor="text1"/>
        </w:rPr>
      </w:pPr>
      <w:r w:rsidRPr="59E46471">
        <w:rPr>
          <w:color w:val="000000" w:themeColor="text1"/>
          <w:lang w:val="es-ES"/>
        </w:rPr>
        <w:t>E3</w:t>
      </w:r>
    </w:p>
    <w:p w14:paraId="2E1F2B4D" w14:textId="2A7D64A0" w:rsidR="679266BE" w:rsidRDefault="679266BE" w:rsidP="59E46471">
      <w:pPr>
        <w:spacing w:after="0" w:line="360" w:lineRule="auto"/>
        <w:jc w:val="both"/>
        <w:rPr>
          <w:color w:val="000000" w:themeColor="text1"/>
        </w:rPr>
      </w:pPr>
      <w:r w:rsidRPr="59E46471">
        <w:rPr>
          <w:color w:val="000000" w:themeColor="text1"/>
          <w:lang w:val="es-ES"/>
        </w:rPr>
        <w:t xml:space="preserve">Sí y ahí también entra en juego lo que quiere hacer, por ejemplo, en este en este caso este nuevo equipo directivo. Que es algo super importante, ¿qué va a significar esto? que a lo mejor el equipo de matemática tiene que prepararse o no. El equipo de matemática es tan capaz cada uno en su área que va a tener que hacerse cargo de un nivel. ¿Por qué? Porque si D.E a lo mejor, estoy dando un... </w:t>
      </w:r>
      <w:proofErr w:type="gramStart"/>
      <w:r w:rsidRPr="59E46471">
        <w:rPr>
          <w:color w:val="000000" w:themeColor="text1"/>
          <w:lang w:val="es-ES"/>
        </w:rPr>
        <w:t>haciéndolo inventando</w:t>
      </w:r>
      <w:proofErr w:type="gramEnd"/>
      <w:r w:rsidRPr="59E46471">
        <w:rPr>
          <w:color w:val="000000" w:themeColor="text1"/>
          <w:lang w:val="es-ES"/>
        </w:rPr>
        <w:t xml:space="preserve">, es experta en andamiaje, entonces se va a tener que tomar séptimo desde abajo, séptimo y octavo séptimo y octavo. Si J.E, por ejemplo, es más metodológica, primeros medios, si M.R, por ejemplo, es mucho más expositiva segundo medio ¿me entendí? Y de esa manera se va perfilando el estudiante del LAAP bajo una </w:t>
      </w:r>
      <w:proofErr w:type="gramStart"/>
      <w:r w:rsidRPr="59E46471">
        <w:rPr>
          <w:color w:val="000000" w:themeColor="text1"/>
          <w:lang w:val="es-ES"/>
        </w:rPr>
        <w:t>diversificación</w:t>
      </w:r>
      <w:proofErr w:type="gramEnd"/>
      <w:r w:rsidRPr="59E46471">
        <w:rPr>
          <w:color w:val="000000" w:themeColor="text1"/>
          <w:lang w:val="es-ES"/>
        </w:rPr>
        <w:t xml:space="preserve"> pero bajo una mano ¿me entendí? Bajo un horizonte porque cada 1 de los de los profesores de matemática, es experto en un área, el tema está en que cuando esta cuestión no está ordenada están los resultados que están.</w:t>
      </w:r>
    </w:p>
    <w:p w14:paraId="3C6E7500" w14:textId="248DB353" w:rsidR="679266BE" w:rsidRDefault="679266BE" w:rsidP="59E46471">
      <w:pPr>
        <w:spacing w:after="0" w:line="360" w:lineRule="auto"/>
        <w:jc w:val="both"/>
        <w:rPr>
          <w:color w:val="000000" w:themeColor="text1"/>
        </w:rPr>
      </w:pPr>
      <w:r w:rsidRPr="59E46471">
        <w:rPr>
          <w:color w:val="000000" w:themeColor="text1"/>
          <w:lang w:val="es-ES"/>
        </w:rPr>
        <w:t>E1</w:t>
      </w:r>
    </w:p>
    <w:p w14:paraId="51B4D6A8" w14:textId="799FDF7E" w:rsidR="679266BE" w:rsidRDefault="679266BE" w:rsidP="59E46471">
      <w:pPr>
        <w:spacing w:after="0" w:line="360" w:lineRule="auto"/>
        <w:jc w:val="both"/>
        <w:rPr>
          <w:color w:val="000000" w:themeColor="text1"/>
        </w:rPr>
      </w:pPr>
      <w:r w:rsidRPr="59E46471">
        <w:rPr>
          <w:color w:val="000000" w:themeColor="text1"/>
          <w:lang w:val="es-ES"/>
        </w:rPr>
        <w:t xml:space="preserve">Yo creo que ese es un punto importante porque en el fondo no </w:t>
      </w:r>
      <w:proofErr w:type="spellStart"/>
      <w:r w:rsidRPr="59E46471">
        <w:rPr>
          <w:color w:val="000000" w:themeColor="text1"/>
          <w:lang w:val="es-ES"/>
        </w:rPr>
        <w:t>no</w:t>
      </w:r>
      <w:proofErr w:type="spellEnd"/>
      <w:r w:rsidRPr="59E46471">
        <w:rPr>
          <w:color w:val="000000" w:themeColor="text1"/>
          <w:lang w:val="es-ES"/>
        </w:rPr>
        <w:t xml:space="preserve"> o sea hasta aquí, tan solo que yo me haya perdido en algún </w:t>
      </w:r>
      <w:proofErr w:type="gramStart"/>
      <w:r w:rsidRPr="59E46471">
        <w:rPr>
          <w:color w:val="000000" w:themeColor="text1"/>
          <w:lang w:val="es-ES"/>
        </w:rPr>
        <w:t>momento</w:t>
      </w:r>
      <w:proofErr w:type="gramEnd"/>
      <w:r w:rsidRPr="59E46471">
        <w:rPr>
          <w:color w:val="000000" w:themeColor="text1"/>
          <w:lang w:val="es-ES"/>
        </w:rPr>
        <w:t xml:space="preserve"> pero, yo no sé cuál es la </w:t>
      </w:r>
      <w:proofErr w:type="spellStart"/>
      <w:r w:rsidRPr="59E46471">
        <w:rPr>
          <w:color w:val="000000" w:themeColor="text1"/>
          <w:lang w:val="es-ES"/>
        </w:rPr>
        <w:t>la</w:t>
      </w:r>
      <w:proofErr w:type="spellEnd"/>
      <w:r w:rsidRPr="59E46471">
        <w:rPr>
          <w:color w:val="000000" w:themeColor="text1"/>
          <w:lang w:val="es-ES"/>
        </w:rPr>
        <w:t xml:space="preserve"> orientación o cuál es la </w:t>
      </w:r>
      <w:proofErr w:type="spellStart"/>
      <w:r w:rsidRPr="59E46471">
        <w:rPr>
          <w:color w:val="000000" w:themeColor="text1"/>
          <w:lang w:val="es-ES"/>
        </w:rPr>
        <w:t>la</w:t>
      </w:r>
      <w:proofErr w:type="spellEnd"/>
      <w:r w:rsidRPr="59E46471">
        <w:rPr>
          <w:color w:val="000000" w:themeColor="text1"/>
          <w:lang w:val="es-ES"/>
        </w:rPr>
        <w:t xml:space="preserve"> visión o cuál es como la idea desde el director, desde el jefe de UTP como qué es lo que ellos quieren, o sea, qué es lo que ellos buscan, qué es lo que ellos como persiguen a través de la enseñanza, a dónde vamos a llegar. Porque en el fondo lo que yo veo es como “vamos a hacer escuela” Ya, seamos escuela</w:t>
      </w:r>
    </w:p>
    <w:p w14:paraId="15BB8A14" w14:textId="348BCBCE" w:rsidR="679266BE" w:rsidRDefault="679266BE" w:rsidP="59E46471">
      <w:pPr>
        <w:spacing w:after="0" w:line="360" w:lineRule="auto"/>
        <w:jc w:val="both"/>
        <w:rPr>
          <w:color w:val="000000" w:themeColor="text1"/>
        </w:rPr>
      </w:pPr>
      <w:r w:rsidRPr="59E46471">
        <w:rPr>
          <w:color w:val="000000" w:themeColor="text1"/>
          <w:lang w:val="es-ES"/>
        </w:rPr>
        <w:t>E3</w:t>
      </w:r>
    </w:p>
    <w:p w14:paraId="67E8EE53" w14:textId="2950A9B8" w:rsidR="679266BE" w:rsidRDefault="679266BE" w:rsidP="59E46471">
      <w:pPr>
        <w:spacing w:after="0" w:line="360" w:lineRule="auto"/>
        <w:jc w:val="both"/>
        <w:rPr>
          <w:color w:val="000000" w:themeColor="text1"/>
        </w:rPr>
      </w:pPr>
      <w:r w:rsidRPr="59E46471">
        <w:rPr>
          <w:color w:val="000000" w:themeColor="text1"/>
          <w:lang w:val="es-ES"/>
        </w:rPr>
        <w:t>Están ya, pero claro.</w:t>
      </w:r>
    </w:p>
    <w:p w14:paraId="65ED8560" w14:textId="1163387E" w:rsidR="679266BE" w:rsidRDefault="679266BE" w:rsidP="59E46471">
      <w:pPr>
        <w:spacing w:after="0" w:line="360" w:lineRule="auto"/>
        <w:jc w:val="both"/>
        <w:rPr>
          <w:color w:val="000000" w:themeColor="text1"/>
        </w:rPr>
      </w:pPr>
      <w:r w:rsidRPr="59E46471">
        <w:rPr>
          <w:color w:val="000000" w:themeColor="text1"/>
          <w:lang w:val="es-ES"/>
        </w:rPr>
        <w:t>E1</w:t>
      </w:r>
    </w:p>
    <w:p w14:paraId="7D49DE42" w14:textId="52A8F1DC" w:rsidR="679266BE" w:rsidRDefault="679266BE" w:rsidP="59E46471">
      <w:pPr>
        <w:spacing w:after="0" w:line="360" w:lineRule="auto"/>
        <w:jc w:val="both"/>
        <w:rPr>
          <w:color w:val="000000" w:themeColor="text1"/>
        </w:rPr>
      </w:pPr>
      <w:r w:rsidRPr="59E46471">
        <w:rPr>
          <w:color w:val="000000" w:themeColor="text1"/>
          <w:lang w:val="es-ES"/>
        </w:rPr>
        <w:t xml:space="preserve">Somos comunidad ¿Ya, pero </w:t>
      </w:r>
      <w:proofErr w:type="gramStart"/>
      <w:r w:rsidRPr="59E46471">
        <w:rPr>
          <w:color w:val="000000" w:themeColor="text1"/>
          <w:lang w:val="es-ES"/>
        </w:rPr>
        <w:t>qué más?</w:t>
      </w:r>
      <w:proofErr w:type="gramEnd"/>
      <w:r w:rsidRPr="59E46471">
        <w:rPr>
          <w:color w:val="000000" w:themeColor="text1"/>
          <w:lang w:val="es-ES"/>
        </w:rPr>
        <w:t xml:space="preserve"> Así como porque si nos </w:t>
      </w:r>
      <w:proofErr w:type="gramStart"/>
      <w:r w:rsidRPr="59E46471">
        <w:rPr>
          <w:color w:val="000000" w:themeColor="text1"/>
          <w:lang w:val="es-ES"/>
        </w:rPr>
        <w:t>dijeran</w:t>
      </w:r>
      <w:proofErr w:type="gramEnd"/>
      <w:r w:rsidRPr="59E46471">
        <w:rPr>
          <w:color w:val="000000" w:themeColor="text1"/>
          <w:lang w:val="es-ES"/>
        </w:rPr>
        <w:t xml:space="preserve"> así como dice la E3 claro, tendríamos súper claro y a lo mejor tendrían ustedes como una visión más clara y cada profesor podría con su experiencia, tomar ciertos como niveles</w:t>
      </w:r>
    </w:p>
    <w:p w14:paraId="195A8CEC" w14:textId="1E31E06F" w:rsidR="679266BE" w:rsidRDefault="679266BE" w:rsidP="59E46471">
      <w:pPr>
        <w:spacing w:after="0" w:line="360" w:lineRule="auto"/>
        <w:jc w:val="both"/>
        <w:rPr>
          <w:color w:val="000000" w:themeColor="text1"/>
        </w:rPr>
      </w:pPr>
      <w:r w:rsidRPr="59E46471">
        <w:rPr>
          <w:color w:val="000000" w:themeColor="text1"/>
          <w:lang w:val="es-ES"/>
        </w:rPr>
        <w:lastRenderedPageBreak/>
        <w:t>E3</w:t>
      </w:r>
    </w:p>
    <w:p w14:paraId="411BBBB4" w14:textId="33C0F482" w:rsidR="679266BE" w:rsidRDefault="679266BE" w:rsidP="59E46471">
      <w:pPr>
        <w:spacing w:after="0" w:line="360" w:lineRule="auto"/>
        <w:jc w:val="both"/>
        <w:rPr>
          <w:color w:val="000000" w:themeColor="text1"/>
        </w:rPr>
      </w:pPr>
      <w:r w:rsidRPr="59E46471">
        <w:rPr>
          <w:color w:val="000000" w:themeColor="text1"/>
          <w:lang w:val="es-ES"/>
        </w:rPr>
        <w:t>O ciclos</w:t>
      </w:r>
    </w:p>
    <w:p w14:paraId="031DC21F" w14:textId="4463757D" w:rsidR="679266BE" w:rsidRDefault="679266BE" w:rsidP="59E46471">
      <w:pPr>
        <w:spacing w:after="0" w:line="360" w:lineRule="auto"/>
        <w:jc w:val="both"/>
        <w:rPr>
          <w:color w:val="000000" w:themeColor="text1"/>
        </w:rPr>
      </w:pPr>
      <w:r w:rsidRPr="59E46471">
        <w:rPr>
          <w:color w:val="000000" w:themeColor="text1"/>
          <w:lang w:val="es-ES"/>
        </w:rPr>
        <w:t>E1</w:t>
      </w:r>
    </w:p>
    <w:p w14:paraId="667FEB86" w14:textId="7A753F52" w:rsidR="679266BE" w:rsidRDefault="679266BE" w:rsidP="59E46471">
      <w:pPr>
        <w:spacing w:after="0" w:line="360" w:lineRule="auto"/>
        <w:jc w:val="both"/>
        <w:rPr>
          <w:color w:val="000000" w:themeColor="text1"/>
        </w:rPr>
      </w:pPr>
      <w:r w:rsidRPr="59E46471">
        <w:rPr>
          <w:color w:val="000000" w:themeColor="text1"/>
          <w:lang w:val="es-ES"/>
        </w:rPr>
        <w:t xml:space="preserve">O ciclos y </w:t>
      </w:r>
      <w:proofErr w:type="spellStart"/>
      <w:r w:rsidRPr="59E46471">
        <w:rPr>
          <w:color w:val="000000" w:themeColor="text1"/>
          <w:lang w:val="es-ES"/>
        </w:rPr>
        <w:t>y</w:t>
      </w:r>
      <w:proofErr w:type="spellEnd"/>
      <w:r w:rsidRPr="59E46471">
        <w:rPr>
          <w:color w:val="000000" w:themeColor="text1"/>
          <w:lang w:val="es-ES"/>
        </w:rPr>
        <w:t xml:space="preserve"> en el fondo potenciarse desde ahí</w:t>
      </w:r>
    </w:p>
    <w:p w14:paraId="431E802D" w14:textId="00CD86FA" w:rsidR="679266BE" w:rsidRDefault="679266BE" w:rsidP="59E46471">
      <w:pPr>
        <w:spacing w:after="0" w:line="360" w:lineRule="auto"/>
        <w:jc w:val="both"/>
        <w:rPr>
          <w:color w:val="000000" w:themeColor="text1"/>
        </w:rPr>
      </w:pPr>
      <w:r w:rsidRPr="59E46471">
        <w:rPr>
          <w:color w:val="000000" w:themeColor="text1"/>
          <w:lang w:val="es-ES"/>
        </w:rPr>
        <w:t>E3</w:t>
      </w:r>
    </w:p>
    <w:p w14:paraId="28B34153" w14:textId="4859CB59" w:rsidR="679266BE" w:rsidRDefault="679266BE" w:rsidP="59E46471">
      <w:pPr>
        <w:spacing w:after="0" w:line="360" w:lineRule="auto"/>
        <w:jc w:val="both"/>
        <w:rPr>
          <w:color w:val="000000" w:themeColor="text1"/>
        </w:rPr>
      </w:pPr>
      <w:r w:rsidRPr="59E46471">
        <w:rPr>
          <w:color w:val="000000" w:themeColor="text1"/>
          <w:lang w:val="es-ES"/>
        </w:rPr>
        <w:t>No y además también</w:t>
      </w:r>
    </w:p>
    <w:p w14:paraId="6F55E202" w14:textId="4CE34B32" w:rsidR="679266BE" w:rsidRDefault="679266BE" w:rsidP="59E46471">
      <w:pPr>
        <w:spacing w:after="0" w:line="360" w:lineRule="auto"/>
        <w:jc w:val="both"/>
        <w:rPr>
          <w:color w:val="000000" w:themeColor="text1"/>
        </w:rPr>
      </w:pPr>
      <w:r w:rsidRPr="59E46471">
        <w:rPr>
          <w:color w:val="000000" w:themeColor="text1"/>
          <w:lang w:val="es-ES"/>
        </w:rPr>
        <w:t>E4</w:t>
      </w:r>
    </w:p>
    <w:p w14:paraId="45F6C8EA" w14:textId="1569BB5E" w:rsidR="679266BE" w:rsidRDefault="679266BE" w:rsidP="59E46471">
      <w:pPr>
        <w:spacing w:after="0" w:line="360" w:lineRule="auto"/>
        <w:jc w:val="both"/>
        <w:rPr>
          <w:color w:val="000000" w:themeColor="text1"/>
        </w:rPr>
      </w:pPr>
      <w:r w:rsidRPr="59E46471">
        <w:rPr>
          <w:color w:val="000000" w:themeColor="text1"/>
          <w:lang w:val="es-ES"/>
        </w:rPr>
        <w:t xml:space="preserve">Eh disculpa, cuando yo llegué había profesores que eran </w:t>
      </w:r>
      <w:proofErr w:type="spellStart"/>
      <w:r w:rsidRPr="59E46471">
        <w:rPr>
          <w:color w:val="000000" w:themeColor="text1"/>
          <w:lang w:val="es-ES"/>
        </w:rPr>
        <w:t>eran</w:t>
      </w:r>
      <w:proofErr w:type="spellEnd"/>
      <w:r w:rsidRPr="59E46471">
        <w:rPr>
          <w:color w:val="000000" w:themeColor="text1"/>
          <w:lang w:val="es-ES"/>
        </w:rPr>
        <w:t xml:space="preserve"> del nivel completo. Por ejemplo, yo llegué y yo llegué a segundo medio y trabajaba él en todos los segundos </w:t>
      </w:r>
      <w:proofErr w:type="gramStart"/>
      <w:r w:rsidRPr="59E46471">
        <w:rPr>
          <w:color w:val="000000" w:themeColor="text1"/>
          <w:lang w:val="es-ES"/>
        </w:rPr>
        <w:t>medios</w:t>
      </w:r>
      <w:proofErr w:type="gramEnd"/>
      <w:r w:rsidRPr="59E46471">
        <w:rPr>
          <w:color w:val="000000" w:themeColor="text1"/>
          <w:lang w:val="es-ES"/>
        </w:rPr>
        <w:t xml:space="preserve"> pero entonces era como mucho más fácil también para el trabajo con la profesora diferencial que hubiera un profesor en el nivel</w:t>
      </w:r>
    </w:p>
    <w:p w14:paraId="4E88A2ED" w14:textId="3F9C241C" w:rsidR="679266BE" w:rsidRDefault="679266BE" w:rsidP="59E46471">
      <w:pPr>
        <w:spacing w:after="0" w:line="360" w:lineRule="auto"/>
        <w:jc w:val="both"/>
        <w:rPr>
          <w:color w:val="000000" w:themeColor="text1"/>
        </w:rPr>
      </w:pPr>
      <w:r w:rsidRPr="59E46471">
        <w:rPr>
          <w:color w:val="000000" w:themeColor="text1"/>
          <w:lang w:val="es-ES"/>
        </w:rPr>
        <w:t>E3</w:t>
      </w:r>
    </w:p>
    <w:p w14:paraId="66F491C2" w14:textId="5267425A" w:rsidR="679266BE" w:rsidRDefault="679266BE" w:rsidP="59E46471">
      <w:pPr>
        <w:spacing w:after="0" w:line="360" w:lineRule="auto"/>
        <w:jc w:val="both"/>
        <w:rPr>
          <w:color w:val="000000" w:themeColor="text1"/>
        </w:rPr>
      </w:pPr>
      <w:r w:rsidRPr="59E46471">
        <w:rPr>
          <w:color w:val="000000" w:themeColor="text1"/>
          <w:lang w:val="es-ES"/>
        </w:rPr>
        <w:t xml:space="preserve">¡Claro! Porque nosotros también tenemos que pensar también partir de la premisa que el trabajo que uno realiza es de vínculo, es de </w:t>
      </w:r>
      <w:proofErr w:type="spellStart"/>
      <w:r w:rsidRPr="59E46471">
        <w:rPr>
          <w:color w:val="000000" w:themeColor="text1"/>
          <w:lang w:val="es-ES"/>
        </w:rPr>
        <w:t>fiato</w:t>
      </w:r>
      <w:proofErr w:type="spellEnd"/>
      <w:r w:rsidRPr="59E46471">
        <w:rPr>
          <w:color w:val="000000" w:themeColor="text1"/>
          <w:lang w:val="es-ES"/>
        </w:rPr>
        <w:t xml:space="preserve">, es de proceso, por lo </w:t>
      </w:r>
      <w:proofErr w:type="gramStart"/>
      <w:r w:rsidRPr="59E46471">
        <w:rPr>
          <w:color w:val="000000" w:themeColor="text1"/>
          <w:lang w:val="es-ES"/>
        </w:rPr>
        <w:t>tanto</w:t>
      </w:r>
      <w:proofErr w:type="gramEnd"/>
      <w:r w:rsidRPr="59E46471">
        <w:rPr>
          <w:color w:val="000000" w:themeColor="text1"/>
          <w:lang w:val="es-ES"/>
        </w:rPr>
        <w:t xml:space="preserve"> yo no, si yo todos los años me enfrasco en un nuevo conocimiento hasta el mes de abril… No es que ya he perdido dos meses, pero yo ya sé cómo por ejemplo trabaja D.E, yo si yo tengo, por ejemplo, eh ya “la profesora E1 va a tomar todos los años segundos medios y va a trabajar con D.E, sabe cómo tiene que tomarlo al tiro, entonces ya tienes tiempo a tu favor. E históricamente en los colegios exitosos, pensemos en los que tienen un buen puntaje que se yo hay un perfil porque sabe que el estudiante que llega a séptimo </w:t>
      </w:r>
      <w:proofErr w:type="gramStart"/>
      <w:r w:rsidRPr="59E46471">
        <w:rPr>
          <w:color w:val="000000" w:themeColor="text1"/>
          <w:lang w:val="es-ES"/>
        </w:rPr>
        <w:t>básico,</w:t>
      </w:r>
      <w:proofErr w:type="gramEnd"/>
      <w:r w:rsidRPr="59E46471">
        <w:rPr>
          <w:color w:val="000000" w:themeColor="text1"/>
          <w:lang w:val="es-ES"/>
        </w:rPr>
        <w:t xml:space="preserve"> sabe que en tercero medio se va a encontrar con tal profesor. Por lo tanto, la familia se hace cargo también ¿Ya? Porque firmó un compromiso de que yo tengo que subsanar ese déficit en esa área. No puedo darle todo al profe, el profe no da.</w:t>
      </w:r>
    </w:p>
    <w:p w14:paraId="7F7A31A3" w14:textId="4DC31A0F" w:rsidR="59E46471" w:rsidRDefault="59E46471" w:rsidP="59E46471">
      <w:pPr>
        <w:spacing w:after="0" w:line="360" w:lineRule="auto"/>
        <w:jc w:val="both"/>
        <w:rPr>
          <w:color w:val="000000" w:themeColor="text1"/>
        </w:rPr>
      </w:pPr>
    </w:p>
    <w:p w14:paraId="0762AC01" w14:textId="3198392B" w:rsidR="679266BE" w:rsidRDefault="679266BE" w:rsidP="59E46471">
      <w:pPr>
        <w:spacing w:after="0" w:line="360" w:lineRule="auto"/>
        <w:jc w:val="both"/>
        <w:rPr>
          <w:color w:val="000000" w:themeColor="text1"/>
        </w:rPr>
      </w:pPr>
      <w:r w:rsidRPr="59E46471">
        <w:rPr>
          <w:b/>
          <w:bCs/>
          <w:color w:val="000000" w:themeColor="text1"/>
          <w:lang w:val="es-ES"/>
        </w:rPr>
        <w:t xml:space="preserve">Voy a hacer una otra pregunta, ¿cuál es la estrategia específica que han utilizado en la enseñanza de las matemáticas que han demostrado, según sus visiones, y </w:t>
      </w:r>
      <w:proofErr w:type="spellStart"/>
      <w:r w:rsidRPr="59E46471">
        <w:rPr>
          <w:b/>
          <w:bCs/>
          <w:color w:val="000000" w:themeColor="text1"/>
          <w:lang w:val="es-ES"/>
        </w:rPr>
        <w:t>y</w:t>
      </w:r>
      <w:proofErr w:type="spellEnd"/>
      <w:r w:rsidRPr="59E46471">
        <w:rPr>
          <w:b/>
          <w:bCs/>
          <w:color w:val="000000" w:themeColor="text1"/>
          <w:lang w:val="es-ES"/>
        </w:rPr>
        <w:t xml:space="preserve"> trabajo en mejorar significativamente los resultados de aprendizaje en </w:t>
      </w:r>
      <w:proofErr w:type="spellStart"/>
      <w:r w:rsidRPr="59E46471">
        <w:rPr>
          <w:b/>
          <w:bCs/>
          <w:color w:val="000000" w:themeColor="text1"/>
          <w:lang w:val="es-ES"/>
        </w:rPr>
        <w:t>en</w:t>
      </w:r>
      <w:proofErr w:type="spellEnd"/>
      <w:r w:rsidRPr="59E46471">
        <w:rPr>
          <w:b/>
          <w:bCs/>
          <w:color w:val="000000" w:themeColor="text1"/>
          <w:lang w:val="es-ES"/>
        </w:rPr>
        <w:t xml:space="preserve"> segundo medio en este caso?</w:t>
      </w:r>
    </w:p>
    <w:p w14:paraId="3E0C35C6" w14:textId="49DB4059" w:rsidR="679266BE" w:rsidRDefault="679266BE" w:rsidP="59E46471">
      <w:pPr>
        <w:spacing w:after="0" w:line="360" w:lineRule="auto"/>
        <w:jc w:val="both"/>
        <w:rPr>
          <w:color w:val="000000" w:themeColor="text1"/>
        </w:rPr>
      </w:pPr>
      <w:r w:rsidRPr="59E46471">
        <w:rPr>
          <w:color w:val="000000" w:themeColor="text1"/>
          <w:lang w:val="es-ES"/>
        </w:rPr>
        <w:t>E1</w:t>
      </w:r>
    </w:p>
    <w:p w14:paraId="1F99E607" w14:textId="45CB1CA4" w:rsidR="679266BE" w:rsidRDefault="679266BE" w:rsidP="59E46471">
      <w:pPr>
        <w:spacing w:after="0" w:line="360" w:lineRule="auto"/>
        <w:jc w:val="both"/>
        <w:rPr>
          <w:color w:val="000000" w:themeColor="text1"/>
        </w:rPr>
      </w:pPr>
      <w:r w:rsidRPr="59E46471">
        <w:rPr>
          <w:color w:val="000000" w:themeColor="text1"/>
          <w:lang w:val="es-ES"/>
        </w:rPr>
        <w:t xml:space="preserve">Porque ahí yo no sé si. Pero Cómo </w:t>
      </w:r>
      <w:proofErr w:type="spellStart"/>
      <w:r w:rsidRPr="59E46471">
        <w:rPr>
          <w:color w:val="000000" w:themeColor="text1"/>
          <w:lang w:val="es-ES"/>
        </w:rPr>
        <w:t>cómo</w:t>
      </w:r>
      <w:proofErr w:type="spellEnd"/>
      <w:r w:rsidRPr="59E46471">
        <w:rPr>
          <w:color w:val="000000" w:themeColor="text1"/>
          <w:lang w:val="es-ES"/>
        </w:rPr>
        <w:t xml:space="preserve">… O sea, lo que pasa es que yo lo </w:t>
      </w:r>
      <w:proofErr w:type="spellStart"/>
      <w:r w:rsidRPr="59E46471">
        <w:rPr>
          <w:color w:val="000000" w:themeColor="text1"/>
          <w:lang w:val="es-ES"/>
        </w:rPr>
        <w:t>lo</w:t>
      </w:r>
      <w:proofErr w:type="spellEnd"/>
      <w:r w:rsidRPr="59E46471">
        <w:rPr>
          <w:color w:val="000000" w:themeColor="text1"/>
          <w:lang w:val="es-ES"/>
        </w:rPr>
        <w:t xml:space="preserve"> visualizo y lo pienso y digo, cómo vamos a evaluar ese resultado de aprendizaje porque en el fondo yo te podría decir en base a </w:t>
      </w:r>
      <w:proofErr w:type="spellStart"/>
      <w:r w:rsidRPr="59E46471">
        <w:rPr>
          <w:color w:val="000000" w:themeColor="text1"/>
          <w:lang w:val="es-ES"/>
        </w:rPr>
        <w:t>a</w:t>
      </w:r>
      <w:proofErr w:type="spellEnd"/>
      <w:r w:rsidRPr="59E46471">
        <w:rPr>
          <w:color w:val="000000" w:themeColor="text1"/>
          <w:lang w:val="es-ES"/>
        </w:rPr>
        <w:t xml:space="preserve"> lo que yo percibo, como es la dinámica y como es a lo mejor el clima de aula y como </w:t>
      </w:r>
      <w:r w:rsidRPr="59E46471">
        <w:rPr>
          <w:color w:val="000000" w:themeColor="text1"/>
          <w:lang w:val="es-ES"/>
        </w:rPr>
        <w:lastRenderedPageBreak/>
        <w:t xml:space="preserve">el estudiante se enfrenta al proceso de aprendizaje de la matemática o voy a ver los resultados propiamente tal de resultados de pruebas, resultados de trabajo, resultados de evaluaciones. Todo porque en el fondo lo que uno visualiza es que efectivamente hay estrategias que son muy buenas y por ejemplo yo he visto estrategias como lo que tú has hecho de que, por ejemplo, cierto contenido lo trabajen desde una perspectiva distinta que, por </w:t>
      </w:r>
      <w:proofErr w:type="gramStart"/>
      <w:r w:rsidRPr="59E46471">
        <w:rPr>
          <w:color w:val="000000" w:themeColor="text1"/>
          <w:lang w:val="es-ES"/>
        </w:rPr>
        <w:t>ejemplo</w:t>
      </w:r>
      <w:proofErr w:type="gramEnd"/>
      <w:r w:rsidRPr="59E46471">
        <w:rPr>
          <w:color w:val="000000" w:themeColor="text1"/>
          <w:lang w:val="es-ES"/>
        </w:rPr>
        <w:t xml:space="preserve"> cuando hicieron el logaritmo </w:t>
      </w:r>
      <w:proofErr w:type="spellStart"/>
      <w:r w:rsidRPr="59E46471">
        <w:rPr>
          <w:color w:val="000000" w:themeColor="text1"/>
          <w:lang w:val="es-ES"/>
        </w:rPr>
        <w:t>challenge</w:t>
      </w:r>
      <w:proofErr w:type="spellEnd"/>
      <w:r w:rsidRPr="59E46471">
        <w:rPr>
          <w:color w:val="000000" w:themeColor="text1"/>
          <w:lang w:val="es-ES"/>
        </w:rPr>
        <w:t xml:space="preserve">. Que en el fondo es hacer </w:t>
      </w:r>
      <w:proofErr w:type="gramStart"/>
      <w:r w:rsidRPr="59E46471">
        <w:rPr>
          <w:color w:val="000000" w:themeColor="text1"/>
          <w:lang w:val="es-ES"/>
        </w:rPr>
        <w:t>un juegos</w:t>
      </w:r>
      <w:proofErr w:type="gramEnd"/>
      <w:r w:rsidRPr="59E46471">
        <w:rPr>
          <w:color w:val="000000" w:themeColor="text1"/>
          <w:lang w:val="es-ES"/>
        </w:rPr>
        <w:t xml:space="preserve"> que tiene que ver con las propiedades de los logaritmos y que los niños puedan aplicarlo y que en el fondo puedan jugar el juegos sabiendo las propiedades y pudiendo aplicarlas. Yo creo que esa experiencia es buena y es exitosa, sin embargo, por ejemplo, ya y como para para poder, como darte ejemplo tengo que nombrar a las personas. Pero a mí me pasó que yo con el segundo medio e. Que es el curso que está J.E. Los niños no hemos nos hemos dado cuenta </w:t>
      </w:r>
      <w:proofErr w:type="gramStart"/>
      <w:r w:rsidRPr="59E46471">
        <w:rPr>
          <w:color w:val="000000" w:themeColor="text1"/>
          <w:lang w:val="es-ES"/>
        </w:rPr>
        <w:t>que</w:t>
      </w:r>
      <w:proofErr w:type="gramEnd"/>
      <w:r w:rsidRPr="59E46471">
        <w:rPr>
          <w:color w:val="000000" w:themeColor="text1"/>
          <w:lang w:val="es-ES"/>
        </w:rPr>
        <w:t xml:space="preserve"> tienen deficiencias importantes en el aprendizaje matemático. Y los niños dicen constantemente que no lo vieron “no, el año pasado no lo vimos ese contenido, no, el año pasado no lo vimos, no el año pasado no lo vimos. No el año pasado no lo vimos” entonces qué me preguntó la J.E, me dijo “quién fue la profesora de matemática el año pasado”. Nosotros </w:t>
      </w:r>
      <w:proofErr w:type="gramStart"/>
      <w:r w:rsidRPr="59E46471">
        <w:rPr>
          <w:color w:val="000000" w:themeColor="text1"/>
          <w:lang w:val="es-ES"/>
        </w:rPr>
        <w:t>pensamos</w:t>
      </w:r>
      <w:proofErr w:type="gramEnd"/>
      <w:r w:rsidRPr="59E46471">
        <w:rPr>
          <w:color w:val="000000" w:themeColor="text1"/>
          <w:lang w:val="es-ES"/>
        </w:rPr>
        <w:t xml:space="preserve"> así como ya pensando en lo mejor dijimos, Ah, puede haber sido Z.P y como tuvieron varios como profesores así como de reemplazo y nunca hubo una constancia, entonces bueno bien no lo vieron. Pero después yo converso con la E3 y me dice “no si tuvieron con la profesora M.L”. Y, efectivamente, sí, trabajaron los contenidos, entonces ahí viene la ahí nace como esta duda de bueno, ¿y es tan efectivo que hagan juegos?</w:t>
      </w:r>
    </w:p>
    <w:p w14:paraId="579076C3" w14:textId="0E761402" w:rsidR="679266BE" w:rsidRDefault="679266BE" w:rsidP="59E46471">
      <w:pPr>
        <w:spacing w:after="0" w:line="360" w:lineRule="auto"/>
        <w:jc w:val="both"/>
        <w:rPr>
          <w:color w:val="000000" w:themeColor="text1"/>
        </w:rPr>
      </w:pPr>
      <w:r w:rsidRPr="59E46471">
        <w:rPr>
          <w:color w:val="000000" w:themeColor="text1"/>
          <w:lang w:val="es-ES"/>
        </w:rPr>
        <w:t>E3</w:t>
      </w:r>
    </w:p>
    <w:p w14:paraId="55AB4067" w14:textId="506EC463" w:rsidR="679266BE" w:rsidRDefault="679266BE" w:rsidP="59E46471">
      <w:pPr>
        <w:spacing w:after="0" w:line="360" w:lineRule="auto"/>
        <w:jc w:val="both"/>
        <w:rPr>
          <w:color w:val="000000" w:themeColor="text1"/>
        </w:rPr>
      </w:pPr>
      <w:r w:rsidRPr="59E46471">
        <w:rPr>
          <w:color w:val="000000" w:themeColor="text1"/>
          <w:lang w:val="es-ES"/>
        </w:rPr>
        <w:t xml:space="preserve">Es que ahí está, porque M.L se caracterizaba por hacer mucho juego. Y muy lúdica, era muy, era muy lúdica. ¿O sea, </w:t>
      </w:r>
      <w:proofErr w:type="gramStart"/>
      <w:r w:rsidRPr="59E46471">
        <w:rPr>
          <w:color w:val="000000" w:themeColor="text1"/>
          <w:lang w:val="es-ES"/>
        </w:rPr>
        <w:t>este pregunta</w:t>
      </w:r>
      <w:proofErr w:type="gramEnd"/>
      <w:r w:rsidRPr="59E46471">
        <w:rPr>
          <w:color w:val="000000" w:themeColor="text1"/>
          <w:lang w:val="es-ES"/>
        </w:rPr>
        <w:t>, será que a lo mejor este estudiante o este curso en particular está acostumbrado a la metodología tradicional de la rigurosidad, contenido? Genérico que su prueba a lo mejor.</w:t>
      </w:r>
    </w:p>
    <w:p w14:paraId="4096FCF4" w14:textId="5E5FE3DA" w:rsidR="679266BE" w:rsidRDefault="679266BE" w:rsidP="59E46471">
      <w:pPr>
        <w:spacing w:after="0" w:line="360" w:lineRule="auto"/>
        <w:jc w:val="both"/>
        <w:rPr>
          <w:color w:val="000000" w:themeColor="text1"/>
        </w:rPr>
      </w:pPr>
      <w:r w:rsidRPr="59E46471">
        <w:rPr>
          <w:color w:val="000000" w:themeColor="text1"/>
          <w:lang w:val="es-ES"/>
        </w:rPr>
        <w:t>Orador 1</w:t>
      </w:r>
    </w:p>
    <w:p w14:paraId="6024D3BD" w14:textId="2C52011A" w:rsidR="679266BE" w:rsidRDefault="679266BE" w:rsidP="59E46471">
      <w:pPr>
        <w:spacing w:after="0" w:line="360" w:lineRule="auto"/>
        <w:jc w:val="both"/>
        <w:rPr>
          <w:color w:val="000000" w:themeColor="text1"/>
        </w:rPr>
      </w:pPr>
      <w:r w:rsidRPr="59E46471">
        <w:rPr>
          <w:b/>
          <w:bCs/>
          <w:color w:val="000000" w:themeColor="text1"/>
          <w:lang w:val="es-ES"/>
        </w:rPr>
        <w:t>Entonces en el fondo, como que tiene que ver con que es lo que deberíamos hacer siempre. Yo creo que eh conocer al curso y sus características y luego de eso trabajar.</w:t>
      </w:r>
    </w:p>
    <w:p w14:paraId="0BAA95E6" w14:textId="7FFBFF58" w:rsidR="679266BE" w:rsidRDefault="679266BE" w:rsidP="59E46471">
      <w:pPr>
        <w:spacing w:after="0" w:line="360" w:lineRule="auto"/>
        <w:jc w:val="both"/>
        <w:rPr>
          <w:color w:val="000000" w:themeColor="text1"/>
        </w:rPr>
      </w:pPr>
      <w:r w:rsidRPr="59E46471">
        <w:rPr>
          <w:color w:val="000000" w:themeColor="text1"/>
          <w:lang w:val="es-ES"/>
        </w:rPr>
        <w:t>E4</w:t>
      </w:r>
    </w:p>
    <w:p w14:paraId="7835323C" w14:textId="70FAAD8B" w:rsidR="679266BE" w:rsidRDefault="679266BE" w:rsidP="59E46471">
      <w:pPr>
        <w:spacing w:after="0" w:line="360" w:lineRule="auto"/>
        <w:jc w:val="both"/>
        <w:rPr>
          <w:color w:val="000000" w:themeColor="text1"/>
        </w:rPr>
      </w:pPr>
      <w:r w:rsidRPr="59E46471">
        <w:rPr>
          <w:color w:val="000000" w:themeColor="text1"/>
          <w:lang w:val="es-ES"/>
        </w:rPr>
        <w:t xml:space="preserve">A </w:t>
      </w:r>
      <w:proofErr w:type="spellStart"/>
      <w:r w:rsidRPr="59E46471">
        <w:rPr>
          <w:color w:val="000000" w:themeColor="text1"/>
          <w:lang w:val="es-ES"/>
        </w:rPr>
        <w:t>mi</w:t>
      </w:r>
      <w:proofErr w:type="spellEnd"/>
      <w:r w:rsidRPr="59E46471">
        <w:rPr>
          <w:color w:val="000000" w:themeColor="text1"/>
          <w:lang w:val="es-ES"/>
        </w:rPr>
        <w:t xml:space="preserve"> a mi igual me gustaría mencionar que en el trabajo con estudiantes con necesidades educativa. Siempre a mí, como me gustan harto las matemáticas, como que trato de traspasarle </w:t>
      </w:r>
      <w:r w:rsidRPr="59E46471">
        <w:rPr>
          <w:color w:val="000000" w:themeColor="text1"/>
          <w:lang w:val="es-ES"/>
        </w:rPr>
        <w:lastRenderedPageBreak/>
        <w:t xml:space="preserve">mi cariño por las matemáticas. Y en el trabajo con ellos siempre como que trato de iniciar con algo muy simple, no sé </w:t>
      </w:r>
      <w:proofErr w:type="spellStart"/>
      <w:r w:rsidRPr="59E46471">
        <w:rPr>
          <w:color w:val="000000" w:themeColor="text1"/>
          <w:lang w:val="es-ES"/>
        </w:rPr>
        <w:t>po</w:t>
      </w:r>
      <w:proofErr w:type="spellEnd"/>
      <w:r w:rsidRPr="59E46471">
        <w:rPr>
          <w:color w:val="000000" w:themeColor="text1"/>
          <w:lang w:val="es-ES"/>
        </w:rPr>
        <w:t xml:space="preserve">, si es una ecuación, una ecuación muy simple. Porque creo que cuando </w:t>
      </w:r>
      <w:proofErr w:type="gramStart"/>
      <w:r w:rsidRPr="59E46471">
        <w:rPr>
          <w:color w:val="000000" w:themeColor="text1"/>
          <w:lang w:val="es-ES"/>
        </w:rPr>
        <w:t>los estudiantes se siente</w:t>
      </w:r>
      <w:proofErr w:type="gramEnd"/>
      <w:r w:rsidRPr="59E46471">
        <w:rPr>
          <w:color w:val="000000" w:themeColor="text1"/>
          <w:lang w:val="es-ES"/>
        </w:rPr>
        <w:t xml:space="preserve"> capaz de hacer algo se </w:t>
      </w:r>
      <w:proofErr w:type="spellStart"/>
      <w:r w:rsidRPr="59E46471">
        <w:rPr>
          <w:color w:val="000000" w:themeColor="text1"/>
          <w:lang w:val="es-ES"/>
        </w:rPr>
        <w:t>se</w:t>
      </w:r>
      <w:proofErr w:type="spellEnd"/>
      <w:r w:rsidRPr="59E46471">
        <w:rPr>
          <w:color w:val="000000" w:themeColor="text1"/>
          <w:lang w:val="es-ES"/>
        </w:rPr>
        <w:t xml:space="preserve"> esfuerza por lograr aún más. Entonces yo en el trabajo con ellos siempre y cuando he tenido la oportunidad de tener aulas de recursos, ahora me pasó con un estudiante y me ha pasado otros años. Es una experiencia que ya como que he replicado varios años, le digo como ellos dicen “no que yo no puedo es que esto yo no lo sé”, les </w:t>
      </w:r>
      <w:proofErr w:type="gramStart"/>
      <w:r w:rsidRPr="59E46471">
        <w:rPr>
          <w:color w:val="000000" w:themeColor="text1"/>
          <w:lang w:val="es-ES"/>
        </w:rPr>
        <w:t>digo</w:t>
      </w:r>
      <w:proofErr w:type="gramEnd"/>
      <w:r w:rsidRPr="59E46471">
        <w:rPr>
          <w:color w:val="000000" w:themeColor="text1"/>
          <w:lang w:val="es-ES"/>
        </w:rPr>
        <w:t xml:space="preserve"> pero dame una oportunidad, yo te enseño y si tú ya no entiendes buscamos otra forma, pero yo te puedo decir todas las veces que sea necesario explicar un ejercicio, por ejemplo, que muestro algo muy simple “ah, lo entendí”. Mira ahora hace este tu “uy también pude hacerlo” y yo creo que esa sensación les ayuda mucho también a dar un poquito más en la asignatura, porque si yo y me ha pasado muchas veces que </w:t>
      </w:r>
      <w:proofErr w:type="spellStart"/>
      <w:r w:rsidRPr="59E46471">
        <w:rPr>
          <w:color w:val="000000" w:themeColor="text1"/>
          <w:lang w:val="es-ES"/>
        </w:rPr>
        <w:t>enclase</w:t>
      </w:r>
      <w:proofErr w:type="spellEnd"/>
      <w:r w:rsidRPr="59E46471">
        <w:rPr>
          <w:color w:val="000000" w:themeColor="text1"/>
          <w:lang w:val="es-ES"/>
        </w:rPr>
        <w:t xml:space="preserve">, un estudiante “no” y ejercicios super complicado “no es que esta cuestión no la entiendo” e igual a veces ni yo la entiendo, entonces digo chuta, cómo no frustrarse ante algo que tú no puedes hacer y que ves que tus demás compañeros si lo están haciendo porque es una sociedad súper competitiva, entonces, en el momento en que </w:t>
      </w:r>
      <w:proofErr w:type="spellStart"/>
      <w:r w:rsidRPr="59E46471">
        <w:rPr>
          <w:color w:val="000000" w:themeColor="text1"/>
          <w:lang w:val="es-ES"/>
        </w:rPr>
        <w:t>tu</w:t>
      </w:r>
      <w:proofErr w:type="spellEnd"/>
      <w:r w:rsidRPr="59E46471">
        <w:rPr>
          <w:color w:val="000000" w:themeColor="text1"/>
          <w:lang w:val="es-ES"/>
        </w:rPr>
        <w:t xml:space="preserve"> ya te sientes como capaz de hacer algo, yo creo que le pones más ganas, le pones más esfuerzo y vas con como con más intención de hacerlo como que te motiva.</w:t>
      </w:r>
    </w:p>
    <w:p w14:paraId="076D149F" w14:textId="1CC12811" w:rsidR="679266BE" w:rsidRDefault="679266BE" w:rsidP="59E46471">
      <w:pPr>
        <w:spacing w:after="0" w:line="360" w:lineRule="auto"/>
        <w:jc w:val="both"/>
        <w:rPr>
          <w:color w:val="000000" w:themeColor="text1"/>
        </w:rPr>
      </w:pPr>
      <w:r w:rsidRPr="59E46471">
        <w:rPr>
          <w:color w:val="000000" w:themeColor="text1"/>
          <w:lang w:val="es-ES"/>
        </w:rPr>
        <w:t>E1</w:t>
      </w:r>
    </w:p>
    <w:p w14:paraId="0D2ECECB" w14:textId="4C87B606" w:rsidR="679266BE" w:rsidRDefault="679266BE" w:rsidP="59E46471">
      <w:pPr>
        <w:spacing w:after="0" w:line="360" w:lineRule="auto"/>
        <w:jc w:val="both"/>
        <w:rPr>
          <w:color w:val="000000" w:themeColor="text1"/>
        </w:rPr>
      </w:pPr>
      <w:r w:rsidRPr="59E46471">
        <w:rPr>
          <w:color w:val="000000" w:themeColor="text1"/>
          <w:lang w:val="es-ES"/>
        </w:rPr>
        <w:t xml:space="preserve">Frente a lo mismo que dices E4, yo creo que es importante que </w:t>
      </w:r>
      <w:proofErr w:type="spellStart"/>
      <w:r w:rsidRPr="59E46471">
        <w:rPr>
          <w:color w:val="000000" w:themeColor="text1"/>
          <w:lang w:val="es-ES"/>
        </w:rPr>
        <w:t>que</w:t>
      </w:r>
      <w:proofErr w:type="spellEnd"/>
      <w:r w:rsidRPr="59E46471">
        <w:rPr>
          <w:color w:val="000000" w:themeColor="text1"/>
          <w:lang w:val="es-ES"/>
        </w:rPr>
        <w:t xml:space="preserve"> cuando los profesores hacen eso, que me parece súper bueno, porque en el fondo, eh acercar la matemática mucho más y que el niño pueda acceder. Yo siento que es la, o sea pienso y que en las pruebas tienen que ser exactamente lo mismo</w:t>
      </w:r>
    </w:p>
    <w:p w14:paraId="5ACF0D8D" w14:textId="6510F817" w:rsidR="679266BE" w:rsidRDefault="679266BE" w:rsidP="59E46471">
      <w:pPr>
        <w:spacing w:after="0" w:line="360" w:lineRule="auto"/>
        <w:jc w:val="both"/>
        <w:rPr>
          <w:color w:val="000000" w:themeColor="text1"/>
        </w:rPr>
      </w:pPr>
      <w:r w:rsidRPr="59E46471">
        <w:rPr>
          <w:color w:val="000000" w:themeColor="text1"/>
          <w:lang w:val="es-ES"/>
        </w:rPr>
        <w:t>E4</w:t>
      </w:r>
    </w:p>
    <w:p w14:paraId="2F5E2B11" w14:textId="2A8941AF" w:rsidR="679266BE" w:rsidRDefault="679266BE" w:rsidP="59E46471">
      <w:pPr>
        <w:spacing w:after="0" w:line="360" w:lineRule="auto"/>
        <w:jc w:val="both"/>
        <w:rPr>
          <w:color w:val="000000" w:themeColor="text1"/>
        </w:rPr>
      </w:pPr>
      <w:r w:rsidRPr="59E46471">
        <w:rPr>
          <w:color w:val="000000" w:themeColor="text1"/>
          <w:lang w:val="es-ES"/>
        </w:rPr>
        <w:t>Como en un en un nivel de complejidad, eh en ascenso.</w:t>
      </w:r>
    </w:p>
    <w:p w14:paraId="4A9FA0E7" w14:textId="6474F0A8" w:rsidR="679266BE" w:rsidRDefault="679266BE" w:rsidP="59E46471">
      <w:pPr>
        <w:spacing w:after="0" w:line="360" w:lineRule="auto"/>
        <w:jc w:val="both"/>
        <w:rPr>
          <w:color w:val="000000" w:themeColor="text1"/>
        </w:rPr>
      </w:pPr>
      <w:r w:rsidRPr="59E46471">
        <w:rPr>
          <w:color w:val="000000" w:themeColor="text1"/>
          <w:lang w:val="es-ES"/>
        </w:rPr>
        <w:t>E1</w:t>
      </w:r>
    </w:p>
    <w:p w14:paraId="739737C0" w14:textId="24F7A142" w:rsidR="679266BE" w:rsidRDefault="679266BE" w:rsidP="59E46471">
      <w:pPr>
        <w:spacing w:after="0" w:line="360" w:lineRule="auto"/>
        <w:jc w:val="both"/>
        <w:rPr>
          <w:color w:val="000000" w:themeColor="text1"/>
        </w:rPr>
      </w:pPr>
      <w:r w:rsidRPr="59E46471">
        <w:rPr>
          <w:color w:val="000000" w:themeColor="text1"/>
          <w:lang w:val="es-ES"/>
        </w:rPr>
        <w:t>Sí</w:t>
      </w:r>
    </w:p>
    <w:p w14:paraId="736C482C" w14:textId="1B946EFA" w:rsidR="679266BE" w:rsidRDefault="679266BE" w:rsidP="59E46471">
      <w:pPr>
        <w:spacing w:after="0" w:line="360" w:lineRule="auto"/>
        <w:jc w:val="both"/>
        <w:rPr>
          <w:color w:val="000000" w:themeColor="text1"/>
        </w:rPr>
      </w:pPr>
      <w:r w:rsidRPr="59E46471">
        <w:rPr>
          <w:color w:val="000000" w:themeColor="text1"/>
          <w:lang w:val="es-ES"/>
        </w:rPr>
        <w:t>E4</w:t>
      </w:r>
    </w:p>
    <w:p w14:paraId="41671BBC" w14:textId="5F2D8179" w:rsidR="679266BE" w:rsidRDefault="679266BE" w:rsidP="59E46471">
      <w:pPr>
        <w:spacing w:after="0" w:line="360" w:lineRule="auto"/>
        <w:jc w:val="both"/>
        <w:rPr>
          <w:color w:val="000000" w:themeColor="text1"/>
        </w:rPr>
      </w:pPr>
      <w:r w:rsidRPr="59E46471">
        <w:rPr>
          <w:color w:val="000000" w:themeColor="text1"/>
          <w:lang w:val="es-ES"/>
        </w:rPr>
        <w:t xml:space="preserve">De hecho yo siempre lo sugiero, profesor profesora, cuando usted haga una guía el nivel de complejidad ascendente, desde lo más básico, porque si usted mete en el primer ejercicio porque muchos profesores tienen la concepción de “no porque los cabros si ven que es difícil van a poner más atención” eso eran los cabros hace 10, 15 años atrás, esos niños ya no existen, el niño que </w:t>
      </w:r>
      <w:r w:rsidRPr="59E46471">
        <w:rPr>
          <w:color w:val="000000" w:themeColor="text1"/>
          <w:lang w:val="es-ES"/>
        </w:rPr>
        <w:lastRenderedPageBreak/>
        <w:t xml:space="preserve">no lo tiene inmediatamente ahora lo aborta ¿No? como que dice yo no puedo y Chao, entonces yo creo que si fuera así, no sé. 10 primeros ejercicios piola, después 10 más un poquito más complejo hasta llegar a los más complejos, claro a lo mejor habían balas que llegan al final al tiro, pero habían otros que en el camino se van sintiendo capaces y pueden llegar a lo mejor hasta </w:t>
      </w:r>
      <w:proofErr w:type="spellStart"/>
      <w:r w:rsidRPr="59E46471">
        <w:rPr>
          <w:color w:val="000000" w:themeColor="text1"/>
          <w:lang w:val="es-ES"/>
        </w:rPr>
        <w:t>hasta</w:t>
      </w:r>
      <w:proofErr w:type="spellEnd"/>
      <w:r w:rsidRPr="59E46471">
        <w:rPr>
          <w:color w:val="000000" w:themeColor="text1"/>
          <w:lang w:val="es-ES"/>
        </w:rPr>
        <w:t xml:space="preserve"> el final de la de la segunda etapa que es lo medianamente complejo y algo que yo aprendí de un profesor que estuvo acá, que se llama L.S y el partía la pizarra en 3 cuando había ejercitación y él decía, “ya lo más caperuzos me hacen hasta acá y los demás hasta donde puedan, pero me lo muestran” y de repente había niños que llegaban a ser las. 6 y yo le decía “</w:t>
      </w:r>
      <w:proofErr w:type="gramStart"/>
      <w:r w:rsidRPr="59E46471">
        <w:rPr>
          <w:color w:val="000000" w:themeColor="text1"/>
          <w:lang w:val="es-ES"/>
        </w:rPr>
        <w:t>ya</w:t>
      </w:r>
      <w:proofErr w:type="gramEnd"/>
      <w:r w:rsidRPr="59E46471">
        <w:rPr>
          <w:color w:val="000000" w:themeColor="text1"/>
          <w:lang w:val="es-ES"/>
        </w:rPr>
        <w:t xml:space="preserve"> pero hazme la primera de la otra </w:t>
      </w:r>
      <w:proofErr w:type="spellStart"/>
      <w:r w:rsidRPr="59E46471">
        <w:rPr>
          <w:color w:val="000000" w:themeColor="text1"/>
          <w:lang w:val="es-ES"/>
        </w:rPr>
        <w:t>po</w:t>
      </w:r>
      <w:proofErr w:type="spellEnd"/>
      <w:r w:rsidRPr="59E46471">
        <w:rPr>
          <w:color w:val="000000" w:themeColor="text1"/>
          <w:lang w:val="es-ES"/>
        </w:rPr>
        <w:t>” Pucha, profe “haber yo te ayudo” y el cabro llegaba, no sé, a la mitad de la segunda etapa y era súper gratificante para los chiquillos. Pero toparte con una cuestión difícil</w:t>
      </w:r>
    </w:p>
    <w:p w14:paraId="58BC1548" w14:textId="6B0A27F2" w:rsidR="679266BE" w:rsidRDefault="679266BE" w:rsidP="59E46471">
      <w:pPr>
        <w:spacing w:after="0" w:line="360" w:lineRule="auto"/>
        <w:jc w:val="both"/>
        <w:rPr>
          <w:color w:val="000000" w:themeColor="text1"/>
        </w:rPr>
      </w:pPr>
      <w:r w:rsidRPr="59E46471">
        <w:rPr>
          <w:color w:val="000000" w:themeColor="text1"/>
          <w:lang w:val="es-ES"/>
        </w:rPr>
        <w:t>E1</w:t>
      </w:r>
    </w:p>
    <w:p w14:paraId="34DA5471" w14:textId="1C4E5E90" w:rsidR="679266BE" w:rsidRDefault="679266BE" w:rsidP="59E46471">
      <w:pPr>
        <w:spacing w:after="0" w:line="360" w:lineRule="auto"/>
        <w:jc w:val="both"/>
        <w:rPr>
          <w:color w:val="000000" w:themeColor="text1"/>
        </w:rPr>
      </w:pPr>
      <w:r w:rsidRPr="59E46471">
        <w:rPr>
          <w:color w:val="000000" w:themeColor="text1"/>
          <w:lang w:val="es-ES"/>
        </w:rPr>
        <w:t xml:space="preserve">Y al final igual tenían la firma </w:t>
      </w:r>
      <w:proofErr w:type="spellStart"/>
      <w:r w:rsidRPr="59E46471">
        <w:rPr>
          <w:color w:val="000000" w:themeColor="text1"/>
          <w:lang w:val="es-ES"/>
        </w:rPr>
        <w:t>po</w:t>
      </w:r>
      <w:proofErr w:type="spellEnd"/>
    </w:p>
    <w:p w14:paraId="45B7851C" w14:textId="63382DBE" w:rsidR="679266BE" w:rsidRDefault="679266BE" w:rsidP="59E46471">
      <w:pPr>
        <w:spacing w:after="0" w:line="360" w:lineRule="auto"/>
        <w:jc w:val="both"/>
        <w:rPr>
          <w:color w:val="000000" w:themeColor="text1"/>
        </w:rPr>
      </w:pPr>
      <w:r w:rsidRPr="59E46471">
        <w:rPr>
          <w:color w:val="000000" w:themeColor="text1"/>
          <w:lang w:val="es-ES"/>
        </w:rPr>
        <w:t>E4</w:t>
      </w:r>
    </w:p>
    <w:p w14:paraId="6690C1E5" w14:textId="78ACDA84" w:rsidR="679266BE" w:rsidRDefault="679266BE" w:rsidP="59E46471">
      <w:pPr>
        <w:spacing w:after="0" w:line="360" w:lineRule="auto"/>
        <w:jc w:val="both"/>
        <w:rPr>
          <w:color w:val="000000" w:themeColor="text1"/>
        </w:rPr>
      </w:pPr>
      <w:r w:rsidRPr="59E46471">
        <w:rPr>
          <w:color w:val="000000" w:themeColor="text1"/>
          <w:lang w:val="es-ES"/>
        </w:rPr>
        <w:t xml:space="preserve">Sí </w:t>
      </w:r>
      <w:proofErr w:type="spellStart"/>
      <w:r w:rsidRPr="59E46471">
        <w:rPr>
          <w:color w:val="000000" w:themeColor="text1"/>
          <w:lang w:val="es-ES"/>
        </w:rPr>
        <w:t>po</w:t>
      </w:r>
      <w:proofErr w:type="spellEnd"/>
    </w:p>
    <w:p w14:paraId="32ECC4EA" w14:textId="48098E1E" w:rsidR="679266BE" w:rsidRDefault="679266BE" w:rsidP="59E46471">
      <w:pPr>
        <w:spacing w:after="0" w:line="360" w:lineRule="auto"/>
        <w:jc w:val="both"/>
        <w:rPr>
          <w:color w:val="000000" w:themeColor="text1"/>
        </w:rPr>
      </w:pPr>
      <w:r w:rsidRPr="59E46471">
        <w:rPr>
          <w:color w:val="000000" w:themeColor="text1"/>
          <w:lang w:val="es-ES"/>
        </w:rPr>
        <w:t>E1</w:t>
      </w:r>
    </w:p>
    <w:p w14:paraId="48684A94" w14:textId="32CDBF74" w:rsidR="679266BE" w:rsidRDefault="679266BE" w:rsidP="59E46471">
      <w:pPr>
        <w:spacing w:after="0" w:line="360" w:lineRule="auto"/>
        <w:jc w:val="both"/>
        <w:rPr>
          <w:color w:val="000000" w:themeColor="text1"/>
        </w:rPr>
      </w:pPr>
      <w:r w:rsidRPr="59E46471">
        <w:rPr>
          <w:color w:val="000000" w:themeColor="text1"/>
          <w:lang w:val="es-ES"/>
        </w:rPr>
        <w:t>Porque habían trabajado en base a lo que ellos podían.</w:t>
      </w:r>
    </w:p>
    <w:p w14:paraId="1734D25F" w14:textId="7F8A4115" w:rsidR="679266BE" w:rsidRDefault="679266BE" w:rsidP="59E46471">
      <w:pPr>
        <w:spacing w:after="0" w:line="360" w:lineRule="auto"/>
        <w:jc w:val="both"/>
        <w:rPr>
          <w:color w:val="000000" w:themeColor="text1"/>
        </w:rPr>
      </w:pPr>
      <w:r w:rsidRPr="59E46471">
        <w:rPr>
          <w:color w:val="000000" w:themeColor="text1"/>
          <w:lang w:val="es-ES"/>
        </w:rPr>
        <w:t>E4</w:t>
      </w:r>
    </w:p>
    <w:p w14:paraId="261C0A6D" w14:textId="1D3CB7E1" w:rsidR="679266BE" w:rsidRDefault="679266BE" w:rsidP="59E46471">
      <w:pPr>
        <w:spacing w:after="0" w:line="360" w:lineRule="auto"/>
        <w:jc w:val="both"/>
        <w:rPr>
          <w:color w:val="000000" w:themeColor="text1"/>
        </w:rPr>
      </w:pPr>
      <w:r w:rsidRPr="59E46471">
        <w:rPr>
          <w:color w:val="000000" w:themeColor="text1"/>
          <w:lang w:val="es-ES"/>
        </w:rPr>
        <w:t>Y se evitaba como hartas cosas como la copia y ese tipo de cosas porque cada uno como que al final “Oh ya, yo puedo”</w:t>
      </w:r>
    </w:p>
    <w:p w14:paraId="513B0512" w14:textId="525F5413" w:rsidR="679266BE" w:rsidRDefault="679266BE" w:rsidP="59E46471">
      <w:pPr>
        <w:spacing w:after="0" w:line="360" w:lineRule="auto"/>
        <w:jc w:val="both"/>
        <w:rPr>
          <w:color w:val="000000" w:themeColor="text1"/>
        </w:rPr>
      </w:pPr>
      <w:r w:rsidRPr="59E46471">
        <w:rPr>
          <w:color w:val="000000" w:themeColor="text1"/>
          <w:lang w:val="es-ES"/>
        </w:rPr>
        <w:t>E1</w:t>
      </w:r>
    </w:p>
    <w:p w14:paraId="5F88AB37" w14:textId="6B52BE97" w:rsidR="679266BE" w:rsidRDefault="679266BE" w:rsidP="59E46471">
      <w:pPr>
        <w:spacing w:after="0" w:line="360" w:lineRule="auto"/>
        <w:jc w:val="both"/>
        <w:rPr>
          <w:color w:val="000000" w:themeColor="text1"/>
        </w:rPr>
      </w:pPr>
      <w:r w:rsidRPr="59E46471">
        <w:rPr>
          <w:color w:val="000000" w:themeColor="text1"/>
          <w:lang w:val="es-ES"/>
        </w:rPr>
        <w:t>Sí. Yo encuentro que esa es una buena estrategia como implementar y yo creo que lo que a mí me ha parecido bueno, que claro, el problema es que yo le digo poner cosas que la D.E ha implementado, estoy así tirándole flores, no, pero a mí me gusta por ejemplo eso de que se les haga como en matemática también cosas que tengan que ver como con no sé, por ejemplo, los “cuáles son los números primos. Defínelo con tus propias palabras” O no sé los números enteros, porque en el fondo ahí también le das una como una apertura. No es solo el ejercicio, claro, no solo el ejercicio, entonces yo creo que</w:t>
      </w:r>
    </w:p>
    <w:p w14:paraId="24C53786" w14:textId="1DFC5954" w:rsidR="679266BE" w:rsidRDefault="679266BE" w:rsidP="59E46471">
      <w:pPr>
        <w:spacing w:after="0" w:line="360" w:lineRule="auto"/>
        <w:jc w:val="both"/>
        <w:rPr>
          <w:color w:val="000000" w:themeColor="text1"/>
        </w:rPr>
      </w:pPr>
      <w:r w:rsidRPr="59E46471">
        <w:rPr>
          <w:color w:val="000000" w:themeColor="text1"/>
          <w:lang w:val="es-ES"/>
        </w:rPr>
        <w:t>E2</w:t>
      </w:r>
    </w:p>
    <w:p w14:paraId="62FFE9D5" w14:textId="34C9FD00" w:rsidR="679266BE" w:rsidRDefault="679266BE" w:rsidP="59E46471">
      <w:pPr>
        <w:spacing w:after="0" w:line="360" w:lineRule="auto"/>
        <w:jc w:val="both"/>
        <w:rPr>
          <w:color w:val="000000" w:themeColor="text1"/>
        </w:rPr>
      </w:pPr>
      <w:r w:rsidRPr="59E46471">
        <w:rPr>
          <w:color w:val="000000" w:themeColor="text1"/>
          <w:lang w:val="es-ES"/>
        </w:rPr>
        <w:lastRenderedPageBreak/>
        <w:t xml:space="preserve">Y lo </w:t>
      </w:r>
      <w:proofErr w:type="spellStart"/>
      <w:r w:rsidRPr="59E46471">
        <w:rPr>
          <w:color w:val="000000" w:themeColor="text1"/>
          <w:lang w:val="es-ES"/>
        </w:rPr>
        <w:t>lo</w:t>
      </w:r>
      <w:proofErr w:type="spellEnd"/>
      <w:r w:rsidRPr="59E46471">
        <w:rPr>
          <w:color w:val="000000" w:themeColor="text1"/>
          <w:lang w:val="es-ES"/>
        </w:rPr>
        <w:t xml:space="preserve"> que mencionaba igual hace un rato cuando nos reunimos también como acercar las situaciones de repente de la vida diaria, porque…</w:t>
      </w:r>
    </w:p>
    <w:p w14:paraId="3CD91135" w14:textId="4EC7C2F2" w:rsidR="679266BE" w:rsidRDefault="679266BE" w:rsidP="59E46471">
      <w:pPr>
        <w:spacing w:after="0" w:line="360" w:lineRule="auto"/>
        <w:jc w:val="both"/>
        <w:rPr>
          <w:color w:val="000000" w:themeColor="text1"/>
        </w:rPr>
      </w:pPr>
      <w:r w:rsidRPr="59E46471">
        <w:rPr>
          <w:color w:val="000000" w:themeColor="text1"/>
          <w:lang w:val="es-ES"/>
        </w:rPr>
        <w:t>E4</w:t>
      </w:r>
    </w:p>
    <w:p w14:paraId="49A8A124" w14:textId="44C86BA3" w:rsidR="679266BE" w:rsidRDefault="679266BE" w:rsidP="59E46471">
      <w:pPr>
        <w:spacing w:after="0" w:line="360" w:lineRule="auto"/>
        <w:jc w:val="both"/>
        <w:rPr>
          <w:color w:val="000000" w:themeColor="text1"/>
        </w:rPr>
      </w:pPr>
      <w:r w:rsidRPr="59E46471">
        <w:rPr>
          <w:color w:val="000000" w:themeColor="text1"/>
          <w:lang w:val="es-ES"/>
        </w:rPr>
        <w:t>La transferencia</w:t>
      </w:r>
    </w:p>
    <w:p w14:paraId="32F3D92E" w14:textId="4A38E74E" w:rsidR="679266BE" w:rsidRDefault="679266BE" w:rsidP="59E46471">
      <w:pPr>
        <w:spacing w:after="0" w:line="360" w:lineRule="auto"/>
        <w:jc w:val="both"/>
        <w:rPr>
          <w:color w:val="000000" w:themeColor="text1"/>
        </w:rPr>
      </w:pPr>
      <w:r w:rsidRPr="59E46471">
        <w:rPr>
          <w:color w:val="000000" w:themeColor="text1"/>
          <w:lang w:val="es-ES"/>
        </w:rPr>
        <w:t>E2</w:t>
      </w:r>
    </w:p>
    <w:p w14:paraId="48F3383A" w14:textId="354C7E21" w:rsidR="679266BE" w:rsidRDefault="679266BE" w:rsidP="59E46471">
      <w:pPr>
        <w:spacing w:after="0" w:line="360" w:lineRule="auto"/>
        <w:jc w:val="both"/>
        <w:rPr>
          <w:color w:val="000000" w:themeColor="text1"/>
        </w:rPr>
      </w:pPr>
      <w:r w:rsidRPr="59E46471">
        <w:rPr>
          <w:color w:val="000000" w:themeColor="text1"/>
          <w:lang w:val="es-ES"/>
        </w:rPr>
        <w:t xml:space="preserve">Hay muchos que de repente comentan </w:t>
      </w:r>
      <w:proofErr w:type="gramStart"/>
      <w:r w:rsidRPr="59E46471">
        <w:rPr>
          <w:color w:val="000000" w:themeColor="text1"/>
          <w:lang w:val="es-ES"/>
        </w:rPr>
        <w:t>como</w:t>
      </w:r>
      <w:proofErr w:type="gramEnd"/>
      <w:r w:rsidRPr="59E46471">
        <w:rPr>
          <w:color w:val="000000" w:themeColor="text1"/>
          <w:lang w:val="es-ES"/>
        </w:rPr>
        <w:t xml:space="preserve"> pero si esto no me va a servir jamás, o sea para que yo voy a intentarlo</w:t>
      </w:r>
    </w:p>
    <w:p w14:paraId="602A4FCE" w14:textId="185BBF2F" w:rsidR="679266BE" w:rsidRDefault="679266BE" w:rsidP="59E46471">
      <w:pPr>
        <w:spacing w:after="0" w:line="360" w:lineRule="auto"/>
        <w:jc w:val="both"/>
        <w:rPr>
          <w:color w:val="000000" w:themeColor="text1"/>
        </w:rPr>
      </w:pPr>
      <w:r w:rsidRPr="59E46471">
        <w:rPr>
          <w:color w:val="000000" w:themeColor="text1"/>
          <w:lang w:val="es-ES"/>
        </w:rPr>
        <w:t>E1</w:t>
      </w:r>
    </w:p>
    <w:p w14:paraId="28A2BA8D" w14:textId="5C172DFE" w:rsidR="679266BE" w:rsidRDefault="679266BE" w:rsidP="59E46471">
      <w:pPr>
        <w:spacing w:after="0" w:line="360" w:lineRule="auto"/>
        <w:jc w:val="both"/>
        <w:rPr>
          <w:color w:val="000000" w:themeColor="text1"/>
        </w:rPr>
      </w:pPr>
      <w:r w:rsidRPr="59E46471">
        <w:rPr>
          <w:color w:val="000000" w:themeColor="text1"/>
          <w:lang w:val="es-ES"/>
        </w:rPr>
        <w:t>Bueno, era lo conversábamos nosotros de que les le decía que los niños dicen “ay si logaritmo nunca vamos nunca lo vemos en la vida, no, no, como que no existe en la vida” y en la primera clase y yo le comentaba esto a D.E y en la clase siguiente D.E comienza la clase diciendo dónde vemos el logaritmo en la vida, en los terrenos, cuando se miden los terremotos, en el PH, en los decibeles.</w:t>
      </w:r>
    </w:p>
    <w:p w14:paraId="4D72E3A1" w14:textId="09666B65" w:rsidR="679266BE" w:rsidRDefault="679266BE" w:rsidP="59E46471">
      <w:pPr>
        <w:spacing w:after="0" w:line="360" w:lineRule="auto"/>
        <w:jc w:val="both"/>
        <w:rPr>
          <w:color w:val="000000" w:themeColor="text1"/>
        </w:rPr>
      </w:pPr>
      <w:r w:rsidRPr="59E46471">
        <w:rPr>
          <w:color w:val="000000" w:themeColor="text1"/>
          <w:lang w:val="es-ES"/>
        </w:rPr>
        <w:t>E2</w:t>
      </w:r>
    </w:p>
    <w:p w14:paraId="5F7BAF60" w14:textId="58E7F479" w:rsidR="679266BE" w:rsidRDefault="679266BE" w:rsidP="59E46471">
      <w:pPr>
        <w:spacing w:after="0" w:line="360" w:lineRule="auto"/>
        <w:jc w:val="both"/>
        <w:rPr>
          <w:color w:val="000000" w:themeColor="text1"/>
        </w:rPr>
      </w:pPr>
      <w:r w:rsidRPr="59E46471">
        <w:rPr>
          <w:color w:val="000000" w:themeColor="text1"/>
          <w:lang w:val="es-ES"/>
        </w:rPr>
        <w:t xml:space="preserve">Sí y eso hace </w:t>
      </w:r>
      <w:proofErr w:type="spellStart"/>
      <w:r w:rsidRPr="59E46471">
        <w:rPr>
          <w:color w:val="000000" w:themeColor="text1"/>
          <w:lang w:val="es-ES"/>
        </w:rPr>
        <w:t>hace</w:t>
      </w:r>
      <w:proofErr w:type="spellEnd"/>
      <w:r w:rsidRPr="59E46471">
        <w:rPr>
          <w:color w:val="000000" w:themeColor="text1"/>
          <w:lang w:val="es-ES"/>
        </w:rPr>
        <w:t xml:space="preserve"> también que se acerquen a que pasen más concreten las cosas. Que </w:t>
      </w:r>
      <w:proofErr w:type="spellStart"/>
      <w:r w:rsidRPr="59E46471">
        <w:rPr>
          <w:color w:val="000000" w:themeColor="text1"/>
          <w:lang w:val="es-ES"/>
        </w:rPr>
        <w:t>que</w:t>
      </w:r>
      <w:proofErr w:type="spellEnd"/>
      <w:r w:rsidRPr="59E46471">
        <w:rPr>
          <w:color w:val="000000" w:themeColor="text1"/>
          <w:lang w:val="es-ES"/>
        </w:rPr>
        <w:t xml:space="preserve"> </w:t>
      </w:r>
      <w:proofErr w:type="spellStart"/>
      <w:r w:rsidRPr="59E46471">
        <w:rPr>
          <w:color w:val="000000" w:themeColor="text1"/>
          <w:lang w:val="es-ES"/>
        </w:rPr>
        <w:t>que</w:t>
      </w:r>
      <w:proofErr w:type="spellEnd"/>
      <w:r w:rsidRPr="59E46471">
        <w:rPr>
          <w:color w:val="000000" w:themeColor="text1"/>
          <w:lang w:val="es-ES"/>
        </w:rPr>
        <w:t xml:space="preserve"> </w:t>
      </w:r>
      <w:proofErr w:type="spellStart"/>
      <w:r w:rsidRPr="59E46471">
        <w:rPr>
          <w:color w:val="000000" w:themeColor="text1"/>
          <w:lang w:val="es-ES"/>
        </w:rPr>
        <w:t>que</w:t>
      </w:r>
      <w:proofErr w:type="spellEnd"/>
      <w:r w:rsidRPr="59E46471">
        <w:rPr>
          <w:color w:val="000000" w:themeColor="text1"/>
          <w:lang w:val="es-ES"/>
        </w:rPr>
        <w:t xml:space="preserve"> visualicen ellos mismo que </w:t>
      </w:r>
      <w:proofErr w:type="spellStart"/>
      <w:r w:rsidRPr="59E46471">
        <w:rPr>
          <w:color w:val="000000" w:themeColor="text1"/>
          <w:lang w:val="es-ES"/>
        </w:rPr>
        <w:t>que</w:t>
      </w:r>
      <w:proofErr w:type="spellEnd"/>
      <w:r w:rsidRPr="59E46471">
        <w:rPr>
          <w:color w:val="000000" w:themeColor="text1"/>
          <w:lang w:val="es-ES"/>
        </w:rPr>
        <w:t xml:space="preserve"> son útiles</w:t>
      </w:r>
    </w:p>
    <w:p w14:paraId="75420F4C" w14:textId="6200215A" w:rsidR="59E46471" w:rsidRDefault="59E46471" w:rsidP="59E46471">
      <w:pPr>
        <w:spacing w:after="0" w:line="360" w:lineRule="auto"/>
        <w:jc w:val="both"/>
        <w:rPr>
          <w:color w:val="000000" w:themeColor="text1"/>
        </w:rPr>
      </w:pPr>
    </w:p>
    <w:p w14:paraId="6CE34B4A" w14:textId="55BFB1E0" w:rsidR="679266BE" w:rsidRDefault="679266BE" w:rsidP="59E46471">
      <w:pPr>
        <w:spacing w:after="0" w:line="360" w:lineRule="auto"/>
        <w:jc w:val="both"/>
        <w:rPr>
          <w:color w:val="000000" w:themeColor="text1"/>
        </w:rPr>
      </w:pPr>
      <w:r w:rsidRPr="59E46471">
        <w:rPr>
          <w:b/>
          <w:bCs/>
          <w:color w:val="000000" w:themeColor="text1"/>
          <w:lang w:val="es-ES"/>
        </w:rPr>
        <w:t>¿Y, qué estrategias han encontrado como efectivas, pero esta vez para motivar a los estudiantes en el estudio de las matemáticas y cómo han medido que está motivado o no están, cómo han medido eso?</w:t>
      </w:r>
    </w:p>
    <w:p w14:paraId="4EE524B3" w14:textId="319A2BBC" w:rsidR="679266BE" w:rsidRDefault="679266BE" w:rsidP="59E46471">
      <w:pPr>
        <w:spacing w:after="0" w:line="360" w:lineRule="auto"/>
        <w:jc w:val="both"/>
        <w:rPr>
          <w:color w:val="000000" w:themeColor="text1"/>
        </w:rPr>
      </w:pPr>
      <w:r w:rsidRPr="59E46471">
        <w:rPr>
          <w:color w:val="000000" w:themeColor="text1"/>
          <w:lang w:val="es-ES"/>
        </w:rPr>
        <w:t>E1</w:t>
      </w:r>
    </w:p>
    <w:p w14:paraId="726E220D" w14:textId="46B17F65" w:rsidR="679266BE" w:rsidRDefault="679266BE" w:rsidP="59E46471">
      <w:pPr>
        <w:spacing w:after="0" w:line="360" w:lineRule="auto"/>
        <w:jc w:val="both"/>
        <w:rPr>
          <w:color w:val="000000" w:themeColor="text1"/>
        </w:rPr>
      </w:pPr>
      <w:r w:rsidRPr="59E46471">
        <w:rPr>
          <w:color w:val="000000" w:themeColor="text1"/>
          <w:lang w:val="es-ES"/>
        </w:rPr>
        <w:t xml:space="preserve">Yo… Lamentablemente solo tengo la experiencia del profesor L.S. No te podría nombrar otra porque no, yo por lo menos en ese. En ese curso que él trabajaba con los segundos medio. Efectivamente había, o sea esto de dividir la, la </w:t>
      </w:r>
      <w:proofErr w:type="spellStart"/>
      <w:r w:rsidRPr="59E46471">
        <w:rPr>
          <w:color w:val="000000" w:themeColor="text1"/>
          <w:lang w:val="es-ES"/>
        </w:rPr>
        <w:t>la</w:t>
      </w:r>
      <w:proofErr w:type="spellEnd"/>
      <w:r w:rsidRPr="59E46471">
        <w:rPr>
          <w:color w:val="000000" w:themeColor="text1"/>
          <w:lang w:val="es-ES"/>
        </w:rPr>
        <w:t xml:space="preserve"> pizarra y que los niños iban trabajando generaba igual motivación porque los niños sabían de que </w:t>
      </w:r>
      <w:proofErr w:type="gramStart"/>
      <w:r w:rsidRPr="59E46471">
        <w:rPr>
          <w:color w:val="000000" w:themeColor="text1"/>
          <w:lang w:val="es-ES"/>
        </w:rPr>
        <w:t>estos ejercicio</w:t>
      </w:r>
      <w:proofErr w:type="gramEnd"/>
      <w:r w:rsidRPr="59E46471">
        <w:rPr>
          <w:color w:val="000000" w:themeColor="text1"/>
          <w:lang w:val="es-ES"/>
        </w:rPr>
        <w:t xml:space="preserve">, claro, era mucho más más accesible, entonces eran más fáciles, pero los niños los hacían y eso igual era </w:t>
      </w:r>
      <w:proofErr w:type="spellStart"/>
      <w:r w:rsidRPr="59E46471">
        <w:rPr>
          <w:color w:val="000000" w:themeColor="text1"/>
          <w:lang w:val="es-ES"/>
        </w:rPr>
        <w:t>feedback</w:t>
      </w:r>
      <w:proofErr w:type="spellEnd"/>
      <w:r w:rsidRPr="59E46471">
        <w:rPr>
          <w:color w:val="000000" w:themeColor="text1"/>
          <w:lang w:val="es-ES"/>
        </w:rPr>
        <w:t xml:space="preserve">. </w:t>
      </w:r>
      <w:proofErr w:type="gramStart"/>
      <w:r w:rsidRPr="59E46471">
        <w:rPr>
          <w:color w:val="000000" w:themeColor="text1"/>
          <w:lang w:val="es-ES"/>
        </w:rPr>
        <w:t xml:space="preserve">Y no solo al llegar al final, entonces igual los niños siempre trabajar en base como a </w:t>
      </w:r>
      <w:proofErr w:type="spellStart"/>
      <w:r w:rsidRPr="59E46471">
        <w:rPr>
          <w:color w:val="000000" w:themeColor="text1"/>
          <w:lang w:val="es-ES"/>
        </w:rPr>
        <w:t>a</w:t>
      </w:r>
      <w:proofErr w:type="spellEnd"/>
      <w:r w:rsidRPr="59E46471">
        <w:rPr>
          <w:color w:val="000000" w:themeColor="text1"/>
          <w:lang w:val="es-ES"/>
        </w:rPr>
        <w:t xml:space="preserve"> una, una motivación que es como “ya y tiene firma, y tiene décima?</w:t>
      </w:r>
      <w:proofErr w:type="gramEnd"/>
      <w:r w:rsidRPr="59E46471">
        <w:rPr>
          <w:color w:val="000000" w:themeColor="text1"/>
          <w:lang w:val="es-ES"/>
        </w:rPr>
        <w:t xml:space="preserve">” sí ya. Entonces si yo puedo acceder a esta primera parte lo hago </w:t>
      </w:r>
      <w:proofErr w:type="spellStart"/>
      <w:r w:rsidRPr="59E46471">
        <w:rPr>
          <w:color w:val="000000" w:themeColor="text1"/>
          <w:lang w:val="es-ES"/>
        </w:rPr>
        <w:t>po</w:t>
      </w:r>
      <w:proofErr w:type="spellEnd"/>
      <w:r w:rsidRPr="59E46471">
        <w:rPr>
          <w:color w:val="000000" w:themeColor="text1"/>
          <w:lang w:val="es-ES"/>
        </w:rPr>
        <w:t xml:space="preserve">. Y yo, por lo menos en ese con ese profesor sí existía. Entonces, esto es como anécdota, pero ese profesor, cuando llegó al Liceo, la directora que era en esa </w:t>
      </w:r>
      <w:r w:rsidRPr="59E46471">
        <w:rPr>
          <w:color w:val="000000" w:themeColor="text1"/>
          <w:lang w:val="es-ES"/>
        </w:rPr>
        <w:lastRenderedPageBreak/>
        <w:t xml:space="preserve">época le dio los niveles. Le dio el segundo medio y le dijo, así como como de castigo porque no sé qué pasó como algo pasó y se lo dio como de castigo y le </w:t>
      </w:r>
      <w:proofErr w:type="gramStart"/>
      <w:r w:rsidRPr="59E46471">
        <w:rPr>
          <w:color w:val="000000" w:themeColor="text1"/>
          <w:lang w:val="es-ES"/>
        </w:rPr>
        <w:t>dijo</w:t>
      </w:r>
      <w:proofErr w:type="gramEnd"/>
      <w:r w:rsidRPr="59E46471">
        <w:rPr>
          <w:color w:val="000000" w:themeColor="text1"/>
          <w:lang w:val="es-ES"/>
        </w:rPr>
        <w:t xml:space="preserve"> así como “ya tu va a tener el segundo medio” y que eran SIMCE. Y era como “oh, así como SIMCE” Y el profesor ya hacía estas metodologías y el Liceo subió en el SIMCE. Y de hecho el… La directora lo tuvo que llamar y felicitarlo y lo felicitó delante de todos los profesores porque su metodología tenía tuvo un resultado y subieron los puntajes y los puntajes fueron muy buenos, pero otra estrategia que yo vea. No sé, yo creo que a lo mejor el… pero esto es muy ñoño lo que voy a decir, pero si casi como revisión del cuaderno.</w:t>
      </w:r>
    </w:p>
    <w:p w14:paraId="669BF014" w14:textId="056D0107" w:rsidR="679266BE" w:rsidRDefault="679266BE" w:rsidP="59E46471">
      <w:pPr>
        <w:spacing w:after="0" w:line="360" w:lineRule="auto"/>
        <w:jc w:val="both"/>
        <w:rPr>
          <w:color w:val="000000" w:themeColor="text1"/>
        </w:rPr>
      </w:pPr>
      <w:r w:rsidRPr="59E46471">
        <w:rPr>
          <w:color w:val="000000" w:themeColor="text1"/>
          <w:lang w:val="es-ES"/>
        </w:rPr>
        <w:t>E3</w:t>
      </w:r>
    </w:p>
    <w:p w14:paraId="51CCF8C9" w14:textId="06DAF7E4" w:rsidR="679266BE" w:rsidRDefault="679266BE" w:rsidP="59E46471">
      <w:pPr>
        <w:spacing w:after="0" w:line="360" w:lineRule="auto"/>
        <w:jc w:val="both"/>
        <w:rPr>
          <w:color w:val="000000" w:themeColor="text1"/>
        </w:rPr>
      </w:pPr>
      <w:r w:rsidRPr="59E46471">
        <w:rPr>
          <w:color w:val="000000" w:themeColor="text1"/>
          <w:lang w:val="es-ES"/>
        </w:rPr>
        <w:t>La sistematicidad</w:t>
      </w:r>
    </w:p>
    <w:p w14:paraId="433AF71F" w14:textId="1BD8A69D" w:rsidR="679266BE" w:rsidRDefault="679266BE" w:rsidP="59E46471">
      <w:pPr>
        <w:spacing w:after="0" w:line="360" w:lineRule="auto"/>
        <w:jc w:val="both"/>
        <w:rPr>
          <w:color w:val="000000" w:themeColor="text1"/>
        </w:rPr>
      </w:pPr>
      <w:r w:rsidRPr="59E46471">
        <w:rPr>
          <w:color w:val="000000" w:themeColor="text1"/>
          <w:lang w:val="es-ES"/>
        </w:rPr>
        <w:t>E4</w:t>
      </w:r>
    </w:p>
    <w:p w14:paraId="5D064E87" w14:textId="58BE8F4C" w:rsidR="679266BE" w:rsidRDefault="679266BE" w:rsidP="59E46471">
      <w:pPr>
        <w:spacing w:after="0" w:line="360" w:lineRule="auto"/>
        <w:jc w:val="both"/>
        <w:rPr>
          <w:color w:val="000000" w:themeColor="text1"/>
        </w:rPr>
      </w:pPr>
      <w:r w:rsidRPr="59E46471">
        <w:rPr>
          <w:color w:val="000000" w:themeColor="text1"/>
          <w:lang w:val="es-ES"/>
        </w:rPr>
        <w:t xml:space="preserve">Sí, yo creo yo igual, por ejemplo, o sea </w:t>
      </w:r>
      <w:proofErr w:type="gramStart"/>
      <w:r w:rsidRPr="59E46471">
        <w:rPr>
          <w:color w:val="000000" w:themeColor="text1"/>
          <w:lang w:val="es-ES"/>
        </w:rPr>
        <w:t>esas estrategia</w:t>
      </w:r>
      <w:proofErr w:type="gramEnd"/>
      <w:r w:rsidRPr="59E46471">
        <w:rPr>
          <w:color w:val="000000" w:themeColor="text1"/>
          <w:lang w:val="es-ES"/>
        </w:rPr>
        <w:t xml:space="preserve"> como grupal. Digo que el individual en el trabajo que de repente hacemos nosotras igual podemos como generar eso. Yo, por ejemplo, hace varios años atrás y le cuento a todos mis estudiantes que han seguido esa esa experiencia que tuve con el niño y yo creo que a lo mejor la E1 se recuerda que era un chiquillo que iba como no me acuerdo si en tercero o cuarto medio y él así todas las pruebas “uno cinco”, “uno dos”. Y era del PIE y yo decía “oh, qué vamos a hacer con este cabro”. Y un día como que le dije “oye </w:t>
      </w:r>
      <w:proofErr w:type="spellStart"/>
      <w:r w:rsidRPr="59E46471">
        <w:rPr>
          <w:color w:val="000000" w:themeColor="text1"/>
          <w:lang w:val="es-ES"/>
        </w:rPr>
        <w:t>sabi</w:t>
      </w:r>
      <w:proofErr w:type="spellEnd"/>
      <w:r w:rsidRPr="59E46471">
        <w:rPr>
          <w:color w:val="000000" w:themeColor="text1"/>
          <w:lang w:val="es-ES"/>
        </w:rPr>
        <w:t xml:space="preserve"> que esta materia es bien fácil”. Y era parece en función cuadrática, ecuación cuadrática no me acuerdo. Que te la voy a enseñar el que no sé qué no me dijo porque mi papá a </w:t>
      </w:r>
      <w:proofErr w:type="spellStart"/>
      <w:r w:rsidRPr="59E46471">
        <w:rPr>
          <w:color w:val="000000" w:themeColor="text1"/>
          <w:lang w:val="es-ES"/>
        </w:rPr>
        <w:t>mi</w:t>
      </w:r>
      <w:proofErr w:type="spellEnd"/>
      <w:r w:rsidRPr="59E46471">
        <w:rPr>
          <w:color w:val="000000" w:themeColor="text1"/>
          <w:lang w:val="es-ES"/>
        </w:rPr>
        <w:t xml:space="preserve"> me traumó cuando era chico, yo no quiero nada con las matemáticas y comenzamos a trabajar con la ayuda de J.E y me iba pasando como material. Yo me quedaba un rato de repente en la tarde con él y hacíamos el trabajo. M. se llamaba parece el niño. Y era la siguiente prueba, un cuatro. Después, un cuatro cinco y después en cuarto medio ya nunca más lo vi y porque tuvimos que cerrar ese cuarto medio de PIE que era de la P.M. Y yo me acuerdo </w:t>
      </w:r>
      <w:proofErr w:type="gramStart"/>
      <w:r w:rsidRPr="59E46471">
        <w:rPr>
          <w:color w:val="000000" w:themeColor="text1"/>
          <w:lang w:val="es-ES"/>
        </w:rPr>
        <w:t>que</w:t>
      </w:r>
      <w:proofErr w:type="gramEnd"/>
      <w:r w:rsidRPr="59E46471">
        <w:rPr>
          <w:color w:val="000000" w:themeColor="text1"/>
          <w:lang w:val="es-ES"/>
        </w:rPr>
        <w:t xml:space="preserve"> un día me encuentro con los niños, voy, lo saludo y me dice, oh, profesora, yo le quería contar. Hace tiempo que ahora nunca tengo menos de </w:t>
      </w:r>
      <w:proofErr w:type="gramStart"/>
      <w:r w:rsidRPr="59E46471">
        <w:rPr>
          <w:color w:val="000000" w:themeColor="text1"/>
          <w:lang w:val="es-ES"/>
        </w:rPr>
        <w:t>un 5 matemáticas</w:t>
      </w:r>
      <w:proofErr w:type="gramEnd"/>
      <w:r w:rsidRPr="59E46471">
        <w:rPr>
          <w:color w:val="000000" w:themeColor="text1"/>
          <w:lang w:val="es-ES"/>
        </w:rPr>
        <w:t xml:space="preserve"> y yo así “¿en serio?” Así que gracias me dijo </w:t>
      </w:r>
      <w:proofErr w:type="gramStart"/>
      <w:r w:rsidRPr="59E46471">
        <w:rPr>
          <w:color w:val="000000" w:themeColor="text1"/>
          <w:lang w:val="es-ES"/>
        </w:rPr>
        <w:t>porque</w:t>
      </w:r>
      <w:proofErr w:type="gramEnd"/>
      <w:r w:rsidRPr="59E46471">
        <w:rPr>
          <w:color w:val="000000" w:themeColor="text1"/>
          <w:lang w:val="es-ES"/>
        </w:rPr>
        <w:t xml:space="preserve">. En realidad, si nunca me hubiese obligado a estudiar con usted nunca hubiese como logrado tener estas notas y después creo que se puso a estudiar ingeniería por lo que sé así que fue como realmente un gran impacto en su vida. Yo creo que igual nosotras como </w:t>
      </w:r>
      <w:proofErr w:type="gramStart"/>
      <w:r w:rsidRPr="59E46471">
        <w:rPr>
          <w:color w:val="000000" w:themeColor="text1"/>
          <w:lang w:val="es-ES"/>
        </w:rPr>
        <w:t>profe diferenciales</w:t>
      </w:r>
      <w:proofErr w:type="gramEnd"/>
      <w:r w:rsidRPr="59E46471">
        <w:rPr>
          <w:color w:val="000000" w:themeColor="text1"/>
          <w:lang w:val="es-ES"/>
        </w:rPr>
        <w:t xml:space="preserve">, como trabajamos </w:t>
      </w:r>
      <w:r w:rsidRPr="59E46471">
        <w:rPr>
          <w:color w:val="000000" w:themeColor="text1"/>
          <w:lang w:val="es-ES"/>
        </w:rPr>
        <w:lastRenderedPageBreak/>
        <w:t>de manera más individual con los chiquillos. Igual podemos tener ese impacto como en ello, porque en el grupo curso de pronto, como que son tantos que cuesta como…</w:t>
      </w:r>
    </w:p>
    <w:p w14:paraId="686C315E" w14:textId="63AF46D3" w:rsidR="679266BE" w:rsidRDefault="679266BE" w:rsidP="59E46471">
      <w:pPr>
        <w:spacing w:after="0" w:line="360" w:lineRule="auto"/>
        <w:jc w:val="both"/>
        <w:rPr>
          <w:color w:val="000000" w:themeColor="text1"/>
        </w:rPr>
      </w:pPr>
      <w:r w:rsidRPr="59E46471">
        <w:rPr>
          <w:b/>
          <w:bCs/>
          <w:color w:val="000000" w:themeColor="text1"/>
          <w:lang w:val="es-ES"/>
        </w:rPr>
        <w:t>y qué hiciste como en ese… porque algo hiciste para que el estudiante se motivará al final.</w:t>
      </w:r>
    </w:p>
    <w:p w14:paraId="7B905300" w14:textId="0F98E894" w:rsidR="679266BE" w:rsidRDefault="679266BE" w:rsidP="59E46471">
      <w:pPr>
        <w:spacing w:after="0" w:line="360" w:lineRule="auto"/>
        <w:jc w:val="both"/>
        <w:rPr>
          <w:color w:val="000000" w:themeColor="text1"/>
        </w:rPr>
      </w:pPr>
      <w:r w:rsidRPr="59E46471">
        <w:rPr>
          <w:color w:val="000000" w:themeColor="text1"/>
          <w:lang w:val="es-ES"/>
        </w:rPr>
        <w:t>E4</w:t>
      </w:r>
    </w:p>
    <w:p w14:paraId="36360245" w14:textId="5922CBA3" w:rsidR="679266BE" w:rsidRDefault="679266BE" w:rsidP="59E46471">
      <w:pPr>
        <w:spacing w:after="0" w:line="360" w:lineRule="auto"/>
        <w:jc w:val="both"/>
        <w:rPr>
          <w:color w:val="000000" w:themeColor="text1"/>
        </w:rPr>
      </w:pPr>
      <w:r w:rsidRPr="59E46471">
        <w:rPr>
          <w:color w:val="000000" w:themeColor="text1"/>
          <w:lang w:val="es-ES"/>
        </w:rPr>
        <w:t xml:space="preserve">O </w:t>
      </w:r>
      <w:proofErr w:type="gramStart"/>
      <w:r w:rsidRPr="59E46471">
        <w:rPr>
          <w:color w:val="000000" w:themeColor="text1"/>
          <w:lang w:val="es-ES"/>
        </w:rPr>
        <w:t>sea</w:t>
      </w:r>
      <w:proofErr w:type="gramEnd"/>
      <w:r w:rsidRPr="59E46471">
        <w:rPr>
          <w:color w:val="000000" w:themeColor="text1"/>
          <w:lang w:val="es-ES"/>
        </w:rPr>
        <w:t xml:space="preserve"> yo solo le dije que me diera la oportunidad porque yo sabía que él iba a entender si yo le explicaba. Porque él era un estudiante como hábil y se notaba en el resto de la asignatura. Y era una era que yo veo que las matemáticas son tan simples, pero que la gente se enreda mucho para comprenderla. Yo le digo a los niños que son más fáciles que el lenguaje, porque no tienes que pensar tanto tienes </w:t>
      </w:r>
      <w:proofErr w:type="spellStart"/>
      <w:r w:rsidRPr="59E46471">
        <w:rPr>
          <w:color w:val="000000" w:themeColor="text1"/>
          <w:lang w:val="es-ES"/>
        </w:rPr>
        <w:t>queseguir</w:t>
      </w:r>
      <w:proofErr w:type="spellEnd"/>
      <w:r w:rsidRPr="59E46471">
        <w:rPr>
          <w:color w:val="000000" w:themeColor="text1"/>
          <w:lang w:val="es-ES"/>
        </w:rPr>
        <w:t xml:space="preserve"> paso nada más. Es como seguir una receta. Y en ese como </w:t>
      </w:r>
      <w:proofErr w:type="spellStart"/>
      <w:r w:rsidRPr="59E46471">
        <w:rPr>
          <w:color w:val="000000" w:themeColor="text1"/>
          <w:lang w:val="es-ES"/>
        </w:rPr>
        <w:t>mmm</w:t>
      </w:r>
      <w:proofErr w:type="spellEnd"/>
      <w:r w:rsidRPr="59E46471">
        <w:rPr>
          <w:color w:val="000000" w:themeColor="text1"/>
          <w:lang w:val="es-ES"/>
        </w:rPr>
        <w:t xml:space="preserve"> que ya y en ese. ¿Como dudar? Él aceptó, nos quedamos varias veces en la tarde, le enseñé y ahí.</w:t>
      </w:r>
    </w:p>
    <w:p w14:paraId="6EE7EE36" w14:textId="7A0C6DDF" w:rsidR="679266BE" w:rsidRDefault="679266BE" w:rsidP="59E46471">
      <w:pPr>
        <w:spacing w:after="0" w:line="360" w:lineRule="auto"/>
        <w:jc w:val="both"/>
        <w:rPr>
          <w:color w:val="000000" w:themeColor="text1"/>
        </w:rPr>
      </w:pPr>
      <w:r w:rsidRPr="59E46471">
        <w:rPr>
          <w:color w:val="000000" w:themeColor="text1"/>
          <w:lang w:val="es-ES"/>
        </w:rPr>
        <w:t>E3</w:t>
      </w:r>
    </w:p>
    <w:p w14:paraId="2CBB0CE9" w14:textId="7D9ABD26" w:rsidR="679266BE" w:rsidRDefault="679266BE" w:rsidP="59E46471">
      <w:pPr>
        <w:spacing w:after="0" w:line="360" w:lineRule="auto"/>
        <w:jc w:val="both"/>
        <w:rPr>
          <w:color w:val="000000" w:themeColor="text1"/>
        </w:rPr>
      </w:pPr>
      <w:r w:rsidRPr="59E46471">
        <w:rPr>
          <w:color w:val="000000" w:themeColor="text1"/>
          <w:lang w:val="es-ES"/>
        </w:rPr>
        <w:t>A mí me tocó una experiencia muy linda que hasta el día de hoy yo recuerdo así con cariño, que tengo contacto con los profe y estudiante, cuando yo recién llegué en 2017. Y ahí me toca trabajar con nuestros primeros medios, llegan nuevos al colegio. Con Gabriel. Gabriel, profesor de matemática, no sé cuántos millones de años en el liceo, que siguió su rutina por varias, qué sé yo. Y nos toca trabajar con D. D. no sabía, era como hasta quinto básico. Una cosa así. Producto notable. Álgebra. Entonces, los chicos ya estaban muy, muy, muy complicado. ¿Y, qué sirvió? Que ellos se dieran cuenta de que con el buen trato y el respeto todos podemos llegar entonces qué hicimos. Además de simplificar todos lo que era producto notable, eh ya porque con él tuvimos que llegar hasta una parte, no pudimos, por ejemplo, hacer el cubo de trinó el cubo, no sé cuánto. Llegamos más o menos como hasta. Como suma por su diferencia ya. Pero la rutina se dio hasta las tablas y cuando te hablaba hablábamos del tema del rezo yo rememoré la situación. La rememoré de don Gabriel. Le hicimos escribir el primero por el segundo y D. así aprendió. Entonces, cuando vimos los logros que se sacó buenas notas, bueno, 4.5, 4. No pasaba del 4,5 qué sé yo. Pero el curso vio que si D. podía, el curso podía</w:t>
      </w:r>
    </w:p>
    <w:p w14:paraId="59FD6E39" w14:textId="0E7B830E" w:rsidR="679266BE" w:rsidRDefault="679266BE" w:rsidP="59E46471">
      <w:pPr>
        <w:spacing w:after="0" w:line="360" w:lineRule="auto"/>
        <w:jc w:val="both"/>
        <w:rPr>
          <w:color w:val="000000" w:themeColor="text1"/>
        </w:rPr>
      </w:pPr>
      <w:r w:rsidRPr="59E46471">
        <w:rPr>
          <w:color w:val="000000" w:themeColor="text1"/>
          <w:lang w:val="es-ES"/>
        </w:rPr>
        <w:t>E1</w:t>
      </w:r>
    </w:p>
    <w:p w14:paraId="2FAB7932" w14:textId="12CF7FBE" w:rsidR="679266BE" w:rsidRDefault="679266BE" w:rsidP="59E46471">
      <w:pPr>
        <w:spacing w:after="0" w:line="360" w:lineRule="auto"/>
        <w:jc w:val="both"/>
        <w:rPr>
          <w:color w:val="000000" w:themeColor="text1"/>
        </w:rPr>
      </w:pPr>
      <w:r w:rsidRPr="59E46471">
        <w:rPr>
          <w:color w:val="000000" w:themeColor="text1"/>
          <w:lang w:val="es-ES"/>
        </w:rPr>
        <w:t>Todos podían jaja</w:t>
      </w:r>
    </w:p>
    <w:p w14:paraId="2B154868" w14:textId="78679404" w:rsidR="679266BE" w:rsidRDefault="679266BE" w:rsidP="59E46471">
      <w:pPr>
        <w:spacing w:after="0" w:line="360" w:lineRule="auto"/>
        <w:jc w:val="both"/>
        <w:rPr>
          <w:color w:val="000000" w:themeColor="text1"/>
        </w:rPr>
      </w:pPr>
      <w:r w:rsidRPr="59E46471">
        <w:rPr>
          <w:color w:val="000000" w:themeColor="text1"/>
          <w:lang w:val="es-ES"/>
        </w:rPr>
        <w:t>E3</w:t>
      </w:r>
    </w:p>
    <w:p w14:paraId="15E7855C" w14:textId="326F3CFF" w:rsidR="679266BE" w:rsidRDefault="679266BE" w:rsidP="59E46471">
      <w:pPr>
        <w:spacing w:after="0" w:line="360" w:lineRule="auto"/>
        <w:jc w:val="both"/>
        <w:rPr>
          <w:color w:val="000000" w:themeColor="text1"/>
        </w:rPr>
      </w:pPr>
      <w:r w:rsidRPr="59E46471">
        <w:rPr>
          <w:color w:val="000000" w:themeColor="text1"/>
          <w:lang w:val="es-ES"/>
        </w:rPr>
        <w:lastRenderedPageBreak/>
        <w:t>¿</w:t>
      </w:r>
      <w:proofErr w:type="spellStart"/>
      <w:r w:rsidRPr="59E46471">
        <w:rPr>
          <w:color w:val="000000" w:themeColor="text1"/>
          <w:lang w:val="es-ES"/>
        </w:rPr>
        <w:t>Cachai</w:t>
      </w:r>
      <w:proofErr w:type="spellEnd"/>
      <w:r w:rsidRPr="59E46471">
        <w:rPr>
          <w:color w:val="000000" w:themeColor="text1"/>
          <w:lang w:val="es-ES"/>
        </w:rPr>
        <w:t xml:space="preserve">? Y que si </w:t>
      </w:r>
      <w:proofErr w:type="gramStart"/>
      <w:r w:rsidRPr="59E46471">
        <w:rPr>
          <w:color w:val="000000" w:themeColor="text1"/>
          <w:lang w:val="es-ES"/>
        </w:rPr>
        <w:t>lo la</w:t>
      </w:r>
      <w:proofErr w:type="gramEnd"/>
      <w:r w:rsidRPr="59E46471">
        <w:rPr>
          <w:color w:val="000000" w:themeColor="text1"/>
          <w:lang w:val="es-ES"/>
        </w:rPr>
        <w:t xml:space="preserve"> profesores trabajamos en el algo. Él me trababa con mucho cariño “profesora bienvenida”, no sé cuánto y yo también recién llegada al colegio, todo un tema, historia, jornada en la tarde, todo lo que conlleva la cultura del del colegio en sí. Eh fue bonito. Entonces, al final derribó la barrera de la omnipotencia de Gabriel</w:t>
      </w:r>
    </w:p>
    <w:p w14:paraId="5EC20BBD" w14:textId="64AD3FAF" w:rsidR="679266BE" w:rsidRDefault="679266BE" w:rsidP="59E46471">
      <w:pPr>
        <w:spacing w:after="0" w:line="360" w:lineRule="auto"/>
        <w:jc w:val="both"/>
        <w:rPr>
          <w:color w:val="000000" w:themeColor="text1"/>
        </w:rPr>
      </w:pPr>
      <w:r w:rsidRPr="59E46471">
        <w:rPr>
          <w:color w:val="000000" w:themeColor="text1"/>
          <w:lang w:val="es-ES"/>
        </w:rPr>
        <w:t>E4</w:t>
      </w:r>
    </w:p>
    <w:p w14:paraId="6F0F0229" w14:textId="3975D7C6" w:rsidR="679266BE" w:rsidRDefault="679266BE" w:rsidP="59E46471">
      <w:pPr>
        <w:spacing w:after="0" w:line="360" w:lineRule="auto"/>
        <w:jc w:val="both"/>
        <w:rPr>
          <w:color w:val="000000" w:themeColor="text1"/>
        </w:rPr>
      </w:pPr>
      <w:r w:rsidRPr="59E46471">
        <w:rPr>
          <w:color w:val="000000" w:themeColor="text1"/>
          <w:lang w:val="es-ES"/>
        </w:rPr>
        <w:t>De ese profesor.</w:t>
      </w:r>
    </w:p>
    <w:p w14:paraId="47D27DDE" w14:textId="122D73B2" w:rsidR="679266BE" w:rsidRDefault="679266BE" w:rsidP="59E46471">
      <w:pPr>
        <w:spacing w:after="0" w:line="360" w:lineRule="auto"/>
        <w:jc w:val="both"/>
        <w:rPr>
          <w:color w:val="000000" w:themeColor="text1"/>
        </w:rPr>
      </w:pPr>
      <w:r w:rsidRPr="59E46471">
        <w:rPr>
          <w:color w:val="000000" w:themeColor="text1"/>
          <w:lang w:val="es-ES"/>
        </w:rPr>
        <w:t>E3</w:t>
      </w:r>
    </w:p>
    <w:p w14:paraId="4383E7CA" w14:textId="780210BA" w:rsidR="679266BE" w:rsidRDefault="679266BE" w:rsidP="59E46471">
      <w:pPr>
        <w:spacing w:after="0" w:line="360" w:lineRule="auto"/>
        <w:jc w:val="both"/>
        <w:rPr>
          <w:color w:val="000000" w:themeColor="text1"/>
        </w:rPr>
      </w:pPr>
      <w:r w:rsidRPr="59E46471">
        <w:rPr>
          <w:color w:val="000000" w:themeColor="text1"/>
          <w:lang w:val="es-ES"/>
        </w:rPr>
        <w:t>¿</w:t>
      </w:r>
      <w:proofErr w:type="spellStart"/>
      <w:r w:rsidRPr="59E46471">
        <w:rPr>
          <w:color w:val="000000" w:themeColor="text1"/>
          <w:lang w:val="es-ES"/>
        </w:rPr>
        <w:t>Cachai</w:t>
      </w:r>
      <w:proofErr w:type="spellEnd"/>
      <w:r w:rsidRPr="59E46471">
        <w:rPr>
          <w:color w:val="000000" w:themeColor="text1"/>
          <w:lang w:val="es-ES"/>
        </w:rPr>
        <w:t xml:space="preserve">? Que cómo es posible, no sé </w:t>
      </w:r>
      <w:proofErr w:type="spellStart"/>
      <w:r w:rsidRPr="59E46471">
        <w:rPr>
          <w:color w:val="000000" w:themeColor="text1"/>
          <w:lang w:val="es-ES"/>
        </w:rPr>
        <w:t>que</w:t>
      </w:r>
      <w:proofErr w:type="spellEnd"/>
      <w:r w:rsidRPr="59E46471">
        <w:rPr>
          <w:color w:val="000000" w:themeColor="text1"/>
          <w:lang w:val="es-ES"/>
        </w:rPr>
        <w:t xml:space="preserve">. Abrió la barrera del diálogo y el respeto porque después también tú vas desechándolo, él sería estupendo tutor en esto, no sé qué que si yo, pero tiene que ver con un trabajo ¿ya? entonces después al año siguiente seguimos continuando con Gabriel. Entonces </w:t>
      </w:r>
      <w:proofErr w:type="spellStart"/>
      <w:r w:rsidRPr="59E46471">
        <w:rPr>
          <w:color w:val="000000" w:themeColor="text1"/>
          <w:lang w:val="es-ES"/>
        </w:rPr>
        <w:t>cachai</w:t>
      </w:r>
      <w:proofErr w:type="spellEnd"/>
      <w:r w:rsidRPr="59E46471">
        <w:rPr>
          <w:color w:val="000000" w:themeColor="text1"/>
          <w:lang w:val="es-ES"/>
        </w:rPr>
        <w:t xml:space="preserve">, entonces ellos. Se van se van traspasando “oye, no importa que estés con ese profesor, Porque vas a poder aprender” ¿Pero </w:t>
      </w:r>
      <w:proofErr w:type="gramStart"/>
      <w:r w:rsidRPr="59E46471">
        <w:rPr>
          <w:color w:val="000000" w:themeColor="text1"/>
          <w:lang w:val="es-ES"/>
        </w:rPr>
        <w:t>qué pasaba?</w:t>
      </w:r>
      <w:proofErr w:type="gramEnd"/>
      <w:r w:rsidRPr="59E46471">
        <w:rPr>
          <w:color w:val="000000" w:themeColor="text1"/>
          <w:lang w:val="es-ES"/>
        </w:rPr>
        <w:t xml:space="preserve"> El colegio ya tenía un orden. Entonces los chicos que llegaban a ese a ese </w:t>
      </w:r>
      <w:proofErr w:type="gramStart"/>
      <w:r w:rsidRPr="59E46471">
        <w:rPr>
          <w:color w:val="000000" w:themeColor="text1"/>
          <w:lang w:val="es-ES"/>
        </w:rPr>
        <w:t>nivel,</w:t>
      </w:r>
      <w:proofErr w:type="gramEnd"/>
      <w:r w:rsidRPr="59E46471">
        <w:rPr>
          <w:color w:val="000000" w:themeColor="text1"/>
          <w:lang w:val="es-ES"/>
        </w:rPr>
        <w:t xml:space="preserve"> sabían que le iba a tocar ese profesor por lo tanto. Este como la historia </w:t>
      </w:r>
      <w:proofErr w:type="spellStart"/>
      <w:r w:rsidRPr="59E46471">
        <w:rPr>
          <w:color w:val="000000" w:themeColor="text1"/>
          <w:lang w:val="es-ES"/>
        </w:rPr>
        <w:t>pa</w:t>
      </w:r>
      <w:proofErr w:type="spellEnd"/>
      <w:r w:rsidRPr="59E46471">
        <w:rPr>
          <w:color w:val="000000" w:themeColor="text1"/>
          <w:lang w:val="es-ES"/>
        </w:rPr>
        <w:t xml:space="preserve"> atrás, la historia de que tienes que estudiar. Tienes que poner atención. Y también bajar esta omnipotencia de la firma, él no ponía nada, pero después. ¿Qué le parece? Porque Diego era el primero en responder el ejercicio porque quería tener su firma ¿</w:t>
      </w:r>
      <w:proofErr w:type="spellStart"/>
      <w:proofErr w:type="gramStart"/>
      <w:r w:rsidRPr="59E46471">
        <w:rPr>
          <w:color w:val="000000" w:themeColor="text1"/>
          <w:lang w:val="es-ES"/>
        </w:rPr>
        <w:t>cachai</w:t>
      </w:r>
      <w:proofErr w:type="spellEnd"/>
      <w:r w:rsidRPr="0073485C">
        <w:rPr>
          <w:color w:val="000000" w:themeColor="text1"/>
          <w:lang w:val="es-ES"/>
        </w:rPr>
        <w:t>?.</w:t>
      </w:r>
      <w:proofErr w:type="gramEnd"/>
      <w:r w:rsidRPr="0073485C">
        <w:rPr>
          <w:color w:val="000000" w:themeColor="text1"/>
          <w:lang w:val="es-ES"/>
        </w:rPr>
        <w:t xml:space="preserve"> Entonces la tarde fue mi hijo hasta andaba con un cambio, un lápiz para poder poner una firma de un color para que acercar</w:t>
      </w:r>
      <w:r w:rsidRPr="00A47569">
        <w:rPr>
          <w:color w:val="000000" w:themeColor="text1"/>
          <w:lang w:val="es-ES"/>
        </w:rPr>
        <w:t xml:space="preserve"> la</w:t>
      </w:r>
      <w:r w:rsidRPr="59E46471">
        <w:rPr>
          <w:color w:val="000000" w:themeColor="text1"/>
          <w:lang w:val="es-ES"/>
        </w:rPr>
        <w:t xml:space="preserve"> cuestión. Pero tiene que ver con todo un trabajo de ¿</w:t>
      </w:r>
      <w:proofErr w:type="spellStart"/>
      <w:r w:rsidRPr="59E46471">
        <w:rPr>
          <w:color w:val="000000" w:themeColor="text1"/>
          <w:lang w:val="es-ES"/>
        </w:rPr>
        <w:t>cachai</w:t>
      </w:r>
      <w:proofErr w:type="spellEnd"/>
      <w:r w:rsidRPr="59E46471">
        <w:rPr>
          <w:color w:val="000000" w:themeColor="text1"/>
          <w:lang w:val="es-ES"/>
        </w:rPr>
        <w:t>? De ir triangulando informaciones, de ir acercando y de ir, pero también ordenando.</w:t>
      </w:r>
    </w:p>
    <w:p w14:paraId="4D20679B" w14:textId="25D18776" w:rsidR="679266BE" w:rsidRDefault="679266BE" w:rsidP="59E46471">
      <w:pPr>
        <w:spacing w:after="0" w:line="360" w:lineRule="auto"/>
        <w:jc w:val="both"/>
        <w:rPr>
          <w:color w:val="000000" w:themeColor="text1"/>
        </w:rPr>
      </w:pPr>
      <w:r w:rsidRPr="59E46471">
        <w:rPr>
          <w:b/>
          <w:bCs/>
          <w:color w:val="000000" w:themeColor="text1"/>
          <w:lang w:val="es-ES"/>
        </w:rPr>
        <w:t>Sistematicidad...</w:t>
      </w:r>
    </w:p>
    <w:p w14:paraId="26564283" w14:textId="369F6412" w:rsidR="679266BE" w:rsidRDefault="679266BE" w:rsidP="59E46471">
      <w:pPr>
        <w:spacing w:after="0" w:line="360" w:lineRule="auto"/>
        <w:jc w:val="both"/>
        <w:rPr>
          <w:color w:val="000000" w:themeColor="text1"/>
        </w:rPr>
      </w:pPr>
      <w:r w:rsidRPr="59E46471">
        <w:rPr>
          <w:color w:val="000000" w:themeColor="text1"/>
          <w:lang w:val="es-ES"/>
        </w:rPr>
        <w:t>E3</w:t>
      </w:r>
    </w:p>
    <w:p w14:paraId="4E492DE0" w14:textId="363C8507" w:rsidR="679266BE" w:rsidRDefault="679266BE" w:rsidP="59E46471">
      <w:pPr>
        <w:spacing w:after="0" w:line="360" w:lineRule="auto"/>
        <w:jc w:val="both"/>
        <w:rPr>
          <w:color w:val="000000" w:themeColor="text1"/>
        </w:rPr>
      </w:pPr>
      <w:r w:rsidRPr="59E46471">
        <w:rPr>
          <w:color w:val="000000" w:themeColor="text1"/>
          <w:lang w:val="es-ES"/>
        </w:rPr>
        <w:t>Absolutamente</w:t>
      </w:r>
    </w:p>
    <w:p w14:paraId="3D7DAF24" w14:textId="2D47841B" w:rsidR="59E46471" w:rsidRDefault="59E46471" w:rsidP="59E46471">
      <w:pPr>
        <w:spacing w:after="0" w:line="360" w:lineRule="auto"/>
        <w:jc w:val="both"/>
        <w:rPr>
          <w:color w:val="000000" w:themeColor="text1"/>
        </w:rPr>
      </w:pPr>
    </w:p>
    <w:p w14:paraId="40D74058" w14:textId="3E49F11C" w:rsidR="679266BE" w:rsidRDefault="679266BE" w:rsidP="59E46471">
      <w:pPr>
        <w:spacing w:after="0" w:line="360" w:lineRule="auto"/>
        <w:jc w:val="both"/>
        <w:rPr>
          <w:color w:val="000000" w:themeColor="text1"/>
        </w:rPr>
      </w:pPr>
      <w:r w:rsidRPr="59E46471">
        <w:rPr>
          <w:color w:val="000000" w:themeColor="text1"/>
          <w:lang w:val="es-ES"/>
        </w:rPr>
        <w:t>E2</w:t>
      </w:r>
    </w:p>
    <w:p w14:paraId="0C421873" w14:textId="0A4E8FE3" w:rsidR="679266BE" w:rsidRDefault="679266BE" w:rsidP="59E46471">
      <w:pPr>
        <w:spacing w:after="0" w:line="360" w:lineRule="auto"/>
        <w:jc w:val="both"/>
        <w:rPr>
          <w:color w:val="000000" w:themeColor="text1"/>
        </w:rPr>
      </w:pPr>
      <w:r w:rsidRPr="59E46471">
        <w:rPr>
          <w:color w:val="000000" w:themeColor="text1"/>
          <w:lang w:val="es-ES"/>
        </w:rPr>
        <w:t xml:space="preserve">A mi igual me gustaría comentar algo también como decía E1 y dándole flores a D.E. Porque principalmente ha dado como ese espacio para hacer cosas. En el segundo D trabajamos... bueno, las primeras clases que tuvimos con ellos fueron así como un poco desastrosa y yo llegué como hablando con alguna de las chiquillas sobre eso, eh... Porque no tenían </w:t>
      </w:r>
      <w:proofErr w:type="gramStart"/>
      <w:r w:rsidRPr="59E46471">
        <w:rPr>
          <w:color w:val="000000" w:themeColor="text1"/>
          <w:lang w:val="es-ES"/>
        </w:rPr>
        <w:t>cero disposición</w:t>
      </w:r>
      <w:proofErr w:type="gramEnd"/>
      <w:r w:rsidRPr="59E46471">
        <w:rPr>
          <w:color w:val="000000" w:themeColor="text1"/>
          <w:lang w:val="es-ES"/>
        </w:rPr>
        <w:t xml:space="preserve"> no ponían atención, gritaban de todos lados. Qué sé yo. Y empezamos como armar un plan de </w:t>
      </w:r>
      <w:r w:rsidRPr="59E46471">
        <w:rPr>
          <w:color w:val="000000" w:themeColor="text1"/>
          <w:lang w:val="es-ES"/>
        </w:rPr>
        <w:lastRenderedPageBreak/>
        <w:t>trabajo en realidad, como reforzando desde lo positivo. Hicimos eso del matemático del mes, destacar a un estudiante...</w:t>
      </w:r>
    </w:p>
    <w:p w14:paraId="0B884D0B" w14:textId="6CE42A4B" w:rsidR="59E46471" w:rsidRDefault="59E46471" w:rsidP="59E46471">
      <w:pPr>
        <w:spacing w:after="0" w:line="360" w:lineRule="auto"/>
        <w:jc w:val="both"/>
        <w:rPr>
          <w:color w:val="000000" w:themeColor="text1"/>
        </w:rPr>
      </w:pPr>
    </w:p>
    <w:p w14:paraId="7F45E4DB" w14:textId="37C8BD04" w:rsidR="679266BE" w:rsidRDefault="679266BE" w:rsidP="59E46471">
      <w:pPr>
        <w:spacing w:after="0" w:line="360" w:lineRule="auto"/>
        <w:jc w:val="both"/>
        <w:rPr>
          <w:color w:val="000000" w:themeColor="text1"/>
        </w:rPr>
      </w:pPr>
      <w:r w:rsidRPr="59E46471">
        <w:rPr>
          <w:color w:val="000000" w:themeColor="text1"/>
          <w:lang w:val="es-ES"/>
        </w:rPr>
        <w:t>E4</w:t>
      </w:r>
    </w:p>
    <w:p w14:paraId="313FE8B2" w14:textId="2D0835D7" w:rsidR="679266BE" w:rsidRDefault="679266BE" w:rsidP="59E46471">
      <w:pPr>
        <w:spacing w:after="0" w:line="360" w:lineRule="auto"/>
        <w:jc w:val="both"/>
        <w:rPr>
          <w:color w:val="000000" w:themeColor="text1"/>
        </w:rPr>
      </w:pPr>
      <w:r w:rsidRPr="59E46471">
        <w:rPr>
          <w:color w:val="000000" w:themeColor="text1"/>
          <w:lang w:val="es-ES"/>
        </w:rPr>
        <w:t>¿Ay cómo? Me encanta</w:t>
      </w:r>
    </w:p>
    <w:p w14:paraId="6889E320" w14:textId="4E34A472" w:rsidR="59E46471" w:rsidRDefault="59E46471" w:rsidP="59E46471">
      <w:pPr>
        <w:spacing w:after="0" w:line="360" w:lineRule="auto"/>
        <w:jc w:val="both"/>
        <w:rPr>
          <w:color w:val="000000" w:themeColor="text1"/>
        </w:rPr>
      </w:pPr>
    </w:p>
    <w:p w14:paraId="248428A6" w14:textId="742320AB" w:rsidR="679266BE" w:rsidRDefault="679266BE" w:rsidP="59E46471">
      <w:pPr>
        <w:spacing w:after="0" w:line="360" w:lineRule="auto"/>
        <w:jc w:val="both"/>
        <w:rPr>
          <w:color w:val="000000" w:themeColor="text1"/>
        </w:rPr>
      </w:pPr>
      <w:r w:rsidRPr="59E46471">
        <w:rPr>
          <w:color w:val="000000" w:themeColor="text1"/>
          <w:lang w:val="es-ES"/>
        </w:rPr>
        <w:t>E2</w:t>
      </w:r>
    </w:p>
    <w:p w14:paraId="69EEDDEF" w14:textId="23088559" w:rsidR="679266BE" w:rsidRDefault="679266BE" w:rsidP="59E46471">
      <w:pPr>
        <w:spacing w:after="0" w:line="360" w:lineRule="auto"/>
        <w:jc w:val="both"/>
        <w:rPr>
          <w:color w:val="000000" w:themeColor="text1"/>
        </w:rPr>
      </w:pPr>
      <w:r w:rsidRPr="59E46471">
        <w:rPr>
          <w:color w:val="000000" w:themeColor="text1"/>
          <w:lang w:val="es-ES"/>
        </w:rPr>
        <w:t xml:space="preserve">Hicimos como un pequeño mural y como incorporar diferentes aspectos como ¿por qué vamos a destacar a este estudiante? Entonces principalmente, tampoco quisimos en primer lugar como enfocarlo a aquellas estudiantes que les va súper bien, que saben todo, que son secas. Porque muchos se comparaban con ella diciendo con “pucha, si ella no puede resolver ese ejercicio para qué lo voy a hacer yo, si ella ya no puede y ya ella es de 7”. Entonces, ¿qué otros aspectos podemos destacar dentro de la clase? No sé, que llegue la hora, que anote, que registre, que partícipe, que sea respetuoso, que pregunte y </w:t>
      </w:r>
      <w:proofErr w:type="spellStart"/>
      <w:r w:rsidRPr="59E46471">
        <w:rPr>
          <w:color w:val="000000" w:themeColor="text1"/>
          <w:lang w:val="es-ES"/>
        </w:rPr>
        <w:t>y</w:t>
      </w:r>
      <w:proofErr w:type="spellEnd"/>
      <w:r w:rsidRPr="59E46471">
        <w:rPr>
          <w:color w:val="000000" w:themeColor="text1"/>
          <w:lang w:val="es-ES"/>
        </w:rPr>
        <w:t xml:space="preserve"> al principio ya como que todo se motivaron. Empezamos como a </w:t>
      </w:r>
      <w:proofErr w:type="spellStart"/>
      <w:r w:rsidRPr="59E46471">
        <w:rPr>
          <w:color w:val="000000" w:themeColor="text1"/>
          <w:lang w:val="es-ES"/>
        </w:rPr>
        <w:t>a</w:t>
      </w:r>
      <w:proofErr w:type="spellEnd"/>
      <w:r w:rsidRPr="59E46471">
        <w:rPr>
          <w:color w:val="000000" w:themeColor="text1"/>
          <w:lang w:val="es-ES"/>
        </w:rPr>
        <w:t xml:space="preserve"> firmar por el registro diario de las actividades de la materia. Y como que Igual no esperábamos como esa respuesta tan positiva yo creo. Porque la primera persona que destacamos era como alguien que entre ellos mismos como pares no reconocían como a alguien que le podía ir bien la asignatura, como que no era visualizado dentro del curso como alguien que le iba bien, entonces, claro, salió como estudiante destacado y </w:t>
      </w:r>
      <w:proofErr w:type="spellStart"/>
      <w:r w:rsidRPr="59E46471">
        <w:rPr>
          <w:color w:val="000000" w:themeColor="text1"/>
          <w:lang w:val="es-ES"/>
        </w:rPr>
        <w:t>y</w:t>
      </w:r>
      <w:proofErr w:type="spellEnd"/>
      <w:r w:rsidRPr="59E46471">
        <w:rPr>
          <w:color w:val="000000" w:themeColor="text1"/>
          <w:lang w:val="es-ES"/>
        </w:rPr>
        <w:t xml:space="preserve"> él entre </w:t>
      </w:r>
      <w:proofErr w:type="gramStart"/>
      <w:r w:rsidRPr="59E46471">
        <w:rPr>
          <w:color w:val="000000" w:themeColor="text1"/>
          <w:lang w:val="es-ES"/>
        </w:rPr>
        <w:t>los últimas semanas</w:t>
      </w:r>
      <w:proofErr w:type="gramEnd"/>
      <w:r w:rsidRPr="59E46471">
        <w:rPr>
          <w:color w:val="000000" w:themeColor="text1"/>
          <w:lang w:val="es-ES"/>
        </w:rPr>
        <w:t xml:space="preserve"> que quedan para elegir a la persona, eh... mostró como un cambio súper grande de que eras como super respetuoso. Que se acercaba no sé a saludar que en realidad no le dijimos así como tienen que saludarnos o no los vamos a elegir como matemático del mes, pero como cosas que ellos claro que se fueron dando, entonces como ya destacar a alguien después los demás, como que ay si él puede, porque nosotros no podemos y apartado también hicimos como una mención honrosa a aquellos que </w:t>
      </w:r>
      <w:proofErr w:type="spellStart"/>
      <w:r w:rsidRPr="59E46471">
        <w:rPr>
          <w:color w:val="000000" w:themeColor="text1"/>
          <w:lang w:val="es-ES"/>
        </w:rPr>
        <w:t>que</w:t>
      </w:r>
      <w:proofErr w:type="spellEnd"/>
      <w:r w:rsidRPr="59E46471">
        <w:rPr>
          <w:color w:val="000000" w:themeColor="text1"/>
          <w:lang w:val="es-ES"/>
        </w:rPr>
        <w:t xml:space="preserve"> también se destacaron dentro de no sé el mes o del contenido que se vio en ese mes y claro, después, como a la siguiente ocasión que se tenía que elegir a otro estudiante eh había un grupo o estudiantes que estaban como súper motivado y que traspasaron esa motivación a otras asignaturas. Eh y que yo como voy a otras asignaturas también lo pude ver y </w:t>
      </w:r>
      <w:proofErr w:type="gramStart"/>
      <w:r w:rsidRPr="59E46471">
        <w:rPr>
          <w:color w:val="000000" w:themeColor="text1"/>
          <w:lang w:val="es-ES"/>
        </w:rPr>
        <w:t>que</w:t>
      </w:r>
      <w:proofErr w:type="gramEnd"/>
      <w:r w:rsidRPr="59E46471">
        <w:rPr>
          <w:color w:val="000000" w:themeColor="text1"/>
          <w:lang w:val="es-ES"/>
        </w:rPr>
        <w:t xml:space="preserve"> conversando en este caso específico con este estudiante, él lo reconocían como que eh me decía usted me viera el año anterior yo no era así, pero ahora he tomado mayor </w:t>
      </w:r>
      <w:r w:rsidRPr="59E46471">
        <w:rPr>
          <w:color w:val="000000" w:themeColor="text1"/>
          <w:lang w:val="es-ES"/>
        </w:rPr>
        <w:lastRenderedPageBreak/>
        <w:t xml:space="preserve">responsabilidad. Y destacar como de lo positivo, aunque sea como algo mínimo, como que a ello les alegró y como que lo atesoraron super bien, entonces eso fue como algo que vimos fue como un cambio super grande en realidad, como de principalmente por el clima que se da dentro del aula. Como ya tener el espacio a </w:t>
      </w:r>
      <w:proofErr w:type="spellStart"/>
      <w:r w:rsidRPr="59E46471">
        <w:rPr>
          <w:color w:val="000000" w:themeColor="text1"/>
          <w:lang w:val="es-ES"/>
        </w:rPr>
        <w:t>a</w:t>
      </w:r>
      <w:proofErr w:type="spellEnd"/>
      <w:r w:rsidRPr="59E46471">
        <w:rPr>
          <w:color w:val="000000" w:themeColor="text1"/>
          <w:lang w:val="es-ES"/>
        </w:rPr>
        <w:t xml:space="preserve"> explicar a que tomen atención y luego que ellos organicen el trabajo entre ellos. Eso fue como un cambio más de actitud y que igual el en quizás en algunas evaluaciones. Eh... Me recuerdo también en como la </w:t>
      </w:r>
      <w:proofErr w:type="gramStart"/>
      <w:r w:rsidRPr="59E46471">
        <w:rPr>
          <w:color w:val="000000" w:themeColor="text1"/>
          <w:lang w:val="es-ES"/>
        </w:rPr>
        <w:t>primera veces</w:t>
      </w:r>
      <w:proofErr w:type="gramEnd"/>
      <w:r w:rsidRPr="59E46471">
        <w:rPr>
          <w:color w:val="000000" w:themeColor="text1"/>
          <w:lang w:val="es-ES"/>
        </w:rPr>
        <w:t xml:space="preserve"> que vine a clase tomar la prueba un estudiante y que no sabía nada y que no tenía materia y que no entendía nada, que lo que como decía E1 no si está el año pasado yo no vi esta materia y el compañero de al lado como si lo vimos</w:t>
      </w:r>
    </w:p>
    <w:p w14:paraId="37898202" w14:textId="2969932D" w:rsidR="679266BE" w:rsidRDefault="679266BE" w:rsidP="59E46471">
      <w:pPr>
        <w:spacing w:after="0" w:line="360" w:lineRule="auto"/>
        <w:jc w:val="both"/>
        <w:rPr>
          <w:color w:val="000000" w:themeColor="text1"/>
        </w:rPr>
      </w:pPr>
      <w:r w:rsidRPr="59E46471">
        <w:rPr>
          <w:color w:val="000000" w:themeColor="text1"/>
          <w:lang w:val="es-ES"/>
        </w:rPr>
        <w:t>E1 y E3</w:t>
      </w:r>
    </w:p>
    <w:p w14:paraId="6C678672" w14:textId="33CB280B" w:rsidR="679266BE" w:rsidRDefault="679266BE" w:rsidP="59E46471">
      <w:pPr>
        <w:spacing w:after="0" w:line="360" w:lineRule="auto"/>
        <w:jc w:val="both"/>
        <w:rPr>
          <w:color w:val="000000" w:themeColor="text1"/>
        </w:rPr>
      </w:pPr>
      <w:r w:rsidRPr="59E46471">
        <w:rPr>
          <w:color w:val="000000" w:themeColor="text1"/>
          <w:lang w:val="es-ES"/>
        </w:rPr>
        <w:t xml:space="preserve">Ja </w:t>
      </w:r>
      <w:proofErr w:type="spellStart"/>
      <w:r w:rsidRPr="59E46471">
        <w:rPr>
          <w:color w:val="000000" w:themeColor="text1"/>
          <w:lang w:val="es-ES"/>
        </w:rPr>
        <w:t>ja</w:t>
      </w:r>
      <w:proofErr w:type="spellEnd"/>
      <w:r w:rsidRPr="59E46471">
        <w:rPr>
          <w:color w:val="000000" w:themeColor="text1"/>
          <w:lang w:val="es-ES"/>
        </w:rPr>
        <w:t xml:space="preserve"> </w:t>
      </w:r>
      <w:proofErr w:type="spellStart"/>
      <w:r w:rsidRPr="59E46471">
        <w:rPr>
          <w:color w:val="000000" w:themeColor="text1"/>
          <w:lang w:val="es-ES"/>
        </w:rPr>
        <w:t>ja</w:t>
      </w:r>
      <w:proofErr w:type="spellEnd"/>
      <w:r w:rsidRPr="59E46471">
        <w:rPr>
          <w:color w:val="000000" w:themeColor="text1"/>
          <w:lang w:val="es-ES"/>
        </w:rPr>
        <w:t>.</w:t>
      </w:r>
    </w:p>
    <w:p w14:paraId="66B1D490" w14:textId="4AB87C38" w:rsidR="679266BE" w:rsidRDefault="679266BE" w:rsidP="59E46471">
      <w:pPr>
        <w:spacing w:after="0" w:line="360" w:lineRule="auto"/>
        <w:jc w:val="both"/>
        <w:rPr>
          <w:color w:val="000000" w:themeColor="text1"/>
        </w:rPr>
      </w:pPr>
      <w:r w:rsidRPr="59E46471">
        <w:rPr>
          <w:color w:val="000000" w:themeColor="text1"/>
          <w:lang w:val="es-ES"/>
        </w:rPr>
        <w:t>E2</w:t>
      </w:r>
    </w:p>
    <w:p w14:paraId="30D1F4EF" w14:textId="0987AF17" w:rsidR="679266BE" w:rsidRDefault="679266BE" w:rsidP="59E46471">
      <w:pPr>
        <w:spacing w:after="0" w:line="360" w:lineRule="auto"/>
        <w:jc w:val="both"/>
        <w:rPr>
          <w:color w:val="000000" w:themeColor="text1"/>
        </w:rPr>
      </w:pPr>
      <w:r w:rsidRPr="59E46471">
        <w:rPr>
          <w:color w:val="000000" w:themeColor="text1"/>
          <w:lang w:val="es-ES"/>
        </w:rPr>
        <w:t xml:space="preserve">Entonces nota un uno. Después como trabajar de la misma motivación ya lograste resolver el inicio, bien súper bien ya entonces puede resolver todo. Y después en evaluaciones que hacían como de los test diarios o semanales pasó de responder en cero a tener un cuatro a responder algo, se equivocó en ciertas cosas, pero de pasar a nada a un cuatro y como como decirle y verbalizarle como que </w:t>
      </w:r>
      <w:proofErr w:type="spellStart"/>
      <w:r w:rsidRPr="59E46471">
        <w:rPr>
          <w:color w:val="000000" w:themeColor="text1"/>
          <w:lang w:val="es-ES"/>
        </w:rPr>
        <w:t>que</w:t>
      </w:r>
      <w:proofErr w:type="spellEnd"/>
      <w:r w:rsidRPr="59E46471">
        <w:rPr>
          <w:color w:val="000000" w:themeColor="text1"/>
          <w:lang w:val="es-ES"/>
        </w:rPr>
        <w:t xml:space="preserve"> lo puede hacer en realidad como que eso también lo tomó para para poner más atención para él mismo, identificar estos cambios como que constantemente tenía como esa no sé </w:t>
      </w:r>
      <w:proofErr w:type="spellStart"/>
      <w:r w:rsidRPr="59E46471">
        <w:rPr>
          <w:color w:val="000000" w:themeColor="text1"/>
          <w:lang w:val="es-ES"/>
        </w:rPr>
        <w:t>como</w:t>
      </w:r>
      <w:proofErr w:type="spellEnd"/>
      <w:r w:rsidRPr="59E46471">
        <w:rPr>
          <w:color w:val="000000" w:themeColor="text1"/>
          <w:lang w:val="es-ES"/>
        </w:rPr>
        <w:t xml:space="preserve"> esa manta de que no pueden de que ese rechazo, como que esas cosas ellos tomaron que claro que de repente como que por falta de confianza a lo mejor encontrar como que esto tan simple era, y lo puedo lograr y así como a continuar con su trabajo.</w:t>
      </w:r>
    </w:p>
    <w:p w14:paraId="480BCC65" w14:textId="2A1FDB6E" w:rsidR="59E46471" w:rsidRDefault="59E46471" w:rsidP="59E46471">
      <w:pPr>
        <w:spacing w:after="0" w:line="360" w:lineRule="auto"/>
        <w:jc w:val="both"/>
        <w:rPr>
          <w:color w:val="000000" w:themeColor="text1"/>
        </w:rPr>
      </w:pPr>
    </w:p>
    <w:p w14:paraId="285759BB" w14:textId="08AADDCD" w:rsidR="679266BE" w:rsidRDefault="679266BE" w:rsidP="59E46471">
      <w:pPr>
        <w:spacing w:after="0" w:line="360" w:lineRule="auto"/>
        <w:jc w:val="both"/>
        <w:rPr>
          <w:color w:val="000000" w:themeColor="text1"/>
        </w:rPr>
      </w:pPr>
      <w:r w:rsidRPr="59E46471">
        <w:rPr>
          <w:b/>
          <w:bCs/>
          <w:color w:val="000000" w:themeColor="text1"/>
          <w:lang w:val="es-ES"/>
        </w:rPr>
        <w:t xml:space="preserve">O sea, de lo que han hablado como que se me ocurren muchas ideas, entonces pienso. ¿Qué se les ocurre a ustedes? Como profesoras diferenciales, que nosotros como profes de matemática, ya me estoy enfocando solo en segundo medio porque la investigación es de eso, pero si quieren pueden hablar de un poco más. ¿Podemos hacer? Para que </w:t>
      </w:r>
      <w:proofErr w:type="gramStart"/>
      <w:r w:rsidRPr="59E46471">
        <w:rPr>
          <w:b/>
          <w:bCs/>
          <w:color w:val="000000" w:themeColor="text1"/>
          <w:lang w:val="es-ES"/>
        </w:rPr>
        <w:t>hayan</w:t>
      </w:r>
      <w:proofErr w:type="gramEnd"/>
      <w:r w:rsidRPr="59E46471">
        <w:rPr>
          <w:b/>
          <w:bCs/>
          <w:color w:val="000000" w:themeColor="text1"/>
          <w:lang w:val="es-ES"/>
        </w:rPr>
        <w:t xml:space="preserve"> esos cambios como. ¿Qué ideas se les ocurren, que han visto quizá o les gustaría implementar en el trabajo con los profes de matemática para que haya... para que dejen de votar el ramo?</w:t>
      </w:r>
    </w:p>
    <w:p w14:paraId="4DB32474" w14:textId="05B6DC4F" w:rsidR="59E46471" w:rsidRDefault="59E46471" w:rsidP="59E46471">
      <w:pPr>
        <w:spacing w:after="0" w:line="360" w:lineRule="auto"/>
        <w:jc w:val="both"/>
        <w:rPr>
          <w:color w:val="000000" w:themeColor="text1"/>
        </w:rPr>
      </w:pPr>
    </w:p>
    <w:p w14:paraId="173B57CD" w14:textId="60679962" w:rsidR="679266BE" w:rsidRDefault="679266BE" w:rsidP="59E46471">
      <w:pPr>
        <w:spacing w:after="0" w:line="360" w:lineRule="auto"/>
        <w:jc w:val="both"/>
        <w:rPr>
          <w:color w:val="000000" w:themeColor="text1"/>
        </w:rPr>
      </w:pPr>
      <w:r w:rsidRPr="59E46471">
        <w:rPr>
          <w:color w:val="000000" w:themeColor="text1"/>
          <w:lang w:val="es-ES"/>
        </w:rPr>
        <w:t>E4</w:t>
      </w:r>
    </w:p>
    <w:p w14:paraId="2442AE0E" w14:textId="4C0E7AD6" w:rsidR="679266BE" w:rsidRDefault="679266BE" w:rsidP="59E46471">
      <w:pPr>
        <w:spacing w:after="0" w:line="360" w:lineRule="auto"/>
        <w:jc w:val="both"/>
        <w:rPr>
          <w:color w:val="000000" w:themeColor="text1"/>
        </w:rPr>
      </w:pPr>
      <w:r w:rsidRPr="59E46471">
        <w:rPr>
          <w:color w:val="000000" w:themeColor="text1"/>
          <w:lang w:val="es-ES"/>
        </w:rPr>
        <w:lastRenderedPageBreak/>
        <w:t xml:space="preserve">Yo creo que lo que hemos hablado, todo. Todo, yo creo que eso es súper positivo para los cursos. Imagínate, además fue como </w:t>
      </w:r>
      <w:proofErr w:type="gramStart"/>
      <w:r w:rsidRPr="59E46471">
        <w:rPr>
          <w:color w:val="000000" w:themeColor="text1"/>
          <w:lang w:val="es-ES"/>
        </w:rPr>
        <w:t>transferirle</w:t>
      </w:r>
      <w:proofErr w:type="gramEnd"/>
      <w:r w:rsidRPr="59E46471">
        <w:rPr>
          <w:color w:val="000000" w:themeColor="text1"/>
          <w:lang w:val="es-ES"/>
        </w:rPr>
        <w:t xml:space="preserve"> a las otras asignaturas, lo encuentro super </w:t>
      </w:r>
      <w:proofErr w:type="spellStart"/>
      <w:r w:rsidRPr="59E46471">
        <w:rPr>
          <w:color w:val="000000" w:themeColor="text1"/>
          <w:lang w:val="es-ES"/>
        </w:rPr>
        <w:t>power</w:t>
      </w:r>
      <w:proofErr w:type="spellEnd"/>
      <w:r w:rsidRPr="59E46471">
        <w:rPr>
          <w:color w:val="000000" w:themeColor="text1"/>
          <w:lang w:val="es-ES"/>
        </w:rPr>
        <w:t xml:space="preserve">, o sea el impacto que tuvo en ellos como motivacional es super grande sentirse como parte de un espacio, sentirse capaz. Yo creo que es muy importante si tú no sientes eso como que no te motiva </w:t>
      </w:r>
      <w:proofErr w:type="spellStart"/>
      <w:r w:rsidRPr="59E46471">
        <w:rPr>
          <w:color w:val="000000" w:themeColor="text1"/>
          <w:lang w:val="es-ES"/>
        </w:rPr>
        <w:t>po</w:t>
      </w:r>
      <w:proofErr w:type="spellEnd"/>
      <w:r w:rsidRPr="59E46471">
        <w:rPr>
          <w:color w:val="000000" w:themeColor="text1"/>
          <w:lang w:val="es-ES"/>
        </w:rPr>
        <w:t>. Y lo mismo que compartía E1 del profesor S. y a lo mejor hacer gradualidad en la complejidad de los ejercicios para que todos piensen o sientan que pueden comenzar a hacer una guía. A lo mejor no sé si terminarla todos, pero van a poder hacerla. Y lo que necesiten más bueno, se le sumará más, pero...</w:t>
      </w:r>
    </w:p>
    <w:p w14:paraId="458C7262" w14:textId="74FFDCEC" w:rsidR="59E46471" w:rsidRDefault="59E46471" w:rsidP="59E46471">
      <w:pPr>
        <w:spacing w:after="0" w:line="360" w:lineRule="auto"/>
        <w:jc w:val="both"/>
        <w:rPr>
          <w:color w:val="000000" w:themeColor="text1"/>
        </w:rPr>
      </w:pPr>
    </w:p>
    <w:p w14:paraId="2D096E38" w14:textId="240BDB26" w:rsidR="679266BE" w:rsidRDefault="679266BE" w:rsidP="59E46471">
      <w:pPr>
        <w:spacing w:after="0" w:line="360" w:lineRule="auto"/>
        <w:jc w:val="both"/>
        <w:rPr>
          <w:color w:val="000000" w:themeColor="text1"/>
        </w:rPr>
      </w:pPr>
      <w:r w:rsidRPr="59E46471">
        <w:rPr>
          <w:color w:val="000000" w:themeColor="text1"/>
          <w:lang w:val="es-ES"/>
        </w:rPr>
        <w:t>E1</w:t>
      </w:r>
    </w:p>
    <w:p w14:paraId="460F128C" w14:textId="7572264B" w:rsidR="679266BE" w:rsidRDefault="679266BE" w:rsidP="59E46471">
      <w:pPr>
        <w:spacing w:after="0" w:line="360" w:lineRule="auto"/>
        <w:jc w:val="both"/>
        <w:rPr>
          <w:color w:val="000000" w:themeColor="text1"/>
        </w:rPr>
      </w:pPr>
      <w:r w:rsidRPr="59E46471">
        <w:rPr>
          <w:color w:val="000000" w:themeColor="text1"/>
          <w:lang w:val="es-ES"/>
        </w:rPr>
        <w:t xml:space="preserve">Creo que tienen que haber distintos tipos de evaluación durante el semestre, que es distinto a diversificar que en el fondo </w:t>
      </w:r>
      <w:proofErr w:type="gramStart"/>
      <w:r w:rsidRPr="59E46471">
        <w:rPr>
          <w:color w:val="000000" w:themeColor="text1"/>
          <w:lang w:val="es-ES"/>
        </w:rPr>
        <w:t>hayan</w:t>
      </w:r>
      <w:proofErr w:type="gramEnd"/>
      <w:r w:rsidRPr="59E46471">
        <w:rPr>
          <w:color w:val="000000" w:themeColor="text1"/>
          <w:lang w:val="es-ES"/>
        </w:rPr>
        <w:t xml:space="preserve"> distintos tipos de evaluación porque en el fondo, si siempre es prueba, si siempre es guía, entonces los niños que no les va bien en la prueba que ya claro, si nosotros modificamos la prueba y la hacemos distinta, que es como lo que decía la E4 de que exista más ejercicios simples, más de mediana complejidad y ya luego los más difíciles. A lo mejor igual vamos a eliminar ciertas barreras. Pero si damos más instancias evaluativas, yo creo que eso también permite que el estudiante pueda acceder de una u otra forma, porque en el fondo si es siempre prueba es como...</w:t>
      </w:r>
    </w:p>
    <w:p w14:paraId="29F6EDA8" w14:textId="7C4D69FC" w:rsidR="679266BE" w:rsidRDefault="679266BE" w:rsidP="59E46471">
      <w:pPr>
        <w:spacing w:after="0" w:line="360" w:lineRule="auto"/>
        <w:jc w:val="both"/>
        <w:rPr>
          <w:color w:val="000000" w:themeColor="text1"/>
        </w:rPr>
      </w:pPr>
      <w:r w:rsidRPr="59E46471">
        <w:rPr>
          <w:color w:val="000000" w:themeColor="text1"/>
          <w:lang w:val="es-ES"/>
        </w:rPr>
        <w:t>E4</w:t>
      </w:r>
    </w:p>
    <w:p w14:paraId="4199DCF0" w14:textId="28A6EA66" w:rsidR="679266BE" w:rsidRDefault="679266BE" w:rsidP="59E46471">
      <w:pPr>
        <w:spacing w:after="0" w:line="360" w:lineRule="auto"/>
        <w:jc w:val="both"/>
        <w:rPr>
          <w:color w:val="000000" w:themeColor="text1"/>
        </w:rPr>
      </w:pPr>
      <w:r w:rsidRPr="59E46471">
        <w:rPr>
          <w:color w:val="000000" w:themeColor="text1"/>
          <w:lang w:val="es-ES"/>
        </w:rPr>
        <w:t>O siempre es un juego, siempre un trabajo.</w:t>
      </w:r>
    </w:p>
    <w:p w14:paraId="5469CC0C" w14:textId="16436134" w:rsidR="679266BE" w:rsidRDefault="679266BE" w:rsidP="59E46471">
      <w:pPr>
        <w:spacing w:after="0" w:line="360" w:lineRule="auto"/>
        <w:jc w:val="both"/>
        <w:rPr>
          <w:color w:val="000000" w:themeColor="text1"/>
        </w:rPr>
      </w:pPr>
      <w:r w:rsidRPr="59E46471">
        <w:rPr>
          <w:color w:val="000000" w:themeColor="text1"/>
          <w:lang w:val="es-ES"/>
        </w:rPr>
        <w:t>E1</w:t>
      </w:r>
    </w:p>
    <w:p w14:paraId="656C42E4" w14:textId="21F2E021" w:rsidR="679266BE" w:rsidRDefault="679266BE" w:rsidP="59E46471">
      <w:pPr>
        <w:spacing w:after="0" w:line="360" w:lineRule="auto"/>
        <w:jc w:val="both"/>
        <w:rPr>
          <w:color w:val="000000" w:themeColor="text1"/>
        </w:rPr>
      </w:pPr>
      <w:r w:rsidRPr="59E46471">
        <w:rPr>
          <w:color w:val="000000" w:themeColor="text1"/>
          <w:lang w:val="es-ES"/>
        </w:rPr>
        <w:t xml:space="preserve">Claro, entonces en el fondo que </w:t>
      </w:r>
      <w:proofErr w:type="spellStart"/>
      <w:r w:rsidRPr="59E46471">
        <w:rPr>
          <w:color w:val="000000" w:themeColor="text1"/>
          <w:lang w:val="es-ES"/>
        </w:rPr>
        <w:t>que</w:t>
      </w:r>
      <w:proofErr w:type="spellEnd"/>
      <w:r w:rsidRPr="59E46471">
        <w:rPr>
          <w:color w:val="000000" w:themeColor="text1"/>
          <w:lang w:val="es-ES"/>
        </w:rPr>
        <w:t xml:space="preserve"> se ve que se generen distintas cosas. Y yo creo que </w:t>
      </w:r>
      <w:proofErr w:type="spellStart"/>
      <w:r w:rsidRPr="59E46471">
        <w:rPr>
          <w:color w:val="000000" w:themeColor="text1"/>
          <w:lang w:val="es-ES"/>
        </w:rPr>
        <w:t>que</w:t>
      </w:r>
      <w:proofErr w:type="spellEnd"/>
      <w:r w:rsidRPr="59E46471">
        <w:rPr>
          <w:color w:val="000000" w:themeColor="text1"/>
          <w:lang w:val="es-ES"/>
        </w:rPr>
        <w:t xml:space="preserve"> no es con lo que tú preguntaste, pero yo creo que era lo que mencionábamos la otra vez. De que en el fondo hay ciertas estrategias que se pueden implementar y que a lo mejor sean se han ido implementando en este tiempo que a lo mejor a corto plazo, no vamos a ver el efecto, pero sí a lo mejor a más largo plazo. Y eso yo creo que es como importante lo que decía la E3 de que de que se trabajen como de forma planificada, de </w:t>
      </w:r>
      <w:proofErr w:type="gramStart"/>
      <w:r w:rsidRPr="59E46471">
        <w:rPr>
          <w:color w:val="000000" w:themeColor="text1"/>
          <w:lang w:val="es-ES"/>
        </w:rPr>
        <w:t>que</w:t>
      </w:r>
      <w:proofErr w:type="gramEnd"/>
      <w:r w:rsidRPr="59E46471">
        <w:rPr>
          <w:color w:val="000000" w:themeColor="text1"/>
          <w:lang w:val="es-ES"/>
        </w:rPr>
        <w:t xml:space="preserve"> si el departamento es matemática, claro, si eh ha existido mucha rotación de profesores, a lo mejor en ciertos cursos. Pero y que hay profesores que </w:t>
      </w:r>
      <w:proofErr w:type="spellStart"/>
      <w:r w:rsidRPr="59E46471">
        <w:rPr>
          <w:color w:val="000000" w:themeColor="text1"/>
          <w:lang w:val="es-ES"/>
        </w:rPr>
        <w:t>que</w:t>
      </w:r>
      <w:proofErr w:type="spellEnd"/>
      <w:r w:rsidRPr="59E46471">
        <w:rPr>
          <w:color w:val="000000" w:themeColor="text1"/>
          <w:lang w:val="es-ES"/>
        </w:rPr>
        <w:t xml:space="preserve"> </w:t>
      </w:r>
      <w:proofErr w:type="spellStart"/>
      <w:r w:rsidRPr="59E46471">
        <w:rPr>
          <w:color w:val="000000" w:themeColor="text1"/>
          <w:lang w:val="es-ES"/>
        </w:rPr>
        <w:t>que</w:t>
      </w:r>
      <w:proofErr w:type="spellEnd"/>
      <w:r w:rsidRPr="59E46471">
        <w:rPr>
          <w:color w:val="000000" w:themeColor="text1"/>
          <w:lang w:val="es-ES"/>
        </w:rPr>
        <w:t xml:space="preserve"> se han ido porque eso ha sido un </w:t>
      </w:r>
      <w:proofErr w:type="spellStart"/>
      <w:r w:rsidRPr="59E46471">
        <w:rPr>
          <w:color w:val="000000" w:themeColor="text1"/>
          <w:lang w:val="es-ES"/>
        </w:rPr>
        <w:t>un</w:t>
      </w:r>
      <w:proofErr w:type="spellEnd"/>
      <w:r w:rsidRPr="59E46471">
        <w:rPr>
          <w:color w:val="000000" w:themeColor="text1"/>
          <w:lang w:val="es-ES"/>
        </w:rPr>
        <w:t xml:space="preserve"> </w:t>
      </w:r>
      <w:proofErr w:type="spellStart"/>
      <w:r w:rsidRPr="59E46471">
        <w:rPr>
          <w:color w:val="000000" w:themeColor="text1"/>
          <w:lang w:val="es-ES"/>
        </w:rPr>
        <w:t>un</w:t>
      </w:r>
      <w:proofErr w:type="spellEnd"/>
      <w:r w:rsidRPr="59E46471">
        <w:rPr>
          <w:color w:val="000000" w:themeColor="text1"/>
          <w:lang w:val="es-ES"/>
        </w:rPr>
        <w:t xml:space="preserve"> </w:t>
      </w:r>
      <w:proofErr w:type="spellStart"/>
      <w:r w:rsidRPr="59E46471">
        <w:rPr>
          <w:color w:val="000000" w:themeColor="text1"/>
          <w:lang w:val="es-ES"/>
        </w:rPr>
        <w:t>un</w:t>
      </w:r>
      <w:proofErr w:type="spellEnd"/>
      <w:r w:rsidRPr="59E46471">
        <w:rPr>
          <w:color w:val="000000" w:themeColor="text1"/>
          <w:lang w:val="es-ES"/>
        </w:rPr>
        <w:t xml:space="preserve"> asunto como en matemática. Pero yo creo que como que deberían visualizar cuáles son como su fortaleza y en el fondo </w:t>
      </w:r>
      <w:r w:rsidRPr="59E46471">
        <w:rPr>
          <w:color w:val="000000" w:themeColor="text1"/>
          <w:lang w:val="es-ES"/>
        </w:rPr>
        <w:lastRenderedPageBreak/>
        <w:t xml:space="preserve">plantearse como trabajar </w:t>
      </w:r>
      <w:proofErr w:type="gramStart"/>
      <w:r w:rsidRPr="59E46471">
        <w:rPr>
          <w:color w:val="000000" w:themeColor="text1"/>
          <w:lang w:val="es-ES"/>
        </w:rPr>
        <w:t>porque</w:t>
      </w:r>
      <w:proofErr w:type="gramEnd"/>
      <w:r w:rsidRPr="59E46471">
        <w:rPr>
          <w:color w:val="000000" w:themeColor="text1"/>
          <w:lang w:val="es-ES"/>
        </w:rPr>
        <w:t xml:space="preserve"> por ejemplo, en años anteriores, con metodologías distintas, por supuesto se sabía muy bien, así como sí y era como un mito, era casi como un mito del Liceo, así como te toca primero y segundo medio con S., tercero y cuarto con P.C y entraste a la U, y entraste a ingeniería. Entonces tenían </w:t>
      </w:r>
      <w:proofErr w:type="gramStart"/>
      <w:r w:rsidRPr="59E46471">
        <w:rPr>
          <w:color w:val="000000" w:themeColor="text1"/>
          <w:lang w:val="es-ES"/>
        </w:rPr>
        <w:t>muy</w:t>
      </w:r>
      <w:proofErr w:type="gramEnd"/>
      <w:r w:rsidRPr="59E46471">
        <w:rPr>
          <w:color w:val="000000" w:themeColor="text1"/>
          <w:lang w:val="es-ES"/>
        </w:rPr>
        <w:t xml:space="preserve"> así como visualizado y los cabros que querían sabían que con esa fórmula de esos dos profesores iban a llegar. El punto es que ahora, claro, no tenemos a un profesor y a lo mejor el otro profesor tiene una forma distinta, pero tenemos que buscar profesores que se ajusten a esos niveles y que tengan como esa que logren enganchar, que logren enganchar y que los niños sepan que </w:t>
      </w:r>
      <w:proofErr w:type="spellStart"/>
      <w:r w:rsidRPr="59E46471">
        <w:rPr>
          <w:color w:val="000000" w:themeColor="text1"/>
          <w:lang w:val="es-ES"/>
        </w:rPr>
        <w:t>que</w:t>
      </w:r>
      <w:proofErr w:type="spellEnd"/>
      <w:r w:rsidRPr="59E46471">
        <w:rPr>
          <w:color w:val="000000" w:themeColor="text1"/>
          <w:lang w:val="es-ES"/>
        </w:rPr>
        <w:t xml:space="preserve"> </w:t>
      </w:r>
      <w:proofErr w:type="spellStart"/>
      <w:r w:rsidRPr="59E46471">
        <w:rPr>
          <w:color w:val="000000" w:themeColor="text1"/>
          <w:lang w:val="es-ES"/>
        </w:rPr>
        <w:t>que</w:t>
      </w:r>
      <w:proofErr w:type="spellEnd"/>
      <w:r w:rsidRPr="59E46471">
        <w:rPr>
          <w:color w:val="000000" w:themeColor="text1"/>
          <w:lang w:val="es-ES"/>
        </w:rPr>
        <w:t xml:space="preserve"> el este año me toca con él, el próximo año me toca con el otro o por ciclos, no sé bueno ahí obviamente tienen que verlo, pero yo creo que eso es una buena forma de </w:t>
      </w:r>
      <w:proofErr w:type="spellStart"/>
      <w:r w:rsidRPr="59E46471">
        <w:rPr>
          <w:color w:val="000000" w:themeColor="text1"/>
          <w:lang w:val="es-ES"/>
        </w:rPr>
        <w:t>de</w:t>
      </w:r>
      <w:proofErr w:type="spellEnd"/>
      <w:r w:rsidRPr="59E46471">
        <w:rPr>
          <w:color w:val="000000" w:themeColor="text1"/>
          <w:lang w:val="es-ES"/>
        </w:rPr>
        <w:t xml:space="preserve"> ir como como cimentando un poco.</w:t>
      </w:r>
    </w:p>
    <w:p w14:paraId="7E0F7A9A" w14:textId="76107C1A" w:rsidR="679266BE" w:rsidRDefault="679266BE" w:rsidP="59E46471">
      <w:pPr>
        <w:spacing w:after="0" w:line="360" w:lineRule="auto"/>
        <w:jc w:val="both"/>
        <w:rPr>
          <w:color w:val="000000" w:themeColor="text1"/>
        </w:rPr>
      </w:pPr>
      <w:r w:rsidRPr="59E46471">
        <w:rPr>
          <w:color w:val="000000" w:themeColor="text1"/>
          <w:lang w:val="es-ES"/>
        </w:rPr>
        <w:t>E3</w:t>
      </w:r>
    </w:p>
    <w:p w14:paraId="465AE846" w14:textId="33F35DF6" w:rsidR="679266BE" w:rsidRDefault="679266BE" w:rsidP="59E46471">
      <w:pPr>
        <w:spacing w:after="0" w:line="360" w:lineRule="auto"/>
        <w:jc w:val="both"/>
        <w:rPr>
          <w:color w:val="000000" w:themeColor="text1"/>
        </w:rPr>
      </w:pPr>
      <w:r w:rsidRPr="59E46471">
        <w:rPr>
          <w:color w:val="000000" w:themeColor="text1"/>
          <w:lang w:val="es-ES"/>
        </w:rPr>
        <w:t xml:space="preserve">Y además también que </w:t>
      </w:r>
      <w:proofErr w:type="spellStart"/>
      <w:r w:rsidRPr="59E46471">
        <w:rPr>
          <w:color w:val="000000" w:themeColor="text1"/>
          <w:lang w:val="es-ES"/>
        </w:rPr>
        <w:t>que</w:t>
      </w:r>
      <w:proofErr w:type="spellEnd"/>
      <w:r w:rsidRPr="59E46471">
        <w:rPr>
          <w:color w:val="000000" w:themeColor="text1"/>
          <w:lang w:val="es-ES"/>
        </w:rPr>
        <w:t xml:space="preserve"> se da mucho que el lenguaje de realidad, sí ¿ya? Porque además de que trae realidad para el estudiante, para la familia que confía en el colegio. También da confianza al profesor ¿Ya? porque se siente seguro y se siente súper partícipe de que este es su espacio y este es su nivel que se le da, que es un tema emocional de vínculo con el estudiante de vínculo con el profesor que yo que </w:t>
      </w:r>
      <w:proofErr w:type="spellStart"/>
      <w:r w:rsidRPr="59E46471">
        <w:rPr>
          <w:color w:val="000000" w:themeColor="text1"/>
          <w:lang w:val="es-ES"/>
        </w:rPr>
        <w:t>que</w:t>
      </w:r>
      <w:proofErr w:type="spellEnd"/>
      <w:r w:rsidRPr="59E46471">
        <w:rPr>
          <w:color w:val="000000" w:themeColor="text1"/>
          <w:lang w:val="es-ES"/>
        </w:rPr>
        <w:t xml:space="preserve"> </w:t>
      </w:r>
      <w:proofErr w:type="spellStart"/>
      <w:r w:rsidRPr="59E46471">
        <w:rPr>
          <w:color w:val="000000" w:themeColor="text1"/>
          <w:lang w:val="es-ES"/>
        </w:rPr>
        <w:t>que</w:t>
      </w:r>
      <w:proofErr w:type="spellEnd"/>
      <w:r w:rsidRPr="59E46471">
        <w:rPr>
          <w:color w:val="000000" w:themeColor="text1"/>
          <w:lang w:val="es-ES"/>
        </w:rPr>
        <w:t xml:space="preserve"> yo recepción y recibo estos estudiantes hay vínculo con el que yo te voy a entregar, entonces hay espíritu de cuerpo, hay sincronía en el trabajo, hay confianza, no hay resquemor ¿Ya? y si hay algún resquemor, claro, son cosas específicas, más tecnicismos, pero yo sé que lo que voy a recibir yo de mi profesora, de mi compañera de trabajo, vale está aquí ¿</w:t>
      </w:r>
      <w:proofErr w:type="spellStart"/>
      <w:r w:rsidRPr="59E46471">
        <w:rPr>
          <w:color w:val="000000" w:themeColor="text1"/>
          <w:lang w:val="es-ES"/>
        </w:rPr>
        <w:t>cachai</w:t>
      </w:r>
      <w:proofErr w:type="spellEnd"/>
      <w:r w:rsidRPr="59E46471">
        <w:rPr>
          <w:color w:val="000000" w:themeColor="text1"/>
          <w:lang w:val="es-ES"/>
        </w:rPr>
        <w:t>? entonces al final ese espíritu de cuerpo fortalece y obviamente, estoy pensando a lo mejor lo que nos pasa a la realidad, ahora que este profesor que está en cuarto medio que tiene una misión clara ¿</w:t>
      </w:r>
      <w:proofErr w:type="spellStart"/>
      <w:r w:rsidRPr="59E46471">
        <w:rPr>
          <w:color w:val="000000" w:themeColor="text1"/>
          <w:lang w:val="es-ES"/>
        </w:rPr>
        <w:t>cachai</w:t>
      </w:r>
      <w:proofErr w:type="spellEnd"/>
      <w:r w:rsidRPr="59E46471">
        <w:rPr>
          <w:color w:val="000000" w:themeColor="text1"/>
          <w:lang w:val="es-ES"/>
        </w:rPr>
        <w:t xml:space="preserve">? Él tiene que preparar a los estudiantes para que rindan una prueba de treinta y tantas mil preguntas en tanto tiempo. Pero se ve enfrentado a esto </w:t>
      </w:r>
      <w:proofErr w:type="spellStart"/>
      <w:r w:rsidRPr="59E46471">
        <w:rPr>
          <w:color w:val="000000" w:themeColor="text1"/>
          <w:lang w:val="es-ES"/>
        </w:rPr>
        <w:t>po</w:t>
      </w:r>
      <w:proofErr w:type="spellEnd"/>
      <w:r w:rsidRPr="59E46471">
        <w:rPr>
          <w:color w:val="000000" w:themeColor="text1"/>
          <w:lang w:val="es-ES"/>
        </w:rPr>
        <w:t xml:space="preserve"> ¿</w:t>
      </w:r>
      <w:proofErr w:type="spellStart"/>
      <w:r w:rsidRPr="59E46471">
        <w:rPr>
          <w:color w:val="000000" w:themeColor="text1"/>
          <w:lang w:val="es-ES"/>
        </w:rPr>
        <w:t>cachai</w:t>
      </w:r>
      <w:proofErr w:type="spellEnd"/>
      <w:r w:rsidRPr="59E46471">
        <w:rPr>
          <w:color w:val="000000" w:themeColor="text1"/>
          <w:lang w:val="es-ES"/>
        </w:rPr>
        <w:t>?</w:t>
      </w:r>
    </w:p>
    <w:p w14:paraId="3CA6C89E" w14:textId="288AEFD0" w:rsidR="679266BE" w:rsidRDefault="679266BE" w:rsidP="59E46471">
      <w:pPr>
        <w:spacing w:after="0" w:line="360" w:lineRule="auto"/>
        <w:jc w:val="both"/>
        <w:rPr>
          <w:color w:val="000000" w:themeColor="text1"/>
        </w:rPr>
      </w:pPr>
      <w:r w:rsidRPr="59E46471">
        <w:rPr>
          <w:color w:val="000000" w:themeColor="text1"/>
          <w:lang w:val="es-ES"/>
        </w:rPr>
        <w:t>E1</w:t>
      </w:r>
    </w:p>
    <w:p w14:paraId="02A074B0" w14:textId="2A3D879F" w:rsidR="679266BE" w:rsidRDefault="679266BE" w:rsidP="59E46471">
      <w:pPr>
        <w:spacing w:after="0" w:line="360" w:lineRule="auto"/>
        <w:jc w:val="both"/>
        <w:rPr>
          <w:color w:val="000000" w:themeColor="text1"/>
        </w:rPr>
      </w:pPr>
      <w:r w:rsidRPr="59E46471">
        <w:rPr>
          <w:color w:val="000000" w:themeColor="text1"/>
          <w:lang w:val="es-ES"/>
        </w:rPr>
        <w:t>Claro y a lo mejor las estrategias tienen que ser distintas en los distintos, o sea los distintos niveles</w:t>
      </w:r>
    </w:p>
    <w:p w14:paraId="77EF17C7" w14:textId="2421A171" w:rsidR="679266BE" w:rsidRDefault="679266BE" w:rsidP="59E46471">
      <w:pPr>
        <w:spacing w:after="0" w:line="360" w:lineRule="auto"/>
        <w:jc w:val="both"/>
        <w:rPr>
          <w:color w:val="000000" w:themeColor="text1"/>
        </w:rPr>
      </w:pPr>
      <w:r w:rsidRPr="59E46471">
        <w:rPr>
          <w:color w:val="000000" w:themeColor="text1"/>
          <w:lang w:val="es-ES"/>
        </w:rPr>
        <w:t>E3</w:t>
      </w:r>
    </w:p>
    <w:p w14:paraId="6B67F828" w14:textId="1D8D5E7D" w:rsidR="679266BE" w:rsidRDefault="679266BE" w:rsidP="59E46471">
      <w:pPr>
        <w:spacing w:after="0" w:line="360" w:lineRule="auto"/>
        <w:jc w:val="both"/>
        <w:rPr>
          <w:color w:val="000000" w:themeColor="text1"/>
        </w:rPr>
      </w:pPr>
      <w:r w:rsidRPr="59E46471">
        <w:rPr>
          <w:color w:val="000000" w:themeColor="text1"/>
          <w:lang w:val="es-ES"/>
        </w:rPr>
        <w:t>Claro, hay un hilo conductor</w:t>
      </w:r>
    </w:p>
    <w:p w14:paraId="4D59C828" w14:textId="3DDD7C48" w:rsidR="679266BE" w:rsidRDefault="679266BE" w:rsidP="59E46471">
      <w:pPr>
        <w:spacing w:after="0" w:line="360" w:lineRule="auto"/>
        <w:jc w:val="both"/>
        <w:rPr>
          <w:color w:val="000000" w:themeColor="text1"/>
        </w:rPr>
      </w:pPr>
      <w:r w:rsidRPr="59E46471">
        <w:rPr>
          <w:color w:val="000000" w:themeColor="text1"/>
          <w:lang w:val="es-ES"/>
        </w:rPr>
        <w:t>E1</w:t>
      </w:r>
    </w:p>
    <w:p w14:paraId="5C79650F" w14:textId="59B90C83" w:rsidR="679266BE" w:rsidRDefault="679266BE" w:rsidP="59E46471">
      <w:pPr>
        <w:spacing w:after="0" w:line="360" w:lineRule="auto"/>
        <w:jc w:val="both"/>
        <w:rPr>
          <w:color w:val="000000" w:themeColor="text1"/>
        </w:rPr>
      </w:pPr>
      <w:r w:rsidRPr="59E46471">
        <w:rPr>
          <w:color w:val="000000" w:themeColor="text1"/>
          <w:lang w:val="es-ES"/>
        </w:rPr>
        <w:lastRenderedPageBreak/>
        <w:t>Porque a lo mejor en cuarto medio, no los vamos a tener jugando porque el objetivo es distinto</w:t>
      </w:r>
    </w:p>
    <w:p w14:paraId="5D0DB17E" w14:textId="35F14D27" w:rsidR="679266BE" w:rsidRDefault="679266BE" w:rsidP="59E46471">
      <w:pPr>
        <w:spacing w:after="0" w:line="360" w:lineRule="auto"/>
        <w:jc w:val="both"/>
        <w:rPr>
          <w:color w:val="000000" w:themeColor="text1"/>
        </w:rPr>
      </w:pPr>
      <w:r w:rsidRPr="59E46471">
        <w:rPr>
          <w:color w:val="000000" w:themeColor="text1"/>
          <w:lang w:val="es-ES"/>
        </w:rPr>
        <w:t>E4</w:t>
      </w:r>
    </w:p>
    <w:p w14:paraId="47A3FCE0" w14:textId="7C3E4820" w:rsidR="679266BE" w:rsidRDefault="679266BE" w:rsidP="59E46471">
      <w:pPr>
        <w:spacing w:after="0" w:line="360" w:lineRule="auto"/>
        <w:jc w:val="both"/>
        <w:rPr>
          <w:color w:val="000000" w:themeColor="text1"/>
        </w:rPr>
      </w:pPr>
      <w:r w:rsidRPr="59E46471">
        <w:rPr>
          <w:color w:val="000000" w:themeColor="text1"/>
          <w:lang w:val="es-ES"/>
        </w:rPr>
        <w:t xml:space="preserve">Claro y ya se van a haber a lo mejor ya se van a haber, perdón, vinculado con la asignatura y todo. </w:t>
      </w:r>
      <w:proofErr w:type="gramStart"/>
      <w:r w:rsidRPr="59E46471">
        <w:rPr>
          <w:color w:val="000000" w:themeColor="text1"/>
          <w:lang w:val="es-ES"/>
        </w:rPr>
        <w:t>Y</w:t>
      </w:r>
      <w:proofErr w:type="gramEnd"/>
      <w:r w:rsidRPr="59E46471">
        <w:rPr>
          <w:color w:val="000000" w:themeColor="text1"/>
          <w:lang w:val="es-ES"/>
        </w:rPr>
        <w:t xml:space="preserve"> además, pienso que en términos como de material también es más fácil p que si yo sé que todos los año voy a tomar segundo medio, voy también generando más estrategias, mejores productos para los estudiantes. Porque si todos los años me toca diferente, voy a todos los años preparando “mándame la prueba por fa, que todavía no la hago”. Pero si tú ya tienes tu dossier de material vas creando y más cosas más entretenidas, más llamativas. No sé, yo creo que igual en ese sentido sería claro.</w:t>
      </w:r>
    </w:p>
    <w:p w14:paraId="0FD74E02" w14:textId="02D3CDA4" w:rsidR="679266BE" w:rsidRDefault="679266BE" w:rsidP="59E46471">
      <w:pPr>
        <w:spacing w:after="0" w:line="360" w:lineRule="auto"/>
        <w:jc w:val="both"/>
        <w:rPr>
          <w:color w:val="000000" w:themeColor="text1"/>
        </w:rPr>
      </w:pPr>
      <w:r w:rsidRPr="59E46471">
        <w:rPr>
          <w:color w:val="000000" w:themeColor="text1"/>
          <w:lang w:val="es-ES"/>
        </w:rPr>
        <w:t>E1</w:t>
      </w:r>
    </w:p>
    <w:p w14:paraId="5624AE6C" w14:textId="1DF5F0C5" w:rsidR="679266BE" w:rsidRDefault="679266BE" w:rsidP="59E46471">
      <w:pPr>
        <w:spacing w:after="0" w:line="360" w:lineRule="auto"/>
        <w:jc w:val="both"/>
        <w:rPr>
          <w:color w:val="000000" w:themeColor="text1"/>
        </w:rPr>
      </w:pPr>
      <w:r w:rsidRPr="59E46471">
        <w:rPr>
          <w:color w:val="000000" w:themeColor="text1"/>
          <w:lang w:val="es-ES"/>
        </w:rPr>
        <w:t>Arreglando como... probando</w:t>
      </w:r>
    </w:p>
    <w:p w14:paraId="47648636" w14:textId="21FEC6B2" w:rsidR="679266BE" w:rsidRDefault="679266BE" w:rsidP="59E46471">
      <w:pPr>
        <w:spacing w:after="0" w:line="360" w:lineRule="auto"/>
        <w:jc w:val="both"/>
        <w:rPr>
          <w:color w:val="000000" w:themeColor="text1"/>
        </w:rPr>
      </w:pPr>
      <w:r w:rsidRPr="59E46471">
        <w:rPr>
          <w:color w:val="000000" w:themeColor="text1"/>
          <w:lang w:val="es-ES"/>
        </w:rPr>
        <w:t>E4</w:t>
      </w:r>
    </w:p>
    <w:p w14:paraId="5497EECA" w14:textId="347AD48B" w:rsidR="679266BE" w:rsidRDefault="679266BE" w:rsidP="59E46471">
      <w:pPr>
        <w:spacing w:after="0" w:line="360" w:lineRule="auto"/>
        <w:jc w:val="both"/>
        <w:rPr>
          <w:color w:val="000000" w:themeColor="text1"/>
        </w:rPr>
      </w:pPr>
      <w:r w:rsidRPr="59E46471">
        <w:rPr>
          <w:color w:val="000000" w:themeColor="text1"/>
          <w:lang w:val="es-ES"/>
        </w:rPr>
        <w:t>oye, el año pasado no me fue tan bien con esto le voy a escribir esto ajuste o este curso tiene tales características. Le voy a incorporar no sé qué.</w:t>
      </w:r>
    </w:p>
    <w:p w14:paraId="69451145" w14:textId="4A529422" w:rsidR="59E46471" w:rsidRDefault="59E46471" w:rsidP="59E46471">
      <w:pPr>
        <w:spacing w:after="0" w:line="360" w:lineRule="auto"/>
        <w:jc w:val="both"/>
        <w:rPr>
          <w:color w:val="000000" w:themeColor="text1"/>
        </w:rPr>
      </w:pPr>
    </w:p>
    <w:p w14:paraId="5A6E9D8A" w14:textId="249A7DFE" w:rsidR="679266BE" w:rsidRDefault="679266BE" w:rsidP="59E46471">
      <w:pPr>
        <w:spacing w:after="0" w:line="360" w:lineRule="auto"/>
        <w:jc w:val="both"/>
        <w:rPr>
          <w:color w:val="000000" w:themeColor="text1"/>
        </w:rPr>
      </w:pPr>
      <w:r w:rsidRPr="59E46471">
        <w:rPr>
          <w:b/>
          <w:bCs/>
          <w:color w:val="000000" w:themeColor="text1"/>
          <w:lang w:val="es-ES"/>
        </w:rPr>
        <w:t xml:space="preserve">Y han </w:t>
      </w:r>
      <w:proofErr w:type="spellStart"/>
      <w:r w:rsidRPr="59E46471">
        <w:rPr>
          <w:b/>
          <w:bCs/>
          <w:color w:val="000000" w:themeColor="text1"/>
          <w:lang w:val="es-ES"/>
        </w:rPr>
        <w:t>han</w:t>
      </w:r>
      <w:proofErr w:type="spellEnd"/>
      <w:r w:rsidRPr="59E46471">
        <w:rPr>
          <w:b/>
          <w:bCs/>
          <w:color w:val="000000" w:themeColor="text1"/>
          <w:lang w:val="es-ES"/>
        </w:rPr>
        <w:t xml:space="preserve"> enfrentado desafíos o barreras al implementar estrategias de diversificación. ¿Y, cómo lo han superado?</w:t>
      </w:r>
    </w:p>
    <w:p w14:paraId="6AD4AAAE" w14:textId="66CB40B0" w:rsidR="679266BE" w:rsidRDefault="679266BE" w:rsidP="59E46471">
      <w:pPr>
        <w:spacing w:after="0" w:line="360" w:lineRule="auto"/>
        <w:jc w:val="both"/>
        <w:rPr>
          <w:color w:val="000000" w:themeColor="text1"/>
        </w:rPr>
      </w:pPr>
      <w:r w:rsidRPr="59E46471">
        <w:rPr>
          <w:color w:val="000000" w:themeColor="text1"/>
          <w:lang w:val="es-ES"/>
        </w:rPr>
        <w:t>E4</w:t>
      </w:r>
    </w:p>
    <w:p w14:paraId="02D1DD79" w14:textId="355FD752" w:rsidR="679266BE" w:rsidRDefault="679266BE" w:rsidP="59E46471">
      <w:pPr>
        <w:spacing w:after="0" w:line="360" w:lineRule="auto"/>
        <w:jc w:val="both"/>
        <w:rPr>
          <w:color w:val="000000" w:themeColor="text1"/>
        </w:rPr>
      </w:pPr>
      <w:r w:rsidRPr="59E46471">
        <w:rPr>
          <w:color w:val="000000" w:themeColor="text1"/>
          <w:lang w:val="es-ES"/>
        </w:rPr>
        <w:t xml:space="preserve">Que yo creo que es complejo, es complejo porque es complejo diversificar en un contexto donde se busca es como que se buscan dos cosas distintas. Por un lado, diversifiquemos, atendamos a la diversidad, no sé, en una clase vamos a plantear distintas formas de actividad para que ellos hagan y cumplan con un objetivo. O le voy a plantar la información de diferentes formas para que no, no sé qué, pero finalmente tenemos pruebas estandarizadas que no están midiendo y lo que pasa con las institucionales. Yo no podía comprender cómo a los chiquillos les estamos haciendo responder a estudiantes que queremos diversificar, que queremos que se sientan parte del contexto. 42 preguntas que ni siquiera alcanzaba en 2 minutos a responder una, era como descabellado. Pero ahí está otras evaluaciones entonces estoy diciendo que una barrera importante, como que </w:t>
      </w:r>
      <w:proofErr w:type="gramStart"/>
      <w:r w:rsidRPr="59E46471">
        <w:rPr>
          <w:color w:val="000000" w:themeColor="text1"/>
          <w:lang w:val="es-ES"/>
        </w:rPr>
        <w:t>hayan</w:t>
      </w:r>
      <w:proofErr w:type="gramEnd"/>
      <w:r w:rsidRPr="59E46471">
        <w:rPr>
          <w:color w:val="000000" w:themeColor="text1"/>
          <w:lang w:val="es-ES"/>
        </w:rPr>
        <w:t xml:space="preserve"> pruebas estandarizadas evaluándote a la vez que nos piden diversificar y atender a la diversidad, creo que son cosas que todavía yo por lo menos no sé si </w:t>
      </w:r>
      <w:r w:rsidRPr="59E46471">
        <w:rPr>
          <w:color w:val="000000" w:themeColor="text1"/>
          <w:lang w:val="es-ES"/>
        </w:rPr>
        <w:lastRenderedPageBreak/>
        <w:t>alguien o alguna de las chiquillas puede cruzar de manera perfecta y que diga, Ah, sí funcionan ambas cosas, me cuesta todavía eso.</w:t>
      </w:r>
    </w:p>
    <w:p w14:paraId="5AEC6C41" w14:textId="01B78FD8" w:rsidR="679266BE" w:rsidRDefault="679266BE" w:rsidP="59E46471">
      <w:pPr>
        <w:spacing w:after="0" w:line="360" w:lineRule="auto"/>
        <w:jc w:val="both"/>
        <w:rPr>
          <w:color w:val="000000" w:themeColor="text1"/>
        </w:rPr>
      </w:pPr>
      <w:r w:rsidRPr="59E46471">
        <w:rPr>
          <w:color w:val="000000" w:themeColor="text1"/>
          <w:lang w:val="es-ES"/>
        </w:rPr>
        <w:t>E3</w:t>
      </w:r>
    </w:p>
    <w:p w14:paraId="5BC7B781" w14:textId="0330C87B" w:rsidR="679266BE" w:rsidRDefault="679266BE" w:rsidP="59E46471">
      <w:pPr>
        <w:spacing w:after="0" w:line="360" w:lineRule="auto"/>
        <w:jc w:val="both"/>
        <w:rPr>
          <w:color w:val="000000" w:themeColor="text1"/>
        </w:rPr>
      </w:pPr>
      <w:r w:rsidRPr="59E46471">
        <w:rPr>
          <w:color w:val="000000" w:themeColor="text1"/>
          <w:lang w:val="es-ES"/>
        </w:rPr>
        <w:t xml:space="preserve">¿Puedo agregar también? Que la responsabilidad de cada uno en lo que tiene que hacer. Me refiero a algo de un súper simple, porque te dicen muchas veces con algunos estudiantes “es que usted me tiene que enseñar” Pero hay también hay una ocupación en lo que yo realmente sé y asumir con humildad. Sabes que no tengo idea de lo que. Me estaba hablando, pero tengo que esforzarme. Porque yo puedo diversificar y que nos pasó en este mes. El año pasado yo puedo diversificar si tu estudias la fórmula. Porque me das a mí el espacio para que tú puedas organizar, regirse de la. Pizza, por ejemplo. Pero si está picoteando una hoja aquí la otra hoja, ya no tengo sistematicidad en mi cuenta yo, se me perdió el cuaderno, no sé qué. Y este tiempo que tengo que trabajar contigo con el curso en valioso. Porque lamentablemente que tiene que hacer también es el responsable de lo que yo sé y no asumir de que no puedo, sino que me debo ocupar de ese desafío. Entonces, luego nos pasa también, por </w:t>
      </w:r>
      <w:proofErr w:type="gramStart"/>
      <w:r w:rsidRPr="59E46471">
        <w:rPr>
          <w:color w:val="000000" w:themeColor="text1"/>
          <w:lang w:val="es-ES"/>
        </w:rPr>
        <w:t>ejemplo</w:t>
      </w:r>
      <w:proofErr w:type="gramEnd"/>
      <w:r w:rsidRPr="59E46471">
        <w:rPr>
          <w:color w:val="000000" w:themeColor="text1"/>
          <w:lang w:val="es-ES"/>
        </w:rPr>
        <w:t xml:space="preserve"> con estudiantes que tuvimos que estaban flexibilizados que tuvimos que buscarlo por cielo mar y tierra no sé cuántas veces. Porque simplemente no se interesan por la asignatura. Pero en la vida completa tiene. Que ver con </w:t>
      </w:r>
      <w:proofErr w:type="gramStart"/>
      <w:r w:rsidRPr="59E46471">
        <w:rPr>
          <w:color w:val="000000" w:themeColor="text1"/>
          <w:lang w:val="es-ES"/>
        </w:rPr>
        <w:t>una sistema</w:t>
      </w:r>
      <w:proofErr w:type="gramEnd"/>
      <w:r w:rsidRPr="59E46471">
        <w:rPr>
          <w:color w:val="000000" w:themeColor="text1"/>
          <w:lang w:val="es-ES"/>
        </w:rPr>
        <w:t xml:space="preserve"> que se haya andamiaje de cosas, entonces </w:t>
      </w:r>
      <w:proofErr w:type="spellStart"/>
      <w:r w:rsidRPr="59E46471">
        <w:rPr>
          <w:color w:val="000000" w:themeColor="text1"/>
          <w:lang w:val="es-ES"/>
        </w:rPr>
        <w:t>si</w:t>
      </w:r>
      <w:proofErr w:type="spellEnd"/>
      <w:r w:rsidRPr="59E46471">
        <w:rPr>
          <w:color w:val="000000" w:themeColor="text1"/>
          <w:lang w:val="es-ES"/>
        </w:rPr>
        <w:t>. Yo no sé. Hacer esto y no importa que no importa que no sepas, pero dame el espacio. Para poder acompañarte, pero siendo responsable. Yo también creo que ahí hay un tema porque la familia les hace las pruebas. Pero la misión y la visión del colegio ¿cuál es? O estoy loca.</w:t>
      </w:r>
    </w:p>
    <w:p w14:paraId="37C09026" w14:textId="23D1041A" w:rsidR="59E46471" w:rsidRDefault="59E46471" w:rsidP="59E46471">
      <w:pPr>
        <w:spacing w:after="0" w:line="360" w:lineRule="auto"/>
        <w:jc w:val="both"/>
        <w:rPr>
          <w:color w:val="000000" w:themeColor="text1"/>
        </w:rPr>
      </w:pPr>
    </w:p>
    <w:p w14:paraId="5F031C83" w14:textId="12126213" w:rsidR="679266BE" w:rsidRDefault="679266BE" w:rsidP="59E46471">
      <w:pPr>
        <w:spacing w:after="0" w:line="360" w:lineRule="auto"/>
        <w:jc w:val="both"/>
        <w:rPr>
          <w:color w:val="000000" w:themeColor="text1"/>
        </w:rPr>
      </w:pPr>
      <w:r w:rsidRPr="59E46471">
        <w:rPr>
          <w:color w:val="000000" w:themeColor="text1"/>
          <w:lang w:val="es-ES"/>
        </w:rPr>
        <w:t>E4</w:t>
      </w:r>
    </w:p>
    <w:p w14:paraId="510E504B" w14:textId="1BD8D2C1" w:rsidR="679266BE" w:rsidRDefault="679266BE" w:rsidP="59E46471">
      <w:pPr>
        <w:spacing w:after="0" w:line="360" w:lineRule="auto"/>
        <w:jc w:val="both"/>
        <w:rPr>
          <w:color w:val="000000" w:themeColor="text1"/>
        </w:rPr>
      </w:pPr>
      <w:r w:rsidRPr="59E46471">
        <w:rPr>
          <w:color w:val="000000" w:themeColor="text1"/>
          <w:lang w:val="es-ES"/>
        </w:rPr>
        <w:t xml:space="preserve">Yo creo que otra barrera también es el tiempo porque, por ejemplo, nosotros con V.P. el año pasado hicimos trabajo diversificado. Y tenía que hacer una investigación, eso era común. Pero el producto del trabajo era o disertar o podcasts o tríptico. Revisar esa cantidad de cosas yo creo que la profesora me dijo, yo creo que ella pensó nunca más le hago caso a la E4. Porque era mucho más fácil obligar a todos los chiquillos que dice pagan estar ahí. Punto </w:t>
      </w:r>
      <w:proofErr w:type="spellStart"/>
      <w:r w:rsidRPr="59E46471">
        <w:rPr>
          <w:color w:val="000000" w:themeColor="text1"/>
          <w:lang w:val="es-ES"/>
        </w:rPr>
        <w:t>punto</w:t>
      </w:r>
      <w:proofErr w:type="spellEnd"/>
      <w:r w:rsidRPr="59E46471">
        <w:rPr>
          <w:color w:val="000000" w:themeColor="text1"/>
          <w:lang w:val="es-ES"/>
        </w:rPr>
        <w:t xml:space="preserve"> </w:t>
      </w:r>
      <w:proofErr w:type="spellStart"/>
      <w:r w:rsidRPr="59E46471">
        <w:rPr>
          <w:color w:val="000000" w:themeColor="text1"/>
          <w:lang w:val="es-ES"/>
        </w:rPr>
        <w:t>punto</w:t>
      </w:r>
      <w:proofErr w:type="spellEnd"/>
      <w:r w:rsidRPr="59E46471">
        <w:rPr>
          <w:color w:val="000000" w:themeColor="text1"/>
          <w:lang w:val="es-ES"/>
        </w:rPr>
        <w:t xml:space="preserve"> listo vaya a sentarse que tener un alto de tríptico porque era </w:t>
      </w:r>
      <w:proofErr w:type="spellStart"/>
      <w:r w:rsidRPr="59E46471">
        <w:rPr>
          <w:color w:val="000000" w:themeColor="text1"/>
          <w:lang w:val="es-ES"/>
        </w:rPr>
        <w:t>pa</w:t>
      </w:r>
      <w:proofErr w:type="spellEnd"/>
      <w:r w:rsidRPr="59E46471">
        <w:rPr>
          <w:color w:val="000000" w:themeColor="text1"/>
          <w:lang w:val="es-ES"/>
        </w:rPr>
        <w:t xml:space="preserve"> todos los cursos del nivel. Y ya está. Otro tanto que realizar presentación y otro tanto que escuchar de podcast era </w:t>
      </w:r>
      <w:proofErr w:type="spellStart"/>
      <w:r w:rsidRPr="59E46471">
        <w:rPr>
          <w:color w:val="000000" w:themeColor="text1"/>
          <w:lang w:val="es-ES"/>
        </w:rPr>
        <w:t>era</w:t>
      </w:r>
      <w:proofErr w:type="spellEnd"/>
      <w:r w:rsidRPr="59E46471">
        <w:rPr>
          <w:color w:val="000000" w:themeColor="text1"/>
          <w:lang w:val="es-ES"/>
        </w:rPr>
        <w:t xml:space="preserve"> tiempo, entonces yo creo que igual </w:t>
      </w:r>
      <w:proofErr w:type="gramStart"/>
      <w:r w:rsidRPr="59E46471">
        <w:rPr>
          <w:color w:val="000000" w:themeColor="text1"/>
          <w:lang w:val="es-ES"/>
        </w:rPr>
        <w:t>una valor importante</w:t>
      </w:r>
      <w:proofErr w:type="gramEnd"/>
      <w:r w:rsidRPr="59E46471">
        <w:rPr>
          <w:color w:val="000000" w:themeColor="text1"/>
          <w:lang w:val="es-ES"/>
        </w:rPr>
        <w:t xml:space="preserve"> en estos procesos es el tiempo. Porque hay que </w:t>
      </w:r>
      <w:r w:rsidRPr="59E46471">
        <w:rPr>
          <w:color w:val="000000" w:themeColor="text1"/>
          <w:lang w:val="es-ES"/>
        </w:rPr>
        <w:lastRenderedPageBreak/>
        <w:t xml:space="preserve">tener el tiempo para crear, porque primero había una rúbrica que tuvimos que ampliar, ya que solo había rúbrica de presentación, hicimos la rúbrica para las otras 3 instancia porque </w:t>
      </w:r>
      <w:proofErr w:type="gramStart"/>
      <w:r w:rsidRPr="59E46471">
        <w:rPr>
          <w:color w:val="000000" w:themeColor="text1"/>
          <w:lang w:val="es-ES"/>
        </w:rPr>
        <w:t>tenía que tener</w:t>
      </w:r>
      <w:proofErr w:type="gramEnd"/>
      <w:r w:rsidRPr="59E46471">
        <w:rPr>
          <w:color w:val="000000" w:themeColor="text1"/>
          <w:lang w:val="es-ES"/>
        </w:rPr>
        <w:t xml:space="preserve"> los mismos puntajes, más o menos los mismos criterios. Entonces es complicado. El tiempo es un tema.</w:t>
      </w:r>
    </w:p>
    <w:p w14:paraId="30FDF1F7" w14:textId="5827FB1F" w:rsidR="59E46471" w:rsidRDefault="59E46471" w:rsidP="59E46471">
      <w:pPr>
        <w:spacing w:after="0" w:line="360" w:lineRule="auto"/>
        <w:jc w:val="both"/>
        <w:rPr>
          <w:color w:val="000000" w:themeColor="text1"/>
        </w:rPr>
      </w:pPr>
    </w:p>
    <w:p w14:paraId="01CD7504" w14:textId="45A4F4A4" w:rsidR="679266BE" w:rsidRDefault="679266BE" w:rsidP="59E46471">
      <w:pPr>
        <w:spacing w:after="0" w:line="360" w:lineRule="auto"/>
        <w:jc w:val="both"/>
        <w:rPr>
          <w:color w:val="000000" w:themeColor="text1"/>
        </w:rPr>
      </w:pPr>
      <w:r w:rsidRPr="59E46471">
        <w:rPr>
          <w:b/>
          <w:bCs/>
          <w:color w:val="000000" w:themeColor="text1"/>
          <w:lang w:val="es-ES"/>
        </w:rPr>
        <w:t>Y, qué recursos ahora ya desde lo concreto o materiales adicionales han utilizado para apoyar la diversificación en las estrategias de la enseñanza de la matemática y si han encontrado algún recurso que sea especialmente como útil o efectivo en las matemáticas.</w:t>
      </w:r>
    </w:p>
    <w:p w14:paraId="7CE9B524" w14:textId="059F9C0E" w:rsidR="679266BE" w:rsidRDefault="679266BE" w:rsidP="59E46471">
      <w:pPr>
        <w:spacing w:after="0" w:line="360" w:lineRule="auto"/>
        <w:jc w:val="both"/>
        <w:rPr>
          <w:color w:val="000000" w:themeColor="text1"/>
        </w:rPr>
      </w:pPr>
      <w:r w:rsidRPr="59E46471">
        <w:rPr>
          <w:color w:val="000000" w:themeColor="text1"/>
          <w:lang w:val="es-ES"/>
        </w:rPr>
        <w:t>E4</w:t>
      </w:r>
    </w:p>
    <w:p w14:paraId="011A4720" w14:textId="5D22D5DB" w:rsidR="679266BE" w:rsidRDefault="679266BE" w:rsidP="59E46471">
      <w:pPr>
        <w:spacing w:after="0" w:line="360" w:lineRule="auto"/>
        <w:jc w:val="both"/>
        <w:rPr>
          <w:color w:val="000000" w:themeColor="text1"/>
        </w:rPr>
      </w:pPr>
      <w:r w:rsidRPr="59E46471">
        <w:rPr>
          <w:color w:val="000000" w:themeColor="text1"/>
          <w:lang w:val="es-ES"/>
        </w:rPr>
        <w:t xml:space="preserve">Igual tiene. ¿Dime cómo? Actualidad sí </w:t>
      </w:r>
      <w:proofErr w:type="gramStart"/>
      <w:r w:rsidRPr="59E46471">
        <w:rPr>
          <w:color w:val="000000" w:themeColor="text1"/>
          <w:lang w:val="es-ES"/>
        </w:rPr>
        <w:t>apps</w:t>
      </w:r>
      <w:proofErr w:type="gramEnd"/>
      <w:r w:rsidRPr="59E46471">
        <w:rPr>
          <w:color w:val="000000" w:themeColor="text1"/>
          <w:lang w:val="es-ES"/>
        </w:rPr>
        <w:t xml:space="preserve"> también como el </w:t>
      </w:r>
      <w:proofErr w:type="spellStart"/>
      <w:r w:rsidRPr="59E46471">
        <w:rPr>
          <w:color w:val="000000" w:themeColor="text1"/>
          <w:lang w:val="es-ES"/>
        </w:rPr>
        <w:t>geogebra</w:t>
      </w:r>
      <w:proofErr w:type="spellEnd"/>
      <w:r w:rsidRPr="59E46471">
        <w:rPr>
          <w:color w:val="000000" w:themeColor="text1"/>
          <w:lang w:val="es-ES"/>
        </w:rPr>
        <w:t>, sí.</w:t>
      </w:r>
    </w:p>
    <w:p w14:paraId="0BDC41F1" w14:textId="208EDD8F" w:rsidR="679266BE" w:rsidRDefault="679266BE" w:rsidP="59E46471">
      <w:pPr>
        <w:spacing w:after="0" w:line="360" w:lineRule="auto"/>
        <w:jc w:val="both"/>
        <w:rPr>
          <w:color w:val="000000" w:themeColor="text1"/>
        </w:rPr>
      </w:pPr>
      <w:r w:rsidRPr="59E46471">
        <w:rPr>
          <w:color w:val="000000" w:themeColor="text1"/>
          <w:lang w:val="es-ES"/>
        </w:rPr>
        <w:t>E3</w:t>
      </w:r>
    </w:p>
    <w:p w14:paraId="483B0C1C" w14:textId="3CBC20D4" w:rsidR="679266BE" w:rsidRDefault="679266BE" w:rsidP="59E46471">
      <w:pPr>
        <w:spacing w:after="0" w:line="360" w:lineRule="auto"/>
        <w:jc w:val="both"/>
        <w:rPr>
          <w:color w:val="000000" w:themeColor="text1"/>
        </w:rPr>
      </w:pPr>
      <w:r w:rsidRPr="59E46471">
        <w:rPr>
          <w:color w:val="000000" w:themeColor="text1"/>
          <w:lang w:val="es-ES"/>
        </w:rPr>
        <w:t xml:space="preserve">Todo lo que sean kinestésico, propicia mucho más porque está acostumbrado históricamente a ser más visual. Y canal auditivo. O </w:t>
      </w:r>
      <w:proofErr w:type="gramStart"/>
      <w:r w:rsidRPr="59E46471">
        <w:rPr>
          <w:color w:val="000000" w:themeColor="text1"/>
          <w:lang w:val="es-ES"/>
        </w:rPr>
        <w:t>sea</w:t>
      </w:r>
      <w:proofErr w:type="gramEnd"/>
      <w:r w:rsidRPr="59E46471">
        <w:rPr>
          <w:color w:val="000000" w:themeColor="text1"/>
          <w:lang w:val="es-ES"/>
        </w:rPr>
        <w:t xml:space="preserve"> como tú lo llevas a un </w:t>
      </w:r>
      <w:proofErr w:type="spellStart"/>
      <w:r w:rsidRPr="59E46471">
        <w:rPr>
          <w:color w:val="000000" w:themeColor="text1"/>
          <w:lang w:val="es-ES"/>
        </w:rPr>
        <w:t>geogebra</w:t>
      </w:r>
      <w:proofErr w:type="spellEnd"/>
      <w:r w:rsidRPr="59E46471">
        <w:rPr>
          <w:color w:val="000000" w:themeColor="text1"/>
          <w:lang w:val="es-ES"/>
        </w:rPr>
        <w:t xml:space="preserve"> que nos pasó en el cual. Se dan cuenta que haciendo esta coordenada. Con la otra. Claro y el ángulo se amplía, no sé qué </w:t>
      </w:r>
      <w:proofErr w:type="spellStart"/>
      <w:r w:rsidRPr="59E46471">
        <w:rPr>
          <w:color w:val="000000" w:themeColor="text1"/>
          <w:lang w:val="es-ES"/>
        </w:rPr>
        <w:t>yakar</w:t>
      </w:r>
      <w:proofErr w:type="spellEnd"/>
      <w:r w:rsidRPr="59E46471">
        <w:rPr>
          <w:color w:val="000000" w:themeColor="text1"/>
          <w:lang w:val="es-ES"/>
        </w:rPr>
        <w:t>. El tema era el tema kinestésico como de integración sensorial. Siempre fomenta.</w:t>
      </w:r>
    </w:p>
    <w:p w14:paraId="7BB6F967" w14:textId="03F95A31" w:rsidR="679266BE" w:rsidRDefault="679266BE" w:rsidP="59E46471">
      <w:pPr>
        <w:spacing w:after="0" w:line="360" w:lineRule="auto"/>
        <w:jc w:val="both"/>
        <w:rPr>
          <w:color w:val="000000" w:themeColor="text1"/>
        </w:rPr>
      </w:pPr>
      <w:r w:rsidRPr="59E46471">
        <w:rPr>
          <w:color w:val="000000" w:themeColor="text1"/>
          <w:lang w:val="es-ES"/>
        </w:rPr>
        <w:t>E1</w:t>
      </w:r>
    </w:p>
    <w:p w14:paraId="0C8068C6" w14:textId="333F171E" w:rsidR="679266BE" w:rsidRDefault="679266BE" w:rsidP="59E46471">
      <w:pPr>
        <w:spacing w:after="0" w:line="360" w:lineRule="auto"/>
        <w:jc w:val="both"/>
        <w:rPr>
          <w:color w:val="000000" w:themeColor="text1"/>
        </w:rPr>
      </w:pPr>
      <w:r w:rsidRPr="59E46471">
        <w:rPr>
          <w:color w:val="000000" w:themeColor="text1"/>
          <w:lang w:val="es-ES"/>
        </w:rPr>
        <w:t xml:space="preserve">Sí momento yo también creo </w:t>
      </w:r>
      <w:proofErr w:type="gramStart"/>
      <w:r w:rsidRPr="59E46471">
        <w:rPr>
          <w:color w:val="000000" w:themeColor="text1"/>
          <w:lang w:val="es-ES"/>
        </w:rPr>
        <w:t>porque</w:t>
      </w:r>
      <w:proofErr w:type="gramEnd"/>
      <w:r w:rsidRPr="59E46471">
        <w:rPr>
          <w:color w:val="000000" w:themeColor="text1"/>
          <w:lang w:val="es-ES"/>
        </w:rPr>
        <w:t xml:space="preserve">. Por ejemplo, esa oportunidad. Que los </w:t>
      </w:r>
      <w:proofErr w:type="spellStart"/>
      <w:r w:rsidRPr="59E46471">
        <w:rPr>
          <w:color w:val="000000" w:themeColor="text1"/>
          <w:lang w:val="es-ES"/>
        </w:rPr>
        <w:t>hicistes</w:t>
      </w:r>
      <w:proofErr w:type="spellEnd"/>
      <w:r w:rsidRPr="59E46471">
        <w:rPr>
          <w:color w:val="000000" w:themeColor="text1"/>
          <w:lang w:val="es-ES"/>
        </w:rPr>
        <w:t xml:space="preserve"> ir a abajo. A con el art. O sea con el arco de. O </w:t>
      </w:r>
      <w:proofErr w:type="gramStart"/>
      <w:r w:rsidRPr="59E46471">
        <w:rPr>
          <w:color w:val="000000" w:themeColor="text1"/>
          <w:lang w:val="es-ES"/>
        </w:rPr>
        <w:t>sea</w:t>
      </w:r>
      <w:proofErr w:type="gramEnd"/>
      <w:r w:rsidRPr="59E46471">
        <w:rPr>
          <w:color w:val="000000" w:themeColor="text1"/>
          <w:lang w:val="es-ES"/>
        </w:rPr>
        <w:t xml:space="preserve"> con el aro de básquet ajá y contar los pasos y como todo eso, como que en el fondo el visualizarlo como de manera concreta y de y de forma como decía la E2 de </w:t>
      </w:r>
      <w:proofErr w:type="spellStart"/>
      <w:r w:rsidRPr="59E46471">
        <w:rPr>
          <w:color w:val="000000" w:themeColor="text1"/>
          <w:lang w:val="es-ES"/>
        </w:rPr>
        <w:t>de</w:t>
      </w:r>
      <w:proofErr w:type="spellEnd"/>
      <w:r w:rsidRPr="59E46471">
        <w:rPr>
          <w:color w:val="000000" w:themeColor="text1"/>
          <w:lang w:val="es-ES"/>
        </w:rPr>
        <w:t xml:space="preserve"> llevarlo como a la práctica a o la vida diaria. Eso es como que hay un </w:t>
      </w:r>
      <w:proofErr w:type="spellStart"/>
      <w:r w:rsidRPr="59E46471">
        <w:rPr>
          <w:color w:val="000000" w:themeColor="text1"/>
          <w:lang w:val="es-ES"/>
        </w:rPr>
        <w:t>como</w:t>
      </w:r>
      <w:proofErr w:type="spellEnd"/>
      <w:r w:rsidRPr="59E46471">
        <w:rPr>
          <w:color w:val="000000" w:themeColor="text1"/>
          <w:lang w:val="es-ES"/>
        </w:rPr>
        <w:t xml:space="preserve">. ¿Como entender más? Yo creo que en mi caso. Eh lo que más es como un material concreto. Como pero </w:t>
      </w:r>
      <w:proofErr w:type="gramStart"/>
      <w:r w:rsidRPr="59E46471">
        <w:rPr>
          <w:color w:val="000000" w:themeColor="text1"/>
          <w:lang w:val="es-ES"/>
        </w:rPr>
        <w:t>igual</w:t>
      </w:r>
      <w:proofErr w:type="gramEnd"/>
      <w:r w:rsidRPr="59E46471">
        <w:rPr>
          <w:color w:val="000000" w:themeColor="text1"/>
          <w:lang w:val="es-ES"/>
        </w:rPr>
        <w:t xml:space="preserve"> por ejemplo, yo lo he visto con niveles más como más chiquitos como séptimo básico de... y con niño como con más dificultades, así como que agrupen que hagan así como de forma muy concreta, así como ya no sé, pues yo tengo a la S.G que una niñita de séptimo. Y ella hay que hacerlo común con circulitos con... Ni siquiera de repente hasta con las rayitas se pierde. Entonces como que hay que entregarle como los circulitos hechos. Y ella que vaya tachando solamente porque si ella. Se vuelve circulitos queda la escoba (risas)</w:t>
      </w:r>
    </w:p>
    <w:p w14:paraId="644A9363" w14:textId="0C8B4AD0" w:rsidR="679266BE" w:rsidRDefault="679266BE" w:rsidP="59E46471">
      <w:pPr>
        <w:spacing w:after="0" w:line="360" w:lineRule="auto"/>
        <w:jc w:val="both"/>
        <w:rPr>
          <w:color w:val="000000" w:themeColor="text1"/>
          <w:lang w:val="es-ES"/>
        </w:rPr>
      </w:pPr>
      <w:r w:rsidRPr="59E46471">
        <w:rPr>
          <w:color w:val="000000" w:themeColor="text1"/>
          <w:lang w:val="es-ES"/>
        </w:rPr>
        <w:t>E3</w:t>
      </w:r>
    </w:p>
    <w:p w14:paraId="34B1854C" w14:textId="5A7D5B42" w:rsidR="679266BE" w:rsidRDefault="679266BE" w:rsidP="59E46471">
      <w:pPr>
        <w:spacing w:after="0" w:line="360" w:lineRule="auto"/>
        <w:jc w:val="both"/>
        <w:rPr>
          <w:color w:val="000000" w:themeColor="text1"/>
        </w:rPr>
      </w:pPr>
      <w:r w:rsidRPr="59E46471">
        <w:rPr>
          <w:color w:val="000000" w:themeColor="text1"/>
          <w:lang w:val="es-ES"/>
        </w:rPr>
        <w:t>La fracción equivalente</w:t>
      </w:r>
    </w:p>
    <w:p w14:paraId="1D1F5FA0" w14:textId="5CBB29A5" w:rsidR="679266BE" w:rsidRDefault="679266BE" w:rsidP="59E46471">
      <w:pPr>
        <w:spacing w:after="0" w:line="360" w:lineRule="auto"/>
        <w:jc w:val="both"/>
        <w:rPr>
          <w:color w:val="000000" w:themeColor="text1"/>
        </w:rPr>
      </w:pPr>
      <w:r w:rsidRPr="59E46471">
        <w:rPr>
          <w:color w:val="000000" w:themeColor="text1"/>
          <w:lang w:val="es-ES"/>
        </w:rPr>
        <w:t>E1</w:t>
      </w:r>
    </w:p>
    <w:p w14:paraId="7F8D445A" w14:textId="3CF177AA" w:rsidR="679266BE" w:rsidRDefault="679266BE" w:rsidP="59E46471">
      <w:pPr>
        <w:spacing w:after="0" w:line="360" w:lineRule="auto"/>
        <w:jc w:val="both"/>
        <w:rPr>
          <w:color w:val="000000" w:themeColor="text1"/>
          <w:lang w:val="es-ES"/>
        </w:rPr>
      </w:pPr>
      <w:r w:rsidRPr="59E46471">
        <w:rPr>
          <w:color w:val="000000" w:themeColor="text1"/>
          <w:lang w:val="es-ES"/>
        </w:rPr>
        <w:lastRenderedPageBreak/>
        <w:t>Claro, hace miles de círculos</w:t>
      </w:r>
    </w:p>
    <w:p w14:paraId="32C5D51F" w14:textId="16ECE957" w:rsidR="679266BE" w:rsidRDefault="679266BE" w:rsidP="59E46471">
      <w:pPr>
        <w:spacing w:after="0" w:line="360" w:lineRule="auto"/>
        <w:jc w:val="both"/>
        <w:rPr>
          <w:color w:val="000000" w:themeColor="text1"/>
          <w:lang w:val="es-ES"/>
        </w:rPr>
      </w:pPr>
      <w:r w:rsidRPr="59E46471">
        <w:rPr>
          <w:color w:val="000000" w:themeColor="text1"/>
          <w:lang w:val="es-ES"/>
        </w:rPr>
        <w:t>E4</w:t>
      </w:r>
    </w:p>
    <w:p w14:paraId="51DAD4B4" w14:textId="5BAF7635" w:rsidR="679266BE" w:rsidRDefault="679266BE" w:rsidP="59E46471">
      <w:pPr>
        <w:spacing w:after="0" w:line="360" w:lineRule="auto"/>
        <w:jc w:val="both"/>
        <w:rPr>
          <w:color w:val="000000" w:themeColor="text1"/>
        </w:rPr>
      </w:pPr>
      <w:r w:rsidRPr="59E46471">
        <w:rPr>
          <w:color w:val="000000" w:themeColor="text1"/>
          <w:lang w:val="es-ES"/>
        </w:rPr>
        <w:t>Yo tengo niños que todavía cuentan con los dedos, sí.</w:t>
      </w:r>
    </w:p>
    <w:p w14:paraId="67F78653" w14:textId="75E7F215" w:rsidR="679266BE" w:rsidRDefault="679266BE" w:rsidP="59E46471">
      <w:pPr>
        <w:spacing w:after="0" w:line="360" w:lineRule="auto"/>
        <w:jc w:val="both"/>
        <w:rPr>
          <w:color w:val="000000" w:themeColor="text1"/>
          <w:lang w:val="es-ES"/>
        </w:rPr>
      </w:pPr>
      <w:r w:rsidRPr="59E46471">
        <w:rPr>
          <w:color w:val="000000" w:themeColor="text1"/>
          <w:lang w:val="es-ES"/>
        </w:rPr>
        <w:t>E1</w:t>
      </w:r>
    </w:p>
    <w:p w14:paraId="3F0B8943" w14:textId="4D8BEFDE" w:rsidR="679266BE" w:rsidRDefault="679266BE" w:rsidP="59E46471">
      <w:pPr>
        <w:spacing w:after="0" w:line="360" w:lineRule="auto"/>
        <w:jc w:val="both"/>
        <w:rPr>
          <w:color w:val="000000" w:themeColor="text1"/>
        </w:rPr>
      </w:pPr>
      <w:r w:rsidRPr="59E46471">
        <w:rPr>
          <w:color w:val="000000" w:themeColor="text1"/>
          <w:lang w:val="es-ES"/>
        </w:rPr>
        <w:t xml:space="preserve">Sí, y lo otro es que por lo menos a ella le </w:t>
      </w:r>
      <w:proofErr w:type="spellStart"/>
      <w:r w:rsidRPr="59E46471">
        <w:rPr>
          <w:color w:val="000000" w:themeColor="text1"/>
          <w:lang w:val="es-ES"/>
        </w:rPr>
        <w:t>le</w:t>
      </w:r>
      <w:proofErr w:type="spellEnd"/>
      <w:r w:rsidRPr="59E46471">
        <w:rPr>
          <w:color w:val="000000" w:themeColor="text1"/>
          <w:lang w:val="es-ES"/>
        </w:rPr>
        <w:t xml:space="preserve"> favorece mucho. Y claro no tiene que ver con un material específico, </w:t>
      </w:r>
      <w:proofErr w:type="gramStart"/>
      <w:r w:rsidRPr="59E46471">
        <w:rPr>
          <w:color w:val="000000" w:themeColor="text1"/>
          <w:lang w:val="es-ES"/>
        </w:rPr>
        <w:t>pero</w:t>
      </w:r>
      <w:proofErr w:type="gramEnd"/>
      <w:r w:rsidRPr="59E46471">
        <w:rPr>
          <w:color w:val="000000" w:themeColor="text1"/>
          <w:lang w:val="es-ES"/>
        </w:rPr>
        <w:t xml:space="preserve"> por ejemplo, ella se motiva mucho y que esto es no es no es crédito mío, sino que es de la V de que ella les puso como una imagen que ella tiene que pintar. Entonces, ella se motiva mucho porque cuenta y dice “5 hojas para llegar al dibujo para pintar”. Entonces, así como motiva y motivación para hacer ejercicio para llegar al monito que tiene que pintar. Y esa es su motivación, el monito.</w:t>
      </w:r>
    </w:p>
    <w:p w14:paraId="2975638F" w14:textId="36FA51A6" w:rsidR="679266BE" w:rsidRDefault="679266BE" w:rsidP="59E46471">
      <w:pPr>
        <w:spacing w:after="0" w:line="360" w:lineRule="auto"/>
        <w:jc w:val="both"/>
        <w:rPr>
          <w:color w:val="000000" w:themeColor="text1"/>
          <w:lang w:val="es-ES"/>
        </w:rPr>
      </w:pPr>
      <w:r w:rsidRPr="59E46471">
        <w:rPr>
          <w:color w:val="000000" w:themeColor="text1"/>
          <w:lang w:val="es-ES"/>
        </w:rPr>
        <w:t>E4</w:t>
      </w:r>
    </w:p>
    <w:p w14:paraId="36FA1080" w14:textId="4AC7AE4A" w:rsidR="679266BE" w:rsidRDefault="679266BE" w:rsidP="59E46471">
      <w:pPr>
        <w:spacing w:after="0" w:line="360" w:lineRule="auto"/>
        <w:jc w:val="both"/>
        <w:rPr>
          <w:color w:val="000000" w:themeColor="text1"/>
          <w:lang w:val="es-ES"/>
        </w:rPr>
      </w:pPr>
      <w:r w:rsidRPr="59E46471">
        <w:rPr>
          <w:color w:val="000000" w:themeColor="text1"/>
          <w:lang w:val="es-ES"/>
        </w:rPr>
        <w:t>Pongamos lo mismo en cuarto medio (risas)</w:t>
      </w:r>
    </w:p>
    <w:p w14:paraId="6A74D5C1" w14:textId="4E6BFBDB" w:rsidR="59E46471" w:rsidRDefault="59E46471" w:rsidP="59E46471">
      <w:pPr>
        <w:spacing w:after="0" w:line="360" w:lineRule="auto"/>
        <w:jc w:val="both"/>
        <w:rPr>
          <w:color w:val="000000" w:themeColor="text1"/>
          <w:lang w:val="es-ES"/>
        </w:rPr>
      </w:pPr>
    </w:p>
    <w:p w14:paraId="6CA1CBC1" w14:textId="7B4BFE9A" w:rsidR="679266BE" w:rsidRDefault="679266BE" w:rsidP="59E46471">
      <w:pPr>
        <w:spacing w:after="0" w:line="360" w:lineRule="auto"/>
        <w:jc w:val="both"/>
        <w:rPr>
          <w:color w:val="000000" w:themeColor="text1"/>
        </w:rPr>
      </w:pPr>
      <w:r w:rsidRPr="59E46471">
        <w:rPr>
          <w:b/>
          <w:bCs/>
          <w:color w:val="000000" w:themeColor="text1"/>
          <w:lang w:val="es-ES"/>
        </w:rPr>
        <w:t>Está bueno, está súper bueno. Yo creo que da lo mismo la edad como que al final nos falta un poco revisar nuevamente lo que hacen en la básica, porque como bien decías tú, los chiquititos no les tienen miedo las matemáticas y hay algo que hacemos nosotros en algún momento...</w:t>
      </w:r>
    </w:p>
    <w:p w14:paraId="418B9533" w14:textId="42E7817D" w:rsidR="679266BE" w:rsidRDefault="679266BE" w:rsidP="59E46471">
      <w:pPr>
        <w:spacing w:after="0" w:line="360" w:lineRule="auto"/>
        <w:jc w:val="both"/>
        <w:rPr>
          <w:color w:val="000000" w:themeColor="text1"/>
        </w:rPr>
      </w:pPr>
      <w:r w:rsidRPr="59E46471">
        <w:rPr>
          <w:color w:val="000000" w:themeColor="text1"/>
          <w:lang w:val="es-ES"/>
        </w:rPr>
        <w:t>E4</w:t>
      </w:r>
    </w:p>
    <w:p w14:paraId="3DE14FC6" w14:textId="5A54DAEB" w:rsidR="679266BE" w:rsidRDefault="679266BE" w:rsidP="59E46471">
      <w:pPr>
        <w:spacing w:after="0" w:line="360" w:lineRule="auto"/>
        <w:jc w:val="both"/>
        <w:rPr>
          <w:color w:val="000000" w:themeColor="text1"/>
        </w:rPr>
      </w:pPr>
      <w:r w:rsidRPr="59E46471">
        <w:rPr>
          <w:color w:val="000000" w:themeColor="text1"/>
          <w:lang w:val="es-ES"/>
        </w:rPr>
        <w:t xml:space="preserve">En algún momento. Mi hijo que va en sexto, hasta el cuarto básico iba super bien, se aprendió las tablas, le encantaba, llegó al quinto y todo se murió. Hoy día tiene </w:t>
      </w:r>
      <w:proofErr w:type="gramStart"/>
      <w:r w:rsidRPr="59E46471">
        <w:rPr>
          <w:color w:val="000000" w:themeColor="text1"/>
          <w:lang w:val="es-ES"/>
        </w:rPr>
        <w:t>puros rojo</w:t>
      </w:r>
      <w:proofErr w:type="gramEnd"/>
      <w:r w:rsidRPr="59E46471">
        <w:rPr>
          <w:color w:val="000000" w:themeColor="text1"/>
          <w:lang w:val="es-ES"/>
        </w:rPr>
        <w:t xml:space="preserve"> en matemática, así mal y yo así </w:t>
      </w:r>
      <w:proofErr w:type="spellStart"/>
      <w:r w:rsidRPr="59E46471">
        <w:rPr>
          <w:color w:val="000000" w:themeColor="text1"/>
          <w:lang w:val="es-ES"/>
        </w:rPr>
        <w:t>aaaah</w:t>
      </w:r>
      <w:proofErr w:type="spellEnd"/>
    </w:p>
    <w:p w14:paraId="190B53B1" w14:textId="2A53FFB8" w:rsidR="59E46471" w:rsidRDefault="59E46471" w:rsidP="59E46471">
      <w:pPr>
        <w:spacing w:after="0" w:line="360" w:lineRule="auto"/>
        <w:jc w:val="both"/>
        <w:rPr>
          <w:color w:val="000000" w:themeColor="text1"/>
          <w:lang w:val="es-ES"/>
        </w:rPr>
      </w:pPr>
    </w:p>
    <w:p w14:paraId="586D61F8" w14:textId="646DD454" w:rsidR="679266BE" w:rsidRDefault="679266BE" w:rsidP="59E46471">
      <w:pPr>
        <w:spacing w:after="0" w:line="360" w:lineRule="auto"/>
        <w:jc w:val="both"/>
        <w:rPr>
          <w:color w:val="000000" w:themeColor="text1"/>
        </w:rPr>
      </w:pPr>
      <w:r w:rsidRPr="59E46471">
        <w:rPr>
          <w:b/>
          <w:bCs/>
          <w:color w:val="000000" w:themeColor="text1"/>
          <w:lang w:val="es-ES"/>
        </w:rPr>
        <w:t>Oye y ¿cómo han identificado y abordado las diferentes necesidades y estilos de aprendizaje que tienen sus estudiantes en matemática? como cómo la identifico porque quizá yo que soy profe de asignatura, eh me cuesta más o quizás tienen alguna estrategia ¿Cómo identifican? Y después cómo abordan esos diferentes estilos de aprendizaje y las necesidades que tienen los estudiantes.</w:t>
      </w:r>
    </w:p>
    <w:p w14:paraId="4B6F7AD9" w14:textId="43D2B436" w:rsidR="679266BE" w:rsidRDefault="679266BE" w:rsidP="59E46471">
      <w:pPr>
        <w:spacing w:after="0" w:line="360" w:lineRule="auto"/>
        <w:jc w:val="both"/>
        <w:rPr>
          <w:color w:val="000000" w:themeColor="text1"/>
          <w:lang w:val="es-ES"/>
        </w:rPr>
      </w:pPr>
      <w:r w:rsidRPr="59E46471">
        <w:rPr>
          <w:color w:val="000000" w:themeColor="text1"/>
          <w:lang w:val="es-ES"/>
        </w:rPr>
        <w:t>E1</w:t>
      </w:r>
    </w:p>
    <w:p w14:paraId="3E9C7A31" w14:textId="695BA946" w:rsidR="679266BE" w:rsidRDefault="679266BE" w:rsidP="59E46471">
      <w:pPr>
        <w:spacing w:after="0" w:line="360" w:lineRule="auto"/>
        <w:jc w:val="both"/>
        <w:rPr>
          <w:color w:val="000000" w:themeColor="text1"/>
        </w:rPr>
      </w:pPr>
      <w:r w:rsidRPr="59E46471">
        <w:rPr>
          <w:color w:val="000000" w:themeColor="text1"/>
          <w:lang w:val="es-ES"/>
        </w:rPr>
        <w:t xml:space="preserve">Igual ahí es como difícil porque nosotros logramos a lo mejor identificar. No sé si yo lo logro identificar desde las matemáticas. Sino que me da la sensación de que lo logro identificar desde </w:t>
      </w:r>
      <w:proofErr w:type="spellStart"/>
      <w:proofErr w:type="gramStart"/>
      <w:r w:rsidRPr="59E46471">
        <w:rPr>
          <w:color w:val="000000" w:themeColor="text1"/>
          <w:lang w:val="es-ES"/>
        </w:rPr>
        <w:t>como</w:t>
      </w:r>
      <w:proofErr w:type="spellEnd"/>
      <w:proofErr w:type="gramEnd"/>
      <w:r w:rsidRPr="59E46471">
        <w:rPr>
          <w:color w:val="000000" w:themeColor="text1"/>
          <w:lang w:val="es-ES"/>
        </w:rPr>
        <w:t xml:space="preserve"> así como más general.</w:t>
      </w:r>
    </w:p>
    <w:p w14:paraId="7394249D" w14:textId="2E919A28" w:rsidR="679266BE" w:rsidRDefault="679266BE" w:rsidP="59E46471">
      <w:pPr>
        <w:spacing w:after="0" w:line="360" w:lineRule="auto"/>
        <w:jc w:val="both"/>
        <w:rPr>
          <w:color w:val="000000" w:themeColor="text1"/>
        </w:rPr>
      </w:pPr>
      <w:r w:rsidRPr="59E46471">
        <w:rPr>
          <w:color w:val="000000" w:themeColor="text1"/>
          <w:lang w:val="es-ES"/>
        </w:rPr>
        <w:lastRenderedPageBreak/>
        <w:t>E3</w:t>
      </w:r>
    </w:p>
    <w:p w14:paraId="68D4F9CA" w14:textId="11B6A770" w:rsidR="679266BE" w:rsidRDefault="679266BE" w:rsidP="59E46471">
      <w:pPr>
        <w:spacing w:after="0" w:line="360" w:lineRule="auto"/>
        <w:jc w:val="both"/>
        <w:rPr>
          <w:color w:val="000000" w:themeColor="text1"/>
        </w:rPr>
      </w:pPr>
      <w:r w:rsidRPr="59E46471">
        <w:rPr>
          <w:color w:val="000000" w:themeColor="text1"/>
          <w:lang w:val="es-ES"/>
        </w:rPr>
        <w:t xml:space="preserve">De manera un poco más holística, también el tema porque puede ser desde el ámbito emocional. Aversión porque alguno tuvo un profesor o qué sé yo o algo que tenga que ver con el contenido. Ejemplo concreto. Hace unas semanas atrás A lloraba porque se sacó un 6,9 con don P. Y ve que ella lloraba y le mandaba la foto a la mamá como una niña de segundo básico, primero básico. “mamá, yo puedo”, entonces le pusimos una felicitación con el profesor en el libro, o sea el NAPSIS qué sé yo, tú puedes, entonces ahí todo es claro, un tema emocional. Versus otro que no sé </w:t>
      </w:r>
      <w:proofErr w:type="spellStart"/>
      <w:r w:rsidRPr="59E46471">
        <w:rPr>
          <w:color w:val="000000" w:themeColor="text1"/>
          <w:lang w:val="es-ES"/>
        </w:rPr>
        <w:t>po</w:t>
      </w:r>
      <w:proofErr w:type="spellEnd"/>
      <w:r w:rsidRPr="59E46471">
        <w:rPr>
          <w:color w:val="000000" w:themeColor="text1"/>
          <w:lang w:val="es-ES"/>
        </w:rPr>
        <w:t xml:space="preserve"> la A.M, que se equivocó. “pero cómo multipliqué 7x7 21” </w:t>
      </w:r>
      <w:proofErr w:type="spellStart"/>
      <w:r w:rsidRPr="59E46471">
        <w:rPr>
          <w:color w:val="000000" w:themeColor="text1"/>
          <w:lang w:val="es-ES"/>
        </w:rPr>
        <w:t>cachai</w:t>
      </w:r>
      <w:proofErr w:type="spellEnd"/>
      <w:r w:rsidRPr="59E46471">
        <w:rPr>
          <w:color w:val="000000" w:themeColor="text1"/>
          <w:lang w:val="es-ES"/>
        </w:rPr>
        <w:t xml:space="preserve"> no importa. Entonces P dijo, ya OK, vamos a subir, igual le puso el 7. Ya, pero ella también se dio cuenta de que fue un error en realidad ya pero que no puede pasar en la PAES porque le va a bajar punto, </w:t>
      </w:r>
      <w:proofErr w:type="spellStart"/>
      <w:r w:rsidRPr="59E46471">
        <w:rPr>
          <w:color w:val="000000" w:themeColor="text1"/>
          <w:lang w:val="es-ES"/>
        </w:rPr>
        <w:t>cachai</w:t>
      </w:r>
      <w:proofErr w:type="spellEnd"/>
      <w:r w:rsidRPr="59E46471">
        <w:rPr>
          <w:color w:val="000000" w:themeColor="text1"/>
          <w:lang w:val="es-ES"/>
        </w:rPr>
        <w:t>. O sea, eh visto que hay varias maneras.</w:t>
      </w:r>
    </w:p>
    <w:p w14:paraId="2F861321" w14:textId="0094E226" w:rsidR="679266BE" w:rsidRDefault="679266BE" w:rsidP="59E46471">
      <w:pPr>
        <w:spacing w:after="0" w:line="360" w:lineRule="auto"/>
        <w:jc w:val="both"/>
        <w:rPr>
          <w:color w:val="000000" w:themeColor="text1"/>
        </w:rPr>
      </w:pPr>
      <w:r w:rsidRPr="59E46471">
        <w:rPr>
          <w:color w:val="000000" w:themeColor="text1"/>
          <w:lang w:val="es-ES"/>
        </w:rPr>
        <w:t>E1</w:t>
      </w:r>
    </w:p>
    <w:p w14:paraId="48F1B9DF" w14:textId="433B0D36" w:rsidR="679266BE" w:rsidRDefault="679266BE" w:rsidP="59E46471">
      <w:pPr>
        <w:spacing w:after="0" w:line="360" w:lineRule="auto"/>
        <w:jc w:val="both"/>
        <w:rPr>
          <w:color w:val="000000" w:themeColor="text1"/>
        </w:rPr>
      </w:pPr>
      <w:r w:rsidRPr="59E46471">
        <w:rPr>
          <w:color w:val="000000" w:themeColor="text1"/>
          <w:lang w:val="es-ES"/>
        </w:rPr>
        <w:t xml:space="preserve">Igual yo por lo menos, observaba. De </w:t>
      </w:r>
      <w:proofErr w:type="gramStart"/>
      <w:r w:rsidRPr="59E46471">
        <w:rPr>
          <w:color w:val="000000" w:themeColor="text1"/>
          <w:lang w:val="es-ES"/>
        </w:rPr>
        <w:t>hecho</w:t>
      </w:r>
      <w:proofErr w:type="gramEnd"/>
      <w:r w:rsidRPr="59E46471">
        <w:rPr>
          <w:color w:val="000000" w:themeColor="text1"/>
          <w:lang w:val="es-ES"/>
        </w:rPr>
        <w:t xml:space="preserve"> como que hacía el análisis. No, no sé si lo hice sola, yo creo que no. Pero de que antes los chicos eran como mucho más visuales, auditivos y ahora como que las generaciones han ido cambiando y como que les gusta más hacer, sí, hacer, como que si hacen cosas aprende, si no es como no y lo que sí yo y ya a lo mejor yo no lo he implementado tanto. Pero yo creo que sí debería ser como como hincapié en que a lo mejor deberían agregarse elementos como como distintos recursos en la clase porque yo visualizo bueno, por ejemplo, antes los profes usaban solo plumón negro o solo plumón azul. Y después de ahí como que nosotras le dijimos “y si usa los colores” y ahí ya ahora uno obviamente hay profesores que venía antes de otros colegios y han traído metodologías y que el fondo, el </w:t>
      </w:r>
      <w:proofErr w:type="spellStart"/>
      <w:r w:rsidRPr="59E46471">
        <w:rPr>
          <w:color w:val="000000" w:themeColor="text1"/>
          <w:lang w:val="es-ES"/>
        </w:rPr>
        <w:t>el</w:t>
      </w:r>
      <w:proofErr w:type="spellEnd"/>
      <w:r w:rsidRPr="59E46471">
        <w:rPr>
          <w:color w:val="000000" w:themeColor="text1"/>
          <w:lang w:val="es-ES"/>
        </w:rPr>
        <w:t xml:space="preserve"> plumón, hartos plumones de colores y todo eso hace que los niños vayan conmoviendo, pero a lo mejor sí muestran un video si muestran algo que </w:t>
      </w:r>
      <w:proofErr w:type="spellStart"/>
      <w:r w:rsidRPr="59E46471">
        <w:rPr>
          <w:color w:val="000000" w:themeColor="text1"/>
          <w:lang w:val="es-ES"/>
        </w:rPr>
        <w:t>que</w:t>
      </w:r>
      <w:proofErr w:type="spellEnd"/>
      <w:r w:rsidRPr="59E46471">
        <w:rPr>
          <w:color w:val="000000" w:themeColor="text1"/>
          <w:lang w:val="es-ES"/>
        </w:rPr>
        <w:t xml:space="preserve"> sea como distinto, como se así como porque, claro, el profe dice “Ah no, pero sí yo uso todos los canales de percepción porque hablo, escribo en la pizarra, escriba con color y le digo que hagan los ejercicios, listo, ahí están los tres” No </w:t>
      </w:r>
      <w:proofErr w:type="spellStart"/>
      <w:r w:rsidRPr="59E46471">
        <w:rPr>
          <w:color w:val="000000" w:themeColor="text1"/>
          <w:lang w:val="es-ES"/>
        </w:rPr>
        <w:t>po</w:t>
      </w:r>
      <w:proofErr w:type="spellEnd"/>
      <w:r w:rsidRPr="59E46471">
        <w:rPr>
          <w:color w:val="000000" w:themeColor="text1"/>
          <w:lang w:val="es-ES"/>
        </w:rPr>
        <w:t xml:space="preserve"> entonces como que como que agreguen más recursos y yo desde la necesidad específica de los estudiantes me súper difícil, yo aquí voy a hacer como una crítica al decreto ciento de que y esto es un sentimiento, no, de que tengamos a todos los niños aquí dentro de la sala. Yo entiendo que hay que hacer </w:t>
      </w:r>
      <w:proofErr w:type="gramStart"/>
      <w:r w:rsidRPr="59E46471">
        <w:rPr>
          <w:color w:val="000000" w:themeColor="text1"/>
          <w:lang w:val="es-ES"/>
        </w:rPr>
        <w:t>inclusión</w:t>
      </w:r>
      <w:proofErr w:type="gramEnd"/>
      <w:r w:rsidRPr="59E46471">
        <w:rPr>
          <w:color w:val="000000" w:themeColor="text1"/>
          <w:lang w:val="es-ES"/>
        </w:rPr>
        <w:t xml:space="preserve"> pero es muy difícil. Yo por ejemplo me miro y veo cuando estoy dentro de la sala, por ejemplo. Con el segundo b. A diferencia del séptimo, porque el </w:t>
      </w:r>
      <w:r w:rsidRPr="59E46471">
        <w:rPr>
          <w:color w:val="000000" w:themeColor="text1"/>
          <w:lang w:val="es-ES"/>
        </w:rPr>
        <w:lastRenderedPageBreak/>
        <w:t xml:space="preserve">séptimo yo accedo mucho más a los niños los niños te llaman así todo y todos quieren que tu vayas y te llaman y te y hay niño que casi no lo y yo le digo, no tengo que responderle a todos, pero por ejemplo con 1 segundo medio que mis estudiantes las necesidades que tienen, no sé por una FS o una FA que lo único que están pensando en cómo se van a maquillar, que cómo se van a peinar, el pelo, de los labios y entonces como que yo veo de que ellas necesitan escribir la materia que necesitan tenerla que necesitan, no solo escribir lo que tu escribes, el avisaba, sino que escuchar la explicación que yo creo que yo a ella jamás han escuchado una explicación. Entonces todas esas cosas y voy viendo de que </w:t>
      </w:r>
      <w:proofErr w:type="spellStart"/>
      <w:r w:rsidRPr="59E46471">
        <w:rPr>
          <w:color w:val="000000" w:themeColor="text1"/>
          <w:lang w:val="es-ES"/>
        </w:rPr>
        <w:t>que</w:t>
      </w:r>
      <w:proofErr w:type="spellEnd"/>
      <w:r w:rsidRPr="59E46471">
        <w:rPr>
          <w:color w:val="000000" w:themeColor="text1"/>
          <w:lang w:val="es-ES"/>
        </w:rPr>
        <w:t xml:space="preserve"> es súper limitante y que en el fondo lo que decía la Nico de que tú te sientes con el estudiante y le digas, te explico, yo siento que muy. Pocas veces tengo la </w:t>
      </w:r>
      <w:proofErr w:type="spellStart"/>
      <w:r w:rsidRPr="59E46471">
        <w:rPr>
          <w:color w:val="000000" w:themeColor="text1"/>
          <w:lang w:val="es-ES"/>
        </w:rPr>
        <w:t>ppción</w:t>
      </w:r>
      <w:proofErr w:type="spellEnd"/>
      <w:r w:rsidRPr="59E46471">
        <w:rPr>
          <w:color w:val="000000" w:themeColor="text1"/>
          <w:lang w:val="es-ES"/>
        </w:rPr>
        <w:t xml:space="preserve"> de decirle a un niño, así como te explico. Porque además porque la </w:t>
      </w:r>
      <w:proofErr w:type="spellStart"/>
      <w:r w:rsidRPr="59E46471">
        <w:rPr>
          <w:color w:val="000000" w:themeColor="text1"/>
          <w:lang w:val="es-ES"/>
        </w:rPr>
        <w:t>la</w:t>
      </w:r>
      <w:proofErr w:type="spellEnd"/>
      <w:r w:rsidRPr="59E46471">
        <w:rPr>
          <w:color w:val="000000" w:themeColor="text1"/>
          <w:lang w:val="es-ES"/>
        </w:rPr>
        <w:t xml:space="preserve"> disposición de la sala es muy mala, más encima. Tenemos 45 muchos niños, ahora el curso lleno y sí porque falta un niño porque está operado, tenemos los niños sentados porque si no ahí, porque si no hay un niño que estaría parado. En muchos niños. OK. Entonces yo, por ejemplo, veo que es como super difícil. Porque yo como le tendría que decir a la niña </w:t>
      </w:r>
      <w:proofErr w:type="spellStart"/>
      <w:r w:rsidRPr="59E46471">
        <w:rPr>
          <w:color w:val="000000" w:themeColor="text1"/>
          <w:lang w:val="es-ES"/>
        </w:rPr>
        <w:t>corrase</w:t>
      </w:r>
      <w:proofErr w:type="spellEnd"/>
      <w:r w:rsidRPr="59E46471">
        <w:rPr>
          <w:color w:val="000000" w:themeColor="text1"/>
          <w:lang w:val="es-ES"/>
        </w:rPr>
        <w:t xml:space="preserve"> uste </w:t>
      </w:r>
      <w:proofErr w:type="spellStart"/>
      <w:r w:rsidRPr="59E46471">
        <w:rPr>
          <w:color w:val="000000" w:themeColor="text1"/>
          <w:lang w:val="es-ES"/>
        </w:rPr>
        <w:t>pa</w:t>
      </w:r>
      <w:proofErr w:type="spellEnd"/>
      <w:r w:rsidRPr="59E46471">
        <w:rPr>
          <w:color w:val="000000" w:themeColor="text1"/>
          <w:lang w:val="es-ES"/>
        </w:rPr>
        <w:t xml:space="preserve"> allá y yo me sentaré. Con una silla y ahí como. Porque realmente es muy difícil. Entonces yo siento </w:t>
      </w:r>
      <w:proofErr w:type="gramStart"/>
      <w:r w:rsidRPr="59E46471">
        <w:rPr>
          <w:color w:val="000000" w:themeColor="text1"/>
          <w:lang w:val="es-ES"/>
        </w:rPr>
        <w:t>de que</w:t>
      </w:r>
      <w:proofErr w:type="gramEnd"/>
      <w:r w:rsidRPr="59E46471">
        <w:rPr>
          <w:color w:val="000000" w:themeColor="text1"/>
          <w:lang w:val="es-ES"/>
        </w:rPr>
        <w:t xml:space="preserve"> </w:t>
      </w:r>
      <w:proofErr w:type="spellStart"/>
      <w:r w:rsidRPr="59E46471">
        <w:rPr>
          <w:color w:val="000000" w:themeColor="text1"/>
          <w:lang w:val="es-ES"/>
        </w:rPr>
        <w:t>que</w:t>
      </w:r>
      <w:proofErr w:type="spellEnd"/>
      <w:r w:rsidRPr="59E46471">
        <w:rPr>
          <w:color w:val="000000" w:themeColor="text1"/>
          <w:lang w:val="es-ES"/>
        </w:rPr>
        <w:t xml:space="preserve"> en el fondo nuestra ayuda es como una ayuda muy. De repente, casi superficial, es como la profesora que es como la secretaria del estudiante y de decir acuérdate de la prueba, acuérdate del trabajo, de ir y hablar con el profesor y hacer como es el lobby. Profesor por favor no le ponga el 1 póngale dale otra oportunidad entonces eso, como yo o como yo trabajo en la necesidad propiamente tal, tendría que citar fuera del horario porque dentro es como es muy complejo.</w:t>
      </w:r>
    </w:p>
    <w:p w14:paraId="3ECE7D7C" w14:textId="3E072FFA" w:rsidR="679266BE" w:rsidRDefault="679266BE" w:rsidP="59E46471">
      <w:pPr>
        <w:spacing w:after="0" w:line="360" w:lineRule="auto"/>
        <w:jc w:val="both"/>
        <w:rPr>
          <w:color w:val="000000" w:themeColor="text1"/>
        </w:rPr>
      </w:pPr>
      <w:r w:rsidRPr="59E46471">
        <w:rPr>
          <w:color w:val="000000" w:themeColor="text1"/>
          <w:lang w:val="es-ES"/>
        </w:rPr>
        <w:t>E3</w:t>
      </w:r>
    </w:p>
    <w:p w14:paraId="4D68C7F8" w14:textId="06482CED" w:rsidR="679266BE" w:rsidRDefault="679266BE" w:rsidP="59E46471">
      <w:pPr>
        <w:spacing w:after="0" w:line="360" w:lineRule="auto"/>
        <w:jc w:val="both"/>
        <w:rPr>
          <w:color w:val="000000" w:themeColor="text1"/>
        </w:rPr>
      </w:pPr>
      <w:r w:rsidRPr="59E46471">
        <w:rPr>
          <w:color w:val="000000" w:themeColor="text1"/>
          <w:lang w:val="es-ES"/>
        </w:rPr>
        <w:t>Que además también que chicos, que uno se encuentran con estudiantes que no quiere dar a conocer su dificultad o su desafío</w:t>
      </w:r>
    </w:p>
    <w:p w14:paraId="2759D961" w14:textId="1D497AE1" w:rsidR="679266BE" w:rsidRDefault="679266BE" w:rsidP="59E46471">
      <w:pPr>
        <w:spacing w:after="0" w:line="360" w:lineRule="auto"/>
        <w:jc w:val="both"/>
        <w:rPr>
          <w:color w:val="000000" w:themeColor="text1"/>
          <w:lang w:val="es-ES"/>
        </w:rPr>
      </w:pPr>
      <w:r w:rsidRPr="59E46471">
        <w:rPr>
          <w:color w:val="000000" w:themeColor="text1"/>
          <w:lang w:val="es-ES"/>
        </w:rPr>
        <w:t>E1</w:t>
      </w:r>
    </w:p>
    <w:p w14:paraId="241CEF48" w14:textId="77B46E53" w:rsidR="679266BE" w:rsidRDefault="679266BE" w:rsidP="59E46471">
      <w:pPr>
        <w:spacing w:after="0" w:line="360" w:lineRule="auto"/>
        <w:jc w:val="both"/>
        <w:rPr>
          <w:color w:val="000000" w:themeColor="text1"/>
        </w:rPr>
      </w:pPr>
      <w:r w:rsidRPr="59E46471">
        <w:rPr>
          <w:color w:val="000000" w:themeColor="text1"/>
          <w:lang w:val="es-ES"/>
        </w:rPr>
        <w:t>Exactamente porque no quiere que nada más le identifiquen.</w:t>
      </w:r>
    </w:p>
    <w:p w14:paraId="7CC4CFB6" w14:textId="636D1923" w:rsidR="679266BE" w:rsidRDefault="679266BE" w:rsidP="59E46471">
      <w:pPr>
        <w:spacing w:after="0" w:line="360" w:lineRule="auto"/>
        <w:jc w:val="both"/>
        <w:rPr>
          <w:color w:val="000000" w:themeColor="text1"/>
          <w:lang w:val="es-ES"/>
        </w:rPr>
      </w:pPr>
      <w:r w:rsidRPr="59E46471">
        <w:rPr>
          <w:color w:val="000000" w:themeColor="text1"/>
          <w:lang w:val="es-ES"/>
        </w:rPr>
        <w:t>E3</w:t>
      </w:r>
    </w:p>
    <w:p w14:paraId="746A7B5A" w14:textId="0BCCCDB9" w:rsidR="679266BE" w:rsidRDefault="679266BE" w:rsidP="59E46471">
      <w:pPr>
        <w:spacing w:after="0" w:line="360" w:lineRule="auto"/>
        <w:jc w:val="both"/>
        <w:rPr>
          <w:color w:val="000000" w:themeColor="text1"/>
        </w:rPr>
      </w:pPr>
      <w:r w:rsidRPr="59E46471">
        <w:rPr>
          <w:color w:val="000000" w:themeColor="text1"/>
          <w:lang w:val="es-ES"/>
        </w:rPr>
        <w:t xml:space="preserve">No quiere visualizarse. Ya aquí en el colegio, claro ejemplo de hay mucho, sí, en la actualidad estudiantes que no quieren que sepan que tienen una necesidad educativa permanente y que tienen en vez de cuatro hojas debe hacer la prueba en 35 me entiendes porque su baja </w:t>
      </w:r>
      <w:proofErr w:type="spellStart"/>
      <w:r w:rsidRPr="59E46471">
        <w:rPr>
          <w:color w:val="000000" w:themeColor="text1"/>
          <w:lang w:val="es-ES"/>
        </w:rPr>
        <w:t>baja</w:t>
      </w:r>
      <w:proofErr w:type="spellEnd"/>
      <w:r w:rsidRPr="59E46471">
        <w:rPr>
          <w:color w:val="000000" w:themeColor="text1"/>
          <w:lang w:val="es-ES"/>
        </w:rPr>
        <w:t xml:space="preserve"> </w:t>
      </w:r>
      <w:r w:rsidRPr="59E46471">
        <w:rPr>
          <w:color w:val="000000" w:themeColor="text1"/>
          <w:lang w:val="es-ES"/>
        </w:rPr>
        <w:lastRenderedPageBreak/>
        <w:t>visión. Tengo que hacer la adecuación ya y los compañeros de a poco se están dando cuenta y emprendiendo la vuelta, pero de repente me encuentro con una persona que está. Sobre mí. Ay que yo no sabía. Chuta, pero es que a mí me autorizaron porque veo que mi Toto le. Mando un correo no yo luego. Pero se desinformación. También de lo que 1 hace in</w:t>
      </w:r>
      <w:r w:rsidR="00A47569">
        <w:rPr>
          <w:color w:val="000000" w:themeColor="text1"/>
          <w:lang w:val="es-ES"/>
        </w:rPr>
        <w:t xml:space="preserve"> </w:t>
      </w:r>
      <w:r w:rsidRPr="59E46471">
        <w:rPr>
          <w:color w:val="000000" w:themeColor="text1"/>
          <w:lang w:val="es-ES"/>
        </w:rPr>
        <w:t xml:space="preserve">situ. ¿De qué hago? Yo </w:t>
      </w:r>
      <w:proofErr w:type="spellStart"/>
      <w:r w:rsidRPr="59E46471">
        <w:rPr>
          <w:color w:val="000000" w:themeColor="text1"/>
          <w:lang w:val="es-ES"/>
        </w:rPr>
        <w:t>si</w:t>
      </w:r>
      <w:proofErr w:type="spellEnd"/>
      <w:r w:rsidRPr="59E46471">
        <w:rPr>
          <w:color w:val="000000" w:themeColor="text1"/>
          <w:lang w:val="es-ES"/>
        </w:rPr>
        <w:t xml:space="preserve"> estoy cumpliendo con mi rol. Y sobre todo estoy. En defendiendo su derecho a ser. Calmo, hay que él, él no quiere hacer experto.</w:t>
      </w:r>
    </w:p>
    <w:p w14:paraId="47363A8F" w14:textId="481C880B" w:rsidR="679266BE" w:rsidRDefault="679266BE" w:rsidP="59E46471">
      <w:pPr>
        <w:spacing w:after="0" w:line="360" w:lineRule="auto"/>
        <w:jc w:val="both"/>
        <w:rPr>
          <w:color w:val="000000" w:themeColor="text1"/>
          <w:lang w:val="es-ES"/>
        </w:rPr>
      </w:pPr>
      <w:r w:rsidRPr="59E46471">
        <w:rPr>
          <w:color w:val="000000" w:themeColor="text1"/>
          <w:lang w:val="es-ES"/>
        </w:rPr>
        <w:t>E1</w:t>
      </w:r>
    </w:p>
    <w:p w14:paraId="52FE86AF" w14:textId="1D893C0B" w:rsidR="679266BE" w:rsidRDefault="679266BE" w:rsidP="59E46471">
      <w:pPr>
        <w:spacing w:after="0" w:line="360" w:lineRule="auto"/>
        <w:jc w:val="both"/>
        <w:rPr>
          <w:color w:val="000000" w:themeColor="text1"/>
        </w:rPr>
      </w:pPr>
      <w:r w:rsidRPr="59E46471">
        <w:rPr>
          <w:color w:val="000000" w:themeColor="text1"/>
          <w:lang w:val="es-ES"/>
        </w:rPr>
        <w:t xml:space="preserve">Y eso es difícil. Porque de repente no sé, por ejemplo, a mí me pasó. Que </w:t>
      </w:r>
      <w:proofErr w:type="spellStart"/>
      <w:r w:rsidRPr="59E46471">
        <w:rPr>
          <w:color w:val="000000" w:themeColor="text1"/>
          <w:lang w:val="es-ES"/>
        </w:rPr>
        <w:t>que</w:t>
      </w:r>
      <w:proofErr w:type="spellEnd"/>
      <w:r w:rsidRPr="59E46471">
        <w:rPr>
          <w:color w:val="000000" w:themeColor="text1"/>
          <w:lang w:val="es-ES"/>
        </w:rPr>
        <w:t xml:space="preserve"> un estudiante. Le dijo a. La A su apoderada de que yo no. No le daba mucho </w:t>
      </w:r>
      <w:proofErr w:type="gramStart"/>
      <w:r w:rsidRPr="59E46471">
        <w:rPr>
          <w:color w:val="000000" w:themeColor="text1"/>
          <w:lang w:val="es-ES"/>
        </w:rPr>
        <w:t>apoyo</w:t>
      </w:r>
      <w:proofErr w:type="gramEnd"/>
      <w:r w:rsidRPr="59E46471">
        <w:rPr>
          <w:color w:val="000000" w:themeColor="text1"/>
          <w:lang w:val="es-ES"/>
        </w:rPr>
        <w:t xml:space="preserve"> pero le hablo. Cuando yo le hablo él me </w:t>
      </w:r>
      <w:proofErr w:type="spellStart"/>
      <w:r w:rsidRPr="59E46471">
        <w:rPr>
          <w:color w:val="000000" w:themeColor="text1"/>
          <w:lang w:val="es-ES"/>
        </w:rPr>
        <w:t>me</w:t>
      </w:r>
      <w:proofErr w:type="spellEnd"/>
      <w:r w:rsidRPr="59E46471">
        <w:rPr>
          <w:color w:val="000000" w:themeColor="text1"/>
          <w:lang w:val="es-ES"/>
        </w:rPr>
        <w:t xml:space="preserve"> ladra, así como. Digo y efectivamente él no quiere que yo me acerque a él. Entonces en el fondo 1 dice ya y. Cómo yo respondo frente a esa. Necesidad porque no quiere que me acerque. Entonces ahí entra </w:t>
      </w:r>
      <w:proofErr w:type="spellStart"/>
      <w:r w:rsidRPr="59E46471">
        <w:rPr>
          <w:color w:val="000000" w:themeColor="text1"/>
          <w:lang w:val="es-ES"/>
        </w:rPr>
        <w:t>el</w:t>
      </w:r>
      <w:proofErr w:type="spellEnd"/>
      <w:r w:rsidRPr="59E46471">
        <w:rPr>
          <w:color w:val="000000" w:themeColor="text1"/>
          <w:lang w:val="es-ES"/>
        </w:rPr>
        <w:t xml:space="preserve"> </w:t>
      </w:r>
      <w:proofErr w:type="spellStart"/>
      <w:r w:rsidRPr="59E46471">
        <w:rPr>
          <w:color w:val="000000" w:themeColor="text1"/>
          <w:lang w:val="es-ES"/>
        </w:rPr>
        <w:t>el</w:t>
      </w:r>
      <w:proofErr w:type="spellEnd"/>
      <w:r w:rsidRPr="59E46471">
        <w:rPr>
          <w:color w:val="000000" w:themeColor="text1"/>
          <w:lang w:val="es-ES"/>
        </w:rPr>
        <w:t xml:space="preserve"> conflicto porque obviamente nosotros también tenemos la responsabilidad de hacer nuestra función. Y también porque nosotros no, no queremos que el niño tenga promedio rojo y obviamente ahí entra todo un conflicto, pero efectivamente yo creo que es </w:t>
      </w:r>
      <w:proofErr w:type="spellStart"/>
      <w:r w:rsidRPr="59E46471">
        <w:rPr>
          <w:color w:val="000000" w:themeColor="text1"/>
          <w:lang w:val="es-ES"/>
        </w:rPr>
        <w:t>es</w:t>
      </w:r>
      <w:proofErr w:type="spellEnd"/>
      <w:r w:rsidRPr="59E46471">
        <w:rPr>
          <w:color w:val="000000" w:themeColor="text1"/>
          <w:lang w:val="es-ES"/>
        </w:rPr>
        <w:t xml:space="preserve"> bastante complejo dar respuesta como a las necesidades o a las características propias como de </w:t>
      </w:r>
      <w:proofErr w:type="spellStart"/>
      <w:r w:rsidRPr="59E46471">
        <w:rPr>
          <w:color w:val="000000" w:themeColor="text1"/>
          <w:lang w:val="es-ES"/>
        </w:rPr>
        <w:t>de</w:t>
      </w:r>
      <w:proofErr w:type="spellEnd"/>
      <w:r w:rsidRPr="59E46471">
        <w:rPr>
          <w:color w:val="000000" w:themeColor="text1"/>
          <w:lang w:val="es-ES"/>
        </w:rPr>
        <w:t xml:space="preserve"> su persona o de su diagnóstico.</w:t>
      </w:r>
    </w:p>
    <w:p w14:paraId="1841FF9E" w14:textId="13039C0E" w:rsidR="679266BE" w:rsidRDefault="679266BE" w:rsidP="59E46471">
      <w:pPr>
        <w:spacing w:after="0" w:line="360" w:lineRule="auto"/>
        <w:jc w:val="both"/>
        <w:rPr>
          <w:color w:val="000000" w:themeColor="text1"/>
        </w:rPr>
      </w:pPr>
      <w:r w:rsidRPr="59E46471">
        <w:rPr>
          <w:b/>
          <w:bCs/>
          <w:color w:val="000000" w:themeColor="text1"/>
          <w:lang w:val="es-ES"/>
        </w:rPr>
        <w:t xml:space="preserve">Ahí pensaba, o sea, de lo que hablan, pienso muchas cosas. Quizás podría funcionar. Porque, claro, ustedes no pueden sacar a los estudiantes, ahora al aula de recursos si no son permanentes. Claro, ya entendí. No, entonces me acordé lo que hablábamos delante </w:t>
      </w:r>
      <w:proofErr w:type="gramStart"/>
      <w:r w:rsidRPr="59E46471">
        <w:rPr>
          <w:b/>
          <w:bCs/>
          <w:color w:val="000000" w:themeColor="text1"/>
          <w:lang w:val="es-ES"/>
        </w:rPr>
        <w:t>que</w:t>
      </w:r>
      <w:proofErr w:type="gramEnd"/>
      <w:r w:rsidRPr="59E46471">
        <w:rPr>
          <w:b/>
          <w:bCs/>
          <w:color w:val="000000" w:themeColor="text1"/>
          <w:lang w:val="es-ES"/>
        </w:rPr>
        <w:t xml:space="preserve"> me contabas que funcionó muy bien, sacar a un grupo estudiante que es lo que no se puede hacer, pero quizás se podría, como de alguna forma, tratar de organizar </w:t>
      </w:r>
      <w:r w:rsidRPr="0073485C">
        <w:rPr>
          <w:b/>
          <w:bCs/>
          <w:color w:val="000000" w:themeColor="text1"/>
          <w:lang w:val="es-ES"/>
        </w:rPr>
        <w:t>en algún momento de la clase, como por grupos, no necesariamente sí, como por nivel de no sé lo que más deben, no.</w:t>
      </w:r>
    </w:p>
    <w:p w14:paraId="0A0C6432" w14:textId="5B6B10BB" w:rsidR="679266BE" w:rsidRDefault="00FD6295" w:rsidP="59E46471">
      <w:pPr>
        <w:spacing w:after="0" w:line="360" w:lineRule="auto"/>
        <w:jc w:val="both"/>
        <w:rPr>
          <w:color w:val="000000" w:themeColor="text1"/>
        </w:rPr>
      </w:pPr>
      <w:r>
        <w:rPr>
          <w:color w:val="000000" w:themeColor="text1"/>
          <w:lang w:val="es-ES"/>
        </w:rPr>
        <w:t>E</w:t>
      </w:r>
      <w:r w:rsidR="679266BE" w:rsidRPr="59E46471">
        <w:rPr>
          <w:color w:val="000000" w:themeColor="text1"/>
          <w:lang w:val="es-ES"/>
        </w:rPr>
        <w:t>4</w:t>
      </w:r>
    </w:p>
    <w:p w14:paraId="53B5F7FA" w14:textId="7D67FC46" w:rsidR="679266BE" w:rsidRDefault="679266BE" w:rsidP="59E46471">
      <w:pPr>
        <w:spacing w:after="0" w:line="360" w:lineRule="auto"/>
        <w:jc w:val="both"/>
        <w:rPr>
          <w:color w:val="000000" w:themeColor="text1"/>
        </w:rPr>
      </w:pPr>
      <w:r w:rsidRPr="59E46471">
        <w:rPr>
          <w:color w:val="000000" w:themeColor="text1"/>
          <w:lang w:val="es-ES"/>
        </w:rPr>
        <w:t xml:space="preserve">Cada </w:t>
      </w:r>
      <w:r w:rsidR="00FD6295">
        <w:rPr>
          <w:color w:val="000000" w:themeColor="text1"/>
          <w:lang w:val="es-ES"/>
        </w:rPr>
        <w:t>uno</w:t>
      </w:r>
      <w:r w:rsidRPr="59E46471">
        <w:rPr>
          <w:color w:val="000000" w:themeColor="text1"/>
          <w:lang w:val="es-ES"/>
        </w:rPr>
        <w:t xml:space="preserve"> de logro.</w:t>
      </w:r>
    </w:p>
    <w:p w14:paraId="4E6FA644" w14:textId="769B55F3" w:rsidR="679266BE" w:rsidRDefault="00E50C40" w:rsidP="59E46471">
      <w:pPr>
        <w:spacing w:after="0" w:line="360" w:lineRule="auto"/>
        <w:jc w:val="both"/>
        <w:rPr>
          <w:color w:val="000000" w:themeColor="text1"/>
        </w:rPr>
      </w:pPr>
      <w:r>
        <w:rPr>
          <w:color w:val="000000" w:themeColor="text1"/>
          <w:lang w:val="es-ES"/>
        </w:rPr>
        <w:t>E</w:t>
      </w:r>
      <w:r w:rsidR="679266BE" w:rsidRPr="59E46471">
        <w:rPr>
          <w:color w:val="000000" w:themeColor="text1"/>
          <w:lang w:val="es-ES"/>
        </w:rPr>
        <w:t xml:space="preserve"> 1</w:t>
      </w:r>
    </w:p>
    <w:p w14:paraId="0DDB37B6" w14:textId="24FC6F9B" w:rsidR="679266BE" w:rsidRDefault="679266BE" w:rsidP="59E46471">
      <w:pPr>
        <w:spacing w:after="0" w:line="360" w:lineRule="auto"/>
        <w:jc w:val="both"/>
        <w:rPr>
          <w:color w:val="000000" w:themeColor="text1"/>
        </w:rPr>
      </w:pPr>
      <w:r w:rsidRPr="59E46471">
        <w:rPr>
          <w:color w:val="000000" w:themeColor="text1"/>
          <w:lang w:val="es-ES"/>
        </w:rPr>
        <w:t xml:space="preserve">Pero quizás sería más fácil poder entrar como en este si ya está trabajando en. Grupito que. ¿Nos veíamos como es un tanto con los grupitos y apoyando desde </w:t>
      </w:r>
      <w:proofErr w:type="spellStart"/>
      <w:r w:rsidRPr="59E46471">
        <w:rPr>
          <w:color w:val="000000" w:themeColor="text1"/>
          <w:lang w:val="es-ES"/>
        </w:rPr>
        <w:t>desde</w:t>
      </w:r>
      <w:proofErr w:type="spellEnd"/>
      <w:r w:rsidRPr="59E46471">
        <w:rPr>
          <w:color w:val="000000" w:themeColor="text1"/>
          <w:lang w:val="es-ES"/>
        </w:rPr>
        <w:t xml:space="preserve"> esa forma, porque si no, cómo?</w:t>
      </w:r>
    </w:p>
    <w:p w14:paraId="60011B90" w14:textId="6E82C6E9" w:rsidR="679266BE" w:rsidRDefault="00E50C40" w:rsidP="59E46471">
      <w:pPr>
        <w:spacing w:after="0" w:line="360" w:lineRule="auto"/>
        <w:jc w:val="both"/>
        <w:rPr>
          <w:color w:val="000000" w:themeColor="text1"/>
        </w:rPr>
      </w:pPr>
      <w:r>
        <w:rPr>
          <w:color w:val="000000" w:themeColor="text1"/>
          <w:lang w:val="es-ES"/>
        </w:rPr>
        <w:t>E2</w:t>
      </w:r>
    </w:p>
    <w:p w14:paraId="48982879" w14:textId="4ACAEFCA" w:rsidR="679266BE" w:rsidRDefault="679266BE" w:rsidP="59E46471">
      <w:pPr>
        <w:spacing w:after="0" w:line="360" w:lineRule="auto"/>
        <w:jc w:val="both"/>
        <w:rPr>
          <w:color w:val="000000" w:themeColor="text1"/>
        </w:rPr>
      </w:pPr>
      <w:r w:rsidRPr="59E46471">
        <w:rPr>
          <w:color w:val="000000" w:themeColor="text1"/>
          <w:lang w:val="es-ES"/>
        </w:rPr>
        <w:t>¿Si yo me agrada? Sí, sí, yo.</w:t>
      </w:r>
    </w:p>
    <w:p w14:paraId="54E1C687" w14:textId="1AD9140D" w:rsidR="679266BE" w:rsidRDefault="00E50C40" w:rsidP="59E46471">
      <w:pPr>
        <w:spacing w:after="0" w:line="360" w:lineRule="auto"/>
        <w:jc w:val="both"/>
        <w:rPr>
          <w:color w:val="000000" w:themeColor="text1"/>
        </w:rPr>
      </w:pPr>
      <w:r>
        <w:rPr>
          <w:color w:val="000000" w:themeColor="text1"/>
          <w:lang w:val="es-ES"/>
        </w:rPr>
        <w:lastRenderedPageBreak/>
        <w:t>E3</w:t>
      </w:r>
    </w:p>
    <w:p w14:paraId="559A0472" w14:textId="2C400B3B" w:rsidR="679266BE" w:rsidRDefault="679266BE" w:rsidP="59E46471">
      <w:pPr>
        <w:spacing w:after="0" w:line="360" w:lineRule="auto"/>
        <w:jc w:val="both"/>
        <w:rPr>
          <w:color w:val="000000" w:themeColor="text1"/>
        </w:rPr>
      </w:pPr>
      <w:r w:rsidRPr="59E46471">
        <w:rPr>
          <w:color w:val="000000" w:themeColor="text1"/>
          <w:lang w:val="es-ES"/>
        </w:rPr>
        <w:t>¿Cómo el acceso a ese grupo es más fácil?</w:t>
      </w:r>
    </w:p>
    <w:p w14:paraId="3AE477AA" w14:textId="46427E71" w:rsidR="679266BE" w:rsidRDefault="00E50C40" w:rsidP="59E46471">
      <w:pPr>
        <w:spacing w:after="0" w:line="360" w:lineRule="auto"/>
        <w:jc w:val="both"/>
        <w:rPr>
          <w:color w:val="000000" w:themeColor="text1"/>
        </w:rPr>
      </w:pPr>
      <w:r>
        <w:rPr>
          <w:color w:val="000000" w:themeColor="text1"/>
          <w:lang w:val="es-ES"/>
        </w:rPr>
        <w:t>E4</w:t>
      </w:r>
    </w:p>
    <w:p w14:paraId="6DA844A6" w14:textId="4DEE8E28" w:rsidR="679266BE" w:rsidRDefault="679266BE" w:rsidP="59E46471">
      <w:pPr>
        <w:spacing w:after="0" w:line="360" w:lineRule="auto"/>
        <w:jc w:val="both"/>
        <w:rPr>
          <w:color w:val="000000" w:themeColor="text1"/>
        </w:rPr>
      </w:pPr>
      <w:r w:rsidRPr="59E46471">
        <w:rPr>
          <w:color w:val="000000" w:themeColor="text1"/>
          <w:lang w:val="es-ES"/>
        </w:rPr>
        <w:t>Creo que es una buena forma de saber, sí.</w:t>
      </w:r>
    </w:p>
    <w:p w14:paraId="6136344A" w14:textId="58AD1FF9" w:rsidR="679266BE" w:rsidRDefault="00E50C40" w:rsidP="59E46471">
      <w:pPr>
        <w:spacing w:after="0" w:line="360" w:lineRule="auto"/>
        <w:jc w:val="both"/>
        <w:rPr>
          <w:color w:val="000000" w:themeColor="text1"/>
        </w:rPr>
      </w:pPr>
      <w:r>
        <w:rPr>
          <w:color w:val="000000" w:themeColor="text1"/>
          <w:lang w:val="es-ES"/>
        </w:rPr>
        <w:t>E3</w:t>
      </w:r>
    </w:p>
    <w:p w14:paraId="49A1C0B1" w14:textId="4F338702" w:rsidR="679266BE" w:rsidRDefault="679266BE" w:rsidP="59E46471">
      <w:pPr>
        <w:spacing w:after="0" w:line="360" w:lineRule="auto"/>
        <w:jc w:val="both"/>
        <w:rPr>
          <w:color w:val="000000" w:themeColor="text1"/>
        </w:rPr>
      </w:pPr>
      <w:r w:rsidRPr="59E46471">
        <w:rPr>
          <w:color w:val="000000" w:themeColor="text1"/>
          <w:lang w:val="es-ES"/>
        </w:rPr>
        <w:t xml:space="preserve">Que sí hay. Que estar mío y que </w:t>
      </w:r>
      <w:proofErr w:type="spellStart"/>
      <w:r w:rsidRPr="59E46471">
        <w:rPr>
          <w:color w:val="000000" w:themeColor="text1"/>
          <w:lang w:val="es-ES"/>
        </w:rPr>
        <w:t>de</w:t>
      </w:r>
      <w:proofErr w:type="spellEnd"/>
      <w:r w:rsidRPr="59E46471">
        <w:rPr>
          <w:color w:val="000000" w:themeColor="text1"/>
          <w:lang w:val="es-ES"/>
        </w:rPr>
        <w:t>. Repente nuestros niños se sientan ahí.</w:t>
      </w:r>
    </w:p>
    <w:p w14:paraId="7BA468DA" w14:textId="672D1745" w:rsidR="679266BE" w:rsidRDefault="006E1CBF" w:rsidP="59E46471">
      <w:pPr>
        <w:spacing w:after="0" w:line="360" w:lineRule="auto"/>
        <w:jc w:val="both"/>
        <w:rPr>
          <w:color w:val="000000" w:themeColor="text1"/>
        </w:rPr>
      </w:pPr>
      <w:r>
        <w:rPr>
          <w:color w:val="000000" w:themeColor="text1"/>
          <w:lang w:val="es-ES"/>
        </w:rPr>
        <w:t>E4</w:t>
      </w:r>
    </w:p>
    <w:p w14:paraId="65221571" w14:textId="5AA381AC" w:rsidR="679266BE" w:rsidRDefault="679266BE" w:rsidP="59E46471">
      <w:pPr>
        <w:spacing w:after="0" w:line="360" w:lineRule="auto"/>
        <w:jc w:val="both"/>
        <w:rPr>
          <w:color w:val="000000" w:themeColor="text1"/>
        </w:rPr>
      </w:pPr>
      <w:r w:rsidRPr="59E46471">
        <w:rPr>
          <w:color w:val="000000" w:themeColor="text1"/>
          <w:lang w:val="es-ES"/>
        </w:rPr>
        <w:t xml:space="preserve">Así y </w:t>
      </w:r>
      <w:r w:rsidR="006E1CBF">
        <w:rPr>
          <w:color w:val="000000" w:themeColor="text1"/>
          <w:lang w:val="es-ES"/>
        </w:rPr>
        <w:t>uno</w:t>
      </w:r>
      <w:r w:rsidRPr="59E46471">
        <w:rPr>
          <w:color w:val="000000" w:themeColor="text1"/>
          <w:lang w:val="es-ES"/>
        </w:rPr>
        <w:t xml:space="preserve"> casi las tiene que estar pidiendo a los. A los papás, por ejemplo, porque los chicos muy pocos lo hacen o pedirle al papá o pedirle al niño que se siente como al pasillo, pero eso les cuesta mucho.</w:t>
      </w:r>
    </w:p>
    <w:p w14:paraId="530C8B87" w14:textId="5C2BDE81" w:rsidR="679266BE" w:rsidRDefault="679266BE" w:rsidP="59E46471">
      <w:pPr>
        <w:spacing w:after="0" w:line="360" w:lineRule="auto"/>
        <w:jc w:val="both"/>
        <w:rPr>
          <w:color w:val="000000" w:themeColor="text1"/>
        </w:rPr>
      </w:pPr>
      <w:r w:rsidRPr="59E46471">
        <w:rPr>
          <w:color w:val="000000" w:themeColor="text1"/>
          <w:lang w:val="es-ES"/>
        </w:rPr>
        <w:t>Orador 6</w:t>
      </w:r>
    </w:p>
    <w:p w14:paraId="229C6C4E" w14:textId="772A64A4" w:rsidR="679266BE" w:rsidRDefault="679266BE" w:rsidP="59E46471">
      <w:pPr>
        <w:spacing w:after="0" w:line="360" w:lineRule="auto"/>
        <w:jc w:val="both"/>
        <w:rPr>
          <w:color w:val="000000" w:themeColor="text1"/>
        </w:rPr>
      </w:pPr>
      <w:r w:rsidRPr="59E46471">
        <w:rPr>
          <w:color w:val="000000" w:themeColor="text1"/>
          <w:lang w:val="es-ES"/>
        </w:rPr>
        <w:t xml:space="preserve">O </w:t>
      </w:r>
      <w:proofErr w:type="gramStart"/>
      <w:r w:rsidRPr="59E46471">
        <w:rPr>
          <w:color w:val="000000" w:themeColor="text1"/>
          <w:lang w:val="es-ES"/>
        </w:rPr>
        <w:t>sea</w:t>
      </w:r>
      <w:proofErr w:type="gramEnd"/>
      <w:r w:rsidRPr="59E46471">
        <w:rPr>
          <w:color w:val="000000" w:themeColor="text1"/>
          <w:lang w:val="es-ES"/>
        </w:rPr>
        <w:t xml:space="preserve"> como que los amigos que.</w:t>
      </w:r>
    </w:p>
    <w:p w14:paraId="10F5ACE6" w14:textId="55EC741D" w:rsidR="679266BE" w:rsidRDefault="679266BE" w:rsidP="59E46471">
      <w:pPr>
        <w:spacing w:after="0" w:line="360" w:lineRule="auto"/>
        <w:jc w:val="both"/>
        <w:rPr>
          <w:color w:val="000000" w:themeColor="text1"/>
        </w:rPr>
      </w:pPr>
      <w:r w:rsidRPr="59E46471">
        <w:rPr>
          <w:color w:val="000000" w:themeColor="text1"/>
          <w:lang w:val="es-ES"/>
        </w:rPr>
        <w:t>Orador 4</w:t>
      </w:r>
    </w:p>
    <w:p w14:paraId="16E6BAB5" w14:textId="285DA7CE" w:rsidR="679266BE" w:rsidRDefault="679266BE" w:rsidP="59E46471">
      <w:pPr>
        <w:spacing w:after="0" w:line="360" w:lineRule="auto"/>
        <w:jc w:val="both"/>
        <w:rPr>
          <w:color w:val="000000" w:themeColor="text1"/>
        </w:rPr>
      </w:pPr>
      <w:r w:rsidRPr="59E46471">
        <w:rPr>
          <w:color w:val="000000" w:themeColor="text1"/>
          <w:lang w:val="es-ES"/>
        </w:rPr>
        <w:t xml:space="preserve">¿De </w:t>
      </w:r>
      <w:proofErr w:type="spellStart"/>
      <w:r w:rsidRPr="59E46471">
        <w:rPr>
          <w:color w:val="000000" w:themeColor="text1"/>
          <w:lang w:val="es-ES"/>
        </w:rPr>
        <w:t>que</w:t>
      </w:r>
      <w:proofErr w:type="spellEnd"/>
      <w:r w:rsidRPr="59E46471">
        <w:rPr>
          <w:color w:val="000000" w:themeColor="text1"/>
          <w:lang w:val="es-ES"/>
        </w:rPr>
        <w:t xml:space="preserve"> entonces es súper difícil? Yo creo que </w:t>
      </w:r>
      <w:proofErr w:type="spellStart"/>
      <w:r w:rsidRPr="59E46471">
        <w:rPr>
          <w:color w:val="000000" w:themeColor="text1"/>
          <w:lang w:val="es-ES"/>
        </w:rPr>
        <w:t>si</w:t>
      </w:r>
      <w:proofErr w:type="spellEnd"/>
      <w:r w:rsidRPr="59E46471">
        <w:rPr>
          <w:color w:val="000000" w:themeColor="text1"/>
          <w:lang w:val="es-ES"/>
        </w:rPr>
        <w:t>.</w:t>
      </w:r>
    </w:p>
    <w:p w14:paraId="0EA0FF94" w14:textId="5086127F" w:rsidR="679266BE" w:rsidRDefault="679266BE" w:rsidP="59E46471">
      <w:pPr>
        <w:spacing w:after="0" w:line="360" w:lineRule="auto"/>
        <w:jc w:val="both"/>
        <w:rPr>
          <w:color w:val="000000" w:themeColor="text1"/>
        </w:rPr>
      </w:pPr>
      <w:r w:rsidRPr="59E46471">
        <w:rPr>
          <w:color w:val="000000" w:themeColor="text1"/>
          <w:lang w:val="es-ES"/>
        </w:rPr>
        <w:t>Orador 5</w:t>
      </w:r>
    </w:p>
    <w:p w14:paraId="4E2FC3F6" w14:textId="299DDB81" w:rsidR="679266BE" w:rsidRDefault="679266BE" w:rsidP="59E46471">
      <w:pPr>
        <w:spacing w:after="0" w:line="360" w:lineRule="auto"/>
        <w:jc w:val="both"/>
        <w:rPr>
          <w:color w:val="000000" w:themeColor="text1"/>
        </w:rPr>
      </w:pPr>
      <w:r w:rsidRPr="59E46471">
        <w:rPr>
          <w:color w:val="000000" w:themeColor="text1"/>
          <w:lang w:val="es-ES"/>
        </w:rPr>
        <w:t>Claro que.</w:t>
      </w:r>
    </w:p>
    <w:p w14:paraId="0A20D0F0" w14:textId="6A479C8C" w:rsidR="679266BE" w:rsidRDefault="679266BE" w:rsidP="59E46471">
      <w:pPr>
        <w:spacing w:after="0" w:line="360" w:lineRule="auto"/>
        <w:jc w:val="both"/>
        <w:rPr>
          <w:color w:val="000000" w:themeColor="text1"/>
        </w:rPr>
      </w:pPr>
      <w:r w:rsidRPr="59E46471">
        <w:rPr>
          <w:color w:val="000000" w:themeColor="text1"/>
          <w:lang w:val="es-ES"/>
        </w:rPr>
        <w:t>Orador 4</w:t>
      </w:r>
    </w:p>
    <w:p w14:paraId="15EF6D64" w14:textId="5D448CD4" w:rsidR="679266BE" w:rsidRDefault="679266BE" w:rsidP="59E46471">
      <w:pPr>
        <w:spacing w:after="0" w:line="360" w:lineRule="auto"/>
        <w:jc w:val="both"/>
        <w:rPr>
          <w:color w:val="000000" w:themeColor="text1"/>
        </w:rPr>
      </w:pPr>
      <w:r w:rsidRPr="59E46471">
        <w:rPr>
          <w:color w:val="000000" w:themeColor="text1"/>
          <w:lang w:val="es-ES"/>
        </w:rPr>
        <w:t xml:space="preserve">La sala claro eso. Tendríamos que es muy complejo, pero </w:t>
      </w:r>
      <w:proofErr w:type="gramStart"/>
      <w:r w:rsidRPr="59E46471">
        <w:rPr>
          <w:color w:val="000000" w:themeColor="text1"/>
          <w:lang w:val="es-ES"/>
        </w:rPr>
        <w:t>la sala deberían</w:t>
      </w:r>
      <w:proofErr w:type="gramEnd"/>
      <w:r w:rsidRPr="59E46471">
        <w:rPr>
          <w:color w:val="000000" w:themeColor="text1"/>
          <w:lang w:val="es-ES"/>
        </w:rPr>
        <w:t xml:space="preserve"> ser como. ¿Sabes que esto ya sería como El Mundo ideal, pero debería ser como diseñadas de forma estratégica para hacer efectivo el aprendizaje, porque claramente este esta forma antes era efectiva, pero ahora ya no es efectiva, entonces hay que agrupar mesas, cambiar espacio y en este caso?</w:t>
      </w:r>
    </w:p>
    <w:p w14:paraId="78CD6602" w14:textId="3E4F7003" w:rsidR="679266BE" w:rsidRDefault="679266BE" w:rsidP="59E46471">
      <w:pPr>
        <w:spacing w:after="0" w:line="360" w:lineRule="auto"/>
        <w:jc w:val="both"/>
        <w:rPr>
          <w:color w:val="000000" w:themeColor="text1"/>
        </w:rPr>
      </w:pPr>
      <w:r w:rsidRPr="59E46471">
        <w:rPr>
          <w:color w:val="000000" w:themeColor="text1"/>
          <w:lang w:val="es-ES"/>
        </w:rPr>
        <w:t>Orador 6</w:t>
      </w:r>
    </w:p>
    <w:p w14:paraId="207D05B7" w14:textId="6C0225E1" w:rsidR="679266BE" w:rsidRDefault="679266BE" w:rsidP="59E46471">
      <w:pPr>
        <w:spacing w:after="0" w:line="360" w:lineRule="auto"/>
        <w:jc w:val="both"/>
        <w:rPr>
          <w:color w:val="000000" w:themeColor="text1"/>
        </w:rPr>
      </w:pPr>
      <w:r w:rsidRPr="59E46471">
        <w:rPr>
          <w:color w:val="000000" w:themeColor="text1"/>
          <w:lang w:val="es-ES"/>
        </w:rPr>
        <w:t>Ese tema es como muy latente ahora, como es la educación que se sigue educando a los niños que eran niños hace 20 años atrás, ahora los niños ya no son igual. Y no el otro tema que yo también creo que afectan es que nosotras no, por ejemplo, en segundo medio yo no participo de todas las clases de matemáticas.</w:t>
      </w:r>
    </w:p>
    <w:p w14:paraId="7479ED93" w14:textId="380B67F6" w:rsidR="679266BE" w:rsidRDefault="679266BE" w:rsidP="59E46471">
      <w:pPr>
        <w:spacing w:after="0" w:line="360" w:lineRule="auto"/>
        <w:jc w:val="both"/>
        <w:rPr>
          <w:color w:val="000000" w:themeColor="text1"/>
        </w:rPr>
      </w:pPr>
      <w:r w:rsidRPr="59E46471">
        <w:rPr>
          <w:color w:val="000000" w:themeColor="text1"/>
          <w:lang w:val="es-ES"/>
        </w:rPr>
        <w:t>Orador 4</w:t>
      </w:r>
    </w:p>
    <w:p w14:paraId="41D6BC37" w14:textId="7A725473" w:rsidR="679266BE" w:rsidRDefault="679266BE" w:rsidP="59E46471">
      <w:pPr>
        <w:spacing w:after="0" w:line="360" w:lineRule="auto"/>
        <w:jc w:val="both"/>
        <w:rPr>
          <w:color w:val="000000" w:themeColor="text1"/>
        </w:rPr>
      </w:pPr>
      <w:r w:rsidRPr="59E46471">
        <w:rPr>
          <w:color w:val="000000" w:themeColor="text1"/>
          <w:lang w:val="es-ES"/>
        </w:rPr>
        <w:t>Y sí que voy.</w:t>
      </w:r>
    </w:p>
    <w:p w14:paraId="525FDF65" w14:textId="405FCE1E" w:rsidR="679266BE" w:rsidRDefault="679266BE" w:rsidP="59E46471">
      <w:pPr>
        <w:spacing w:after="0" w:line="360" w:lineRule="auto"/>
        <w:jc w:val="both"/>
        <w:rPr>
          <w:color w:val="000000" w:themeColor="text1"/>
        </w:rPr>
      </w:pPr>
      <w:r w:rsidRPr="59E46471">
        <w:rPr>
          <w:color w:val="000000" w:themeColor="text1"/>
          <w:lang w:val="es-ES"/>
        </w:rPr>
        <w:t>Orador 6</w:t>
      </w:r>
    </w:p>
    <w:p w14:paraId="65F26210" w14:textId="19839A04" w:rsidR="679266BE" w:rsidRDefault="679266BE" w:rsidP="59E46471">
      <w:pPr>
        <w:spacing w:after="0" w:line="360" w:lineRule="auto"/>
        <w:jc w:val="both"/>
        <w:rPr>
          <w:color w:val="000000" w:themeColor="text1"/>
        </w:rPr>
      </w:pPr>
      <w:r w:rsidRPr="59E46471">
        <w:rPr>
          <w:color w:val="000000" w:themeColor="text1"/>
          <w:lang w:val="es-ES"/>
        </w:rPr>
        <w:lastRenderedPageBreak/>
        <w:t xml:space="preserve">¿A muchas clases de matemáticas, pero a </w:t>
      </w:r>
      <w:proofErr w:type="gramStart"/>
      <w:r w:rsidRPr="59E46471">
        <w:rPr>
          <w:color w:val="000000" w:themeColor="text1"/>
          <w:lang w:val="es-ES"/>
        </w:rPr>
        <w:t>mí</w:t>
      </w:r>
      <w:proofErr w:type="gramEnd"/>
      <w:r w:rsidRPr="59E46471">
        <w:rPr>
          <w:color w:val="000000" w:themeColor="text1"/>
          <w:lang w:val="es-ES"/>
        </w:rPr>
        <w:t xml:space="preserve"> por ejemplo, yo estoy con Menem y a mí dice, oye, mira, tú no viniste? Adiós anterior porque no me toca.</w:t>
      </w:r>
    </w:p>
    <w:p w14:paraId="45066155" w14:textId="4DDDA3E7" w:rsidR="679266BE" w:rsidRDefault="679266BE" w:rsidP="59E46471">
      <w:pPr>
        <w:spacing w:after="0" w:line="360" w:lineRule="auto"/>
        <w:jc w:val="both"/>
        <w:rPr>
          <w:color w:val="000000" w:themeColor="text1"/>
        </w:rPr>
      </w:pPr>
      <w:r w:rsidRPr="59E46471">
        <w:rPr>
          <w:color w:val="000000" w:themeColor="text1"/>
          <w:lang w:val="es-ES"/>
        </w:rPr>
        <w:t>Orador 3</w:t>
      </w:r>
    </w:p>
    <w:p w14:paraId="2006A204" w14:textId="5B2F3DB9" w:rsidR="679266BE" w:rsidRDefault="679266BE" w:rsidP="59E46471">
      <w:pPr>
        <w:spacing w:after="0" w:line="360" w:lineRule="auto"/>
        <w:jc w:val="both"/>
        <w:rPr>
          <w:color w:val="000000" w:themeColor="text1"/>
        </w:rPr>
      </w:pPr>
      <w:r w:rsidRPr="59E46471">
        <w:rPr>
          <w:color w:val="000000" w:themeColor="text1"/>
          <w:lang w:val="es-ES"/>
        </w:rPr>
        <w:t>Y no hizo nada aún me toda.</w:t>
      </w:r>
    </w:p>
    <w:p w14:paraId="21F66168" w14:textId="3AF0BB6F" w:rsidR="679266BE" w:rsidRDefault="679266BE" w:rsidP="59E46471">
      <w:pPr>
        <w:spacing w:after="0" w:line="360" w:lineRule="auto"/>
        <w:jc w:val="both"/>
        <w:rPr>
          <w:color w:val="000000" w:themeColor="text1"/>
        </w:rPr>
      </w:pPr>
      <w:r w:rsidRPr="59E46471">
        <w:rPr>
          <w:color w:val="000000" w:themeColor="text1"/>
          <w:lang w:val="es-ES"/>
        </w:rPr>
        <w:t>Orador 6</w:t>
      </w:r>
    </w:p>
    <w:p w14:paraId="5FF09423" w14:textId="766DB78E" w:rsidR="679266BE" w:rsidRDefault="679266BE" w:rsidP="59E46471">
      <w:pPr>
        <w:spacing w:after="0" w:line="360" w:lineRule="auto"/>
        <w:jc w:val="both"/>
        <w:rPr>
          <w:color w:val="000000" w:themeColor="text1"/>
        </w:rPr>
      </w:pPr>
      <w:r w:rsidRPr="59E46471">
        <w:rPr>
          <w:color w:val="000000" w:themeColor="text1"/>
          <w:lang w:val="es-ES"/>
        </w:rPr>
        <w:t>La clase y.</w:t>
      </w:r>
    </w:p>
    <w:p w14:paraId="24CA50B9" w14:textId="511BEA0C" w:rsidR="679266BE" w:rsidRDefault="679266BE" w:rsidP="59E46471">
      <w:pPr>
        <w:spacing w:after="0" w:line="360" w:lineRule="auto"/>
        <w:jc w:val="both"/>
        <w:rPr>
          <w:color w:val="000000" w:themeColor="text1"/>
        </w:rPr>
      </w:pPr>
      <w:r w:rsidRPr="59E46471">
        <w:rPr>
          <w:color w:val="000000" w:themeColor="text1"/>
          <w:lang w:val="es-ES"/>
        </w:rPr>
        <w:t>Orador</w:t>
      </w:r>
    </w:p>
    <w:p w14:paraId="10548C03" w14:textId="35B10CAD" w:rsidR="679266BE" w:rsidRDefault="679266BE" w:rsidP="59E46471">
      <w:pPr>
        <w:spacing w:after="0" w:line="360" w:lineRule="auto"/>
        <w:jc w:val="both"/>
        <w:rPr>
          <w:color w:val="000000" w:themeColor="text1"/>
        </w:rPr>
      </w:pPr>
      <w:r w:rsidRPr="59E46471">
        <w:rPr>
          <w:color w:val="000000" w:themeColor="text1"/>
          <w:lang w:val="es-ES"/>
        </w:rPr>
        <w:t>En los.</w:t>
      </w:r>
    </w:p>
    <w:p w14:paraId="082EA630" w14:textId="2A923418" w:rsidR="679266BE" w:rsidRDefault="679266BE" w:rsidP="59E46471">
      <w:pPr>
        <w:spacing w:after="0" w:line="360" w:lineRule="auto"/>
        <w:jc w:val="both"/>
        <w:rPr>
          <w:color w:val="000000" w:themeColor="text1"/>
        </w:rPr>
      </w:pPr>
      <w:r w:rsidRPr="59E46471">
        <w:rPr>
          <w:color w:val="000000" w:themeColor="text1"/>
          <w:lang w:val="es-ES"/>
        </w:rPr>
        <w:t>Orador 6</w:t>
      </w:r>
    </w:p>
    <w:p w14:paraId="0E7349A7" w14:textId="3AB7E922" w:rsidR="679266BE" w:rsidRDefault="679266BE" w:rsidP="59E46471">
      <w:pPr>
        <w:spacing w:after="0" w:line="360" w:lineRule="auto"/>
        <w:jc w:val="both"/>
        <w:rPr>
          <w:color w:val="000000" w:themeColor="text1"/>
        </w:rPr>
      </w:pPr>
      <w:r w:rsidRPr="59E46471">
        <w:rPr>
          <w:color w:val="000000" w:themeColor="text1"/>
          <w:lang w:val="es-ES"/>
        </w:rPr>
        <w:t>Estatutos se ponen a trabajar. Pero ahí tiene esos vacíos, oye, y aquí esta materia por. ¿Qué no está ay?</w:t>
      </w:r>
    </w:p>
    <w:p w14:paraId="56D878B9" w14:textId="2B273A6E" w:rsidR="679266BE" w:rsidRDefault="679266BE" w:rsidP="59E46471">
      <w:pPr>
        <w:spacing w:after="0" w:line="360" w:lineRule="auto"/>
        <w:jc w:val="both"/>
        <w:rPr>
          <w:color w:val="000000" w:themeColor="text1"/>
        </w:rPr>
      </w:pPr>
      <w:r w:rsidRPr="59E46471">
        <w:rPr>
          <w:color w:val="000000" w:themeColor="text1"/>
          <w:lang w:val="es-ES"/>
        </w:rPr>
        <w:t>Orador 2</w:t>
      </w:r>
    </w:p>
    <w:p w14:paraId="40333B4B" w14:textId="3ED653F7" w:rsidR="679266BE" w:rsidRDefault="679266BE" w:rsidP="59E46471">
      <w:pPr>
        <w:spacing w:after="0" w:line="360" w:lineRule="auto"/>
        <w:jc w:val="both"/>
        <w:rPr>
          <w:color w:val="000000" w:themeColor="text1"/>
        </w:rPr>
      </w:pPr>
      <w:r w:rsidRPr="59E46471">
        <w:rPr>
          <w:color w:val="000000" w:themeColor="text1"/>
          <w:lang w:val="es-ES"/>
        </w:rPr>
        <w:t>No sé cómo.</w:t>
      </w:r>
    </w:p>
    <w:p w14:paraId="60A80421" w14:textId="70428830" w:rsidR="679266BE" w:rsidRDefault="679266BE" w:rsidP="59E46471">
      <w:pPr>
        <w:spacing w:after="0" w:line="360" w:lineRule="auto"/>
        <w:jc w:val="both"/>
        <w:rPr>
          <w:color w:val="000000" w:themeColor="text1"/>
        </w:rPr>
      </w:pPr>
      <w:r w:rsidRPr="59E46471">
        <w:rPr>
          <w:color w:val="000000" w:themeColor="text1"/>
          <w:lang w:val="es-ES"/>
        </w:rPr>
        <w:t>Orador 6</w:t>
      </w:r>
    </w:p>
    <w:p w14:paraId="01819D19" w14:textId="38D3A2B9" w:rsidR="679266BE" w:rsidRDefault="679266BE" w:rsidP="59E46471">
      <w:pPr>
        <w:spacing w:after="0" w:line="360" w:lineRule="auto"/>
        <w:jc w:val="both"/>
        <w:rPr>
          <w:color w:val="000000" w:themeColor="text1"/>
        </w:rPr>
      </w:pPr>
      <w:r w:rsidRPr="59E46471">
        <w:rPr>
          <w:color w:val="000000" w:themeColor="text1"/>
          <w:lang w:val="es-ES"/>
        </w:rPr>
        <w:t>Porque no está como 1 ahí como encima, porque yo creo que igual necesitan harto eso como guía, como estarlos como acompañándolos.</w:t>
      </w:r>
    </w:p>
    <w:p w14:paraId="45396F6E" w14:textId="47262EA0" w:rsidR="679266BE" w:rsidRDefault="679266BE" w:rsidP="59E46471">
      <w:pPr>
        <w:spacing w:after="0" w:line="360" w:lineRule="auto"/>
        <w:jc w:val="both"/>
        <w:rPr>
          <w:color w:val="000000" w:themeColor="text1"/>
        </w:rPr>
      </w:pPr>
      <w:r w:rsidRPr="59E46471">
        <w:rPr>
          <w:color w:val="000000" w:themeColor="text1"/>
          <w:lang w:val="es-ES"/>
        </w:rPr>
        <w:t>Orador 3</w:t>
      </w:r>
    </w:p>
    <w:p w14:paraId="36126213" w14:textId="01E0B6B5" w:rsidR="679266BE" w:rsidRDefault="679266BE" w:rsidP="59E46471">
      <w:pPr>
        <w:spacing w:after="0" w:line="360" w:lineRule="auto"/>
        <w:jc w:val="both"/>
        <w:rPr>
          <w:color w:val="000000" w:themeColor="text1"/>
        </w:rPr>
      </w:pPr>
      <w:r w:rsidRPr="59E46471">
        <w:rPr>
          <w:color w:val="000000" w:themeColor="text1"/>
          <w:lang w:val="es-ES"/>
        </w:rPr>
        <w:t>Los niños a niñas.</w:t>
      </w:r>
    </w:p>
    <w:p w14:paraId="1CA66937" w14:textId="4D0AFC4A" w:rsidR="679266BE" w:rsidRDefault="679266BE" w:rsidP="59E46471">
      <w:pPr>
        <w:spacing w:after="0" w:line="360" w:lineRule="auto"/>
        <w:jc w:val="both"/>
        <w:rPr>
          <w:color w:val="000000" w:themeColor="text1"/>
        </w:rPr>
      </w:pPr>
      <w:r w:rsidRPr="59E46471">
        <w:rPr>
          <w:color w:val="000000" w:themeColor="text1"/>
          <w:lang w:val="es-ES"/>
        </w:rPr>
        <w:t>Orador 1</w:t>
      </w:r>
    </w:p>
    <w:p w14:paraId="77CB3BB3" w14:textId="16F86D13" w:rsidR="679266BE" w:rsidRDefault="679266BE" w:rsidP="59E46471">
      <w:pPr>
        <w:spacing w:after="0" w:line="360" w:lineRule="auto"/>
        <w:jc w:val="both"/>
        <w:rPr>
          <w:color w:val="000000" w:themeColor="text1"/>
        </w:rPr>
      </w:pPr>
      <w:r w:rsidRPr="59E46471">
        <w:rPr>
          <w:color w:val="000000" w:themeColor="text1"/>
          <w:lang w:val="es-ES"/>
        </w:rPr>
        <w:t xml:space="preserve">Hay algo que quisiera como agregar, a mí me interesa mucho. O sea, me interesa mucho poder conversar con ustedes porque la. Visión que tienen ustedes es otra, es como desde miran todo desde otra perspectiva a lo que nosotros miramos porque, claro, o sea, son </w:t>
      </w:r>
      <w:proofErr w:type="spellStart"/>
      <w:r w:rsidRPr="59E46471">
        <w:rPr>
          <w:color w:val="000000" w:themeColor="text1"/>
          <w:lang w:val="es-ES"/>
        </w:rPr>
        <w:t>son</w:t>
      </w:r>
      <w:proofErr w:type="spellEnd"/>
      <w:r w:rsidRPr="59E46471">
        <w:rPr>
          <w:color w:val="000000" w:themeColor="text1"/>
          <w:lang w:val="es-ES"/>
        </w:rPr>
        <w:t xml:space="preserve"> formas diferentes. Entonces me gustaría preguntar si hay algo que hicieran, como agregar para eh. O sea, si bien esto es una investigación personal, la idea es poder traspasarlo de alguna forma. Al departamento y al colegio, así como en beneficio de nuestra. Durante siglos se quisieron agregar que quisieran. ¿Que yo pudiera traspasar en las reuniones de departamento, no va a estar individualizada como la </w:t>
      </w:r>
      <w:proofErr w:type="spellStart"/>
      <w:r w:rsidRPr="59E46471">
        <w:rPr>
          <w:color w:val="000000" w:themeColor="text1"/>
          <w:lang w:val="es-ES"/>
        </w:rPr>
        <w:t>ceci</w:t>
      </w:r>
      <w:proofErr w:type="spellEnd"/>
      <w:r w:rsidRPr="59E46471">
        <w:rPr>
          <w:color w:val="000000" w:themeColor="text1"/>
          <w:lang w:val="es-ES"/>
        </w:rPr>
        <w:t xml:space="preserve"> a Dios, </w:t>
      </w:r>
      <w:proofErr w:type="gramStart"/>
      <w:r w:rsidRPr="59E46471">
        <w:rPr>
          <w:color w:val="000000" w:themeColor="text1"/>
          <w:lang w:val="es-ES"/>
        </w:rPr>
        <w:t>no?</w:t>
      </w:r>
      <w:proofErr w:type="gramEnd"/>
      <w:r w:rsidRPr="59E46471">
        <w:rPr>
          <w:color w:val="000000" w:themeColor="text1"/>
          <w:lang w:val="es-ES"/>
        </w:rPr>
        <w:t xml:space="preserve"> Que ver. Sino que como desde esta reunión surgió una idea que pueden ser super buenas porque ustedes tienen ideas muy buenas, entonces de repente te cuesta acceder que nosotros como prueba. También a las ideas que ustedes tienen. </w:t>
      </w:r>
      <w:r w:rsidRPr="59E46471">
        <w:rPr>
          <w:color w:val="000000" w:themeColor="text1"/>
          <w:lang w:val="es-ES"/>
        </w:rPr>
        <w:lastRenderedPageBreak/>
        <w:t>Entonces, quizás esta instancia puede ser buena que. Que surjan algunas. Ideas desde acá y yo me poder. Llevarlas ahí.</w:t>
      </w:r>
    </w:p>
    <w:p w14:paraId="6F51C04E" w14:textId="6EDB94A9" w:rsidR="679266BE" w:rsidRDefault="679266BE" w:rsidP="59E46471">
      <w:pPr>
        <w:spacing w:after="0" w:line="360" w:lineRule="auto"/>
        <w:jc w:val="both"/>
        <w:rPr>
          <w:color w:val="000000" w:themeColor="text1"/>
        </w:rPr>
      </w:pPr>
      <w:r w:rsidRPr="59E46471">
        <w:rPr>
          <w:color w:val="000000" w:themeColor="text1"/>
          <w:lang w:val="es-ES"/>
        </w:rPr>
        <w:t>Orador 3</w:t>
      </w:r>
    </w:p>
    <w:p w14:paraId="23502FD7" w14:textId="7DF3AA7C" w:rsidR="679266BE" w:rsidRDefault="679266BE" w:rsidP="59E46471">
      <w:pPr>
        <w:spacing w:after="0" w:line="360" w:lineRule="auto"/>
        <w:jc w:val="both"/>
        <w:rPr>
          <w:color w:val="000000" w:themeColor="text1"/>
        </w:rPr>
      </w:pPr>
      <w:r w:rsidRPr="59E46471">
        <w:rPr>
          <w:color w:val="000000" w:themeColor="text1"/>
          <w:lang w:val="es-ES"/>
        </w:rPr>
        <w:t xml:space="preserve">A mí me </w:t>
      </w:r>
      <w:proofErr w:type="spellStart"/>
      <w:r w:rsidRPr="59E46471">
        <w:rPr>
          <w:color w:val="000000" w:themeColor="text1"/>
          <w:lang w:val="es-ES"/>
        </w:rPr>
        <w:t>me</w:t>
      </w:r>
      <w:proofErr w:type="spellEnd"/>
      <w:r w:rsidRPr="59E46471">
        <w:rPr>
          <w:color w:val="000000" w:themeColor="text1"/>
          <w:lang w:val="es-ES"/>
        </w:rPr>
        <w:t>.</w:t>
      </w:r>
    </w:p>
    <w:p w14:paraId="0B078B35" w14:textId="7A5C17D4" w:rsidR="679266BE" w:rsidRDefault="679266BE" w:rsidP="59E46471">
      <w:pPr>
        <w:spacing w:after="0" w:line="360" w:lineRule="auto"/>
        <w:jc w:val="both"/>
        <w:rPr>
          <w:color w:val="000000" w:themeColor="text1"/>
        </w:rPr>
      </w:pPr>
      <w:r w:rsidRPr="59E46471">
        <w:rPr>
          <w:color w:val="000000" w:themeColor="text1"/>
          <w:lang w:val="es-ES"/>
        </w:rPr>
        <w:t>Orador 5</w:t>
      </w:r>
    </w:p>
    <w:p w14:paraId="4D6954C9" w14:textId="49B4A5AA" w:rsidR="679266BE" w:rsidRDefault="679266BE" w:rsidP="59E46471">
      <w:pPr>
        <w:spacing w:after="0" w:line="360" w:lineRule="auto"/>
        <w:jc w:val="both"/>
        <w:rPr>
          <w:color w:val="000000" w:themeColor="text1"/>
        </w:rPr>
      </w:pPr>
      <w:r w:rsidRPr="59E46471">
        <w:rPr>
          <w:color w:val="000000" w:themeColor="text1"/>
          <w:lang w:val="es-ES"/>
        </w:rPr>
        <w:t xml:space="preserve">¿Ha pasado </w:t>
      </w:r>
      <w:proofErr w:type="spellStart"/>
      <w:r w:rsidRPr="59E46471">
        <w:rPr>
          <w:color w:val="000000" w:themeColor="text1"/>
          <w:lang w:val="es-ES"/>
        </w:rPr>
        <w:t>que</w:t>
      </w:r>
      <w:proofErr w:type="spellEnd"/>
      <w:r w:rsidRPr="59E46471">
        <w:rPr>
          <w:color w:val="000000" w:themeColor="text1"/>
          <w:lang w:val="es-ES"/>
        </w:rPr>
        <w:t xml:space="preserve">? Se me ha pasado mi hijo ahora cuando </w:t>
      </w:r>
      <w:proofErr w:type="spellStart"/>
      <w:r w:rsidRPr="59E46471">
        <w:rPr>
          <w:color w:val="000000" w:themeColor="text1"/>
          <w:lang w:val="es-ES"/>
        </w:rPr>
        <w:t>el</w:t>
      </w:r>
      <w:proofErr w:type="spellEnd"/>
      <w:r w:rsidRPr="59E46471">
        <w:rPr>
          <w:color w:val="000000" w:themeColor="text1"/>
          <w:lang w:val="es-ES"/>
        </w:rPr>
        <w:t>.</w:t>
      </w:r>
    </w:p>
    <w:p w14:paraId="7FE7567F" w14:textId="1663B532" w:rsidR="679266BE" w:rsidRDefault="679266BE" w:rsidP="59E46471">
      <w:pPr>
        <w:spacing w:after="0" w:line="360" w:lineRule="auto"/>
        <w:jc w:val="both"/>
        <w:rPr>
          <w:color w:val="000000" w:themeColor="text1"/>
        </w:rPr>
      </w:pPr>
      <w:r w:rsidRPr="59E46471">
        <w:rPr>
          <w:color w:val="000000" w:themeColor="text1"/>
          <w:lang w:val="es-ES"/>
        </w:rPr>
        <w:t>Orador 3</w:t>
      </w:r>
    </w:p>
    <w:p w14:paraId="204D0F0C" w14:textId="77024261" w:rsidR="679266BE" w:rsidRDefault="679266BE" w:rsidP="59E46471">
      <w:pPr>
        <w:spacing w:after="0" w:line="360" w:lineRule="auto"/>
        <w:jc w:val="both"/>
        <w:rPr>
          <w:color w:val="000000" w:themeColor="text1"/>
        </w:rPr>
      </w:pPr>
      <w:r w:rsidRPr="59E46471">
        <w:rPr>
          <w:color w:val="000000" w:themeColor="text1"/>
          <w:lang w:val="es-ES"/>
        </w:rPr>
        <w:t>El profesor se hace partícipe de un desafío.</w:t>
      </w:r>
    </w:p>
    <w:p w14:paraId="603AF2C5" w14:textId="03D740A3" w:rsidR="679266BE" w:rsidRDefault="679266BE" w:rsidP="59E46471">
      <w:pPr>
        <w:spacing w:after="0" w:line="360" w:lineRule="auto"/>
        <w:jc w:val="both"/>
        <w:rPr>
          <w:color w:val="000000" w:themeColor="text1"/>
        </w:rPr>
      </w:pPr>
      <w:r w:rsidRPr="59E46471">
        <w:rPr>
          <w:color w:val="000000" w:themeColor="text1"/>
          <w:lang w:val="es-ES"/>
        </w:rPr>
        <w:t>Orador 5</w:t>
      </w:r>
    </w:p>
    <w:p w14:paraId="6E6806FA" w14:textId="7948A509" w:rsidR="679266BE" w:rsidRDefault="679266BE" w:rsidP="59E46471">
      <w:pPr>
        <w:spacing w:after="0" w:line="360" w:lineRule="auto"/>
        <w:jc w:val="both"/>
        <w:rPr>
          <w:color w:val="000000" w:themeColor="text1"/>
        </w:rPr>
      </w:pPr>
      <w:r w:rsidRPr="59E46471">
        <w:rPr>
          <w:color w:val="000000" w:themeColor="text1"/>
          <w:lang w:val="es-ES"/>
        </w:rPr>
        <w:t>Me explico.</w:t>
      </w:r>
    </w:p>
    <w:p w14:paraId="0C7CCF56" w14:textId="561FB11D" w:rsidR="679266BE" w:rsidRDefault="679266BE" w:rsidP="59E46471">
      <w:pPr>
        <w:spacing w:after="0" w:line="360" w:lineRule="auto"/>
        <w:jc w:val="both"/>
        <w:rPr>
          <w:color w:val="000000" w:themeColor="text1"/>
        </w:rPr>
      </w:pPr>
      <w:r w:rsidRPr="59E46471">
        <w:rPr>
          <w:color w:val="000000" w:themeColor="text1"/>
          <w:lang w:val="es-ES"/>
        </w:rPr>
        <w:t>Orador 3</w:t>
      </w:r>
    </w:p>
    <w:p w14:paraId="589F2FAD" w14:textId="7079A40B" w:rsidR="679266BE" w:rsidRDefault="679266BE" w:rsidP="59E46471">
      <w:pPr>
        <w:spacing w:after="0" w:line="360" w:lineRule="auto"/>
        <w:jc w:val="both"/>
        <w:rPr>
          <w:color w:val="000000" w:themeColor="text1"/>
        </w:rPr>
      </w:pPr>
      <w:r w:rsidRPr="59E46471">
        <w:rPr>
          <w:color w:val="000000" w:themeColor="text1"/>
          <w:lang w:val="es-ES"/>
        </w:rPr>
        <w:t>También me dio, por favor lo vi bien en.</w:t>
      </w:r>
    </w:p>
    <w:p w14:paraId="33812F03" w14:textId="219D35EB" w:rsidR="679266BE" w:rsidRDefault="679266BE" w:rsidP="59E46471">
      <w:pPr>
        <w:spacing w:after="0" w:line="360" w:lineRule="auto"/>
        <w:jc w:val="both"/>
        <w:rPr>
          <w:color w:val="000000" w:themeColor="text1"/>
        </w:rPr>
      </w:pPr>
      <w:r w:rsidRPr="59E46471">
        <w:rPr>
          <w:color w:val="000000" w:themeColor="text1"/>
          <w:lang w:val="es-ES"/>
        </w:rPr>
        <w:t>Orador 4</w:t>
      </w:r>
    </w:p>
    <w:p w14:paraId="1848B149" w14:textId="451024D6" w:rsidR="679266BE" w:rsidRDefault="679266BE" w:rsidP="59E46471">
      <w:pPr>
        <w:spacing w:after="0" w:line="360" w:lineRule="auto"/>
        <w:jc w:val="both"/>
        <w:rPr>
          <w:color w:val="000000" w:themeColor="text1"/>
        </w:rPr>
      </w:pPr>
      <w:r w:rsidRPr="59E46471">
        <w:rPr>
          <w:color w:val="000000" w:themeColor="text1"/>
          <w:lang w:val="es-ES"/>
        </w:rPr>
        <w:t>Hashtag trabajé hace muchos años atrás.</w:t>
      </w:r>
    </w:p>
    <w:p w14:paraId="53441714" w14:textId="59284E3D" w:rsidR="679266BE" w:rsidRDefault="679266BE" w:rsidP="59E46471">
      <w:pPr>
        <w:spacing w:after="0" w:line="360" w:lineRule="auto"/>
        <w:jc w:val="both"/>
        <w:rPr>
          <w:color w:val="000000" w:themeColor="text1"/>
        </w:rPr>
      </w:pPr>
      <w:r w:rsidRPr="59E46471">
        <w:rPr>
          <w:color w:val="000000" w:themeColor="text1"/>
          <w:lang w:val="es-ES"/>
        </w:rPr>
        <w:t>Orador 3</w:t>
      </w:r>
    </w:p>
    <w:p w14:paraId="248C71B9" w14:textId="4C4A76E6" w:rsidR="679266BE" w:rsidRDefault="679266BE" w:rsidP="59E46471">
      <w:pPr>
        <w:spacing w:after="0" w:line="360" w:lineRule="auto"/>
        <w:jc w:val="both"/>
        <w:rPr>
          <w:color w:val="000000" w:themeColor="text1"/>
        </w:rPr>
      </w:pPr>
      <w:r w:rsidRPr="59E46471">
        <w:rPr>
          <w:color w:val="000000" w:themeColor="text1"/>
          <w:lang w:val="es-ES"/>
        </w:rPr>
        <w:t xml:space="preserve">En que el profesor se hacía partícipe. De los papás que los papás del proceso. No lo veían como estas figuras, muy potente de o castigadora, ciertos punitivo, sino que se daba el espacio como reflexión pedagógica, partir del </w:t>
      </w:r>
      <w:proofErr w:type="spellStart"/>
      <w:r w:rsidRPr="59E46471">
        <w:rPr>
          <w:color w:val="000000" w:themeColor="text1"/>
          <w:lang w:val="es-ES"/>
        </w:rPr>
        <w:t>tepeyac</w:t>
      </w:r>
      <w:proofErr w:type="spellEnd"/>
      <w:r w:rsidRPr="59E46471">
        <w:rPr>
          <w:color w:val="000000" w:themeColor="text1"/>
          <w:lang w:val="es-ES"/>
        </w:rPr>
        <w:t xml:space="preserve"> gestión hacia abajo de escuelas para padres en los cuales, por ejemplo, todos los papás del séptimo a tienen que ir el sábado en la mañana. Ay entonces, por ejemplo, enseñan ayer lo que estamos viendo con los chicos, pero </w:t>
      </w:r>
      <w:proofErr w:type="spellStart"/>
      <w:r w:rsidRPr="59E46471">
        <w:rPr>
          <w:color w:val="000000" w:themeColor="text1"/>
          <w:lang w:val="es-ES"/>
        </w:rPr>
        <w:t>tu</w:t>
      </w:r>
      <w:proofErr w:type="spellEnd"/>
      <w:r w:rsidRPr="59E46471">
        <w:rPr>
          <w:color w:val="000000" w:themeColor="text1"/>
          <w:lang w:val="es-ES"/>
        </w:rPr>
        <w:t xml:space="preserve">. División de fracciones. Entonces ahí tu. Invitaba a hacerlo apoderado y lo hacías partícipe. Lo que estaba pasando en aula. Y tú visualiza perfectamente de lo que el estudiante hace en clase cuando no pone atención, porque no entienden lo que tú dices. Necesito que ustedes me colaboren con esto, entonces puede. De su diario. Mi hijo ejemplo estuvo en tomar la zona semanas atrás, nosotros como como como curso séptimo a no hicimos partícipe. Ya, desde que hicimos le pagamos una profesora particular porque los profesores nosotros mismos colegas, no podían con normativas que siguió, entonces nos pidieron que. Los acompañar a un. Buen clases virtuales. A los que 1 podíamos estábamos. Pretendientes. ¿Entonces, la profesora dijo, se hace esto? Se hace así y muchos papás que no tenía ni idea hicieron un refresco. ¿De lo que estaba </w:t>
      </w:r>
      <w:r w:rsidRPr="59E46471">
        <w:rPr>
          <w:color w:val="000000" w:themeColor="text1"/>
          <w:lang w:val="es-ES"/>
        </w:rPr>
        <w:lastRenderedPageBreak/>
        <w:t>pasando, entonces nos obligaste? Ya a conversar sobre este tema y no hacerlo como. Partírselo, el colegio tiene que entrar.</w:t>
      </w:r>
    </w:p>
    <w:p w14:paraId="338A127E" w14:textId="445A8000" w:rsidR="679266BE" w:rsidRDefault="679266BE" w:rsidP="59E46471">
      <w:pPr>
        <w:spacing w:after="0" w:line="360" w:lineRule="auto"/>
        <w:jc w:val="both"/>
        <w:rPr>
          <w:color w:val="000000" w:themeColor="text1"/>
        </w:rPr>
      </w:pPr>
      <w:r w:rsidRPr="59E46471">
        <w:rPr>
          <w:color w:val="000000" w:themeColor="text1"/>
          <w:lang w:val="es-ES"/>
        </w:rPr>
        <w:t>Orador 5</w:t>
      </w:r>
    </w:p>
    <w:p w14:paraId="78AF1ECF" w14:textId="4091A078" w:rsidR="679266BE" w:rsidRDefault="679266BE" w:rsidP="59E46471">
      <w:pPr>
        <w:spacing w:after="0" w:line="360" w:lineRule="auto"/>
        <w:jc w:val="both"/>
        <w:rPr>
          <w:color w:val="000000" w:themeColor="text1"/>
        </w:rPr>
      </w:pPr>
      <w:r w:rsidRPr="59E46471">
        <w:rPr>
          <w:color w:val="000000" w:themeColor="text1"/>
          <w:lang w:val="es-ES"/>
        </w:rPr>
        <w:t>La educación no esto.</w:t>
      </w:r>
    </w:p>
    <w:p w14:paraId="25C3DC05" w14:textId="12D10F05" w:rsidR="679266BE" w:rsidRDefault="679266BE" w:rsidP="59E46471">
      <w:pPr>
        <w:spacing w:after="0" w:line="360" w:lineRule="auto"/>
        <w:jc w:val="both"/>
        <w:rPr>
          <w:color w:val="000000" w:themeColor="text1"/>
        </w:rPr>
      </w:pPr>
      <w:r w:rsidRPr="59E46471">
        <w:rPr>
          <w:color w:val="000000" w:themeColor="text1"/>
          <w:lang w:val="es-ES"/>
        </w:rPr>
        <w:t>Orador 3</w:t>
      </w:r>
    </w:p>
    <w:p w14:paraId="2E401681" w14:textId="22566699" w:rsidR="679266BE" w:rsidRDefault="679266BE" w:rsidP="59E46471">
      <w:pPr>
        <w:spacing w:after="0" w:line="360" w:lineRule="auto"/>
        <w:jc w:val="both"/>
        <w:rPr>
          <w:color w:val="000000" w:themeColor="text1"/>
        </w:rPr>
      </w:pPr>
      <w:r w:rsidRPr="59E46471">
        <w:rPr>
          <w:color w:val="000000" w:themeColor="text1"/>
          <w:lang w:val="es-ES"/>
        </w:rPr>
        <w:t>Proceso continuo y nuevamente. Esta palabra de espíritu del cuerpo de comunidad.</w:t>
      </w:r>
    </w:p>
    <w:p w14:paraId="1479305E" w14:textId="13E6ACCA" w:rsidR="679266BE" w:rsidRDefault="679266BE" w:rsidP="59E46471">
      <w:pPr>
        <w:spacing w:after="0" w:line="360" w:lineRule="auto"/>
        <w:jc w:val="both"/>
        <w:rPr>
          <w:color w:val="000000" w:themeColor="text1"/>
        </w:rPr>
      </w:pPr>
      <w:r w:rsidRPr="59E46471">
        <w:rPr>
          <w:color w:val="000000" w:themeColor="text1"/>
          <w:lang w:val="es-ES"/>
        </w:rPr>
        <w:t>Orador 5</w:t>
      </w:r>
    </w:p>
    <w:p w14:paraId="0AF378CC" w14:textId="0E5347A9" w:rsidR="679266BE" w:rsidRDefault="679266BE" w:rsidP="59E46471">
      <w:pPr>
        <w:spacing w:after="0" w:line="360" w:lineRule="auto"/>
        <w:jc w:val="both"/>
        <w:rPr>
          <w:color w:val="000000" w:themeColor="text1"/>
        </w:rPr>
      </w:pPr>
      <w:r w:rsidRPr="59E46471">
        <w:rPr>
          <w:color w:val="000000" w:themeColor="text1"/>
          <w:lang w:val="es-ES"/>
        </w:rPr>
        <w:t xml:space="preserve">Que sé de </w:t>
      </w:r>
      <w:proofErr w:type="spellStart"/>
      <w:r w:rsidRPr="59E46471">
        <w:rPr>
          <w:color w:val="000000" w:themeColor="text1"/>
          <w:lang w:val="es-ES"/>
        </w:rPr>
        <w:t>que</w:t>
      </w:r>
      <w:proofErr w:type="spellEnd"/>
      <w:r w:rsidRPr="59E46471">
        <w:rPr>
          <w:color w:val="000000" w:themeColor="text1"/>
          <w:lang w:val="es-ES"/>
        </w:rPr>
        <w:t xml:space="preserve"> todos nos hacemos responsables, ocupamos.</w:t>
      </w:r>
    </w:p>
    <w:p w14:paraId="480A45EC" w14:textId="772E33E8" w:rsidR="679266BE" w:rsidRDefault="679266BE" w:rsidP="59E46471">
      <w:pPr>
        <w:spacing w:after="0" w:line="360" w:lineRule="auto"/>
        <w:jc w:val="both"/>
        <w:rPr>
          <w:color w:val="000000" w:themeColor="text1"/>
        </w:rPr>
      </w:pPr>
      <w:r w:rsidRPr="59E46471">
        <w:rPr>
          <w:color w:val="000000" w:themeColor="text1"/>
          <w:lang w:val="es-ES"/>
        </w:rPr>
        <w:t>Orador 3</w:t>
      </w:r>
    </w:p>
    <w:p w14:paraId="31D4343F" w14:textId="29366098" w:rsidR="679266BE" w:rsidRDefault="679266BE" w:rsidP="59E46471">
      <w:pPr>
        <w:spacing w:after="0" w:line="360" w:lineRule="auto"/>
        <w:jc w:val="both"/>
        <w:rPr>
          <w:color w:val="000000" w:themeColor="text1"/>
        </w:rPr>
      </w:pPr>
      <w:r w:rsidRPr="59E46471">
        <w:rPr>
          <w:color w:val="000000" w:themeColor="text1"/>
          <w:lang w:val="es-ES"/>
        </w:rPr>
        <w:t>De porque es el niño no puede estudiar.</w:t>
      </w:r>
    </w:p>
    <w:p w14:paraId="0EED6EC0" w14:textId="4AB38730" w:rsidR="679266BE" w:rsidRDefault="679266BE" w:rsidP="59E46471">
      <w:pPr>
        <w:spacing w:after="0" w:line="360" w:lineRule="auto"/>
        <w:jc w:val="both"/>
        <w:rPr>
          <w:color w:val="000000" w:themeColor="text1"/>
        </w:rPr>
      </w:pPr>
      <w:r w:rsidRPr="59E46471">
        <w:rPr>
          <w:color w:val="000000" w:themeColor="text1"/>
          <w:lang w:val="es-ES"/>
        </w:rPr>
        <w:t>Orador 5</w:t>
      </w:r>
    </w:p>
    <w:p w14:paraId="3033CF1B" w14:textId="33844159" w:rsidR="679266BE" w:rsidRDefault="679266BE" w:rsidP="59E46471">
      <w:pPr>
        <w:spacing w:after="0" w:line="360" w:lineRule="auto"/>
        <w:jc w:val="both"/>
        <w:rPr>
          <w:color w:val="000000" w:themeColor="text1"/>
        </w:rPr>
      </w:pPr>
      <w:r w:rsidRPr="59E46471">
        <w:rPr>
          <w:color w:val="000000" w:themeColor="text1"/>
          <w:lang w:val="es-ES"/>
        </w:rPr>
        <w:t>¿Por x motivo? A lo mejor hay un compañero tutor.</w:t>
      </w:r>
    </w:p>
    <w:p w14:paraId="5E779DE1" w14:textId="7CFA1176" w:rsidR="679266BE" w:rsidRDefault="679266BE" w:rsidP="59E46471">
      <w:pPr>
        <w:spacing w:after="0" w:line="360" w:lineRule="auto"/>
        <w:jc w:val="both"/>
        <w:rPr>
          <w:color w:val="000000" w:themeColor="text1"/>
        </w:rPr>
      </w:pPr>
      <w:r w:rsidRPr="59E46471">
        <w:rPr>
          <w:color w:val="000000" w:themeColor="text1"/>
          <w:lang w:val="es-ES"/>
        </w:rPr>
        <w:t>Orador 3</w:t>
      </w:r>
    </w:p>
    <w:p w14:paraId="14763C80" w14:textId="0B75DE39" w:rsidR="679266BE" w:rsidRDefault="679266BE" w:rsidP="59E46471">
      <w:pPr>
        <w:spacing w:after="0" w:line="360" w:lineRule="auto"/>
        <w:jc w:val="both"/>
        <w:rPr>
          <w:color w:val="000000" w:themeColor="text1"/>
        </w:rPr>
      </w:pPr>
      <w:r w:rsidRPr="59E46471">
        <w:rPr>
          <w:color w:val="000000" w:themeColor="text1"/>
          <w:lang w:val="es-ES"/>
        </w:rPr>
        <w:t>Hay un amigo que le pueda acompañar. ¿Quién los va a tener? ¿Miedo así estáis que en realidad? No tenemos como estudiar.</w:t>
      </w:r>
    </w:p>
    <w:p w14:paraId="48E66DB3" w14:textId="5C19CB25" w:rsidR="679266BE" w:rsidRDefault="679266BE" w:rsidP="59E46471">
      <w:pPr>
        <w:spacing w:after="0" w:line="360" w:lineRule="auto"/>
        <w:jc w:val="both"/>
        <w:rPr>
          <w:color w:val="000000" w:themeColor="text1"/>
        </w:rPr>
      </w:pPr>
      <w:r w:rsidRPr="59E46471">
        <w:rPr>
          <w:color w:val="000000" w:themeColor="text1"/>
          <w:lang w:val="es-ES"/>
        </w:rPr>
        <w:t>Orador</w:t>
      </w:r>
    </w:p>
    <w:p w14:paraId="56FBC70F" w14:textId="6490F3ED" w:rsidR="679266BE" w:rsidRDefault="679266BE" w:rsidP="59E46471">
      <w:pPr>
        <w:spacing w:after="0" w:line="360" w:lineRule="auto"/>
        <w:jc w:val="both"/>
        <w:rPr>
          <w:color w:val="000000" w:themeColor="text1"/>
        </w:rPr>
      </w:pPr>
      <w:r w:rsidRPr="59E46471">
        <w:rPr>
          <w:color w:val="000000" w:themeColor="text1"/>
          <w:lang w:val="es-ES"/>
        </w:rPr>
        <w:t>No puedo.</w:t>
      </w:r>
    </w:p>
    <w:p w14:paraId="3C8E5AAD" w14:textId="1743A8A7" w:rsidR="679266BE" w:rsidRDefault="679266BE" w:rsidP="59E46471">
      <w:pPr>
        <w:spacing w:after="0" w:line="360" w:lineRule="auto"/>
        <w:jc w:val="both"/>
        <w:rPr>
          <w:color w:val="000000" w:themeColor="text1"/>
        </w:rPr>
      </w:pPr>
      <w:r w:rsidRPr="59E46471">
        <w:rPr>
          <w:color w:val="000000" w:themeColor="text1"/>
          <w:lang w:val="es-ES"/>
        </w:rPr>
        <w:t>Orador 3</w:t>
      </w:r>
    </w:p>
    <w:p w14:paraId="10C17796" w14:textId="1F0E71DB" w:rsidR="679266BE" w:rsidRDefault="679266BE" w:rsidP="59E46471">
      <w:pPr>
        <w:spacing w:after="0" w:line="360" w:lineRule="auto"/>
        <w:jc w:val="both"/>
        <w:rPr>
          <w:color w:val="000000" w:themeColor="text1"/>
        </w:rPr>
      </w:pPr>
      <w:r w:rsidRPr="59E46471">
        <w:rPr>
          <w:color w:val="000000" w:themeColor="text1"/>
          <w:lang w:val="es-ES"/>
        </w:rPr>
        <w:t xml:space="preserve">Mi papá no sabe. Ya yo sé </w:t>
      </w:r>
      <w:proofErr w:type="spellStart"/>
      <w:r w:rsidRPr="59E46471">
        <w:rPr>
          <w:color w:val="000000" w:themeColor="text1"/>
          <w:lang w:val="es-ES"/>
        </w:rPr>
        <w:t>cachai</w:t>
      </w:r>
      <w:proofErr w:type="spellEnd"/>
      <w:r w:rsidRPr="59E46471">
        <w:rPr>
          <w:color w:val="000000" w:themeColor="text1"/>
          <w:lang w:val="es-ES"/>
        </w:rPr>
        <w:t xml:space="preserve"> hay una sinergia, hay una energía que funciona, hay </w:t>
      </w:r>
      <w:proofErr w:type="gramStart"/>
      <w:r w:rsidRPr="59E46471">
        <w:rPr>
          <w:color w:val="000000" w:themeColor="text1"/>
          <w:lang w:val="es-ES"/>
        </w:rPr>
        <w:t>que</w:t>
      </w:r>
      <w:proofErr w:type="gramEnd"/>
      <w:r w:rsidRPr="59E46471">
        <w:rPr>
          <w:color w:val="000000" w:themeColor="text1"/>
          <w:lang w:val="es-ES"/>
        </w:rPr>
        <w:t xml:space="preserve"> porque estamos todos locos, lo mismo lleguen a la Universidad hasta el determina el ámbito económico no ya porque también obviamente este es un colegio distinto. A muchos de otros. ¿Pero </w:t>
      </w:r>
      <w:proofErr w:type="spellStart"/>
      <w:r w:rsidRPr="59E46471">
        <w:rPr>
          <w:color w:val="000000" w:themeColor="text1"/>
          <w:lang w:val="es-ES"/>
        </w:rPr>
        <w:t>como</w:t>
      </w:r>
      <w:proofErr w:type="spellEnd"/>
      <w:r w:rsidRPr="59E46471">
        <w:rPr>
          <w:color w:val="000000" w:themeColor="text1"/>
          <w:lang w:val="es-ES"/>
        </w:rPr>
        <w:t xml:space="preserve"> tú haces eso? Tú le dices la puedo yo te acompaño.</w:t>
      </w:r>
    </w:p>
    <w:p w14:paraId="67320FB2" w14:textId="7A7E3D5E" w:rsidR="679266BE" w:rsidRDefault="679266BE" w:rsidP="59E46471">
      <w:pPr>
        <w:spacing w:after="0" w:line="360" w:lineRule="auto"/>
        <w:jc w:val="both"/>
        <w:rPr>
          <w:color w:val="000000" w:themeColor="text1"/>
        </w:rPr>
      </w:pPr>
      <w:r w:rsidRPr="59E46471">
        <w:rPr>
          <w:color w:val="000000" w:themeColor="text1"/>
          <w:lang w:val="es-ES"/>
        </w:rPr>
        <w:t>Orador 5</w:t>
      </w:r>
    </w:p>
    <w:p w14:paraId="345B5925" w14:textId="0C718BF3" w:rsidR="679266BE" w:rsidRDefault="679266BE" w:rsidP="59E46471">
      <w:pPr>
        <w:spacing w:after="0" w:line="360" w:lineRule="auto"/>
        <w:jc w:val="both"/>
        <w:rPr>
          <w:color w:val="000000" w:themeColor="text1"/>
        </w:rPr>
      </w:pPr>
      <w:r w:rsidRPr="59E46471">
        <w:rPr>
          <w:color w:val="000000" w:themeColor="text1"/>
          <w:lang w:val="es-ES"/>
        </w:rPr>
        <w:t>Yo te acompaño en esto dame el espacio.</w:t>
      </w:r>
    </w:p>
    <w:p w14:paraId="3208EC99" w14:textId="0255558F" w:rsidR="679266BE" w:rsidRDefault="679266BE" w:rsidP="59E46471">
      <w:pPr>
        <w:spacing w:after="0" w:line="360" w:lineRule="auto"/>
        <w:jc w:val="both"/>
        <w:rPr>
          <w:color w:val="000000" w:themeColor="text1"/>
        </w:rPr>
      </w:pPr>
      <w:r w:rsidRPr="59E46471">
        <w:rPr>
          <w:color w:val="000000" w:themeColor="text1"/>
          <w:lang w:val="es-ES"/>
        </w:rPr>
        <w:t>Orador 1</w:t>
      </w:r>
    </w:p>
    <w:p w14:paraId="07ABD082" w14:textId="65FF66F6" w:rsidR="679266BE" w:rsidRDefault="679266BE" w:rsidP="59E46471">
      <w:pPr>
        <w:spacing w:after="0" w:line="360" w:lineRule="auto"/>
        <w:jc w:val="both"/>
        <w:rPr>
          <w:color w:val="000000" w:themeColor="text1"/>
        </w:rPr>
      </w:pPr>
      <w:r w:rsidRPr="59E46471">
        <w:rPr>
          <w:color w:val="000000" w:themeColor="text1"/>
          <w:lang w:val="es-ES"/>
        </w:rPr>
        <w:t>Sí pensaba quizá. No solo en eso, sino que en general hacerlo. Este mismo del matemático del mes el premio. Al que se llevan. El primero.</w:t>
      </w:r>
    </w:p>
    <w:p w14:paraId="4B83EEDA" w14:textId="76BB0680" w:rsidR="679266BE" w:rsidRDefault="679266BE" w:rsidP="59E46471">
      <w:pPr>
        <w:spacing w:after="0" w:line="360" w:lineRule="auto"/>
        <w:jc w:val="both"/>
        <w:rPr>
          <w:color w:val="000000" w:themeColor="text1"/>
        </w:rPr>
      </w:pPr>
      <w:r w:rsidRPr="59E46471">
        <w:rPr>
          <w:color w:val="000000" w:themeColor="text1"/>
          <w:lang w:val="es-ES"/>
        </w:rPr>
        <w:t>Orador 3</w:t>
      </w:r>
    </w:p>
    <w:p w14:paraId="7BE5427D" w14:textId="212F104E" w:rsidR="679266BE" w:rsidRDefault="679266BE" w:rsidP="59E46471">
      <w:pPr>
        <w:spacing w:after="0" w:line="360" w:lineRule="auto"/>
        <w:jc w:val="both"/>
        <w:rPr>
          <w:color w:val="000000" w:themeColor="text1"/>
        </w:rPr>
      </w:pPr>
      <w:r w:rsidRPr="59E46471">
        <w:rPr>
          <w:color w:val="000000" w:themeColor="text1"/>
          <w:lang w:val="es-ES"/>
        </w:rPr>
        <w:t>Es le llamó al público.</w:t>
      </w:r>
    </w:p>
    <w:p w14:paraId="1043D676" w14:textId="4F916D6B" w:rsidR="679266BE" w:rsidRDefault="679266BE" w:rsidP="59E46471">
      <w:pPr>
        <w:spacing w:after="0" w:line="360" w:lineRule="auto"/>
        <w:jc w:val="both"/>
        <w:rPr>
          <w:color w:val="000000" w:themeColor="text1"/>
        </w:rPr>
      </w:pPr>
      <w:r w:rsidRPr="59E46471">
        <w:rPr>
          <w:color w:val="000000" w:themeColor="text1"/>
          <w:lang w:val="es-ES"/>
        </w:rPr>
        <w:t>Orador 1</w:t>
      </w:r>
    </w:p>
    <w:p w14:paraId="319F9DD4" w14:textId="0150BCDE" w:rsidR="679266BE" w:rsidRDefault="679266BE" w:rsidP="59E46471">
      <w:pPr>
        <w:spacing w:after="0" w:line="360" w:lineRule="auto"/>
        <w:jc w:val="both"/>
        <w:rPr>
          <w:color w:val="000000" w:themeColor="text1"/>
        </w:rPr>
      </w:pPr>
      <w:r w:rsidRPr="59E46471">
        <w:rPr>
          <w:color w:val="000000" w:themeColor="text1"/>
          <w:lang w:val="es-ES"/>
        </w:rPr>
        <w:lastRenderedPageBreak/>
        <w:t>Es él llamaba.</w:t>
      </w:r>
    </w:p>
    <w:p w14:paraId="5248EF45" w14:textId="27A7DE03" w:rsidR="679266BE" w:rsidRDefault="679266BE" w:rsidP="59E46471">
      <w:pPr>
        <w:spacing w:after="0" w:line="360" w:lineRule="auto"/>
        <w:jc w:val="both"/>
        <w:rPr>
          <w:color w:val="000000" w:themeColor="text1"/>
        </w:rPr>
      </w:pPr>
      <w:r w:rsidRPr="59E46471">
        <w:rPr>
          <w:color w:val="000000" w:themeColor="text1"/>
          <w:lang w:val="es-ES"/>
        </w:rPr>
        <w:t>Orador 4</w:t>
      </w:r>
    </w:p>
    <w:p w14:paraId="38F5C674" w14:textId="62F36EBB" w:rsidR="679266BE" w:rsidRDefault="679266BE" w:rsidP="59E46471">
      <w:pPr>
        <w:spacing w:after="0" w:line="360" w:lineRule="auto"/>
        <w:jc w:val="both"/>
        <w:rPr>
          <w:color w:val="000000" w:themeColor="text1"/>
        </w:rPr>
      </w:pPr>
      <w:r w:rsidRPr="59E46471">
        <w:rPr>
          <w:color w:val="000000" w:themeColor="text1"/>
          <w:lang w:val="es-ES"/>
        </w:rPr>
        <w:t>Llévame a la FAO ese es el premio.</w:t>
      </w:r>
    </w:p>
    <w:p w14:paraId="202E2AE5" w14:textId="15565664" w:rsidR="679266BE" w:rsidRDefault="679266BE" w:rsidP="59E46471">
      <w:pPr>
        <w:spacing w:after="0" w:line="360" w:lineRule="auto"/>
        <w:jc w:val="both"/>
        <w:rPr>
          <w:color w:val="000000" w:themeColor="text1"/>
        </w:rPr>
      </w:pPr>
      <w:r w:rsidRPr="59E46471">
        <w:rPr>
          <w:color w:val="000000" w:themeColor="text1"/>
          <w:lang w:val="es-ES"/>
        </w:rPr>
        <w:t>Orador 5</w:t>
      </w:r>
    </w:p>
    <w:p w14:paraId="4968967B" w14:textId="65880E2A" w:rsidR="679266BE" w:rsidRDefault="679266BE" w:rsidP="59E46471">
      <w:pPr>
        <w:spacing w:after="0" w:line="360" w:lineRule="auto"/>
        <w:jc w:val="both"/>
        <w:rPr>
          <w:color w:val="000000" w:themeColor="text1"/>
        </w:rPr>
      </w:pPr>
      <w:r w:rsidRPr="59E46471">
        <w:rPr>
          <w:color w:val="000000" w:themeColor="text1"/>
          <w:lang w:val="es-ES"/>
        </w:rPr>
        <w:t>En sí.</w:t>
      </w:r>
    </w:p>
    <w:p w14:paraId="5C7154B0" w14:textId="28BA3575" w:rsidR="679266BE" w:rsidRDefault="679266BE" w:rsidP="59E46471">
      <w:pPr>
        <w:spacing w:after="0" w:line="360" w:lineRule="auto"/>
        <w:jc w:val="both"/>
        <w:rPr>
          <w:color w:val="000000" w:themeColor="text1"/>
        </w:rPr>
      </w:pPr>
      <w:r w:rsidRPr="59E46471">
        <w:rPr>
          <w:color w:val="000000" w:themeColor="text1"/>
          <w:lang w:val="es-ES"/>
        </w:rPr>
        <w:t>Orador 6</w:t>
      </w:r>
    </w:p>
    <w:p w14:paraId="0E5AFD4B" w14:textId="40EFF1EE" w:rsidR="679266BE" w:rsidRDefault="679266BE" w:rsidP="59E46471">
      <w:pPr>
        <w:spacing w:after="0" w:line="360" w:lineRule="auto"/>
        <w:jc w:val="both"/>
        <w:rPr>
          <w:color w:val="000000" w:themeColor="text1"/>
        </w:rPr>
      </w:pPr>
      <w:r w:rsidRPr="59E46471">
        <w:rPr>
          <w:color w:val="000000" w:themeColor="text1"/>
          <w:lang w:val="es-ES"/>
        </w:rPr>
        <w:t>Lo que ganan.</w:t>
      </w:r>
    </w:p>
    <w:p w14:paraId="47BE0C86" w14:textId="2C752598" w:rsidR="679266BE" w:rsidRDefault="679266BE" w:rsidP="59E46471">
      <w:pPr>
        <w:spacing w:after="0" w:line="360" w:lineRule="auto"/>
        <w:jc w:val="both"/>
        <w:rPr>
          <w:color w:val="000000" w:themeColor="text1"/>
        </w:rPr>
      </w:pPr>
      <w:r w:rsidRPr="59E46471">
        <w:rPr>
          <w:color w:val="000000" w:themeColor="text1"/>
          <w:lang w:val="es-ES"/>
        </w:rPr>
        <w:t>Orador 1</w:t>
      </w:r>
    </w:p>
    <w:p w14:paraId="21F5DE84" w14:textId="27FD357A" w:rsidR="679266BE" w:rsidRDefault="679266BE" w:rsidP="59E46471">
      <w:pPr>
        <w:spacing w:after="0" w:line="360" w:lineRule="auto"/>
        <w:jc w:val="both"/>
        <w:rPr>
          <w:color w:val="000000" w:themeColor="text1"/>
        </w:rPr>
      </w:pPr>
      <w:r w:rsidRPr="59E46471">
        <w:rPr>
          <w:color w:val="000000" w:themeColor="text1"/>
          <w:lang w:val="es-ES"/>
        </w:rPr>
        <w:t>Ellos es que yo.</w:t>
      </w:r>
    </w:p>
    <w:p w14:paraId="7F833E41" w14:textId="48637025" w:rsidR="679266BE" w:rsidRDefault="679266BE" w:rsidP="59E46471">
      <w:pPr>
        <w:spacing w:after="0" w:line="360" w:lineRule="auto"/>
        <w:jc w:val="both"/>
        <w:rPr>
          <w:color w:val="000000" w:themeColor="text1"/>
        </w:rPr>
      </w:pPr>
      <w:r w:rsidRPr="59E46471">
        <w:rPr>
          <w:color w:val="000000" w:themeColor="text1"/>
          <w:lang w:val="es-ES"/>
        </w:rPr>
        <w:t>Orador 6</w:t>
      </w:r>
    </w:p>
    <w:p w14:paraId="0908F686" w14:textId="629E9A43" w:rsidR="679266BE" w:rsidRDefault="679266BE" w:rsidP="59E46471">
      <w:pPr>
        <w:spacing w:after="0" w:line="360" w:lineRule="auto"/>
        <w:jc w:val="both"/>
        <w:rPr>
          <w:color w:val="000000" w:themeColor="text1"/>
        </w:rPr>
      </w:pPr>
      <w:r w:rsidRPr="59E46471">
        <w:rPr>
          <w:color w:val="000000" w:themeColor="text1"/>
          <w:lang w:val="es-ES"/>
        </w:rPr>
        <w:t xml:space="preserve">Ahí mismo </w:t>
      </w:r>
      <w:proofErr w:type="spellStart"/>
      <w:r w:rsidRPr="59E46471">
        <w:rPr>
          <w:color w:val="000000" w:themeColor="text1"/>
          <w:lang w:val="es-ES"/>
        </w:rPr>
        <w:t>institute</w:t>
      </w:r>
      <w:proofErr w:type="spellEnd"/>
      <w:r w:rsidRPr="59E46471">
        <w:rPr>
          <w:color w:val="000000" w:themeColor="text1"/>
          <w:lang w:val="es-ES"/>
        </w:rPr>
        <w:t xml:space="preserve"> a veces.</w:t>
      </w:r>
    </w:p>
    <w:p w14:paraId="236ECA8E" w14:textId="6D3A814D" w:rsidR="679266BE" w:rsidRDefault="679266BE" w:rsidP="59E46471">
      <w:pPr>
        <w:spacing w:after="0" w:line="360" w:lineRule="auto"/>
        <w:jc w:val="both"/>
        <w:rPr>
          <w:color w:val="000000" w:themeColor="text1"/>
        </w:rPr>
      </w:pPr>
      <w:r w:rsidRPr="59E46471">
        <w:rPr>
          <w:color w:val="000000" w:themeColor="text1"/>
          <w:lang w:val="es-ES"/>
        </w:rPr>
        <w:t>Orador 1</w:t>
      </w:r>
    </w:p>
    <w:p w14:paraId="47E8B24B" w14:textId="04A29DBA" w:rsidR="679266BE" w:rsidRDefault="679266BE" w:rsidP="59E46471">
      <w:pPr>
        <w:spacing w:after="0" w:line="360" w:lineRule="auto"/>
        <w:jc w:val="both"/>
        <w:rPr>
          <w:color w:val="000000" w:themeColor="text1"/>
        </w:rPr>
      </w:pPr>
      <w:r w:rsidRPr="59E46471">
        <w:rPr>
          <w:color w:val="000000" w:themeColor="text1"/>
          <w:lang w:val="es-ES"/>
        </w:rPr>
        <w:t xml:space="preserve">Voy no </w:t>
      </w:r>
      <w:proofErr w:type="spellStart"/>
      <w:r w:rsidRPr="59E46471">
        <w:rPr>
          <w:color w:val="000000" w:themeColor="text1"/>
          <w:lang w:val="es-ES"/>
        </w:rPr>
        <w:t>no</w:t>
      </w:r>
      <w:proofErr w:type="spellEnd"/>
      <w:r w:rsidRPr="59E46471">
        <w:rPr>
          <w:color w:val="000000" w:themeColor="text1"/>
          <w:lang w:val="es-ES"/>
        </w:rPr>
        <w:t>, pero yo voy a. Llamar a la bodega atándolo.</w:t>
      </w:r>
    </w:p>
    <w:p w14:paraId="38888C58" w14:textId="67415A87" w:rsidR="679266BE" w:rsidRDefault="679266BE" w:rsidP="59E46471">
      <w:pPr>
        <w:spacing w:after="0" w:line="360" w:lineRule="auto"/>
        <w:jc w:val="both"/>
        <w:rPr>
          <w:color w:val="000000" w:themeColor="text1"/>
        </w:rPr>
      </w:pPr>
      <w:r w:rsidRPr="59E46471">
        <w:rPr>
          <w:color w:val="000000" w:themeColor="text1"/>
          <w:lang w:val="es-ES"/>
        </w:rPr>
        <w:t>Orador 2</w:t>
      </w:r>
    </w:p>
    <w:p w14:paraId="03E2AF30" w14:textId="4932AFA3" w:rsidR="679266BE" w:rsidRDefault="679266BE" w:rsidP="59E46471">
      <w:pPr>
        <w:spacing w:after="0" w:line="360" w:lineRule="auto"/>
        <w:jc w:val="both"/>
        <w:rPr>
          <w:color w:val="000000" w:themeColor="text1"/>
        </w:rPr>
      </w:pPr>
      <w:r w:rsidRPr="59E46471">
        <w:rPr>
          <w:color w:val="000000" w:themeColor="text1"/>
          <w:lang w:val="es-ES"/>
        </w:rPr>
        <w:t>Felina y.</w:t>
      </w:r>
    </w:p>
    <w:p w14:paraId="0F01EB68" w14:textId="584B3040" w:rsidR="679266BE" w:rsidRDefault="679266BE" w:rsidP="59E46471">
      <w:pPr>
        <w:spacing w:after="0" w:line="360" w:lineRule="auto"/>
        <w:jc w:val="both"/>
        <w:rPr>
          <w:color w:val="000000" w:themeColor="text1"/>
        </w:rPr>
      </w:pPr>
      <w:r w:rsidRPr="59E46471">
        <w:rPr>
          <w:color w:val="000000" w:themeColor="text1"/>
          <w:lang w:val="es-ES"/>
        </w:rPr>
        <w:t>Orador</w:t>
      </w:r>
    </w:p>
    <w:p w14:paraId="55A7209B" w14:textId="44522883" w:rsidR="679266BE" w:rsidRDefault="679266BE" w:rsidP="59E46471">
      <w:pPr>
        <w:spacing w:after="0" w:line="360" w:lineRule="auto"/>
        <w:jc w:val="both"/>
        <w:rPr>
          <w:color w:val="000000" w:themeColor="text1"/>
        </w:rPr>
      </w:pPr>
      <w:r w:rsidRPr="59E46471">
        <w:rPr>
          <w:color w:val="000000" w:themeColor="text1"/>
          <w:lang w:val="es-ES"/>
        </w:rPr>
        <w:t>Y le.</w:t>
      </w:r>
    </w:p>
    <w:p w14:paraId="21F024F8" w14:textId="6FD04C63" w:rsidR="679266BE" w:rsidRDefault="679266BE" w:rsidP="59E46471">
      <w:pPr>
        <w:spacing w:after="0" w:line="360" w:lineRule="auto"/>
        <w:jc w:val="both"/>
        <w:rPr>
          <w:color w:val="000000" w:themeColor="text1"/>
        </w:rPr>
      </w:pPr>
      <w:r w:rsidRPr="59E46471">
        <w:rPr>
          <w:color w:val="000000" w:themeColor="text1"/>
          <w:lang w:val="es-ES"/>
        </w:rPr>
        <w:t>Orador 1</w:t>
      </w:r>
    </w:p>
    <w:p w14:paraId="4C6BEE42" w14:textId="116E994A" w:rsidR="679266BE" w:rsidRDefault="679266BE" w:rsidP="59E46471">
      <w:pPr>
        <w:spacing w:after="0" w:line="360" w:lineRule="auto"/>
        <w:jc w:val="both"/>
        <w:rPr>
          <w:color w:val="000000" w:themeColor="text1"/>
        </w:rPr>
      </w:pPr>
      <w:r w:rsidRPr="59E46471">
        <w:rPr>
          <w:color w:val="000000" w:themeColor="text1"/>
          <w:lang w:val="es-ES"/>
        </w:rPr>
        <w:t>Doy y ese es el mejor regalo que ellos. ¿Tienen entonces de alguna forma cuando puedes?</w:t>
      </w:r>
    </w:p>
    <w:p w14:paraId="29CDEB97" w14:textId="3A98DDDC" w:rsidR="679266BE" w:rsidRDefault="679266BE" w:rsidP="59E46471">
      <w:pPr>
        <w:spacing w:after="0" w:line="360" w:lineRule="auto"/>
        <w:jc w:val="both"/>
        <w:rPr>
          <w:color w:val="000000" w:themeColor="text1"/>
        </w:rPr>
      </w:pPr>
      <w:r w:rsidRPr="59E46471">
        <w:rPr>
          <w:color w:val="000000" w:themeColor="text1"/>
          <w:lang w:val="es-ES"/>
        </w:rPr>
        <w:t>Orador 6</w:t>
      </w:r>
    </w:p>
    <w:p w14:paraId="1ED2FF22" w14:textId="6BA32238" w:rsidR="679266BE" w:rsidRDefault="679266BE" w:rsidP="59E46471">
      <w:pPr>
        <w:spacing w:after="0" w:line="360" w:lineRule="auto"/>
        <w:jc w:val="both"/>
        <w:rPr>
          <w:color w:val="000000" w:themeColor="text1"/>
        </w:rPr>
      </w:pPr>
      <w:r w:rsidRPr="59E46471">
        <w:rPr>
          <w:color w:val="000000" w:themeColor="text1"/>
          <w:lang w:val="es-ES"/>
        </w:rPr>
        <w:t>¿Porque los válidas?</w:t>
      </w:r>
    </w:p>
    <w:p w14:paraId="1834D5DD" w14:textId="7F88E380" w:rsidR="679266BE" w:rsidRDefault="679266BE" w:rsidP="59E46471">
      <w:pPr>
        <w:spacing w:after="0" w:line="360" w:lineRule="auto"/>
        <w:jc w:val="both"/>
        <w:rPr>
          <w:color w:val="000000" w:themeColor="text1"/>
        </w:rPr>
      </w:pPr>
      <w:r w:rsidRPr="59E46471">
        <w:rPr>
          <w:color w:val="000000" w:themeColor="text1"/>
          <w:lang w:val="es-ES"/>
        </w:rPr>
        <w:t>Orador 1</w:t>
      </w:r>
    </w:p>
    <w:p w14:paraId="3DD78566" w14:textId="054DAE77" w:rsidR="679266BE" w:rsidRDefault="679266BE" w:rsidP="59E46471">
      <w:pPr>
        <w:spacing w:after="0" w:line="360" w:lineRule="auto"/>
        <w:jc w:val="both"/>
        <w:rPr>
          <w:color w:val="000000" w:themeColor="text1"/>
        </w:rPr>
      </w:pPr>
      <w:r w:rsidRPr="59E46471">
        <w:rPr>
          <w:color w:val="000000" w:themeColor="text1"/>
          <w:lang w:val="es-ES"/>
        </w:rPr>
        <w:t xml:space="preserve">Eh estás haciendo parte, o sea, las conversaciones, las dos conversiones que he tenido por teléfono con eso, pero ha sido súper enriquecedor para mí. Porque 1 no tenía idea de. Lo que le estaba pasando detrás. No </w:t>
      </w:r>
      <w:proofErr w:type="spellStart"/>
      <w:r w:rsidRPr="59E46471">
        <w:rPr>
          <w:color w:val="000000" w:themeColor="text1"/>
          <w:lang w:val="es-ES"/>
        </w:rPr>
        <w:t>no</w:t>
      </w:r>
      <w:proofErr w:type="spellEnd"/>
      <w:r w:rsidRPr="59E46471">
        <w:rPr>
          <w:color w:val="000000" w:themeColor="text1"/>
          <w:lang w:val="es-ES"/>
        </w:rPr>
        <w:t xml:space="preserve"> cuentan esas cosas. Y para ello es como guau </w:t>
      </w:r>
      <w:proofErr w:type="spellStart"/>
      <w:r w:rsidRPr="59E46471">
        <w:rPr>
          <w:color w:val="000000" w:themeColor="text1"/>
          <w:lang w:val="es-ES"/>
        </w:rPr>
        <w:t>mi</w:t>
      </w:r>
      <w:proofErr w:type="spellEnd"/>
      <w:r w:rsidRPr="59E46471">
        <w:rPr>
          <w:color w:val="000000" w:themeColor="text1"/>
          <w:lang w:val="es-ES"/>
        </w:rPr>
        <w:t>. Hijo puede hacer esto y como no sé.</w:t>
      </w:r>
    </w:p>
    <w:p w14:paraId="304AA700" w14:textId="629BC86F" w:rsidR="679266BE" w:rsidRDefault="679266BE" w:rsidP="59E46471">
      <w:pPr>
        <w:spacing w:after="0" w:line="360" w:lineRule="auto"/>
        <w:jc w:val="both"/>
        <w:rPr>
          <w:color w:val="000000" w:themeColor="text1"/>
        </w:rPr>
      </w:pPr>
      <w:r w:rsidRPr="59E46471">
        <w:rPr>
          <w:color w:val="000000" w:themeColor="text1"/>
          <w:lang w:val="es-ES"/>
        </w:rPr>
        <w:t>Orador 5</w:t>
      </w:r>
    </w:p>
    <w:p w14:paraId="7924BF37" w14:textId="46FC8D93" w:rsidR="679266BE" w:rsidRDefault="679266BE" w:rsidP="59E46471">
      <w:pPr>
        <w:spacing w:after="0" w:line="360" w:lineRule="auto"/>
        <w:jc w:val="both"/>
        <w:rPr>
          <w:color w:val="000000" w:themeColor="text1"/>
        </w:rPr>
      </w:pPr>
      <w:r w:rsidRPr="59E46471">
        <w:rPr>
          <w:color w:val="000000" w:themeColor="text1"/>
          <w:lang w:val="es-ES"/>
        </w:rPr>
        <w:t>Y después hijo y. Hoy el hijo de cerca.</w:t>
      </w:r>
    </w:p>
    <w:p w14:paraId="164811AA" w14:textId="75CDD0E4" w:rsidR="679266BE" w:rsidRDefault="679266BE" w:rsidP="59E46471">
      <w:pPr>
        <w:spacing w:after="0" w:line="360" w:lineRule="auto"/>
        <w:jc w:val="both"/>
        <w:rPr>
          <w:color w:val="000000" w:themeColor="text1"/>
        </w:rPr>
      </w:pPr>
      <w:r w:rsidRPr="59E46471">
        <w:rPr>
          <w:color w:val="000000" w:themeColor="text1"/>
          <w:lang w:val="es-ES"/>
        </w:rPr>
        <w:t>Orador 1</w:t>
      </w:r>
    </w:p>
    <w:p w14:paraId="6826F711" w14:textId="0A61F4F2" w:rsidR="679266BE" w:rsidRDefault="679266BE" w:rsidP="59E46471">
      <w:pPr>
        <w:spacing w:after="0" w:line="360" w:lineRule="auto"/>
        <w:jc w:val="both"/>
        <w:rPr>
          <w:color w:val="000000" w:themeColor="text1"/>
        </w:rPr>
      </w:pPr>
      <w:r w:rsidRPr="59E46471">
        <w:rPr>
          <w:color w:val="000000" w:themeColor="text1"/>
          <w:lang w:val="es-ES"/>
        </w:rPr>
        <w:lastRenderedPageBreak/>
        <w:t xml:space="preserve">Exacto, sí, entonces es otra. Forma de vincular a la familia es, o sea, sí. Pero quizás partir por algo de esa vinculación que </w:t>
      </w:r>
      <w:proofErr w:type="spellStart"/>
      <w:r w:rsidRPr="59E46471">
        <w:rPr>
          <w:color w:val="000000" w:themeColor="text1"/>
          <w:lang w:val="es-ES"/>
        </w:rPr>
        <w:t>nosot</w:t>
      </w:r>
      <w:proofErr w:type="spellEnd"/>
      <w:r w:rsidRPr="59E46471">
        <w:rPr>
          <w:color w:val="000000" w:themeColor="text1"/>
          <w:lang w:val="es-ES"/>
        </w:rPr>
        <w:t>. No hacemos mucho.</w:t>
      </w:r>
    </w:p>
    <w:p w14:paraId="7020F730" w14:textId="49E91630" w:rsidR="679266BE" w:rsidRDefault="679266BE" w:rsidP="59E46471">
      <w:pPr>
        <w:spacing w:after="0" w:line="360" w:lineRule="auto"/>
        <w:jc w:val="both"/>
        <w:rPr>
          <w:color w:val="000000" w:themeColor="text1"/>
        </w:rPr>
      </w:pPr>
      <w:r w:rsidRPr="59E46471">
        <w:rPr>
          <w:color w:val="000000" w:themeColor="text1"/>
          <w:lang w:val="es-ES"/>
        </w:rPr>
        <w:t>Orador 6</w:t>
      </w:r>
    </w:p>
    <w:p w14:paraId="7721FDC1" w14:textId="3267D4A1" w:rsidR="679266BE" w:rsidRDefault="679266BE" w:rsidP="59E46471">
      <w:pPr>
        <w:spacing w:after="0" w:line="360" w:lineRule="auto"/>
        <w:jc w:val="both"/>
        <w:rPr>
          <w:color w:val="000000" w:themeColor="text1"/>
        </w:rPr>
      </w:pPr>
      <w:r w:rsidRPr="59E46471">
        <w:rPr>
          <w:color w:val="000000" w:themeColor="text1"/>
          <w:lang w:val="es-ES"/>
        </w:rPr>
        <w:t xml:space="preserve">Con la familia, De </w:t>
      </w:r>
      <w:proofErr w:type="gramStart"/>
      <w:r w:rsidRPr="59E46471">
        <w:rPr>
          <w:color w:val="000000" w:themeColor="text1"/>
          <w:lang w:val="es-ES"/>
        </w:rPr>
        <w:t>hecho</w:t>
      </w:r>
      <w:proofErr w:type="gramEnd"/>
      <w:r w:rsidRPr="59E46471">
        <w:rPr>
          <w:color w:val="000000" w:themeColor="text1"/>
          <w:lang w:val="es-ES"/>
        </w:rPr>
        <w:t xml:space="preserve"> yo como que igual iba a decir algo con respecto a la vinculación que a mí los niños me </w:t>
      </w:r>
      <w:proofErr w:type="spellStart"/>
      <w:r w:rsidRPr="59E46471">
        <w:rPr>
          <w:color w:val="000000" w:themeColor="text1"/>
          <w:lang w:val="es-ES"/>
        </w:rPr>
        <w:t>me</w:t>
      </w:r>
      <w:proofErr w:type="spellEnd"/>
      <w:r w:rsidRPr="59E46471">
        <w:rPr>
          <w:color w:val="000000" w:themeColor="text1"/>
          <w:lang w:val="es-ES"/>
        </w:rPr>
        <w:t xml:space="preserve"> comentaron que para día del estudiante me llegó un mensaje del departamento de matemáticas y ellos jamás lo esperaron.</w:t>
      </w:r>
    </w:p>
    <w:p w14:paraId="53BF4206" w14:textId="76769F11" w:rsidR="679266BE" w:rsidRDefault="679266BE" w:rsidP="59E46471">
      <w:pPr>
        <w:spacing w:after="0" w:line="360" w:lineRule="auto"/>
        <w:jc w:val="both"/>
        <w:rPr>
          <w:color w:val="000000" w:themeColor="text1"/>
        </w:rPr>
      </w:pPr>
      <w:r w:rsidRPr="59E46471">
        <w:rPr>
          <w:color w:val="000000" w:themeColor="text1"/>
          <w:lang w:val="es-ES"/>
        </w:rPr>
        <w:t>Orador 3</w:t>
      </w:r>
    </w:p>
    <w:p w14:paraId="7ECA5561" w14:textId="04AAF60E" w:rsidR="679266BE" w:rsidRDefault="679266BE" w:rsidP="59E46471">
      <w:pPr>
        <w:spacing w:after="0" w:line="360" w:lineRule="auto"/>
        <w:jc w:val="both"/>
        <w:rPr>
          <w:color w:val="000000" w:themeColor="text1"/>
        </w:rPr>
      </w:pPr>
      <w:r w:rsidRPr="59E46471">
        <w:rPr>
          <w:color w:val="000000" w:themeColor="text1"/>
          <w:lang w:val="es-ES"/>
        </w:rPr>
        <w:t>¿Y quiero hacer era la actividad puede saber ese personalmente?</w:t>
      </w:r>
    </w:p>
    <w:p w14:paraId="5F620B86" w14:textId="4221C261" w:rsidR="679266BE" w:rsidRDefault="679266BE" w:rsidP="59E46471">
      <w:pPr>
        <w:spacing w:after="0" w:line="360" w:lineRule="auto"/>
        <w:jc w:val="both"/>
        <w:rPr>
          <w:color w:val="000000" w:themeColor="text1"/>
        </w:rPr>
      </w:pPr>
      <w:r w:rsidRPr="59E46471">
        <w:rPr>
          <w:color w:val="000000" w:themeColor="text1"/>
          <w:lang w:val="es-ES"/>
        </w:rPr>
        <w:t>Orador 6</w:t>
      </w:r>
    </w:p>
    <w:p w14:paraId="512DE3AA" w14:textId="0CF6C360" w:rsidR="679266BE" w:rsidRDefault="679266BE" w:rsidP="59E46471">
      <w:pPr>
        <w:spacing w:after="0" w:line="360" w:lineRule="auto"/>
        <w:jc w:val="both"/>
        <w:rPr>
          <w:color w:val="000000" w:themeColor="text1"/>
        </w:rPr>
      </w:pPr>
      <w:r w:rsidRPr="59E46471">
        <w:rPr>
          <w:color w:val="000000" w:themeColor="text1"/>
          <w:lang w:val="es-ES"/>
        </w:rPr>
        <w:t>Yo no estuvo ese día.</w:t>
      </w:r>
    </w:p>
    <w:p w14:paraId="07CA6517" w14:textId="3B47E696" w:rsidR="679266BE" w:rsidRDefault="679266BE" w:rsidP="59E46471">
      <w:pPr>
        <w:spacing w:after="0" w:line="360" w:lineRule="auto"/>
        <w:jc w:val="both"/>
        <w:rPr>
          <w:color w:val="000000" w:themeColor="text1"/>
        </w:rPr>
      </w:pPr>
      <w:r w:rsidRPr="59E46471">
        <w:rPr>
          <w:color w:val="000000" w:themeColor="text1"/>
          <w:lang w:val="es-ES"/>
        </w:rPr>
        <w:t>Orador 4</w:t>
      </w:r>
    </w:p>
    <w:p w14:paraId="60C07F0C" w14:textId="54E13EE4" w:rsidR="679266BE" w:rsidRDefault="679266BE" w:rsidP="59E46471">
      <w:pPr>
        <w:spacing w:after="0" w:line="360" w:lineRule="auto"/>
        <w:jc w:val="both"/>
        <w:rPr>
          <w:color w:val="000000" w:themeColor="text1"/>
        </w:rPr>
      </w:pPr>
      <w:r w:rsidRPr="59E46471">
        <w:rPr>
          <w:color w:val="000000" w:themeColor="text1"/>
          <w:lang w:val="es-ES"/>
        </w:rPr>
        <w:t xml:space="preserve">Y decía </w:t>
      </w:r>
      <w:proofErr w:type="spellStart"/>
      <w:r w:rsidRPr="59E46471">
        <w:rPr>
          <w:color w:val="000000" w:themeColor="text1"/>
          <w:lang w:val="es-ES"/>
        </w:rPr>
        <w:t>teachers</w:t>
      </w:r>
      <w:proofErr w:type="spellEnd"/>
      <w:r w:rsidRPr="59E46471">
        <w:rPr>
          <w:color w:val="000000" w:themeColor="text1"/>
          <w:lang w:val="es-ES"/>
        </w:rPr>
        <w:t>.</w:t>
      </w:r>
    </w:p>
    <w:p w14:paraId="0BB70010" w14:textId="1E73CC6B" w:rsidR="679266BE" w:rsidRDefault="679266BE" w:rsidP="59E46471">
      <w:pPr>
        <w:spacing w:after="0" w:line="360" w:lineRule="auto"/>
        <w:jc w:val="both"/>
        <w:rPr>
          <w:color w:val="000000" w:themeColor="text1"/>
        </w:rPr>
      </w:pPr>
      <w:r w:rsidRPr="59E46471">
        <w:rPr>
          <w:color w:val="000000" w:themeColor="text1"/>
          <w:lang w:val="es-ES"/>
        </w:rPr>
        <w:t>Orador 6</w:t>
      </w:r>
    </w:p>
    <w:p w14:paraId="2978BE04" w14:textId="697A8FC4" w:rsidR="679266BE" w:rsidRDefault="679266BE" w:rsidP="59E46471">
      <w:pPr>
        <w:spacing w:after="0" w:line="360" w:lineRule="auto"/>
        <w:jc w:val="both"/>
        <w:rPr>
          <w:color w:val="000000" w:themeColor="text1"/>
        </w:rPr>
      </w:pPr>
      <w:r w:rsidRPr="59E46471">
        <w:rPr>
          <w:color w:val="000000" w:themeColor="text1"/>
          <w:lang w:val="es-ES"/>
        </w:rPr>
        <w:t>Propia clase el lunes que regresé de licencia después del día del estudiante. Inicia el revisor artesanal que no saludarme yo aquí yo calle entre todas las cosas que. No me lo lleve departamento de matemáticas, los profesores. ¿Mandarle un saludo y así en serio? Y estaban como muy sorprendidos. Gratamente.</w:t>
      </w:r>
    </w:p>
    <w:p w14:paraId="3ADF7A4B" w14:textId="02FE62DF" w:rsidR="679266BE" w:rsidRDefault="679266BE" w:rsidP="59E46471">
      <w:pPr>
        <w:spacing w:after="0" w:line="360" w:lineRule="auto"/>
        <w:jc w:val="both"/>
        <w:rPr>
          <w:color w:val="000000" w:themeColor="text1"/>
        </w:rPr>
      </w:pPr>
      <w:r w:rsidRPr="59E46471">
        <w:rPr>
          <w:color w:val="000000" w:themeColor="text1"/>
          <w:lang w:val="es-ES"/>
        </w:rPr>
        <w:t>Orador</w:t>
      </w:r>
    </w:p>
    <w:p w14:paraId="0C695D78" w14:textId="45697E85" w:rsidR="679266BE" w:rsidRDefault="679266BE" w:rsidP="59E46471">
      <w:pPr>
        <w:spacing w:after="0" w:line="360" w:lineRule="auto"/>
        <w:jc w:val="both"/>
        <w:rPr>
          <w:color w:val="000000" w:themeColor="text1"/>
        </w:rPr>
      </w:pPr>
      <w:r w:rsidRPr="59E46471">
        <w:rPr>
          <w:color w:val="000000" w:themeColor="text1"/>
          <w:lang w:val="es-ES"/>
        </w:rPr>
        <w:t>Así que yo creo.</w:t>
      </w:r>
    </w:p>
    <w:p w14:paraId="276F6744" w14:textId="36B64DF6" w:rsidR="679266BE" w:rsidRDefault="679266BE" w:rsidP="59E46471">
      <w:pPr>
        <w:spacing w:after="0" w:line="360" w:lineRule="auto"/>
        <w:jc w:val="both"/>
        <w:rPr>
          <w:color w:val="000000" w:themeColor="text1"/>
        </w:rPr>
      </w:pPr>
      <w:r w:rsidRPr="59E46471">
        <w:rPr>
          <w:color w:val="000000" w:themeColor="text1"/>
          <w:lang w:val="es-ES"/>
        </w:rPr>
        <w:t>Orador 6</w:t>
      </w:r>
    </w:p>
    <w:p w14:paraId="20B37E87" w14:textId="0DDBAF5E" w:rsidR="679266BE" w:rsidRDefault="679266BE" w:rsidP="59E46471">
      <w:pPr>
        <w:spacing w:after="0" w:line="360" w:lineRule="auto"/>
        <w:jc w:val="both"/>
        <w:rPr>
          <w:color w:val="000000" w:themeColor="text1"/>
        </w:rPr>
      </w:pPr>
      <w:r w:rsidRPr="59E46471">
        <w:rPr>
          <w:color w:val="000000" w:themeColor="text1"/>
          <w:lang w:val="es-ES"/>
        </w:rPr>
        <w:t xml:space="preserve">Que igual esas cosas de vincularse porque somos personas y necesitamos eso y cuando no nos sentimos bien en un lugar como que no queremos estar ahí, entonces si tú te sientes parte, si tú te sientes agravado, si tú sientes que la gente como no sé </w:t>
      </w:r>
      <w:proofErr w:type="spellStart"/>
      <w:r w:rsidRPr="59E46471">
        <w:rPr>
          <w:color w:val="000000" w:themeColor="text1"/>
          <w:lang w:val="es-ES"/>
        </w:rPr>
        <w:t>como</w:t>
      </w:r>
      <w:proofErr w:type="spellEnd"/>
      <w:r w:rsidRPr="59E46471">
        <w:rPr>
          <w:color w:val="000000" w:themeColor="text1"/>
          <w:lang w:val="es-ES"/>
        </w:rPr>
        <w:t xml:space="preserve"> eh. No sé te hace sentir bien. ¿Quieres estar en ese espacio? ¿Quieres participar? ¿Quieres aprender? Yo creo que la vincula. Como importante con la familia.</w:t>
      </w:r>
    </w:p>
    <w:p w14:paraId="08CC6E1B" w14:textId="5C0C2A25" w:rsidR="679266BE" w:rsidRDefault="679266BE" w:rsidP="59E46471">
      <w:pPr>
        <w:spacing w:after="0" w:line="360" w:lineRule="auto"/>
        <w:jc w:val="both"/>
        <w:rPr>
          <w:color w:val="000000" w:themeColor="text1"/>
        </w:rPr>
      </w:pPr>
      <w:r w:rsidRPr="59E46471">
        <w:rPr>
          <w:color w:val="000000" w:themeColor="text1"/>
          <w:lang w:val="es-ES"/>
        </w:rPr>
        <w:t>Orador 5</w:t>
      </w:r>
    </w:p>
    <w:p w14:paraId="2E11981F" w14:textId="6EBADFA0" w:rsidR="679266BE" w:rsidRDefault="679266BE" w:rsidP="59E46471">
      <w:pPr>
        <w:spacing w:after="0" w:line="360" w:lineRule="auto"/>
        <w:jc w:val="both"/>
        <w:rPr>
          <w:color w:val="000000" w:themeColor="text1"/>
        </w:rPr>
      </w:pPr>
      <w:r w:rsidRPr="59E46471">
        <w:rPr>
          <w:color w:val="000000" w:themeColor="text1"/>
          <w:lang w:val="es-ES"/>
        </w:rPr>
        <w:t xml:space="preserve">Y con </w:t>
      </w:r>
      <w:proofErr w:type="gramStart"/>
      <w:r w:rsidRPr="59E46471">
        <w:rPr>
          <w:color w:val="000000" w:themeColor="text1"/>
          <w:lang w:val="es-ES"/>
        </w:rPr>
        <w:t>los profe</w:t>
      </w:r>
      <w:proofErr w:type="gramEnd"/>
      <w:r w:rsidRPr="59E46471">
        <w:rPr>
          <w:color w:val="000000" w:themeColor="text1"/>
          <w:lang w:val="es-ES"/>
        </w:rPr>
        <w:t>, sí.</w:t>
      </w:r>
    </w:p>
    <w:p w14:paraId="4D62C274" w14:textId="571D6035" w:rsidR="679266BE" w:rsidRDefault="679266BE" w:rsidP="59E46471">
      <w:pPr>
        <w:spacing w:after="0" w:line="360" w:lineRule="auto"/>
        <w:jc w:val="both"/>
        <w:rPr>
          <w:color w:val="000000" w:themeColor="text1"/>
        </w:rPr>
      </w:pPr>
      <w:r w:rsidRPr="59E46471">
        <w:rPr>
          <w:color w:val="000000" w:themeColor="text1"/>
          <w:lang w:val="es-ES"/>
        </w:rPr>
        <w:t>Orador 1</w:t>
      </w:r>
    </w:p>
    <w:p w14:paraId="78A35C54" w14:textId="50C04921" w:rsidR="679266BE" w:rsidRDefault="679266BE" w:rsidP="59E46471">
      <w:pPr>
        <w:spacing w:after="0" w:line="360" w:lineRule="auto"/>
        <w:jc w:val="both"/>
        <w:rPr>
          <w:color w:val="000000" w:themeColor="text1"/>
        </w:rPr>
      </w:pPr>
      <w:r w:rsidRPr="59E46471">
        <w:rPr>
          <w:color w:val="000000" w:themeColor="text1"/>
          <w:lang w:val="es-ES"/>
        </w:rPr>
        <w:t>Algo más que quieran.</w:t>
      </w:r>
    </w:p>
    <w:p w14:paraId="02E05434" w14:textId="07C022E5" w:rsidR="679266BE" w:rsidRDefault="679266BE" w:rsidP="59E46471">
      <w:pPr>
        <w:spacing w:after="0" w:line="360" w:lineRule="auto"/>
        <w:jc w:val="both"/>
        <w:rPr>
          <w:color w:val="000000" w:themeColor="text1"/>
        </w:rPr>
      </w:pPr>
      <w:r w:rsidRPr="59E46471">
        <w:rPr>
          <w:color w:val="000000" w:themeColor="text1"/>
          <w:lang w:val="es-ES"/>
        </w:rPr>
        <w:t>Orador 6</w:t>
      </w:r>
    </w:p>
    <w:p w14:paraId="05BDCF77" w14:textId="181B29A4" w:rsidR="679266BE" w:rsidRDefault="679266BE" w:rsidP="59E46471">
      <w:pPr>
        <w:spacing w:after="0" w:line="360" w:lineRule="auto"/>
        <w:jc w:val="both"/>
        <w:rPr>
          <w:color w:val="000000" w:themeColor="text1"/>
        </w:rPr>
      </w:pPr>
      <w:r w:rsidRPr="59E46471">
        <w:rPr>
          <w:color w:val="000000" w:themeColor="text1"/>
          <w:lang w:val="es-ES"/>
        </w:rPr>
        <w:lastRenderedPageBreak/>
        <w:t>Y toda tu idea.</w:t>
      </w:r>
    </w:p>
    <w:p w14:paraId="04721A84" w14:textId="776C07F4" w:rsidR="679266BE" w:rsidRDefault="679266BE" w:rsidP="59E46471">
      <w:pPr>
        <w:spacing w:after="0" w:line="360" w:lineRule="auto"/>
        <w:jc w:val="both"/>
        <w:rPr>
          <w:color w:val="000000" w:themeColor="text1"/>
        </w:rPr>
      </w:pPr>
      <w:r w:rsidRPr="59E46471">
        <w:rPr>
          <w:color w:val="000000" w:themeColor="text1"/>
          <w:lang w:val="es-ES"/>
        </w:rPr>
        <w:t>Orador 5</w:t>
      </w:r>
    </w:p>
    <w:p w14:paraId="508558B9" w14:textId="36A4A53B" w:rsidR="679266BE" w:rsidRDefault="679266BE" w:rsidP="59E46471">
      <w:pPr>
        <w:spacing w:after="0" w:line="360" w:lineRule="auto"/>
        <w:jc w:val="both"/>
        <w:rPr>
          <w:color w:val="000000" w:themeColor="text1"/>
        </w:rPr>
      </w:pPr>
      <w:r w:rsidRPr="59E46471">
        <w:rPr>
          <w:color w:val="000000" w:themeColor="text1"/>
          <w:lang w:val="es-ES"/>
        </w:rPr>
        <w:t>¿Qué pasará todo? ¿Porque ya me he entrenado? Pueda muy buena.</w:t>
      </w:r>
    </w:p>
    <w:p w14:paraId="73C2FE29" w14:textId="4469A503" w:rsidR="679266BE" w:rsidRDefault="679266BE" w:rsidP="59E46471">
      <w:pPr>
        <w:spacing w:after="0" w:line="360" w:lineRule="auto"/>
        <w:jc w:val="both"/>
        <w:rPr>
          <w:color w:val="000000" w:themeColor="text1"/>
        </w:rPr>
      </w:pPr>
      <w:r w:rsidRPr="59E46471">
        <w:rPr>
          <w:color w:val="000000" w:themeColor="text1"/>
          <w:lang w:val="es-ES"/>
        </w:rPr>
        <w:t>Orador 4</w:t>
      </w:r>
    </w:p>
    <w:p w14:paraId="67FB7D31" w14:textId="5F261D82" w:rsidR="679266BE" w:rsidRDefault="679266BE" w:rsidP="59E46471">
      <w:pPr>
        <w:spacing w:after="0" w:line="360" w:lineRule="auto"/>
        <w:jc w:val="both"/>
        <w:rPr>
          <w:color w:val="000000" w:themeColor="text1"/>
        </w:rPr>
      </w:pPr>
      <w:r w:rsidRPr="59E46471">
        <w:rPr>
          <w:color w:val="000000" w:themeColor="text1"/>
          <w:lang w:val="es-ES"/>
        </w:rPr>
        <w:t xml:space="preserve">Como esto y </w:t>
      </w:r>
      <w:r w:rsidR="006D29B2">
        <w:rPr>
          <w:color w:val="000000" w:themeColor="text1"/>
          <w:lang w:val="es-ES"/>
        </w:rPr>
        <w:t xml:space="preserve">el </w:t>
      </w:r>
      <w:r w:rsidRPr="59E46471">
        <w:rPr>
          <w:color w:val="000000" w:themeColor="text1"/>
          <w:lang w:val="es-ES"/>
        </w:rPr>
        <w:t>Correo muy bueno.</w:t>
      </w:r>
    </w:p>
    <w:p w14:paraId="54B34FC7" w14:textId="1EA17D89" w:rsidR="679266BE" w:rsidRDefault="679266BE" w:rsidP="59E46471">
      <w:pPr>
        <w:spacing w:after="0" w:line="360" w:lineRule="auto"/>
        <w:jc w:val="both"/>
        <w:rPr>
          <w:color w:val="000000" w:themeColor="text1"/>
        </w:rPr>
      </w:pPr>
      <w:r w:rsidRPr="59E46471">
        <w:rPr>
          <w:color w:val="000000" w:themeColor="text1"/>
          <w:lang w:val="es-ES"/>
        </w:rPr>
        <w:t>Orador 3</w:t>
      </w:r>
    </w:p>
    <w:p w14:paraId="13DC1EA6" w14:textId="1D7576A9" w:rsidR="679266BE" w:rsidRDefault="679266BE" w:rsidP="59E46471">
      <w:pPr>
        <w:spacing w:after="0" w:line="360" w:lineRule="auto"/>
        <w:jc w:val="both"/>
        <w:rPr>
          <w:color w:val="000000" w:themeColor="text1"/>
        </w:rPr>
      </w:pPr>
      <w:r w:rsidRPr="59E46471">
        <w:rPr>
          <w:color w:val="000000" w:themeColor="text1"/>
          <w:lang w:val="es-ES"/>
        </w:rPr>
        <w:t>Sí, a mí me gustaría mencionar porque dijo la Nicole que de repente hay profesores que. ¿Hacen guía o trabajan?</w:t>
      </w:r>
    </w:p>
    <w:p w14:paraId="2266CDDA" w14:textId="7F848CEC" w:rsidR="679266BE" w:rsidRDefault="679266BE" w:rsidP="59E46471">
      <w:pPr>
        <w:spacing w:after="0" w:line="360" w:lineRule="auto"/>
        <w:jc w:val="both"/>
        <w:rPr>
          <w:color w:val="000000" w:themeColor="text1"/>
        </w:rPr>
      </w:pPr>
      <w:r w:rsidRPr="59E46471">
        <w:rPr>
          <w:color w:val="000000" w:themeColor="text1"/>
          <w:lang w:val="es-ES"/>
        </w:rPr>
        <w:t>Orador 5</w:t>
      </w:r>
    </w:p>
    <w:p w14:paraId="2BC7B7EE" w14:textId="673CFB1B" w:rsidR="679266BE" w:rsidRDefault="679266BE" w:rsidP="59E46471">
      <w:pPr>
        <w:spacing w:after="0" w:line="360" w:lineRule="auto"/>
        <w:jc w:val="both"/>
        <w:rPr>
          <w:color w:val="000000" w:themeColor="text1"/>
        </w:rPr>
      </w:pPr>
      <w:r w:rsidRPr="59E46471">
        <w:rPr>
          <w:color w:val="000000" w:themeColor="text1"/>
          <w:lang w:val="es-ES"/>
        </w:rPr>
        <w:t>Solo el 10.</w:t>
      </w:r>
    </w:p>
    <w:p w14:paraId="0F3100AE" w14:textId="272AD1D3" w:rsidR="679266BE" w:rsidRDefault="679266BE" w:rsidP="59E46471">
      <w:pPr>
        <w:spacing w:after="0" w:line="360" w:lineRule="auto"/>
        <w:jc w:val="both"/>
        <w:rPr>
          <w:color w:val="000000" w:themeColor="text1"/>
        </w:rPr>
      </w:pPr>
      <w:r w:rsidRPr="59E46471">
        <w:rPr>
          <w:color w:val="000000" w:themeColor="text1"/>
          <w:lang w:val="es-ES"/>
        </w:rPr>
        <w:t>Orador 3</w:t>
      </w:r>
    </w:p>
    <w:p w14:paraId="0A776A9D" w14:textId="4717454D" w:rsidR="679266BE" w:rsidRDefault="679266BE" w:rsidP="59E46471">
      <w:pPr>
        <w:spacing w:after="0" w:line="360" w:lineRule="auto"/>
        <w:jc w:val="both"/>
        <w:rPr>
          <w:color w:val="000000" w:themeColor="text1"/>
        </w:rPr>
      </w:pPr>
      <w:r w:rsidRPr="59E46471">
        <w:rPr>
          <w:color w:val="000000" w:themeColor="text1"/>
          <w:lang w:val="es-ES"/>
        </w:rPr>
        <w:t xml:space="preserve">Ir incorporando como lo que menciona a </w:t>
      </w:r>
      <w:r w:rsidR="006E1CBF">
        <w:rPr>
          <w:color w:val="000000" w:themeColor="text1"/>
          <w:lang w:val="es-ES"/>
        </w:rPr>
        <w:t>E4</w:t>
      </w:r>
      <w:r w:rsidRPr="59E46471">
        <w:rPr>
          <w:color w:val="000000" w:themeColor="text1"/>
          <w:lang w:val="es-ES"/>
        </w:rPr>
        <w:t xml:space="preserve">, partir con algo más suave como ir graduando nieve porque en otras ocasiones he participado de otras clases en donde le entregan quizá una guía de 3. De 3 hojas y no </w:t>
      </w:r>
      <w:proofErr w:type="spellStart"/>
      <w:r w:rsidRPr="59E46471">
        <w:rPr>
          <w:color w:val="000000" w:themeColor="text1"/>
          <w:lang w:val="es-ES"/>
        </w:rPr>
        <w:t>ha</w:t>
      </w:r>
      <w:proofErr w:type="spellEnd"/>
      <w:r w:rsidRPr="59E46471">
        <w:rPr>
          <w:color w:val="000000" w:themeColor="text1"/>
          <w:lang w:val="es-ES"/>
        </w:rPr>
        <w:t xml:space="preserve"> esa ya es como que no tienen espacios para responder y que son puros ejercicios seguidos. Entonces como que igual esa. Marea de repente. Y algunos no saben por dónde empezar, entonces, como que lo que yo siempre le digo es como. Que vean la bien </w:t>
      </w:r>
      <w:proofErr w:type="spellStart"/>
      <w:r w:rsidRPr="59E46471">
        <w:rPr>
          <w:color w:val="000000" w:themeColor="text1"/>
          <w:lang w:val="es-ES"/>
        </w:rPr>
        <w:t>y</w:t>
      </w:r>
      <w:proofErr w:type="spellEnd"/>
      <w:r w:rsidRPr="59E46471">
        <w:rPr>
          <w:color w:val="000000" w:themeColor="text1"/>
          <w:lang w:val="es-ES"/>
        </w:rPr>
        <w:t xml:space="preserve"> identifiquen aquellos que se les pueda hacer más. Fácil y empezar con. Eso, pero claro, eso ejercicios fáciles de repente. Estaba bueno acá, otro por acá y. Así entonces como que eso igual es super bueno incorporarlo, porque así también lo engancha y lo </w:t>
      </w:r>
      <w:proofErr w:type="spellStart"/>
      <w:r w:rsidRPr="59E46471">
        <w:rPr>
          <w:color w:val="000000" w:themeColor="text1"/>
          <w:lang w:val="es-ES"/>
        </w:rPr>
        <w:t>lo</w:t>
      </w:r>
      <w:proofErr w:type="spellEnd"/>
      <w:r w:rsidRPr="59E46471">
        <w:rPr>
          <w:color w:val="000000" w:themeColor="text1"/>
          <w:lang w:val="es-ES"/>
        </w:rPr>
        <w:t xml:space="preserve"> promete y los motiva AA participar de la actividad, porque si bien ya empiezas con algo que no entendí.</w:t>
      </w:r>
    </w:p>
    <w:p w14:paraId="5210416A" w14:textId="663FF393" w:rsidR="679266BE" w:rsidRDefault="679266BE" w:rsidP="59E46471">
      <w:pPr>
        <w:spacing w:after="0" w:line="360" w:lineRule="auto"/>
        <w:jc w:val="both"/>
        <w:rPr>
          <w:color w:val="000000" w:themeColor="text1"/>
        </w:rPr>
      </w:pPr>
      <w:r w:rsidRPr="59E46471">
        <w:rPr>
          <w:color w:val="000000" w:themeColor="text1"/>
          <w:lang w:val="es-ES"/>
        </w:rPr>
        <w:t>Orador 6</w:t>
      </w:r>
    </w:p>
    <w:p w14:paraId="5E11E08A" w14:textId="4AC8B17B" w:rsidR="679266BE" w:rsidRDefault="679266BE" w:rsidP="59E46471">
      <w:pPr>
        <w:spacing w:after="0" w:line="360" w:lineRule="auto"/>
        <w:jc w:val="both"/>
        <w:rPr>
          <w:color w:val="000000" w:themeColor="text1"/>
        </w:rPr>
      </w:pPr>
      <w:r w:rsidRPr="59E46471">
        <w:rPr>
          <w:color w:val="000000" w:themeColor="text1"/>
          <w:lang w:val="es-ES"/>
        </w:rPr>
        <w:t>No compro.</w:t>
      </w:r>
    </w:p>
    <w:p w14:paraId="75DC1875" w14:textId="16CB7A3B" w:rsidR="679266BE" w:rsidRDefault="679266BE" w:rsidP="59E46471">
      <w:pPr>
        <w:spacing w:after="0" w:line="360" w:lineRule="auto"/>
        <w:jc w:val="both"/>
        <w:rPr>
          <w:color w:val="000000" w:themeColor="text1"/>
        </w:rPr>
      </w:pPr>
      <w:r w:rsidRPr="59E46471">
        <w:rPr>
          <w:color w:val="000000" w:themeColor="text1"/>
          <w:lang w:val="es-ES"/>
        </w:rPr>
        <w:t>Orador 3</w:t>
      </w:r>
    </w:p>
    <w:p w14:paraId="381E7EBD" w14:textId="1164F3A4" w:rsidR="679266BE" w:rsidRDefault="679266BE" w:rsidP="59E46471">
      <w:pPr>
        <w:spacing w:after="0" w:line="360" w:lineRule="auto"/>
        <w:jc w:val="both"/>
        <w:rPr>
          <w:color w:val="000000" w:themeColor="text1"/>
        </w:rPr>
      </w:pPr>
      <w:r w:rsidRPr="59E46471">
        <w:rPr>
          <w:color w:val="000000" w:themeColor="text1"/>
          <w:lang w:val="es-ES"/>
        </w:rPr>
        <w:t>Es como que no le toman la atención, claro.</w:t>
      </w:r>
    </w:p>
    <w:p w14:paraId="1E524C32" w14:textId="201DE62E" w:rsidR="59E46471" w:rsidRDefault="59E46471" w:rsidP="59E46471">
      <w:pPr>
        <w:spacing w:after="0" w:line="360" w:lineRule="auto"/>
        <w:jc w:val="both"/>
        <w:rPr>
          <w:color w:val="000000" w:themeColor="text1"/>
        </w:rPr>
      </w:pPr>
    </w:p>
    <w:p w14:paraId="54F9C0FE" w14:textId="2D729B0F" w:rsidR="679266BE" w:rsidRDefault="679266BE" w:rsidP="59E46471">
      <w:pPr>
        <w:spacing w:after="0" w:line="360" w:lineRule="auto"/>
        <w:jc w:val="both"/>
        <w:rPr>
          <w:color w:val="000000" w:themeColor="text1"/>
        </w:rPr>
      </w:pPr>
      <w:r w:rsidRPr="59E46471">
        <w:rPr>
          <w:b/>
          <w:bCs/>
          <w:color w:val="000000" w:themeColor="text1"/>
          <w:lang w:val="es-ES"/>
        </w:rPr>
        <w:t xml:space="preserve">Sí pues, yo todo lo que han conversado siento que o la sensación que me queda es que hay cosas como muy simples que podemos hacer los profes que no lo hacemos. Que pueden cambiar mucho, por ejemplo, lo de graduar, hablaban harto también del clima de aula que es súper importante. Por ejemplo, en vez de estar yo como dolor, sacaste tu vida en sacaste </w:t>
      </w:r>
      <w:proofErr w:type="gramStart"/>
      <w:r w:rsidRPr="59E46471">
        <w:rPr>
          <w:b/>
          <w:bCs/>
          <w:color w:val="000000" w:themeColor="text1"/>
          <w:lang w:val="es-ES"/>
        </w:rPr>
        <w:t>cuando</w:t>
      </w:r>
      <w:proofErr w:type="gramEnd"/>
      <w:r w:rsidRPr="59E46471">
        <w:rPr>
          <w:b/>
          <w:bCs/>
          <w:color w:val="000000" w:themeColor="text1"/>
          <w:lang w:val="es-ES"/>
        </w:rPr>
        <w:t xml:space="preserve"> sino que al principio parar la clase y decir “ya en este momento todos vamos a acabar”. </w:t>
      </w:r>
      <w:r w:rsidRPr="59E46471">
        <w:rPr>
          <w:b/>
          <w:bCs/>
          <w:color w:val="000000" w:themeColor="text1"/>
          <w:lang w:val="es-ES"/>
        </w:rPr>
        <w:lastRenderedPageBreak/>
        <w:t>Ya es el momento de o hacer pequeñas cositas, claro, pequeña rutina y lo que tú hablabas de la sistematicidad.</w:t>
      </w:r>
    </w:p>
    <w:p w14:paraId="69BC1EA4" w14:textId="4060930D" w:rsidR="679266BE" w:rsidRDefault="679266BE" w:rsidP="59E46471">
      <w:pPr>
        <w:spacing w:after="0" w:line="360" w:lineRule="auto"/>
        <w:jc w:val="both"/>
        <w:rPr>
          <w:color w:val="000000" w:themeColor="text1"/>
        </w:rPr>
      </w:pPr>
      <w:r w:rsidRPr="59E46471">
        <w:rPr>
          <w:color w:val="000000" w:themeColor="text1"/>
          <w:lang w:val="es-ES"/>
        </w:rPr>
        <w:t>Orador 6</w:t>
      </w:r>
    </w:p>
    <w:p w14:paraId="0B160EB1" w14:textId="20383319" w:rsidR="679266BE" w:rsidRDefault="679266BE" w:rsidP="59E46471">
      <w:pPr>
        <w:spacing w:after="0" w:line="360" w:lineRule="auto"/>
        <w:jc w:val="both"/>
        <w:rPr>
          <w:color w:val="000000" w:themeColor="text1"/>
        </w:rPr>
      </w:pPr>
      <w:r w:rsidRPr="59E46471">
        <w:rPr>
          <w:color w:val="000000" w:themeColor="text1"/>
          <w:lang w:val="es-ES"/>
        </w:rPr>
        <w:t>¿Cómo Argentina?</w:t>
      </w:r>
    </w:p>
    <w:p w14:paraId="18B68BA8" w14:textId="1BE038E2" w:rsidR="679266BE" w:rsidRDefault="679266BE" w:rsidP="59E46471">
      <w:pPr>
        <w:spacing w:after="0" w:line="360" w:lineRule="auto"/>
        <w:jc w:val="both"/>
        <w:rPr>
          <w:color w:val="000000" w:themeColor="text1"/>
        </w:rPr>
      </w:pPr>
      <w:r w:rsidRPr="59E46471">
        <w:rPr>
          <w:color w:val="000000" w:themeColor="text1"/>
          <w:lang w:val="es-ES"/>
        </w:rPr>
        <w:t>Orador 5</w:t>
      </w:r>
    </w:p>
    <w:p w14:paraId="7A760FA5" w14:textId="771C9556" w:rsidR="679266BE" w:rsidRDefault="679266BE" w:rsidP="59E46471">
      <w:pPr>
        <w:spacing w:after="0" w:line="360" w:lineRule="auto"/>
        <w:jc w:val="both"/>
        <w:rPr>
          <w:color w:val="000000" w:themeColor="text1"/>
        </w:rPr>
      </w:pPr>
      <w:r w:rsidRPr="59E46471">
        <w:rPr>
          <w:color w:val="000000" w:themeColor="text1"/>
          <w:lang w:val="es-ES"/>
        </w:rPr>
        <w:t>Entre más. Dice un. Que son clave estoy clave yo.</w:t>
      </w:r>
    </w:p>
    <w:p w14:paraId="41011014" w14:textId="51E8D3DC" w:rsidR="679266BE" w:rsidRDefault="679266BE" w:rsidP="59E46471">
      <w:pPr>
        <w:spacing w:after="0" w:line="360" w:lineRule="auto"/>
        <w:jc w:val="both"/>
        <w:rPr>
          <w:color w:val="000000" w:themeColor="text1"/>
        </w:rPr>
      </w:pPr>
      <w:r w:rsidRPr="59E46471">
        <w:rPr>
          <w:color w:val="000000" w:themeColor="text1"/>
          <w:lang w:val="es-ES"/>
        </w:rPr>
        <w:t>Orador 3</w:t>
      </w:r>
    </w:p>
    <w:p w14:paraId="7728EE37" w14:textId="05251E5D" w:rsidR="679266BE" w:rsidRDefault="679266BE" w:rsidP="59E46471">
      <w:pPr>
        <w:spacing w:after="0" w:line="360" w:lineRule="auto"/>
        <w:jc w:val="both"/>
        <w:rPr>
          <w:color w:val="000000" w:themeColor="text1"/>
        </w:rPr>
      </w:pPr>
      <w:r w:rsidRPr="59E46471">
        <w:rPr>
          <w:color w:val="000000" w:themeColor="text1"/>
          <w:lang w:val="es-ES"/>
        </w:rPr>
        <w:t>Siento que no muy pocos. Años de experiencia. No tiene, pero cuando el estudiante sabe dónde debo llegar OA donde yo quiero llegar a donde yo puedo, pero hay atrás un soporte funciona, está ahí.</w:t>
      </w:r>
    </w:p>
    <w:p w14:paraId="00727E07" w14:textId="43EB1C71" w:rsidR="679266BE" w:rsidRDefault="679266BE" w:rsidP="59E46471">
      <w:pPr>
        <w:spacing w:after="0" w:line="360" w:lineRule="auto"/>
        <w:jc w:val="both"/>
        <w:rPr>
          <w:color w:val="000000" w:themeColor="text1"/>
        </w:rPr>
      </w:pPr>
      <w:r w:rsidRPr="59E46471">
        <w:rPr>
          <w:color w:val="000000" w:themeColor="text1"/>
          <w:lang w:val="es-ES"/>
        </w:rPr>
        <w:t>Orador 6</w:t>
      </w:r>
    </w:p>
    <w:p w14:paraId="408B4D3E" w14:textId="3EC91ABC" w:rsidR="679266BE" w:rsidRDefault="679266BE" w:rsidP="59E46471">
      <w:pPr>
        <w:spacing w:after="0" w:line="360" w:lineRule="auto"/>
        <w:jc w:val="both"/>
        <w:rPr>
          <w:color w:val="000000" w:themeColor="text1"/>
        </w:rPr>
      </w:pPr>
      <w:r w:rsidRPr="59E46471">
        <w:rPr>
          <w:color w:val="000000" w:themeColor="text1"/>
          <w:lang w:val="es-ES"/>
        </w:rPr>
        <w:t xml:space="preserve">Como 1 que participa como con varios disculparan y con varios. A mí me pasa que cuando llego con algunos profes los niños saben lo que tienen que hacer inmediatamente porque el profesor se </w:t>
      </w:r>
      <w:proofErr w:type="spellStart"/>
      <w:r w:rsidRPr="59E46471">
        <w:rPr>
          <w:color w:val="000000" w:themeColor="text1"/>
          <w:lang w:val="es-ES"/>
        </w:rPr>
        <w:t>se</w:t>
      </w:r>
      <w:proofErr w:type="spellEnd"/>
      <w:r w:rsidRPr="59E46471">
        <w:rPr>
          <w:color w:val="000000" w:themeColor="text1"/>
          <w:lang w:val="es-ES"/>
        </w:rPr>
        <w:t xml:space="preserve"> ocupó de hacer eso por lo menos las dos semanas de clases que tuvo era siempre lo mismo. Saludos se sienta que lo puedan, aunque sea como como conceptista o rutinario, es súper favorable. Para la rutina. Y para que todos estén dispuestos al trabajo porque hay algunos que no tienen esa rutina y es. Uf cuesta un. Mundo que se sienten que saquen el cuaderno porque algunos duermen, otros comen y así. Entonces yo creo que es súper favorable eso que </w:t>
      </w:r>
      <w:proofErr w:type="spellStart"/>
      <w:r w:rsidRPr="59E46471">
        <w:rPr>
          <w:color w:val="000000" w:themeColor="text1"/>
          <w:lang w:val="es-ES"/>
        </w:rPr>
        <w:t>que</w:t>
      </w:r>
      <w:proofErr w:type="spellEnd"/>
      <w:r w:rsidRPr="59E46471">
        <w:rPr>
          <w:color w:val="000000" w:themeColor="text1"/>
          <w:lang w:val="es-ES"/>
        </w:rPr>
        <w:t xml:space="preserve"> señalaban.</w:t>
      </w:r>
    </w:p>
    <w:p w14:paraId="7FC25696" w14:textId="0A967007" w:rsidR="679266BE" w:rsidRDefault="679266BE" w:rsidP="59E46471">
      <w:pPr>
        <w:spacing w:after="0" w:line="360" w:lineRule="auto"/>
        <w:jc w:val="both"/>
        <w:rPr>
          <w:color w:val="000000" w:themeColor="text1"/>
        </w:rPr>
      </w:pPr>
      <w:r w:rsidRPr="59E46471">
        <w:rPr>
          <w:color w:val="000000" w:themeColor="text1"/>
          <w:lang w:val="es-ES"/>
        </w:rPr>
        <w:t>Orador 1</w:t>
      </w:r>
    </w:p>
    <w:p w14:paraId="30E2634B" w14:textId="0040F54D" w:rsidR="679266BE" w:rsidRDefault="679266BE" w:rsidP="59E46471">
      <w:pPr>
        <w:spacing w:after="0" w:line="360" w:lineRule="auto"/>
        <w:jc w:val="both"/>
        <w:rPr>
          <w:color w:val="000000" w:themeColor="text1"/>
        </w:rPr>
      </w:pPr>
      <w:r w:rsidRPr="59E46471">
        <w:rPr>
          <w:color w:val="000000" w:themeColor="text1"/>
          <w:lang w:val="es-ES"/>
        </w:rPr>
        <w:t xml:space="preserve">El otro que me quedo es como. No es necesario hacer cosas </w:t>
      </w:r>
      <w:proofErr w:type="gramStart"/>
      <w:r w:rsidRPr="59E46471">
        <w:rPr>
          <w:color w:val="000000" w:themeColor="text1"/>
          <w:lang w:val="es-ES"/>
        </w:rPr>
        <w:t>tan</w:t>
      </w:r>
      <w:proofErr w:type="gramEnd"/>
      <w:r w:rsidRPr="59E46471">
        <w:rPr>
          <w:color w:val="000000" w:themeColor="text1"/>
          <w:lang w:val="es-ES"/>
        </w:rPr>
        <w:t xml:space="preserve"> así como guau innovadoras como para diversificar, o sea, hay que partir de cosas sencillas, práctica y adecuadas al </w:t>
      </w:r>
      <w:proofErr w:type="spellStart"/>
      <w:r w:rsidRPr="59E46471">
        <w:rPr>
          <w:color w:val="000000" w:themeColor="text1"/>
          <w:lang w:val="es-ES"/>
        </w:rPr>
        <w:t>al</w:t>
      </w:r>
      <w:proofErr w:type="spellEnd"/>
      <w:r w:rsidRPr="59E46471">
        <w:rPr>
          <w:color w:val="000000" w:themeColor="text1"/>
          <w:lang w:val="es-ES"/>
        </w:rPr>
        <w:t xml:space="preserve"> contexto del Liceo y de cactus.</w:t>
      </w:r>
    </w:p>
    <w:p w14:paraId="56EE779C" w14:textId="741D0D65" w:rsidR="679266BE" w:rsidRDefault="679266BE" w:rsidP="59E46471">
      <w:pPr>
        <w:spacing w:after="0" w:line="360" w:lineRule="auto"/>
        <w:jc w:val="both"/>
        <w:rPr>
          <w:color w:val="000000" w:themeColor="text1"/>
        </w:rPr>
      </w:pPr>
      <w:r w:rsidRPr="59E46471">
        <w:rPr>
          <w:color w:val="000000" w:themeColor="text1"/>
          <w:lang w:val="es-ES"/>
        </w:rPr>
        <w:t>Orador 6</w:t>
      </w:r>
    </w:p>
    <w:p w14:paraId="1A819158" w14:textId="248B2F24" w:rsidR="679266BE" w:rsidRDefault="679266BE" w:rsidP="59E46471">
      <w:pPr>
        <w:spacing w:after="0" w:line="360" w:lineRule="auto"/>
        <w:jc w:val="both"/>
        <w:rPr>
          <w:color w:val="000000" w:themeColor="text1"/>
        </w:rPr>
      </w:pPr>
      <w:r w:rsidRPr="59E46471">
        <w:rPr>
          <w:color w:val="000000" w:themeColor="text1"/>
          <w:lang w:val="es-ES"/>
        </w:rPr>
        <w:t>En cada curso.</w:t>
      </w:r>
    </w:p>
    <w:p w14:paraId="13A1B556" w14:textId="16B4576F" w:rsidR="679266BE" w:rsidRDefault="679266BE" w:rsidP="59E46471">
      <w:pPr>
        <w:spacing w:after="0" w:line="360" w:lineRule="auto"/>
        <w:jc w:val="both"/>
        <w:rPr>
          <w:color w:val="000000" w:themeColor="text1"/>
        </w:rPr>
      </w:pPr>
      <w:r w:rsidRPr="59E46471">
        <w:rPr>
          <w:color w:val="000000" w:themeColor="text1"/>
          <w:lang w:val="es-ES"/>
        </w:rPr>
        <w:t>Orador 2</w:t>
      </w:r>
    </w:p>
    <w:p w14:paraId="7DE7A326" w14:textId="6194D7C3" w:rsidR="679266BE" w:rsidRDefault="679266BE" w:rsidP="59E46471">
      <w:pPr>
        <w:spacing w:after="0" w:line="360" w:lineRule="auto"/>
        <w:jc w:val="both"/>
        <w:rPr>
          <w:color w:val="000000" w:themeColor="text1"/>
        </w:rPr>
      </w:pPr>
      <w:r w:rsidRPr="59E46471">
        <w:rPr>
          <w:color w:val="000000" w:themeColor="text1"/>
          <w:lang w:val="es-ES"/>
        </w:rPr>
        <w:t>Cada curso.</w:t>
      </w:r>
    </w:p>
    <w:p w14:paraId="5B10CBD1" w14:textId="7728766A" w:rsidR="679266BE" w:rsidRDefault="679266BE" w:rsidP="59E46471">
      <w:pPr>
        <w:spacing w:after="0" w:line="360" w:lineRule="auto"/>
        <w:jc w:val="both"/>
        <w:rPr>
          <w:color w:val="000000" w:themeColor="text1"/>
        </w:rPr>
      </w:pPr>
      <w:r w:rsidRPr="59E46471">
        <w:rPr>
          <w:b/>
          <w:bCs/>
          <w:color w:val="000000" w:themeColor="text1"/>
          <w:lang w:val="es-ES"/>
        </w:rPr>
        <w:t>No sé si no hay nada más que agregar, les agradezco su participación y ayuda y ahí les voy contando, después igual o las ideas que vamos teniendo. Obviamente siempre podemos ir replicando ideas buenas.</w:t>
      </w:r>
    </w:p>
    <w:p w14:paraId="6174CDC3" w14:textId="267C5204" w:rsidR="679266BE" w:rsidRDefault="679266BE" w:rsidP="59E46471">
      <w:pPr>
        <w:spacing w:after="0" w:line="360" w:lineRule="auto"/>
        <w:jc w:val="both"/>
        <w:rPr>
          <w:color w:val="000000" w:themeColor="text1"/>
        </w:rPr>
      </w:pPr>
      <w:r w:rsidRPr="59E46471">
        <w:rPr>
          <w:color w:val="000000" w:themeColor="text1"/>
          <w:lang w:val="es-ES"/>
        </w:rPr>
        <w:lastRenderedPageBreak/>
        <w:t>Orador 6</w:t>
      </w:r>
    </w:p>
    <w:p w14:paraId="6315FF6C" w14:textId="02EAA816" w:rsidR="679266BE" w:rsidRDefault="679266BE" w:rsidP="59E46471">
      <w:pPr>
        <w:spacing w:after="0" w:line="360" w:lineRule="auto"/>
        <w:jc w:val="both"/>
        <w:rPr>
          <w:color w:val="000000" w:themeColor="text1"/>
        </w:rPr>
      </w:pPr>
      <w:r w:rsidRPr="59E46471">
        <w:rPr>
          <w:color w:val="000000" w:themeColor="text1"/>
          <w:lang w:val="es-ES"/>
        </w:rPr>
        <w:t>1000 gracias al día y dije.</w:t>
      </w:r>
    </w:p>
    <w:p w14:paraId="5345B88B" w14:textId="0D496D65" w:rsidR="679266BE" w:rsidRDefault="679266BE" w:rsidP="59E46471">
      <w:pPr>
        <w:spacing w:after="0" w:line="360" w:lineRule="auto"/>
        <w:jc w:val="both"/>
        <w:rPr>
          <w:color w:val="000000" w:themeColor="text1"/>
        </w:rPr>
      </w:pPr>
      <w:r w:rsidRPr="59E46471">
        <w:rPr>
          <w:color w:val="000000" w:themeColor="text1"/>
          <w:lang w:val="es-ES"/>
        </w:rPr>
        <w:t>Orador 1</w:t>
      </w:r>
    </w:p>
    <w:p w14:paraId="7E85F672" w14:textId="0F5EA0C6" w:rsidR="679266BE" w:rsidRDefault="679266BE" w:rsidP="59E46471">
      <w:pPr>
        <w:spacing w:after="0" w:line="360" w:lineRule="auto"/>
        <w:jc w:val="both"/>
        <w:rPr>
          <w:color w:val="000000" w:themeColor="text1"/>
        </w:rPr>
      </w:pPr>
      <w:r w:rsidRPr="59E46471">
        <w:rPr>
          <w:color w:val="000000" w:themeColor="text1"/>
          <w:lang w:val="es-ES"/>
        </w:rPr>
        <w:t>Sí, ahora yo me comprometo a hacer más de arriba que el estrés en matemáticas.</w:t>
      </w:r>
    </w:p>
    <w:p w14:paraId="69639C9D" w14:textId="027630F9" w:rsidR="679266BE" w:rsidRDefault="679266BE" w:rsidP="59E46471">
      <w:pPr>
        <w:spacing w:after="0" w:line="360" w:lineRule="auto"/>
        <w:jc w:val="both"/>
        <w:rPr>
          <w:color w:val="000000" w:themeColor="text1"/>
        </w:rPr>
      </w:pPr>
      <w:r w:rsidRPr="59E46471">
        <w:rPr>
          <w:color w:val="000000" w:themeColor="text1"/>
          <w:lang w:val="es-ES"/>
        </w:rPr>
        <w:t>Orador 5</w:t>
      </w:r>
    </w:p>
    <w:p w14:paraId="2AC0BA0B" w14:textId="09928E83" w:rsidR="679266BE" w:rsidRDefault="679266BE" w:rsidP="59E46471">
      <w:pPr>
        <w:spacing w:after="0" w:line="360" w:lineRule="auto"/>
        <w:jc w:val="both"/>
        <w:rPr>
          <w:color w:val="000000" w:themeColor="text1"/>
        </w:rPr>
      </w:pPr>
      <w:r w:rsidRPr="59E46471">
        <w:rPr>
          <w:color w:val="000000" w:themeColor="text1"/>
          <w:lang w:val="es-ES"/>
        </w:rPr>
        <w:t>Este yo voy a llevar esa idea.</w:t>
      </w:r>
    </w:p>
    <w:p w14:paraId="7C7362F6" w14:textId="109EAFD3" w:rsidR="679266BE" w:rsidRDefault="679266BE" w:rsidP="59E46471">
      <w:pPr>
        <w:spacing w:after="0" w:line="360" w:lineRule="auto"/>
        <w:jc w:val="both"/>
        <w:rPr>
          <w:color w:val="000000" w:themeColor="text1"/>
        </w:rPr>
      </w:pPr>
      <w:r w:rsidRPr="59E46471">
        <w:rPr>
          <w:color w:val="000000" w:themeColor="text1"/>
          <w:lang w:val="es-ES"/>
        </w:rPr>
        <w:t>Orador 6</w:t>
      </w:r>
    </w:p>
    <w:p w14:paraId="3C908067" w14:textId="6889EF45" w:rsidR="679266BE" w:rsidRDefault="679266BE" w:rsidP="59E46471">
      <w:pPr>
        <w:spacing w:after="0" w:line="360" w:lineRule="auto"/>
        <w:jc w:val="both"/>
        <w:rPr>
          <w:color w:val="000000" w:themeColor="text1"/>
        </w:rPr>
      </w:pPr>
      <w:r w:rsidRPr="59E46471">
        <w:rPr>
          <w:color w:val="000000" w:themeColor="text1"/>
          <w:lang w:val="es-ES"/>
        </w:rPr>
        <w:t>La profesora que viene recién llega.</w:t>
      </w:r>
    </w:p>
    <w:p w14:paraId="56995286" w14:textId="234F8E08" w:rsidR="679266BE" w:rsidRDefault="679266BE" w:rsidP="59E46471">
      <w:pPr>
        <w:spacing w:after="0" w:line="360" w:lineRule="auto"/>
        <w:jc w:val="both"/>
        <w:rPr>
          <w:color w:val="000000" w:themeColor="text1"/>
        </w:rPr>
      </w:pPr>
      <w:r w:rsidRPr="59E46471">
        <w:rPr>
          <w:color w:val="000000" w:themeColor="text1"/>
          <w:lang w:val="es-ES"/>
        </w:rPr>
        <w:t>Orador</w:t>
      </w:r>
    </w:p>
    <w:p w14:paraId="072C906B" w14:textId="04673EB7" w:rsidR="679266BE" w:rsidRDefault="679266BE" w:rsidP="59E46471">
      <w:pPr>
        <w:spacing w:after="0" w:line="360" w:lineRule="auto"/>
        <w:jc w:val="both"/>
        <w:rPr>
          <w:color w:val="000000" w:themeColor="text1"/>
        </w:rPr>
      </w:pPr>
      <w:r w:rsidRPr="59E46471">
        <w:rPr>
          <w:color w:val="000000" w:themeColor="text1"/>
          <w:lang w:val="es-ES"/>
        </w:rPr>
        <w:t>Y me voy a decir soy.</w:t>
      </w:r>
    </w:p>
    <w:p w14:paraId="7D139011" w14:textId="33D12998" w:rsidR="679266BE" w:rsidRDefault="679266BE" w:rsidP="59E46471">
      <w:pPr>
        <w:spacing w:after="0" w:line="360" w:lineRule="auto"/>
        <w:jc w:val="both"/>
        <w:rPr>
          <w:color w:val="000000" w:themeColor="text1"/>
        </w:rPr>
      </w:pPr>
      <w:r w:rsidRPr="59E46471">
        <w:rPr>
          <w:color w:val="000000" w:themeColor="text1"/>
          <w:lang w:val="es-ES"/>
        </w:rPr>
        <w:t>Orador 1</w:t>
      </w:r>
    </w:p>
    <w:p w14:paraId="7F7B3F3F" w14:textId="3AF3DC7D" w:rsidR="679266BE" w:rsidRDefault="679266BE" w:rsidP="59E46471">
      <w:pPr>
        <w:spacing w:after="0" w:line="360" w:lineRule="auto"/>
        <w:jc w:val="both"/>
        <w:rPr>
          <w:color w:val="000000" w:themeColor="text1"/>
        </w:rPr>
      </w:pPr>
      <w:r w:rsidRPr="59E46471">
        <w:rPr>
          <w:color w:val="000000" w:themeColor="text1"/>
          <w:lang w:val="es-ES"/>
        </w:rPr>
        <w:t>Genial idea de una persona.</w:t>
      </w:r>
    </w:p>
    <w:p w14:paraId="5AB4231D" w14:textId="1E0C4E74" w:rsidR="679266BE" w:rsidRDefault="679266BE" w:rsidP="59E46471">
      <w:pPr>
        <w:spacing w:after="0" w:line="360" w:lineRule="auto"/>
        <w:jc w:val="both"/>
        <w:rPr>
          <w:color w:val="000000" w:themeColor="text1"/>
        </w:rPr>
      </w:pPr>
      <w:r w:rsidRPr="59E46471">
        <w:rPr>
          <w:color w:val="000000" w:themeColor="text1"/>
          <w:lang w:val="es-ES"/>
        </w:rPr>
        <w:t>Orador</w:t>
      </w:r>
    </w:p>
    <w:p w14:paraId="05C6E291" w14:textId="5443D703" w:rsidR="679266BE" w:rsidRDefault="679266BE" w:rsidP="59E46471">
      <w:pPr>
        <w:spacing w:after="0" w:line="360" w:lineRule="auto"/>
        <w:jc w:val="both"/>
        <w:rPr>
          <w:color w:val="000000" w:themeColor="text1"/>
        </w:rPr>
      </w:pPr>
      <w:r w:rsidRPr="59E46471">
        <w:rPr>
          <w:color w:val="000000" w:themeColor="text1"/>
          <w:lang w:val="es-ES"/>
        </w:rPr>
        <w:t>Reproduce una elevada.</w:t>
      </w:r>
    </w:p>
    <w:p w14:paraId="7D0BE20D" w14:textId="41A6116C" w:rsidR="679266BE" w:rsidRDefault="000F52A8" w:rsidP="59E46471">
      <w:pPr>
        <w:spacing w:after="0" w:line="360" w:lineRule="auto"/>
        <w:jc w:val="both"/>
        <w:rPr>
          <w:color w:val="000000" w:themeColor="text1"/>
        </w:rPr>
      </w:pPr>
      <w:r>
        <w:rPr>
          <w:color w:val="000000" w:themeColor="text1"/>
          <w:lang w:val="es-ES"/>
        </w:rPr>
        <w:t>E</w:t>
      </w:r>
      <w:r w:rsidR="679266BE" w:rsidRPr="59E46471">
        <w:rPr>
          <w:color w:val="000000" w:themeColor="text1"/>
          <w:lang w:val="es-ES"/>
        </w:rPr>
        <w:t xml:space="preserve"> 3</w:t>
      </w:r>
    </w:p>
    <w:p w14:paraId="1FE78EA7" w14:textId="16FA0F0A" w:rsidR="679266BE" w:rsidRDefault="679266BE" w:rsidP="59E46471">
      <w:pPr>
        <w:spacing w:after="0" w:line="360" w:lineRule="auto"/>
        <w:jc w:val="both"/>
        <w:rPr>
          <w:color w:val="000000" w:themeColor="text1"/>
        </w:rPr>
      </w:pPr>
      <w:r w:rsidRPr="59E46471">
        <w:rPr>
          <w:color w:val="000000" w:themeColor="text1"/>
          <w:lang w:val="es-ES"/>
        </w:rPr>
        <w:t>O porque, por ejemplo, como nunca Pedro capilla y tome.</w:t>
      </w:r>
    </w:p>
    <w:p w14:paraId="4A8C2159" w14:textId="39D4DF99" w:rsidR="679266BE" w:rsidRDefault="000F52A8" w:rsidP="59E46471">
      <w:pPr>
        <w:spacing w:after="0" w:line="360" w:lineRule="auto"/>
        <w:jc w:val="both"/>
        <w:rPr>
          <w:color w:val="000000" w:themeColor="text1"/>
        </w:rPr>
      </w:pPr>
      <w:r>
        <w:rPr>
          <w:color w:val="000000" w:themeColor="text1"/>
          <w:lang w:val="es-ES"/>
        </w:rPr>
        <w:t>E</w:t>
      </w:r>
      <w:r w:rsidR="679266BE" w:rsidRPr="59E46471">
        <w:rPr>
          <w:color w:val="000000" w:themeColor="text1"/>
          <w:lang w:val="es-ES"/>
        </w:rPr>
        <w:t xml:space="preserve"> 4</w:t>
      </w:r>
    </w:p>
    <w:p w14:paraId="64E2B17A" w14:textId="2DFD5969" w:rsidR="679266BE" w:rsidRDefault="679266BE" w:rsidP="59E46471">
      <w:pPr>
        <w:spacing w:after="0" w:line="360" w:lineRule="auto"/>
        <w:jc w:val="both"/>
        <w:rPr>
          <w:color w:val="000000" w:themeColor="text1"/>
        </w:rPr>
      </w:pPr>
      <w:r w:rsidRPr="59E46471">
        <w:rPr>
          <w:color w:val="000000" w:themeColor="text1"/>
          <w:lang w:val="es-ES"/>
        </w:rPr>
        <w:t>Séptimo y octavo.</w:t>
      </w:r>
    </w:p>
    <w:p w14:paraId="1E8AD432" w14:textId="04E7C612" w:rsidR="59E46471" w:rsidRDefault="59E46471" w:rsidP="59E46471">
      <w:pPr>
        <w:spacing w:after="0" w:line="360" w:lineRule="auto"/>
        <w:jc w:val="both"/>
        <w:rPr>
          <w:color w:val="000000" w:themeColor="text1"/>
        </w:rPr>
      </w:pPr>
    </w:p>
    <w:p w14:paraId="1B0E34E8" w14:textId="09B2521A" w:rsidR="00BE70D5" w:rsidRDefault="00BE70D5">
      <w:pPr>
        <w:rPr>
          <w:color w:val="000000" w:themeColor="text1"/>
        </w:rPr>
      </w:pPr>
      <w:r>
        <w:rPr>
          <w:color w:val="000000" w:themeColor="text1"/>
        </w:rPr>
        <w:br w:type="page"/>
      </w:r>
    </w:p>
    <w:p w14:paraId="1CC6C16E" w14:textId="33A675D0" w:rsidR="00373F6A" w:rsidRPr="007E0116" w:rsidRDefault="00373F6A" w:rsidP="007E0116">
      <w:pPr>
        <w:pStyle w:val="NormalEspaciado"/>
        <w:jc w:val="center"/>
        <w:rPr>
          <w:b/>
          <w:bCs/>
        </w:rPr>
      </w:pPr>
      <w:r w:rsidRPr="007E0116">
        <w:rPr>
          <w:b/>
          <w:bCs/>
        </w:rPr>
        <w:lastRenderedPageBreak/>
        <w:t>Transcripción</w:t>
      </w:r>
      <w:r w:rsidR="00B37144" w:rsidRPr="007E0116">
        <w:rPr>
          <w:b/>
          <w:bCs/>
        </w:rPr>
        <w:t xml:space="preserve"> y codificación entrevista profesora diferencial</w:t>
      </w:r>
    </w:p>
    <w:p w14:paraId="0FF7483E" w14:textId="77777777" w:rsidR="00373F6A" w:rsidRDefault="00373F6A" w:rsidP="00F36D3D">
      <w:pPr>
        <w:spacing w:line="360" w:lineRule="auto"/>
        <w:jc w:val="both"/>
      </w:pPr>
      <w:r>
        <w:t>Orador 1</w:t>
      </w:r>
    </w:p>
    <w:p w14:paraId="1C9B3D9B" w14:textId="77777777" w:rsidR="00373F6A" w:rsidRDefault="00373F6A" w:rsidP="00F36D3D">
      <w:pPr>
        <w:spacing w:line="360" w:lineRule="auto"/>
        <w:jc w:val="both"/>
      </w:pPr>
      <w:r>
        <w:t xml:space="preserve">Hola, ¿cómo estás? Espero que muy bien. Vamos a partir con la primera pregunta que dice así, ¿qué </w:t>
      </w:r>
      <w:r w:rsidRPr="00E620C3">
        <w:rPr>
          <w:b/>
          <w:bCs/>
        </w:rPr>
        <w:t xml:space="preserve">cambios has notado en el aprendizaje </w:t>
      </w:r>
      <w:r>
        <w:t>de los estudiantes después de la implementación de la unidad didáctica? Entregue dos ejemplos.</w:t>
      </w:r>
    </w:p>
    <w:p w14:paraId="0A9716F0" w14:textId="77777777" w:rsidR="00373F6A" w:rsidRDefault="00373F6A" w:rsidP="00F36D3D">
      <w:pPr>
        <w:spacing w:line="360" w:lineRule="auto"/>
        <w:jc w:val="both"/>
      </w:pPr>
      <w:r>
        <w:t>Orador 2</w:t>
      </w:r>
    </w:p>
    <w:p w14:paraId="6157AE6E" w14:textId="77777777" w:rsidR="00373F6A" w:rsidRDefault="00373F6A" w:rsidP="00F36D3D">
      <w:pPr>
        <w:spacing w:line="360" w:lineRule="auto"/>
        <w:jc w:val="both"/>
      </w:pPr>
      <w:r>
        <w:t xml:space="preserve">Ya en primer lugar yo creo que uno de los cambios más grandes fue la </w:t>
      </w:r>
      <w:r w:rsidRPr="00E620C3">
        <w:rPr>
          <w:b/>
          <w:bCs/>
        </w:rPr>
        <w:t>motivación</w:t>
      </w:r>
      <w:r>
        <w:t xml:space="preserve"> que ellos tuvieron y las ganas de... ganas y </w:t>
      </w:r>
      <w:r w:rsidRPr="00E620C3">
        <w:rPr>
          <w:b/>
          <w:bCs/>
        </w:rPr>
        <w:t>disposición de querer aprender</w:t>
      </w:r>
      <w:r>
        <w:t xml:space="preserve"> porque si bien en un principio fue como algo que costó a… a largo plazo, hemos… como se pudo… pudimos dar cuenta de que ellos estaban muy motivado y creo que es como la gran base como para poder aprender y lo demostraban porque… no sé… pisaban la sala y ¿qué vamos a hacer hoy día? ¿hay alguna actividad? ¿Un juego? No sé… como que </w:t>
      </w:r>
      <w:proofErr w:type="gramStart"/>
      <w:r>
        <w:t>todo el rato estaban</w:t>
      </w:r>
      <w:proofErr w:type="gramEnd"/>
      <w:r>
        <w:t xml:space="preserve"> esperando como... como ansiosamente lo que íbamos a hacer. A comparación no sé al principio que </w:t>
      </w:r>
      <w:proofErr w:type="spellStart"/>
      <w:r>
        <w:t>que</w:t>
      </w:r>
      <w:proofErr w:type="spellEnd"/>
      <w:r>
        <w:t xml:space="preserve"> nosotros no sé </w:t>
      </w:r>
      <w:proofErr w:type="spellStart"/>
      <w:r>
        <w:t>po</w:t>
      </w:r>
      <w:proofErr w:type="spellEnd"/>
      <w:r>
        <w:t xml:space="preserve"> prácticamente había que hacer como malabares para que tomaran atención. Creo que eso es como la base y lo más importante que... que observé al menos yo al principio.</w:t>
      </w:r>
    </w:p>
    <w:p w14:paraId="7BCBA978" w14:textId="77777777" w:rsidR="00373F6A" w:rsidRDefault="00373F6A" w:rsidP="00F36D3D">
      <w:pPr>
        <w:spacing w:line="360" w:lineRule="auto"/>
        <w:jc w:val="both"/>
        <w:rPr>
          <w:i/>
          <w:iCs/>
        </w:rPr>
      </w:pPr>
      <w:r w:rsidRPr="00E620C3">
        <w:rPr>
          <w:i/>
          <w:iCs/>
        </w:rPr>
        <w:t>Motivación</w:t>
      </w:r>
      <w:r>
        <w:rPr>
          <w:i/>
          <w:iCs/>
        </w:rPr>
        <w:t xml:space="preserve">. </w:t>
      </w:r>
      <w:r w:rsidRPr="00E620C3">
        <w:rPr>
          <w:i/>
          <w:iCs/>
        </w:rPr>
        <w:t>Disposición hacia el aprendizaje</w:t>
      </w:r>
      <w:r>
        <w:rPr>
          <w:i/>
          <w:iCs/>
        </w:rPr>
        <w:t xml:space="preserve">. </w:t>
      </w:r>
      <w:r w:rsidRPr="00E620C3">
        <w:rPr>
          <w:i/>
          <w:iCs/>
        </w:rPr>
        <w:t>Altas expectativas con las actividades de la clase</w:t>
      </w:r>
      <w:r>
        <w:rPr>
          <w:i/>
          <w:iCs/>
        </w:rPr>
        <w:t xml:space="preserve">. </w:t>
      </w:r>
      <w:r w:rsidRPr="00E620C3">
        <w:rPr>
          <w:i/>
          <w:iCs/>
        </w:rPr>
        <w:t>Mayor involucramiento, respecto al inicio del periodo escolar, donde dificultaba la atención hacia la clase.</w:t>
      </w:r>
    </w:p>
    <w:p w14:paraId="59BE616A" w14:textId="5602E4DA" w:rsidR="00AD34AB" w:rsidRPr="00E620C3" w:rsidRDefault="00D70D5F" w:rsidP="00F36D3D">
      <w:pPr>
        <w:spacing w:line="360" w:lineRule="auto"/>
        <w:jc w:val="both"/>
        <w:rPr>
          <w:i/>
          <w:iCs/>
        </w:rPr>
      </w:pPr>
      <w:proofErr w:type="spellStart"/>
      <w:r w:rsidRPr="00D70D5F">
        <w:rPr>
          <w:i/>
          <w:iCs/>
        </w:rPr>
        <w:t>Categoria</w:t>
      </w:r>
      <w:proofErr w:type="spellEnd"/>
      <w:r w:rsidRPr="00D70D5F">
        <w:rPr>
          <w:i/>
          <w:iCs/>
        </w:rPr>
        <w:t xml:space="preserve"> 1: Cambios en la disposición hacia el aprendizaje</w:t>
      </w:r>
    </w:p>
    <w:p w14:paraId="4F3155EE" w14:textId="77777777" w:rsidR="00373F6A" w:rsidRDefault="00373F6A" w:rsidP="00F36D3D">
      <w:pPr>
        <w:spacing w:line="360" w:lineRule="auto"/>
        <w:jc w:val="both"/>
      </w:pPr>
      <w:r>
        <w:t>Orador 1</w:t>
      </w:r>
    </w:p>
    <w:p w14:paraId="32BA76AF" w14:textId="77777777" w:rsidR="00373F6A" w:rsidRDefault="00373F6A" w:rsidP="00F36D3D">
      <w:pPr>
        <w:spacing w:line="360" w:lineRule="auto"/>
        <w:jc w:val="both"/>
      </w:pPr>
      <w:r>
        <w:t xml:space="preserve">¿Y cómo evalúas la </w:t>
      </w:r>
      <w:r w:rsidRPr="00E620C3">
        <w:rPr>
          <w:b/>
          <w:bCs/>
        </w:rPr>
        <w:t>efectividad de estrategias de enseñanza</w:t>
      </w:r>
      <w:r>
        <w:t xml:space="preserve"> diversificada que fueron implementadas para apoyar a los </w:t>
      </w:r>
      <w:r w:rsidRPr="00E620C3">
        <w:rPr>
          <w:b/>
          <w:bCs/>
        </w:rPr>
        <w:t>estudiantes con desafíos de aprendizaje</w:t>
      </w:r>
      <w:r>
        <w:t>? Por qué.</w:t>
      </w:r>
    </w:p>
    <w:p w14:paraId="3667EEA4" w14:textId="77777777" w:rsidR="00373F6A" w:rsidRDefault="00373F6A" w:rsidP="00F36D3D">
      <w:pPr>
        <w:spacing w:line="360" w:lineRule="auto"/>
        <w:jc w:val="both"/>
      </w:pPr>
      <w:r>
        <w:t>Orador 2</w:t>
      </w:r>
    </w:p>
    <w:p w14:paraId="4C3AE5F7" w14:textId="77777777" w:rsidR="00373F6A" w:rsidRDefault="00373F6A" w:rsidP="00F36D3D">
      <w:pPr>
        <w:spacing w:line="360" w:lineRule="auto"/>
        <w:jc w:val="both"/>
      </w:pPr>
      <w:proofErr w:type="spellStart"/>
      <w:r>
        <w:t>Um</w:t>
      </w:r>
      <w:proofErr w:type="spellEnd"/>
      <w:r>
        <w:t xml:space="preserve">. Yo creo que bien. Pero siento que se pudo como trabajar aún, más como ahondar aún más. Siento que un factor como importante en todo esto, el tema del tiempo. Entonces, no sé, </w:t>
      </w:r>
      <w:proofErr w:type="gramStart"/>
      <w:r>
        <w:t>podían</w:t>
      </w:r>
      <w:proofErr w:type="gramEnd"/>
      <w:r>
        <w:t xml:space="preserve"> haber muchas ideas, y en reuniones surgían como muchas ideas de cómo abordarlo, pero siento </w:t>
      </w:r>
      <w:r>
        <w:lastRenderedPageBreak/>
        <w:t>que a través de no sé el poco tiempo que se tenía como para poder trabajar en eso, disminuía un poco como... como la efectividad realmente</w:t>
      </w:r>
    </w:p>
    <w:p w14:paraId="0A950D26" w14:textId="77777777" w:rsidR="00373F6A" w:rsidRPr="00E620C3" w:rsidRDefault="00373F6A" w:rsidP="00F36D3D">
      <w:pPr>
        <w:spacing w:line="360" w:lineRule="auto"/>
        <w:jc w:val="both"/>
        <w:rPr>
          <w:i/>
          <w:iCs/>
        </w:rPr>
      </w:pPr>
      <w:r w:rsidRPr="00E620C3">
        <w:rPr>
          <w:i/>
          <w:iCs/>
        </w:rPr>
        <w:t>A pesar de haber ideas conjuntas, hubo falta de tiempo, impactando en la efectividad.</w:t>
      </w:r>
    </w:p>
    <w:p w14:paraId="13262B2C" w14:textId="77777777" w:rsidR="00373F6A" w:rsidRDefault="00373F6A" w:rsidP="00F36D3D">
      <w:pPr>
        <w:spacing w:line="360" w:lineRule="auto"/>
        <w:jc w:val="both"/>
      </w:pPr>
      <w:r>
        <w:t>Orador 1</w:t>
      </w:r>
    </w:p>
    <w:p w14:paraId="3A52EB96" w14:textId="77777777" w:rsidR="00373F6A" w:rsidRDefault="00373F6A" w:rsidP="00F36D3D">
      <w:pPr>
        <w:spacing w:line="360" w:lineRule="auto"/>
        <w:jc w:val="both"/>
      </w:pPr>
      <w:r>
        <w:t>Y, a partir de la implementación de esta unidad didáctica y de tu experiencia en ella, ¿</w:t>
      </w:r>
      <w:r w:rsidRPr="00E620C3">
        <w:rPr>
          <w:b/>
          <w:bCs/>
        </w:rPr>
        <w:t>qué ejemplos ilustran</w:t>
      </w:r>
      <w:r>
        <w:t xml:space="preserve"> algún </w:t>
      </w:r>
      <w:r w:rsidRPr="00E620C3">
        <w:rPr>
          <w:b/>
          <w:bCs/>
        </w:rPr>
        <w:t>cambio sobre el desempeño</w:t>
      </w:r>
      <w:r>
        <w:t xml:space="preserve"> académico y </w:t>
      </w:r>
      <w:r w:rsidRPr="00E620C3">
        <w:rPr>
          <w:b/>
          <w:bCs/>
        </w:rPr>
        <w:t>actitud hacia la matemática</w:t>
      </w:r>
      <w:r>
        <w:t xml:space="preserve"> de tus estudiantes y del curso en general?</w:t>
      </w:r>
    </w:p>
    <w:p w14:paraId="1A24A09A" w14:textId="77777777" w:rsidR="00373F6A" w:rsidRDefault="00373F6A" w:rsidP="00F36D3D">
      <w:pPr>
        <w:spacing w:line="360" w:lineRule="auto"/>
        <w:jc w:val="both"/>
      </w:pPr>
      <w:r>
        <w:t>Orador 2</w:t>
      </w:r>
    </w:p>
    <w:p w14:paraId="0A31F5E3" w14:textId="265450C1" w:rsidR="00373F6A" w:rsidRDefault="00373F6A" w:rsidP="00F36D3D">
      <w:pPr>
        <w:spacing w:line="360" w:lineRule="auto"/>
        <w:jc w:val="both"/>
      </w:pPr>
      <w:r>
        <w:t xml:space="preserve">Del curso en general bueno, como lo mencioné al principio, el tema del interés y la motivación, creo que a través de esa unidad, cuando se implementaron como estrategia un poco más hacia… como no sé, material concreto, lo didáctico, </w:t>
      </w:r>
      <w:r w:rsidRPr="00E620C3">
        <w:rPr>
          <w:highlight w:val="yellow"/>
        </w:rPr>
        <w:t>el que ellos mismos con sus manos pudiesen crear materiales</w:t>
      </w:r>
      <w:r>
        <w:t xml:space="preserve"> que pudiesen ellos mismos usarlos, </w:t>
      </w:r>
      <w:r w:rsidRPr="00E620C3">
        <w:rPr>
          <w:highlight w:val="yellow"/>
        </w:rPr>
        <w:t>hacer el video como hacer partícipe realmente como de ese aprendizaje</w:t>
      </w:r>
      <w:r>
        <w:t xml:space="preserve">, como que aumentó profundamente en todo sentido, yo creo que eso fue como lo principal que llamó su atención y que además que a lo mejor igual quizá está mal decirlo, pero como ellos conversan como con personas de otros cursos no sé </w:t>
      </w:r>
      <w:proofErr w:type="spellStart"/>
      <w:r>
        <w:t>po</w:t>
      </w:r>
      <w:proofErr w:type="spellEnd"/>
      <w:r>
        <w:t xml:space="preserve">, cosas que yo he escuchado de repente no es que en otra clase no hacen eso. Entonces, como que a lo </w:t>
      </w:r>
      <w:r w:rsidRPr="00B55BAA">
        <w:rPr>
          <w:highlight w:val="yellow"/>
        </w:rPr>
        <w:t>mejor eso lo hace interesarse aún más y además participar aún más</w:t>
      </w:r>
      <w:r>
        <w:t xml:space="preserve">, porque eran como cosas que finalmente aprovechaban. Y, en cuánto a, que me habías dicho hacia los estudiantes en particulares. Bueno, igual ahí hay como dos aristas que principalmente no sé pensando en la P, por ejemplo. Emm. No sé, </w:t>
      </w:r>
      <w:proofErr w:type="spellStart"/>
      <w:r>
        <w:t>po</w:t>
      </w:r>
      <w:proofErr w:type="spellEnd"/>
      <w:r>
        <w:t xml:space="preserve">, con ella había que hacer cosas muy básicas, pero le interesaban igual le interesaban, </w:t>
      </w:r>
      <w:proofErr w:type="gramStart"/>
      <w:r>
        <w:t>pero</w:t>
      </w:r>
      <w:proofErr w:type="gramEnd"/>
      <w:r>
        <w:t xml:space="preserve"> aunque fuera algo muy básico y que obviamente le costó y a lo mejor no se logró al 100% ese aprendizaje, pero desde otro lado no sé </w:t>
      </w:r>
      <w:proofErr w:type="spellStart"/>
      <w:r>
        <w:t>po</w:t>
      </w:r>
      <w:proofErr w:type="spellEnd"/>
      <w:r>
        <w:t xml:space="preserve">, </w:t>
      </w:r>
      <w:r w:rsidR="00852E27">
        <w:t>M</w:t>
      </w:r>
      <w:r>
        <w:t xml:space="preserve">, que le costaba demasiado y ya después el mismo que uno le estaba enseñando después el mismo le estaba enseñando a sus compañeros. Entonces como que, hay como no sé, </w:t>
      </w:r>
      <w:proofErr w:type="spellStart"/>
      <w:r>
        <w:t>po</w:t>
      </w:r>
      <w:proofErr w:type="spellEnd"/>
      <w:r>
        <w:t>, es muy individual, no, no podría como decirlo como general.</w:t>
      </w:r>
    </w:p>
    <w:p w14:paraId="39B2B2F2" w14:textId="77777777" w:rsidR="00373F6A" w:rsidRDefault="00373F6A" w:rsidP="00F36D3D">
      <w:pPr>
        <w:spacing w:line="360" w:lineRule="auto"/>
        <w:jc w:val="both"/>
        <w:rPr>
          <w:i/>
          <w:iCs/>
        </w:rPr>
      </w:pPr>
      <w:r w:rsidRPr="000B0975">
        <w:rPr>
          <w:i/>
          <w:iCs/>
        </w:rPr>
        <w:t xml:space="preserve">En general, el interés y motivación, en cuanto a estrategias que involucraran material concreto y didáctico. Ser partícipes de su aprendizaje, al hacer el video, llamando su atención y siendo </w:t>
      </w:r>
      <w:r w:rsidRPr="000B0975">
        <w:rPr>
          <w:i/>
          <w:iCs/>
        </w:rPr>
        <w:lastRenderedPageBreak/>
        <w:t>innovador. Logra percibir el aumento de interés del alumnado, pues sacan provecho de la instancia.</w:t>
      </w:r>
    </w:p>
    <w:p w14:paraId="0D0B33BA" w14:textId="4ED18B21" w:rsidR="00D97421" w:rsidRPr="000B0975" w:rsidRDefault="00D97421" w:rsidP="00F36D3D">
      <w:pPr>
        <w:spacing w:line="360" w:lineRule="auto"/>
        <w:jc w:val="both"/>
        <w:rPr>
          <w:i/>
          <w:iCs/>
        </w:rPr>
      </w:pPr>
      <w:r w:rsidRPr="00D97421">
        <w:rPr>
          <w:i/>
          <w:iCs/>
        </w:rPr>
        <w:t>Categoría 2: efectividad de estrategias de enseñanza</w:t>
      </w:r>
    </w:p>
    <w:p w14:paraId="1787D192" w14:textId="77777777" w:rsidR="00373F6A" w:rsidRDefault="00373F6A" w:rsidP="00F36D3D">
      <w:pPr>
        <w:spacing w:line="360" w:lineRule="auto"/>
        <w:jc w:val="both"/>
        <w:rPr>
          <w:i/>
          <w:iCs/>
        </w:rPr>
      </w:pPr>
      <w:r w:rsidRPr="000B0975">
        <w:rPr>
          <w:i/>
          <w:iCs/>
        </w:rPr>
        <w:t>Sobre los estudiantes particulares, la alumna P, a pesar de realizar actividades básicas, demostró interés, si bien no logró todo el aprendizaje propuesto. El alumno M,</w:t>
      </w:r>
      <w:r>
        <w:rPr>
          <w:i/>
          <w:iCs/>
        </w:rPr>
        <w:t xml:space="preserve"> a</w:t>
      </w:r>
      <w:r w:rsidRPr="000B0975">
        <w:rPr>
          <w:i/>
          <w:iCs/>
        </w:rPr>
        <w:t xml:space="preserve"> qu</w:t>
      </w:r>
      <w:r>
        <w:rPr>
          <w:i/>
          <w:iCs/>
        </w:rPr>
        <w:t>ien</w:t>
      </w:r>
      <w:r w:rsidRPr="000B0975">
        <w:rPr>
          <w:i/>
          <w:iCs/>
        </w:rPr>
        <w:t xml:space="preserve"> se le dificultaba mucho y requería apoyo, él mismo enseñaba a sus pares.</w:t>
      </w:r>
    </w:p>
    <w:p w14:paraId="476AAB08" w14:textId="085352A4" w:rsidR="00D97421" w:rsidRPr="000B0975" w:rsidRDefault="00A23526" w:rsidP="00F36D3D">
      <w:pPr>
        <w:spacing w:line="360" w:lineRule="auto"/>
        <w:jc w:val="both"/>
        <w:rPr>
          <w:i/>
          <w:iCs/>
        </w:rPr>
      </w:pPr>
      <w:r w:rsidRPr="00A23526">
        <w:rPr>
          <w:i/>
          <w:iCs/>
        </w:rPr>
        <w:t>Categoría 3: Apoyo entre pares</w:t>
      </w:r>
    </w:p>
    <w:p w14:paraId="507F97D8" w14:textId="77777777" w:rsidR="00373F6A" w:rsidRDefault="00373F6A" w:rsidP="00F36D3D">
      <w:pPr>
        <w:spacing w:line="360" w:lineRule="auto"/>
        <w:jc w:val="both"/>
      </w:pPr>
      <w:r>
        <w:t>Orador 1</w:t>
      </w:r>
    </w:p>
    <w:p w14:paraId="49F11016" w14:textId="77777777" w:rsidR="00373F6A" w:rsidRDefault="00373F6A" w:rsidP="00F36D3D">
      <w:pPr>
        <w:spacing w:line="360" w:lineRule="auto"/>
        <w:jc w:val="both"/>
      </w:pPr>
      <w:r>
        <w:t>¿Y, cómo percibes la</w:t>
      </w:r>
      <w:r w:rsidRPr="000B0975">
        <w:rPr>
          <w:b/>
          <w:bCs/>
        </w:rPr>
        <w:t xml:space="preserve"> efectividad de las estrategias diversificadas</w:t>
      </w:r>
      <w:r>
        <w:t xml:space="preserve"> para adaptarse a las necesidades individuales de los estudiantes y promover su </w:t>
      </w:r>
      <w:proofErr w:type="gramStart"/>
      <w:r>
        <w:t>participación activa</w:t>
      </w:r>
      <w:proofErr w:type="gramEnd"/>
      <w:r>
        <w:t>?</w:t>
      </w:r>
    </w:p>
    <w:p w14:paraId="4002F4EF" w14:textId="77777777" w:rsidR="00373F6A" w:rsidRDefault="00373F6A" w:rsidP="00F36D3D">
      <w:pPr>
        <w:spacing w:line="360" w:lineRule="auto"/>
        <w:jc w:val="both"/>
      </w:pPr>
      <w:r>
        <w:t>Orador 2</w:t>
      </w:r>
    </w:p>
    <w:p w14:paraId="4C7B3F9A" w14:textId="44D5C0EB" w:rsidR="00373F6A" w:rsidRDefault="00373F6A" w:rsidP="00F36D3D">
      <w:pPr>
        <w:spacing w:line="360" w:lineRule="auto"/>
        <w:jc w:val="both"/>
      </w:pPr>
      <w:r>
        <w:t xml:space="preserve">¿Cómo lo percibo? O sea, relacionado un poco, a lo mejor a lo </w:t>
      </w:r>
      <w:r w:rsidRPr="000B0975">
        <w:t>que</w:t>
      </w:r>
      <w:r>
        <w:t xml:space="preserve"> había dicho al principio. Yo creo que habían muchas ideas, habían muchas cosas que podíamos hacer, pero el tiempo es como el principal factor que nos jugaba, nos jugaba en contra, porque a lo mejor en este caso, no sé, </w:t>
      </w:r>
      <w:proofErr w:type="spellStart"/>
      <w:r>
        <w:t>po</w:t>
      </w:r>
      <w:proofErr w:type="spellEnd"/>
      <w:r>
        <w:t>, pensando en los mismos ejemplos que di de los estudiantes, como</w:t>
      </w:r>
      <w:r w:rsidR="00852E27">
        <w:t xml:space="preserve"> M</w:t>
      </w:r>
      <w:r>
        <w:t xml:space="preserve">, yo no sé en dos clases ya podía como ayudarle un poco más, como… como que él podía como hacerlo en dos clases, quizás como el cumplir con alguna tarea, pero pensando como en La P es como que requería mucho más de 2 clases, quizás más de un de un mes en poder como tomar el tiempo de aprender algo en específico, porque igual eso se transforma como a las dificultades como propias de su diagnóstico, o sea, era una persona que era muy tímida, le costaba como interactuar con otras personas, </w:t>
      </w:r>
      <w:r w:rsidRPr="000B0975">
        <w:rPr>
          <w:highlight w:val="yellow"/>
        </w:rPr>
        <w:t>a no ser que fueran como su grupo cercano</w:t>
      </w:r>
      <w:r>
        <w:t xml:space="preserve">, entonces no sé, </w:t>
      </w:r>
      <w:proofErr w:type="spellStart"/>
      <w:r>
        <w:t>po</w:t>
      </w:r>
      <w:proofErr w:type="spellEnd"/>
      <w:r>
        <w:t>, también hubo una dificultad al interactuar conmigo, principalmente y como que todo eso influye también en cómo yo también percibía la clase y la motivación o el interés que ella también le daba a sus clases. Creo que eso.</w:t>
      </w:r>
    </w:p>
    <w:p w14:paraId="59CD405B" w14:textId="2AE52458" w:rsidR="00A23526" w:rsidRDefault="00373F6A" w:rsidP="00F36D3D">
      <w:pPr>
        <w:spacing w:line="360" w:lineRule="auto"/>
        <w:jc w:val="both"/>
        <w:rPr>
          <w:i/>
          <w:iCs/>
        </w:rPr>
      </w:pPr>
      <w:r w:rsidRPr="000B0975">
        <w:rPr>
          <w:i/>
          <w:iCs/>
        </w:rPr>
        <w:t xml:space="preserve">En las múltiples ideas, si bien no pudieron concretarse por el tiempo. Lo evidencia con el estudiante M, quien en un par de clases ya era capaz de cumplir con alguna tarea. Aunque con la </w:t>
      </w:r>
      <w:r w:rsidRPr="000B0975">
        <w:rPr>
          <w:i/>
          <w:iCs/>
        </w:rPr>
        <w:lastRenderedPageBreak/>
        <w:t>alumna P, quien por su diagnóstico requería más tiempo, debido a dificultades en la interacción con el resto o con la profesora diferencial.</w:t>
      </w:r>
      <w:r>
        <w:rPr>
          <w:i/>
          <w:iCs/>
        </w:rPr>
        <w:t xml:space="preserve"> </w:t>
      </w:r>
      <w:r w:rsidR="00A23526">
        <w:rPr>
          <w:i/>
          <w:iCs/>
        </w:rPr>
        <w:t>(Categoría 2)</w:t>
      </w:r>
    </w:p>
    <w:p w14:paraId="2804304C" w14:textId="47B8AC14" w:rsidR="00A23526" w:rsidRPr="000B0975" w:rsidRDefault="00373F6A" w:rsidP="00F36D3D">
      <w:pPr>
        <w:spacing w:line="360" w:lineRule="auto"/>
        <w:jc w:val="both"/>
        <w:rPr>
          <w:i/>
          <w:iCs/>
        </w:rPr>
      </w:pPr>
      <w:r>
        <w:rPr>
          <w:i/>
          <w:iCs/>
        </w:rPr>
        <w:t xml:space="preserve">Lo anterior influye en cómo percibe la clase, motivación o interés de esta </w:t>
      </w:r>
      <w:proofErr w:type="gramStart"/>
      <w:r>
        <w:rPr>
          <w:i/>
          <w:iCs/>
        </w:rPr>
        <w:t>estudiante.</w:t>
      </w:r>
      <w:r w:rsidR="00A23526">
        <w:rPr>
          <w:i/>
          <w:iCs/>
        </w:rPr>
        <w:t>(</w:t>
      </w:r>
      <w:proofErr w:type="gramEnd"/>
      <w:r w:rsidR="00A23526">
        <w:rPr>
          <w:i/>
          <w:iCs/>
        </w:rPr>
        <w:t>Categoría 1)</w:t>
      </w:r>
    </w:p>
    <w:p w14:paraId="5945AE53" w14:textId="77777777" w:rsidR="00373F6A" w:rsidRDefault="00373F6A" w:rsidP="00F36D3D">
      <w:pPr>
        <w:spacing w:line="360" w:lineRule="auto"/>
        <w:jc w:val="both"/>
      </w:pPr>
      <w:r>
        <w:t>Orador 1</w:t>
      </w:r>
    </w:p>
    <w:p w14:paraId="613D9C2A" w14:textId="77777777" w:rsidR="00373F6A" w:rsidRDefault="00373F6A" w:rsidP="00F36D3D">
      <w:pPr>
        <w:spacing w:line="360" w:lineRule="auto"/>
        <w:jc w:val="both"/>
      </w:pPr>
      <w:r>
        <w:t xml:space="preserve">¿Y cómo describirías la </w:t>
      </w:r>
      <w:r w:rsidRPr="000B0975">
        <w:rPr>
          <w:b/>
          <w:bCs/>
        </w:rPr>
        <w:t>colaboración entre estudiantes y docentes</w:t>
      </w:r>
      <w:r>
        <w:t xml:space="preserve"> durante la implementación de la unidad didáctica?</w:t>
      </w:r>
    </w:p>
    <w:p w14:paraId="139CD452" w14:textId="77777777" w:rsidR="00373F6A" w:rsidRDefault="00373F6A" w:rsidP="00F36D3D">
      <w:pPr>
        <w:spacing w:line="360" w:lineRule="auto"/>
        <w:jc w:val="both"/>
      </w:pPr>
      <w:r>
        <w:t>Orador 2</w:t>
      </w:r>
    </w:p>
    <w:p w14:paraId="028A1832" w14:textId="77777777" w:rsidR="00373F6A" w:rsidRDefault="00373F6A" w:rsidP="00F36D3D">
      <w:pPr>
        <w:spacing w:line="360" w:lineRule="auto"/>
        <w:jc w:val="both"/>
      </w:pPr>
      <w:r>
        <w:t xml:space="preserve">Sí, yo creo que bien, porque como había dicho al principio, ellos estaban interesados en saber, no sé, </w:t>
      </w:r>
      <w:proofErr w:type="spellStart"/>
      <w:r>
        <w:t>po</w:t>
      </w:r>
      <w:proofErr w:type="spellEnd"/>
      <w:r>
        <w:t xml:space="preserve">, </w:t>
      </w:r>
      <w:r w:rsidRPr="00BE26C6">
        <w:rPr>
          <w:highlight w:val="yellow"/>
        </w:rPr>
        <w:t>ya qué cosa divertida con esa palabra vamos a hacer hoy día</w:t>
      </w:r>
      <w:r>
        <w:t xml:space="preserve">, entonces no sé, al principio escuchaban atentamente todo lo que había que hacer, preguntones full, pero entre ellos mismos también, como que se colaboraban como que el grupo, o sea el curso igual estaba dividido mucho en grupo y entre esos mismos grupos como que se apoyaban, entonces no sé, </w:t>
      </w:r>
      <w:proofErr w:type="spellStart"/>
      <w:r>
        <w:t>po</w:t>
      </w:r>
      <w:proofErr w:type="spellEnd"/>
      <w:r>
        <w:t>, una estudiante podía haber captado como lo que había que hacer, le ayudaba a las otras y otra, como que de entre grupos se ayudaban, qué sé yo, porque también como que eran tan demandantes que uno no alcanzaba como como a lo mejor como llegar a todos al mismo tiempo, pero siento que entre eso mismo como la motivación y como las ganas que ellos tenían de hacer las cosas, ayudaban, y que eso también influía también en su dinámica como curso, porque igual habían como algunas situaciones, entonces como que como que yo viéndolos desde esa asignatura en otras asignaturas, como que ahí igual sentía como que tenían ese espíritu de curso, que a lo mejor ellos no lo reconocían, así como tal o en situaciones que tenían, no sé, alguna problemática o en este caso que estaba hablando de la clase de matemática, como que ellos se unían como curso, como que todos se apoyaban.</w:t>
      </w:r>
    </w:p>
    <w:p w14:paraId="06CEF7CE" w14:textId="7D9FE267" w:rsidR="00373F6A" w:rsidRPr="00BE26C6" w:rsidRDefault="00373F6A" w:rsidP="00F36D3D">
      <w:pPr>
        <w:spacing w:line="360" w:lineRule="auto"/>
        <w:jc w:val="both"/>
        <w:rPr>
          <w:i/>
          <w:iCs/>
        </w:rPr>
      </w:pPr>
      <w:r w:rsidRPr="00BE26C6">
        <w:rPr>
          <w:i/>
          <w:iCs/>
        </w:rPr>
        <w:t xml:space="preserve">Estaban expectantes ante las actividades propuestas, queriendo saber “qué cosa divertida vamos a hacer hoy </w:t>
      </w:r>
      <w:proofErr w:type="gramStart"/>
      <w:r w:rsidRPr="00BE26C6">
        <w:rPr>
          <w:i/>
          <w:iCs/>
        </w:rPr>
        <w:t>día”</w:t>
      </w:r>
      <w:r w:rsidR="00AB0D9F">
        <w:rPr>
          <w:i/>
          <w:iCs/>
        </w:rPr>
        <w:t>(</w:t>
      </w:r>
      <w:proofErr w:type="gramEnd"/>
      <w:r w:rsidR="00AB0D9F">
        <w:rPr>
          <w:i/>
          <w:iCs/>
        </w:rPr>
        <w:t>categoría 1).</w:t>
      </w:r>
      <w:r w:rsidRPr="00BE26C6">
        <w:rPr>
          <w:i/>
          <w:iCs/>
        </w:rPr>
        <w:t xml:space="preserve"> Pero además colaboraban entre ellos, habiendo apoyo entre los grupos. Por ejemplo, una estudiante ayudaba a otra con lo que había que hacer, además que para monitorear no alcanzaba, pero la motivación y ganas era una ayuda. Lo cual, influía en su </w:t>
      </w:r>
      <w:r w:rsidRPr="00BE26C6">
        <w:rPr>
          <w:i/>
          <w:iCs/>
        </w:rPr>
        <w:lastRenderedPageBreak/>
        <w:t>dinámica de curso, en comparación a otras asignaturas, percibiendo espíritu, unión como curso, y apoyo entre todos</w:t>
      </w:r>
      <w:r w:rsidR="00AB0D9F">
        <w:rPr>
          <w:i/>
          <w:iCs/>
        </w:rPr>
        <w:t xml:space="preserve"> (categoría 3)</w:t>
      </w:r>
      <w:r w:rsidRPr="00BE26C6">
        <w:rPr>
          <w:i/>
          <w:iCs/>
        </w:rPr>
        <w:t>.</w:t>
      </w:r>
    </w:p>
    <w:p w14:paraId="4D0551CF" w14:textId="77777777" w:rsidR="00373F6A" w:rsidRDefault="00373F6A" w:rsidP="00F36D3D">
      <w:pPr>
        <w:spacing w:line="360" w:lineRule="auto"/>
        <w:jc w:val="both"/>
      </w:pPr>
      <w:r>
        <w:t>Orador 1</w:t>
      </w:r>
    </w:p>
    <w:p w14:paraId="602056F7" w14:textId="20E5EEA3" w:rsidR="00373F6A" w:rsidRDefault="00373F6A" w:rsidP="00F36D3D">
      <w:pPr>
        <w:spacing w:line="360" w:lineRule="auto"/>
        <w:jc w:val="both"/>
      </w:pPr>
      <w:r>
        <w:t xml:space="preserve">¿Y, cómo </w:t>
      </w:r>
      <w:r w:rsidR="00F36D3D">
        <w:t>abordaste</w:t>
      </w:r>
      <w:r>
        <w:t xml:space="preserve"> las </w:t>
      </w:r>
      <w:r w:rsidRPr="00BE26C6">
        <w:rPr>
          <w:b/>
          <w:bCs/>
        </w:rPr>
        <w:t xml:space="preserve">necesidades de los estudiantes del </w:t>
      </w:r>
      <w:r w:rsidR="00F36D3D">
        <w:rPr>
          <w:b/>
          <w:bCs/>
        </w:rPr>
        <w:t>PIE</w:t>
      </w:r>
      <w:r>
        <w:t xml:space="preserve"> durante la unidad didáctica?</w:t>
      </w:r>
    </w:p>
    <w:p w14:paraId="53B53E69" w14:textId="77777777" w:rsidR="00373F6A" w:rsidRDefault="00373F6A" w:rsidP="00F36D3D">
      <w:pPr>
        <w:spacing w:line="360" w:lineRule="auto"/>
        <w:jc w:val="both"/>
      </w:pPr>
      <w:r>
        <w:t>Orador 2</w:t>
      </w:r>
    </w:p>
    <w:p w14:paraId="6B282592" w14:textId="12E280D5" w:rsidR="00373F6A" w:rsidRDefault="00373F6A" w:rsidP="00F36D3D">
      <w:pPr>
        <w:spacing w:line="360" w:lineRule="auto"/>
        <w:jc w:val="both"/>
      </w:pPr>
      <w:r>
        <w:t xml:space="preserve">Sí, bueno, esa fue una unidad que igual trabajamos como a fin de año. Entonces, a lo largo del año yo ya había identificado ciertas como dificultades, por </w:t>
      </w:r>
      <w:proofErr w:type="gramStart"/>
      <w:r>
        <w:t>ejemplo</w:t>
      </w:r>
      <w:proofErr w:type="gramEnd"/>
      <w:r>
        <w:t xml:space="preserve"> en esta estudiante que estoy hablando ahora, la P. Entonces, recuerdo que solamente como que cuando se construyó el PA</w:t>
      </w:r>
      <w:r w:rsidR="00841443">
        <w:t>C</w:t>
      </w:r>
      <w:r>
        <w:t xml:space="preserve">I, como que </w:t>
      </w:r>
      <w:r w:rsidRPr="00462CA3">
        <w:rPr>
          <w:highlight w:val="yellow"/>
        </w:rPr>
        <w:t>se priorizaron como ciertas cosas</w:t>
      </w:r>
      <w:r>
        <w:t xml:space="preserve"> que ella como que iba a poder hacer durante esa</w:t>
      </w:r>
      <w:r w:rsidRPr="00462CA3">
        <w:rPr>
          <w:highlight w:val="yellow"/>
        </w:rPr>
        <w:t>… de esa unidad</w:t>
      </w:r>
      <w:r>
        <w:t xml:space="preserve">, entonces, más que nada, como </w:t>
      </w:r>
      <w:r w:rsidRPr="00462CA3">
        <w:rPr>
          <w:b/>
          <w:bCs/>
        </w:rPr>
        <w:t>acercarla ya hacia lo básico</w:t>
      </w:r>
      <w:r>
        <w:t xml:space="preserve">, que era como de la unidad, porque a pesar de que igual era algo que, cómo decirlo, como como que </w:t>
      </w:r>
      <w:r w:rsidRPr="00462CA3">
        <w:rPr>
          <w:b/>
          <w:bCs/>
          <w:highlight w:val="yellow"/>
        </w:rPr>
        <w:t xml:space="preserve">no hacían actividades como tan individuales como que también se aprovechaba como la instancia que estuviera con el grupo que </w:t>
      </w:r>
      <w:proofErr w:type="spellStart"/>
      <w:r w:rsidRPr="00462CA3">
        <w:rPr>
          <w:b/>
          <w:bCs/>
          <w:highlight w:val="yellow"/>
        </w:rPr>
        <w:t>que</w:t>
      </w:r>
      <w:proofErr w:type="spellEnd"/>
      <w:r w:rsidRPr="00462CA3">
        <w:rPr>
          <w:b/>
          <w:bCs/>
          <w:highlight w:val="yellow"/>
        </w:rPr>
        <w:t xml:space="preserve"> tenían en ese rato</w:t>
      </w:r>
      <w:r>
        <w:t xml:space="preserve"> como confianza de no sé </w:t>
      </w:r>
      <w:proofErr w:type="spellStart"/>
      <w:r>
        <w:t>po</w:t>
      </w:r>
      <w:proofErr w:type="spellEnd"/>
      <w:r>
        <w:t xml:space="preserve"> decir a tu compañero que no sabías, pero tu compañero te estaba ayudando y ahí como que a lo mejor se podían saltar un poco y, por ejemplo, recuerdo que cuando hicieron esa actividad de ir a medir como un lugar que ellos escogieran, vi un vídeo que era del grupo de esta estudiante que estoy hablando, vi el video, y me </w:t>
      </w:r>
      <w:r w:rsidRPr="00462CA3">
        <w:rPr>
          <w:highlight w:val="yellow"/>
        </w:rPr>
        <w:t>asombró mucho y me gustó mucho que ella apareciera en el víde</w:t>
      </w:r>
      <w:r>
        <w:t xml:space="preserve">o. Fue partícipe también de Del vídeo, o sea, era una persona que a principios de año no podía pararse al frente de la sala y que entre todas las dificultades que tuvo en el año, fue avanzando significativamente, aunque fuera un poco como ya a fin de año, aparecer en un vídeo cuando antes hasta cambiar la diapositiva del computador era como temor para ella y en esa ocasión aparecía en el vídeo. </w:t>
      </w:r>
      <w:r w:rsidRPr="00462CA3">
        <w:rPr>
          <w:highlight w:val="yellow"/>
        </w:rPr>
        <w:t>Entonces también ella se sintió como validada también por el grupo</w:t>
      </w:r>
      <w:r>
        <w:t xml:space="preserve">, como que no sé </w:t>
      </w:r>
      <w:proofErr w:type="spellStart"/>
      <w:r>
        <w:t>po</w:t>
      </w:r>
      <w:proofErr w:type="spellEnd"/>
      <w:r>
        <w:t xml:space="preserve"> las compañeras, a lo mejor podían desarrollar una prueba mucho mejor que ella, pero esta era una oportunidad donde ella también se podía como mostrar. Creo que eso es importante porque igual imagino que fue significativo para ella ser reconocida tanto como por el grupo, por ella misma o también como por sus profesores. Creo que eso es como a lo mejor un broche de oro como para haber terminado como la unidad o el trabajo que se hizo con ella. Creo que eso</w:t>
      </w:r>
    </w:p>
    <w:p w14:paraId="7E3653A9" w14:textId="09175F88" w:rsidR="00373F6A" w:rsidRPr="00462CA3" w:rsidRDefault="00373F6A" w:rsidP="00F36D3D">
      <w:pPr>
        <w:spacing w:line="360" w:lineRule="auto"/>
        <w:jc w:val="both"/>
        <w:rPr>
          <w:i/>
          <w:iCs/>
        </w:rPr>
      </w:pPr>
      <w:r w:rsidRPr="00462CA3">
        <w:rPr>
          <w:i/>
          <w:iCs/>
        </w:rPr>
        <w:lastRenderedPageBreak/>
        <w:t>A partir de la priorización de la unidad, a pesar de no realizar actividades individualmente, se sacó provecho de la instancia grupal, pues hubo confianza para manifestar ayuda a un compañero. O como cuando fueron a medir, en un video, fue mucho asombro que apareciera. Fue partícipe, quien a inicio de año no podía pararse frente a la sala, fue avanzando significativamente. Se sintió validada por el grupo, presumiendo que fue significativo para ella ser reconocida por su grupo, por ella misma, o por sus profesores. Un “broche de oro” para el término de la unidad, el trabajo con ella.</w:t>
      </w:r>
      <w:r w:rsidR="00A23526">
        <w:rPr>
          <w:i/>
          <w:iCs/>
        </w:rPr>
        <w:t xml:space="preserve"> (Categoría 4: </w:t>
      </w:r>
      <w:r w:rsidR="00244E68" w:rsidRPr="00244E68">
        <w:rPr>
          <w:i/>
          <w:iCs/>
        </w:rPr>
        <w:t>Cambio en la autopercepción y seguridad en la misma persona</w:t>
      </w:r>
      <w:r w:rsidR="00A23526">
        <w:rPr>
          <w:i/>
          <w:iCs/>
        </w:rPr>
        <w:t>)</w:t>
      </w:r>
    </w:p>
    <w:p w14:paraId="053483E4" w14:textId="77777777" w:rsidR="00373F6A" w:rsidRDefault="00373F6A" w:rsidP="00F36D3D">
      <w:pPr>
        <w:spacing w:line="360" w:lineRule="auto"/>
        <w:jc w:val="both"/>
      </w:pPr>
      <w:r>
        <w:t>Orador 1</w:t>
      </w:r>
    </w:p>
    <w:p w14:paraId="4AB4814B" w14:textId="77777777" w:rsidR="00373F6A" w:rsidRDefault="00373F6A" w:rsidP="00F36D3D">
      <w:pPr>
        <w:spacing w:line="360" w:lineRule="auto"/>
        <w:jc w:val="both"/>
      </w:pPr>
      <w:r>
        <w:t>Muchas gracias por tu tiempo.</w:t>
      </w:r>
    </w:p>
    <w:p w14:paraId="09D0EE52" w14:textId="77777777" w:rsidR="00373F6A" w:rsidRDefault="00373F6A" w:rsidP="00F36D3D">
      <w:pPr>
        <w:spacing w:line="360" w:lineRule="auto"/>
        <w:jc w:val="both"/>
      </w:pPr>
      <w:r>
        <w:t>Orador 2</w:t>
      </w:r>
    </w:p>
    <w:p w14:paraId="5F79E307" w14:textId="273425CF" w:rsidR="00E411AC" w:rsidRDefault="00373F6A" w:rsidP="0073485C">
      <w:r>
        <w:t>De nada.</w:t>
      </w:r>
    </w:p>
    <w:sectPr w:rsidR="00E411AC">
      <w:headerReference w:type="first" r:id="rId60"/>
      <w:pgSz w:w="12240" w:h="15840"/>
      <w:pgMar w:top="2268" w:right="1417" w:bottom="1417" w:left="2268" w:header="708" w:footer="708"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7" w:author="Pedro Vidal-Szabó" w:date="2024-05-22T14:17:00Z" w:initials="PV">
    <w:p w14:paraId="6E94DD31" w14:textId="77777777" w:rsidR="00CB3EE8" w:rsidRDefault="00CB3EE8" w:rsidP="00CB3EE8">
      <w:pPr>
        <w:pStyle w:val="Textocomentario"/>
      </w:pPr>
      <w:r>
        <w:rPr>
          <w:rStyle w:val="Refdecomentario"/>
        </w:rPr>
        <w:annotationRef/>
      </w:r>
      <w:r>
        <w:t>Incluir el logro de estos objetivos en la CONCLUSIONES Y PROYECCIONES de la investigación-acción.</w:t>
      </w:r>
    </w:p>
  </w:comment>
  <w:comment w:id="14" w:author="Pedro Vidal-Szabó" w:date="2024-05-22T13:13:00Z" w:initials="PV">
    <w:p w14:paraId="2A382ECB" w14:textId="77777777" w:rsidR="00FF52EF" w:rsidRDefault="00FF52EF" w:rsidP="00FF52EF">
      <w:pPr>
        <w:pStyle w:val="Textocomentario"/>
      </w:pPr>
      <w:r>
        <w:rPr>
          <w:rStyle w:val="Refdecomentario"/>
        </w:rPr>
        <w:annotationRef/>
      </w:r>
      <w:r>
        <w:t>Estos son aspectos metodológicos, cambiar al apartado de metodología</w:t>
      </w:r>
    </w:p>
  </w:comment>
  <w:comment w:id="17" w:author="Pedro Vidal-Szabó" w:date="2024-05-22T13:16:00Z" w:initials="PV">
    <w:p w14:paraId="6F71E2A1" w14:textId="77777777" w:rsidR="0091527E" w:rsidRDefault="0091527E" w:rsidP="0091527E">
      <w:pPr>
        <w:pStyle w:val="Textocomentario"/>
      </w:pPr>
      <w:r>
        <w:rPr>
          <w:rStyle w:val="Refdecomentario"/>
        </w:rPr>
        <w:annotationRef/>
      </w:r>
      <w:r>
        <w:t xml:space="preserve">Son aspectos metodológicos, reubicar y resumir un poco más. Acá solo reservar los resultados. </w:t>
      </w:r>
    </w:p>
  </w:comment>
  <w:comment w:id="31" w:author="Pedro Vidal-Szabó" w:date="2024-05-22T14:16:00Z" w:initials="PV">
    <w:p w14:paraId="2B069907" w14:textId="77777777" w:rsidR="004229B3" w:rsidRDefault="00405B6F" w:rsidP="004229B3">
      <w:pPr>
        <w:pStyle w:val="Textocomentario"/>
      </w:pPr>
      <w:r>
        <w:rPr>
          <w:rStyle w:val="Refdecomentario"/>
        </w:rPr>
        <w:annotationRef/>
      </w:r>
      <w:r w:rsidR="004229B3">
        <w:t>Incluir el logro de los objetivos de la investigación, argumentando lo que generó aquello.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E94DD31" w15:done="1"/>
  <w15:commentEx w15:paraId="2A382ECB" w15:done="1"/>
  <w15:commentEx w15:paraId="6F71E2A1" w15:done="1"/>
  <w15:commentEx w15:paraId="2B06990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FE18EB2" w16cex:dateUtc="2024-05-22T18:17:00Z"/>
  <w16cex:commentExtensible w16cex:durableId="5AA28DD2" w16cex:dateUtc="2024-05-22T17:13:00Z"/>
  <w16cex:commentExtensible w16cex:durableId="15A2C7AD" w16cex:dateUtc="2024-05-22T17:16:00Z"/>
  <w16cex:commentExtensible w16cex:durableId="544D9293" w16cex:dateUtc="2024-05-22T18: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E94DD31" w16cid:durableId="4FE18EB2"/>
  <w16cid:commentId w16cid:paraId="2A382ECB" w16cid:durableId="5AA28DD2"/>
  <w16cid:commentId w16cid:paraId="6F71E2A1" w16cid:durableId="15A2C7AD"/>
  <w16cid:commentId w16cid:paraId="2B069907" w16cid:durableId="544D929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365307" w14:textId="77777777" w:rsidR="00C14CF1" w:rsidRDefault="00C14CF1">
      <w:pPr>
        <w:spacing w:after="0" w:line="240" w:lineRule="auto"/>
      </w:pPr>
      <w:r>
        <w:separator/>
      </w:r>
    </w:p>
  </w:endnote>
  <w:endnote w:type="continuationSeparator" w:id="0">
    <w:p w14:paraId="193FCE82" w14:textId="77777777" w:rsidR="00C14CF1" w:rsidRDefault="00C14CF1">
      <w:pPr>
        <w:spacing w:after="0" w:line="240" w:lineRule="auto"/>
      </w:pPr>
      <w:r>
        <w:continuationSeparator/>
      </w:r>
    </w:p>
  </w:endnote>
  <w:endnote w:type="continuationNotice" w:id="1">
    <w:p w14:paraId="5E1490F7" w14:textId="77777777" w:rsidR="00C14CF1" w:rsidRDefault="00C14C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Quattrocento Sans">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CA" w14:textId="53B17ACA" w:rsidR="00E411AC" w:rsidRDefault="00150809">
    <w:pPr>
      <w:pStyle w:val="Normal0"/>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C91410">
      <w:rPr>
        <w:noProof/>
        <w:color w:val="000000"/>
      </w:rPr>
      <w:t>1</w:t>
    </w:r>
    <w:r>
      <w:rPr>
        <w:color w:val="000000"/>
      </w:rPr>
      <w:fldChar w:fldCharType="end"/>
    </w:r>
  </w:p>
  <w:p w14:paraId="000004CB" w14:textId="77777777" w:rsidR="00E411AC" w:rsidRDefault="00E411AC">
    <w:pPr>
      <w:pStyle w:val="Normal0"/>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CC" w14:textId="6DEDB109" w:rsidR="00E411AC" w:rsidRDefault="00E411AC" w:rsidP="7536DBA0">
    <w:pPr>
      <w:pStyle w:val="Normal0"/>
      <w:pBdr>
        <w:top w:val="nil"/>
        <w:left w:val="nil"/>
        <w:bottom w:val="nil"/>
        <w:right w:val="nil"/>
        <w:between w:val="nil"/>
      </w:pBdr>
      <w:tabs>
        <w:tab w:val="center" w:pos="4680"/>
        <w:tab w:val="right" w:pos="9360"/>
      </w:tabs>
      <w:spacing w:after="0" w:line="240" w:lineRule="auto"/>
      <w:jc w:val="center"/>
      <w:rPr>
        <w:color w:val="000000"/>
      </w:rPr>
    </w:pPr>
  </w:p>
  <w:p w14:paraId="000004CD" w14:textId="77777777" w:rsidR="00E411AC" w:rsidRDefault="00E411AC">
    <w:pPr>
      <w:pStyle w:val="Normal0"/>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474882" w14:textId="77777777" w:rsidR="00C14CF1" w:rsidRDefault="00C14CF1">
      <w:pPr>
        <w:spacing w:after="0" w:line="240" w:lineRule="auto"/>
      </w:pPr>
      <w:r>
        <w:separator/>
      </w:r>
    </w:p>
  </w:footnote>
  <w:footnote w:type="continuationSeparator" w:id="0">
    <w:p w14:paraId="0F2931D9" w14:textId="77777777" w:rsidR="00C14CF1" w:rsidRDefault="00C14CF1">
      <w:pPr>
        <w:spacing w:after="0" w:line="240" w:lineRule="auto"/>
      </w:pPr>
      <w:r>
        <w:continuationSeparator/>
      </w:r>
    </w:p>
  </w:footnote>
  <w:footnote w:type="continuationNotice" w:id="1">
    <w:p w14:paraId="11828C0E" w14:textId="77777777" w:rsidR="00C14CF1" w:rsidRDefault="00C14CF1">
      <w:pPr>
        <w:spacing w:after="0" w:line="240" w:lineRule="auto"/>
      </w:pPr>
    </w:p>
  </w:footnote>
  <w:footnote w:id="2">
    <w:p w14:paraId="000004C4" w14:textId="77777777" w:rsidR="00E411AC" w:rsidRDefault="00150809">
      <w:pPr>
        <w:pStyle w:val="Normal0"/>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Ver tabla 1 de Sanhueza (2016) en Anexos.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C5" w14:textId="77777777" w:rsidR="00E411AC" w:rsidRDefault="00E411AC">
    <w:pPr>
      <w:pStyle w:val="Normal0"/>
      <w:widowControl w:val="0"/>
      <w:pBdr>
        <w:top w:val="nil"/>
        <w:left w:val="nil"/>
        <w:bottom w:val="nil"/>
        <w:right w:val="nil"/>
        <w:between w:val="nil"/>
      </w:pBdr>
      <w:spacing w:after="0" w:line="276" w:lineRule="auto"/>
      <w:rPr>
        <w:color w:val="000000"/>
        <w:sz w:val="20"/>
        <w:szCs w:val="20"/>
      </w:rPr>
    </w:pPr>
  </w:p>
  <w:tbl>
    <w:tblPr>
      <w:tblW w:w="8550" w:type="dxa"/>
      <w:tblLayout w:type="fixed"/>
      <w:tblCellMar>
        <w:left w:w="115" w:type="dxa"/>
        <w:right w:w="115" w:type="dxa"/>
      </w:tblCellMar>
      <w:tblLook w:val="0600" w:firstRow="0" w:lastRow="0" w:firstColumn="0" w:lastColumn="0" w:noHBand="1" w:noVBand="1"/>
    </w:tblPr>
    <w:tblGrid>
      <w:gridCol w:w="2850"/>
      <w:gridCol w:w="2850"/>
      <w:gridCol w:w="2850"/>
    </w:tblGrid>
    <w:tr w:rsidR="00E411AC" w14:paraId="0A37501D" w14:textId="77777777">
      <w:trPr>
        <w:trHeight w:val="300"/>
      </w:trPr>
      <w:tc>
        <w:tcPr>
          <w:tcW w:w="2850" w:type="dxa"/>
        </w:tcPr>
        <w:p w14:paraId="000004C6" w14:textId="77777777" w:rsidR="00E411AC" w:rsidRDefault="00E411AC">
          <w:pPr>
            <w:pStyle w:val="Normal0"/>
            <w:pBdr>
              <w:top w:val="nil"/>
              <w:left w:val="nil"/>
              <w:bottom w:val="nil"/>
              <w:right w:val="nil"/>
              <w:between w:val="nil"/>
            </w:pBdr>
            <w:tabs>
              <w:tab w:val="center" w:pos="4680"/>
              <w:tab w:val="right" w:pos="9360"/>
            </w:tabs>
            <w:spacing w:after="0" w:line="240" w:lineRule="auto"/>
            <w:ind w:left="-115"/>
            <w:rPr>
              <w:color w:val="000000"/>
            </w:rPr>
          </w:pPr>
        </w:p>
      </w:tc>
      <w:tc>
        <w:tcPr>
          <w:tcW w:w="2850" w:type="dxa"/>
        </w:tcPr>
        <w:p w14:paraId="000004C7" w14:textId="77777777" w:rsidR="00E411AC" w:rsidRDefault="00E411AC">
          <w:pPr>
            <w:pStyle w:val="Normal0"/>
            <w:pBdr>
              <w:top w:val="nil"/>
              <w:left w:val="nil"/>
              <w:bottom w:val="nil"/>
              <w:right w:val="nil"/>
              <w:between w:val="nil"/>
            </w:pBdr>
            <w:tabs>
              <w:tab w:val="center" w:pos="4680"/>
              <w:tab w:val="right" w:pos="9360"/>
            </w:tabs>
            <w:spacing w:after="0" w:line="240" w:lineRule="auto"/>
            <w:jc w:val="center"/>
            <w:rPr>
              <w:color w:val="000000"/>
            </w:rPr>
          </w:pPr>
        </w:p>
      </w:tc>
      <w:tc>
        <w:tcPr>
          <w:tcW w:w="2850" w:type="dxa"/>
        </w:tcPr>
        <w:p w14:paraId="000004C8" w14:textId="77777777" w:rsidR="00E411AC" w:rsidRDefault="00E411AC">
          <w:pPr>
            <w:pStyle w:val="Normal0"/>
            <w:pBdr>
              <w:top w:val="nil"/>
              <w:left w:val="nil"/>
              <w:bottom w:val="nil"/>
              <w:right w:val="nil"/>
              <w:between w:val="nil"/>
            </w:pBdr>
            <w:tabs>
              <w:tab w:val="center" w:pos="4680"/>
              <w:tab w:val="right" w:pos="9360"/>
            </w:tabs>
            <w:spacing w:after="0" w:line="240" w:lineRule="auto"/>
            <w:ind w:right="-115"/>
            <w:jc w:val="right"/>
            <w:rPr>
              <w:color w:val="000000"/>
            </w:rPr>
          </w:pPr>
        </w:p>
      </w:tc>
    </w:tr>
  </w:tbl>
  <w:p w14:paraId="000004C9" w14:textId="77777777" w:rsidR="00E411AC" w:rsidRDefault="00E411AC">
    <w:pPr>
      <w:pStyle w:val="Normal0"/>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850"/>
      <w:gridCol w:w="2850"/>
      <w:gridCol w:w="2850"/>
    </w:tblGrid>
    <w:tr w:rsidR="4F7BC673" w14:paraId="3C1637F0" w14:textId="77777777" w:rsidTr="7536DBA0">
      <w:trPr>
        <w:trHeight w:val="300"/>
      </w:trPr>
      <w:tc>
        <w:tcPr>
          <w:tcW w:w="2850" w:type="dxa"/>
        </w:tcPr>
        <w:p w14:paraId="5B720CF4" w14:textId="75894025" w:rsidR="4F7BC673" w:rsidRDefault="4F7BC673" w:rsidP="7536DBA0">
          <w:pPr>
            <w:pStyle w:val="Encabezado"/>
            <w:ind w:left="-115"/>
          </w:pPr>
        </w:p>
      </w:tc>
      <w:tc>
        <w:tcPr>
          <w:tcW w:w="2850" w:type="dxa"/>
        </w:tcPr>
        <w:p w14:paraId="00732BFF" w14:textId="0ED0EC09" w:rsidR="4F7BC673" w:rsidRDefault="4F7BC673" w:rsidP="7536DBA0">
          <w:pPr>
            <w:pStyle w:val="Encabezado"/>
            <w:jc w:val="center"/>
          </w:pPr>
        </w:p>
      </w:tc>
      <w:tc>
        <w:tcPr>
          <w:tcW w:w="2850" w:type="dxa"/>
        </w:tcPr>
        <w:p w14:paraId="7D994C35" w14:textId="6C9828F1" w:rsidR="4F7BC673" w:rsidRDefault="4F7BC673" w:rsidP="7536DBA0">
          <w:pPr>
            <w:pStyle w:val="Encabezado"/>
            <w:ind w:right="-115"/>
            <w:jc w:val="right"/>
          </w:pPr>
        </w:p>
      </w:tc>
    </w:tr>
  </w:tbl>
  <w:p w14:paraId="0A783437" w14:textId="4AD99C7B" w:rsidR="4F7BC673" w:rsidRDefault="4F7BC673" w:rsidP="7536DBA0">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850"/>
      <w:gridCol w:w="2850"/>
      <w:gridCol w:w="2850"/>
    </w:tblGrid>
    <w:tr w:rsidR="4F7BC673" w14:paraId="7AE37F3A" w14:textId="77777777" w:rsidTr="009F33F1">
      <w:trPr>
        <w:trHeight w:val="300"/>
      </w:trPr>
      <w:tc>
        <w:tcPr>
          <w:tcW w:w="2850" w:type="dxa"/>
        </w:tcPr>
        <w:p w14:paraId="7CD71956" w14:textId="16A0C121" w:rsidR="4F7BC673" w:rsidRDefault="4F7BC673" w:rsidP="0073485C">
          <w:pPr>
            <w:pStyle w:val="Encabezado"/>
            <w:ind w:left="-115"/>
          </w:pPr>
        </w:p>
      </w:tc>
      <w:tc>
        <w:tcPr>
          <w:tcW w:w="2850" w:type="dxa"/>
        </w:tcPr>
        <w:p w14:paraId="15E8B4E9" w14:textId="6C9DE51C" w:rsidR="4F7BC673" w:rsidRDefault="4F7BC673" w:rsidP="009F33F1">
          <w:pPr>
            <w:pStyle w:val="Encabezado"/>
            <w:jc w:val="center"/>
          </w:pPr>
        </w:p>
      </w:tc>
      <w:tc>
        <w:tcPr>
          <w:tcW w:w="2850" w:type="dxa"/>
        </w:tcPr>
        <w:p w14:paraId="21EC3066" w14:textId="7062F85C" w:rsidR="4F7BC673" w:rsidRDefault="4F7BC673" w:rsidP="009F33F1">
          <w:pPr>
            <w:pStyle w:val="Encabezado"/>
            <w:ind w:right="-115"/>
            <w:jc w:val="right"/>
          </w:pPr>
        </w:p>
      </w:tc>
    </w:tr>
  </w:tbl>
  <w:p w14:paraId="61743E22" w14:textId="7CA5C33B" w:rsidR="4F7BC673" w:rsidRDefault="4F7BC673" w:rsidP="009F33F1">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850"/>
      <w:gridCol w:w="2850"/>
      <w:gridCol w:w="2850"/>
    </w:tblGrid>
    <w:tr w:rsidR="4F7BC673" w14:paraId="1F5ECA16" w14:textId="77777777" w:rsidTr="009F33F1">
      <w:trPr>
        <w:trHeight w:val="300"/>
      </w:trPr>
      <w:tc>
        <w:tcPr>
          <w:tcW w:w="2850" w:type="dxa"/>
        </w:tcPr>
        <w:p w14:paraId="4A46B17C" w14:textId="04E918A4" w:rsidR="4F7BC673" w:rsidRDefault="4F7BC673" w:rsidP="009F33F1">
          <w:pPr>
            <w:pStyle w:val="Encabezado"/>
            <w:ind w:left="-115"/>
          </w:pPr>
        </w:p>
      </w:tc>
      <w:tc>
        <w:tcPr>
          <w:tcW w:w="2850" w:type="dxa"/>
        </w:tcPr>
        <w:p w14:paraId="66876B77" w14:textId="1AFC974C" w:rsidR="4F7BC673" w:rsidRDefault="4F7BC673" w:rsidP="009F33F1">
          <w:pPr>
            <w:pStyle w:val="Encabezado"/>
            <w:jc w:val="center"/>
          </w:pPr>
        </w:p>
      </w:tc>
      <w:tc>
        <w:tcPr>
          <w:tcW w:w="2850" w:type="dxa"/>
        </w:tcPr>
        <w:p w14:paraId="77FA79C1" w14:textId="3F4FAF8B" w:rsidR="4F7BC673" w:rsidRDefault="4F7BC673" w:rsidP="009F33F1">
          <w:pPr>
            <w:pStyle w:val="Encabezado"/>
            <w:ind w:right="-115"/>
            <w:jc w:val="right"/>
          </w:pPr>
        </w:p>
      </w:tc>
    </w:tr>
  </w:tbl>
  <w:p w14:paraId="218CE78D" w14:textId="16E42EE0" w:rsidR="4F7BC673" w:rsidRDefault="4F7BC673" w:rsidP="009F33F1">
    <w:pPr>
      <w:pStyle w:val="Encabezado"/>
    </w:pPr>
  </w:p>
</w:hdr>
</file>

<file path=word/intelligence2.xml><?xml version="1.0" encoding="utf-8"?>
<int2:intelligence xmlns:int2="http://schemas.microsoft.com/office/intelligence/2020/intelligence" xmlns:oel="http://schemas.microsoft.com/office/2019/extlst">
  <int2:observations>
    <int2:bookmark int2:bookmarkName="_Int_8NAaPrui" int2:invalidationBookmarkName="" int2:hashCode="1na1dsEUyMqZyi" int2:id="D2Fz3krf">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96813"/>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86E120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8E74A1"/>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181462D"/>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AB6640A"/>
    <w:multiLevelType w:val="hybridMultilevel"/>
    <w:tmpl w:val="EEAAA6C6"/>
    <w:lvl w:ilvl="0" w:tplc="8D14DE0C">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15:restartNumberingAfterBreak="0">
    <w:nsid w:val="200F25EB"/>
    <w:multiLevelType w:val="multilevel"/>
    <w:tmpl w:val="FFFFFFFF"/>
    <w:lvl w:ilvl="0">
      <w:start w:val="1"/>
      <w:numFmt w:val="bullet"/>
      <w:lvlText w:val="-"/>
      <w:lvlJc w:val="left"/>
      <w:pPr>
        <w:ind w:left="720" w:hanging="360"/>
      </w:pPr>
      <w:rPr>
        <w:rFonts w:ascii="Calibri" w:eastAsia="Calibri" w:hAnsi="Calibri" w:cs="Calibri"/>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4076C0C"/>
    <w:multiLevelType w:val="hybridMultilevel"/>
    <w:tmpl w:val="A4F870C6"/>
    <w:lvl w:ilvl="0" w:tplc="00089C70">
      <w:start w:val="1"/>
      <w:numFmt w:val="decimal"/>
      <w:pStyle w:val="Titulo4APA"/>
      <w:lvlText w:val="2.6.1.%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7" w15:restartNumberingAfterBreak="0">
    <w:nsid w:val="24E3E18D"/>
    <w:multiLevelType w:val="multilevel"/>
    <w:tmpl w:val="72E893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A3B5C0C"/>
    <w:multiLevelType w:val="hybridMultilevel"/>
    <w:tmpl w:val="293649AA"/>
    <w:lvl w:ilvl="0" w:tplc="340A000F">
      <w:start w:val="1"/>
      <w:numFmt w:val="decimal"/>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15:restartNumberingAfterBreak="0">
    <w:nsid w:val="2DF83739"/>
    <w:multiLevelType w:val="hybridMultilevel"/>
    <w:tmpl w:val="A2A6250E"/>
    <w:lvl w:ilvl="0" w:tplc="D6ECCE06">
      <w:start w:val="1"/>
      <w:numFmt w:val="decimal"/>
      <w:pStyle w:val="Titulo2APA"/>
      <w:lvlText w:val="2.%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008BA59"/>
    <w:multiLevelType w:val="multilevel"/>
    <w:tmpl w:val="AF60A1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3D05D78"/>
    <w:multiLevelType w:val="hybridMultilevel"/>
    <w:tmpl w:val="1C30AD16"/>
    <w:lvl w:ilvl="0" w:tplc="BA5623E8">
      <w:start w:val="1"/>
      <w:numFmt w:val="decimal"/>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6ED6C45"/>
    <w:multiLevelType w:val="hybridMultilevel"/>
    <w:tmpl w:val="FFFFFFFF"/>
    <w:lvl w:ilvl="0" w:tplc="BF1AF282">
      <w:start w:val="1"/>
      <w:numFmt w:val="decimal"/>
      <w:lvlText w:val="%1."/>
      <w:lvlJc w:val="left"/>
      <w:pPr>
        <w:ind w:left="720" w:hanging="360"/>
      </w:pPr>
    </w:lvl>
    <w:lvl w:ilvl="1" w:tplc="2140FC58">
      <w:start w:val="1"/>
      <w:numFmt w:val="lowerLetter"/>
      <w:lvlText w:val="%2."/>
      <w:lvlJc w:val="left"/>
      <w:pPr>
        <w:ind w:left="1440" w:hanging="360"/>
      </w:pPr>
    </w:lvl>
    <w:lvl w:ilvl="2" w:tplc="469E7CFC">
      <w:start w:val="1"/>
      <w:numFmt w:val="lowerRoman"/>
      <w:lvlText w:val="%3."/>
      <w:lvlJc w:val="right"/>
      <w:pPr>
        <w:ind w:left="2160" w:hanging="180"/>
      </w:pPr>
    </w:lvl>
    <w:lvl w:ilvl="3" w:tplc="55588E6C">
      <w:start w:val="1"/>
      <w:numFmt w:val="decimal"/>
      <w:lvlText w:val="%4."/>
      <w:lvlJc w:val="left"/>
      <w:pPr>
        <w:ind w:left="2880" w:hanging="360"/>
      </w:pPr>
    </w:lvl>
    <w:lvl w:ilvl="4" w:tplc="3538054C">
      <w:start w:val="1"/>
      <w:numFmt w:val="lowerLetter"/>
      <w:lvlText w:val="%5."/>
      <w:lvlJc w:val="left"/>
      <w:pPr>
        <w:ind w:left="3600" w:hanging="360"/>
      </w:pPr>
    </w:lvl>
    <w:lvl w:ilvl="5" w:tplc="75FEFD3C">
      <w:start w:val="1"/>
      <w:numFmt w:val="lowerRoman"/>
      <w:lvlText w:val="%6."/>
      <w:lvlJc w:val="right"/>
      <w:pPr>
        <w:ind w:left="4320" w:hanging="180"/>
      </w:pPr>
    </w:lvl>
    <w:lvl w:ilvl="6" w:tplc="781C447C">
      <w:start w:val="1"/>
      <w:numFmt w:val="decimal"/>
      <w:lvlText w:val="%7."/>
      <w:lvlJc w:val="left"/>
      <w:pPr>
        <w:ind w:left="5040" w:hanging="360"/>
      </w:pPr>
    </w:lvl>
    <w:lvl w:ilvl="7" w:tplc="ABE614DA">
      <w:start w:val="1"/>
      <w:numFmt w:val="lowerLetter"/>
      <w:lvlText w:val="%8."/>
      <w:lvlJc w:val="left"/>
      <w:pPr>
        <w:ind w:left="5760" w:hanging="360"/>
      </w:pPr>
    </w:lvl>
    <w:lvl w:ilvl="8" w:tplc="2DF09924">
      <w:start w:val="1"/>
      <w:numFmt w:val="lowerRoman"/>
      <w:lvlText w:val="%9."/>
      <w:lvlJc w:val="right"/>
      <w:pPr>
        <w:ind w:left="6480" w:hanging="180"/>
      </w:pPr>
    </w:lvl>
  </w:abstractNum>
  <w:abstractNum w:abstractNumId="13" w15:restartNumberingAfterBreak="0">
    <w:nsid w:val="39BA4FD0"/>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DEB0164"/>
    <w:multiLevelType w:val="multilevel"/>
    <w:tmpl w:val="27BA87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BF65C37"/>
    <w:multiLevelType w:val="hybridMultilevel"/>
    <w:tmpl w:val="CCCE8620"/>
    <w:lvl w:ilvl="0" w:tplc="FF52AA9A">
      <w:start w:val="1"/>
      <w:numFmt w:val="decimal"/>
      <w:pStyle w:val="Titulo3APA"/>
      <w:lvlText w:val="2.6.%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0B32652"/>
    <w:multiLevelType w:val="multilevel"/>
    <w:tmpl w:val="FFFFFFFF"/>
    <w:lvl w:ilvl="0">
      <w:start w:val="1"/>
      <w:numFmt w:val="bullet"/>
      <w:lvlText w:val="-"/>
      <w:lvlJc w:val="left"/>
      <w:pPr>
        <w:ind w:left="720" w:hanging="360"/>
      </w:pPr>
      <w:rPr>
        <w:rFonts w:ascii="Calibri" w:eastAsia="Calibri" w:hAnsi="Calibri" w:cs="Calibri"/>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82B2F22"/>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9491CDD"/>
    <w:multiLevelType w:val="multilevel"/>
    <w:tmpl w:val="FFFFFFFF"/>
    <w:lvl w:ilvl="0">
      <w:start w:val="1"/>
      <w:numFmt w:val="bullet"/>
      <w:lvlText w:val="-"/>
      <w:lvlJc w:val="left"/>
      <w:pPr>
        <w:ind w:left="720" w:hanging="360"/>
      </w:pPr>
      <w:rPr>
        <w:rFonts w:ascii="Calibri" w:eastAsia="Calibri" w:hAnsi="Calibri" w:cs="Calibri"/>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64EF5F1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5123A9D"/>
    <w:multiLevelType w:val="hybridMultilevel"/>
    <w:tmpl w:val="7A6875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6A50DBF"/>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8776E6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3F66DFE"/>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5AE668E"/>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BDF7811"/>
    <w:multiLevelType w:val="multilevel"/>
    <w:tmpl w:val="FFFFFFFF"/>
    <w:lvl w:ilvl="0">
      <w:start w:val="1"/>
      <w:numFmt w:val="bullet"/>
      <w:lvlText w:val="-"/>
      <w:lvlJc w:val="left"/>
      <w:pPr>
        <w:ind w:left="720" w:hanging="360"/>
      </w:pPr>
      <w:rPr>
        <w:rFonts w:ascii="Calibri" w:eastAsia="Calibri" w:hAnsi="Calibri" w:cs="Calibri"/>
      </w:rPr>
    </w:lvl>
    <w:lvl w:ilvl="1">
      <w:start w:va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CFD4880"/>
    <w:multiLevelType w:val="multilevel"/>
    <w:tmpl w:val="44C0D9A6"/>
    <w:lvl w:ilvl="0">
      <w:start w:val="1"/>
      <w:numFmt w:val="decimal"/>
      <w:pStyle w:val="Titulo1APA"/>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lvlText w:val="%1.%2.%3.%4"/>
      <w:lvlJc w:val="left"/>
      <w:pPr>
        <w:ind w:left="1080" w:hanging="720"/>
      </w:p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684865372">
    <w:abstractNumId w:val="7"/>
  </w:num>
  <w:num w:numId="2" w16cid:durableId="854924382">
    <w:abstractNumId w:val="14"/>
  </w:num>
  <w:num w:numId="3" w16cid:durableId="553586991">
    <w:abstractNumId w:val="10"/>
  </w:num>
  <w:num w:numId="4" w16cid:durableId="1715931437">
    <w:abstractNumId w:val="22"/>
  </w:num>
  <w:num w:numId="5" w16cid:durableId="880635536">
    <w:abstractNumId w:val="19"/>
  </w:num>
  <w:num w:numId="6" w16cid:durableId="26950559">
    <w:abstractNumId w:val="1"/>
  </w:num>
  <w:num w:numId="7" w16cid:durableId="1729766320">
    <w:abstractNumId w:val="0"/>
  </w:num>
  <w:num w:numId="8" w16cid:durableId="1370572108">
    <w:abstractNumId w:val="13"/>
  </w:num>
  <w:num w:numId="9" w16cid:durableId="1548755936">
    <w:abstractNumId w:val="5"/>
  </w:num>
  <w:num w:numId="10" w16cid:durableId="1380587082">
    <w:abstractNumId w:val="24"/>
  </w:num>
  <w:num w:numId="11" w16cid:durableId="421412549">
    <w:abstractNumId w:val="3"/>
  </w:num>
  <w:num w:numId="12" w16cid:durableId="1388261286">
    <w:abstractNumId w:val="16"/>
  </w:num>
  <w:num w:numId="13" w16cid:durableId="589506160">
    <w:abstractNumId w:val="17"/>
  </w:num>
  <w:num w:numId="14" w16cid:durableId="1729188773">
    <w:abstractNumId w:val="12"/>
  </w:num>
  <w:num w:numId="15" w16cid:durableId="1664115715">
    <w:abstractNumId w:val="25"/>
  </w:num>
  <w:num w:numId="16" w16cid:durableId="1822119956">
    <w:abstractNumId w:val="23"/>
  </w:num>
  <w:num w:numId="17" w16cid:durableId="1441955130">
    <w:abstractNumId w:val="21"/>
  </w:num>
  <w:num w:numId="18" w16cid:durableId="1025331877">
    <w:abstractNumId w:val="18"/>
  </w:num>
  <w:num w:numId="19" w16cid:durableId="99643987">
    <w:abstractNumId w:val="2"/>
  </w:num>
  <w:num w:numId="20" w16cid:durableId="162360038">
    <w:abstractNumId w:val="20"/>
  </w:num>
  <w:num w:numId="21" w16cid:durableId="128018241">
    <w:abstractNumId w:val="26"/>
  </w:num>
  <w:num w:numId="22" w16cid:durableId="1910654514">
    <w:abstractNumId w:val="11"/>
  </w:num>
  <w:num w:numId="23" w16cid:durableId="1663969125">
    <w:abstractNumId w:val="26"/>
  </w:num>
  <w:num w:numId="24" w16cid:durableId="125198524">
    <w:abstractNumId w:val="26"/>
  </w:num>
  <w:num w:numId="25" w16cid:durableId="971447566">
    <w:abstractNumId w:val="26"/>
  </w:num>
  <w:num w:numId="26" w16cid:durableId="1445422908">
    <w:abstractNumId w:val="26"/>
  </w:num>
  <w:num w:numId="27" w16cid:durableId="192959011">
    <w:abstractNumId w:val="4"/>
  </w:num>
  <w:num w:numId="28" w16cid:durableId="612899862">
    <w:abstractNumId w:val="8"/>
  </w:num>
  <w:num w:numId="29" w16cid:durableId="1317077723">
    <w:abstractNumId w:val="9"/>
  </w:num>
  <w:num w:numId="30" w16cid:durableId="1781872871">
    <w:abstractNumId w:val="9"/>
    <w:lvlOverride w:ilvl="0">
      <w:startOverride w:val="2"/>
    </w:lvlOverride>
  </w:num>
  <w:num w:numId="31" w16cid:durableId="897015725">
    <w:abstractNumId w:val="26"/>
    <w:lvlOverride w:ilvl="0">
      <w:startOverride w:val="2"/>
    </w:lvlOverride>
    <w:lvlOverride w:ilvl="1">
      <w:startOverride w:val="2"/>
    </w:lvlOverride>
  </w:num>
  <w:num w:numId="32" w16cid:durableId="169103539">
    <w:abstractNumId w:val="26"/>
    <w:lvlOverride w:ilvl="0">
      <w:startOverride w:val="2"/>
    </w:lvlOverride>
    <w:lvlOverride w:ilvl="1">
      <w:startOverride w:val="2"/>
    </w:lvlOverride>
  </w:num>
  <w:num w:numId="33" w16cid:durableId="536167009">
    <w:abstractNumId w:val="15"/>
  </w:num>
  <w:num w:numId="34" w16cid:durableId="1947542323">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edro Vidal-Szabó">
    <w15:presenceInfo w15:providerId="Windows Live" w15:userId="bbc68e149d45ca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trackRevision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11AC"/>
    <w:rsid w:val="0000131C"/>
    <w:rsid w:val="00003E8E"/>
    <w:rsid w:val="00006431"/>
    <w:rsid w:val="00006723"/>
    <w:rsid w:val="00010106"/>
    <w:rsid w:val="00013695"/>
    <w:rsid w:val="000166EB"/>
    <w:rsid w:val="00016C79"/>
    <w:rsid w:val="00021B8B"/>
    <w:rsid w:val="000229B8"/>
    <w:rsid w:val="00022D07"/>
    <w:rsid w:val="00023F52"/>
    <w:rsid w:val="00025614"/>
    <w:rsid w:val="00027E27"/>
    <w:rsid w:val="000307E4"/>
    <w:rsid w:val="00033801"/>
    <w:rsid w:val="00033E4E"/>
    <w:rsid w:val="000356AF"/>
    <w:rsid w:val="0004462A"/>
    <w:rsid w:val="00044885"/>
    <w:rsid w:val="00044AB5"/>
    <w:rsid w:val="00050BFA"/>
    <w:rsid w:val="00055DD7"/>
    <w:rsid w:val="0005657A"/>
    <w:rsid w:val="000578B3"/>
    <w:rsid w:val="000601C8"/>
    <w:rsid w:val="00064340"/>
    <w:rsid w:val="00064E46"/>
    <w:rsid w:val="00071C8A"/>
    <w:rsid w:val="000734FC"/>
    <w:rsid w:val="000747BD"/>
    <w:rsid w:val="00075BC8"/>
    <w:rsid w:val="000769E8"/>
    <w:rsid w:val="00080BA7"/>
    <w:rsid w:val="000873A8"/>
    <w:rsid w:val="00090056"/>
    <w:rsid w:val="000924E9"/>
    <w:rsid w:val="000A2CF6"/>
    <w:rsid w:val="000B4FBE"/>
    <w:rsid w:val="000C54BA"/>
    <w:rsid w:val="000D0A7E"/>
    <w:rsid w:val="000D717E"/>
    <w:rsid w:val="000E7D29"/>
    <w:rsid w:val="000F18FB"/>
    <w:rsid w:val="000F1AC6"/>
    <w:rsid w:val="000F52A8"/>
    <w:rsid w:val="00100FC7"/>
    <w:rsid w:val="00103742"/>
    <w:rsid w:val="00112A86"/>
    <w:rsid w:val="001209B7"/>
    <w:rsid w:val="00132E4E"/>
    <w:rsid w:val="00133209"/>
    <w:rsid w:val="001437C2"/>
    <w:rsid w:val="00146B37"/>
    <w:rsid w:val="00150809"/>
    <w:rsid w:val="00152414"/>
    <w:rsid w:val="00160CA4"/>
    <w:rsid w:val="00162E7F"/>
    <w:rsid w:val="001638E5"/>
    <w:rsid w:val="00171619"/>
    <w:rsid w:val="00174031"/>
    <w:rsid w:val="00181B8E"/>
    <w:rsid w:val="00181E2A"/>
    <w:rsid w:val="00183E87"/>
    <w:rsid w:val="00196C46"/>
    <w:rsid w:val="001A413D"/>
    <w:rsid w:val="001A6DE6"/>
    <w:rsid w:val="001B0685"/>
    <w:rsid w:val="001B600F"/>
    <w:rsid w:val="001C1B17"/>
    <w:rsid w:val="001C66FC"/>
    <w:rsid w:val="001D7FD3"/>
    <w:rsid w:val="001E3D94"/>
    <w:rsid w:val="001E4C49"/>
    <w:rsid w:val="001E78E7"/>
    <w:rsid w:val="00202474"/>
    <w:rsid w:val="002053F4"/>
    <w:rsid w:val="00205545"/>
    <w:rsid w:val="00205871"/>
    <w:rsid w:val="002128DC"/>
    <w:rsid w:val="0021467B"/>
    <w:rsid w:val="00217CA6"/>
    <w:rsid w:val="00217D9B"/>
    <w:rsid w:val="002209FE"/>
    <w:rsid w:val="00220D8B"/>
    <w:rsid w:val="00222285"/>
    <w:rsid w:val="00222A84"/>
    <w:rsid w:val="00223723"/>
    <w:rsid w:val="00225680"/>
    <w:rsid w:val="00234A66"/>
    <w:rsid w:val="00234BD8"/>
    <w:rsid w:val="00237F2D"/>
    <w:rsid w:val="00241222"/>
    <w:rsid w:val="00244E68"/>
    <w:rsid w:val="0025382C"/>
    <w:rsid w:val="0026455D"/>
    <w:rsid w:val="00265F44"/>
    <w:rsid w:val="00266699"/>
    <w:rsid w:val="00275E85"/>
    <w:rsid w:val="002767C9"/>
    <w:rsid w:val="002817F4"/>
    <w:rsid w:val="00282AF9"/>
    <w:rsid w:val="002B0FF0"/>
    <w:rsid w:val="002B457D"/>
    <w:rsid w:val="002B4DBB"/>
    <w:rsid w:val="002C1C3E"/>
    <w:rsid w:val="002C3913"/>
    <w:rsid w:val="002C61EE"/>
    <w:rsid w:val="002D2692"/>
    <w:rsid w:val="002E2B54"/>
    <w:rsid w:val="002E36B5"/>
    <w:rsid w:val="002E38AE"/>
    <w:rsid w:val="00303B36"/>
    <w:rsid w:val="003057A9"/>
    <w:rsid w:val="00305BD5"/>
    <w:rsid w:val="003070A9"/>
    <w:rsid w:val="00310541"/>
    <w:rsid w:val="00322FC7"/>
    <w:rsid w:val="0033432C"/>
    <w:rsid w:val="00342996"/>
    <w:rsid w:val="00344213"/>
    <w:rsid w:val="00344311"/>
    <w:rsid w:val="00355FAE"/>
    <w:rsid w:val="0036101F"/>
    <w:rsid w:val="0036778A"/>
    <w:rsid w:val="00373F6A"/>
    <w:rsid w:val="0037684F"/>
    <w:rsid w:val="003845B4"/>
    <w:rsid w:val="00392112"/>
    <w:rsid w:val="0039474A"/>
    <w:rsid w:val="00397CD9"/>
    <w:rsid w:val="003A3121"/>
    <w:rsid w:val="003B0361"/>
    <w:rsid w:val="003B29DA"/>
    <w:rsid w:val="003B667D"/>
    <w:rsid w:val="003B6912"/>
    <w:rsid w:val="003C0187"/>
    <w:rsid w:val="003C20EA"/>
    <w:rsid w:val="003C2242"/>
    <w:rsid w:val="003C447B"/>
    <w:rsid w:val="003C7093"/>
    <w:rsid w:val="003C7A54"/>
    <w:rsid w:val="003E7A68"/>
    <w:rsid w:val="003F2105"/>
    <w:rsid w:val="003F2673"/>
    <w:rsid w:val="004026CA"/>
    <w:rsid w:val="004045D7"/>
    <w:rsid w:val="00405B6F"/>
    <w:rsid w:val="00410058"/>
    <w:rsid w:val="00410FD1"/>
    <w:rsid w:val="0041289B"/>
    <w:rsid w:val="00414127"/>
    <w:rsid w:val="004229B3"/>
    <w:rsid w:val="0042455B"/>
    <w:rsid w:val="004272BF"/>
    <w:rsid w:val="00430E5A"/>
    <w:rsid w:val="00434308"/>
    <w:rsid w:val="004406C5"/>
    <w:rsid w:val="00444797"/>
    <w:rsid w:val="004567FF"/>
    <w:rsid w:val="0045786A"/>
    <w:rsid w:val="00467CBA"/>
    <w:rsid w:val="004732A1"/>
    <w:rsid w:val="00477E53"/>
    <w:rsid w:val="0048673C"/>
    <w:rsid w:val="0049334F"/>
    <w:rsid w:val="004C11D2"/>
    <w:rsid w:val="004C419C"/>
    <w:rsid w:val="004C4C1F"/>
    <w:rsid w:val="004D11B0"/>
    <w:rsid w:val="004D4927"/>
    <w:rsid w:val="004E31B0"/>
    <w:rsid w:val="004E78CF"/>
    <w:rsid w:val="004F0E6E"/>
    <w:rsid w:val="004F1D2B"/>
    <w:rsid w:val="0051450D"/>
    <w:rsid w:val="00522AEF"/>
    <w:rsid w:val="005336E9"/>
    <w:rsid w:val="00537563"/>
    <w:rsid w:val="005630B8"/>
    <w:rsid w:val="005678AD"/>
    <w:rsid w:val="00574B99"/>
    <w:rsid w:val="00576F9F"/>
    <w:rsid w:val="005814D7"/>
    <w:rsid w:val="00584653"/>
    <w:rsid w:val="00584BBD"/>
    <w:rsid w:val="00584E59"/>
    <w:rsid w:val="00584EC9"/>
    <w:rsid w:val="005869FB"/>
    <w:rsid w:val="00591570"/>
    <w:rsid w:val="005938FA"/>
    <w:rsid w:val="005A15BD"/>
    <w:rsid w:val="005A2AE8"/>
    <w:rsid w:val="005A32E2"/>
    <w:rsid w:val="005B3660"/>
    <w:rsid w:val="005B4B5D"/>
    <w:rsid w:val="005B62AD"/>
    <w:rsid w:val="005C08A0"/>
    <w:rsid w:val="005C3FA7"/>
    <w:rsid w:val="005E36C2"/>
    <w:rsid w:val="005F2F8F"/>
    <w:rsid w:val="00601EED"/>
    <w:rsid w:val="00606D0C"/>
    <w:rsid w:val="00607322"/>
    <w:rsid w:val="0061244D"/>
    <w:rsid w:val="00614908"/>
    <w:rsid w:val="0062133C"/>
    <w:rsid w:val="0062456F"/>
    <w:rsid w:val="00624DF6"/>
    <w:rsid w:val="0062510F"/>
    <w:rsid w:val="00634C08"/>
    <w:rsid w:val="0064374B"/>
    <w:rsid w:val="0065382A"/>
    <w:rsid w:val="006538CE"/>
    <w:rsid w:val="00656BBF"/>
    <w:rsid w:val="00681F7E"/>
    <w:rsid w:val="00682686"/>
    <w:rsid w:val="00684648"/>
    <w:rsid w:val="006864A6"/>
    <w:rsid w:val="00693FF3"/>
    <w:rsid w:val="006A3D79"/>
    <w:rsid w:val="006A6F9C"/>
    <w:rsid w:val="006C3AA6"/>
    <w:rsid w:val="006C4063"/>
    <w:rsid w:val="006C4446"/>
    <w:rsid w:val="006C5BD6"/>
    <w:rsid w:val="006D29B2"/>
    <w:rsid w:val="006D3EDE"/>
    <w:rsid w:val="006D67F1"/>
    <w:rsid w:val="006D7B68"/>
    <w:rsid w:val="006E1CBF"/>
    <w:rsid w:val="006E2358"/>
    <w:rsid w:val="006E347D"/>
    <w:rsid w:val="006F3404"/>
    <w:rsid w:val="00700073"/>
    <w:rsid w:val="007002C7"/>
    <w:rsid w:val="00702620"/>
    <w:rsid w:val="00702775"/>
    <w:rsid w:val="0072034D"/>
    <w:rsid w:val="007226A2"/>
    <w:rsid w:val="00725E79"/>
    <w:rsid w:val="00733B04"/>
    <w:rsid w:val="0073485C"/>
    <w:rsid w:val="00734EBE"/>
    <w:rsid w:val="00735C03"/>
    <w:rsid w:val="0073641B"/>
    <w:rsid w:val="0074282A"/>
    <w:rsid w:val="007445D7"/>
    <w:rsid w:val="007515FD"/>
    <w:rsid w:val="00752DB8"/>
    <w:rsid w:val="007555F8"/>
    <w:rsid w:val="00765B5D"/>
    <w:rsid w:val="00765CF3"/>
    <w:rsid w:val="0076779F"/>
    <w:rsid w:val="00767FD2"/>
    <w:rsid w:val="0077CB4D"/>
    <w:rsid w:val="007809F6"/>
    <w:rsid w:val="00784C27"/>
    <w:rsid w:val="0079226B"/>
    <w:rsid w:val="00792BD2"/>
    <w:rsid w:val="0079498D"/>
    <w:rsid w:val="00797A01"/>
    <w:rsid w:val="007A5102"/>
    <w:rsid w:val="007B2230"/>
    <w:rsid w:val="007C1E26"/>
    <w:rsid w:val="007D388D"/>
    <w:rsid w:val="007E0116"/>
    <w:rsid w:val="007E6160"/>
    <w:rsid w:val="007F0E5D"/>
    <w:rsid w:val="007F43B8"/>
    <w:rsid w:val="007F4F7E"/>
    <w:rsid w:val="007F64C0"/>
    <w:rsid w:val="00806F34"/>
    <w:rsid w:val="00814973"/>
    <w:rsid w:val="00816C06"/>
    <w:rsid w:val="00821C95"/>
    <w:rsid w:val="00827026"/>
    <w:rsid w:val="00835CF6"/>
    <w:rsid w:val="0083675F"/>
    <w:rsid w:val="00841443"/>
    <w:rsid w:val="008435DA"/>
    <w:rsid w:val="00843EE0"/>
    <w:rsid w:val="00844B79"/>
    <w:rsid w:val="008457E2"/>
    <w:rsid w:val="00851C60"/>
    <w:rsid w:val="00852E27"/>
    <w:rsid w:val="00862260"/>
    <w:rsid w:val="00867138"/>
    <w:rsid w:val="00867CE9"/>
    <w:rsid w:val="008776D6"/>
    <w:rsid w:val="0088103E"/>
    <w:rsid w:val="0089067A"/>
    <w:rsid w:val="0089208F"/>
    <w:rsid w:val="00896FFC"/>
    <w:rsid w:val="008B23EE"/>
    <w:rsid w:val="008B26BF"/>
    <w:rsid w:val="008B392A"/>
    <w:rsid w:val="008B5094"/>
    <w:rsid w:val="008B7DB2"/>
    <w:rsid w:val="008C2A8E"/>
    <w:rsid w:val="008C7659"/>
    <w:rsid w:val="008D123C"/>
    <w:rsid w:val="008D1397"/>
    <w:rsid w:val="008E404D"/>
    <w:rsid w:val="009036B5"/>
    <w:rsid w:val="00903E59"/>
    <w:rsid w:val="00906B30"/>
    <w:rsid w:val="00911813"/>
    <w:rsid w:val="00911EBA"/>
    <w:rsid w:val="00912A48"/>
    <w:rsid w:val="0091516A"/>
    <w:rsid w:val="0091527E"/>
    <w:rsid w:val="0092287F"/>
    <w:rsid w:val="009243A2"/>
    <w:rsid w:val="00925C52"/>
    <w:rsid w:val="00943F36"/>
    <w:rsid w:val="00944544"/>
    <w:rsid w:val="00946AEF"/>
    <w:rsid w:val="009641E5"/>
    <w:rsid w:val="00966251"/>
    <w:rsid w:val="0096654D"/>
    <w:rsid w:val="009667DB"/>
    <w:rsid w:val="009743D4"/>
    <w:rsid w:val="00974C9F"/>
    <w:rsid w:val="00981918"/>
    <w:rsid w:val="0098423F"/>
    <w:rsid w:val="009A3852"/>
    <w:rsid w:val="009A72FD"/>
    <w:rsid w:val="009B3B0A"/>
    <w:rsid w:val="009B4A1C"/>
    <w:rsid w:val="009C28D8"/>
    <w:rsid w:val="009C4AD0"/>
    <w:rsid w:val="009C7F8B"/>
    <w:rsid w:val="009D2658"/>
    <w:rsid w:val="009D3693"/>
    <w:rsid w:val="009D41F1"/>
    <w:rsid w:val="009D484A"/>
    <w:rsid w:val="009E1C59"/>
    <w:rsid w:val="009E32CE"/>
    <w:rsid w:val="009E620F"/>
    <w:rsid w:val="009F33F1"/>
    <w:rsid w:val="00A078B7"/>
    <w:rsid w:val="00A23526"/>
    <w:rsid w:val="00A40AED"/>
    <w:rsid w:val="00A45ADB"/>
    <w:rsid w:val="00A47569"/>
    <w:rsid w:val="00A519AD"/>
    <w:rsid w:val="00A53389"/>
    <w:rsid w:val="00A54502"/>
    <w:rsid w:val="00A56345"/>
    <w:rsid w:val="00A56C21"/>
    <w:rsid w:val="00A70558"/>
    <w:rsid w:val="00A71E1C"/>
    <w:rsid w:val="00A7571B"/>
    <w:rsid w:val="00A772CB"/>
    <w:rsid w:val="00A779EF"/>
    <w:rsid w:val="00A877CE"/>
    <w:rsid w:val="00A91345"/>
    <w:rsid w:val="00A94BDB"/>
    <w:rsid w:val="00A9693E"/>
    <w:rsid w:val="00AB0D9F"/>
    <w:rsid w:val="00AB23B2"/>
    <w:rsid w:val="00AC12CA"/>
    <w:rsid w:val="00AD1F87"/>
    <w:rsid w:val="00AD34AB"/>
    <w:rsid w:val="00AD540C"/>
    <w:rsid w:val="00AE49D4"/>
    <w:rsid w:val="00AF06DC"/>
    <w:rsid w:val="00AF09CB"/>
    <w:rsid w:val="00AF36EA"/>
    <w:rsid w:val="00B05632"/>
    <w:rsid w:val="00B05C62"/>
    <w:rsid w:val="00B12BDB"/>
    <w:rsid w:val="00B17F3C"/>
    <w:rsid w:val="00B3002E"/>
    <w:rsid w:val="00B30213"/>
    <w:rsid w:val="00B36D14"/>
    <w:rsid w:val="00B37144"/>
    <w:rsid w:val="00B5026C"/>
    <w:rsid w:val="00B51485"/>
    <w:rsid w:val="00B56B36"/>
    <w:rsid w:val="00B56BB7"/>
    <w:rsid w:val="00B765CC"/>
    <w:rsid w:val="00BA1DBA"/>
    <w:rsid w:val="00BA6F42"/>
    <w:rsid w:val="00BB41CC"/>
    <w:rsid w:val="00BB7087"/>
    <w:rsid w:val="00BC08A4"/>
    <w:rsid w:val="00BC08A5"/>
    <w:rsid w:val="00BC60FB"/>
    <w:rsid w:val="00BD1CFA"/>
    <w:rsid w:val="00BD470E"/>
    <w:rsid w:val="00BE0027"/>
    <w:rsid w:val="00BE16BD"/>
    <w:rsid w:val="00BE4EC8"/>
    <w:rsid w:val="00BE70D5"/>
    <w:rsid w:val="00BF04B3"/>
    <w:rsid w:val="00BF2880"/>
    <w:rsid w:val="00BF3152"/>
    <w:rsid w:val="00BF774C"/>
    <w:rsid w:val="00C070FE"/>
    <w:rsid w:val="00C1276C"/>
    <w:rsid w:val="00C14CF1"/>
    <w:rsid w:val="00C17E27"/>
    <w:rsid w:val="00C33BD0"/>
    <w:rsid w:val="00C3693A"/>
    <w:rsid w:val="00C4058C"/>
    <w:rsid w:val="00C55423"/>
    <w:rsid w:val="00C636AA"/>
    <w:rsid w:val="00C64CB3"/>
    <w:rsid w:val="00C65208"/>
    <w:rsid w:val="00C65C18"/>
    <w:rsid w:val="00C77639"/>
    <w:rsid w:val="00C82168"/>
    <w:rsid w:val="00C82440"/>
    <w:rsid w:val="00C82528"/>
    <w:rsid w:val="00C91410"/>
    <w:rsid w:val="00C95B54"/>
    <w:rsid w:val="00CA1D59"/>
    <w:rsid w:val="00CA4720"/>
    <w:rsid w:val="00CA56B9"/>
    <w:rsid w:val="00CA585E"/>
    <w:rsid w:val="00CB3398"/>
    <w:rsid w:val="00CB3EE8"/>
    <w:rsid w:val="00CB56A3"/>
    <w:rsid w:val="00CB651A"/>
    <w:rsid w:val="00CC0EFD"/>
    <w:rsid w:val="00CC34CD"/>
    <w:rsid w:val="00CC43EE"/>
    <w:rsid w:val="00CC4B36"/>
    <w:rsid w:val="00CD11BB"/>
    <w:rsid w:val="00CD4CC6"/>
    <w:rsid w:val="00CE2B4E"/>
    <w:rsid w:val="00CE7D74"/>
    <w:rsid w:val="00CF0D5A"/>
    <w:rsid w:val="00CF1B4E"/>
    <w:rsid w:val="00CF2773"/>
    <w:rsid w:val="00CF4946"/>
    <w:rsid w:val="00CF5957"/>
    <w:rsid w:val="00D15121"/>
    <w:rsid w:val="00D17F6A"/>
    <w:rsid w:val="00D22A3A"/>
    <w:rsid w:val="00D25ECC"/>
    <w:rsid w:val="00D40E57"/>
    <w:rsid w:val="00D46206"/>
    <w:rsid w:val="00D47A57"/>
    <w:rsid w:val="00D6062C"/>
    <w:rsid w:val="00D62BEA"/>
    <w:rsid w:val="00D67B0E"/>
    <w:rsid w:val="00D70D5F"/>
    <w:rsid w:val="00D8059B"/>
    <w:rsid w:val="00D81D48"/>
    <w:rsid w:val="00D87482"/>
    <w:rsid w:val="00D90527"/>
    <w:rsid w:val="00D973C4"/>
    <w:rsid w:val="00D97421"/>
    <w:rsid w:val="00DA4774"/>
    <w:rsid w:val="00DA63CC"/>
    <w:rsid w:val="00DB2F51"/>
    <w:rsid w:val="00DC3832"/>
    <w:rsid w:val="00DE3E06"/>
    <w:rsid w:val="00DE6B22"/>
    <w:rsid w:val="00DF2644"/>
    <w:rsid w:val="00DF2CF2"/>
    <w:rsid w:val="00E01703"/>
    <w:rsid w:val="00E03631"/>
    <w:rsid w:val="00E07CA9"/>
    <w:rsid w:val="00E1039A"/>
    <w:rsid w:val="00E16CCC"/>
    <w:rsid w:val="00E241B2"/>
    <w:rsid w:val="00E3386F"/>
    <w:rsid w:val="00E411AC"/>
    <w:rsid w:val="00E449E7"/>
    <w:rsid w:val="00E47F04"/>
    <w:rsid w:val="00E50C40"/>
    <w:rsid w:val="00E572AE"/>
    <w:rsid w:val="00E57EA8"/>
    <w:rsid w:val="00E6010E"/>
    <w:rsid w:val="00E63A32"/>
    <w:rsid w:val="00E64CD5"/>
    <w:rsid w:val="00E67525"/>
    <w:rsid w:val="00E67CBD"/>
    <w:rsid w:val="00E74E7C"/>
    <w:rsid w:val="00E81849"/>
    <w:rsid w:val="00E82C9C"/>
    <w:rsid w:val="00E89B15"/>
    <w:rsid w:val="00E9093E"/>
    <w:rsid w:val="00E93E6B"/>
    <w:rsid w:val="00E93E99"/>
    <w:rsid w:val="00E942D8"/>
    <w:rsid w:val="00E97814"/>
    <w:rsid w:val="00EA249F"/>
    <w:rsid w:val="00EA4BB3"/>
    <w:rsid w:val="00EB121F"/>
    <w:rsid w:val="00EB4EC6"/>
    <w:rsid w:val="00EC291C"/>
    <w:rsid w:val="00ED5201"/>
    <w:rsid w:val="00EE419E"/>
    <w:rsid w:val="00F028C6"/>
    <w:rsid w:val="00F02DD8"/>
    <w:rsid w:val="00F03550"/>
    <w:rsid w:val="00F05F78"/>
    <w:rsid w:val="00F13EC8"/>
    <w:rsid w:val="00F141F4"/>
    <w:rsid w:val="00F20D90"/>
    <w:rsid w:val="00F25D09"/>
    <w:rsid w:val="00F33FF0"/>
    <w:rsid w:val="00F35346"/>
    <w:rsid w:val="00F35912"/>
    <w:rsid w:val="00F36D3D"/>
    <w:rsid w:val="00F419B3"/>
    <w:rsid w:val="00F566B5"/>
    <w:rsid w:val="00F62322"/>
    <w:rsid w:val="00F636A7"/>
    <w:rsid w:val="00F6524F"/>
    <w:rsid w:val="00F65892"/>
    <w:rsid w:val="00F70475"/>
    <w:rsid w:val="00F70933"/>
    <w:rsid w:val="00F70A7C"/>
    <w:rsid w:val="00F70D7B"/>
    <w:rsid w:val="00F8373A"/>
    <w:rsid w:val="00F934A5"/>
    <w:rsid w:val="00F97A1E"/>
    <w:rsid w:val="00FA13BE"/>
    <w:rsid w:val="00FA3A48"/>
    <w:rsid w:val="00FA6BD3"/>
    <w:rsid w:val="00FB3F09"/>
    <w:rsid w:val="00FB4ABD"/>
    <w:rsid w:val="00FB624E"/>
    <w:rsid w:val="00FC29F5"/>
    <w:rsid w:val="00FC40A0"/>
    <w:rsid w:val="00FD1199"/>
    <w:rsid w:val="00FD1E87"/>
    <w:rsid w:val="00FD6295"/>
    <w:rsid w:val="00FE1C10"/>
    <w:rsid w:val="00FE38F5"/>
    <w:rsid w:val="00FE530B"/>
    <w:rsid w:val="00FE65F5"/>
    <w:rsid w:val="00FF249B"/>
    <w:rsid w:val="00FF3076"/>
    <w:rsid w:val="00FF377A"/>
    <w:rsid w:val="00FF42D9"/>
    <w:rsid w:val="00FF52EF"/>
    <w:rsid w:val="01021754"/>
    <w:rsid w:val="01488300"/>
    <w:rsid w:val="0165383B"/>
    <w:rsid w:val="0183AEEB"/>
    <w:rsid w:val="018E8FD3"/>
    <w:rsid w:val="0191525A"/>
    <w:rsid w:val="01A8CB2A"/>
    <w:rsid w:val="01B5880E"/>
    <w:rsid w:val="01BADE12"/>
    <w:rsid w:val="01CD879A"/>
    <w:rsid w:val="01E50507"/>
    <w:rsid w:val="020DBF32"/>
    <w:rsid w:val="029072B2"/>
    <w:rsid w:val="02DA75DF"/>
    <w:rsid w:val="030656EF"/>
    <w:rsid w:val="0349C68A"/>
    <w:rsid w:val="03677D56"/>
    <w:rsid w:val="03A0525F"/>
    <w:rsid w:val="03EE86F3"/>
    <w:rsid w:val="04011B0A"/>
    <w:rsid w:val="042C4313"/>
    <w:rsid w:val="042D1B64"/>
    <w:rsid w:val="0437DA8E"/>
    <w:rsid w:val="043B2B9D"/>
    <w:rsid w:val="044D0884"/>
    <w:rsid w:val="04526B24"/>
    <w:rsid w:val="04560ECF"/>
    <w:rsid w:val="0517C43C"/>
    <w:rsid w:val="0525D7E5"/>
    <w:rsid w:val="05337FFC"/>
    <w:rsid w:val="05C81374"/>
    <w:rsid w:val="0622ECD1"/>
    <w:rsid w:val="06B9841A"/>
    <w:rsid w:val="07057045"/>
    <w:rsid w:val="07355CA4"/>
    <w:rsid w:val="073BC582"/>
    <w:rsid w:val="0740AAE6"/>
    <w:rsid w:val="07CEBB84"/>
    <w:rsid w:val="07D9C812"/>
    <w:rsid w:val="07FA4ADD"/>
    <w:rsid w:val="07FDB4DC"/>
    <w:rsid w:val="083DCCD8"/>
    <w:rsid w:val="084CDC06"/>
    <w:rsid w:val="085A3CF9"/>
    <w:rsid w:val="08736556"/>
    <w:rsid w:val="08BC5C71"/>
    <w:rsid w:val="08E3DB94"/>
    <w:rsid w:val="098DC748"/>
    <w:rsid w:val="099A44C3"/>
    <w:rsid w:val="09D05903"/>
    <w:rsid w:val="0A4A9DE3"/>
    <w:rsid w:val="0A530550"/>
    <w:rsid w:val="0AB86AFB"/>
    <w:rsid w:val="0ACC5F67"/>
    <w:rsid w:val="0B41EB09"/>
    <w:rsid w:val="0B7163B8"/>
    <w:rsid w:val="0B8798C7"/>
    <w:rsid w:val="0C08C234"/>
    <w:rsid w:val="0CE10E45"/>
    <w:rsid w:val="0CE8935C"/>
    <w:rsid w:val="0D10664A"/>
    <w:rsid w:val="0D30E9CA"/>
    <w:rsid w:val="0D7433FA"/>
    <w:rsid w:val="0D8D86D5"/>
    <w:rsid w:val="0D8FCD94"/>
    <w:rsid w:val="0DC7C7F4"/>
    <w:rsid w:val="0DF42366"/>
    <w:rsid w:val="0E37C950"/>
    <w:rsid w:val="0E7E56EF"/>
    <w:rsid w:val="0E8F3BB8"/>
    <w:rsid w:val="0E98E032"/>
    <w:rsid w:val="0EA45030"/>
    <w:rsid w:val="0EC63FD6"/>
    <w:rsid w:val="0F64F2A0"/>
    <w:rsid w:val="0F92CD29"/>
    <w:rsid w:val="0FA247E4"/>
    <w:rsid w:val="0FD399B1"/>
    <w:rsid w:val="0FF6EA78"/>
    <w:rsid w:val="1026CB05"/>
    <w:rsid w:val="10333BD8"/>
    <w:rsid w:val="10342263"/>
    <w:rsid w:val="1034AC48"/>
    <w:rsid w:val="10915B2C"/>
    <w:rsid w:val="10AB5841"/>
    <w:rsid w:val="10C84EC5"/>
    <w:rsid w:val="10D09A34"/>
    <w:rsid w:val="10EAB7B5"/>
    <w:rsid w:val="11256DE6"/>
    <w:rsid w:val="115A2E52"/>
    <w:rsid w:val="117849B9"/>
    <w:rsid w:val="11FC36C1"/>
    <w:rsid w:val="126FFA87"/>
    <w:rsid w:val="12B58C19"/>
    <w:rsid w:val="12D4AC13"/>
    <w:rsid w:val="137EDEC5"/>
    <w:rsid w:val="1390199C"/>
    <w:rsid w:val="139ECB49"/>
    <w:rsid w:val="13DECCF6"/>
    <w:rsid w:val="13E7577F"/>
    <w:rsid w:val="13FB7096"/>
    <w:rsid w:val="14103DAC"/>
    <w:rsid w:val="14282B9C"/>
    <w:rsid w:val="14707C74"/>
    <w:rsid w:val="14AB8724"/>
    <w:rsid w:val="14BBC5DC"/>
    <w:rsid w:val="14C6FB7A"/>
    <w:rsid w:val="15408513"/>
    <w:rsid w:val="155D3C57"/>
    <w:rsid w:val="157A9D57"/>
    <w:rsid w:val="157C40D9"/>
    <w:rsid w:val="15DC7026"/>
    <w:rsid w:val="15F53409"/>
    <w:rsid w:val="162625F4"/>
    <w:rsid w:val="163EB6D9"/>
    <w:rsid w:val="164997C8"/>
    <w:rsid w:val="16678BF9"/>
    <w:rsid w:val="16A3676D"/>
    <w:rsid w:val="17077C34"/>
    <w:rsid w:val="171D877D"/>
    <w:rsid w:val="1747DE6E"/>
    <w:rsid w:val="174D2518"/>
    <w:rsid w:val="178B5D02"/>
    <w:rsid w:val="17E6A028"/>
    <w:rsid w:val="181ABAAA"/>
    <w:rsid w:val="1834B750"/>
    <w:rsid w:val="18361DFE"/>
    <w:rsid w:val="18524FE8"/>
    <w:rsid w:val="187060C3"/>
    <w:rsid w:val="18AF7B92"/>
    <w:rsid w:val="18D74BD6"/>
    <w:rsid w:val="18FBE540"/>
    <w:rsid w:val="195BDF1E"/>
    <w:rsid w:val="195E0D7E"/>
    <w:rsid w:val="19B92902"/>
    <w:rsid w:val="19CAD096"/>
    <w:rsid w:val="19E2539D"/>
    <w:rsid w:val="1A0C3124"/>
    <w:rsid w:val="1A2DE1A1"/>
    <w:rsid w:val="1A613E67"/>
    <w:rsid w:val="1A84DDB0"/>
    <w:rsid w:val="1ADE8722"/>
    <w:rsid w:val="1AEBE580"/>
    <w:rsid w:val="1B2162CD"/>
    <w:rsid w:val="1B9B2B81"/>
    <w:rsid w:val="1BB32AB9"/>
    <w:rsid w:val="1BCE1883"/>
    <w:rsid w:val="1C083827"/>
    <w:rsid w:val="1C20AE11"/>
    <w:rsid w:val="1C937FE0"/>
    <w:rsid w:val="1CAC4607"/>
    <w:rsid w:val="1CFEC45F"/>
    <w:rsid w:val="1D12A8F1"/>
    <w:rsid w:val="1D45B3B4"/>
    <w:rsid w:val="1D4F2308"/>
    <w:rsid w:val="1D5BE481"/>
    <w:rsid w:val="1D6C86DF"/>
    <w:rsid w:val="1D8799E5"/>
    <w:rsid w:val="1E373D35"/>
    <w:rsid w:val="1E7B5CD8"/>
    <w:rsid w:val="1E82A94C"/>
    <w:rsid w:val="1E976D92"/>
    <w:rsid w:val="1EAEB758"/>
    <w:rsid w:val="1F08533D"/>
    <w:rsid w:val="1F4917A6"/>
    <w:rsid w:val="1FC11B80"/>
    <w:rsid w:val="1FF1AC73"/>
    <w:rsid w:val="1FF7DDDA"/>
    <w:rsid w:val="20089698"/>
    <w:rsid w:val="20245565"/>
    <w:rsid w:val="205D61CD"/>
    <w:rsid w:val="20869BDC"/>
    <w:rsid w:val="20AB6619"/>
    <w:rsid w:val="20C11E81"/>
    <w:rsid w:val="214DC8A6"/>
    <w:rsid w:val="214F576E"/>
    <w:rsid w:val="2228E594"/>
    <w:rsid w:val="2242523A"/>
    <w:rsid w:val="22840E52"/>
    <w:rsid w:val="22E34D12"/>
    <w:rsid w:val="22E4B0DB"/>
    <w:rsid w:val="22FB8922"/>
    <w:rsid w:val="230658CC"/>
    <w:rsid w:val="2368DFCC"/>
    <w:rsid w:val="23C087B2"/>
    <w:rsid w:val="23DBC863"/>
    <w:rsid w:val="23E6944B"/>
    <w:rsid w:val="23F6DB69"/>
    <w:rsid w:val="2445851D"/>
    <w:rsid w:val="2453EDA5"/>
    <w:rsid w:val="248DAE00"/>
    <w:rsid w:val="2490AB34"/>
    <w:rsid w:val="2570B13D"/>
    <w:rsid w:val="2635D0BA"/>
    <w:rsid w:val="26C5A024"/>
    <w:rsid w:val="26E5CBAE"/>
    <w:rsid w:val="2744D9DB"/>
    <w:rsid w:val="27803402"/>
    <w:rsid w:val="279ACA5E"/>
    <w:rsid w:val="27B54727"/>
    <w:rsid w:val="27C54EC2"/>
    <w:rsid w:val="28A013BE"/>
    <w:rsid w:val="28AC76FF"/>
    <w:rsid w:val="29430E48"/>
    <w:rsid w:val="294B473F"/>
    <w:rsid w:val="298B52D2"/>
    <w:rsid w:val="29BA7D2F"/>
    <w:rsid w:val="29BEF9CB"/>
    <w:rsid w:val="29DD281D"/>
    <w:rsid w:val="29E8CB5A"/>
    <w:rsid w:val="2A1D6C70"/>
    <w:rsid w:val="2A74DA2F"/>
    <w:rsid w:val="2ABD9DB6"/>
    <w:rsid w:val="2B191A43"/>
    <w:rsid w:val="2B4EEC56"/>
    <w:rsid w:val="2B626F1B"/>
    <w:rsid w:val="2BA801FA"/>
    <w:rsid w:val="2BF1869C"/>
    <w:rsid w:val="2C0FEA5F"/>
    <w:rsid w:val="2C5E7D20"/>
    <w:rsid w:val="2C978A7A"/>
    <w:rsid w:val="2CF15034"/>
    <w:rsid w:val="2D079B2D"/>
    <w:rsid w:val="2D654C81"/>
    <w:rsid w:val="2DC4E955"/>
    <w:rsid w:val="2DD76799"/>
    <w:rsid w:val="2DDA77EC"/>
    <w:rsid w:val="2DFA4D81"/>
    <w:rsid w:val="2DFCA04F"/>
    <w:rsid w:val="2E0583EE"/>
    <w:rsid w:val="2E3C7DCC"/>
    <w:rsid w:val="2E6F9A46"/>
    <w:rsid w:val="2EDFA2BC"/>
    <w:rsid w:val="2F0AA39B"/>
    <w:rsid w:val="2F5DEA39"/>
    <w:rsid w:val="2F6204A1"/>
    <w:rsid w:val="2F648B89"/>
    <w:rsid w:val="2F7ABFE0"/>
    <w:rsid w:val="2F8F8A7F"/>
    <w:rsid w:val="2F94567F"/>
    <w:rsid w:val="2F94FF55"/>
    <w:rsid w:val="2FBAC2A1"/>
    <w:rsid w:val="2FC33992"/>
    <w:rsid w:val="30404E97"/>
    <w:rsid w:val="30680D3C"/>
    <w:rsid w:val="30A4D51A"/>
    <w:rsid w:val="30B60FFD"/>
    <w:rsid w:val="30C22B90"/>
    <w:rsid w:val="3117B2EC"/>
    <w:rsid w:val="311FABCF"/>
    <w:rsid w:val="314C273F"/>
    <w:rsid w:val="31650DF7"/>
    <w:rsid w:val="3195F9B3"/>
    <w:rsid w:val="31B7E447"/>
    <w:rsid w:val="324ECA4E"/>
    <w:rsid w:val="32B41C94"/>
    <w:rsid w:val="32CDBEA4"/>
    <w:rsid w:val="32D3166C"/>
    <w:rsid w:val="334C2942"/>
    <w:rsid w:val="335E48AA"/>
    <w:rsid w:val="33BD29CE"/>
    <w:rsid w:val="33C265E0"/>
    <w:rsid w:val="33D4271C"/>
    <w:rsid w:val="3426EE19"/>
    <w:rsid w:val="345066A8"/>
    <w:rsid w:val="345B4B81"/>
    <w:rsid w:val="3470D266"/>
    <w:rsid w:val="347993BE"/>
    <w:rsid w:val="3479A780"/>
    <w:rsid w:val="34B56409"/>
    <w:rsid w:val="34C4CD97"/>
    <w:rsid w:val="34E03877"/>
    <w:rsid w:val="350F800E"/>
    <w:rsid w:val="351A2A5E"/>
    <w:rsid w:val="3540AE0B"/>
    <w:rsid w:val="355E3641"/>
    <w:rsid w:val="360E3FE1"/>
    <w:rsid w:val="361B8110"/>
    <w:rsid w:val="362F87B7"/>
    <w:rsid w:val="371DE1BE"/>
    <w:rsid w:val="375A3A7B"/>
    <w:rsid w:val="37903729"/>
    <w:rsid w:val="37AEC3B3"/>
    <w:rsid w:val="37D2A28E"/>
    <w:rsid w:val="37FE98DA"/>
    <w:rsid w:val="3801B5E0"/>
    <w:rsid w:val="382D1C5E"/>
    <w:rsid w:val="3851CC35"/>
    <w:rsid w:val="385A448B"/>
    <w:rsid w:val="389696B4"/>
    <w:rsid w:val="38DCB51D"/>
    <w:rsid w:val="38FEBB8C"/>
    <w:rsid w:val="39037B7A"/>
    <w:rsid w:val="3911C841"/>
    <w:rsid w:val="393A80D5"/>
    <w:rsid w:val="395C3236"/>
    <w:rsid w:val="399A693B"/>
    <w:rsid w:val="3A677390"/>
    <w:rsid w:val="3A842E3D"/>
    <w:rsid w:val="3A965933"/>
    <w:rsid w:val="3B051425"/>
    <w:rsid w:val="3B11FD3A"/>
    <w:rsid w:val="3B3AF347"/>
    <w:rsid w:val="3BBD1AE8"/>
    <w:rsid w:val="3C74B299"/>
    <w:rsid w:val="3C803C2B"/>
    <w:rsid w:val="3CEC0293"/>
    <w:rsid w:val="3D046AA5"/>
    <w:rsid w:val="3D16A9EE"/>
    <w:rsid w:val="3D27903B"/>
    <w:rsid w:val="3D5F0F6D"/>
    <w:rsid w:val="3D65297E"/>
    <w:rsid w:val="3D734A53"/>
    <w:rsid w:val="3DDED390"/>
    <w:rsid w:val="3DEA3927"/>
    <w:rsid w:val="3E939979"/>
    <w:rsid w:val="3E9C1853"/>
    <w:rsid w:val="3EC2C742"/>
    <w:rsid w:val="3EC9860F"/>
    <w:rsid w:val="3ED1729A"/>
    <w:rsid w:val="3F31D263"/>
    <w:rsid w:val="3F4A014D"/>
    <w:rsid w:val="3F617E0A"/>
    <w:rsid w:val="3F989CB2"/>
    <w:rsid w:val="3F9A92FE"/>
    <w:rsid w:val="3FD04373"/>
    <w:rsid w:val="400F396A"/>
    <w:rsid w:val="4037E8B4"/>
    <w:rsid w:val="4060FA61"/>
    <w:rsid w:val="40C101B1"/>
    <w:rsid w:val="40CD7160"/>
    <w:rsid w:val="40EB6377"/>
    <w:rsid w:val="41346D13"/>
    <w:rsid w:val="41539631"/>
    <w:rsid w:val="4197C1F6"/>
    <w:rsid w:val="41C32785"/>
    <w:rsid w:val="41E1D901"/>
    <w:rsid w:val="41E273DA"/>
    <w:rsid w:val="41EEABBB"/>
    <w:rsid w:val="425806EA"/>
    <w:rsid w:val="4285C272"/>
    <w:rsid w:val="42D44BAD"/>
    <w:rsid w:val="42E98277"/>
    <w:rsid w:val="42F478CC"/>
    <w:rsid w:val="430B5F5B"/>
    <w:rsid w:val="437197DF"/>
    <w:rsid w:val="4374CE6B"/>
    <w:rsid w:val="43B55FDE"/>
    <w:rsid w:val="43D826C4"/>
    <w:rsid w:val="43E5E3B2"/>
    <w:rsid w:val="443D62F7"/>
    <w:rsid w:val="444D39B7"/>
    <w:rsid w:val="44835D4C"/>
    <w:rsid w:val="44FBCF12"/>
    <w:rsid w:val="452A5679"/>
    <w:rsid w:val="453FE4F9"/>
    <w:rsid w:val="45553E5C"/>
    <w:rsid w:val="45557F20"/>
    <w:rsid w:val="4555F54E"/>
    <w:rsid w:val="45748661"/>
    <w:rsid w:val="457F0CCA"/>
    <w:rsid w:val="458FA7AC"/>
    <w:rsid w:val="45E90A18"/>
    <w:rsid w:val="46267A43"/>
    <w:rsid w:val="4633E5BD"/>
    <w:rsid w:val="467FAB49"/>
    <w:rsid w:val="46841627"/>
    <w:rsid w:val="4685F13C"/>
    <w:rsid w:val="46C8E083"/>
    <w:rsid w:val="473E0D8B"/>
    <w:rsid w:val="47409A8E"/>
    <w:rsid w:val="47593395"/>
    <w:rsid w:val="47824208"/>
    <w:rsid w:val="47A082FE"/>
    <w:rsid w:val="47E3972D"/>
    <w:rsid w:val="482D3EB4"/>
    <w:rsid w:val="483B1ED8"/>
    <w:rsid w:val="4842FA99"/>
    <w:rsid w:val="489918BA"/>
    <w:rsid w:val="496F55DC"/>
    <w:rsid w:val="497C2BE0"/>
    <w:rsid w:val="49A3616B"/>
    <w:rsid w:val="4A165631"/>
    <w:rsid w:val="4A51B0F2"/>
    <w:rsid w:val="4A638DD9"/>
    <w:rsid w:val="4A646EFD"/>
    <w:rsid w:val="4A764E15"/>
    <w:rsid w:val="4A8E1B51"/>
    <w:rsid w:val="4AB46988"/>
    <w:rsid w:val="4B121885"/>
    <w:rsid w:val="4B17FC41"/>
    <w:rsid w:val="4BB055FA"/>
    <w:rsid w:val="4BB5B9EC"/>
    <w:rsid w:val="4CC01EFB"/>
    <w:rsid w:val="4CC1D9D0"/>
    <w:rsid w:val="4D088AE4"/>
    <w:rsid w:val="4D2FFDA2"/>
    <w:rsid w:val="4D57B1E1"/>
    <w:rsid w:val="4D6A1C6D"/>
    <w:rsid w:val="4D716441"/>
    <w:rsid w:val="4D7F9846"/>
    <w:rsid w:val="4DDAF3A0"/>
    <w:rsid w:val="4DE96BFE"/>
    <w:rsid w:val="4DF59FFD"/>
    <w:rsid w:val="4E3D6BED"/>
    <w:rsid w:val="4E4E03FA"/>
    <w:rsid w:val="4E5DAA31"/>
    <w:rsid w:val="4F7BC673"/>
    <w:rsid w:val="500086F4"/>
    <w:rsid w:val="50D6EBBF"/>
    <w:rsid w:val="50D8D357"/>
    <w:rsid w:val="510B0C9B"/>
    <w:rsid w:val="514B988F"/>
    <w:rsid w:val="51BE662F"/>
    <w:rsid w:val="51CA3D16"/>
    <w:rsid w:val="527F46E0"/>
    <w:rsid w:val="531E25A8"/>
    <w:rsid w:val="5327D181"/>
    <w:rsid w:val="53311B54"/>
    <w:rsid w:val="536228F5"/>
    <w:rsid w:val="5364EB7C"/>
    <w:rsid w:val="53986A9B"/>
    <w:rsid w:val="53B3363D"/>
    <w:rsid w:val="53FA84F6"/>
    <w:rsid w:val="54668BA1"/>
    <w:rsid w:val="54B9F609"/>
    <w:rsid w:val="54BE8775"/>
    <w:rsid w:val="54C6CC0D"/>
    <w:rsid w:val="552B73DE"/>
    <w:rsid w:val="552C5C70"/>
    <w:rsid w:val="557FA9BB"/>
    <w:rsid w:val="5594909F"/>
    <w:rsid w:val="55BFF7B8"/>
    <w:rsid w:val="55CE5211"/>
    <w:rsid w:val="56210C88"/>
    <w:rsid w:val="564FD3AD"/>
    <w:rsid w:val="5655C66A"/>
    <w:rsid w:val="56C070CC"/>
    <w:rsid w:val="570822E3"/>
    <w:rsid w:val="573738C0"/>
    <w:rsid w:val="57678CA3"/>
    <w:rsid w:val="57CAD42C"/>
    <w:rsid w:val="5839F036"/>
    <w:rsid w:val="583ED977"/>
    <w:rsid w:val="5862CD7C"/>
    <w:rsid w:val="586F2BD5"/>
    <w:rsid w:val="588B74E0"/>
    <w:rsid w:val="58F2101A"/>
    <w:rsid w:val="59131C21"/>
    <w:rsid w:val="59AD9058"/>
    <w:rsid w:val="59BEB8B8"/>
    <w:rsid w:val="59CD2ED0"/>
    <w:rsid w:val="59E46471"/>
    <w:rsid w:val="5A0AFC36"/>
    <w:rsid w:val="5A19BBD7"/>
    <w:rsid w:val="5A1DD48C"/>
    <w:rsid w:val="5A6BFD25"/>
    <w:rsid w:val="5A8BC54A"/>
    <w:rsid w:val="5A974593"/>
    <w:rsid w:val="5AAF6868"/>
    <w:rsid w:val="5AFC0EC7"/>
    <w:rsid w:val="5B196DDF"/>
    <w:rsid w:val="5B99F276"/>
    <w:rsid w:val="5BE001DA"/>
    <w:rsid w:val="5BE7447F"/>
    <w:rsid w:val="5C1BEEBE"/>
    <w:rsid w:val="5C292B77"/>
    <w:rsid w:val="5C77550B"/>
    <w:rsid w:val="5C7C08AD"/>
    <w:rsid w:val="5CF56FD2"/>
    <w:rsid w:val="5D0A5B3F"/>
    <w:rsid w:val="5D40B93A"/>
    <w:rsid w:val="5D5932D0"/>
    <w:rsid w:val="5D5D127C"/>
    <w:rsid w:val="5DB0DD5B"/>
    <w:rsid w:val="5DBA210F"/>
    <w:rsid w:val="5DC9AB46"/>
    <w:rsid w:val="5DCF8E82"/>
    <w:rsid w:val="5E2C8EA7"/>
    <w:rsid w:val="5E637158"/>
    <w:rsid w:val="5E82D5FB"/>
    <w:rsid w:val="5E89D912"/>
    <w:rsid w:val="5E963138"/>
    <w:rsid w:val="5F1B2D16"/>
    <w:rsid w:val="5F405B63"/>
    <w:rsid w:val="5F49B60A"/>
    <w:rsid w:val="5F8B9A8F"/>
    <w:rsid w:val="60208E22"/>
    <w:rsid w:val="602BD9BE"/>
    <w:rsid w:val="6037C353"/>
    <w:rsid w:val="604F37D7"/>
    <w:rsid w:val="60ADB9E3"/>
    <w:rsid w:val="60CB8663"/>
    <w:rsid w:val="60F0DB0D"/>
    <w:rsid w:val="6145A3B8"/>
    <w:rsid w:val="61642F69"/>
    <w:rsid w:val="61EB0838"/>
    <w:rsid w:val="61FED1B5"/>
    <w:rsid w:val="627E4C8B"/>
    <w:rsid w:val="628C687E"/>
    <w:rsid w:val="628E5295"/>
    <w:rsid w:val="62E78508"/>
    <w:rsid w:val="62FC6B43"/>
    <w:rsid w:val="638C8C7E"/>
    <w:rsid w:val="63E1B980"/>
    <w:rsid w:val="64137423"/>
    <w:rsid w:val="6421D9B4"/>
    <w:rsid w:val="6463A644"/>
    <w:rsid w:val="647EACBA"/>
    <w:rsid w:val="6485ED65"/>
    <w:rsid w:val="64994316"/>
    <w:rsid w:val="64EAFD05"/>
    <w:rsid w:val="6564EF25"/>
    <w:rsid w:val="65A444AC"/>
    <w:rsid w:val="65DFD386"/>
    <w:rsid w:val="65E737B8"/>
    <w:rsid w:val="65F4FD3B"/>
    <w:rsid w:val="6639261E"/>
    <w:rsid w:val="66DBF60C"/>
    <w:rsid w:val="66FF088B"/>
    <w:rsid w:val="674B6D48"/>
    <w:rsid w:val="679266BE"/>
    <w:rsid w:val="67A4CB54"/>
    <w:rsid w:val="67E61E5F"/>
    <w:rsid w:val="6841BDEF"/>
    <w:rsid w:val="68E2552B"/>
    <w:rsid w:val="68EF2B2F"/>
    <w:rsid w:val="68F329D4"/>
    <w:rsid w:val="6929516D"/>
    <w:rsid w:val="693E7517"/>
    <w:rsid w:val="695D3E12"/>
    <w:rsid w:val="6967CB3F"/>
    <w:rsid w:val="697FFB40"/>
    <w:rsid w:val="69BACA7D"/>
    <w:rsid w:val="69D6181E"/>
    <w:rsid w:val="69DC3453"/>
    <w:rsid w:val="6A3DADF9"/>
    <w:rsid w:val="6A3DD61E"/>
    <w:rsid w:val="6A7E258C"/>
    <w:rsid w:val="6AD1642B"/>
    <w:rsid w:val="6AD40BE3"/>
    <w:rsid w:val="6AE64E4E"/>
    <w:rsid w:val="6BA6570A"/>
    <w:rsid w:val="6C26CBF1"/>
    <w:rsid w:val="6C8B7974"/>
    <w:rsid w:val="6CC123E2"/>
    <w:rsid w:val="6D0A5CC6"/>
    <w:rsid w:val="6D90DBE5"/>
    <w:rsid w:val="6DC3D4DA"/>
    <w:rsid w:val="6DD46799"/>
    <w:rsid w:val="6E17A9D4"/>
    <w:rsid w:val="6EC9EC9F"/>
    <w:rsid w:val="6F13FB29"/>
    <w:rsid w:val="6F43E187"/>
    <w:rsid w:val="6F61A861"/>
    <w:rsid w:val="6F76F859"/>
    <w:rsid w:val="6FACC66E"/>
    <w:rsid w:val="6FCAD4EB"/>
    <w:rsid w:val="6FD6CAD1"/>
    <w:rsid w:val="7061312E"/>
    <w:rsid w:val="707390C7"/>
    <w:rsid w:val="709C8C56"/>
    <w:rsid w:val="70FD78C2"/>
    <w:rsid w:val="714896CF"/>
    <w:rsid w:val="717899A7"/>
    <w:rsid w:val="71E28031"/>
    <w:rsid w:val="72045848"/>
    <w:rsid w:val="7277FC9A"/>
    <w:rsid w:val="72BA86F4"/>
    <w:rsid w:val="731C7F00"/>
    <w:rsid w:val="736AC549"/>
    <w:rsid w:val="741163D3"/>
    <w:rsid w:val="741FED78"/>
    <w:rsid w:val="743AFDFD"/>
    <w:rsid w:val="7481285D"/>
    <w:rsid w:val="748C5B1A"/>
    <w:rsid w:val="74A29CDC"/>
    <w:rsid w:val="74C1E649"/>
    <w:rsid w:val="752B32E1"/>
    <w:rsid w:val="7536DBA0"/>
    <w:rsid w:val="753863C4"/>
    <w:rsid w:val="7565D57D"/>
    <w:rsid w:val="7566AA5E"/>
    <w:rsid w:val="7574FBFB"/>
    <w:rsid w:val="76E256AE"/>
    <w:rsid w:val="7713A953"/>
    <w:rsid w:val="77490495"/>
    <w:rsid w:val="7766D091"/>
    <w:rsid w:val="77FBD9E1"/>
    <w:rsid w:val="78A776FE"/>
    <w:rsid w:val="78D8DF11"/>
    <w:rsid w:val="792C43E0"/>
    <w:rsid w:val="7937E9B6"/>
    <w:rsid w:val="793A42A2"/>
    <w:rsid w:val="79684EE0"/>
    <w:rsid w:val="79B78206"/>
    <w:rsid w:val="79DFF5DD"/>
    <w:rsid w:val="79FDAF8A"/>
    <w:rsid w:val="7A43475F"/>
    <w:rsid w:val="7ADFF40B"/>
    <w:rsid w:val="7B9556A5"/>
    <w:rsid w:val="7C6B345A"/>
    <w:rsid w:val="7C71696E"/>
    <w:rsid w:val="7CD55A06"/>
    <w:rsid w:val="7CD5D5EA"/>
    <w:rsid w:val="7D0526D8"/>
    <w:rsid w:val="7DAEF25E"/>
    <w:rsid w:val="7E1E344F"/>
    <w:rsid w:val="7E24398C"/>
    <w:rsid w:val="7E45C66F"/>
    <w:rsid w:val="7E62DDCE"/>
    <w:rsid w:val="7E892474"/>
    <w:rsid w:val="7EB59508"/>
    <w:rsid w:val="7EB69660"/>
    <w:rsid w:val="7EBFAD0B"/>
    <w:rsid w:val="7F0CD4A1"/>
    <w:rsid w:val="7FFFC681"/>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FCAFBC"/>
  <w15:docId w15:val="{AD03BC80-5706-4561-9E6A-85E3DC376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CL"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3F4"/>
  </w:style>
  <w:style w:type="paragraph" w:styleId="Ttulo1">
    <w:name w:val="heading 1"/>
    <w:basedOn w:val="Normal"/>
    <w:next w:val="Normal"/>
    <w:uiPriority w:val="9"/>
    <w:qFormat/>
    <w:pPr>
      <w:keepNext/>
      <w:keepLines/>
      <w:spacing w:after="0" w:line="360" w:lineRule="auto"/>
      <w:jc w:val="center"/>
      <w:outlineLvl w:val="0"/>
    </w:pPr>
    <w:rPr>
      <w:sz w:val="24"/>
      <w:szCs w:val="24"/>
    </w:rPr>
  </w:style>
  <w:style w:type="paragraph" w:styleId="Ttulo2">
    <w:name w:val="heading 2"/>
    <w:basedOn w:val="Normal"/>
    <w:next w:val="Normal"/>
    <w:uiPriority w:val="9"/>
    <w:semiHidden/>
    <w:unhideWhenUsed/>
    <w:qFormat/>
    <w:pPr>
      <w:keepNext/>
      <w:keepLines/>
      <w:spacing w:after="0" w:line="360" w:lineRule="auto"/>
      <w:ind w:left="1440"/>
      <w:jc w:val="center"/>
      <w:outlineLvl w:val="1"/>
    </w:pPr>
    <w:rPr>
      <w:sz w:val="24"/>
      <w:szCs w:val="24"/>
    </w:rPr>
  </w:style>
  <w:style w:type="paragraph" w:styleId="Ttulo3">
    <w:name w:val="heading 3"/>
    <w:basedOn w:val="Normal"/>
    <w:next w:val="Normal"/>
    <w:uiPriority w:val="9"/>
    <w:semiHidden/>
    <w:unhideWhenUsed/>
    <w:qFormat/>
    <w:pPr>
      <w:keepNext/>
      <w:keepLines/>
      <w:spacing w:after="0" w:line="360" w:lineRule="auto"/>
      <w:ind w:left="2160" w:hanging="180"/>
      <w:jc w:val="center"/>
      <w:outlineLvl w:val="2"/>
    </w:pPr>
    <w:rPr>
      <w:sz w:val="24"/>
      <w:szCs w:val="24"/>
    </w:rPr>
  </w:style>
  <w:style w:type="paragraph" w:styleId="Ttulo4">
    <w:name w:val="heading 4"/>
    <w:basedOn w:val="Normal"/>
    <w:next w:val="Normal"/>
    <w:uiPriority w:val="9"/>
    <w:semiHidden/>
    <w:unhideWhenUsed/>
    <w:qFormat/>
    <w:pPr>
      <w:keepNext/>
      <w:keepLines/>
      <w:spacing w:after="0" w:line="360" w:lineRule="auto"/>
      <w:ind w:left="2880" w:hanging="360"/>
      <w:jc w:val="center"/>
      <w:outlineLvl w:val="3"/>
    </w:pPr>
    <w:rPr>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paragraph" w:customStyle="1" w:styleId="Normal0">
    <w:name w:val="Normal0"/>
    <w:qFormat/>
    <w:rsid w:val="00C54B02"/>
  </w:style>
  <w:style w:type="paragraph" w:customStyle="1" w:styleId="heading10">
    <w:name w:val="heading 10"/>
    <w:basedOn w:val="Normal0"/>
    <w:next w:val="Normal0"/>
    <w:autoRedefine/>
    <w:uiPriority w:val="9"/>
    <w:qFormat/>
    <w:rsid w:val="00C54B02"/>
    <w:pPr>
      <w:keepNext/>
      <w:keepLines/>
      <w:spacing w:after="0" w:line="360" w:lineRule="auto"/>
      <w:jc w:val="center"/>
      <w:textAlignment w:val="baseline"/>
      <w:outlineLvl w:val="0"/>
    </w:pPr>
    <w:rPr>
      <w:bCs/>
      <w:sz w:val="24"/>
      <w:szCs w:val="48"/>
    </w:rPr>
  </w:style>
  <w:style w:type="paragraph" w:customStyle="1" w:styleId="heading20">
    <w:name w:val="heading 20"/>
    <w:basedOn w:val="heading10"/>
    <w:next w:val="Normal0"/>
    <w:uiPriority w:val="9"/>
    <w:unhideWhenUsed/>
    <w:qFormat/>
    <w:rsid w:val="000E14F9"/>
    <w:pPr>
      <w:ind w:left="1440"/>
      <w:outlineLvl w:val="1"/>
    </w:pPr>
  </w:style>
  <w:style w:type="paragraph" w:customStyle="1" w:styleId="heading30">
    <w:name w:val="heading 30"/>
    <w:basedOn w:val="heading20"/>
    <w:next w:val="Normal0"/>
    <w:autoRedefine/>
    <w:uiPriority w:val="9"/>
    <w:unhideWhenUsed/>
    <w:qFormat/>
    <w:rsid w:val="000E14F9"/>
    <w:pPr>
      <w:ind w:left="2160" w:hanging="180"/>
      <w:outlineLvl w:val="2"/>
    </w:pPr>
  </w:style>
  <w:style w:type="paragraph" w:customStyle="1" w:styleId="heading40">
    <w:name w:val="heading 40"/>
    <w:basedOn w:val="heading30"/>
    <w:next w:val="Normal0"/>
    <w:autoRedefine/>
    <w:uiPriority w:val="9"/>
    <w:unhideWhenUsed/>
    <w:qFormat/>
    <w:rsid w:val="000E14F9"/>
    <w:pPr>
      <w:ind w:left="2880" w:hanging="360"/>
      <w:outlineLvl w:val="3"/>
    </w:pPr>
  </w:style>
  <w:style w:type="paragraph" w:customStyle="1" w:styleId="heading50">
    <w:name w:val="heading 50"/>
    <w:basedOn w:val="Normal0"/>
    <w:next w:val="Normal0"/>
    <w:uiPriority w:val="9"/>
    <w:semiHidden/>
    <w:unhideWhenUsed/>
    <w:qFormat/>
    <w:pPr>
      <w:keepNext/>
      <w:keepLines/>
      <w:spacing w:before="220" w:after="40"/>
      <w:outlineLvl w:val="4"/>
    </w:pPr>
    <w:rPr>
      <w:b/>
    </w:rPr>
  </w:style>
  <w:style w:type="paragraph" w:customStyle="1" w:styleId="heading60">
    <w:name w:val="heading 60"/>
    <w:basedOn w:val="Normal0"/>
    <w:next w:val="Normal0"/>
    <w:uiPriority w:val="9"/>
    <w:semiHidden/>
    <w:unhideWhenUsed/>
    <w:qFormat/>
    <w:pPr>
      <w:keepNext/>
      <w:keepLines/>
      <w:spacing w:before="200" w:after="40"/>
      <w:outlineLvl w:val="5"/>
    </w:pPr>
    <w:rPr>
      <w:b/>
      <w:sz w:val="20"/>
      <w:szCs w:val="20"/>
    </w:rPr>
  </w:style>
  <w:style w:type="table" w:customStyle="1" w:styleId="NormalTable0">
    <w:name w:val="Normal Table0"/>
    <w:uiPriority w:val="99"/>
    <w:semiHidden/>
    <w:unhideWhenUsed/>
    <w:tblPr>
      <w:tblInd w:w="0" w:type="dxa"/>
      <w:tblCellMar>
        <w:top w:w="0" w:type="dxa"/>
        <w:left w:w="108" w:type="dxa"/>
        <w:bottom w:w="0" w:type="dxa"/>
        <w:right w:w="108" w:type="dxa"/>
      </w:tblCellMar>
    </w:tblPr>
  </w:style>
  <w:style w:type="paragraph" w:customStyle="1" w:styleId="Title0">
    <w:name w:val="Title0"/>
    <w:basedOn w:val="Normal0"/>
    <w:next w:val="Normal0"/>
    <w:uiPriority w:val="10"/>
    <w:qFormat/>
    <w:pPr>
      <w:keepNext/>
      <w:keepLines/>
      <w:spacing w:before="480" w:after="120"/>
    </w:pPr>
    <w:rPr>
      <w:b/>
      <w:sz w:val="72"/>
      <w:szCs w:val="72"/>
    </w:rPr>
  </w:style>
  <w:style w:type="paragraph" w:styleId="Subttulo">
    <w:name w:val="Subtitle"/>
    <w:basedOn w:val="Normal0"/>
    <w:next w:val="Normal0"/>
    <w:uiPriority w:val="11"/>
    <w:qFormat/>
    <w:pPr>
      <w:keepNext/>
      <w:keepLines/>
      <w:spacing w:before="360" w:after="80"/>
    </w:pPr>
    <w:rPr>
      <w:rFonts w:ascii="Georgia" w:eastAsia="Georgia" w:hAnsi="Georgia" w:cs="Georgia"/>
      <w:i/>
      <w:color w:val="666666"/>
      <w:sz w:val="48"/>
      <w:szCs w:val="48"/>
    </w:rPr>
  </w:style>
  <w:style w:type="paragraph" w:styleId="Prrafodelista">
    <w:name w:val="List Paragraph"/>
    <w:basedOn w:val="Normal0"/>
    <w:uiPriority w:val="34"/>
    <w:qFormat/>
    <w:pPr>
      <w:ind w:left="720"/>
      <w:contextualSpacing/>
    </w:pPr>
  </w:style>
  <w:style w:type="paragraph" w:styleId="Textocomentario">
    <w:name w:val="annotation text"/>
    <w:basedOn w:val="Normal0"/>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NormalWeb">
    <w:name w:val="Normal (Web)"/>
    <w:basedOn w:val="Normal0"/>
    <w:uiPriority w:val="99"/>
    <w:semiHidden/>
    <w:unhideWhenUsed/>
    <w:rsid w:val="00BF21C8"/>
    <w:pPr>
      <w:spacing w:before="100" w:beforeAutospacing="1" w:after="100" w:afterAutospacing="1" w:line="240" w:lineRule="auto"/>
    </w:pPr>
    <w:rPr>
      <w:rFonts w:ascii="Times New Roman" w:eastAsiaTheme="minorEastAsia" w:hAnsi="Times New Roman" w:cs="Times New Roman"/>
      <w:sz w:val="24"/>
      <w:szCs w:val="24"/>
      <w:lang w:eastAsia="es-MX"/>
    </w:rPr>
  </w:style>
  <w:style w:type="character" w:customStyle="1" w:styleId="EncabezadoCar">
    <w:name w:val="Encabezado Car"/>
    <w:basedOn w:val="Fuentedeprrafopredeter"/>
    <w:link w:val="Encabezado"/>
    <w:uiPriority w:val="99"/>
  </w:style>
  <w:style w:type="paragraph" w:styleId="Encabezado">
    <w:name w:val="header"/>
    <w:basedOn w:val="Normal0"/>
    <w:link w:val="EncabezadoCar"/>
    <w:uiPriority w:val="99"/>
    <w:unhideWhenUsed/>
    <w:pPr>
      <w:tabs>
        <w:tab w:val="center" w:pos="4680"/>
        <w:tab w:val="right" w:pos="9360"/>
      </w:tabs>
      <w:spacing w:after="0" w:line="240" w:lineRule="auto"/>
    </w:pPr>
  </w:style>
  <w:style w:type="character" w:styleId="Hipervnculo">
    <w:name w:val="Hyperlink"/>
    <w:basedOn w:val="Fuentedeprrafopredeter"/>
    <w:uiPriority w:val="99"/>
    <w:unhideWhenUsed/>
    <w:rPr>
      <w:color w:val="0563C1" w:themeColor="hyperlink"/>
      <w:u w:val="single"/>
    </w:rPr>
  </w:style>
  <w:style w:type="table" w:styleId="Tablaconcuadrcula">
    <w:name w:val="Table Grid"/>
    <w:basedOn w:val="NormalTable0"/>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PiedepginaCar">
    <w:name w:val="Pie de página Car"/>
    <w:basedOn w:val="Fuentedeprrafopredeter"/>
    <w:link w:val="Piedepgina"/>
    <w:uiPriority w:val="99"/>
  </w:style>
  <w:style w:type="paragraph" w:styleId="Piedepgina">
    <w:name w:val="footer"/>
    <w:basedOn w:val="Normal0"/>
    <w:link w:val="PiedepginaCar"/>
    <w:uiPriority w:val="99"/>
    <w:unhideWhenUsed/>
    <w:pPr>
      <w:tabs>
        <w:tab w:val="center" w:pos="4680"/>
        <w:tab w:val="right" w:pos="9360"/>
      </w:tabs>
      <w:spacing w:after="0" w:line="240" w:lineRule="auto"/>
    </w:pPr>
  </w:style>
  <w:style w:type="character" w:customStyle="1" w:styleId="normaltextrun">
    <w:name w:val="normaltextrun"/>
    <w:basedOn w:val="Fuentedeprrafopredeter"/>
    <w:rsid w:val="4BA62F11"/>
  </w:style>
  <w:style w:type="character" w:customStyle="1" w:styleId="eop">
    <w:name w:val="eop"/>
    <w:basedOn w:val="Fuentedeprrafopredeter"/>
    <w:rsid w:val="4BA62F11"/>
  </w:style>
  <w:style w:type="paragraph" w:customStyle="1" w:styleId="paragraph">
    <w:name w:val="paragraph"/>
    <w:basedOn w:val="Normal0"/>
    <w:rsid w:val="4BA62F11"/>
    <w:pPr>
      <w:spacing w:beforeAutospacing="1" w:afterAutospacing="1"/>
    </w:pPr>
    <w:rPr>
      <w:rFonts w:ascii="Times New Roman" w:eastAsia="Times New Roman" w:hAnsi="Times New Roman" w:cs="Times New Roman"/>
      <w:sz w:val="24"/>
      <w:szCs w:val="24"/>
      <w:lang w:eastAsia="es-CL"/>
    </w:rPr>
  </w:style>
  <w:style w:type="paragraph" w:styleId="Asuntodelcomentario">
    <w:name w:val="annotation subject"/>
    <w:basedOn w:val="Textocomentario"/>
    <w:next w:val="Textocomentario"/>
    <w:link w:val="AsuntodelcomentarioCar"/>
    <w:uiPriority w:val="99"/>
    <w:semiHidden/>
    <w:unhideWhenUsed/>
    <w:rsid w:val="00513E80"/>
    <w:rPr>
      <w:b/>
      <w:bCs/>
    </w:rPr>
  </w:style>
  <w:style w:type="character" w:customStyle="1" w:styleId="AsuntodelcomentarioCar">
    <w:name w:val="Asunto del comentario Car"/>
    <w:basedOn w:val="TextocomentarioCar"/>
    <w:link w:val="Asuntodelcomentario"/>
    <w:uiPriority w:val="99"/>
    <w:semiHidden/>
    <w:rsid w:val="00513E80"/>
    <w:rPr>
      <w:b/>
      <w:bCs/>
      <w:sz w:val="20"/>
      <w:szCs w:val="20"/>
    </w:rPr>
  </w:style>
  <w:style w:type="paragraph" w:styleId="TDC1">
    <w:name w:val="toc 1"/>
    <w:basedOn w:val="Normal0"/>
    <w:next w:val="Normal0"/>
    <w:autoRedefine/>
    <w:uiPriority w:val="39"/>
    <w:unhideWhenUsed/>
    <w:rsid w:val="000E14F9"/>
    <w:pPr>
      <w:tabs>
        <w:tab w:val="left" w:pos="440"/>
        <w:tab w:val="right" w:leader="dot" w:pos="8545"/>
      </w:tabs>
      <w:spacing w:after="100"/>
    </w:pPr>
  </w:style>
  <w:style w:type="paragraph" w:styleId="TDC2">
    <w:name w:val="toc 2"/>
    <w:basedOn w:val="Normal0"/>
    <w:next w:val="Normal0"/>
    <w:autoRedefine/>
    <w:uiPriority w:val="39"/>
    <w:unhideWhenUsed/>
    <w:rsid w:val="006E22DF"/>
    <w:pPr>
      <w:spacing w:after="100"/>
      <w:ind w:left="220"/>
    </w:pPr>
  </w:style>
  <w:style w:type="paragraph" w:styleId="Revisin">
    <w:name w:val="Revision"/>
    <w:hidden/>
    <w:uiPriority w:val="99"/>
    <w:semiHidden/>
    <w:rsid w:val="003164BE"/>
    <w:pPr>
      <w:spacing w:after="0" w:line="240" w:lineRule="auto"/>
    </w:pPr>
  </w:style>
  <w:style w:type="paragraph" w:styleId="TDC3">
    <w:name w:val="toc 3"/>
    <w:basedOn w:val="Normal0"/>
    <w:next w:val="Normal0"/>
    <w:autoRedefine/>
    <w:uiPriority w:val="39"/>
    <w:unhideWhenUsed/>
    <w:rsid w:val="00351CB3"/>
    <w:pPr>
      <w:spacing w:after="100"/>
      <w:ind w:left="440"/>
    </w:pPr>
  </w:style>
  <w:style w:type="paragraph" w:styleId="TDC4">
    <w:name w:val="toc 4"/>
    <w:basedOn w:val="Normal0"/>
    <w:next w:val="Normal0"/>
    <w:autoRedefine/>
    <w:uiPriority w:val="39"/>
    <w:unhideWhenUsed/>
    <w:rsid w:val="00351CB3"/>
    <w:pPr>
      <w:spacing w:after="100"/>
      <w:ind w:left="660"/>
    </w:pPr>
  </w:style>
  <w:style w:type="character" w:styleId="Hipervnculovisitado">
    <w:name w:val="FollowedHyperlink"/>
    <w:basedOn w:val="Fuentedeprrafopredeter"/>
    <w:uiPriority w:val="99"/>
    <w:semiHidden/>
    <w:unhideWhenUsed/>
    <w:rsid w:val="000E1F94"/>
    <w:rPr>
      <w:color w:val="954F72" w:themeColor="followedHyperlink"/>
      <w:u w:val="single"/>
    </w:rPr>
  </w:style>
  <w:style w:type="character" w:customStyle="1" w:styleId="personname">
    <w:name w:val="person_name"/>
    <w:basedOn w:val="Fuentedeprrafopredeter"/>
    <w:rsid w:val="00F71DD2"/>
  </w:style>
  <w:style w:type="character" w:styleId="nfasis">
    <w:name w:val="Emphasis"/>
    <w:basedOn w:val="Fuentedeprrafopredeter"/>
    <w:uiPriority w:val="20"/>
    <w:qFormat/>
    <w:rsid w:val="00F71DD2"/>
    <w:rPr>
      <w:i/>
      <w:iCs/>
    </w:rPr>
  </w:style>
  <w:style w:type="character" w:styleId="Mencinsinresolver">
    <w:name w:val="Unresolved Mention"/>
    <w:basedOn w:val="Fuentedeprrafopredeter"/>
    <w:uiPriority w:val="99"/>
    <w:semiHidden/>
    <w:unhideWhenUsed/>
    <w:rsid w:val="00C60CDD"/>
    <w:rPr>
      <w:color w:val="605E5C"/>
      <w:shd w:val="clear" w:color="auto" w:fill="E1DFDD"/>
    </w:rPr>
  </w:style>
  <w:style w:type="paragraph" w:styleId="Textonotaalfinal">
    <w:name w:val="endnote text"/>
    <w:basedOn w:val="Normal0"/>
    <w:link w:val="TextonotaalfinalCar"/>
    <w:uiPriority w:val="99"/>
    <w:semiHidden/>
    <w:unhideWhenUsed/>
    <w:rsid w:val="00DE3FF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E3FF9"/>
    <w:rPr>
      <w:sz w:val="20"/>
      <w:szCs w:val="20"/>
    </w:rPr>
  </w:style>
  <w:style w:type="character" w:styleId="Refdenotaalfinal">
    <w:name w:val="endnote reference"/>
    <w:basedOn w:val="Fuentedeprrafopredeter"/>
    <w:uiPriority w:val="99"/>
    <w:semiHidden/>
    <w:unhideWhenUsed/>
    <w:rsid w:val="00DE3FF9"/>
    <w:rPr>
      <w:vertAlign w:val="superscript"/>
    </w:rPr>
  </w:style>
  <w:style w:type="paragraph" w:styleId="Textonotapie">
    <w:name w:val="footnote text"/>
    <w:basedOn w:val="Normal0"/>
    <w:link w:val="TextonotapieCar"/>
    <w:uiPriority w:val="99"/>
    <w:semiHidden/>
    <w:unhideWhenUsed/>
    <w:rsid w:val="00DE3FF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E3FF9"/>
    <w:rPr>
      <w:sz w:val="20"/>
      <w:szCs w:val="20"/>
    </w:rPr>
  </w:style>
  <w:style w:type="character" w:styleId="Refdenotaalpie">
    <w:name w:val="footnote reference"/>
    <w:basedOn w:val="Fuentedeprrafopredeter"/>
    <w:uiPriority w:val="99"/>
    <w:semiHidden/>
    <w:unhideWhenUsed/>
    <w:rsid w:val="00DE3FF9"/>
    <w:rPr>
      <w:vertAlign w:val="superscript"/>
    </w:rPr>
  </w:style>
  <w:style w:type="table" w:customStyle="1" w:styleId="TableNormal1">
    <w:name w:val="Table Normal1"/>
    <w:rsid w:val="00434460"/>
    <w:tblPr>
      <w:tblCellMar>
        <w:top w:w="0" w:type="dxa"/>
        <w:left w:w="0" w:type="dxa"/>
        <w:bottom w:w="0" w:type="dxa"/>
        <w:right w:w="0" w:type="dxa"/>
      </w:tblCellMar>
    </w:tblPr>
  </w:style>
  <w:style w:type="paragraph" w:customStyle="1" w:styleId="Titulo1APA">
    <w:name w:val="Titulo 1 APA"/>
    <w:basedOn w:val="heading10"/>
    <w:qFormat/>
    <w:rsid w:val="005534FC"/>
    <w:pPr>
      <w:numPr>
        <w:numId w:val="25"/>
      </w:numPr>
      <w:spacing w:before="240" w:after="240"/>
    </w:pPr>
    <w:rPr>
      <w:b/>
      <w:sz w:val="22"/>
    </w:rPr>
  </w:style>
  <w:style w:type="paragraph" w:customStyle="1" w:styleId="Titulo2APA">
    <w:name w:val="Titulo 2 APA"/>
    <w:basedOn w:val="heading20"/>
    <w:qFormat/>
    <w:rsid w:val="002053F4"/>
    <w:pPr>
      <w:numPr>
        <w:numId w:val="29"/>
      </w:numPr>
      <w:spacing w:after="240"/>
      <w:jc w:val="left"/>
    </w:pPr>
    <w:rPr>
      <w:b/>
      <w:sz w:val="22"/>
      <w:szCs w:val="24"/>
    </w:rPr>
  </w:style>
  <w:style w:type="paragraph" w:customStyle="1" w:styleId="Titulo3APA">
    <w:name w:val="Titulo 3 APA"/>
    <w:basedOn w:val="heading30"/>
    <w:qFormat/>
    <w:rsid w:val="007555F8"/>
    <w:pPr>
      <w:numPr>
        <w:numId w:val="33"/>
      </w:numPr>
      <w:spacing w:after="240"/>
      <w:jc w:val="left"/>
    </w:pPr>
    <w:rPr>
      <w:b/>
      <w:sz w:val="22"/>
    </w:rPr>
  </w:style>
  <w:style w:type="paragraph" w:customStyle="1" w:styleId="Titulo4APA">
    <w:name w:val="Titulo 4 APA"/>
    <w:basedOn w:val="heading40"/>
    <w:rsid w:val="007555F8"/>
    <w:pPr>
      <w:numPr>
        <w:numId w:val="34"/>
      </w:numPr>
      <w:jc w:val="left"/>
    </w:pPr>
    <w:rPr>
      <w:b/>
      <w:sz w:val="22"/>
    </w:rPr>
  </w:style>
  <w:style w:type="paragraph" w:customStyle="1" w:styleId="Titulo4-APA">
    <w:name w:val="Titulo 4 -APA"/>
    <w:basedOn w:val="Normal0"/>
    <w:qFormat/>
    <w:rsid w:val="00112A86"/>
    <w:pPr>
      <w:spacing w:after="0" w:line="360" w:lineRule="auto"/>
      <w:contextualSpacing/>
      <w:jc w:val="both"/>
    </w:pPr>
  </w:style>
  <w:style w:type="paragraph" w:customStyle="1" w:styleId="NormalEspaciado">
    <w:name w:val="Normal Espaciado"/>
    <w:basedOn w:val="Normal0"/>
    <w:qFormat/>
    <w:rsid w:val="0023744A"/>
    <w:pPr>
      <w:spacing w:after="0" w:line="360" w:lineRule="auto"/>
      <w:ind w:firstLine="720"/>
      <w:contextualSpacing/>
      <w:jc w:val="both"/>
    </w:pPr>
    <w:rPr>
      <w:rFonts w:asciiTheme="minorHAnsi" w:eastAsiaTheme="minorEastAsia" w:hAnsiTheme="minorHAnsi" w:cstheme="minorBidi"/>
      <w:szCs w:val="24"/>
    </w:rPr>
  </w:style>
  <w:style w:type="paragraph" w:customStyle="1" w:styleId="Cita40APA7">
    <w:name w:val="Cita 40 APA 7"/>
    <w:basedOn w:val="NormalEspaciado"/>
    <w:qFormat/>
    <w:rsid w:val="00C62A13"/>
    <w:pPr>
      <w:ind w:left="720" w:firstLine="0"/>
    </w:pPr>
  </w:style>
  <w:style w:type="paragraph" w:customStyle="1" w:styleId="Rengln1espacio">
    <w:name w:val="Renglón 1 espacio"/>
    <w:basedOn w:val="NormalEspaciado"/>
    <w:qFormat/>
    <w:rsid w:val="00F24B63"/>
    <w:pPr>
      <w:spacing w:line="240" w:lineRule="auto"/>
    </w:pPr>
  </w:style>
  <w:style w:type="paragraph" w:customStyle="1" w:styleId="Subtitle0">
    <w:name w:val="Subtitle0"/>
    <w:basedOn w:val="Normal0"/>
    <w:next w:val="Normal0"/>
    <w:pPr>
      <w:keepNext/>
      <w:keepLines/>
      <w:spacing w:before="360" w:after="80"/>
    </w:pPr>
    <w:rPr>
      <w:rFonts w:ascii="Georgia" w:eastAsia="Georgia" w:hAnsi="Georgia" w:cs="Georgia"/>
      <w:i/>
      <w:color w:val="666666"/>
      <w:sz w:val="48"/>
      <w:szCs w:val="48"/>
    </w:rPr>
  </w:style>
  <w:style w:type="table" w:customStyle="1" w:styleId="a">
    <w:basedOn w:val="Tablanormal"/>
    <w:tblPr>
      <w:tblStyleRowBandSize w:val="1"/>
      <w:tblStyleColBandSize w:val="1"/>
      <w:tblCellMar>
        <w:left w:w="0" w:type="dxa"/>
        <w:right w:w="0" w:type="dxa"/>
      </w:tblCellMar>
    </w:tblPr>
  </w:style>
  <w:style w:type="table" w:customStyle="1" w:styleId="a0">
    <w:basedOn w:val="Tablanormal"/>
    <w:pPr>
      <w:spacing w:after="0" w:line="240" w:lineRule="auto"/>
    </w:pPr>
    <w:tblPr>
      <w:tblStyleRowBandSize w:val="1"/>
      <w:tblStyleColBandSize w:val="1"/>
    </w:tblPr>
  </w:style>
  <w:style w:type="table" w:customStyle="1" w:styleId="a1">
    <w:basedOn w:val="Tablanormal"/>
    <w:tblPr>
      <w:tblStyleRowBandSize w:val="1"/>
      <w:tblStyleColBandSize w:val="1"/>
      <w:tblCellMar>
        <w:left w:w="0" w:type="dxa"/>
        <w:right w:w="0" w:type="dxa"/>
      </w:tblCellMar>
    </w:tblPr>
  </w:style>
  <w:style w:type="table" w:customStyle="1" w:styleId="a2">
    <w:basedOn w:val="Tablanormal"/>
    <w:tblPr>
      <w:tblStyleRowBandSize w:val="1"/>
      <w:tblStyleColBandSize w:val="1"/>
      <w:tblCellMar>
        <w:left w:w="0" w:type="dxa"/>
        <w:right w:w="0" w:type="dxa"/>
      </w:tblCellMar>
    </w:tblPr>
  </w:style>
  <w:style w:type="table" w:customStyle="1" w:styleId="a3">
    <w:basedOn w:val="Tablanormal"/>
    <w:pPr>
      <w:spacing w:after="0" w:line="240" w:lineRule="auto"/>
    </w:pPr>
    <w:tblPr>
      <w:tblStyleRowBandSize w:val="1"/>
      <w:tblStyleColBandSize w:val="1"/>
    </w:tblPr>
  </w:style>
  <w:style w:type="table" w:customStyle="1" w:styleId="a4">
    <w:basedOn w:val="Tablanormal"/>
    <w:pPr>
      <w:spacing w:after="0" w:line="240" w:lineRule="auto"/>
    </w:pPr>
    <w:tblPr>
      <w:tblStyleRowBandSize w:val="1"/>
      <w:tblStyleColBandSize w:val="1"/>
    </w:tblPr>
  </w:style>
  <w:style w:type="table" w:customStyle="1" w:styleId="a5">
    <w:basedOn w:val="Tablanormal"/>
    <w:pPr>
      <w:spacing w:after="0" w:line="240" w:lineRule="auto"/>
    </w:pPr>
    <w:tblPr>
      <w:tblStyleRowBandSize w:val="1"/>
      <w:tblStyleColBandSize w:val="1"/>
    </w:tblPr>
  </w:style>
  <w:style w:type="table" w:customStyle="1" w:styleId="a6">
    <w:basedOn w:val="Tablanormal"/>
    <w:pPr>
      <w:spacing w:after="0" w:line="240" w:lineRule="auto"/>
    </w:pPr>
    <w:tblPr>
      <w:tblStyleRowBandSize w:val="1"/>
      <w:tblStyleColBandSize w:val="1"/>
    </w:tblPr>
  </w:style>
  <w:style w:type="table" w:customStyle="1" w:styleId="a7">
    <w:basedOn w:val="Tablanormal"/>
    <w:pPr>
      <w:spacing w:after="0" w:line="240" w:lineRule="auto"/>
    </w:pPr>
    <w:tblPr>
      <w:tblStyleRowBandSize w:val="1"/>
      <w:tblStyleColBandSize w:val="1"/>
    </w:tblPr>
  </w:style>
  <w:style w:type="table" w:customStyle="1" w:styleId="a8">
    <w:basedOn w:val="Tablanormal"/>
    <w:tblPr>
      <w:tblStyleRowBandSize w:val="1"/>
      <w:tblStyleColBandSize w:val="1"/>
      <w:tblCellMar>
        <w:left w:w="70" w:type="dxa"/>
        <w:right w:w="70" w:type="dxa"/>
      </w:tblCellMar>
    </w:tblPr>
  </w:style>
  <w:style w:type="table" w:customStyle="1" w:styleId="a9">
    <w:basedOn w:val="Tablanormal"/>
    <w:tblPr>
      <w:tblStyleRowBandSize w:val="1"/>
      <w:tblStyleColBandSize w:val="1"/>
      <w:tblCellMar>
        <w:left w:w="70" w:type="dxa"/>
        <w:right w:w="70" w:type="dxa"/>
      </w:tblCellMar>
    </w:tblPr>
  </w:style>
  <w:style w:type="table" w:customStyle="1" w:styleId="aa">
    <w:basedOn w:val="Tablanormal"/>
    <w:tblPr>
      <w:tblStyleRowBandSize w:val="1"/>
      <w:tblStyleColBandSize w:val="1"/>
      <w:tblCellMar>
        <w:left w:w="70" w:type="dxa"/>
        <w:right w:w="70" w:type="dxa"/>
      </w:tblCellMar>
    </w:tblPr>
  </w:style>
  <w:style w:type="table" w:customStyle="1" w:styleId="ab">
    <w:basedOn w:val="Tablanormal"/>
    <w:tblPr>
      <w:tblStyleRowBandSize w:val="1"/>
      <w:tblStyleColBandSize w:val="1"/>
      <w:tblCellMar>
        <w:left w:w="0" w:type="dxa"/>
        <w:right w:w="0" w:type="dxa"/>
      </w:tblCellMar>
    </w:tblPr>
  </w:style>
  <w:style w:type="table" w:customStyle="1" w:styleId="ac">
    <w:basedOn w:val="Tablanormal"/>
    <w:pPr>
      <w:spacing w:after="0" w:line="240" w:lineRule="auto"/>
    </w:pPr>
    <w:tblPr>
      <w:tblStyleRowBandSize w:val="1"/>
      <w:tblStyleColBandSize w:val="1"/>
    </w:tblPr>
  </w:style>
  <w:style w:type="table" w:customStyle="1" w:styleId="ad">
    <w:basedOn w:val="Tablanormal"/>
    <w:tblPr>
      <w:tblStyleRowBandSize w:val="1"/>
      <w:tblStyleColBandSize w:val="1"/>
      <w:tblCellMar>
        <w:left w:w="115" w:type="dxa"/>
        <w:right w:w="115" w:type="dxa"/>
      </w:tblCellMar>
    </w:tblPr>
  </w:style>
  <w:style w:type="paragraph" w:styleId="TtuloTDC">
    <w:name w:val="TOC Heading"/>
    <w:basedOn w:val="Ttulo1"/>
    <w:next w:val="Normal"/>
    <w:uiPriority w:val="39"/>
    <w:unhideWhenUsed/>
    <w:qFormat/>
    <w:rsid w:val="00055DD7"/>
    <w:pPr>
      <w:spacing w:before="240" w:line="259" w:lineRule="auto"/>
      <w:jc w:val="left"/>
      <w:outlineLvl w:val="9"/>
    </w:pPr>
    <w:rPr>
      <w:rFonts w:asciiTheme="majorHAnsi" w:eastAsiaTheme="majorEastAsia" w:hAnsiTheme="majorHAnsi" w:cstheme="majorBidi"/>
      <w:color w:val="2F5496" w:themeColor="accent1" w:themeShade="BF"/>
      <w:sz w:val="32"/>
      <w:szCs w:val="32"/>
      <w:lang w:eastAsia="es-CL"/>
    </w:rPr>
  </w:style>
  <w:style w:type="character" w:customStyle="1" w:styleId="cf01">
    <w:name w:val="cf01"/>
    <w:basedOn w:val="Fuentedeprrafopredeter"/>
    <w:rsid w:val="00BE4EC8"/>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2909063">
      <w:bodyDiv w:val="1"/>
      <w:marLeft w:val="0"/>
      <w:marRight w:val="0"/>
      <w:marTop w:val="0"/>
      <w:marBottom w:val="0"/>
      <w:divBdr>
        <w:top w:val="none" w:sz="0" w:space="0" w:color="auto"/>
        <w:left w:val="none" w:sz="0" w:space="0" w:color="auto"/>
        <w:bottom w:val="none" w:sz="0" w:space="0" w:color="auto"/>
        <w:right w:val="none" w:sz="0" w:space="0" w:color="auto"/>
      </w:divBdr>
    </w:div>
    <w:div w:id="467667963">
      <w:bodyDiv w:val="1"/>
      <w:marLeft w:val="0"/>
      <w:marRight w:val="0"/>
      <w:marTop w:val="0"/>
      <w:marBottom w:val="0"/>
      <w:divBdr>
        <w:top w:val="none" w:sz="0" w:space="0" w:color="auto"/>
        <w:left w:val="none" w:sz="0" w:space="0" w:color="auto"/>
        <w:bottom w:val="none" w:sz="0" w:space="0" w:color="auto"/>
        <w:right w:val="none" w:sz="0" w:space="0" w:color="auto"/>
      </w:divBdr>
    </w:div>
    <w:div w:id="494028838">
      <w:bodyDiv w:val="1"/>
      <w:marLeft w:val="0"/>
      <w:marRight w:val="0"/>
      <w:marTop w:val="0"/>
      <w:marBottom w:val="0"/>
      <w:divBdr>
        <w:top w:val="none" w:sz="0" w:space="0" w:color="auto"/>
        <w:left w:val="none" w:sz="0" w:space="0" w:color="auto"/>
        <w:bottom w:val="none" w:sz="0" w:space="0" w:color="auto"/>
        <w:right w:val="none" w:sz="0" w:space="0" w:color="auto"/>
      </w:divBdr>
    </w:div>
    <w:div w:id="626398285">
      <w:bodyDiv w:val="1"/>
      <w:marLeft w:val="0"/>
      <w:marRight w:val="0"/>
      <w:marTop w:val="0"/>
      <w:marBottom w:val="0"/>
      <w:divBdr>
        <w:top w:val="none" w:sz="0" w:space="0" w:color="auto"/>
        <w:left w:val="none" w:sz="0" w:space="0" w:color="auto"/>
        <w:bottom w:val="none" w:sz="0" w:space="0" w:color="auto"/>
        <w:right w:val="none" w:sz="0" w:space="0" w:color="auto"/>
      </w:divBdr>
    </w:div>
    <w:div w:id="722145360">
      <w:bodyDiv w:val="1"/>
      <w:marLeft w:val="0"/>
      <w:marRight w:val="0"/>
      <w:marTop w:val="0"/>
      <w:marBottom w:val="0"/>
      <w:divBdr>
        <w:top w:val="none" w:sz="0" w:space="0" w:color="auto"/>
        <w:left w:val="none" w:sz="0" w:space="0" w:color="auto"/>
        <w:bottom w:val="none" w:sz="0" w:space="0" w:color="auto"/>
        <w:right w:val="none" w:sz="0" w:space="0" w:color="auto"/>
      </w:divBdr>
    </w:div>
    <w:div w:id="940188824">
      <w:bodyDiv w:val="1"/>
      <w:marLeft w:val="0"/>
      <w:marRight w:val="0"/>
      <w:marTop w:val="0"/>
      <w:marBottom w:val="0"/>
      <w:divBdr>
        <w:top w:val="none" w:sz="0" w:space="0" w:color="auto"/>
        <w:left w:val="none" w:sz="0" w:space="0" w:color="auto"/>
        <w:bottom w:val="none" w:sz="0" w:space="0" w:color="auto"/>
        <w:right w:val="none" w:sz="0" w:space="0" w:color="auto"/>
      </w:divBdr>
      <w:divsChild>
        <w:div w:id="1145320803">
          <w:marLeft w:val="0"/>
          <w:marRight w:val="0"/>
          <w:marTop w:val="0"/>
          <w:marBottom w:val="0"/>
          <w:divBdr>
            <w:top w:val="none" w:sz="0" w:space="0" w:color="auto"/>
            <w:left w:val="none" w:sz="0" w:space="0" w:color="auto"/>
            <w:bottom w:val="none" w:sz="0" w:space="0" w:color="auto"/>
            <w:right w:val="none" w:sz="0" w:space="0" w:color="auto"/>
          </w:divBdr>
        </w:div>
      </w:divsChild>
    </w:div>
    <w:div w:id="1181242005">
      <w:bodyDiv w:val="1"/>
      <w:marLeft w:val="0"/>
      <w:marRight w:val="0"/>
      <w:marTop w:val="0"/>
      <w:marBottom w:val="0"/>
      <w:divBdr>
        <w:top w:val="none" w:sz="0" w:space="0" w:color="auto"/>
        <w:left w:val="none" w:sz="0" w:space="0" w:color="auto"/>
        <w:bottom w:val="none" w:sz="0" w:space="0" w:color="auto"/>
        <w:right w:val="none" w:sz="0" w:space="0" w:color="auto"/>
      </w:divBdr>
    </w:div>
    <w:div w:id="1266040171">
      <w:bodyDiv w:val="1"/>
      <w:marLeft w:val="0"/>
      <w:marRight w:val="0"/>
      <w:marTop w:val="0"/>
      <w:marBottom w:val="0"/>
      <w:divBdr>
        <w:top w:val="none" w:sz="0" w:space="0" w:color="auto"/>
        <w:left w:val="none" w:sz="0" w:space="0" w:color="auto"/>
        <w:bottom w:val="none" w:sz="0" w:space="0" w:color="auto"/>
        <w:right w:val="none" w:sz="0" w:space="0" w:color="auto"/>
      </w:divBdr>
    </w:div>
    <w:div w:id="1724520056">
      <w:bodyDiv w:val="1"/>
      <w:marLeft w:val="0"/>
      <w:marRight w:val="0"/>
      <w:marTop w:val="0"/>
      <w:marBottom w:val="0"/>
      <w:divBdr>
        <w:top w:val="none" w:sz="0" w:space="0" w:color="auto"/>
        <w:left w:val="none" w:sz="0" w:space="0" w:color="auto"/>
        <w:bottom w:val="none" w:sz="0" w:space="0" w:color="auto"/>
        <w:right w:val="none" w:sz="0" w:space="0" w:color="auto"/>
      </w:divBdr>
    </w:div>
    <w:div w:id="18932242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g"/><Relationship Id="rId21" Type="http://schemas.openxmlformats.org/officeDocument/2006/relationships/image" Target="media/image4.jpeg"/><Relationship Id="rId34" Type="http://schemas.openxmlformats.org/officeDocument/2006/relationships/hyperlink" Target="https://doi.org/10.31876/rcs.v24i4.24913" TargetMode="External"/><Relationship Id="rId42" Type="http://schemas.openxmlformats.org/officeDocument/2006/relationships/hyperlink" Target="https://doi.org/10.25009/cpue.v0i34.2793" TargetMode="External"/><Relationship Id="rId47" Type="http://schemas.openxmlformats.org/officeDocument/2006/relationships/hyperlink" Target="https://www.redalyc.org/articulo.oa?id=73728678010" TargetMode="External"/><Relationship Id="rId50" Type="http://schemas.openxmlformats.org/officeDocument/2006/relationships/hyperlink" Target="https://www.redalyc.org/pdf/993/99328423006.pdf" TargetMode="External"/><Relationship Id="rId55" Type="http://schemas.openxmlformats.org/officeDocument/2006/relationships/image" Target="media/image11.jpg"/><Relationship Id="rId63"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29" Type="http://schemas.openxmlformats.org/officeDocument/2006/relationships/hyperlink" Target="https://apeducrevista.utad.pt/index.php/apeduc/article/view/130" TargetMode="External"/><Relationship Id="rId11" Type="http://schemas.openxmlformats.org/officeDocument/2006/relationships/header" Target="header2.xml"/><Relationship Id="rId24" Type="http://schemas.openxmlformats.org/officeDocument/2006/relationships/image" Target="media/image7.jpg"/><Relationship Id="rId32" Type="http://schemas.openxmlformats.org/officeDocument/2006/relationships/hyperlink" Target="https://revistas.uclave.org/index.php/redine/article/view/1360" TargetMode="External"/><Relationship Id="rId37" Type="http://schemas.openxmlformats.org/officeDocument/2006/relationships/hyperlink" Target="https://doi.org/10.15359/ree.25-1.23" TargetMode="External"/><Relationship Id="rId40" Type="http://schemas.openxmlformats.org/officeDocument/2006/relationships/hyperlink" Target="https://repositorio.uchile.cl/handle/2250/192295" TargetMode="External"/><Relationship Id="rId45" Type="http://schemas.openxmlformats.org/officeDocument/2006/relationships/hyperlink" Target="https://doi.org/10.1344/reire2019.12.222233" TargetMode="External"/><Relationship Id="rId53" Type="http://schemas.openxmlformats.org/officeDocument/2006/relationships/image" Target="media/image10.png"/><Relationship Id="rId58" Type="http://schemas.openxmlformats.org/officeDocument/2006/relationships/image" Target="media/image14.jp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2.png"/><Relationship Id="rId14" Type="http://schemas.openxmlformats.org/officeDocument/2006/relationships/comments" Target="comments.xml"/><Relationship Id="rId22" Type="http://schemas.openxmlformats.org/officeDocument/2006/relationships/image" Target="media/image5.jpg"/><Relationship Id="rId27" Type="http://schemas.openxmlformats.org/officeDocument/2006/relationships/hyperlink" Target="http://archivos.agenciaeducacion.cl/Sistema_Nacional_de_Evaluacion_17abr.pdf" TargetMode="External"/><Relationship Id="rId30" Type="http://schemas.openxmlformats.org/officeDocument/2006/relationships/hyperlink" Target="https://doi.org/10.1016/s0212-6567(03)70728-8" TargetMode="External"/><Relationship Id="rId35" Type="http://schemas.openxmlformats.org/officeDocument/2006/relationships/hyperlink" Target="https://doi.org/10.35381/r.k.v5i1.794" TargetMode="External"/><Relationship Id="rId43" Type="http://schemas.openxmlformats.org/officeDocument/2006/relationships/hyperlink" Target="https://doi.org/10.46219/rechiem.v14i1.108" TargetMode="External"/><Relationship Id="rId48" Type="http://schemas.openxmlformats.org/officeDocument/2006/relationships/hyperlink" Target="https://doi.org/10.1177/002076409604200303" TargetMode="External"/><Relationship Id="rId56" Type="http://schemas.openxmlformats.org/officeDocument/2006/relationships/image" Target="media/image12.jp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7764/tesisuc/edu/22473" TargetMode="External"/><Relationship Id="rId3" Type="http://schemas.openxmlformats.org/officeDocument/2006/relationships/styles" Target="styles.xml"/><Relationship Id="rId12" Type="http://schemas.openxmlformats.org/officeDocument/2006/relationships/footer" Target="footer2.xml"/><Relationship Id="rId17" Type="http://schemas.microsoft.com/office/2018/08/relationships/commentsExtensible" Target="commentsExtensible.xml"/><Relationship Id="rId25" Type="http://schemas.openxmlformats.org/officeDocument/2006/relationships/image" Target="media/image8.jpg"/><Relationship Id="rId33" Type="http://schemas.openxmlformats.org/officeDocument/2006/relationships/hyperlink" Target="https://opuntiabrava.ult.edu.cu/index.php/opuntiabrava/article/view/723" TargetMode="External"/><Relationship Id="rId38" Type="http://schemas.openxmlformats.org/officeDocument/2006/relationships/hyperlink" Target="https://www.uv.mx/personal/cbustamante/files/2011/06/Metodologia-de-la-Investigaci%C3%83%C2%B3n_Sampieri.pdf" TargetMode="External"/><Relationship Id="rId46" Type="http://schemas.openxmlformats.org/officeDocument/2006/relationships/hyperlink" Target="https://doi.org/10.46498/reduipb.v24i3.1413" TargetMode="External"/><Relationship Id="rId59" Type="http://schemas.openxmlformats.org/officeDocument/2006/relationships/image" Target="media/image15.jpg"/><Relationship Id="rId20" Type="http://schemas.openxmlformats.org/officeDocument/2006/relationships/image" Target="media/image3.jpg"/><Relationship Id="rId41" Type="http://schemas.openxmlformats.org/officeDocument/2006/relationships/hyperlink" Target="https://doi.org/10.21703/rexe.20191836lagos3" TargetMode="External"/><Relationship Id="rId54" Type="http://schemas.openxmlformats.org/officeDocument/2006/relationships/hyperlink" Target="mailto:d.estradap@udd.cl" TargetMode="Externa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11/relationships/commentsExtended" Target="commentsExtended.xml"/><Relationship Id="rId23" Type="http://schemas.openxmlformats.org/officeDocument/2006/relationships/image" Target="media/image6.jpg"/><Relationship Id="rId28" Type="http://schemas.openxmlformats.org/officeDocument/2006/relationships/hyperlink" Target="http://repositorio.udec.cl/jspui/handle/11594/9896" TargetMode="External"/><Relationship Id="rId36" Type="http://schemas.openxmlformats.org/officeDocument/2006/relationships/hyperlink" Target="https://doi.org/10.1111/j.1365-2648.2007.04569.x" TargetMode="External"/><Relationship Id="rId49" Type="http://schemas.openxmlformats.org/officeDocument/2006/relationships/hyperlink" Target="http://repositorio.unae.edu.ec/handle/56000/448" TargetMode="External"/><Relationship Id="rId57" Type="http://schemas.openxmlformats.org/officeDocument/2006/relationships/image" Target="media/image13.jpg"/><Relationship Id="rId10" Type="http://schemas.openxmlformats.org/officeDocument/2006/relationships/footer" Target="footer1.xml"/><Relationship Id="rId31" Type="http://schemas.openxmlformats.org/officeDocument/2006/relationships/hyperlink" Target="https://doi.org/10.1155/2023/2051776" TargetMode="External"/><Relationship Id="rId44" Type="http://schemas.openxmlformats.org/officeDocument/2006/relationships/hyperlink" Target="https://especial.mineduc.cl/wp-content/uploads/sites/31/2019/07/PREGUNTAS-FRECUENTES-D83-actualizaci%C3%B3n-2019_-1.pdf" TargetMode="External"/><Relationship Id="rId52" Type="http://schemas.openxmlformats.org/officeDocument/2006/relationships/hyperlink" Target="https://www.ugr.es/~recfpro/rev111ART2.pdf" TargetMode="External"/><Relationship Id="rId60" Type="http://schemas.openxmlformats.org/officeDocument/2006/relationships/header" Target="header4.xml"/><Relationship Id="rId65"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chart" Target="charts/chart1.xml"/><Relationship Id="rId39" Type="http://schemas.openxmlformats.org/officeDocument/2006/relationships/hyperlink" Target="https://doi.org/10.35197/rx.12.01.e3.2016.21.sz"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uddcl-my.sharepoint.com/personal/d_estradap_udd_cl/Documents/Seminario%20de%20intervenci&#243;n/Instrumentos/Codificaci&#243;n%20estudiant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050"/>
              <a:t>¿</a:t>
            </a:r>
            <a:r>
              <a:rPr lang="en-US" sz="900"/>
              <a:t>Consideras que la materia de matemática es relevante para tus metas futuras?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pieChart>
        <c:varyColors val="1"/>
        <c:ser>
          <c:idx val="0"/>
          <c:order val="0"/>
          <c:tx>
            <c:strRef>
              <c:f>'[Codificación estudiantes.xlsx]Hoja1'!$A$11</c:f>
              <c:strCache>
                <c:ptCount val="1"/>
                <c:pt idx="0">
                  <c:v>¿Consideras que la materia de matemática es relevante para tus metas futuras?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E4C-4A6C-8BE9-1ED859BEAC8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E4C-4A6C-8BE9-1ED859BEAC8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E4C-4A6C-8BE9-1ED859BEAC8E}"/>
              </c:ext>
            </c:extLst>
          </c:dPt>
          <c:dLbls>
            <c:dLbl>
              <c:idx val="2"/>
              <c:layout>
                <c:manualLayout>
                  <c:x val="-1.7921146953405017E-2"/>
                  <c:y val="1.532567049808429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E4C-4A6C-8BE9-1ED859BEAC8E}"/>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CL"/>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'[Codificación estudiantes.xlsx]Hoja1'!$B$10:$D$10</c:f>
              <c:strCache>
                <c:ptCount val="3"/>
                <c:pt idx="0">
                  <c:v>Sí</c:v>
                </c:pt>
                <c:pt idx="1">
                  <c:v>Tal vez</c:v>
                </c:pt>
                <c:pt idx="2">
                  <c:v>No</c:v>
                </c:pt>
              </c:strCache>
            </c:strRef>
          </c:cat>
          <c:val>
            <c:numRef>
              <c:f>'[Codificación estudiantes.xlsx]Hoja1'!$B$11:$D$11</c:f>
              <c:numCache>
                <c:formatCode>General</c:formatCode>
                <c:ptCount val="3"/>
                <c:pt idx="0">
                  <c:v>31</c:v>
                </c:pt>
                <c:pt idx="1">
                  <c:v>8</c:v>
                </c:pt>
                <c:pt idx="2">
                  <c:v>9</c:v>
                </c:pt>
              </c:numCache>
            </c:numRef>
          </c:val>
          <c:extLst>
            <c:ext xmlns:c16="http://schemas.microsoft.com/office/drawing/2014/chart" uri="{C3380CC4-5D6E-409C-BE32-E72D297353CC}">
              <c16:uniqueId val="{00000006-BE4C-4A6C-8BE9-1ED859BEAC8E}"/>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C6A389665C44F6BA189EB0A5E9C77C0"/>
        <w:category>
          <w:name w:val="General"/>
          <w:gallery w:val="placeholder"/>
        </w:category>
        <w:types>
          <w:type w:val="bbPlcHdr"/>
        </w:types>
        <w:behaviors>
          <w:behavior w:val="content"/>
        </w:behaviors>
        <w:guid w:val="{4B04458F-1618-480D-A995-DC273ECA47CA}"/>
      </w:docPartPr>
      <w:docPartBody>
        <w:p w:rsidR="00385F79" w:rsidRDefault="00385F79"/>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Quattrocento Sans">
    <w:charset w:val="00"/>
    <w:family w:val="swiss"/>
    <w:pitch w:val="variable"/>
    <w:sig w:usb0="800000BF" w:usb1="4000005B"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A06586"/>
    <w:rsid w:val="00162E7F"/>
    <w:rsid w:val="001E78E7"/>
    <w:rsid w:val="002D7266"/>
    <w:rsid w:val="00310BE0"/>
    <w:rsid w:val="00355FAE"/>
    <w:rsid w:val="00385F79"/>
    <w:rsid w:val="004F58FA"/>
    <w:rsid w:val="00531268"/>
    <w:rsid w:val="005A7477"/>
    <w:rsid w:val="00754396"/>
    <w:rsid w:val="008E5E30"/>
    <w:rsid w:val="008F1C41"/>
    <w:rsid w:val="00924A2D"/>
    <w:rsid w:val="00930BD7"/>
    <w:rsid w:val="00A06586"/>
    <w:rsid w:val="00AF06DC"/>
    <w:rsid w:val="00B936F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CL" w:eastAsia="es-C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YFsIzlO68L6fnC88Q3959qdlWQ==">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CWguNGYxbWRsbTIJaC4ydTZ3bnRmMgloLjE5YzZ5MTgyCWguM3RidWdwMTIKaWQuMjhoNHF3dTgAciExZUN6V0t1RHo5VTQzSmxRSkRBVHNfS011cjVRY1E1WD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8863</TotalTime>
  <Pages>1</Pages>
  <Words>32208</Words>
  <Characters>177147</Characters>
  <Application>Microsoft Office Word</Application>
  <DocSecurity>0</DocSecurity>
  <Lines>1476</Lines>
  <Paragraphs>417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208938</CharactersWithSpaces>
  <SharedDoc>false</SharedDoc>
  <HLinks>
    <vt:vector size="408" baseType="variant">
      <vt:variant>
        <vt:i4>7405571</vt:i4>
      </vt:variant>
      <vt:variant>
        <vt:i4>327</vt:i4>
      </vt:variant>
      <vt:variant>
        <vt:i4>0</vt:i4>
      </vt:variant>
      <vt:variant>
        <vt:i4>5</vt:i4>
      </vt:variant>
      <vt:variant>
        <vt:lpwstr>mailto:d.estradap@udd.cl</vt:lpwstr>
      </vt:variant>
      <vt:variant>
        <vt:lpwstr/>
      </vt:variant>
      <vt:variant>
        <vt:i4>6357097</vt:i4>
      </vt:variant>
      <vt:variant>
        <vt:i4>324</vt:i4>
      </vt:variant>
      <vt:variant>
        <vt:i4>0</vt:i4>
      </vt:variant>
      <vt:variant>
        <vt:i4>5</vt:i4>
      </vt:variant>
      <vt:variant>
        <vt:lpwstr>https://www.ugr.es/~recfpro/rev111ART2.pdf</vt:lpwstr>
      </vt:variant>
      <vt:variant>
        <vt:lpwstr/>
      </vt:variant>
      <vt:variant>
        <vt:i4>7209083</vt:i4>
      </vt:variant>
      <vt:variant>
        <vt:i4>321</vt:i4>
      </vt:variant>
      <vt:variant>
        <vt:i4>0</vt:i4>
      </vt:variant>
      <vt:variant>
        <vt:i4>5</vt:i4>
      </vt:variant>
      <vt:variant>
        <vt:lpwstr>https://www.monografias.com/trabajos14/analisisdocum/analisisdocum</vt:lpwstr>
      </vt:variant>
      <vt:variant>
        <vt:lpwstr/>
      </vt:variant>
      <vt:variant>
        <vt:i4>720984</vt:i4>
      </vt:variant>
      <vt:variant>
        <vt:i4>318</vt:i4>
      </vt:variant>
      <vt:variant>
        <vt:i4>0</vt:i4>
      </vt:variant>
      <vt:variant>
        <vt:i4>5</vt:i4>
      </vt:variant>
      <vt:variant>
        <vt:lpwstr>https://doi.org/10.7764/tesisuc/edu/22473</vt:lpwstr>
      </vt:variant>
      <vt:variant>
        <vt:lpwstr/>
      </vt:variant>
      <vt:variant>
        <vt:i4>7143483</vt:i4>
      </vt:variant>
      <vt:variant>
        <vt:i4>315</vt:i4>
      </vt:variant>
      <vt:variant>
        <vt:i4>0</vt:i4>
      </vt:variant>
      <vt:variant>
        <vt:i4>5</vt:i4>
      </vt:variant>
      <vt:variant>
        <vt:lpwstr>https://www.redalyc.org/pdf/993/99328423006.pdf</vt:lpwstr>
      </vt:variant>
      <vt:variant>
        <vt:lpwstr/>
      </vt:variant>
      <vt:variant>
        <vt:i4>7864434</vt:i4>
      </vt:variant>
      <vt:variant>
        <vt:i4>312</vt:i4>
      </vt:variant>
      <vt:variant>
        <vt:i4>0</vt:i4>
      </vt:variant>
      <vt:variant>
        <vt:i4>5</vt:i4>
      </vt:variant>
      <vt:variant>
        <vt:lpwstr>http://repositorio.unae.edu.ec/handle/56000/448</vt:lpwstr>
      </vt:variant>
      <vt:variant>
        <vt:lpwstr/>
      </vt:variant>
      <vt:variant>
        <vt:i4>2097254</vt:i4>
      </vt:variant>
      <vt:variant>
        <vt:i4>309</vt:i4>
      </vt:variant>
      <vt:variant>
        <vt:i4>0</vt:i4>
      </vt:variant>
      <vt:variant>
        <vt:i4>5</vt:i4>
      </vt:variant>
      <vt:variant>
        <vt:lpwstr>https://doi.org/10.1177/002076409604200303</vt:lpwstr>
      </vt:variant>
      <vt:variant>
        <vt:lpwstr/>
      </vt:variant>
      <vt:variant>
        <vt:i4>8126574</vt:i4>
      </vt:variant>
      <vt:variant>
        <vt:i4>306</vt:i4>
      </vt:variant>
      <vt:variant>
        <vt:i4>0</vt:i4>
      </vt:variant>
      <vt:variant>
        <vt:i4>5</vt:i4>
      </vt:variant>
      <vt:variant>
        <vt:lpwstr>https://www.redalyc.org/articulo.oa?id=73728678010</vt:lpwstr>
      </vt:variant>
      <vt:variant>
        <vt:lpwstr/>
      </vt:variant>
      <vt:variant>
        <vt:i4>6881397</vt:i4>
      </vt:variant>
      <vt:variant>
        <vt:i4>303</vt:i4>
      </vt:variant>
      <vt:variant>
        <vt:i4>0</vt:i4>
      </vt:variant>
      <vt:variant>
        <vt:i4>5</vt:i4>
      </vt:variant>
      <vt:variant>
        <vt:lpwstr>https://doi.org/10.46498/reduipb.v24i3.1413</vt:lpwstr>
      </vt:variant>
      <vt:variant>
        <vt:lpwstr/>
      </vt:variant>
      <vt:variant>
        <vt:i4>2883637</vt:i4>
      </vt:variant>
      <vt:variant>
        <vt:i4>300</vt:i4>
      </vt:variant>
      <vt:variant>
        <vt:i4>0</vt:i4>
      </vt:variant>
      <vt:variant>
        <vt:i4>5</vt:i4>
      </vt:variant>
      <vt:variant>
        <vt:lpwstr>https://doi.org/10.1344/reire2019.12.222233</vt:lpwstr>
      </vt:variant>
      <vt:variant>
        <vt:lpwstr/>
      </vt:variant>
      <vt:variant>
        <vt:i4>6488153</vt:i4>
      </vt:variant>
      <vt:variant>
        <vt:i4>297</vt:i4>
      </vt:variant>
      <vt:variant>
        <vt:i4>0</vt:i4>
      </vt:variant>
      <vt:variant>
        <vt:i4>5</vt:i4>
      </vt:variant>
      <vt:variant>
        <vt:lpwstr>https://especial.mineduc.cl/wp-content/uploads/sites/31/2019/07/PREGUNTAS-FRECUENTES-D83-actualizaci%C3%B3n-2019_-1.pdf</vt:lpwstr>
      </vt:variant>
      <vt:variant>
        <vt:lpwstr/>
      </vt:variant>
      <vt:variant>
        <vt:i4>7143538</vt:i4>
      </vt:variant>
      <vt:variant>
        <vt:i4>294</vt:i4>
      </vt:variant>
      <vt:variant>
        <vt:i4>0</vt:i4>
      </vt:variant>
      <vt:variant>
        <vt:i4>5</vt:i4>
      </vt:variant>
      <vt:variant>
        <vt:lpwstr>https://doi.org/10.46219/rechiem.v14i1.108</vt:lpwstr>
      </vt:variant>
      <vt:variant>
        <vt:lpwstr/>
      </vt:variant>
      <vt:variant>
        <vt:i4>1507397</vt:i4>
      </vt:variant>
      <vt:variant>
        <vt:i4>291</vt:i4>
      </vt:variant>
      <vt:variant>
        <vt:i4>0</vt:i4>
      </vt:variant>
      <vt:variant>
        <vt:i4>5</vt:i4>
      </vt:variant>
      <vt:variant>
        <vt:lpwstr>https://doi.org/10.25009/cpue.v0i34.2793</vt:lpwstr>
      </vt:variant>
      <vt:variant>
        <vt:lpwstr/>
      </vt:variant>
      <vt:variant>
        <vt:i4>1376269</vt:i4>
      </vt:variant>
      <vt:variant>
        <vt:i4>288</vt:i4>
      </vt:variant>
      <vt:variant>
        <vt:i4>0</vt:i4>
      </vt:variant>
      <vt:variant>
        <vt:i4>5</vt:i4>
      </vt:variant>
      <vt:variant>
        <vt:lpwstr>https://doi.org/10.21703/rexe.20191836lagos3</vt:lpwstr>
      </vt:variant>
      <vt:variant>
        <vt:lpwstr/>
      </vt:variant>
      <vt:variant>
        <vt:i4>983062</vt:i4>
      </vt:variant>
      <vt:variant>
        <vt:i4>285</vt:i4>
      </vt:variant>
      <vt:variant>
        <vt:i4>0</vt:i4>
      </vt:variant>
      <vt:variant>
        <vt:i4>5</vt:i4>
      </vt:variant>
      <vt:variant>
        <vt:lpwstr>https://repositorio.uchile.cl/handle/2250/192295</vt:lpwstr>
      </vt:variant>
      <vt:variant>
        <vt:lpwstr/>
      </vt:variant>
      <vt:variant>
        <vt:i4>2359422</vt:i4>
      </vt:variant>
      <vt:variant>
        <vt:i4>282</vt:i4>
      </vt:variant>
      <vt:variant>
        <vt:i4>0</vt:i4>
      </vt:variant>
      <vt:variant>
        <vt:i4>5</vt:i4>
      </vt:variant>
      <vt:variant>
        <vt:lpwstr>https://doi.org/10.35197/rx.12.01.e3.2016.21.sz</vt:lpwstr>
      </vt:variant>
      <vt:variant>
        <vt:lpwstr/>
      </vt:variant>
      <vt:variant>
        <vt:i4>6881372</vt:i4>
      </vt:variant>
      <vt:variant>
        <vt:i4>279</vt:i4>
      </vt:variant>
      <vt:variant>
        <vt:i4>0</vt:i4>
      </vt:variant>
      <vt:variant>
        <vt:i4>5</vt:i4>
      </vt:variant>
      <vt:variant>
        <vt:lpwstr>https://www.uv.mx/personal/cbustamante/files/2011/06/Metodologia-de-la-Investigaci%C3%83%C2%B3n_Sampieri.pdf</vt:lpwstr>
      </vt:variant>
      <vt:variant>
        <vt:lpwstr/>
      </vt:variant>
      <vt:variant>
        <vt:i4>1245192</vt:i4>
      </vt:variant>
      <vt:variant>
        <vt:i4>276</vt:i4>
      </vt:variant>
      <vt:variant>
        <vt:i4>0</vt:i4>
      </vt:variant>
      <vt:variant>
        <vt:i4>5</vt:i4>
      </vt:variant>
      <vt:variant>
        <vt:lpwstr>https://doi.org/10.15359/ree.25-1.23</vt:lpwstr>
      </vt:variant>
      <vt:variant>
        <vt:lpwstr/>
      </vt:variant>
      <vt:variant>
        <vt:i4>5308436</vt:i4>
      </vt:variant>
      <vt:variant>
        <vt:i4>273</vt:i4>
      </vt:variant>
      <vt:variant>
        <vt:i4>0</vt:i4>
      </vt:variant>
      <vt:variant>
        <vt:i4>5</vt:i4>
      </vt:variant>
      <vt:variant>
        <vt:lpwstr>https://doi.org/10.1111/j.1365-2648.2007.04569.x</vt:lpwstr>
      </vt:variant>
      <vt:variant>
        <vt:lpwstr/>
      </vt:variant>
      <vt:variant>
        <vt:i4>1900619</vt:i4>
      </vt:variant>
      <vt:variant>
        <vt:i4>270</vt:i4>
      </vt:variant>
      <vt:variant>
        <vt:i4>0</vt:i4>
      </vt:variant>
      <vt:variant>
        <vt:i4>5</vt:i4>
      </vt:variant>
      <vt:variant>
        <vt:lpwstr>https://doi.org/10.35381/r.k.v5i1.794</vt:lpwstr>
      </vt:variant>
      <vt:variant>
        <vt:lpwstr/>
      </vt:variant>
      <vt:variant>
        <vt:i4>5177422</vt:i4>
      </vt:variant>
      <vt:variant>
        <vt:i4>267</vt:i4>
      </vt:variant>
      <vt:variant>
        <vt:i4>0</vt:i4>
      </vt:variant>
      <vt:variant>
        <vt:i4>5</vt:i4>
      </vt:variant>
      <vt:variant>
        <vt:lpwstr>https://doi.org/10.31876/rcs.v24i4.24913</vt:lpwstr>
      </vt:variant>
      <vt:variant>
        <vt:lpwstr/>
      </vt:variant>
      <vt:variant>
        <vt:i4>3342392</vt:i4>
      </vt:variant>
      <vt:variant>
        <vt:i4>264</vt:i4>
      </vt:variant>
      <vt:variant>
        <vt:i4>0</vt:i4>
      </vt:variant>
      <vt:variant>
        <vt:i4>5</vt:i4>
      </vt:variant>
      <vt:variant>
        <vt:lpwstr>https://opuntiabrava.ult.edu.cu/index.php/opuntiabrava/article/view/723</vt:lpwstr>
      </vt:variant>
      <vt:variant>
        <vt:lpwstr/>
      </vt:variant>
      <vt:variant>
        <vt:i4>2162804</vt:i4>
      </vt:variant>
      <vt:variant>
        <vt:i4>261</vt:i4>
      </vt:variant>
      <vt:variant>
        <vt:i4>0</vt:i4>
      </vt:variant>
      <vt:variant>
        <vt:i4>5</vt:i4>
      </vt:variant>
      <vt:variant>
        <vt:lpwstr>https://revistas.uclave.org/index.php/redine/article/view/1360</vt:lpwstr>
      </vt:variant>
      <vt:variant>
        <vt:lpwstr/>
      </vt:variant>
      <vt:variant>
        <vt:i4>6619261</vt:i4>
      </vt:variant>
      <vt:variant>
        <vt:i4>258</vt:i4>
      </vt:variant>
      <vt:variant>
        <vt:i4>0</vt:i4>
      </vt:variant>
      <vt:variant>
        <vt:i4>5</vt:i4>
      </vt:variant>
      <vt:variant>
        <vt:lpwstr>https://doi.org/10.3316/QRJ0902027</vt:lpwstr>
      </vt:variant>
      <vt:variant>
        <vt:lpwstr/>
      </vt:variant>
      <vt:variant>
        <vt:i4>655372</vt:i4>
      </vt:variant>
      <vt:variant>
        <vt:i4>255</vt:i4>
      </vt:variant>
      <vt:variant>
        <vt:i4>0</vt:i4>
      </vt:variant>
      <vt:variant>
        <vt:i4>5</vt:i4>
      </vt:variant>
      <vt:variant>
        <vt:lpwstr>https://doi.org/10.1016/s0212-6567(03)70728-8</vt:lpwstr>
      </vt:variant>
      <vt:variant>
        <vt:lpwstr/>
      </vt:variant>
      <vt:variant>
        <vt:i4>7733301</vt:i4>
      </vt:variant>
      <vt:variant>
        <vt:i4>252</vt:i4>
      </vt:variant>
      <vt:variant>
        <vt:i4>0</vt:i4>
      </vt:variant>
      <vt:variant>
        <vt:i4>5</vt:i4>
      </vt:variant>
      <vt:variant>
        <vt:lpwstr>https://apeducrevista.utad.pt/index.php/apeduc/article/view/130</vt:lpwstr>
      </vt:variant>
      <vt:variant>
        <vt:lpwstr/>
      </vt:variant>
      <vt:variant>
        <vt:i4>8257648</vt:i4>
      </vt:variant>
      <vt:variant>
        <vt:i4>249</vt:i4>
      </vt:variant>
      <vt:variant>
        <vt:i4>0</vt:i4>
      </vt:variant>
      <vt:variant>
        <vt:i4>5</vt:i4>
      </vt:variant>
      <vt:variant>
        <vt:lpwstr>http://repositorio.udec.cl/jspui/handle/11594/9896</vt:lpwstr>
      </vt:variant>
      <vt:variant>
        <vt:lpwstr/>
      </vt:variant>
      <vt:variant>
        <vt:i4>1310776</vt:i4>
      </vt:variant>
      <vt:variant>
        <vt:i4>242</vt:i4>
      </vt:variant>
      <vt:variant>
        <vt:i4>0</vt:i4>
      </vt:variant>
      <vt:variant>
        <vt:i4>5</vt:i4>
      </vt:variant>
      <vt:variant>
        <vt:lpwstr/>
      </vt:variant>
      <vt:variant>
        <vt:lpwstr>_Toc162537875</vt:lpwstr>
      </vt:variant>
      <vt:variant>
        <vt:i4>1310776</vt:i4>
      </vt:variant>
      <vt:variant>
        <vt:i4>236</vt:i4>
      </vt:variant>
      <vt:variant>
        <vt:i4>0</vt:i4>
      </vt:variant>
      <vt:variant>
        <vt:i4>5</vt:i4>
      </vt:variant>
      <vt:variant>
        <vt:lpwstr/>
      </vt:variant>
      <vt:variant>
        <vt:lpwstr>_Toc162537874</vt:lpwstr>
      </vt:variant>
      <vt:variant>
        <vt:i4>1310776</vt:i4>
      </vt:variant>
      <vt:variant>
        <vt:i4>230</vt:i4>
      </vt:variant>
      <vt:variant>
        <vt:i4>0</vt:i4>
      </vt:variant>
      <vt:variant>
        <vt:i4>5</vt:i4>
      </vt:variant>
      <vt:variant>
        <vt:lpwstr/>
      </vt:variant>
      <vt:variant>
        <vt:lpwstr>_Toc162537873</vt:lpwstr>
      </vt:variant>
      <vt:variant>
        <vt:i4>1310776</vt:i4>
      </vt:variant>
      <vt:variant>
        <vt:i4>224</vt:i4>
      </vt:variant>
      <vt:variant>
        <vt:i4>0</vt:i4>
      </vt:variant>
      <vt:variant>
        <vt:i4>5</vt:i4>
      </vt:variant>
      <vt:variant>
        <vt:lpwstr/>
      </vt:variant>
      <vt:variant>
        <vt:lpwstr>_Toc162537872</vt:lpwstr>
      </vt:variant>
      <vt:variant>
        <vt:i4>1310776</vt:i4>
      </vt:variant>
      <vt:variant>
        <vt:i4>218</vt:i4>
      </vt:variant>
      <vt:variant>
        <vt:i4>0</vt:i4>
      </vt:variant>
      <vt:variant>
        <vt:i4>5</vt:i4>
      </vt:variant>
      <vt:variant>
        <vt:lpwstr/>
      </vt:variant>
      <vt:variant>
        <vt:lpwstr>_Toc162537871</vt:lpwstr>
      </vt:variant>
      <vt:variant>
        <vt:i4>1310776</vt:i4>
      </vt:variant>
      <vt:variant>
        <vt:i4>212</vt:i4>
      </vt:variant>
      <vt:variant>
        <vt:i4>0</vt:i4>
      </vt:variant>
      <vt:variant>
        <vt:i4>5</vt:i4>
      </vt:variant>
      <vt:variant>
        <vt:lpwstr/>
      </vt:variant>
      <vt:variant>
        <vt:lpwstr>_Toc162537870</vt:lpwstr>
      </vt:variant>
      <vt:variant>
        <vt:i4>1376312</vt:i4>
      </vt:variant>
      <vt:variant>
        <vt:i4>206</vt:i4>
      </vt:variant>
      <vt:variant>
        <vt:i4>0</vt:i4>
      </vt:variant>
      <vt:variant>
        <vt:i4>5</vt:i4>
      </vt:variant>
      <vt:variant>
        <vt:lpwstr/>
      </vt:variant>
      <vt:variant>
        <vt:lpwstr>_Toc162537869</vt:lpwstr>
      </vt:variant>
      <vt:variant>
        <vt:i4>1376312</vt:i4>
      </vt:variant>
      <vt:variant>
        <vt:i4>200</vt:i4>
      </vt:variant>
      <vt:variant>
        <vt:i4>0</vt:i4>
      </vt:variant>
      <vt:variant>
        <vt:i4>5</vt:i4>
      </vt:variant>
      <vt:variant>
        <vt:lpwstr/>
      </vt:variant>
      <vt:variant>
        <vt:lpwstr>_Toc162537868</vt:lpwstr>
      </vt:variant>
      <vt:variant>
        <vt:i4>1376312</vt:i4>
      </vt:variant>
      <vt:variant>
        <vt:i4>194</vt:i4>
      </vt:variant>
      <vt:variant>
        <vt:i4>0</vt:i4>
      </vt:variant>
      <vt:variant>
        <vt:i4>5</vt:i4>
      </vt:variant>
      <vt:variant>
        <vt:lpwstr/>
      </vt:variant>
      <vt:variant>
        <vt:lpwstr>_Toc162537867</vt:lpwstr>
      </vt:variant>
      <vt:variant>
        <vt:i4>1376312</vt:i4>
      </vt:variant>
      <vt:variant>
        <vt:i4>188</vt:i4>
      </vt:variant>
      <vt:variant>
        <vt:i4>0</vt:i4>
      </vt:variant>
      <vt:variant>
        <vt:i4>5</vt:i4>
      </vt:variant>
      <vt:variant>
        <vt:lpwstr/>
      </vt:variant>
      <vt:variant>
        <vt:lpwstr>_Toc162537866</vt:lpwstr>
      </vt:variant>
      <vt:variant>
        <vt:i4>1376312</vt:i4>
      </vt:variant>
      <vt:variant>
        <vt:i4>182</vt:i4>
      </vt:variant>
      <vt:variant>
        <vt:i4>0</vt:i4>
      </vt:variant>
      <vt:variant>
        <vt:i4>5</vt:i4>
      </vt:variant>
      <vt:variant>
        <vt:lpwstr/>
      </vt:variant>
      <vt:variant>
        <vt:lpwstr>_Toc162537865</vt:lpwstr>
      </vt:variant>
      <vt:variant>
        <vt:i4>1376312</vt:i4>
      </vt:variant>
      <vt:variant>
        <vt:i4>176</vt:i4>
      </vt:variant>
      <vt:variant>
        <vt:i4>0</vt:i4>
      </vt:variant>
      <vt:variant>
        <vt:i4>5</vt:i4>
      </vt:variant>
      <vt:variant>
        <vt:lpwstr/>
      </vt:variant>
      <vt:variant>
        <vt:lpwstr>_Toc162537864</vt:lpwstr>
      </vt:variant>
      <vt:variant>
        <vt:i4>1376312</vt:i4>
      </vt:variant>
      <vt:variant>
        <vt:i4>170</vt:i4>
      </vt:variant>
      <vt:variant>
        <vt:i4>0</vt:i4>
      </vt:variant>
      <vt:variant>
        <vt:i4>5</vt:i4>
      </vt:variant>
      <vt:variant>
        <vt:lpwstr/>
      </vt:variant>
      <vt:variant>
        <vt:lpwstr>_Toc162537863</vt:lpwstr>
      </vt:variant>
      <vt:variant>
        <vt:i4>1376312</vt:i4>
      </vt:variant>
      <vt:variant>
        <vt:i4>164</vt:i4>
      </vt:variant>
      <vt:variant>
        <vt:i4>0</vt:i4>
      </vt:variant>
      <vt:variant>
        <vt:i4>5</vt:i4>
      </vt:variant>
      <vt:variant>
        <vt:lpwstr/>
      </vt:variant>
      <vt:variant>
        <vt:lpwstr>_Toc162537862</vt:lpwstr>
      </vt:variant>
      <vt:variant>
        <vt:i4>1376312</vt:i4>
      </vt:variant>
      <vt:variant>
        <vt:i4>158</vt:i4>
      </vt:variant>
      <vt:variant>
        <vt:i4>0</vt:i4>
      </vt:variant>
      <vt:variant>
        <vt:i4>5</vt:i4>
      </vt:variant>
      <vt:variant>
        <vt:lpwstr/>
      </vt:variant>
      <vt:variant>
        <vt:lpwstr>_Toc162537861</vt:lpwstr>
      </vt:variant>
      <vt:variant>
        <vt:i4>1376312</vt:i4>
      </vt:variant>
      <vt:variant>
        <vt:i4>152</vt:i4>
      </vt:variant>
      <vt:variant>
        <vt:i4>0</vt:i4>
      </vt:variant>
      <vt:variant>
        <vt:i4>5</vt:i4>
      </vt:variant>
      <vt:variant>
        <vt:lpwstr/>
      </vt:variant>
      <vt:variant>
        <vt:lpwstr>_Toc162537860</vt:lpwstr>
      </vt:variant>
      <vt:variant>
        <vt:i4>1441848</vt:i4>
      </vt:variant>
      <vt:variant>
        <vt:i4>146</vt:i4>
      </vt:variant>
      <vt:variant>
        <vt:i4>0</vt:i4>
      </vt:variant>
      <vt:variant>
        <vt:i4>5</vt:i4>
      </vt:variant>
      <vt:variant>
        <vt:lpwstr/>
      </vt:variant>
      <vt:variant>
        <vt:lpwstr>_Toc162537859</vt:lpwstr>
      </vt:variant>
      <vt:variant>
        <vt:i4>1441848</vt:i4>
      </vt:variant>
      <vt:variant>
        <vt:i4>140</vt:i4>
      </vt:variant>
      <vt:variant>
        <vt:i4>0</vt:i4>
      </vt:variant>
      <vt:variant>
        <vt:i4>5</vt:i4>
      </vt:variant>
      <vt:variant>
        <vt:lpwstr/>
      </vt:variant>
      <vt:variant>
        <vt:lpwstr>_Toc162537858</vt:lpwstr>
      </vt:variant>
      <vt:variant>
        <vt:i4>1441848</vt:i4>
      </vt:variant>
      <vt:variant>
        <vt:i4>134</vt:i4>
      </vt:variant>
      <vt:variant>
        <vt:i4>0</vt:i4>
      </vt:variant>
      <vt:variant>
        <vt:i4>5</vt:i4>
      </vt:variant>
      <vt:variant>
        <vt:lpwstr/>
      </vt:variant>
      <vt:variant>
        <vt:lpwstr>_Toc162537857</vt:lpwstr>
      </vt:variant>
      <vt:variant>
        <vt:i4>1441848</vt:i4>
      </vt:variant>
      <vt:variant>
        <vt:i4>128</vt:i4>
      </vt:variant>
      <vt:variant>
        <vt:i4>0</vt:i4>
      </vt:variant>
      <vt:variant>
        <vt:i4>5</vt:i4>
      </vt:variant>
      <vt:variant>
        <vt:lpwstr/>
      </vt:variant>
      <vt:variant>
        <vt:lpwstr>_Toc162537856</vt:lpwstr>
      </vt:variant>
      <vt:variant>
        <vt:i4>1441848</vt:i4>
      </vt:variant>
      <vt:variant>
        <vt:i4>122</vt:i4>
      </vt:variant>
      <vt:variant>
        <vt:i4>0</vt:i4>
      </vt:variant>
      <vt:variant>
        <vt:i4>5</vt:i4>
      </vt:variant>
      <vt:variant>
        <vt:lpwstr/>
      </vt:variant>
      <vt:variant>
        <vt:lpwstr>_Toc162537855</vt:lpwstr>
      </vt:variant>
      <vt:variant>
        <vt:i4>1441848</vt:i4>
      </vt:variant>
      <vt:variant>
        <vt:i4>116</vt:i4>
      </vt:variant>
      <vt:variant>
        <vt:i4>0</vt:i4>
      </vt:variant>
      <vt:variant>
        <vt:i4>5</vt:i4>
      </vt:variant>
      <vt:variant>
        <vt:lpwstr/>
      </vt:variant>
      <vt:variant>
        <vt:lpwstr>_Toc162537854</vt:lpwstr>
      </vt:variant>
      <vt:variant>
        <vt:i4>1441848</vt:i4>
      </vt:variant>
      <vt:variant>
        <vt:i4>110</vt:i4>
      </vt:variant>
      <vt:variant>
        <vt:i4>0</vt:i4>
      </vt:variant>
      <vt:variant>
        <vt:i4>5</vt:i4>
      </vt:variant>
      <vt:variant>
        <vt:lpwstr/>
      </vt:variant>
      <vt:variant>
        <vt:lpwstr>_Toc162537853</vt:lpwstr>
      </vt:variant>
      <vt:variant>
        <vt:i4>1441848</vt:i4>
      </vt:variant>
      <vt:variant>
        <vt:i4>104</vt:i4>
      </vt:variant>
      <vt:variant>
        <vt:i4>0</vt:i4>
      </vt:variant>
      <vt:variant>
        <vt:i4>5</vt:i4>
      </vt:variant>
      <vt:variant>
        <vt:lpwstr/>
      </vt:variant>
      <vt:variant>
        <vt:lpwstr>_Toc162537852</vt:lpwstr>
      </vt:variant>
      <vt:variant>
        <vt:i4>1441848</vt:i4>
      </vt:variant>
      <vt:variant>
        <vt:i4>98</vt:i4>
      </vt:variant>
      <vt:variant>
        <vt:i4>0</vt:i4>
      </vt:variant>
      <vt:variant>
        <vt:i4>5</vt:i4>
      </vt:variant>
      <vt:variant>
        <vt:lpwstr/>
      </vt:variant>
      <vt:variant>
        <vt:lpwstr>_Toc162537851</vt:lpwstr>
      </vt:variant>
      <vt:variant>
        <vt:i4>1441848</vt:i4>
      </vt:variant>
      <vt:variant>
        <vt:i4>92</vt:i4>
      </vt:variant>
      <vt:variant>
        <vt:i4>0</vt:i4>
      </vt:variant>
      <vt:variant>
        <vt:i4>5</vt:i4>
      </vt:variant>
      <vt:variant>
        <vt:lpwstr/>
      </vt:variant>
      <vt:variant>
        <vt:lpwstr>_Toc162537850</vt:lpwstr>
      </vt:variant>
      <vt:variant>
        <vt:i4>1507384</vt:i4>
      </vt:variant>
      <vt:variant>
        <vt:i4>86</vt:i4>
      </vt:variant>
      <vt:variant>
        <vt:i4>0</vt:i4>
      </vt:variant>
      <vt:variant>
        <vt:i4>5</vt:i4>
      </vt:variant>
      <vt:variant>
        <vt:lpwstr/>
      </vt:variant>
      <vt:variant>
        <vt:lpwstr>_Toc162537849</vt:lpwstr>
      </vt:variant>
      <vt:variant>
        <vt:i4>1507384</vt:i4>
      </vt:variant>
      <vt:variant>
        <vt:i4>80</vt:i4>
      </vt:variant>
      <vt:variant>
        <vt:i4>0</vt:i4>
      </vt:variant>
      <vt:variant>
        <vt:i4>5</vt:i4>
      </vt:variant>
      <vt:variant>
        <vt:lpwstr/>
      </vt:variant>
      <vt:variant>
        <vt:lpwstr>_Toc162537848</vt:lpwstr>
      </vt:variant>
      <vt:variant>
        <vt:i4>1507384</vt:i4>
      </vt:variant>
      <vt:variant>
        <vt:i4>74</vt:i4>
      </vt:variant>
      <vt:variant>
        <vt:i4>0</vt:i4>
      </vt:variant>
      <vt:variant>
        <vt:i4>5</vt:i4>
      </vt:variant>
      <vt:variant>
        <vt:lpwstr/>
      </vt:variant>
      <vt:variant>
        <vt:lpwstr>_Toc162537847</vt:lpwstr>
      </vt:variant>
      <vt:variant>
        <vt:i4>1507384</vt:i4>
      </vt:variant>
      <vt:variant>
        <vt:i4>68</vt:i4>
      </vt:variant>
      <vt:variant>
        <vt:i4>0</vt:i4>
      </vt:variant>
      <vt:variant>
        <vt:i4>5</vt:i4>
      </vt:variant>
      <vt:variant>
        <vt:lpwstr/>
      </vt:variant>
      <vt:variant>
        <vt:lpwstr>_Toc162537846</vt:lpwstr>
      </vt:variant>
      <vt:variant>
        <vt:i4>1507384</vt:i4>
      </vt:variant>
      <vt:variant>
        <vt:i4>62</vt:i4>
      </vt:variant>
      <vt:variant>
        <vt:i4>0</vt:i4>
      </vt:variant>
      <vt:variant>
        <vt:i4>5</vt:i4>
      </vt:variant>
      <vt:variant>
        <vt:lpwstr/>
      </vt:variant>
      <vt:variant>
        <vt:lpwstr>_Toc162537845</vt:lpwstr>
      </vt:variant>
      <vt:variant>
        <vt:i4>1507384</vt:i4>
      </vt:variant>
      <vt:variant>
        <vt:i4>56</vt:i4>
      </vt:variant>
      <vt:variant>
        <vt:i4>0</vt:i4>
      </vt:variant>
      <vt:variant>
        <vt:i4>5</vt:i4>
      </vt:variant>
      <vt:variant>
        <vt:lpwstr/>
      </vt:variant>
      <vt:variant>
        <vt:lpwstr>_Toc162537844</vt:lpwstr>
      </vt:variant>
      <vt:variant>
        <vt:i4>1507384</vt:i4>
      </vt:variant>
      <vt:variant>
        <vt:i4>50</vt:i4>
      </vt:variant>
      <vt:variant>
        <vt:i4>0</vt:i4>
      </vt:variant>
      <vt:variant>
        <vt:i4>5</vt:i4>
      </vt:variant>
      <vt:variant>
        <vt:lpwstr/>
      </vt:variant>
      <vt:variant>
        <vt:lpwstr>_Toc162537843</vt:lpwstr>
      </vt:variant>
      <vt:variant>
        <vt:i4>1507384</vt:i4>
      </vt:variant>
      <vt:variant>
        <vt:i4>44</vt:i4>
      </vt:variant>
      <vt:variant>
        <vt:i4>0</vt:i4>
      </vt:variant>
      <vt:variant>
        <vt:i4>5</vt:i4>
      </vt:variant>
      <vt:variant>
        <vt:lpwstr/>
      </vt:variant>
      <vt:variant>
        <vt:lpwstr>_Toc162537842</vt:lpwstr>
      </vt:variant>
      <vt:variant>
        <vt:i4>1507384</vt:i4>
      </vt:variant>
      <vt:variant>
        <vt:i4>38</vt:i4>
      </vt:variant>
      <vt:variant>
        <vt:i4>0</vt:i4>
      </vt:variant>
      <vt:variant>
        <vt:i4>5</vt:i4>
      </vt:variant>
      <vt:variant>
        <vt:lpwstr/>
      </vt:variant>
      <vt:variant>
        <vt:lpwstr>_Toc162537841</vt:lpwstr>
      </vt:variant>
      <vt:variant>
        <vt:i4>1507384</vt:i4>
      </vt:variant>
      <vt:variant>
        <vt:i4>32</vt:i4>
      </vt:variant>
      <vt:variant>
        <vt:i4>0</vt:i4>
      </vt:variant>
      <vt:variant>
        <vt:i4>5</vt:i4>
      </vt:variant>
      <vt:variant>
        <vt:lpwstr/>
      </vt:variant>
      <vt:variant>
        <vt:lpwstr>_Toc162537840</vt:lpwstr>
      </vt:variant>
      <vt:variant>
        <vt:i4>1048632</vt:i4>
      </vt:variant>
      <vt:variant>
        <vt:i4>26</vt:i4>
      </vt:variant>
      <vt:variant>
        <vt:i4>0</vt:i4>
      </vt:variant>
      <vt:variant>
        <vt:i4>5</vt:i4>
      </vt:variant>
      <vt:variant>
        <vt:lpwstr/>
      </vt:variant>
      <vt:variant>
        <vt:lpwstr>_Toc162537839</vt:lpwstr>
      </vt:variant>
      <vt:variant>
        <vt:i4>1048632</vt:i4>
      </vt:variant>
      <vt:variant>
        <vt:i4>20</vt:i4>
      </vt:variant>
      <vt:variant>
        <vt:i4>0</vt:i4>
      </vt:variant>
      <vt:variant>
        <vt:i4>5</vt:i4>
      </vt:variant>
      <vt:variant>
        <vt:lpwstr/>
      </vt:variant>
      <vt:variant>
        <vt:lpwstr>_Toc162537838</vt:lpwstr>
      </vt:variant>
      <vt:variant>
        <vt:i4>1048632</vt:i4>
      </vt:variant>
      <vt:variant>
        <vt:i4>14</vt:i4>
      </vt:variant>
      <vt:variant>
        <vt:i4>0</vt:i4>
      </vt:variant>
      <vt:variant>
        <vt:i4>5</vt:i4>
      </vt:variant>
      <vt:variant>
        <vt:lpwstr/>
      </vt:variant>
      <vt:variant>
        <vt:lpwstr>_Toc162537837</vt:lpwstr>
      </vt:variant>
      <vt:variant>
        <vt:i4>1048632</vt:i4>
      </vt:variant>
      <vt:variant>
        <vt:i4>8</vt:i4>
      </vt:variant>
      <vt:variant>
        <vt:i4>0</vt:i4>
      </vt:variant>
      <vt:variant>
        <vt:i4>5</vt:i4>
      </vt:variant>
      <vt:variant>
        <vt:lpwstr/>
      </vt:variant>
      <vt:variant>
        <vt:lpwstr>_Toc162537836</vt:lpwstr>
      </vt:variant>
      <vt:variant>
        <vt:i4>1048632</vt:i4>
      </vt:variant>
      <vt:variant>
        <vt:i4>2</vt:i4>
      </vt:variant>
      <vt:variant>
        <vt:i4>0</vt:i4>
      </vt:variant>
      <vt:variant>
        <vt:i4>5</vt:i4>
      </vt:variant>
      <vt:variant>
        <vt:lpwstr/>
      </vt:variant>
      <vt:variant>
        <vt:lpwstr>_Toc162537835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Dayans Estrada</dc:creator>
  <cp:lastModifiedBy>Dayans Michelle Estrada Parra</cp:lastModifiedBy>
  <cp:revision>312</cp:revision>
  <cp:lastPrinted>2024-05-22T18:23:00Z</cp:lastPrinted>
  <dcterms:created xsi:type="dcterms:W3CDTF">2024-04-21T22:01:00Z</dcterms:created>
  <dcterms:modified xsi:type="dcterms:W3CDTF">2024-08-07T04:04:00Z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0x010100D358D420C58E3C4FB58B20BBFC13DEB0</vt:lpwstr>
  </property>
</Properties>
</file>