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A4DCC4D" w14:textId="3E099C8F" w:rsidR="00AD6D80" w:rsidRPr="00BC7AFE" w:rsidRDefault="00BC7AFE" w:rsidP="00AD6D80">
      <w:pPr>
        <w:pBdr>
          <w:top w:val="none" w:sz="0" w:space="0" w:color="auto"/>
          <w:left w:val="none" w:sz="0" w:space="0" w:color="auto"/>
          <w:bottom w:val="none" w:sz="0" w:space="0" w:color="auto"/>
          <w:right w:val="none" w:sz="0" w:space="0" w:color="auto"/>
          <w:between w:val="none" w:sz="0" w:space="0" w:color="auto"/>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center"/>
        <w:rPr>
          <w:rFonts w:ascii="Times New Roman" w:hAnsi="Times New Roman" w:cs="Times New Roman"/>
          <w:color w:val="212121"/>
          <w:sz w:val="28"/>
          <w:szCs w:val="28"/>
          <w:lang w:val="en" w:eastAsia="es-ES_tradnl"/>
        </w:rPr>
      </w:pPr>
      <w:r>
        <w:rPr>
          <w:rFonts w:ascii="Times New Roman" w:hAnsi="Times New Roman" w:cs="Times New Roman"/>
          <w:color w:val="212121"/>
          <w:sz w:val="28"/>
          <w:szCs w:val="28"/>
          <w:lang w:val="en" w:eastAsia="es-ES_tradnl"/>
        </w:rPr>
        <w:t>The</w:t>
      </w:r>
      <w:r w:rsidR="00532FF6" w:rsidRPr="00BC7AFE">
        <w:rPr>
          <w:rFonts w:ascii="Times New Roman" w:hAnsi="Times New Roman" w:cs="Times New Roman"/>
          <w:color w:val="212121"/>
          <w:sz w:val="28"/>
          <w:szCs w:val="28"/>
          <w:lang w:val="en" w:eastAsia="es-ES_tradnl"/>
        </w:rPr>
        <w:t xml:space="preserve"> conflict between</w:t>
      </w:r>
      <w:r w:rsidR="009B6BB0" w:rsidRPr="00BC7AFE">
        <w:rPr>
          <w:rFonts w:ascii="Times New Roman" w:hAnsi="Times New Roman" w:cs="Times New Roman"/>
          <w:color w:val="212121"/>
          <w:sz w:val="28"/>
          <w:szCs w:val="28"/>
          <w:lang w:val="en" w:eastAsia="es-ES_tradnl"/>
        </w:rPr>
        <w:t xml:space="preserve"> the State of Chile and the</w:t>
      </w:r>
      <w:r w:rsidR="00532FF6" w:rsidRPr="00BC7AFE">
        <w:rPr>
          <w:rFonts w:ascii="Times New Roman" w:hAnsi="Times New Roman" w:cs="Times New Roman"/>
          <w:color w:val="212121"/>
          <w:sz w:val="28"/>
          <w:szCs w:val="28"/>
          <w:lang w:val="en" w:eastAsia="es-ES_tradnl"/>
        </w:rPr>
        <w:t xml:space="preserve"> </w:t>
      </w:r>
      <w:r w:rsidR="00AD6D80" w:rsidRPr="000C7C84">
        <w:rPr>
          <w:rFonts w:ascii="Times New Roman" w:hAnsi="Times New Roman" w:cs="Times New Roman"/>
          <w:i/>
          <w:color w:val="212121"/>
          <w:sz w:val="28"/>
          <w:szCs w:val="28"/>
          <w:lang w:val="en" w:eastAsia="es-ES_tradnl"/>
        </w:rPr>
        <w:t>Mapuche</w:t>
      </w:r>
      <w:r w:rsidR="00AC7DD1">
        <w:rPr>
          <w:rFonts w:ascii="Times New Roman" w:hAnsi="Times New Roman" w:cs="Times New Roman"/>
          <w:color w:val="212121"/>
          <w:sz w:val="28"/>
          <w:szCs w:val="28"/>
          <w:lang w:val="en" w:eastAsia="es-ES_tradnl"/>
        </w:rPr>
        <w:t xml:space="preserve"> people in</w:t>
      </w:r>
      <w:r w:rsidR="00AD6D80" w:rsidRPr="00BC7AFE">
        <w:rPr>
          <w:rFonts w:ascii="Times New Roman" w:hAnsi="Times New Roman" w:cs="Times New Roman"/>
          <w:color w:val="212121"/>
          <w:sz w:val="28"/>
          <w:szCs w:val="28"/>
          <w:lang w:val="en" w:eastAsia="es-ES_tradnl"/>
        </w:rPr>
        <w:t xml:space="preserve"> </w:t>
      </w:r>
      <w:r w:rsidR="009B6BB0" w:rsidRPr="00BC7AFE">
        <w:rPr>
          <w:rFonts w:ascii="Times New Roman" w:hAnsi="Times New Roman" w:cs="Times New Roman"/>
          <w:color w:val="212121"/>
          <w:sz w:val="28"/>
          <w:szCs w:val="28"/>
          <w:lang w:val="en" w:eastAsia="es-ES_tradnl"/>
        </w:rPr>
        <w:t>nati</w:t>
      </w:r>
      <w:r w:rsidRPr="00BC7AFE">
        <w:rPr>
          <w:rFonts w:ascii="Times New Roman" w:hAnsi="Times New Roman" w:cs="Times New Roman"/>
          <w:color w:val="212121"/>
          <w:sz w:val="28"/>
          <w:szCs w:val="28"/>
          <w:lang w:val="en" w:eastAsia="es-ES_tradnl"/>
        </w:rPr>
        <w:t>onal and regional Chilean press</w:t>
      </w:r>
      <w:r>
        <w:rPr>
          <w:rFonts w:ascii="Times New Roman" w:hAnsi="Times New Roman" w:cs="Times New Roman"/>
          <w:color w:val="212121"/>
          <w:sz w:val="28"/>
          <w:szCs w:val="28"/>
          <w:lang w:val="en" w:eastAsia="es-ES_tradnl"/>
        </w:rPr>
        <w:t xml:space="preserve"> (2014-2016)</w:t>
      </w:r>
    </w:p>
    <w:p w14:paraId="45CC61B4" w14:textId="77777777" w:rsidR="00AD6D80" w:rsidRDefault="00AD6D80" w:rsidP="00BC7AFE">
      <w:pPr>
        <w:spacing w:after="0" w:line="240" w:lineRule="auto"/>
        <w:jc w:val="center"/>
        <w:rPr>
          <w:rFonts w:ascii="Times New Roman" w:eastAsia="Times New Roman" w:hAnsi="Times New Roman" w:cs="Times New Roman"/>
          <w:sz w:val="24"/>
          <w:szCs w:val="24"/>
          <w:lang w:val="en-US"/>
        </w:rPr>
      </w:pPr>
    </w:p>
    <w:p w14:paraId="7A6D14F5" w14:textId="77777777" w:rsidR="000C7C84" w:rsidRDefault="000C7C84" w:rsidP="00BC7AFE">
      <w:pPr>
        <w:spacing w:after="0" w:line="240" w:lineRule="auto"/>
        <w:jc w:val="center"/>
        <w:rPr>
          <w:rFonts w:ascii="Times New Roman" w:eastAsia="Times New Roman" w:hAnsi="Times New Roman" w:cs="Times New Roman"/>
          <w:sz w:val="24"/>
          <w:szCs w:val="24"/>
          <w:lang w:val="en-US"/>
        </w:rPr>
      </w:pPr>
    </w:p>
    <w:p w14:paraId="45C9E6C0" w14:textId="77777777" w:rsidR="000C7C84" w:rsidRDefault="000C7C84" w:rsidP="00BC7AFE">
      <w:pPr>
        <w:spacing w:after="0" w:line="240" w:lineRule="auto"/>
        <w:jc w:val="center"/>
        <w:rPr>
          <w:rFonts w:ascii="Times New Roman" w:eastAsia="Times New Roman" w:hAnsi="Times New Roman" w:cs="Times New Roman"/>
          <w:sz w:val="24"/>
          <w:szCs w:val="24"/>
          <w:lang w:val="en-US"/>
        </w:rPr>
      </w:pPr>
    </w:p>
    <w:p w14:paraId="6DA63561" w14:textId="77777777" w:rsidR="000C7C84" w:rsidRDefault="000C7C84" w:rsidP="00BC7AFE">
      <w:pPr>
        <w:spacing w:after="0" w:line="240" w:lineRule="auto"/>
        <w:jc w:val="center"/>
        <w:rPr>
          <w:rFonts w:ascii="Times New Roman" w:eastAsia="Times New Roman" w:hAnsi="Times New Roman" w:cs="Times New Roman"/>
          <w:sz w:val="24"/>
          <w:szCs w:val="24"/>
          <w:lang w:val="en-US"/>
        </w:rPr>
      </w:pPr>
    </w:p>
    <w:p w14:paraId="1C5ABE14" w14:textId="77777777" w:rsidR="000C7C84" w:rsidRPr="00BC7AFE" w:rsidRDefault="000C7C84" w:rsidP="00BC7AFE">
      <w:pPr>
        <w:spacing w:after="0" w:line="240" w:lineRule="auto"/>
        <w:jc w:val="center"/>
        <w:rPr>
          <w:rFonts w:ascii="Times New Roman" w:eastAsia="Times New Roman" w:hAnsi="Times New Roman" w:cs="Times New Roman"/>
          <w:sz w:val="24"/>
          <w:szCs w:val="24"/>
          <w:lang w:val="en-US"/>
        </w:rPr>
      </w:pPr>
      <w:bookmarkStart w:id="0" w:name="_GoBack"/>
      <w:bookmarkEnd w:id="0"/>
    </w:p>
    <w:p w14:paraId="2A29F77D" w14:textId="55E17CB4" w:rsidR="00BC7AFE" w:rsidRPr="000C7C84" w:rsidRDefault="000C7C84" w:rsidP="00BC7AFE">
      <w:pPr>
        <w:spacing w:after="0" w:line="240" w:lineRule="auto"/>
        <w:rPr>
          <w:rFonts w:ascii="Times New Roman" w:hAnsi="Times New Roman" w:cs="Times New Roman"/>
          <w:color w:val="111111"/>
          <w:sz w:val="24"/>
          <w:szCs w:val="24"/>
          <w:shd w:val="clear" w:color="auto" w:fill="FFFFFF"/>
        </w:rPr>
      </w:pPr>
      <w:r w:rsidRPr="000C7C84">
        <w:rPr>
          <w:rFonts w:ascii="Times New Roman" w:hAnsi="Times New Roman" w:cs="Times New Roman"/>
          <w:color w:val="111111"/>
          <w:sz w:val="24"/>
          <w:szCs w:val="24"/>
          <w:shd w:val="clear" w:color="auto" w:fill="FFFFFF"/>
        </w:rPr>
        <w:t xml:space="preserve">Dra. Eileen Hudson </w:t>
      </w:r>
    </w:p>
    <w:p w14:paraId="4C398649" w14:textId="4E4FF6C4" w:rsidR="000C7C84" w:rsidRPr="000C7C84" w:rsidRDefault="000C7C84" w:rsidP="00BC7AFE">
      <w:pPr>
        <w:spacing w:after="0" w:line="240" w:lineRule="auto"/>
        <w:rPr>
          <w:rFonts w:ascii="Times New Roman" w:hAnsi="Times New Roman" w:cs="Times New Roman"/>
          <w:color w:val="111111"/>
          <w:sz w:val="24"/>
          <w:szCs w:val="24"/>
          <w:shd w:val="clear" w:color="auto" w:fill="FFFFFF"/>
        </w:rPr>
      </w:pPr>
      <w:r w:rsidRPr="000C7C84">
        <w:rPr>
          <w:rFonts w:ascii="Times New Roman" w:hAnsi="Times New Roman" w:cs="Times New Roman"/>
          <w:color w:val="111111"/>
          <w:sz w:val="24"/>
          <w:szCs w:val="24"/>
          <w:shd w:val="clear" w:color="auto" w:fill="FFFFFF"/>
        </w:rPr>
        <w:t>Universidad del Desarrollo</w:t>
      </w:r>
    </w:p>
    <w:p w14:paraId="4679EB98" w14:textId="737670F6" w:rsidR="000C7C84" w:rsidRDefault="00411C33" w:rsidP="00BC7AFE">
      <w:pPr>
        <w:spacing w:after="0" w:line="240" w:lineRule="auto"/>
        <w:rPr>
          <w:rFonts w:ascii="Times New Roman" w:hAnsi="Times New Roman" w:cs="Times New Roman"/>
          <w:color w:val="111111"/>
          <w:sz w:val="24"/>
          <w:szCs w:val="24"/>
          <w:shd w:val="clear" w:color="auto" w:fill="FFFFFF"/>
        </w:rPr>
      </w:pPr>
      <w:hyperlink r:id="rId8" w:history="1">
        <w:r w:rsidR="000C7C84" w:rsidRPr="002F7B23">
          <w:rPr>
            <w:rStyle w:val="Hipervnculo"/>
            <w:rFonts w:ascii="Times New Roman" w:hAnsi="Times New Roman" w:cs="Times New Roman"/>
            <w:sz w:val="24"/>
            <w:szCs w:val="24"/>
            <w:shd w:val="clear" w:color="auto" w:fill="FFFFFF"/>
          </w:rPr>
          <w:t>ehudson@udd.cl</w:t>
        </w:r>
      </w:hyperlink>
    </w:p>
    <w:p w14:paraId="6CBAA128" w14:textId="77777777" w:rsidR="000C7C84" w:rsidRDefault="000C7C84" w:rsidP="00BC7AFE">
      <w:pPr>
        <w:spacing w:after="0" w:line="240" w:lineRule="auto"/>
        <w:rPr>
          <w:rFonts w:ascii="Times New Roman" w:hAnsi="Times New Roman" w:cs="Times New Roman"/>
          <w:color w:val="111111"/>
          <w:sz w:val="24"/>
          <w:szCs w:val="24"/>
          <w:shd w:val="clear" w:color="auto" w:fill="FFFFFF"/>
        </w:rPr>
      </w:pPr>
    </w:p>
    <w:p w14:paraId="21D87332" w14:textId="227FC4DE" w:rsidR="000C7C84" w:rsidRDefault="000C7C84" w:rsidP="00BC7AFE">
      <w:pPr>
        <w:spacing w:after="0" w:line="240" w:lineRule="auto"/>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Dra. Francisca Dussaillant</w:t>
      </w:r>
    </w:p>
    <w:p w14:paraId="07C81950" w14:textId="7479CF35" w:rsidR="000C7C84" w:rsidRDefault="000C7C84" w:rsidP="00BC7AFE">
      <w:pPr>
        <w:spacing w:after="0" w:line="240" w:lineRule="auto"/>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t>Universidad del Desarrollo</w:t>
      </w:r>
    </w:p>
    <w:p w14:paraId="1AB031F9" w14:textId="5682FE92" w:rsidR="000C7C84" w:rsidRDefault="00411C33" w:rsidP="00BC7AFE">
      <w:pPr>
        <w:spacing w:after="0" w:line="240" w:lineRule="auto"/>
        <w:rPr>
          <w:rFonts w:ascii="Times New Roman" w:hAnsi="Times New Roman" w:cs="Times New Roman"/>
          <w:color w:val="111111"/>
          <w:sz w:val="24"/>
          <w:szCs w:val="24"/>
          <w:shd w:val="clear" w:color="auto" w:fill="FFFFFF"/>
        </w:rPr>
      </w:pPr>
      <w:hyperlink r:id="rId9" w:history="1">
        <w:r w:rsidR="000C7C84" w:rsidRPr="002F7B23">
          <w:rPr>
            <w:rStyle w:val="Hipervnculo"/>
            <w:rFonts w:ascii="Times New Roman" w:hAnsi="Times New Roman" w:cs="Times New Roman"/>
            <w:sz w:val="24"/>
            <w:szCs w:val="24"/>
            <w:shd w:val="clear" w:color="auto" w:fill="FFFFFF"/>
          </w:rPr>
          <w:t>mfdussaillant@udd.cl</w:t>
        </w:r>
      </w:hyperlink>
    </w:p>
    <w:p w14:paraId="000F157A" w14:textId="77777777" w:rsidR="000C7C84" w:rsidRPr="000C7C84" w:rsidRDefault="000C7C84" w:rsidP="00BC7AFE">
      <w:pPr>
        <w:spacing w:after="0" w:line="240" w:lineRule="auto"/>
        <w:rPr>
          <w:rFonts w:ascii="Times New Roman" w:hAnsi="Times New Roman" w:cs="Times New Roman"/>
          <w:color w:val="111111"/>
          <w:sz w:val="24"/>
          <w:szCs w:val="24"/>
          <w:shd w:val="clear" w:color="auto" w:fill="FFFFFF"/>
        </w:rPr>
      </w:pPr>
    </w:p>
    <w:p w14:paraId="27083294" w14:textId="77777777" w:rsidR="00BC7AFE" w:rsidRPr="000C7C84" w:rsidRDefault="00BC7AFE" w:rsidP="00BC7AFE">
      <w:pPr>
        <w:spacing w:after="0" w:line="240" w:lineRule="auto"/>
        <w:rPr>
          <w:rFonts w:ascii="Times New Roman" w:hAnsi="Times New Roman" w:cs="Times New Roman"/>
          <w:color w:val="111111"/>
          <w:sz w:val="24"/>
          <w:szCs w:val="24"/>
          <w:shd w:val="clear" w:color="auto" w:fill="FFFFFF"/>
        </w:rPr>
      </w:pPr>
    </w:p>
    <w:p w14:paraId="00892C24" w14:textId="77777777" w:rsidR="00BC7AFE" w:rsidRPr="000C7C84" w:rsidRDefault="00BC7AFE" w:rsidP="00BC7AFE">
      <w:pPr>
        <w:spacing w:after="0" w:line="240" w:lineRule="auto"/>
        <w:rPr>
          <w:rFonts w:ascii="Times New Roman" w:hAnsi="Times New Roman" w:cs="Times New Roman"/>
          <w:color w:val="111111"/>
          <w:sz w:val="24"/>
          <w:szCs w:val="24"/>
          <w:shd w:val="clear" w:color="auto" w:fill="FFFFFF"/>
        </w:rPr>
      </w:pPr>
    </w:p>
    <w:p w14:paraId="1C8F7368" w14:textId="2A0588FF" w:rsidR="00B54F6E" w:rsidRPr="00AC7DD1" w:rsidRDefault="00BC7AFE" w:rsidP="00253DCD">
      <w:pPr>
        <w:spacing w:after="0" w:line="240" w:lineRule="auto"/>
        <w:rPr>
          <w:rFonts w:ascii="Times New Roman" w:hAnsi="Times New Roman" w:cs="Times New Roman"/>
          <w:b/>
          <w:i/>
          <w:color w:val="111111"/>
          <w:sz w:val="24"/>
          <w:szCs w:val="24"/>
          <w:shd w:val="clear" w:color="auto" w:fill="FFFFFF"/>
          <w:lang w:val="en-US"/>
        </w:rPr>
      </w:pPr>
      <w:r w:rsidRPr="000C7C84">
        <w:rPr>
          <w:rFonts w:ascii="Times New Roman" w:hAnsi="Times New Roman" w:cs="Times New Roman"/>
          <w:b/>
          <w:i/>
          <w:color w:val="111111"/>
          <w:sz w:val="24"/>
          <w:szCs w:val="24"/>
          <w:shd w:val="clear" w:color="auto" w:fill="FFFFFF"/>
          <w:lang w:val="en-US"/>
        </w:rPr>
        <w:t>Abstract</w:t>
      </w:r>
      <w:r w:rsidR="00A16281" w:rsidRPr="00AC7DD1">
        <w:rPr>
          <w:rFonts w:ascii="Times New Roman" w:hAnsi="Times New Roman" w:cs="Times New Roman"/>
          <w:b/>
          <w:i/>
          <w:color w:val="111111"/>
          <w:sz w:val="24"/>
          <w:szCs w:val="24"/>
          <w:shd w:val="clear" w:color="auto" w:fill="FFFFFF"/>
          <w:lang w:val="en-US"/>
        </w:rPr>
        <w:t xml:space="preserve"> </w:t>
      </w:r>
    </w:p>
    <w:p w14:paraId="661E9FFA" w14:textId="77777777" w:rsidR="00A16281" w:rsidRPr="00AC7DD1" w:rsidRDefault="00A16281" w:rsidP="00A16281">
      <w:pPr>
        <w:spacing w:after="0" w:line="240" w:lineRule="auto"/>
        <w:rPr>
          <w:rFonts w:ascii="Times New Roman" w:hAnsi="Times New Roman" w:cs="Times New Roman"/>
          <w:b/>
          <w:color w:val="111111"/>
          <w:sz w:val="24"/>
          <w:szCs w:val="24"/>
          <w:shd w:val="clear" w:color="auto" w:fill="FFFFFF"/>
          <w:lang w:val="en-US"/>
        </w:rPr>
      </w:pPr>
    </w:p>
    <w:p w14:paraId="5FF45DF8" w14:textId="316560A6" w:rsidR="00A16281" w:rsidRDefault="00A16281" w:rsidP="00A16281">
      <w:pPr>
        <w:spacing w:after="0" w:line="240" w:lineRule="auto"/>
        <w:rPr>
          <w:rFonts w:ascii="Times New Roman" w:hAnsi="Times New Roman" w:cs="Times New Roman"/>
          <w:b/>
          <w:color w:val="111111"/>
          <w:sz w:val="24"/>
          <w:szCs w:val="24"/>
          <w:shd w:val="clear" w:color="auto" w:fill="FFFFFF"/>
          <w:lang w:val="en-US"/>
        </w:rPr>
      </w:pPr>
      <w:r w:rsidRPr="00A16281">
        <w:rPr>
          <w:rFonts w:ascii="Times New Roman" w:hAnsi="Times New Roman" w:cs="Times New Roman"/>
          <w:b/>
          <w:color w:val="111111"/>
          <w:sz w:val="24"/>
          <w:szCs w:val="24"/>
          <w:shd w:val="clear" w:color="auto" w:fill="FFFFFF"/>
          <w:lang w:val="en-US"/>
        </w:rPr>
        <w:t>This is a compara</w:t>
      </w:r>
      <w:r w:rsidR="002A6A58">
        <w:rPr>
          <w:rFonts w:ascii="Times New Roman" w:hAnsi="Times New Roman" w:cs="Times New Roman"/>
          <w:b/>
          <w:color w:val="111111"/>
          <w:sz w:val="24"/>
          <w:szCs w:val="24"/>
          <w:shd w:val="clear" w:color="auto" w:fill="FFFFFF"/>
          <w:lang w:val="en-US"/>
        </w:rPr>
        <w:t xml:space="preserve">tive study that analyzes </w:t>
      </w:r>
      <w:r w:rsidR="002A6A58" w:rsidRPr="00A16281">
        <w:rPr>
          <w:rFonts w:ascii="Times New Roman" w:hAnsi="Times New Roman" w:cs="Times New Roman"/>
          <w:b/>
          <w:color w:val="111111"/>
          <w:sz w:val="24"/>
          <w:szCs w:val="24"/>
          <w:shd w:val="clear" w:color="auto" w:fill="FFFFFF"/>
          <w:lang w:val="en-US"/>
        </w:rPr>
        <w:t>the issues</w:t>
      </w:r>
      <w:r w:rsidR="002A6A58">
        <w:rPr>
          <w:rFonts w:ascii="Times New Roman" w:hAnsi="Times New Roman" w:cs="Times New Roman"/>
          <w:b/>
          <w:color w:val="111111"/>
          <w:sz w:val="24"/>
          <w:szCs w:val="24"/>
          <w:shd w:val="clear" w:color="auto" w:fill="FFFFFF"/>
          <w:lang w:val="en-US"/>
        </w:rPr>
        <w:t xml:space="preserve"> and the sources usage related to the conflict between the State of Chile and the </w:t>
      </w:r>
      <w:r w:rsidR="002A6A58" w:rsidRPr="000C7C84">
        <w:rPr>
          <w:rFonts w:ascii="Times New Roman" w:hAnsi="Times New Roman" w:cs="Times New Roman"/>
          <w:b/>
          <w:i/>
          <w:color w:val="111111"/>
          <w:sz w:val="24"/>
          <w:szCs w:val="24"/>
          <w:shd w:val="clear" w:color="auto" w:fill="FFFFFF"/>
          <w:lang w:val="en-US"/>
        </w:rPr>
        <w:t>Mapuche</w:t>
      </w:r>
      <w:r w:rsidR="002A6A58">
        <w:rPr>
          <w:rFonts w:ascii="Times New Roman" w:hAnsi="Times New Roman" w:cs="Times New Roman"/>
          <w:b/>
          <w:color w:val="111111"/>
          <w:sz w:val="24"/>
          <w:szCs w:val="24"/>
          <w:shd w:val="clear" w:color="auto" w:fill="FFFFFF"/>
          <w:lang w:val="en-US"/>
        </w:rPr>
        <w:t xml:space="preserve"> people in </w:t>
      </w:r>
      <w:r w:rsidR="002A6A58" w:rsidRPr="000C7C84">
        <w:rPr>
          <w:rFonts w:ascii="Times New Roman" w:hAnsi="Times New Roman" w:cs="Times New Roman"/>
          <w:b/>
          <w:i/>
          <w:color w:val="111111"/>
          <w:sz w:val="24"/>
          <w:szCs w:val="24"/>
          <w:shd w:val="clear" w:color="auto" w:fill="FFFFFF"/>
          <w:lang w:val="en-US"/>
        </w:rPr>
        <w:t>El Mercurio</w:t>
      </w:r>
      <w:r w:rsidR="002A6A58">
        <w:rPr>
          <w:rFonts w:ascii="Times New Roman" w:hAnsi="Times New Roman" w:cs="Times New Roman"/>
          <w:b/>
          <w:color w:val="111111"/>
          <w:sz w:val="24"/>
          <w:szCs w:val="24"/>
          <w:shd w:val="clear" w:color="auto" w:fill="FFFFFF"/>
          <w:lang w:val="en-US"/>
        </w:rPr>
        <w:t xml:space="preserve">, national press, and </w:t>
      </w:r>
      <w:r w:rsidR="002A6A58" w:rsidRPr="000C7C84">
        <w:rPr>
          <w:rFonts w:ascii="Times New Roman" w:hAnsi="Times New Roman" w:cs="Times New Roman"/>
          <w:b/>
          <w:i/>
          <w:color w:val="111111"/>
          <w:sz w:val="24"/>
          <w:szCs w:val="24"/>
          <w:shd w:val="clear" w:color="auto" w:fill="FFFFFF"/>
          <w:lang w:val="en-US"/>
        </w:rPr>
        <w:t>El Austral de La Araucanía</w:t>
      </w:r>
      <w:r w:rsidR="002A6A58">
        <w:rPr>
          <w:rFonts w:ascii="Times New Roman" w:hAnsi="Times New Roman" w:cs="Times New Roman"/>
          <w:b/>
          <w:color w:val="111111"/>
          <w:sz w:val="24"/>
          <w:szCs w:val="24"/>
          <w:shd w:val="clear" w:color="auto" w:fill="FFFFFF"/>
          <w:lang w:val="en-US"/>
        </w:rPr>
        <w:t>, regional press. Front pages published during the first two years of Michelle Bachelet’s presidency (2014-2016) conform the corpus</w:t>
      </w:r>
      <w:r w:rsidR="00253DCD">
        <w:rPr>
          <w:rFonts w:ascii="Times New Roman" w:hAnsi="Times New Roman" w:cs="Times New Roman"/>
          <w:b/>
          <w:color w:val="111111"/>
          <w:sz w:val="24"/>
          <w:szCs w:val="24"/>
          <w:shd w:val="clear" w:color="auto" w:fill="FFFFFF"/>
          <w:lang w:val="en-US"/>
        </w:rPr>
        <w:t xml:space="preserve"> of this research</w:t>
      </w:r>
      <w:r w:rsidR="002A6A58">
        <w:rPr>
          <w:rFonts w:ascii="Times New Roman" w:hAnsi="Times New Roman" w:cs="Times New Roman"/>
          <w:b/>
          <w:color w:val="111111"/>
          <w:sz w:val="24"/>
          <w:szCs w:val="24"/>
          <w:shd w:val="clear" w:color="auto" w:fill="FFFFFF"/>
          <w:lang w:val="en-US"/>
        </w:rPr>
        <w:t xml:space="preserve">. A mixed methodology was applied and a multivariable content analysis was developed (N=603). </w:t>
      </w:r>
    </w:p>
    <w:p w14:paraId="397FBC80" w14:textId="178ABD93" w:rsidR="002A6A58" w:rsidRPr="00A16281" w:rsidRDefault="002A6A58" w:rsidP="00A16281">
      <w:pPr>
        <w:spacing w:after="0" w:line="240" w:lineRule="auto"/>
        <w:rPr>
          <w:rFonts w:ascii="Times New Roman" w:hAnsi="Times New Roman" w:cs="Times New Roman"/>
          <w:b/>
          <w:color w:val="111111"/>
          <w:sz w:val="24"/>
          <w:szCs w:val="24"/>
          <w:shd w:val="clear" w:color="auto" w:fill="FFFFFF"/>
          <w:lang w:val="en-US"/>
        </w:rPr>
      </w:pPr>
      <w:r>
        <w:rPr>
          <w:rFonts w:ascii="Times New Roman" w:hAnsi="Times New Roman" w:cs="Times New Roman"/>
          <w:b/>
          <w:color w:val="111111"/>
          <w:sz w:val="24"/>
          <w:szCs w:val="24"/>
          <w:shd w:val="clear" w:color="auto" w:fill="FFFFFF"/>
          <w:lang w:val="en-US"/>
        </w:rPr>
        <w:t xml:space="preserve">Although both media belong to the same conglomerate, proximity with </w:t>
      </w:r>
      <w:r w:rsidRPr="000C7C84">
        <w:rPr>
          <w:rFonts w:ascii="Times New Roman" w:hAnsi="Times New Roman" w:cs="Times New Roman"/>
          <w:b/>
          <w:i/>
          <w:color w:val="111111"/>
          <w:sz w:val="24"/>
          <w:szCs w:val="24"/>
          <w:shd w:val="clear" w:color="auto" w:fill="FFFFFF"/>
          <w:lang w:val="en-US"/>
        </w:rPr>
        <w:t>Mapuche’s</w:t>
      </w:r>
      <w:r>
        <w:rPr>
          <w:rFonts w:ascii="Times New Roman" w:hAnsi="Times New Roman" w:cs="Times New Roman"/>
          <w:b/>
          <w:color w:val="111111"/>
          <w:sz w:val="24"/>
          <w:szCs w:val="24"/>
          <w:shd w:val="clear" w:color="auto" w:fill="FFFFFF"/>
          <w:lang w:val="en-US"/>
        </w:rPr>
        <w:t xml:space="preserve"> traditional land had a decisive influence in news content. El Austral gave priority to the political discussion </w:t>
      </w:r>
      <w:r w:rsidR="00253DCD">
        <w:rPr>
          <w:rFonts w:ascii="Times New Roman" w:hAnsi="Times New Roman" w:cs="Times New Roman"/>
          <w:b/>
          <w:color w:val="111111"/>
          <w:sz w:val="24"/>
          <w:szCs w:val="24"/>
          <w:shd w:val="clear" w:color="auto" w:fill="FFFFFF"/>
          <w:lang w:val="en-US"/>
        </w:rPr>
        <w:t>meanwhile</w:t>
      </w:r>
      <w:r>
        <w:rPr>
          <w:rFonts w:ascii="Times New Roman" w:hAnsi="Times New Roman" w:cs="Times New Roman"/>
          <w:b/>
          <w:color w:val="111111"/>
          <w:sz w:val="24"/>
          <w:szCs w:val="24"/>
          <w:shd w:val="clear" w:color="auto" w:fill="FFFFFF"/>
          <w:lang w:val="en-US"/>
        </w:rPr>
        <w:t xml:space="preserve"> </w:t>
      </w:r>
      <w:r w:rsidRPr="000C7C84">
        <w:rPr>
          <w:rFonts w:ascii="Times New Roman" w:hAnsi="Times New Roman" w:cs="Times New Roman"/>
          <w:b/>
          <w:i/>
          <w:color w:val="111111"/>
          <w:sz w:val="24"/>
          <w:szCs w:val="24"/>
          <w:shd w:val="clear" w:color="auto" w:fill="FFFFFF"/>
          <w:lang w:val="en-US"/>
        </w:rPr>
        <w:t>El</w:t>
      </w:r>
      <w:r w:rsidR="00253DCD" w:rsidRPr="000C7C84">
        <w:rPr>
          <w:rFonts w:ascii="Times New Roman" w:hAnsi="Times New Roman" w:cs="Times New Roman"/>
          <w:b/>
          <w:i/>
          <w:color w:val="111111"/>
          <w:sz w:val="24"/>
          <w:szCs w:val="24"/>
          <w:shd w:val="clear" w:color="auto" w:fill="FFFFFF"/>
          <w:lang w:val="en-US"/>
        </w:rPr>
        <w:t xml:space="preserve"> Mercurio</w:t>
      </w:r>
      <w:r w:rsidR="00253DCD">
        <w:rPr>
          <w:rFonts w:ascii="Times New Roman" w:hAnsi="Times New Roman" w:cs="Times New Roman"/>
          <w:b/>
          <w:color w:val="111111"/>
          <w:sz w:val="24"/>
          <w:szCs w:val="24"/>
          <w:shd w:val="clear" w:color="auto" w:fill="FFFFFF"/>
          <w:lang w:val="en-US"/>
        </w:rPr>
        <w:t xml:space="preserve"> emphasized violent events and their consequences in regional economic development. </w:t>
      </w:r>
      <w:r w:rsidR="00253DCD" w:rsidRPr="000C7C84">
        <w:rPr>
          <w:rFonts w:ascii="Times New Roman" w:hAnsi="Times New Roman" w:cs="Times New Roman"/>
          <w:b/>
          <w:i/>
          <w:color w:val="111111"/>
          <w:sz w:val="24"/>
          <w:szCs w:val="24"/>
          <w:shd w:val="clear" w:color="auto" w:fill="FFFFFF"/>
          <w:lang w:val="en-US"/>
        </w:rPr>
        <w:t>Mapuche’s</w:t>
      </w:r>
      <w:r w:rsidR="00253DCD">
        <w:rPr>
          <w:rFonts w:ascii="Times New Roman" w:hAnsi="Times New Roman" w:cs="Times New Roman"/>
          <w:b/>
          <w:color w:val="111111"/>
          <w:sz w:val="24"/>
          <w:szCs w:val="24"/>
          <w:shd w:val="clear" w:color="auto" w:fill="FFFFFF"/>
          <w:lang w:val="en-US"/>
        </w:rPr>
        <w:t xml:space="preserve"> were considered main actors in the news selection of the national newspaper but they were not quoted as sources. </w:t>
      </w:r>
      <w:r w:rsidR="00253DCD" w:rsidRPr="000C7C84">
        <w:rPr>
          <w:rFonts w:ascii="Times New Roman" w:hAnsi="Times New Roman" w:cs="Times New Roman"/>
          <w:b/>
          <w:i/>
          <w:color w:val="111111"/>
          <w:sz w:val="24"/>
          <w:szCs w:val="24"/>
          <w:shd w:val="clear" w:color="auto" w:fill="FFFFFF"/>
          <w:lang w:val="en-US"/>
        </w:rPr>
        <w:t>El Austral</w:t>
      </w:r>
      <w:r w:rsidR="00253DCD">
        <w:rPr>
          <w:rFonts w:ascii="Times New Roman" w:hAnsi="Times New Roman" w:cs="Times New Roman"/>
          <w:b/>
          <w:color w:val="111111"/>
          <w:sz w:val="24"/>
          <w:szCs w:val="24"/>
          <w:shd w:val="clear" w:color="auto" w:fill="FFFFFF"/>
          <w:lang w:val="en-US"/>
        </w:rPr>
        <w:t xml:space="preserve">, instead, included </w:t>
      </w:r>
      <w:r w:rsidR="00253DCD" w:rsidRPr="000C7C84">
        <w:rPr>
          <w:rFonts w:ascii="Times New Roman" w:hAnsi="Times New Roman" w:cs="Times New Roman"/>
          <w:b/>
          <w:i/>
          <w:color w:val="111111"/>
          <w:sz w:val="24"/>
          <w:szCs w:val="24"/>
          <w:shd w:val="clear" w:color="auto" w:fill="FFFFFF"/>
          <w:lang w:val="en-US"/>
        </w:rPr>
        <w:t>Mapuches</w:t>
      </w:r>
      <w:r w:rsidR="00253DCD">
        <w:rPr>
          <w:rFonts w:ascii="Times New Roman" w:hAnsi="Times New Roman" w:cs="Times New Roman"/>
          <w:b/>
          <w:color w:val="111111"/>
          <w:sz w:val="24"/>
          <w:szCs w:val="24"/>
          <w:shd w:val="clear" w:color="auto" w:fill="FFFFFF"/>
          <w:lang w:val="en-US"/>
        </w:rPr>
        <w:t xml:space="preserve"> with political –national and regional- sources. </w:t>
      </w:r>
      <w:r>
        <w:rPr>
          <w:rFonts w:ascii="Times New Roman" w:hAnsi="Times New Roman" w:cs="Times New Roman"/>
          <w:b/>
          <w:color w:val="111111"/>
          <w:sz w:val="24"/>
          <w:szCs w:val="24"/>
          <w:shd w:val="clear" w:color="auto" w:fill="FFFFFF"/>
          <w:lang w:val="en-US"/>
        </w:rPr>
        <w:t xml:space="preserve">  </w:t>
      </w:r>
    </w:p>
    <w:p w14:paraId="74EAF38B" w14:textId="77777777" w:rsidR="00320F39" w:rsidRPr="00A16281" w:rsidRDefault="00320F39" w:rsidP="00BC7AFE">
      <w:pPr>
        <w:spacing w:after="0" w:line="240" w:lineRule="auto"/>
        <w:rPr>
          <w:rFonts w:ascii="Times New Roman" w:hAnsi="Times New Roman" w:cs="Times New Roman"/>
          <w:b/>
          <w:color w:val="111111"/>
          <w:sz w:val="24"/>
          <w:szCs w:val="24"/>
          <w:shd w:val="clear" w:color="auto" w:fill="FFFFFF"/>
          <w:lang w:val="en-US"/>
        </w:rPr>
      </w:pPr>
    </w:p>
    <w:p w14:paraId="748DFED9" w14:textId="77777777" w:rsidR="00320F39" w:rsidRPr="00A16281" w:rsidRDefault="00320F39" w:rsidP="00BC7AFE">
      <w:pPr>
        <w:spacing w:after="0" w:line="240" w:lineRule="auto"/>
        <w:rPr>
          <w:rFonts w:ascii="Times New Roman" w:hAnsi="Times New Roman" w:cs="Times New Roman"/>
          <w:b/>
          <w:color w:val="111111"/>
          <w:sz w:val="24"/>
          <w:szCs w:val="24"/>
          <w:shd w:val="clear" w:color="auto" w:fill="FFFFFF"/>
          <w:lang w:val="en-US"/>
        </w:rPr>
      </w:pPr>
    </w:p>
    <w:p w14:paraId="77AFB89C" w14:textId="77777777" w:rsidR="00F41E0C" w:rsidRPr="00C07C95" w:rsidRDefault="00F41E0C">
      <w:pPr>
        <w:spacing w:after="0" w:line="480" w:lineRule="auto"/>
        <w:jc w:val="center"/>
        <w:rPr>
          <w:rFonts w:ascii="Times New Roman" w:eastAsia="Times New Roman" w:hAnsi="Times New Roman" w:cs="Times New Roman"/>
          <w:sz w:val="24"/>
          <w:szCs w:val="24"/>
          <w:lang w:val="en-US"/>
        </w:rPr>
      </w:pPr>
    </w:p>
    <w:p w14:paraId="2B4A41CB" w14:textId="77777777" w:rsidR="00CB3A8B" w:rsidRPr="00C07C95" w:rsidRDefault="00CB3A8B">
      <w:pPr>
        <w:spacing w:after="0" w:line="480" w:lineRule="auto"/>
        <w:jc w:val="center"/>
        <w:rPr>
          <w:rFonts w:ascii="Times New Roman" w:eastAsia="Times New Roman" w:hAnsi="Times New Roman" w:cs="Times New Roman"/>
          <w:sz w:val="24"/>
          <w:szCs w:val="24"/>
          <w:lang w:val="en-US"/>
        </w:rPr>
      </w:pPr>
    </w:p>
    <w:p w14:paraId="5ACACBCE" w14:textId="569D4A77" w:rsidR="00CB3A8B" w:rsidRPr="000C7C84" w:rsidRDefault="00532FF6" w:rsidP="002533F7">
      <w:pPr>
        <w:pStyle w:val="Prrafodelista"/>
        <w:numPr>
          <w:ilvl w:val="0"/>
          <w:numId w:val="2"/>
        </w:numPr>
        <w:spacing w:after="0" w:line="480" w:lineRule="auto"/>
        <w:rPr>
          <w:rFonts w:ascii="Times New Roman" w:eastAsia="Times New Roman" w:hAnsi="Times New Roman" w:cs="Times New Roman"/>
          <w:b/>
          <w:i/>
          <w:sz w:val="24"/>
          <w:szCs w:val="24"/>
        </w:rPr>
      </w:pPr>
      <w:r w:rsidRPr="000C7C84">
        <w:rPr>
          <w:rFonts w:ascii="Times New Roman" w:eastAsia="Times New Roman" w:hAnsi="Times New Roman" w:cs="Times New Roman"/>
          <w:b/>
          <w:i/>
          <w:sz w:val="24"/>
          <w:szCs w:val="24"/>
        </w:rPr>
        <w:t>Introduction</w:t>
      </w:r>
    </w:p>
    <w:p w14:paraId="0D92DC1B" w14:textId="05C7FF02" w:rsidR="00686A6D" w:rsidRPr="00C07C95" w:rsidRDefault="00686A6D" w:rsidP="002533F7">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color w:val="000000" w:themeColor="text1"/>
          <w:sz w:val="24"/>
          <w:szCs w:val="24"/>
          <w:lang w:val="en-US"/>
        </w:rPr>
      </w:pPr>
      <w:r w:rsidRPr="00686A6D">
        <w:rPr>
          <w:rFonts w:ascii="Times New Roman" w:hAnsi="Times New Roman" w:cs="Times New Roman"/>
          <w:color w:val="000000" w:themeColor="text1"/>
          <w:sz w:val="24"/>
          <w:szCs w:val="24"/>
          <w:lang w:val="en"/>
        </w:rPr>
        <w:t>The press inf</w:t>
      </w:r>
      <w:r w:rsidR="00D57FE3">
        <w:rPr>
          <w:rFonts w:ascii="Times New Roman" w:hAnsi="Times New Roman" w:cs="Times New Roman"/>
          <w:color w:val="000000" w:themeColor="text1"/>
          <w:sz w:val="24"/>
          <w:szCs w:val="24"/>
          <w:lang w:val="en"/>
        </w:rPr>
        <w:t xml:space="preserve">luences </w:t>
      </w:r>
      <w:r w:rsidRPr="00686A6D">
        <w:rPr>
          <w:rFonts w:ascii="Times New Roman" w:hAnsi="Times New Roman" w:cs="Times New Roman"/>
          <w:color w:val="000000" w:themeColor="text1"/>
          <w:sz w:val="24"/>
          <w:szCs w:val="24"/>
          <w:lang w:val="en"/>
        </w:rPr>
        <w:t>public sp</w:t>
      </w:r>
      <w:r w:rsidR="002533F7">
        <w:rPr>
          <w:rFonts w:ascii="Times New Roman" w:hAnsi="Times New Roman" w:cs="Times New Roman"/>
          <w:color w:val="000000" w:themeColor="text1"/>
          <w:sz w:val="24"/>
          <w:szCs w:val="24"/>
          <w:lang w:val="en"/>
        </w:rPr>
        <w:t>here</w:t>
      </w:r>
      <w:r w:rsidR="00D57FE3">
        <w:rPr>
          <w:rFonts w:ascii="Times New Roman" w:hAnsi="Times New Roman" w:cs="Times New Roman"/>
          <w:color w:val="000000" w:themeColor="text1"/>
          <w:sz w:val="24"/>
          <w:szCs w:val="24"/>
          <w:lang w:val="en"/>
        </w:rPr>
        <w:t>’s construction</w:t>
      </w:r>
      <w:r w:rsidR="002533F7">
        <w:rPr>
          <w:rFonts w:ascii="Times New Roman" w:hAnsi="Times New Roman" w:cs="Times New Roman"/>
          <w:color w:val="000000" w:themeColor="text1"/>
          <w:sz w:val="24"/>
          <w:szCs w:val="24"/>
          <w:lang w:val="en"/>
        </w:rPr>
        <w:t xml:space="preserve">, interprets and constructs </w:t>
      </w:r>
      <w:r>
        <w:rPr>
          <w:rFonts w:ascii="Times New Roman" w:hAnsi="Times New Roman" w:cs="Times New Roman"/>
          <w:color w:val="000000" w:themeColor="text1"/>
          <w:sz w:val="24"/>
          <w:szCs w:val="24"/>
          <w:lang w:val="en"/>
        </w:rPr>
        <w:t>society</w:t>
      </w:r>
      <w:r w:rsidRPr="00686A6D">
        <w:rPr>
          <w:rFonts w:ascii="Times New Roman" w:hAnsi="Times New Roman" w:cs="Times New Roman"/>
          <w:color w:val="000000" w:themeColor="text1"/>
          <w:sz w:val="24"/>
          <w:szCs w:val="24"/>
          <w:lang w:val="en"/>
        </w:rPr>
        <w:t xml:space="preserve"> (Roberts, 1972, Martín-Serrano, 1977, Gomis, 1991, Caldevilla, 2013), and also </w:t>
      </w:r>
      <w:r w:rsidRPr="00686A6D">
        <w:rPr>
          <w:rFonts w:ascii="Times New Roman" w:hAnsi="Times New Roman" w:cs="Times New Roman"/>
          <w:color w:val="000000" w:themeColor="text1"/>
          <w:sz w:val="24"/>
          <w:szCs w:val="24"/>
          <w:lang w:val="en"/>
        </w:rPr>
        <w:lastRenderedPageBreak/>
        <w:t>consolidates values, behaviors and beliefs that affect the functioning of democracy (McNair, 2000). It interacts with citizens and political actors in "a process of permanent conflict in relation to the generation of public consciousness" (Aruguete, 2015, p.109).</w:t>
      </w:r>
    </w:p>
    <w:p w14:paraId="4500DF88" w14:textId="3A74E382" w:rsidR="00071D9B" w:rsidRPr="00C07C95" w:rsidRDefault="00686A6D" w:rsidP="002533F7">
      <w:pPr>
        <w:pStyle w:val="HTMLconformatoprevio"/>
        <w:shd w:val="clear" w:color="auto" w:fill="FFFFFF"/>
        <w:tabs>
          <w:tab w:val="clear" w:pos="916"/>
          <w:tab w:val="clear" w:pos="1832"/>
          <w:tab w:val="clear" w:pos="2748"/>
          <w:tab w:val="clear" w:pos="3664"/>
        </w:tabs>
        <w:rPr>
          <w:rFonts w:ascii="Times New Roman" w:hAnsi="Times New Roman" w:cs="Times New Roman"/>
          <w:color w:val="000000" w:themeColor="text1"/>
          <w:sz w:val="24"/>
          <w:szCs w:val="24"/>
          <w:lang w:val="en-US"/>
        </w:rPr>
      </w:pPr>
      <w:r w:rsidRPr="00686A6D">
        <w:rPr>
          <w:rFonts w:ascii="Times New Roman" w:hAnsi="Times New Roman" w:cs="Times New Roman"/>
          <w:color w:val="000000" w:themeColor="text1"/>
          <w:sz w:val="24"/>
          <w:szCs w:val="24"/>
          <w:lang w:val="en"/>
        </w:rPr>
        <w:t xml:space="preserve">Most people know about political activity second or third hand and decide to support a public management or not </w:t>
      </w:r>
      <w:r w:rsidR="00D57FE3">
        <w:rPr>
          <w:rFonts w:ascii="Times New Roman" w:hAnsi="Times New Roman" w:cs="Times New Roman"/>
          <w:color w:val="000000" w:themeColor="text1"/>
          <w:sz w:val="24"/>
          <w:szCs w:val="24"/>
          <w:lang w:val="en"/>
        </w:rPr>
        <w:t xml:space="preserve">in accordance to newspaper’s </w:t>
      </w:r>
      <w:r w:rsidRPr="00686A6D">
        <w:rPr>
          <w:rFonts w:ascii="Times New Roman" w:hAnsi="Times New Roman" w:cs="Times New Roman"/>
          <w:color w:val="000000" w:themeColor="text1"/>
          <w:sz w:val="24"/>
          <w:szCs w:val="24"/>
          <w:lang w:val="en"/>
        </w:rPr>
        <w:t>mediation (Lang-Lang, 1962, Noe</w:t>
      </w:r>
      <w:r w:rsidR="00DA39E3">
        <w:rPr>
          <w:rFonts w:ascii="Times New Roman" w:hAnsi="Times New Roman" w:cs="Times New Roman"/>
          <w:color w:val="000000" w:themeColor="text1"/>
          <w:sz w:val="24"/>
          <w:szCs w:val="24"/>
          <w:lang w:val="en"/>
        </w:rPr>
        <w:t>lle Neumann, 1973, Grossi, 1983</w:t>
      </w:r>
      <w:r w:rsidRPr="00686A6D">
        <w:rPr>
          <w:rFonts w:ascii="Times New Roman" w:hAnsi="Times New Roman" w:cs="Times New Roman"/>
          <w:color w:val="000000" w:themeColor="text1"/>
          <w:sz w:val="24"/>
          <w:szCs w:val="24"/>
          <w:lang w:val="en"/>
        </w:rPr>
        <w:t>; Martín Barbero, 2003).</w:t>
      </w:r>
    </w:p>
    <w:p w14:paraId="5ACF4B85" w14:textId="589E7FB9" w:rsidR="0090035E" w:rsidRPr="00C07C95" w:rsidRDefault="00071D9B"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071D9B">
        <w:rPr>
          <w:rFonts w:ascii="Times New Roman" w:hAnsi="Times New Roman" w:cs="Times New Roman"/>
          <w:color w:val="000000" w:themeColor="text1"/>
          <w:sz w:val="24"/>
          <w:szCs w:val="24"/>
          <w:lang w:val="en"/>
        </w:rPr>
        <w:t>Inadequate or in</w:t>
      </w:r>
      <w:r>
        <w:rPr>
          <w:rFonts w:ascii="Times New Roman" w:hAnsi="Times New Roman" w:cs="Times New Roman"/>
          <w:color w:val="000000" w:themeColor="text1"/>
          <w:sz w:val="24"/>
          <w:szCs w:val="24"/>
          <w:lang w:val="en"/>
        </w:rPr>
        <w:t>sufficient</w:t>
      </w:r>
      <w:r w:rsidRPr="00071D9B">
        <w:rPr>
          <w:rFonts w:ascii="Times New Roman" w:hAnsi="Times New Roman" w:cs="Times New Roman"/>
          <w:color w:val="000000" w:themeColor="text1"/>
          <w:sz w:val="24"/>
          <w:szCs w:val="24"/>
          <w:lang w:val="en"/>
        </w:rPr>
        <w:t xml:space="preserve"> treatment of social </w:t>
      </w:r>
      <w:r w:rsidR="00D57FE3">
        <w:rPr>
          <w:rFonts w:ascii="Times New Roman" w:hAnsi="Times New Roman" w:cs="Times New Roman"/>
          <w:color w:val="000000" w:themeColor="text1"/>
          <w:sz w:val="24"/>
          <w:szCs w:val="24"/>
          <w:lang w:val="en"/>
        </w:rPr>
        <w:t>issues</w:t>
      </w:r>
      <w:r w:rsidRPr="00071D9B">
        <w:rPr>
          <w:rFonts w:ascii="Times New Roman" w:hAnsi="Times New Roman" w:cs="Times New Roman"/>
          <w:color w:val="000000" w:themeColor="text1"/>
          <w:sz w:val="24"/>
          <w:szCs w:val="24"/>
          <w:lang w:val="en"/>
        </w:rPr>
        <w:t xml:space="preserve"> deteriorates </w:t>
      </w:r>
      <w:r w:rsidR="009347B4">
        <w:rPr>
          <w:rFonts w:ascii="Times New Roman" w:hAnsi="Times New Roman" w:cs="Times New Roman"/>
          <w:color w:val="000000" w:themeColor="text1"/>
          <w:sz w:val="24"/>
          <w:szCs w:val="24"/>
          <w:lang w:val="en"/>
        </w:rPr>
        <w:t xml:space="preserve">public debate’s </w:t>
      </w:r>
      <w:r w:rsidRPr="00071D9B">
        <w:rPr>
          <w:rFonts w:ascii="Times New Roman" w:hAnsi="Times New Roman" w:cs="Times New Roman"/>
          <w:color w:val="000000" w:themeColor="text1"/>
          <w:sz w:val="24"/>
          <w:szCs w:val="24"/>
          <w:lang w:val="en"/>
        </w:rPr>
        <w:t xml:space="preserve">quality and </w:t>
      </w:r>
      <w:r w:rsidR="00D57FE3">
        <w:rPr>
          <w:rFonts w:ascii="Times New Roman" w:hAnsi="Times New Roman" w:cs="Times New Roman"/>
          <w:color w:val="000000" w:themeColor="text1"/>
          <w:sz w:val="24"/>
          <w:szCs w:val="24"/>
          <w:lang w:val="en"/>
        </w:rPr>
        <w:t xml:space="preserve">interfere with </w:t>
      </w:r>
      <w:r w:rsidRPr="00071D9B">
        <w:rPr>
          <w:rFonts w:ascii="Times New Roman" w:hAnsi="Times New Roman" w:cs="Times New Roman"/>
          <w:color w:val="000000" w:themeColor="text1"/>
          <w:sz w:val="24"/>
          <w:szCs w:val="24"/>
          <w:lang w:val="en"/>
        </w:rPr>
        <w:t>the execution of public policies. On the contrary, a pr</w:t>
      </w:r>
      <w:r w:rsidR="009347B4">
        <w:rPr>
          <w:rFonts w:ascii="Times New Roman" w:hAnsi="Times New Roman" w:cs="Times New Roman"/>
          <w:color w:val="000000" w:themeColor="text1"/>
          <w:sz w:val="24"/>
          <w:szCs w:val="24"/>
          <w:lang w:val="en"/>
        </w:rPr>
        <w:t>ofound, pluralistic news</w:t>
      </w:r>
      <w:r w:rsidRPr="00071D9B">
        <w:rPr>
          <w:rFonts w:ascii="Times New Roman" w:hAnsi="Times New Roman" w:cs="Times New Roman"/>
          <w:color w:val="000000" w:themeColor="text1"/>
          <w:sz w:val="24"/>
          <w:szCs w:val="24"/>
          <w:lang w:val="en"/>
        </w:rPr>
        <w:t xml:space="preserve"> coverage that contributes to citizens understanding</w:t>
      </w:r>
      <w:r w:rsidR="009347B4">
        <w:rPr>
          <w:rFonts w:ascii="Times New Roman" w:hAnsi="Times New Roman" w:cs="Times New Roman"/>
          <w:color w:val="000000" w:themeColor="text1"/>
          <w:sz w:val="24"/>
          <w:szCs w:val="24"/>
          <w:lang w:val="en"/>
        </w:rPr>
        <w:t xml:space="preserve"> of</w:t>
      </w:r>
      <w:r w:rsidRPr="00071D9B">
        <w:rPr>
          <w:rFonts w:ascii="Times New Roman" w:hAnsi="Times New Roman" w:cs="Times New Roman"/>
          <w:color w:val="000000" w:themeColor="text1"/>
          <w:sz w:val="24"/>
          <w:szCs w:val="24"/>
          <w:lang w:val="en"/>
        </w:rPr>
        <w:t xml:space="preserve"> the complexity of phenomena such </w:t>
      </w:r>
      <w:r w:rsidR="00711949">
        <w:rPr>
          <w:rFonts w:ascii="Times New Roman" w:hAnsi="Times New Roman" w:cs="Times New Roman"/>
          <w:color w:val="000000" w:themeColor="text1"/>
          <w:sz w:val="24"/>
          <w:szCs w:val="24"/>
          <w:lang w:val="en"/>
        </w:rPr>
        <w:t>as economic gaps, gender inequality</w:t>
      </w:r>
      <w:r w:rsidRPr="00071D9B">
        <w:rPr>
          <w:rFonts w:ascii="Times New Roman" w:hAnsi="Times New Roman" w:cs="Times New Roman"/>
          <w:color w:val="000000" w:themeColor="text1"/>
          <w:sz w:val="24"/>
          <w:szCs w:val="24"/>
          <w:lang w:val="en"/>
        </w:rPr>
        <w:t>, conflicts of ethnic origin or immigration, positively impacts the possibilities of obtaining more efficie</w:t>
      </w:r>
      <w:r w:rsidR="00711949">
        <w:rPr>
          <w:rFonts w:ascii="Times New Roman" w:hAnsi="Times New Roman" w:cs="Times New Roman"/>
          <w:color w:val="000000" w:themeColor="text1"/>
          <w:sz w:val="24"/>
          <w:szCs w:val="24"/>
          <w:lang w:val="en"/>
        </w:rPr>
        <w:t xml:space="preserve">nt solutions to social issues </w:t>
      </w:r>
      <w:r w:rsidRPr="00071D9B">
        <w:rPr>
          <w:rFonts w:ascii="Times New Roman" w:hAnsi="Times New Roman" w:cs="Times New Roman"/>
          <w:color w:val="000000" w:themeColor="text1"/>
          <w:sz w:val="24"/>
          <w:szCs w:val="24"/>
          <w:lang w:val="en"/>
        </w:rPr>
        <w:t>(McBride Report, 1980).</w:t>
      </w:r>
    </w:p>
    <w:p w14:paraId="7C2B9AE3" w14:textId="31270811" w:rsidR="00CB3A8B" w:rsidRPr="00C07C95" w:rsidRDefault="0090035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90035E">
        <w:rPr>
          <w:rFonts w:ascii="Times New Roman" w:hAnsi="Times New Roman" w:cs="Times New Roman"/>
          <w:color w:val="000000" w:themeColor="text1"/>
          <w:sz w:val="24"/>
          <w:szCs w:val="24"/>
          <w:lang w:val="en"/>
        </w:rPr>
        <w:t>During the last ten years</w:t>
      </w:r>
      <w:r>
        <w:rPr>
          <w:rFonts w:ascii="Times New Roman" w:hAnsi="Times New Roman" w:cs="Times New Roman"/>
          <w:color w:val="000000" w:themeColor="text1"/>
          <w:sz w:val="24"/>
          <w:szCs w:val="24"/>
          <w:lang w:val="en"/>
        </w:rPr>
        <w:t>,</w:t>
      </w:r>
      <w:r w:rsidRPr="0090035E">
        <w:rPr>
          <w:rFonts w:ascii="Times New Roman" w:hAnsi="Times New Roman" w:cs="Times New Roman"/>
          <w:color w:val="000000" w:themeColor="text1"/>
          <w:sz w:val="24"/>
          <w:szCs w:val="24"/>
          <w:lang w:val="en"/>
        </w:rPr>
        <w:t xml:space="preserve"> </w:t>
      </w:r>
      <w:r w:rsidR="00D57FE3">
        <w:rPr>
          <w:rFonts w:ascii="Times New Roman" w:hAnsi="Times New Roman" w:cs="Times New Roman"/>
          <w:color w:val="000000" w:themeColor="text1"/>
          <w:sz w:val="24"/>
          <w:szCs w:val="24"/>
          <w:lang w:val="en"/>
        </w:rPr>
        <w:t xml:space="preserve">press mediation between the </w:t>
      </w:r>
      <w:r w:rsidR="00D57FE3" w:rsidRPr="0090035E">
        <w:rPr>
          <w:rFonts w:ascii="Times New Roman" w:hAnsi="Times New Roman" w:cs="Times New Roman"/>
          <w:color w:val="000000" w:themeColor="text1"/>
          <w:sz w:val="24"/>
          <w:szCs w:val="24"/>
          <w:lang w:val="en"/>
        </w:rPr>
        <w:t xml:space="preserve">Chilean State and the </w:t>
      </w:r>
      <w:r w:rsidR="00D57FE3" w:rsidRPr="000C7C84">
        <w:rPr>
          <w:rFonts w:ascii="Times New Roman" w:hAnsi="Times New Roman" w:cs="Times New Roman"/>
          <w:i/>
          <w:color w:val="000000" w:themeColor="text1"/>
          <w:sz w:val="24"/>
          <w:szCs w:val="24"/>
          <w:lang w:val="en"/>
        </w:rPr>
        <w:t>Mapuche</w:t>
      </w:r>
      <w:r w:rsidR="00D57FE3" w:rsidRPr="0090035E">
        <w:rPr>
          <w:rFonts w:ascii="Times New Roman" w:hAnsi="Times New Roman" w:cs="Times New Roman"/>
          <w:color w:val="000000" w:themeColor="text1"/>
          <w:sz w:val="24"/>
          <w:szCs w:val="24"/>
          <w:lang w:val="en"/>
        </w:rPr>
        <w:t xml:space="preserve"> people, </w:t>
      </w:r>
      <w:r w:rsidR="00D57FE3">
        <w:rPr>
          <w:rFonts w:ascii="Times New Roman" w:hAnsi="Times New Roman" w:cs="Times New Roman"/>
          <w:color w:val="000000" w:themeColor="text1"/>
          <w:sz w:val="24"/>
          <w:szCs w:val="24"/>
          <w:lang w:val="en"/>
        </w:rPr>
        <w:t xml:space="preserve">which is </w:t>
      </w:r>
      <w:r w:rsidR="00D57FE3" w:rsidRPr="0090035E">
        <w:rPr>
          <w:rFonts w:ascii="Times New Roman" w:hAnsi="Times New Roman" w:cs="Times New Roman"/>
          <w:color w:val="000000" w:themeColor="text1"/>
          <w:sz w:val="24"/>
          <w:szCs w:val="24"/>
          <w:lang w:val="en"/>
        </w:rPr>
        <w:t>orig</w:t>
      </w:r>
      <w:r w:rsidR="00D57FE3">
        <w:rPr>
          <w:rFonts w:ascii="Times New Roman" w:hAnsi="Times New Roman" w:cs="Times New Roman"/>
          <w:color w:val="000000" w:themeColor="text1"/>
          <w:sz w:val="24"/>
          <w:szCs w:val="24"/>
          <w:lang w:val="en"/>
        </w:rPr>
        <w:t>inally from southern Chile, has</w:t>
      </w:r>
      <w:r w:rsidR="00D57FE3" w:rsidRPr="0090035E">
        <w:rPr>
          <w:rFonts w:ascii="Times New Roman" w:hAnsi="Times New Roman" w:cs="Times New Roman"/>
          <w:color w:val="000000" w:themeColor="text1"/>
          <w:sz w:val="24"/>
          <w:szCs w:val="24"/>
          <w:lang w:val="en"/>
        </w:rPr>
        <w:t xml:space="preserve"> been investigated </w:t>
      </w:r>
      <w:r w:rsidR="00D57FE3">
        <w:rPr>
          <w:rFonts w:ascii="Times New Roman" w:hAnsi="Times New Roman" w:cs="Times New Roman"/>
          <w:color w:val="000000" w:themeColor="text1"/>
          <w:sz w:val="24"/>
          <w:szCs w:val="24"/>
          <w:lang w:val="en"/>
        </w:rPr>
        <w:t>by different scholars.</w:t>
      </w:r>
      <w:r w:rsidRPr="0090035E">
        <w:rPr>
          <w:rFonts w:ascii="Times New Roman" w:hAnsi="Times New Roman" w:cs="Times New Roman"/>
          <w:color w:val="000000" w:themeColor="text1"/>
          <w:sz w:val="24"/>
          <w:szCs w:val="24"/>
          <w:lang w:val="en"/>
        </w:rPr>
        <w:t xml:space="preserve"> The academic production is broad and covers issues related to the analysis of professional journalism routines in th</w:t>
      </w:r>
      <w:r>
        <w:rPr>
          <w:rFonts w:ascii="Times New Roman" w:hAnsi="Times New Roman" w:cs="Times New Roman"/>
          <w:color w:val="000000" w:themeColor="text1"/>
          <w:sz w:val="24"/>
          <w:szCs w:val="24"/>
          <w:lang w:val="en"/>
        </w:rPr>
        <w:t xml:space="preserve">e coverage of indigenous subjects </w:t>
      </w:r>
      <w:r w:rsidR="00296CE9">
        <w:rPr>
          <w:rFonts w:ascii="Times New Roman" w:hAnsi="Times New Roman" w:cs="Times New Roman"/>
          <w:color w:val="000000" w:themeColor="text1"/>
          <w:sz w:val="24"/>
          <w:szCs w:val="24"/>
          <w:lang w:val="en"/>
        </w:rPr>
        <w:t>(Labrín, 2011;</w:t>
      </w:r>
      <w:r w:rsidRPr="0090035E">
        <w:rPr>
          <w:rFonts w:ascii="Times New Roman" w:hAnsi="Times New Roman" w:cs="Times New Roman"/>
          <w:color w:val="000000" w:themeColor="text1"/>
          <w:sz w:val="24"/>
          <w:szCs w:val="24"/>
          <w:lang w:val="en"/>
        </w:rPr>
        <w:t xml:space="preserve"> Maldon</w:t>
      </w:r>
      <w:r w:rsidR="00296CE9">
        <w:rPr>
          <w:rFonts w:ascii="Times New Roman" w:hAnsi="Times New Roman" w:cs="Times New Roman"/>
          <w:color w:val="000000" w:themeColor="text1"/>
          <w:sz w:val="24"/>
          <w:szCs w:val="24"/>
          <w:lang w:val="en"/>
        </w:rPr>
        <w:t>ado y Del Valle, 2013; Ramírez, 1995;</w:t>
      </w:r>
      <w:r w:rsidRPr="0090035E">
        <w:rPr>
          <w:rFonts w:ascii="Times New Roman" w:hAnsi="Times New Roman" w:cs="Times New Roman"/>
          <w:color w:val="000000" w:themeColor="text1"/>
          <w:sz w:val="24"/>
          <w:szCs w:val="24"/>
          <w:lang w:val="en"/>
        </w:rPr>
        <w:t xml:space="preserve"> Sa</w:t>
      </w:r>
      <w:r w:rsidR="00296CE9">
        <w:rPr>
          <w:rFonts w:ascii="Times New Roman" w:hAnsi="Times New Roman" w:cs="Times New Roman"/>
          <w:color w:val="000000" w:themeColor="text1"/>
          <w:sz w:val="24"/>
          <w:szCs w:val="24"/>
          <w:lang w:val="en"/>
        </w:rPr>
        <w:t>linas y Stange, 2009; Armentía y</w:t>
      </w:r>
      <w:r w:rsidRPr="0090035E">
        <w:rPr>
          <w:rFonts w:ascii="Times New Roman" w:hAnsi="Times New Roman" w:cs="Times New Roman"/>
          <w:color w:val="000000" w:themeColor="text1"/>
          <w:sz w:val="24"/>
          <w:szCs w:val="24"/>
          <w:lang w:val="en"/>
        </w:rPr>
        <w:t xml:space="preserve"> Conde, 2009),</w:t>
      </w:r>
      <w:r>
        <w:rPr>
          <w:rFonts w:ascii="Times New Roman" w:hAnsi="Times New Roman" w:cs="Times New Roman"/>
          <w:color w:val="000000" w:themeColor="text1"/>
          <w:sz w:val="24"/>
          <w:szCs w:val="24"/>
          <w:lang w:val="en"/>
        </w:rPr>
        <w:t xml:space="preserve"> as well as the incidence of tho</w:t>
      </w:r>
      <w:r w:rsidRPr="0090035E">
        <w:rPr>
          <w:rFonts w:ascii="Times New Roman" w:hAnsi="Times New Roman" w:cs="Times New Roman"/>
          <w:color w:val="000000" w:themeColor="text1"/>
          <w:sz w:val="24"/>
          <w:szCs w:val="24"/>
          <w:lang w:val="en"/>
        </w:rPr>
        <w:t xml:space="preserve">se practices in the complex processes of inter and intraculturality </w:t>
      </w:r>
      <w:r>
        <w:rPr>
          <w:rFonts w:ascii="Times New Roman" w:hAnsi="Times New Roman" w:cs="Times New Roman"/>
          <w:color w:val="000000" w:themeColor="text1"/>
          <w:sz w:val="24"/>
          <w:szCs w:val="24"/>
          <w:lang w:val="en"/>
        </w:rPr>
        <w:t xml:space="preserve">occurring in the country (Del Valle, 2005). </w:t>
      </w:r>
      <w:r w:rsidRPr="0090035E">
        <w:rPr>
          <w:rFonts w:ascii="Times New Roman" w:hAnsi="Times New Roman" w:cs="Times New Roman"/>
          <w:color w:val="000000" w:themeColor="text1"/>
          <w:sz w:val="24"/>
          <w:szCs w:val="24"/>
          <w:lang w:val="en"/>
        </w:rPr>
        <w:t>Research has also been carried out on the journalistic c</w:t>
      </w:r>
      <w:r>
        <w:rPr>
          <w:rFonts w:ascii="Times New Roman" w:hAnsi="Times New Roman" w:cs="Times New Roman"/>
          <w:color w:val="000000" w:themeColor="text1"/>
          <w:sz w:val="24"/>
          <w:szCs w:val="24"/>
          <w:lang w:val="en"/>
        </w:rPr>
        <w:t xml:space="preserve">onstruction of the </w:t>
      </w:r>
      <w:r w:rsidR="000C7C84" w:rsidRPr="000C7C84">
        <w:rPr>
          <w:rFonts w:ascii="Times New Roman" w:hAnsi="Times New Roman" w:cs="Times New Roman"/>
          <w:i/>
          <w:color w:val="000000" w:themeColor="text1"/>
          <w:sz w:val="24"/>
          <w:szCs w:val="24"/>
          <w:lang w:val="en"/>
        </w:rPr>
        <w:t>Mapuche</w:t>
      </w:r>
      <w:r>
        <w:rPr>
          <w:rFonts w:ascii="Times New Roman" w:hAnsi="Times New Roman" w:cs="Times New Roman"/>
          <w:color w:val="000000" w:themeColor="text1"/>
          <w:sz w:val="24"/>
          <w:szCs w:val="24"/>
          <w:lang w:val="en"/>
        </w:rPr>
        <w:t xml:space="preserve"> account</w:t>
      </w:r>
      <w:r w:rsidRPr="0090035E">
        <w:rPr>
          <w:rFonts w:ascii="Times New Roman" w:hAnsi="Times New Roman" w:cs="Times New Roman"/>
          <w:color w:val="000000" w:themeColor="text1"/>
          <w:sz w:val="24"/>
          <w:szCs w:val="24"/>
          <w:lang w:val="en"/>
        </w:rPr>
        <w:t xml:space="preserve"> and its impact on the processes of national integration (Rodríguez, 2013).</w:t>
      </w:r>
    </w:p>
    <w:p w14:paraId="56CAD970" w14:textId="26F9B38B" w:rsidR="009D7FDC" w:rsidRDefault="009D7FDC"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9D7FDC">
        <w:rPr>
          <w:rFonts w:ascii="Times New Roman" w:hAnsi="Times New Roman" w:cs="Times New Roman"/>
          <w:color w:val="000000" w:themeColor="text1"/>
          <w:sz w:val="24"/>
          <w:szCs w:val="24"/>
          <w:lang w:val="en"/>
        </w:rPr>
        <w:t xml:space="preserve">The criteria that Chilean journalism has used to </w:t>
      </w:r>
      <w:r w:rsidR="00B91BFE">
        <w:rPr>
          <w:rFonts w:ascii="Times New Roman" w:hAnsi="Times New Roman" w:cs="Times New Roman"/>
          <w:color w:val="000000" w:themeColor="text1"/>
          <w:sz w:val="24"/>
          <w:szCs w:val="24"/>
          <w:lang w:val="en"/>
        </w:rPr>
        <w:t>decide</w:t>
      </w:r>
      <w:r w:rsidRPr="009D7FDC">
        <w:rPr>
          <w:rFonts w:ascii="Times New Roman" w:hAnsi="Times New Roman" w:cs="Times New Roman"/>
          <w:color w:val="000000" w:themeColor="text1"/>
          <w:sz w:val="24"/>
          <w:szCs w:val="24"/>
          <w:lang w:val="en"/>
        </w:rPr>
        <w:t xml:space="preserve"> news content about the </w:t>
      </w:r>
      <w:r w:rsidR="000C7C84" w:rsidRPr="000C7C84">
        <w:rPr>
          <w:rFonts w:ascii="Times New Roman" w:hAnsi="Times New Roman" w:cs="Times New Roman"/>
          <w:i/>
          <w:color w:val="000000" w:themeColor="text1"/>
          <w:sz w:val="24"/>
          <w:szCs w:val="24"/>
          <w:lang w:val="en"/>
        </w:rPr>
        <w:t>Mapuche</w:t>
      </w:r>
      <w:r w:rsidRPr="009D7FDC">
        <w:rPr>
          <w:rFonts w:ascii="Times New Roman" w:hAnsi="Times New Roman" w:cs="Times New Roman"/>
          <w:color w:val="000000" w:themeColor="text1"/>
          <w:sz w:val="24"/>
          <w:szCs w:val="24"/>
          <w:lang w:val="en"/>
        </w:rPr>
        <w:t xml:space="preserve"> conflict, and the intensity and frequency of </w:t>
      </w:r>
      <w:r w:rsidR="00B91BFE">
        <w:rPr>
          <w:rFonts w:ascii="Times New Roman" w:hAnsi="Times New Roman" w:cs="Times New Roman"/>
          <w:color w:val="000000" w:themeColor="text1"/>
          <w:sz w:val="24"/>
          <w:szCs w:val="24"/>
          <w:lang w:val="en"/>
        </w:rPr>
        <w:t>publication of these texts, has</w:t>
      </w:r>
      <w:r w:rsidRPr="009D7FDC">
        <w:rPr>
          <w:rFonts w:ascii="Times New Roman" w:hAnsi="Times New Roman" w:cs="Times New Roman"/>
          <w:color w:val="000000" w:themeColor="text1"/>
          <w:sz w:val="24"/>
          <w:szCs w:val="24"/>
          <w:lang w:val="en"/>
        </w:rPr>
        <w:t xml:space="preserve"> established the public agenda around this issue and </w:t>
      </w:r>
      <w:r w:rsidR="00B91BFE">
        <w:rPr>
          <w:rFonts w:ascii="Times New Roman" w:hAnsi="Times New Roman" w:cs="Times New Roman"/>
          <w:color w:val="000000" w:themeColor="text1"/>
          <w:sz w:val="24"/>
          <w:szCs w:val="24"/>
          <w:lang w:val="en"/>
        </w:rPr>
        <w:t>thus has</w:t>
      </w:r>
      <w:r w:rsidR="00A142F6">
        <w:rPr>
          <w:rFonts w:ascii="Times New Roman" w:hAnsi="Times New Roman" w:cs="Times New Roman"/>
          <w:color w:val="000000" w:themeColor="text1"/>
          <w:sz w:val="24"/>
          <w:szCs w:val="24"/>
          <w:lang w:val="en"/>
        </w:rPr>
        <w:t xml:space="preserve"> influenced </w:t>
      </w:r>
      <w:r w:rsidRPr="009D7FDC">
        <w:rPr>
          <w:rFonts w:ascii="Times New Roman" w:hAnsi="Times New Roman" w:cs="Times New Roman"/>
          <w:color w:val="000000" w:themeColor="text1"/>
          <w:sz w:val="24"/>
          <w:szCs w:val="24"/>
          <w:lang w:val="en"/>
        </w:rPr>
        <w:t xml:space="preserve">the </w:t>
      </w:r>
      <w:r w:rsidR="00F2738D">
        <w:rPr>
          <w:rFonts w:ascii="Times New Roman" w:hAnsi="Times New Roman" w:cs="Times New Roman"/>
          <w:color w:val="000000" w:themeColor="text1"/>
          <w:sz w:val="24"/>
          <w:szCs w:val="24"/>
          <w:lang w:val="en"/>
        </w:rPr>
        <w:t xml:space="preserve">way </w:t>
      </w:r>
      <w:r w:rsidRPr="009D7FDC">
        <w:rPr>
          <w:rFonts w:ascii="Times New Roman" w:hAnsi="Times New Roman" w:cs="Times New Roman"/>
          <w:color w:val="000000" w:themeColor="text1"/>
          <w:sz w:val="24"/>
          <w:szCs w:val="24"/>
          <w:lang w:val="en"/>
        </w:rPr>
        <w:t xml:space="preserve">in which all involved </w:t>
      </w:r>
      <w:r w:rsidR="00F2738D">
        <w:rPr>
          <w:rFonts w:ascii="Times New Roman" w:hAnsi="Times New Roman" w:cs="Times New Roman"/>
          <w:color w:val="000000" w:themeColor="text1"/>
          <w:sz w:val="24"/>
          <w:szCs w:val="24"/>
          <w:lang w:val="en"/>
        </w:rPr>
        <w:t xml:space="preserve">parts </w:t>
      </w:r>
      <w:r w:rsidRPr="009D7FDC">
        <w:rPr>
          <w:rFonts w:ascii="Times New Roman" w:hAnsi="Times New Roman" w:cs="Times New Roman"/>
          <w:color w:val="000000" w:themeColor="text1"/>
          <w:sz w:val="24"/>
          <w:szCs w:val="24"/>
          <w:lang w:val="en"/>
        </w:rPr>
        <w:t xml:space="preserve">perceive this conflict (Shaw, 1979). This includes the governments </w:t>
      </w:r>
      <w:r w:rsidR="00F2738D">
        <w:rPr>
          <w:rFonts w:ascii="Times New Roman" w:hAnsi="Times New Roman" w:cs="Times New Roman"/>
          <w:color w:val="000000" w:themeColor="text1"/>
          <w:sz w:val="24"/>
          <w:szCs w:val="24"/>
          <w:lang w:val="en"/>
        </w:rPr>
        <w:t>in power at the time</w:t>
      </w:r>
      <w:r w:rsidRPr="009D7FDC">
        <w:rPr>
          <w:rFonts w:ascii="Times New Roman" w:hAnsi="Times New Roman" w:cs="Times New Roman"/>
          <w:color w:val="000000" w:themeColor="text1"/>
          <w:sz w:val="24"/>
          <w:szCs w:val="24"/>
          <w:lang w:val="en"/>
        </w:rPr>
        <w:t xml:space="preserve">, </w:t>
      </w:r>
      <w:r w:rsidR="00F2738D">
        <w:rPr>
          <w:rFonts w:ascii="Times New Roman" w:hAnsi="Times New Roman" w:cs="Times New Roman"/>
          <w:color w:val="000000" w:themeColor="text1"/>
          <w:sz w:val="24"/>
          <w:szCs w:val="24"/>
          <w:lang w:val="en"/>
        </w:rPr>
        <w:t xml:space="preserve">both nationally and regionally, </w:t>
      </w:r>
      <w:r w:rsidRPr="009D7FDC">
        <w:rPr>
          <w:rFonts w:ascii="Times New Roman" w:hAnsi="Times New Roman" w:cs="Times New Roman"/>
          <w:color w:val="000000" w:themeColor="text1"/>
          <w:sz w:val="24"/>
          <w:szCs w:val="24"/>
          <w:lang w:val="en"/>
        </w:rPr>
        <w:t>the</w:t>
      </w:r>
      <w:r w:rsidR="00F2738D">
        <w:rPr>
          <w:rFonts w:ascii="Times New Roman" w:hAnsi="Times New Roman" w:cs="Times New Roman"/>
          <w:color w:val="000000" w:themeColor="text1"/>
          <w:sz w:val="24"/>
          <w:szCs w:val="24"/>
          <w:lang w:val="en"/>
        </w:rPr>
        <w:t xml:space="preserve"> civil society in general and </w:t>
      </w:r>
      <w:r w:rsidRPr="009D7FDC">
        <w:rPr>
          <w:rFonts w:ascii="Times New Roman" w:hAnsi="Times New Roman" w:cs="Times New Roman"/>
          <w:color w:val="000000" w:themeColor="text1"/>
          <w:sz w:val="24"/>
          <w:szCs w:val="24"/>
          <w:lang w:val="en"/>
        </w:rPr>
        <w:t xml:space="preserve">inhabitants of the zones where the conflict is </w:t>
      </w:r>
      <w:r w:rsidR="00F2738D">
        <w:rPr>
          <w:rFonts w:ascii="Times New Roman" w:hAnsi="Times New Roman" w:cs="Times New Roman"/>
          <w:color w:val="000000" w:themeColor="text1"/>
          <w:sz w:val="24"/>
          <w:szCs w:val="24"/>
          <w:lang w:val="en"/>
        </w:rPr>
        <w:t>centered</w:t>
      </w:r>
      <w:r w:rsidRPr="009D7FDC">
        <w:rPr>
          <w:rFonts w:ascii="Times New Roman" w:hAnsi="Times New Roman" w:cs="Times New Roman"/>
          <w:color w:val="000000" w:themeColor="text1"/>
          <w:sz w:val="24"/>
          <w:szCs w:val="24"/>
          <w:lang w:val="en"/>
        </w:rPr>
        <w:t xml:space="preserve">, in this case the region of </w:t>
      </w:r>
      <w:r w:rsidRPr="00F2738D">
        <w:rPr>
          <w:rFonts w:ascii="Times New Roman" w:hAnsi="Times New Roman" w:cs="Times New Roman"/>
          <w:i/>
          <w:color w:val="000000" w:themeColor="text1"/>
          <w:sz w:val="24"/>
          <w:szCs w:val="24"/>
          <w:lang w:val="en"/>
        </w:rPr>
        <w:t>La Araucanía</w:t>
      </w:r>
      <w:r w:rsidRPr="009D7FDC">
        <w:rPr>
          <w:rFonts w:ascii="Times New Roman" w:hAnsi="Times New Roman" w:cs="Times New Roman"/>
          <w:color w:val="000000" w:themeColor="text1"/>
          <w:sz w:val="24"/>
          <w:szCs w:val="24"/>
          <w:lang w:val="en"/>
        </w:rPr>
        <w:t>.</w:t>
      </w:r>
    </w:p>
    <w:p w14:paraId="10901CD3" w14:textId="724B04DB" w:rsidR="009D7FDC" w:rsidRPr="00C07C95" w:rsidRDefault="009D7FDC"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9D7FDC">
        <w:rPr>
          <w:rFonts w:ascii="Times New Roman" w:hAnsi="Times New Roman" w:cs="Times New Roman"/>
          <w:color w:val="000000" w:themeColor="text1"/>
          <w:sz w:val="24"/>
          <w:szCs w:val="24"/>
          <w:lang w:val="en"/>
        </w:rPr>
        <w:t>In July 2011, the Institute of Communication and Image (ICEI) of the University of Chile published a report on the coverage and treatment of the indigenous conflict during 2010 and 2011</w:t>
      </w:r>
      <w:r w:rsidR="00F2738D">
        <w:rPr>
          <w:rFonts w:ascii="Times New Roman" w:hAnsi="Times New Roman" w:cs="Times New Roman"/>
          <w:color w:val="000000" w:themeColor="text1"/>
          <w:sz w:val="24"/>
          <w:szCs w:val="24"/>
          <w:lang w:val="en"/>
        </w:rPr>
        <w:t>,</w:t>
      </w:r>
      <w:r w:rsidRPr="009D7FDC">
        <w:rPr>
          <w:rFonts w:ascii="Times New Roman" w:hAnsi="Times New Roman" w:cs="Times New Roman"/>
          <w:color w:val="000000" w:themeColor="text1"/>
          <w:sz w:val="24"/>
          <w:szCs w:val="24"/>
          <w:lang w:val="en"/>
        </w:rPr>
        <w:t xml:space="preserve"> </w:t>
      </w:r>
      <w:r w:rsidR="00F2738D">
        <w:rPr>
          <w:rFonts w:ascii="Times New Roman" w:hAnsi="Times New Roman" w:cs="Times New Roman"/>
          <w:color w:val="000000" w:themeColor="text1"/>
          <w:sz w:val="24"/>
          <w:szCs w:val="24"/>
          <w:lang w:val="en"/>
        </w:rPr>
        <w:t>which</w:t>
      </w:r>
      <w:r w:rsidRPr="009D7FDC">
        <w:rPr>
          <w:rFonts w:ascii="Times New Roman" w:hAnsi="Times New Roman" w:cs="Times New Roman"/>
          <w:color w:val="000000" w:themeColor="text1"/>
          <w:sz w:val="24"/>
          <w:szCs w:val="24"/>
          <w:lang w:val="en"/>
        </w:rPr>
        <w:t xml:space="preserve"> synthesizes the relationship between the Chilean State and the </w:t>
      </w:r>
      <w:r w:rsidR="000C7C84" w:rsidRPr="000C7C84">
        <w:rPr>
          <w:rFonts w:ascii="Times New Roman" w:hAnsi="Times New Roman" w:cs="Times New Roman"/>
          <w:i/>
          <w:color w:val="000000" w:themeColor="text1"/>
          <w:sz w:val="24"/>
          <w:szCs w:val="24"/>
          <w:lang w:val="en"/>
        </w:rPr>
        <w:t>Mapuche</w:t>
      </w:r>
      <w:r w:rsidRPr="009D7FDC">
        <w:rPr>
          <w:rFonts w:ascii="Times New Roman" w:hAnsi="Times New Roman" w:cs="Times New Roman"/>
          <w:color w:val="000000" w:themeColor="text1"/>
          <w:sz w:val="24"/>
          <w:szCs w:val="24"/>
          <w:lang w:val="en"/>
        </w:rPr>
        <w:t xml:space="preserve"> people during the XIX, XX and the first decade of the XXI century, and that recognizes the media as responsible for the construction of social imaginaries </w:t>
      </w:r>
      <w:r w:rsidR="00B91BFE">
        <w:rPr>
          <w:rFonts w:ascii="Times New Roman" w:hAnsi="Times New Roman" w:cs="Times New Roman"/>
          <w:color w:val="000000" w:themeColor="text1"/>
          <w:sz w:val="24"/>
          <w:szCs w:val="24"/>
          <w:lang w:val="en"/>
        </w:rPr>
        <w:t>replicated over time in Chile</w:t>
      </w:r>
      <w:r w:rsidRPr="009D7FDC">
        <w:rPr>
          <w:rFonts w:ascii="Times New Roman" w:hAnsi="Times New Roman" w:cs="Times New Roman"/>
          <w:color w:val="000000" w:themeColor="text1"/>
          <w:sz w:val="24"/>
          <w:szCs w:val="24"/>
          <w:lang w:val="en"/>
        </w:rPr>
        <w:t>.</w:t>
      </w:r>
    </w:p>
    <w:p w14:paraId="10C1F625" w14:textId="134BE421" w:rsidR="009132BF" w:rsidRDefault="00501898"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501898">
        <w:rPr>
          <w:rFonts w:ascii="Times New Roman" w:hAnsi="Times New Roman" w:cs="Times New Roman"/>
          <w:color w:val="000000" w:themeColor="text1"/>
          <w:sz w:val="24"/>
          <w:szCs w:val="24"/>
          <w:lang w:val="en"/>
        </w:rPr>
        <w:t xml:space="preserve">The study </w:t>
      </w:r>
      <w:r w:rsidR="00B91BFE">
        <w:rPr>
          <w:rFonts w:ascii="Times New Roman" w:hAnsi="Times New Roman" w:cs="Times New Roman"/>
          <w:color w:val="000000" w:themeColor="text1"/>
          <w:sz w:val="24"/>
          <w:szCs w:val="24"/>
          <w:lang w:val="en"/>
        </w:rPr>
        <w:t xml:space="preserve">refers to </w:t>
      </w:r>
      <w:r w:rsidRPr="00501898">
        <w:rPr>
          <w:rFonts w:ascii="Times New Roman" w:hAnsi="Times New Roman" w:cs="Times New Roman"/>
          <w:color w:val="000000" w:themeColor="text1"/>
          <w:sz w:val="24"/>
          <w:szCs w:val="24"/>
          <w:lang w:val="en"/>
        </w:rPr>
        <w:t xml:space="preserve">it as a tense genealogy "where the white emerges as the </w:t>
      </w:r>
      <w:r w:rsidR="009132BF">
        <w:rPr>
          <w:rFonts w:ascii="Times New Roman" w:hAnsi="Times New Roman" w:cs="Times New Roman"/>
          <w:color w:val="000000" w:themeColor="text1"/>
          <w:sz w:val="24"/>
          <w:szCs w:val="24"/>
          <w:lang w:val="en"/>
        </w:rPr>
        <w:t xml:space="preserve">heritage and civilizing legacy, </w:t>
      </w:r>
      <w:r w:rsidR="001B0999">
        <w:rPr>
          <w:rFonts w:ascii="Times New Roman" w:hAnsi="Times New Roman" w:cs="Times New Roman"/>
          <w:color w:val="000000" w:themeColor="text1"/>
          <w:sz w:val="24"/>
          <w:szCs w:val="24"/>
          <w:lang w:val="en"/>
        </w:rPr>
        <w:t>while the I</w:t>
      </w:r>
      <w:r w:rsidRPr="00501898">
        <w:rPr>
          <w:rFonts w:ascii="Times New Roman" w:hAnsi="Times New Roman" w:cs="Times New Roman"/>
          <w:color w:val="000000" w:themeColor="text1"/>
          <w:sz w:val="24"/>
          <w:szCs w:val="24"/>
          <w:lang w:val="en"/>
        </w:rPr>
        <w:t>ndige</w:t>
      </w:r>
      <w:r w:rsidR="001B0999">
        <w:rPr>
          <w:rFonts w:ascii="Times New Roman" w:hAnsi="Times New Roman" w:cs="Times New Roman"/>
          <w:color w:val="000000" w:themeColor="text1"/>
          <w:sz w:val="24"/>
          <w:szCs w:val="24"/>
          <w:lang w:val="en"/>
        </w:rPr>
        <w:t>nous journeys from the epic</w:t>
      </w:r>
      <w:r w:rsidRPr="00501898">
        <w:rPr>
          <w:rFonts w:ascii="Times New Roman" w:hAnsi="Times New Roman" w:cs="Times New Roman"/>
          <w:color w:val="000000" w:themeColor="text1"/>
          <w:sz w:val="24"/>
          <w:szCs w:val="24"/>
          <w:lang w:val="en"/>
        </w:rPr>
        <w:t xml:space="preserve"> image of resistance to the denial of progress and </w:t>
      </w:r>
      <w:r w:rsidR="001B0999">
        <w:rPr>
          <w:rFonts w:ascii="Times New Roman" w:hAnsi="Times New Roman" w:cs="Times New Roman"/>
          <w:color w:val="000000" w:themeColor="text1"/>
          <w:sz w:val="24"/>
          <w:szCs w:val="24"/>
          <w:lang w:val="en"/>
        </w:rPr>
        <w:t xml:space="preserve">the </w:t>
      </w:r>
      <w:r w:rsidRPr="00501898">
        <w:rPr>
          <w:rFonts w:ascii="Times New Roman" w:hAnsi="Times New Roman" w:cs="Times New Roman"/>
          <w:color w:val="000000" w:themeColor="text1"/>
          <w:sz w:val="24"/>
          <w:szCs w:val="24"/>
          <w:lang w:val="en"/>
        </w:rPr>
        <w:t>pre-modern ballast" (Labrín, 2011).</w:t>
      </w:r>
    </w:p>
    <w:p w14:paraId="08AD0B0A" w14:textId="6E63F25D" w:rsidR="009132BF" w:rsidRDefault="001B0999"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The concept of "I</w:t>
      </w:r>
      <w:r w:rsidR="00501898" w:rsidRPr="00501898">
        <w:rPr>
          <w:rFonts w:ascii="Times New Roman" w:hAnsi="Times New Roman" w:cs="Times New Roman"/>
          <w:color w:val="000000" w:themeColor="text1"/>
          <w:sz w:val="24"/>
          <w:szCs w:val="24"/>
          <w:lang w:val="en"/>
        </w:rPr>
        <w:t xml:space="preserve">ndigenous conflict" began to be used in 1997 as a result of the </w:t>
      </w:r>
      <w:r>
        <w:rPr>
          <w:rFonts w:ascii="Times New Roman" w:hAnsi="Times New Roman" w:cs="Times New Roman"/>
          <w:color w:val="000000" w:themeColor="text1"/>
          <w:sz w:val="24"/>
          <w:szCs w:val="24"/>
          <w:lang w:val="en"/>
        </w:rPr>
        <w:t xml:space="preserve">burning </w:t>
      </w:r>
      <w:r w:rsidR="00501898" w:rsidRPr="00501898">
        <w:rPr>
          <w:rFonts w:ascii="Times New Roman" w:hAnsi="Times New Roman" w:cs="Times New Roman"/>
          <w:color w:val="000000" w:themeColor="text1"/>
          <w:sz w:val="24"/>
          <w:szCs w:val="24"/>
          <w:lang w:val="en"/>
        </w:rPr>
        <w:t xml:space="preserve">of three trucks </w:t>
      </w:r>
      <w:r>
        <w:rPr>
          <w:rFonts w:ascii="Times New Roman" w:hAnsi="Times New Roman" w:cs="Times New Roman"/>
          <w:color w:val="000000" w:themeColor="text1"/>
          <w:sz w:val="24"/>
          <w:szCs w:val="24"/>
          <w:lang w:val="en"/>
        </w:rPr>
        <w:t xml:space="preserve">that belonged to logging </w:t>
      </w:r>
      <w:r w:rsidR="00501898" w:rsidRPr="00501898">
        <w:rPr>
          <w:rFonts w:ascii="Times New Roman" w:hAnsi="Times New Roman" w:cs="Times New Roman"/>
          <w:color w:val="000000" w:themeColor="text1"/>
          <w:sz w:val="24"/>
          <w:szCs w:val="24"/>
          <w:lang w:val="en"/>
        </w:rPr>
        <w:t>companies</w:t>
      </w:r>
      <w:r>
        <w:rPr>
          <w:rFonts w:ascii="Times New Roman" w:hAnsi="Times New Roman" w:cs="Times New Roman"/>
          <w:color w:val="000000" w:themeColor="text1"/>
          <w:sz w:val="24"/>
          <w:szCs w:val="24"/>
          <w:lang w:val="en"/>
        </w:rPr>
        <w:t>,</w:t>
      </w:r>
      <w:r w:rsidR="00501898" w:rsidRPr="00501898">
        <w:rPr>
          <w:rFonts w:ascii="Times New Roman" w:hAnsi="Times New Roman" w:cs="Times New Roman"/>
          <w:color w:val="000000" w:themeColor="text1"/>
          <w:sz w:val="24"/>
          <w:szCs w:val="24"/>
          <w:lang w:val="en"/>
        </w:rPr>
        <w:t xml:space="preserve"> perpetrated by a group of </w:t>
      </w:r>
      <w:r w:rsidR="000C7C84" w:rsidRPr="000C7C84">
        <w:rPr>
          <w:rFonts w:ascii="Times New Roman" w:hAnsi="Times New Roman" w:cs="Times New Roman"/>
          <w:i/>
          <w:color w:val="000000" w:themeColor="text1"/>
          <w:sz w:val="24"/>
          <w:szCs w:val="24"/>
          <w:lang w:val="en"/>
        </w:rPr>
        <w:t>Mapuche</w:t>
      </w:r>
      <w:r w:rsidR="00501898" w:rsidRPr="00501898">
        <w:rPr>
          <w:rFonts w:ascii="Times New Roman" w:hAnsi="Times New Roman" w:cs="Times New Roman"/>
          <w:color w:val="000000" w:themeColor="text1"/>
          <w:sz w:val="24"/>
          <w:szCs w:val="24"/>
          <w:lang w:val="en"/>
        </w:rPr>
        <w:t>s. As of that moment</w:t>
      </w:r>
      <w:r>
        <w:rPr>
          <w:rFonts w:ascii="Times New Roman" w:hAnsi="Times New Roman" w:cs="Times New Roman"/>
          <w:color w:val="000000" w:themeColor="text1"/>
          <w:sz w:val="24"/>
          <w:szCs w:val="24"/>
          <w:lang w:val="en"/>
        </w:rPr>
        <w:t>,</w:t>
      </w:r>
      <w:r w:rsidR="00501898" w:rsidRPr="00501898">
        <w:rPr>
          <w:rFonts w:ascii="Times New Roman" w:hAnsi="Times New Roman" w:cs="Times New Roman"/>
          <w:color w:val="000000" w:themeColor="text1"/>
          <w:sz w:val="24"/>
          <w:szCs w:val="24"/>
          <w:lang w:val="en"/>
        </w:rPr>
        <w:t xml:space="preserve"> and according to </w:t>
      </w:r>
      <w:r>
        <w:rPr>
          <w:rFonts w:ascii="Times New Roman" w:hAnsi="Times New Roman" w:cs="Times New Roman"/>
          <w:color w:val="000000" w:themeColor="text1"/>
          <w:sz w:val="24"/>
          <w:szCs w:val="24"/>
          <w:lang w:val="en"/>
        </w:rPr>
        <w:t>Labrín, traditional press would refer</w:t>
      </w:r>
      <w:r w:rsidR="00501898" w:rsidRPr="00501898">
        <w:rPr>
          <w:rFonts w:ascii="Times New Roman" w:hAnsi="Times New Roman" w:cs="Times New Roman"/>
          <w:color w:val="000000" w:themeColor="text1"/>
          <w:sz w:val="24"/>
          <w:szCs w:val="24"/>
          <w:lang w:val="en"/>
        </w:rPr>
        <w:t xml:space="preserve"> to </w:t>
      </w:r>
      <w:r w:rsidR="000C7C84" w:rsidRPr="000C7C84">
        <w:rPr>
          <w:rFonts w:ascii="Times New Roman" w:hAnsi="Times New Roman" w:cs="Times New Roman"/>
          <w:i/>
          <w:color w:val="000000" w:themeColor="text1"/>
          <w:sz w:val="24"/>
          <w:szCs w:val="24"/>
          <w:lang w:val="en"/>
        </w:rPr>
        <w:t>Mapuche</w:t>
      </w:r>
      <w:r w:rsidR="00501898" w:rsidRPr="00501898">
        <w:rPr>
          <w:rFonts w:ascii="Times New Roman" w:hAnsi="Times New Roman" w:cs="Times New Roman"/>
          <w:color w:val="000000" w:themeColor="text1"/>
          <w:sz w:val="24"/>
          <w:szCs w:val="24"/>
          <w:lang w:val="en"/>
        </w:rPr>
        <w:t>s as the enemy, the origin and cause of violence and harm (2011, p.7).</w:t>
      </w:r>
    </w:p>
    <w:p w14:paraId="6BA1ADF0" w14:textId="1C4C9A0A" w:rsidR="00501898" w:rsidRPr="00C07C95" w:rsidRDefault="00501898"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501898">
        <w:rPr>
          <w:rFonts w:ascii="Times New Roman" w:hAnsi="Times New Roman" w:cs="Times New Roman"/>
          <w:color w:val="000000" w:themeColor="text1"/>
          <w:sz w:val="24"/>
          <w:szCs w:val="24"/>
          <w:lang w:val="en"/>
        </w:rPr>
        <w:t xml:space="preserve">From then on, </w:t>
      </w:r>
      <w:r w:rsidR="001B0999">
        <w:rPr>
          <w:rFonts w:ascii="Times New Roman" w:hAnsi="Times New Roman" w:cs="Times New Roman"/>
          <w:color w:val="000000" w:themeColor="text1"/>
          <w:sz w:val="24"/>
          <w:szCs w:val="24"/>
          <w:lang w:val="en"/>
        </w:rPr>
        <w:t xml:space="preserve"> according to</w:t>
      </w:r>
      <w:r w:rsidRPr="00501898">
        <w:rPr>
          <w:rFonts w:ascii="Times New Roman" w:hAnsi="Times New Roman" w:cs="Times New Roman"/>
          <w:color w:val="000000" w:themeColor="text1"/>
          <w:sz w:val="24"/>
          <w:szCs w:val="24"/>
          <w:lang w:val="en"/>
        </w:rPr>
        <w:t xml:space="preserve"> Del Valle (2012), the coverage and treatment of the demands of these ethnic communities, was characterized "by the political emphasis present in mass media discourses, especially in the relationship between the media </w:t>
      </w:r>
      <w:r w:rsidR="001A244E">
        <w:rPr>
          <w:rFonts w:ascii="Times New Roman" w:hAnsi="Times New Roman" w:cs="Times New Roman"/>
          <w:color w:val="000000" w:themeColor="text1"/>
          <w:sz w:val="24"/>
          <w:szCs w:val="24"/>
          <w:lang w:val="en"/>
        </w:rPr>
        <w:t xml:space="preserve">and </w:t>
      </w:r>
      <w:r w:rsidRPr="00501898">
        <w:rPr>
          <w:rFonts w:ascii="Times New Roman" w:hAnsi="Times New Roman" w:cs="Times New Roman"/>
          <w:color w:val="000000" w:themeColor="text1"/>
          <w:sz w:val="24"/>
          <w:szCs w:val="24"/>
          <w:lang w:val="en"/>
        </w:rPr>
        <w:t xml:space="preserve">political agenda, </w:t>
      </w:r>
      <w:r w:rsidR="001A244E">
        <w:rPr>
          <w:rFonts w:ascii="Times New Roman" w:hAnsi="Times New Roman" w:cs="Times New Roman"/>
          <w:color w:val="000000" w:themeColor="text1"/>
          <w:sz w:val="24"/>
          <w:szCs w:val="24"/>
          <w:lang w:val="en"/>
        </w:rPr>
        <w:t>both as public discursive forms</w:t>
      </w:r>
      <w:r w:rsidRPr="00501898">
        <w:rPr>
          <w:rFonts w:ascii="Times New Roman" w:hAnsi="Times New Roman" w:cs="Times New Roman"/>
          <w:color w:val="000000" w:themeColor="text1"/>
          <w:sz w:val="24"/>
          <w:szCs w:val="24"/>
          <w:lang w:val="en"/>
        </w:rPr>
        <w:t xml:space="preserve"> related to power structur</w:t>
      </w:r>
      <w:r w:rsidR="00B91BFE">
        <w:rPr>
          <w:rFonts w:ascii="Times New Roman" w:hAnsi="Times New Roman" w:cs="Times New Roman"/>
          <w:color w:val="000000" w:themeColor="text1"/>
          <w:sz w:val="24"/>
          <w:szCs w:val="24"/>
          <w:lang w:val="en"/>
        </w:rPr>
        <w:t xml:space="preserve">es, both political and economic </w:t>
      </w:r>
      <w:r w:rsidRPr="00501898">
        <w:rPr>
          <w:rFonts w:ascii="Times New Roman" w:hAnsi="Times New Roman" w:cs="Times New Roman"/>
          <w:color w:val="000000" w:themeColor="text1"/>
          <w:sz w:val="24"/>
          <w:szCs w:val="24"/>
          <w:lang w:val="en"/>
        </w:rPr>
        <w:t>"</w:t>
      </w:r>
      <w:r w:rsidR="00B91BFE">
        <w:rPr>
          <w:rFonts w:ascii="Times New Roman" w:hAnsi="Times New Roman" w:cs="Times New Roman"/>
          <w:color w:val="000000" w:themeColor="text1"/>
          <w:sz w:val="24"/>
          <w:szCs w:val="24"/>
          <w:lang w:val="en"/>
        </w:rPr>
        <w:t xml:space="preserve"> </w:t>
      </w:r>
      <w:r w:rsidRPr="00501898">
        <w:rPr>
          <w:rFonts w:ascii="Times New Roman" w:hAnsi="Times New Roman" w:cs="Times New Roman"/>
          <w:color w:val="000000" w:themeColor="text1"/>
          <w:sz w:val="24"/>
          <w:szCs w:val="24"/>
          <w:lang w:val="en"/>
        </w:rPr>
        <w:t>(Del Valle, 2012, p.83).</w:t>
      </w:r>
    </w:p>
    <w:p w14:paraId="04F4D000" w14:textId="77777777" w:rsidR="002533F7" w:rsidRDefault="002533F7"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p>
    <w:p w14:paraId="6ECD34AE" w14:textId="7AD21DBF" w:rsidR="00A355EC" w:rsidRPr="00A355EC" w:rsidRDefault="00A355EC"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A355EC">
        <w:rPr>
          <w:rFonts w:ascii="Times New Roman" w:hAnsi="Times New Roman" w:cs="Times New Roman"/>
          <w:color w:val="000000" w:themeColor="text1"/>
          <w:sz w:val="24"/>
          <w:szCs w:val="24"/>
          <w:lang w:val="en"/>
        </w:rPr>
        <w:t>Therefore, it seems that the journalistic communication of this conflict has acquired a functionalist and red</w:t>
      </w:r>
      <w:r w:rsidR="00900935">
        <w:rPr>
          <w:rFonts w:ascii="Times New Roman" w:hAnsi="Times New Roman" w:cs="Times New Roman"/>
          <w:color w:val="000000" w:themeColor="text1"/>
          <w:sz w:val="24"/>
          <w:szCs w:val="24"/>
          <w:lang w:val="en"/>
        </w:rPr>
        <w:t>uctive character (McQuail, 1997;</w:t>
      </w:r>
      <w:r w:rsidRPr="00A355EC">
        <w:rPr>
          <w:rFonts w:ascii="Times New Roman" w:hAnsi="Times New Roman" w:cs="Times New Roman"/>
          <w:color w:val="000000" w:themeColor="text1"/>
          <w:sz w:val="24"/>
          <w:szCs w:val="24"/>
          <w:lang w:val="en"/>
        </w:rPr>
        <w:t xml:space="preserve"> Taylor, 2003): the </w:t>
      </w:r>
      <w:r w:rsidR="00BC5096">
        <w:rPr>
          <w:rFonts w:ascii="Times New Roman" w:hAnsi="Times New Roman" w:cs="Times New Roman"/>
          <w:color w:val="000000" w:themeColor="text1"/>
          <w:sz w:val="24"/>
          <w:szCs w:val="24"/>
          <w:lang w:val="en"/>
        </w:rPr>
        <w:t xml:space="preserve">selection of </w:t>
      </w:r>
      <w:r w:rsidRPr="00A355EC">
        <w:rPr>
          <w:rFonts w:ascii="Times New Roman" w:hAnsi="Times New Roman" w:cs="Times New Roman"/>
          <w:color w:val="000000" w:themeColor="text1"/>
          <w:sz w:val="24"/>
          <w:szCs w:val="24"/>
          <w:lang w:val="en"/>
        </w:rPr>
        <w:t>news is not oriented by the relevance of the facts but by what</w:t>
      </w:r>
      <w:r w:rsidR="00BC5096">
        <w:rPr>
          <w:rFonts w:ascii="Times New Roman" w:hAnsi="Times New Roman" w:cs="Times New Roman"/>
          <w:color w:val="000000" w:themeColor="text1"/>
          <w:sz w:val="24"/>
          <w:szCs w:val="24"/>
          <w:lang w:val="en"/>
        </w:rPr>
        <w:t xml:space="preserve"> is expected to be achieved through</w:t>
      </w:r>
      <w:r w:rsidRPr="00A355EC">
        <w:rPr>
          <w:rFonts w:ascii="Times New Roman" w:hAnsi="Times New Roman" w:cs="Times New Roman"/>
          <w:color w:val="000000" w:themeColor="text1"/>
          <w:sz w:val="24"/>
          <w:szCs w:val="24"/>
          <w:lang w:val="en"/>
        </w:rPr>
        <w:t xml:space="preserve"> that information. </w:t>
      </w:r>
      <w:r w:rsidR="00BC5096">
        <w:rPr>
          <w:rFonts w:ascii="Times New Roman" w:hAnsi="Times New Roman" w:cs="Times New Roman"/>
          <w:color w:val="000000" w:themeColor="text1"/>
          <w:sz w:val="24"/>
          <w:szCs w:val="24"/>
          <w:lang w:val="en"/>
        </w:rPr>
        <w:t xml:space="preserve">Thus, the representation of </w:t>
      </w:r>
      <w:r w:rsidR="000C7C84" w:rsidRPr="000C7C84">
        <w:rPr>
          <w:rFonts w:ascii="Times New Roman" w:hAnsi="Times New Roman" w:cs="Times New Roman"/>
          <w:i/>
          <w:color w:val="000000" w:themeColor="text1"/>
          <w:sz w:val="24"/>
          <w:szCs w:val="24"/>
          <w:lang w:val="en"/>
        </w:rPr>
        <w:t>Mapuche</w:t>
      </w:r>
      <w:r w:rsidRPr="00A355EC">
        <w:rPr>
          <w:rFonts w:ascii="Times New Roman" w:hAnsi="Times New Roman" w:cs="Times New Roman"/>
          <w:color w:val="000000" w:themeColor="text1"/>
          <w:sz w:val="24"/>
          <w:szCs w:val="24"/>
          <w:lang w:val="en"/>
        </w:rPr>
        <w:t xml:space="preserve"> people has been generalized in the</w:t>
      </w:r>
      <w:r w:rsidR="00BC5096">
        <w:rPr>
          <w:rFonts w:ascii="Times New Roman" w:hAnsi="Times New Roman" w:cs="Times New Roman"/>
          <w:color w:val="000000" w:themeColor="text1"/>
          <w:sz w:val="24"/>
          <w:szCs w:val="24"/>
          <w:lang w:val="en"/>
        </w:rPr>
        <w:t xml:space="preserve"> following</w:t>
      </w:r>
      <w:r w:rsidRPr="00A355EC">
        <w:rPr>
          <w:rFonts w:ascii="Times New Roman" w:hAnsi="Times New Roman" w:cs="Times New Roman"/>
          <w:color w:val="000000" w:themeColor="text1"/>
          <w:sz w:val="24"/>
          <w:szCs w:val="24"/>
          <w:lang w:val="en"/>
        </w:rPr>
        <w:t xml:space="preserve"> f</w:t>
      </w:r>
      <w:r w:rsidR="00BC5096">
        <w:rPr>
          <w:rFonts w:ascii="Times New Roman" w:hAnsi="Times New Roman" w:cs="Times New Roman"/>
          <w:color w:val="000000" w:themeColor="text1"/>
          <w:sz w:val="24"/>
          <w:szCs w:val="24"/>
          <w:lang w:val="en"/>
        </w:rPr>
        <w:t xml:space="preserve">our aspects enunciated by </w:t>
      </w:r>
      <w:r w:rsidR="00DA39E3">
        <w:rPr>
          <w:rFonts w:ascii="Times New Roman" w:hAnsi="Times New Roman" w:cs="Times New Roman"/>
          <w:color w:val="000000" w:themeColor="text1"/>
          <w:sz w:val="24"/>
          <w:szCs w:val="24"/>
          <w:lang w:val="en"/>
        </w:rPr>
        <w:t>D</w:t>
      </w:r>
      <w:r w:rsidRPr="00A355EC">
        <w:rPr>
          <w:rFonts w:ascii="Times New Roman" w:hAnsi="Times New Roman" w:cs="Times New Roman"/>
          <w:color w:val="000000" w:themeColor="text1"/>
          <w:sz w:val="24"/>
          <w:szCs w:val="24"/>
          <w:lang w:val="en"/>
        </w:rPr>
        <w:t>el Valle (2012, p.86):</w:t>
      </w:r>
    </w:p>
    <w:p w14:paraId="516AF0BE" w14:textId="38177F8E" w:rsidR="00A355EC" w:rsidRPr="00A355EC" w:rsidRDefault="00A355EC" w:rsidP="002533F7">
      <w:pPr>
        <w:pStyle w:val="HTMLconformatoprevio"/>
        <w:shd w:val="clear" w:color="auto" w:fill="FFFFFF"/>
        <w:tabs>
          <w:tab w:val="clear" w:pos="916"/>
          <w:tab w:val="clear" w:pos="1832"/>
          <w:tab w:val="clear" w:pos="2748"/>
        </w:tabs>
        <w:ind w:left="916"/>
        <w:rPr>
          <w:rFonts w:ascii="Times New Roman" w:hAnsi="Times New Roman" w:cs="Times New Roman"/>
          <w:color w:val="000000" w:themeColor="text1"/>
          <w:sz w:val="24"/>
          <w:szCs w:val="24"/>
          <w:lang w:val="en"/>
        </w:rPr>
      </w:pPr>
      <w:r w:rsidRPr="00A355EC">
        <w:rPr>
          <w:rFonts w:ascii="Times New Roman" w:hAnsi="Times New Roman" w:cs="Times New Roman"/>
          <w:color w:val="000000" w:themeColor="text1"/>
          <w:sz w:val="24"/>
          <w:szCs w:val="24"/>
          <w:lang w:val="en"/>
        </w:rPr>
        <w:t xml:space="preserve">1) </w:t>
      </w:r>
      <w:r w:rsidR="000C7C84" w:rsidRPr="000C7C84">
        <w:rPr>
          <w:rFonts w:ascii="Times New Roman" w:hAnsi="Times New Roman" w:cs="Times New Roman"/>
          <w:i/>
          <w:color w:val="000000" w:themeColor="text1"/>
          <w:sz w:val="24"/>
          <w:szCs w:val="24"/>
          <w:lang w:val="en"/>
        </w:rPr>
        <w:t>Mapuche</w:t>
      </w:r>
      <w:r w:rsidRPr="00A355EC">
        <w:rPr>
          <w:rFonts w:ascii="Times New Roman" w:hAnsi="Times New Roman" w:cs="Times New Roman"/>
          <w:color w:val="000000" w:themeColor="text1"/>
          <w:sz w:val="24"/>
          <w:szCs w:val="24"/>
          <w:lang w:val="en"/>
        </w:rPr>
        <w:t xml:space="preserve"> indigenous people are represented negatively when they fulfill </w:t>
      </w:r>
      <w:r>
        <w:rPr>
          <w:rFonts w:ascii="Times New Roman" w:hAnsi="Times New Roman" w:cs="Times New Roman"/>
          <w:color w:val="000000" w:themeColor="text1"/>
          <w:sz w:val="24"/>
          <w:szCs w:val="24"/>
          <w:lang w:val="en"/>
        </w:rPr>
        <w:t xml:space="preserve">  </w:t>
      </w:r>
      <w:r w:rsidRPr="00A355EC">
        <w:rPr>
          <w:rFonts w:ascii="Times New Roman" w:hAnsi="Times New Roman" w:cs="Times New Roman"/>
          <w:color w:val="000000" w:themeColor="text1"/>
          <w:sz w:val="24"/>
          <w:szCs w:val="24"/>
          <w:lang w:val="en"/>
        </w:rPr>
        <w:t>active roles (for example, terrorists).</w:t>
      </w:r>
    </w:p>
    <w:p w14:paraId="0EA29AD8" w14:textId="1ED0A0F3" w:rsidR="00A355EC" w:rsidRPr="00A355EC" w:rsidRDefault="00A355EC" w:rsidP="002533F7">
      <w:pPr>
        <w:pStyle w:val="HTMLconformatoprevio"/>
        <w:shd w:val="clear" w:color="auto" w:fill="FFFFFF"/>
        <w:tabs>
          <w:tab w:val="clear" w:pos="916"/>
          <w:tab w:val="clear" w:pos="1832"/>
          <w:tab w:val="clear" w:pos="2748"/>
        </w:tabs>
        <w:ind w:left="916"/>
        <w:rPr>
          <w:rFonts w:ascii="Times New Roman" w:hAnsi="Times New Roman" w:cs="Times New Roman"/>
          <w:color w:val="000000" w:themeColor="text1"/>
          <w:sz w:val="24"/>
          <w:szCs w:val="24"/>
          <w:lang w:val="en"/>
        </w:rPr>
      </w:pPr>
      <w:r w:rsidRPr="00A355EC">
        <w:rPr>
          <w:rFonts w:ascii="Times New Roman" w:hAnsi="Times New Roman" w:cs="Times New Roman"/>
          <w:color w:val="000000" w:themeColor="text1"/>
          <w:sz w:val="24"/>
          <w:szCs w:val="24"/>
          <w:lang w:val="en"/>
        </w:rPr>
        <w:t xml:space="preserve">2) When they fulfill passive roles, such as receiving government </w:t>
      </w:r>
      <w:r w:rsidR="00BC5096">
        <w:rPr>
          <w:rFonts w:ascii="Times New Roman" w:hAnsi="Times New Roman" w:cs="Times New Roman"/>
          <w:color w:val="000000" w:themeColor="text1"/>
          <w:sz w:val="24"/>
          <w:szCs w:val="24"/>
          <w:lang w:val="en"/>
        </w:rPr>
        <w:t>aid</w:t>
      </w:r>
      <w:r w:rsidRPr="00A355EC">
        <w:rPr>
          <w:rFonts w:ascii="Times New Roman" w:hAnsi="Times New Roman" w:cs="Times New Roman"/>
          <w:color w:val="000000" w:themeColor="text1"/>
          <w:sz w:val="24"/>
          <w:szCs w:val="24"/>
          <w:lang w:val="en"/>
        </w:rPr>
        <w:t>, they are represented in a positive way.</w:t>
      </w:r>
    </w:p>
    <w:p w14:paraId="0F1B0093" w14:textId="28C79BFE" w:rsidR="00A355EC" w:rsidRPr="00A355EC" w:rsidRDefault="00A355EC" w:rsidP="002533F7">
      <w:pPr>
        <w:pStyle w:val="HTMLconformatoprevio"/>
        <w:shd w:val="clear" w:color="auto" w:fill="FFFFFF"/>
        <w:tabs>
          <w:tab w:val="clear" w:pos="916"/>
          <w:tab w:val="clear" w:pos="1832"/>
          <w:tab w:val="clear" w:pos="2748"/>
        </w:tabs>
        <w:ind w:left="916"/>
        <w:rPr>
          <w:rFonts w:ascii="Times New Roman" w:hAnsi="Times New Roman" w:cs="Times New Roman"/>
          <w:color w:val="000000" w:themeColor="text1"/>
          <w:sz w:val="24"/>
          <w:szCs w:val="24"/>
          <w:lang w:val="en"/>
        </w:rPr>
      </w:pPr>
      <w:r w:rsidRPr="00A355EC">
        <w:rPr>
          <w:rFonts w:ascii="Times New Roman" w:hAnsi="Times New Roman" w:cs="Times New Roman"/>
          <w:color w:val="000000" w:themeColor="text1"/>
          <w:sz w:val="24"/>
          <w:szCs w:val="24"/>
          <w:lang w:val="en"/>
        </w:rPr>
        <w:t xml:space="preserve">3) The presence of </w:t>
      </w:r>
      <w:r w:rsidR="000C7C84" w:rsidRPr="000C7C84">
        <w:rPr>
          <w:rFonts w:ascii="Times New Roman" w:hAnsi="Times New Roman" w:cs="Times New Roman"/>
          <w:i/>
          <w:color w:val="000000" w:themeColor="text1"/>
          <w:sz w:val="24"/>
          <w:szCs w:val="24"/>
          <w:lang w:val="en"/>
        </w:rPr>
        <w:t>Mapuche</w:t>
      </w:r>
      <w:r w:rsidR="00BC5096">
        <w:rPr>
          <w:rFonts w:ascii="Times New Roman" w:hAnsi="Times New Roman" w:cs="Times New Roman"/>
          <w:color w:val="000000" w:themeColor="text1"/>
          <w:sz w:val="24"/>
          <w:szCs w:val="24"/>
          <w:lang w:val="en"/>
        </w:rPr>
        <w:t>s</w:t>
      </w:r>
      <w:r w:rsidRPr="00A355EC">
        <w:rPr>
          <w:rFonts w:ascii="Times New Roman" w:hAnsi="Times New Roman" w:cs="Times New Roman"/>
          <w:color w:val="000000" w:themeColor="text1"/>
          <w:sz w:val="24"/>
          <w:szCs w:val="24"/>
          <w:lang w:val="en"/>
        </w:rPr>
        <w:t xml:space="preserve"> in the press is limited to "conflicts".</w:t>
      </w:r>
    </w:p>
    <w:p w14:paraId="19F1D269" w14:textId="0DAB564E" w:rsidR="00A355EC" w:rsidRPr="00A355EC" w:rsidRDefault="00A355EC" w:rsidP="002533F7">
      <w:pPr>
        <w:pStyle w:val="HTMLconformatoprevio"/>
        <w:shd w:val="clear" w:color="auto" w:fill="FFFFFF"/>
        <w:tabs>
          <w:tab w:val="clear" w:pos="916"/>
          <w:tab w:val="clear" w:pos="1832"/>
          <w:tab w:val="clear" w:pos="2748"/>
        </w:tabs>
        <w:ind w:left="916"/>
        <w:rPr>
          <w:rFonts w:ascii="Times New Roman" w:hAnsi="Times New Roman" w:cs="Times New Roman"/>
          <w:color w:val="000000" w:themeColor="text1"/>
          <w:sz w:val="24"/>
          <w:szCs w:val="24"/>
          <w:lang w:val="en"/>
        </w:rPr>
      </w:pPr>
      <w:r w:rsidRPr="00A355EC">
        <w:rPr>
          <w:rFonts w:ascii="Times New Roman" w:hAnsi="Times New Roman" w:cs="Times New Roman"/>
          <w:color w:val="000000" w:themeColor="text1"/>
          <w:sz w:val="24"/>
          <w:szCs w:val="24"/>
          <w:lang w:val="en"/>
        </w:rPr>
        <w:t xml:space="preserve">4) The sources </w:t>
      </w:r>
      <w:r w:rsidR="001B1004">
        <w:rPr>
          <w:rFonts w:ascii="Times New Roman" w:hAnsi="Times New Roman" w:cs="Times New Roman"/>
          <w:color w:val="000000" w:themeColor="text1"/>
          <w:sz w:val="24"/>
          <w:szCs w:val="24"/>
          <w:lang w:val="en"/>
        </w:rPr>
        <w:t xml:space="preserve">which are </w:t>
      </w:r>
      <w:r w:rsidRPr="00A355EC">
        <w:rPr>
          <w:rFonts w:ascii="Times New Roman" w:hAnsi="Times New Roman" w:cs="Times New Roman"/>
          <w:color w:val="000000" w:themeColor="text1"/>
          <w:sz w:val="24"/>
          <w:szCs w:val="24"/>
          <w:lang w:val="en"/>
        </w:rPr>
        <w:t xml:space="preserve">most consulted by the written press to </w:t>
      </w:r>
      <w:r w:rsidR="001B1004">
        <w:rPr>
          <w:rFonts w:ascii="Times New Roman" w:hAnsi="Times New Roman" w:cs="Times New Roman"/>
          <w:color w:val="000000" w:themeColor="text1"/>
          <w:sz w:val="24"/>
          <w:szCs w:val="24"/>
          <w:lang w:val="en"/>
        </w:rPr>
        <w:t xml:space="preserve">address </w:t>
      </w:r>
      <w:r w:rsidRPr="00A355EC">
        <w:rPr>
          <w:rFonts w:ascii="Times New Roman" w:hAnsi="Times New Roman" w:cs="Times New Roman"/>
          <w:color w:val="000000" w:themeColor="text1"/>
          <w:sz w:val="24"/>
          <w:szCs w:val="24"/>
          <w:lang w:val="en"/>
        </w:rPr>
        <w:t>the "</w:t>
      </w:r>
      <w:r w:rsidR="000C7C84" w:rsidRPr="000C7C84">
        <w:rPr>
          <w:rFonts w:ascii="Times New Roman" w:hAnsi="Times New Roman" w:cs="Times New Roman"/>
          <w:i/>
          <w:color w:val="000000" w:themeColor="text1"/>
          <w:sz w:val="24"/>
          <w:szCs w:val="24"/>
          <w:lang w:val="en"/>
        </w:rPr>
        <w:t>Mapuche</w:t>
      </w:r>
      <w:r w:rsidRPr="00A355EC">
        <w:rPr>
          <w:rFonts w:ascii="Times New Roman" w:hAnsi="Times New Roman" w:cs="Times New Roman"/>
          <w:color w:val="000000" w:themeColor="text1"/>
          <w:sz w:val="24"/>
          <w:szCs w:val="24"/>
          <w:lang w:val="en"/>
        </w:rPr>
        <w:t xml:space="preserve"> indigenous conflict" are the police and political</w:t>
      </w:r>
      <w:r w:rsidR="001B1004">
        <w:rPr>
          <w:rFonts w:ascii="Times New Roman" w:hAnsi="Times New Roman" w:cs="Times New Roman"/>
          <w:color w:val="000000" w:themeColor="text1"/>
          <w:sz w:val="24"/>
          <w:szCs w:val="24"/>
          <w:lang w:val="en"/>
        </w:rPr>
        <w:t xml:space="preserve"> sources, which reinforces the </w:t>
      </w:r>
      <w:r w:rsidRPr="00A355EC">
        <w:rPr>
          <w:rFonts w:ascii="Times New Roman" w:hAnsi="Times New Roman" w:cs="Times New Roman"/>
          <w:color w:val="000000" w:themeColor="text1"/>
          <w:sz w:val="24"/>
          <w:szCs w:val="24"/>
          <w:lang w:val="en"/>
        </w:rPr>
        <w:t>negative (police area) and positive (political-governmental field)</w:t>
      </w:r>
      <w:r w:rsidR="001B1004" w:rsidRPr="001B1004">
        <w:rPr>
          <w:rFonts w:ascii="Times New Roman" w:hAnsi="Times New Roman" w:cs="Times New Roman"/>
          <w:color w:val="000000" w:themeColor="text1"/>
          <w:sz w:val="24"/>
          <w:szCs w:val="24"/>
          <w:lang w:val="en"/>
        </w:rPr>
        <w:t xml:space="preserve"> </w:t>
      </w:r>
      <w:r w:rsidR="001B1004" w:rsidRPr="00A355EC">
        <w:rPr>
          <w:rFonts w:ascii="Times New Roman" w:hAnsi="Times New Roman" w:cs="Times New Roman"/>
          <w:color w:val="000000" w:themeColor="text1"/>
          <w:sz w:val="24"/>
          <w:szCs w:val="24"/>
          <w:lang w:val="en"/>
        </w:rPr>
        <w:t>representations</w:t>
      </w:r>
      <w:r w:rsidRPr="00A355EC">
        <w:rPr>
          <w:rFonts w:ascii="Times New Roman" w:hAnsi="Times New Roman" w:cs="Times New Roman"/>
          <w:color w:val="000000" w:themeColor="text1"/>
          <w:sz w:val="24"/>
          <w:szCs w:val="24"/>
          <w:lang w:val="en"/>
        </w:rPr>
        <w:t>.</w:t>
      </w:r>
    </w:p>
    <w:p w14:paraId="7F7A04B4" w14:textId="77777777" w:rsidR="00A355EC" w:rsidRDefault="00A355EC"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3EB9F889" w14:textId="41BE1FF0" w:rsidR="00A355EC" w:rsidRPr="00DA39E3" w:rsidRDefault="00A355EC" w:rsidP="002533F7">
      <w:pPr>
        <w:pStyle w:val="HTMLconformatoprevio"/>
        <w:shd w:val="clear" w:color="auto" w:fill="FFFFFF"/>
        <w:tabs>
          <w:tab w:val="clear" w:pos="916"/>
          <w:tab w:val="clear" w:pos="1832"/>
          <w:tab w:val="clear" w:pos="2748"/>
        </w:tabs>
        <w:rPr>
          <w:rFonts w:ascii="Times New Roman" w:eastAsia="Times New Roman" w:hAnsi="Times New Roman" w:cs="Times New Roman"/>
          <w:sz w:val="24"/>
          <w:szCs w:val="24"/>
          <w:lang w:val="en-US"/>
        </w:rPr>
      </w:pPr>
      <w:r w:rsidRPr="00A355EC">
        <w:rPr>
          <w:rFonts w:ascii="Times New Roman" w:hAnsi="Times New Roman" w:cs="Times New Roman"/>
          <w:color w:val="000000" w:themeColor="text1"/>
          <w:sz w:val="24"/>
          <w:szCs w:val="24"/>
          <w:lang w:val="en"/>
        </w:rPr>
        <w:t>It is a phenomenon similar to what Igartúa et al. (2005) recognize</w:t>
      </w:r>
      <w:r w:rsidR="00B91BFE">
        <w:rPr>
          <w:rFonts w:ascii="Times New Roman" w:hAnsi="Times New Roman" w:cs="Times New Roman"/>
          <w:color w:val="000000" w:themeColor="text1"/>
          <w:sz w:val="24"/>
          <w:szCs w:val="24"/>
          <w:lang w:val="en"/>
        </w:rPr>
        <w:t>s</w:t>
      </w:r>
      <w:r w:rsidRPr="00A355EC">
        <w:rPr>
          <w:rFonts w:ascii="Times New Roman" w:hAnsi="Times New Roman" w:cs="Times New Roman"/>
          <w:color w:val="000000" w:themeColor="text1"/>
          <w:sz w:val="24"/>
          <w:szCs w:val="24"/>
          <w:lang w:val="en"/>
        </w:rPr>
        <w:t xml:space="preserve"> as subtle racism, which "is characterized by a cognitive and affective pattern of lesser manifestation of positive fe</w:t>
      </w:r>
      <w:r w:rsidR="001B1004">
        <w:rPr>
          <w:rFonts w:ascii="Times New Roman" w:hAnsi="Times New Roman" w:cs="Times New Roman"/>
          <w:color w:val="000000" w:themeColor="text1"/>
          <w:sz w:val="24"/>
          <w:szCs w:val="24"/>
          <w:lang w:val="en"/>
        </w:rPr>
        <w:t>elings towards members of a different ethnic group</w:t>
      </w:r>
      <w:r w:rsidRPr="00A355EC">
        <w:rPr>
          <w:rFonts w:ascii="Times New Roman" w:hAnsi="Times New Roman" w:cs="Times New Roman"/>
          <w:color w:val="000000" w:themeColor="text1"/>
          <w:sz w:val="24"/>
          <w:szCs w:val="24"/>
          <w:lang w:val="en"/>
        </w:rPr>
        <w:t>" (p.146).</w:t>
      </w:r>
    </w:p>
    <w:p w14:paraId="244936D4" w14:textId="4B58029A" w:rsidR="0007502A" w:rsidRPr="00C07C95" w:rsidRDefault="0007502A"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07502A">
        <w:rPr>
          <w:rFonts w:ascii="Times New Roman" w:hAnsi="Times New Roman" w:cs="Times New Roman"/>
          <w:color w:val="000000" w:themeColor="text1"/>
          <w:sz w:val="24"/>
          <w:szCs w:val="24"/>
          <w:lang w:val="en"/>
        </w:rPr>
        <w:t xml:space="preserve">The application of the newsworthiness </w:t>
      </w:r>
      <w:r>
        <w:rPr>
          <w:rFonts w:ascii="Times New Roman" w:hAnsi="Times New Roman" w:cs="Times New Roman"/>
          <w:color w:val="000000" w:themeColor="text1"/>
          <w:sz w:val="24"/>
          <w:szCs w:val="24"/>
          <w:lang w:val="en"/>
        </w:rPr>
        <w:t xml:space="preserve">criteria </w:t>
      </w:r>
      <w:r w:rsidRPr="0007502A">
        <w:rPr>
          <w:rFonts w:ascii="Times New Roman" w:hAnsi="Times New Roman" w:cs="Times New Roman"/>
          <w:color w:val="000000" w:themeColor="text1"/>
          <w:sz w:val="24"/>
          <w:szCs w:val="24"/>
          <w:lang w:val="en"/>
        </w:rPr>
        <w:t xml:space="preserve">to the events that take place </w:t>
      </w:r>
      <w:r w:rsidR="00FF1396">
        <w:rPr>
          <w:rFonts w:ascii="Times New Roman" w:hAnsi="Times New Roman" w:cs="Times New Roman"/>
          <w:color w:val="000000" w:themeColor="text1"/>
          <w:sz w:val="24"/>
          <w:szCs w:val="24"/>
          <w:lang w:val="en"/>
        </w:rPr>
        <w:t xml:space="preserve">around </w:t>
      </w:r>
      <w:r w:rsidR="000C7C84" w:rsidRPr="000C7C84">
        <w:rPr>
          <w:rFonts w:ascii="Times New Roman" w:hAnsi="Times New Roman" w:cs="Times New Roman"/>
          <w:i/>
          <w:color w:val="000000" w:themeColor="text1"/>
          <w:sz w:val="24"/>
          <w:szCs w:val="24"/>
          <w:lang w:val="en"/>
        </w:rPr>
        <w:t>Mapuche</w:t>
      </w:r>
      <w:r w:rsidRPr="0007502A">
        <w:rPr>
          <w:rFonts w:ascii="Times New Roman" w:hAnsi="Times New Roman" w:cs="Times New Roman"/>
          <w:color w:val="000000" w:themeColor="text1"/>
          <w:sz w:val="24"/>
          <w:szCs w:val="24"/>
          <w:lang w:val="en"/>
        </w:rPr>
        <w:t xml:space="preserve"> people is the result of the professional routines of journalism applied by Chilean media, both national and local, in accordance with the edi</w:t>
      </w:r>
      <w:r w:rsidR="00A100B3">
        <w:rPr>
          <w:rFonts w:ascii="Times New Roman" w:hAnsi="Times New Roman" w:cs="Times New Roman"/>
          <w:color w:val="000000" w:themeColor="text1"/>
          <w:sz w:val="24"/>
          <w:szCs w:val="24"/>
          <w:lang w:val="en"/>
        </w:rPr>
        <w:t>torial principles of each medium</w:t>
      </w:r>
      <w:r w:rsidRPr="0007502A">
        <w:rPr>
          <w:rFonts w:ascii="Times New Roman" w:hAnsi="Times New Roman" w:cs="Times New Roman"/>
          <w:color w:val="000000" w:themeColor="text1"/>
          <w:sz w:val="24"/>
          <w:szCs w:val="24"/>
          <w:lang w:val="en"/>
        </w:rPr>
        <w:t>. There is abundant bibliography that defines</w:t>
      </w:r>
      <w:r w:rsidR="00FF1396">
        <w:rPr>
          <w:rFonts w:ascii="Times New Roman" w:hAnsi="Times New Roman" w:cs="Times New Roman"/>
          <w:color w:val="000000" w:themeColor="text1"/>
          <w:sz w:val="24"/>
          <w:szCs w:val="24"/>
          <w:lang w:val="en"/>
        </w:rPr>
        <w:t xml:space="preserve"> these procedures and also reveals</w:t>
      </w:r>
      <w:r w:rsidRPr="0007502A">
        <w:rPr>
          <w:rFonts w:ascii="Times New Roman" w:hAnsi="Times New Roman" w:cs="Times New Roman"/>
          <w:color w:val="000000" w:themeColor="text1"/>
          <w:sz w:val="24"/>
          <w:szCs w:val="24"/>
          <w:lang w:val="en"/>
        </w:rPr>
        <w:t xml:space="preserve"> how they have evolved during</w:t>
      </w:r>
      <w:r w:rsidR="00900935">
        <w:rPr>
          <w:rFonts w:ascii="Times New Roman" w:hAnsi="Times New Roman" w:cs="Times New Roman"/>
          <w:color w:val="000000" w:themeColor="text1"/>
          <w:sz w:val="24"/>
          <w:szCs w:val="24"/>
          <w:lang w:val="en"/>
        </w:rPr>
        <w:t xml:space="preserve"> the last 50 years (Gans, 1979; Schudson, 1978; Tuchman, 1978; Van Dijk, 1980; Wolf, 1985; Túñez &amp; Guevara, 2009; </w:t>
      </w:r>
      <w:r w:rsidRPr="0007502A">
        <w:rPr>
          <w:rFonts w:ascii="Times New Roman" w:hAnsi="Times New Roman" w:cs="Times New Roman"/>
          <w:color w:val="000000" w:themeColor="text1"/>
          <w:sz w:val="24"/>
          <w:szCs w:val="24"/>
          <w:lang w:val="en"/>
        </w:rPr>
        <w:t>Greene &amp; Lecaros, 2014).</w:t>
      </w:r>
    </w:p>
    <w:p w14:paraId="6A441EB4" w14:textId="6B08E3A6" w:rsidR="00AC31B2" w:rsidRPr="00AC31B2" w:rsidRDefault="00761F8B"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Granting</w:t>
      </w:r>
      <w:r w:rsidR="00AC31B2" w:rsidRPr="00AC31B2">
        <w:rPr>
          <w:rFonts w:ascii="Times New Roman" w:hAnsi="Times New Roman" w:cs="Times New Roman"/>
          <w:color w:val="000000" w:themeColor="text1"/>
          <w:sz w:val="24"/>
          <w:szCs w:val="24"/>
          <w:lang w:val="en"/>
        </w:rPr>
        <w:t xml:space="preserve"> news value to events is a daily procedure, which media professionals accept as appropriate. In 1985, Wolf defined these criteria as the "set of elements through which the information apparatus controls and manages the quantity and type of events from which news will be selected" (page 222). The classification of these values ​​allows to understand and describe th</w:t>
      </w:r>
      <w:r>
        <w:rPr>
          <w:rFonts w:ascii="Times New Roman" w:hAnsi="Times New Roman" w:cs="Times New Roman"/>
          <w:color w:val="000000" w:themeColor="text1"/>
          <w:sz w:val="24"/>
          <w:szCs w:val="24"/>
          <w:lang w:val="en"/>
        </w:rPr>
        <w:t>e</w:t>
      </w:r>
      <w:r w:rsidR="00AC31B2" w:rsidRPr="00AC31B2">
        <w:rPr>
          <w:rFonts w:ascii="Times New Roman" w:hAnsi="Times New Roman" w:cs="Times New Roman"/>
          <w:color w:val="000000" w:themeColor="text1"/>
          <w:sz w:val="24"/>
          <w:szCs w:val="24"/>
          <w:lang w:val="en"/>
        </w:rPr>
        <w:t xml:space="preserve"> typical situations of the profession, and to interpret those that are ambiguous when defining the topics that a newspaper will publish (Fontcuberta, 1993).</w:t>
      </w:r>
    </w:p>
    <w:p w14:paraId="525ADC85" w14:textId="4F1237BD" w:rsidR="00AC31B2" w:rsidRPr="00C07C95" w:rsidRDefault="00AC31B2"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AC31B2">
        <w:rPr>
          <w:rFonts w:ascii="Times New Roman" w:hAnsi="Times New Roman" w:cs="Times New Roman"/>
          <w:color w:val="000000" w:themeColor="text1"/>
          <w:sz w:val="24"/>
          <w:szCs w:val="24"/>
          <w:lang w:val="en"/>
        </w:rPr>
        <w:t>Túñez and Guevara (2009) collect the traditional typification and list the newsworthiness values ​​that usually weigh more in the selection of news: the hierarchical level of the people involved; proximity (geographical,</w:t>
      </w:r>
      <w:r w:rsidR="001A6750">
        <w:rPr>
          <w:rFonts w:ascii="Times New Roman" w:hAnsi="Times New Roman" w:cs="Times New Roman"/>
          <w:color w:val="000000" w:themeColor="text1"/>
          <w:sz w:val="24"/>
          <w:szCs w:val="24"/>
          <w:lang w:val="en"/>
        </w:rPr>
        <w:t xml:space="preserve"> social and psychological); </w:t>
      </w:r>
      <w:r w:rsidRPr="00AC31B2">
        <w:rPr>
          <w:rFonts w:ascii="Times New Roman" w:hAnsi="Times New Roman" w:cs="Times New Roman"/>
          <w:color w:val="000000" w:themeColor="text1"/>
          <w:sz w:val="24"/>
          <w:szCs w:val="24"/>
          <w:lang w:val="en"/>
        </w:rPr>
        <w:t>impact on the natio</w:t>
      </w:r>
      <w:r w:rsidR="001A6750">
        <w:rPr>
          <w:rFonts w:ascii="Times New Roman" w:hAnsi="Times New Roman" w:cs="Times New Roman"/>
          <w:color w:val="000000" w:themeColor="text1"/>
          <w:sz w:val="24"/>
          <w:szCs w:val="24"/>
          <w:lang w:val="en"/>
        </w:rPr>
        <w:t xml:space="preserve">n; </w:t>
      </w:r>
      <w:r w:rsidRPr="00AC31B2">
        <w:rPr>
          <w:rFonts w:ascii="Times New Roman" w:hAnsi="Times New Roman" w:cs="Times New Roman"/>
          <w:color w:val="000000" w:themeColor="text1"/>
          <w:sz w:val="24"/>
          <w:szCs w:val="24"/>
          <w:lang w:val="en"/>
        </w:rPr>
        <w:t>number of people involved in the event; projection and consequenc</w:t>
      </w:r>
      <w:r w:rsidR="001A6750">
        <w:rPr>
          <w:rFonts w:ascii="Times New Roman" w:hAnsi="Times New Roman" w:cs="Times New Roman"/>
          <w:color w:val="000000" w:themeColor="text1"/>
          <w:sz w:val="24"/>
          <w:szCs w:val="24"/>
          <w:lang w:val="en"/>
        </w:rPr>
        <w:t>es; the novelty; currency</w:t>
      </w:r>
      <w:r w:rsidRPr="00AC31B2">
        <w:rPr>
          <w:rFonts w:ascii="Times New Roman" w:hAnsi="Times New Roman" w:cs="Times New Roman"/>
          <w:color w:val="000000" w:themeColor="text1"/>
          <w:sz w:val="24"/>
          <w:szCs w:val="24"/>
          <w:lang w:val="en"/>
        </w:rPr>
        <w:t>, relevance, frequency and conflict (p.1034).</w:t>
      </w:r>
    </w:p>
    <w:p w14:paraId="0D1130FE" w14:textId="3B93B1B3" w:rsidR="00CA6B68" w:rsidRPr="00C07C95" w:rsidRDefault="00CA6B68"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D1179B">
        <w:rPr>
          <w:rFonts w:ascii="Times New Roman" w:hAnsi="Times New Roman" w:cs="Times New Roman"/>
          <w:color w:val="000000" w:themeColor="text1"/>
          <w:sz w:val="24"/>
          <w:szCs w:val="24"/>
          <w:lang w:val="en"/>
        </w:rPr>
        <w:t xml:space="preserve">Once the event has been selected and the journalistic genre with which it will be </w:t>
      </w:r>
      <w:r w:rsidR="003407DE">
        <w:rPr>
          <w:rFonts w:ascii="Times New Roman" w:hAnsi="Times New Roman" w:cs="Times New Roman"/>
          <w:color w:val="000000" w:themeColor="text1"/>
          <w:sz w:val="24"/>
          <w:szCs w:val="24"/>
          <w:lang w:val="en"/>
        </w:rPr>
        <w:t xml:space="preserve">published has been defined, the </w:t>
      </w:r>
      <w:r w:rsidRPr="00D1179B">
        <w:rPr>
          <w:rFonts w:ascii="Times New Roman" w:hAnsi="Times New Roman" w:cs="Times New Roman"/>
          <w:color w:val="000000" w:themeColor="text1"/>
          <w:sz w:val="24"/>
          <w:szCs w:val="24"/>
          <w:lang w:val="en"/>
        </w:rPr>
        <w:t xml:space="preserve">journalist and </w:t>
      </w:r>
      <w:r w:rsidR="003407DE">
        <w:rPr>
          <w:rFonts w:ascii="Times New Roman" w:hAnsi="Times New Roman" w:cs="Times New Roman"/>
          <w:color w:val="000000" w:themeColor="text1"/>
          <w:sz w:val="24"/>
          <w:szCs w:val="24"/>
          <w:lang w:val="en"/>
        </w:rPr>
        <w:t>their editor will compose</w:t>
      </w:r>
      <w:r w:rsidRPr="00D1179B">
        <w:rPr>
          <w:rFonts w:ascii="Times New Roman" w:hAnsi="Times New Roman" w:cs="Times New Roman"/>
          <w:color w:val="000000" w:themeColor="text1"/>
          <w:sz w:val="24"/>
          <w:szCs w:val="24"/>
          <w:lang w:val="en"/>
        </w:rPr>
        <w:t xml:space="preserve"> the title. A</w:t>
      </w:r>
      <w:r w:rsidR="003407DE">
        <w:rPr>
          <w:rFonts w:ascii="Times New Roman" w:hAnsi="Times New Roman" w:cs="Times New Roman"/>
          <w:color w:val="000000" w:themeColor="text1"/>
          <w:sz w:val="24"/>
          <w:szCs w:val="24"/>
          <w:lang w:val="en"/>
        </w:rPr>
        <w:t xml:space="preserve">ccording to Genette (1988), </w:t>
      </w:r>
      <w:r w:rsidRPr="00D1179B">
        <w:rPr>
          <w:rFonts w:ascii="Times New Roman" w:hAnsi="Times New Roman" w:cs="Times New Roman"/>
          <w:color w:val="000000" w:themeColor="text1"/>
          <w:sz w:val="24"/>
          <w:szCs w:val="24"/>
          <w:lang w:val="en"/>
        </w:rPr>
        <w:t>titles can be classified into two</w:t>
      </w:r>
      <w:r w:rsidR="003407DE">
        <w:rPr>
          <w:rFonts w:ascii="Times New Roman" w:hAnsi="Times New Roman" w:cs="Times New Roman"/>
          <w:color w:val="000000" w:themeColor="text1"/>
          <w:sz w:val="24"/>
          <w:szCs w:val="24"/>
          <w:lang w:val="en"/>
        </w:rPr>
        <w:t xml:space="preserve"> categories: thematic (that which is spoken about) and r</w:t>
      </w:r>
      <w:r w:rsidRPr="00D1179B">
        <w:rPr>
          <w:rFonts w:ascii="Times New Roman" w:hAnsi="Times New Roman" w:cs="Times New Roman"/>
          <w:color w:val="000000" w:themeColor="text1"/>
          <w:sz w:val="24"/>
          <w:szCs w:val="24"/>
          <w:lang w:val="en"/>
        </w:rPr>
        <w:t>hematic (what is said about the su</w:t>
      </w:r>
      <w:r w:rsidR="003407DE">
        <w:rPr>
          <w:rFonts w:ascii="Times New Roman" w:hAnsi="Times New Roman" w:cs="Times New Roman"/>
          <w:color w:val="000000" w:themeColor="text1"/>
          <w:sz w:val="24"/>
          <w:szCs w:val="24"/>
          <w:lang w:val="en"/>
        </w:rPr>
        <w:t xml:space="preserve">bject). The key function is </w:t>
      </w:r>
      <w:r w:rsidRPr="00D1179B">
        <w:rPr>
          <w:rFonts w:ascii="Times New Roman" w:hAnsi="Times New Roman" w:cs="Times New Roman"/>
          <w:color w:val="000000" w:themeColor="text1"/>
          <w:sz w:val="24"/>
          <w:szCs w:val="24"/>
          <w:lang w:val="en"/>
        </w:rPr>
        <w:t>r</w:t>
      </w:r>
      <w:r w:rsidR="003407DE">
        <w:rPr>
          <w:rFonts w:ascii="Times New Roman" w:hAnsi="Times New Roman" w:cs="Times New Roman"/>
          <w:color w:val="000000" w:themeColor="text1"/>
          <w:sz w:val="24"/>
          <w:szCs w:val="24"/>
          <w:lang w:val="en"/>
        </w:rPr>
        <w:t>h</w:t>
      </w:r>
      <w:r w:rsidRPr="00D1179B">
        <w:rPr>
          <w:rFonts w:ascii="Times New Roman" w:hAnsi="Times New Roman" w:cs="Times New Roman"/>
          <w:color w:val="000000" w:themeColor="text1"/>
          <w:sz w:val="24"/>
          <w:szCs w:val="24"/>
          <w:lang w:val="en"/>
        </w:rPr>
        <w:t>e</w:t>
      </w:r>
      <w:r w:rsidR="003407DE">
        <w:rPr>
          <w:rFonts w:ascii="Times New Roman" w:hAnsi="Times New Roman" w:cs="Times New Roman"/>
          <w:color w:val="000000" w:themeColor="text1"/>
          <w:sz w:val="24"/>
          <w:szCs w:val="24"/>
          <w:lang w:val="en"/>
        </w:rPr>
        <w:t>matic</w:t>
      </w:r>
      <w:r w:rsidRPr="00D1179B">
        <w:rPr>
          <w:rFonts w:ascii="Times New Roman" w:hAnsi="Times New Roman" w:cs="Times New Roman"/>
          <w:color w:val="000000" w:themeColor="text1"/>
          <w:sz w:val="24"/>
          <w:szCs w:val="24"/>
          <w:lang w:val="en"/>
        </w:rPr>
        <w:t xml:space="preserve">, which </w:t>
      </w:r>
      <w:r w:rsidR="003407DE">
        <w:rPr>
          <w:rFonts w:ascii="Times New Roman" w:hAnsi="Times New Roman" w:cs="Times New Roman"/>
          <w:color w:val="000000" w:themeColor="text1"/>
          <w:sz w:val="24"/>
          <w:szCs w:val="24"/>
          <w:lang w:val="en"/>
        </w:rPr>
        <w:t xml:space="preserve">lays out the content of the text </w:t>
      </w:r>
      <w:r w:rsidRPr="00D1179B">
        <w:rPr>
          <w:rFonts w:ascii="Times New Roman" w:hAnsi="Times New Roman" w:cs="Times New Roman"/>
          <w:color w:val="000000" w:themeColor="text1"/>
          <w:sz w:val="24"/>
          <w:szCs w:val="24"/>
          <w:lang w:val="en"/>
        </w:rPr>
        <w:t xml:space="preserve">and how </w:t>
      </w:r>
      <w:r w:rsidR="003407DE">
        <w:rPr>
          <w:rFonts w:ascii="Times New Roman" w:hAnsi="Times New Roman" w:cs="Times New Roman"/>
          <w:color w:val="000000" w:themeColor="text1"/>
          <w:sz w:val="24"/>
          <w:szCs w:val="24"/>
          <w:lang w:val="en"/>
        </w:rPr>
        <w:t>it</w:t>
      </w:r>
      <w:r w:rsidRPr="00D1179B">
        <w:rPr>
          <w:rFonts w:ascii="Times New Roman" w:hAnsi="Times New Roman" w:cs="Times New Roman"/>
          <w:color w:val="000000" w:themeColor="text1"/>
          <w:sz w:val="24"/>
          <w:szCs w:val="24"/>
          <w:lang w:val="en"/>
        </w:rPr>
        <w:t xml:space="preserve"> should be read</w:t>
      </w:r>
      <w:r w:rsidR="003407DE">
        <w:rPr>
          <w:rFonts w:ascii="Times New Roman" w:hAnsi="Times New Roman" w:cs="Times New Roman"/>
          <w:color w:val="000000" w:themeColor="text1"/>
          <w:sz w:val="24"/>
          <w:szCs w:val="24"/>
          <w:lang w:val="en"/>
        </w:rPr>
        <w:t xml:space="preserve"> </w:t>
      </w:r>
      <w:r w:rsidR="003407DE" w:rsidRPr="00D1179B">
        <w:rPr>
          <w:rFonts w:ascii="Times New Roman" w:hAnsi="Times New Roman" w:cs="Times New Roman"/>
          <w:color w:val="000000" w:themeColor="text1"/>
          <w:sz w:val="24"/>
          <w:szCs w:val="24"/>
          <w:lang w:val="en"/>
        </w:rPr>
        <w:t>in advance</w:t>
      </w:r>
      <w:r w:rsidRPr="00D1179B">
        <w:rPr>
          <w:rFonts w:ascii="Times New Roman" w:hAnsi="Times New Roman" w:cs="Times New Roman"/>
          <w:color w:val="000000" w:themeColor="text1"/>
          <w:sz w:val="24"/>
          <w:szCs w:val="24"/>
          <w:lang w:val="en"/>
        </w:rPr>
        <w:t xml:space="preserve">. In turn, the </w:t>
      </w:r>
      <w:r w:rsidR="003407DE">
        <w:rPr>
          <w:rFonts w:ascii="Times New Roman" w:hAnsi="Times New Roman" w:cs="Times New Roman"/>
          <w:color w:val="000000" w:themeColor="text1"/>
          <w:sz w:val="24"/>
          <w:szCs w:val="24"/>
          <w:lang w:val="en"/>
        </w:rPr>
        <w:t>headline</w:t>
      </w:r>
      <w:r w:rsidRPr="00D1179B">
        <w:rPr>
          <w:rFonts w:ascii="Times New Roman" w:hAnsi="Times New Roman" w:cs="Times New Roman"/>
          <w:color w:val="000000" w:themeColor="text1"/>
          <w:sz w:val="24"/>
          <w:szCs w:val="24"/>
          <w:lang w:val="en"/>
        </w:rPr>
        <w:t xml:space="preserve"> i</w:t>
      </w:r>
      <w:r w:rsidR="003407DE">
        <w:rPr>
          <w:rFonts w:ascii="Times New Roman" w:hAnsi="Times New Roman" w:cs="Times New Roman"/>
          <w:color w:val="000000" w:themeColor="text1"/>
          <w:sz w:val="24"/>
          <w:szCs w:val="24"/>
          <w:lang w:val="en"/>
        </w:rPr>
        <w:t>s not "a mere label (...) positions the news much better</w:t>
      </w:r>
      <w:r w:rsidRPr="00D1179B">
        <w:rPr>
          <w:rFonts w:ascii="Times New Roman" w:hAnsi="Times New Roman" w:cs="Times New Roman"/>
          <w:color w:val="000000" w:themeColor="text1"/>
          <w:sz w:val="24"/>
          <w:szCs w:val="24"/>
          <w:lang w:val="en"/>
        </w:rPr>
        <w:t xml:space="preserve">: </w:t>
      </w:r>
      <w:r w:rsidR="003407DE">
        <w:rPr>
          <w:rFonts w:ascii="Times New Roman" w:hAnsi="Times New Roman" w:cs="Times New Roman"/>
          <w:color w:val="000000" w:themeColor="text1"/>
          <w:sz w:val="24"/>
          <w:szCs w:val="24"/>
          <w:lang w:val="en"/>
        </w:rPr>
        <w:t xml:space="preserve">it gives it </w:t>
      </w:r>
      <w:r w:rsidR="001630D6">
        <w:rPr>
          <w:rFonts w:ascii="Times New Roman" w:hAnsi="Times New Roman" w:cs="Times New Roman"/>
          <w:color w:val="000000" w:themeColor="text1"/>
          <w:sz w:val="24"/>
          <w:szCs w:val="24"/>
          <w:lang w:val="en"/>
        </w:rPr>
        <w:t>value, relevance, especially highlights one</w:t>
      </w:r>
      <w:r w:rsidRPr="00D1179B">
        <w:rPr>
          <w:rFonts w:ascii="Times New Roman" w:hAnsi="Times New Roman" w:cs="Times New Roman"/>
          <w:color w:val="000000" w:themeColor="text1"/>
          <w:sz w:val="24"/>
          <w:szCs w:val="24"/>
          <w:lang w:val="en"/>
        </w:rPr>
        <w:t xml:space="preserve"> aspect of the text" (Sánchez, 19</w:t>
      </w:r>
      <w:r w:rsidR="001630D6">
        <w:rPr>
          <w:rFonts w:ascii="Times New Roman" w:hAnsi="Times New Roman" w:cs="Times New Roman"/>
          <w:color w:val="000000" w:themeColor="text1"/>
          <w:sz w:val="24"/>
          <w:szCs w:val="24"/>
          <w:lang w:val="en"/>
        </w:rPr>
        <w:t>90). That is why a correct headline</w:t>
      </w:r>
      <w:r w:rsidRPr="00D1179B">
        <w:rPr>
          <w:rFonts w:ascii="Times New Roman" w:hAnsi="Times New Roman" w:cs="Times New Roman"/>
          <w:color w:val="000000" w:themeColor="text1"/>
          <w:sz w:val="24"/>
          <w:szCs w:val="24"/>
          <w:lang w:val="en"/>
        </w:rPr>
        <w:t xml:space="preserve"> is one that sums up correctly the </w:t>
      </w:r>
      <w:r w:rsidR="001630D6">
        <w:rPr>
          <w:rFonts w:ascii="Times New Roman" w:hAnsi="Times New Roman" w:cs="Times New Roman"/>
          <w:color w:val="000000" w:themeColor="text1"/>
          <w:sz w:val="24"/>
          <w:szCs w:val="24"/>
          <w:lang w:val="en"/>
        </w:rPr>
        <w:t xml:space="preserve">narrated </w:t>
      </w:r>
      <w:r w:rsidRPr="00D1179B">
        <w:rPr>
          <w:rFonts w:ascii="Times New Roman" w:hAnsi="Times New Roman" w:cs="Times New Roman"/>
          <w:color w:val="000000" w:themeColor="text1"/>
          <w:sz w:val="24"/>
          <w:szCs w:val="24"/>
          <w:lang w:val="en"/>
        </w:rPr>
        <w:t xml:space="preserve">event </w:t>
      </w:r>
      <w:r w:rsidR="001630D6">
        <w:rPr>
          <w:rFonts w:ascii="Times New Roman" w:hAnsi="Times New Roman" w:cs="Times New Roman"/>
          <w:color w:val="000000" w:themeColor="text1"/>
          <w:sz w:val="24"/>
          <w:szCs w:val="24"/>
          <w:lang w:val="en"/>
        </w:rPr>
        <w:t>and appropriately appreciates</w:t>
      </w:r>
      <w:r w:rsidRPr="00D1179B">
        <w:rPr>
          <w:rFonts w:ascii="Times New Roman" w:hAnsi="Times New Roman" w:cs="Times New Roman"/>
          <w:color w:val="000000" w:themeColor="text1"/>
          <w:sz w:val="24"/>
          <w:szCs w:val="24"/>
          <w:lang w:val="en"/>
        </w:rPr>
        <w:t xml:space="preserve"> each element of the news fact (Gomis, 1990). To this is added that "the </w:t>
      </w:r>
      <w:r w:rsidR="001630D6">
        <w:rPr>
          <w:rFonts w:ascii="Times New Roman" w:hAnsi="Times New Roman" w:cs="Times New Roman"/>
          <w:color w:val="000000" w:themeColor="text1"/>
          <w:sz w:val="24"/>
          <w:szCs w:val="24"/>
          <w:lang w:val="en"/>
        </w:rPr>
        <w:t>person in charge of the title</w:t>
      </w:r>
      <w:r w:rsidRPr="00D1179B">
        <w:rPr>
          <w:rFonts w:ascii="Times New Roman" w:hAnsi="Times New Roman" w:cs="Times New Roman"/>
          <w:color w:val="000000" w:themeColor="text1"/>
          <w:sz w:val="24"/>
          <w:szCs w:val="24"/>
          <w:lang w:val="en"/>
        </w:rPr>
        <w:t xml:space="preserve"> plays with the knowledge </w:t>
      </w:r>
      <w:r w:rsidR="001630D6">
        <w:rPr>
          <w:rFonts w:ascii="Times New Roman" w:hAnsi="Times New Roman" w:cs="Times New Roman"/>
          <w:color w:val="000000" w:themeColor="text1"/>
          <w:sz w:val="24"/>
          <w:szCs w:val="24"/>
          <w:lang w:val="en"/>
        </w:rPr>
        <w:t xml:space="preserve">that is </w:t>
      </w:r>
      <w:r w:rsidRPr="00D1179B">
        <w:rPr>
          <w:rFonts w:ascii="Times New Roman" w:hAnsi="Times New Roman" w:cs="Times New Roman"/>
          <w:color w:val="000000" w:themeColor="text1"/>
          <w:sz w:val="24"/>
          <w:szCs w:val="24"/>
          <w:lang w:val="en"/>
        </w:rPr>
        <w:t>shared with the readers" and interprets the facts (Sánchez, 1990, p.176). The headlines define the personality of the newspaper and provide inter</w:t>
      </w:r>
      <w:r w:rsidR="002533F7">
        <w:rPr>
          <w:rFonts w:ascii="Times New Roman" w:hAnsi="Times New Roman" w:cs="Times New Roman"/>
          <w:color w:val="000000" w:themeColor="text1"/>
          <w:sz w:val="24"/>
          <w:szCs w:val="24"/>
          <w:lang w:val="en"/>
        </w:rPr>
        <w:t xml:space="preserve">esting data about "the values </w:t>
      </w:r>
      <w:r w:rsidRPr="00D1179B">
        <w:rPr>
          <w:rFonts w:ascii="Times New Roman" w:hAnsi="Times New Roman" w:cs="Times New Roman"/>
          <w:color w:val="000000" w:themeColor="text1"/>
          <w:sz w:val="24"/>
          <w:szCs w:val="24"/>
          <w:lang w:val="en"/>
        </w:rPr>
        <w:t xml:space="preserve">and ideologies of journalists and newspapers, and, especially, how readers will understand, keep in their memory and use the </w:t>
      </w:r>
      <w:r w:rsidR="001630D6">
        <w:rPr>
          <w:rFonts w:ascii="Times New Roman" w:hAnsi="Times New Roman" w:cs="Times New Roman"/>
          <w:color w:val="000000" w:themeColor="text1"/>
          <w:sz w:val="24"/>
          <w:szCs w:val="24"/>
          <w:lang w:val="en"/>
        </w:rPr>
        <w:t xml:space="preserve">news’ </w:t>
      </w:r>
      <w:r w:rsidRPr="00D1179B">
        <w:rPr>
          <w:rFonts w:ascii="Times New Roman" w:hAnsi="Times New Roman" w:cs="Times New Roman"/>
          <w:color w:val="000000" w:themeColor="text1"/>
          <w:sz w:val="24"/>
          <w:szCs w:val="24"/>
          <w:lang w:val="en"/>
        </w:rPr>
        <w:t>information for the elaboration of their knowledge and opinions about reality "(Van Dijk, 1983).</w:t>
      </w:r>
    </w:p>
    <w:p w14:paraId="31D102E3" w14:textId="79AAA993" w:rsidR="00CC0E3A" w:rsidRPr="00391354" w:rsidRDefault="00CC0E3A"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 xml:space="preserve">In the case of </w:t>
      </w:r>
      <w:r w:rsidRPr="00D1179B">
        <w:rPr>
          <w:rFonts w:ascii="Times New Roman" w:hAnsi="Times New Roman" w:cs="Times New Roman"/>
          <w:color w:val="000000" w:themeColor="text1"/>
          <w:sz w:val="24"/>
          <w:szCs w:val="24"/>
          <w:lang w:val="en"/>
        </w:rPr>
        <w:t>Chile</w:t>
      </w:r>
      <w:r>
        <w:rPr>
          <w:rFonts w:ascii="Times New Roman" w:hAnsi="Times New Roman" w:cs="Times New Roman"/>
          <w:color w:val="000000" w:themeColor="text1"/>
          <w:sz w:val="24"/>
          <w:szCs w:val="24"/>
          <w:lang w:val="en"/>
        </w:rPr>
        <w:t xml:space="preserve">, press </w:t>
      </w:r>
      <w:r w:rsidRPr="00D1179B">
        <w:rPr>
          <w:rFonts w:ascii="Times New Roman" w:hAnsi="Times New Roman" w:cs="Times New Roman"/>
          <w:color w:val="000000" w:themeColor="text1"/>
          <w:sz w:val="24"/>
          <w:szCs w:val="24"/>
          <w:lang w:val="en"/>
        </w:rPr>
        <w:t xml:space="preserve">mediation </w:t>
      </w:r>
      <w:r w:rsidR="00140CD2">
        <w:rPr>
          <w:rFonts w:ascii="Times New Roman" w:hAnsi="Times New Roman" w:cs="Times New Roman"/>
          <w:color w:val="000000" w:themeColor="text1"/>
          <w:sz w:val="24"/>
          <w:szCs w:val="24"/>
          <w:lang w:val="en"/>
        </w:rPr>
        <w:t xml:space="preserve">meets </w:t>
      </w:r>
      <w:r w:rsidRPr="00D1179B">
        <w:rPr>
          <w:rFonts w:ascii="Times New Roman" w:hAnsi="Times New Roman" w:cs="Times New Roman"/>
          <w:color w:val="000000" w:themeColor="text1"/>
          <w:sz w:val="24"/>
          <w:szCs w:val="24"/>
          <w:lang w:val="en"/>
        </w:rPr>
        <w:t xml:space="preserve">series of unusual characteristics and that </w:t>
      </w:r>
      <w:r w:rsidR="00140CD2">
        <w:rPr>
          <w:rFonts w:ascii="Times New Roman" w:hAnsi="Times New Roman" w:cs="Times New Roman"/>
          <w:color w:val="000000" w:themeColor="text1"/>
          <w:sz w:val="24"/>
          <w:szCs w:val="24"/>
          <w:lang w:val="en"/>
        </w:rPr>
        <w:t xml:space="preserve">is the reason why the impact of </w:t>
      </w:r>
      <w:r w:rsidRPr="00D1179B">
        <w:rPr>
          <w:rFonts w:ascii="Times New Roman" w:hAnsi="Times New Roman" w:cs="Times New Roman"/>
          <w:color w:val="000000" w:themeColor="text1"/>
          <w:sz w:val="24"/>
          <w:szCs w:val="24"/>
          <w:lang w:val="en"/>
        </w:rPr>
        <w:t>printed media in the elaboration of knowledge is so relevant. On the one hand, it should be noted that written press is the third most used means of communication (CNCA, 2011). 98.6% of Chileans declare watching television, 89% listen to the radio and 69.8% read printed newspapers every day, according to data from the Second National Survey of Participation and Cultural Consumption (2011). In addition, 21.8% of press readers declare to read the entire newspaper. The most read newspaper</w:t>
      </w:r>
      <w:r w:rsidR="00391354">
        <w:rPr>
          <w:rFonts w:ascii="Times New Roman" w:hAnsi="Times New Roman" w:cs="Times New Roman"/>
          <w:color w:val="000000" w:themeColor="text1"/>
          <w:sz w:val="24"/>
          <w:szCs w:val="24"/>
          <w:lang w:val="en"/>
        </w:rPr>
        <w:t>s are</w:t>
      </w:r>
      <w:r w:rsidRPr="00D1179B">
        <w:rPr>
          <w:rFonts w:ascii="Times New Roman" w:hAnsi="Times New Roman" w:cs="Times New Roman"/>
          <w:color w:val="000000" w:themeColor="text1"/>
          <w:sz w:val="24"/>
          <w:szCs w:val="24"/>
          <w:lang w:val="en"/>
        </w:rPr>
        <w:t xml:space="preserve"> </w:t>
      </w:r>
      <w:r w:rsidRPr="00391354">
        <w:rPr>
          <w:rFonts w:ascii="Times New Roman" w:hAnsi="Times New Roman" w:cs="Times New Roman"/>
          <w:i/>
          <w:color w:val="000000" w:themeColor="text1"/>
          <w:sz w:val="24"/>
          <w:szCs w:val="24"/>
          <w:lang w:val="en"/>
        </w:rPr>
        <w:t>Las Últimas Noticias</w:t>
      </w:r>
      <w:r w:rsidR="00391354">
        <w:rPr>
          <w:rFonts w:ascii="Times New Roman" w:hAnsi="Times New Roman" w:cs="Times New Roman"/>
          <w:color w:val="000000" w:themeColor="text1"/>
          <w:sz w:val="24"/>
          <w:szCs w:val="24"/>
          <w:lang w:val="en"/>
        </w:rPr>
        <w:t>, second</w:t>
      </w:r>
      <w:r w:rsidRPr="00D1179B">
        <w:rPr>
          <w:rFonts w:ascii="Times New Roman" w:hAnsi="Times New Roman" w:cs="Times New Roman"/>
          <w:color w:val="000000" w:themeColor="text1"/>
          <w:sz w:val="24"/>
          <w:szCs w:val="24"/>
          <w:lang w:val="en"/>
        </w:rPr>
        <w:t xml:space="preserve"> </w:t>
      </w:r>
      <w:r w:rsidRPr="00391354">
        <w:rPr>
          <w:rFonts w:ascii="Times New Roman" w:hAnsi="Times New Roman" w:cs="Times New Roman"/>
          <w:i/>
          <w:color w:val="000000" w:themeColor="text1"/>
          <w:sz w:val="24"/>
          <w:szCs w:val="24"/>
          <w:lang w:val="en"/>
        </w:rPr>
        <w:t>El Mercurio</w:t>
      </w:r>
      <w:r w:rsidRPr="00D1179B">
        <w:rPr>
          <w:rFonts w:ascii="Times New Roman" w:hAnsi="Times New Roman" w:cs="Times New Roman"/>
          <w:color w:val="000000" w:themeColor="text1"/>
          <w:sz w:val="24"/>
          <w:szCs w:val="24"/>
          <w:lang w:val="en"/>
        </w:rPr>
        <w:t xml:space="preserve"> and third </w:t>
      </w:r>
      <w:r w:rsidRPr="00391354">
        <w:rPr>
          <w:rFonts w:ascii="Times New Roman" w:hAnsi="Times New Roman" w:cs="Times New Roman"/>
          <w:i/>
          <w:color w:val="000000" w:themeColor="text1"/>
          <w:sz w:val="24"/>
          <w:szCs w:val="24"/>
          <w:lang w:val="en"/>
        </w:rPr>
        <w:t>La Tercera</w:t>
      </w:r>
      <w:r w:rsidRPr="00D1179B">
        <w:rPr>
          <w:rFonts w:ascii="Times New Roman" w:hAnsi="Times New Roman" w:cs="Times New Roman"/>
          <w:color w:val="000000" w:themeColor="text1"/>
          <w:sz w:val="24"/>
          <w:szCs w:val="24"/>
          <w:lang w:val="en"/>
        </w:rPr>
        <w:t xml:space="preserve"> (Valida, 2016).</w:t>
      </w:r>
    </w:p>
    <w:p w14:paraId="578D7D0C" w14:textId="2C14F9B8" w:rsidR="00391354" w:rsidRPr="002374C6" w:rsidRDefault="00391354"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On the other</w:t>
      </w:r>
      <w:r>
        <w:rPr>
          <w:rFonts w:ascii="Times New Roman" w:hAnsi="Times New Roman" w:cs="Times New Roman"/>
          <w:color w:val="000000" w:themeColor="text1"/>
          <w:sz w:val="24"/>
          <w:szCs w:val="24"/>
          <w:lang w:val="en"/>
        </w:rPr>
        <w:t xml:space="preserve"> hand</w:t>
      </w:r>
      <w:r w:rsidRPr="00D1179B">
        <w:rPr>
          <w:rFonts w:ascii="Times New Roman" w:hAnsi="Times New Roman" w:cs="Times New Roman"/>
          <w:color w:val="000000" w:themeColor="text1"/>
          <w:sz w:val="24"/>
          <w:szCs w:val="24"/>
          <w:lang w:val="en"/>
        </w:rPr>
        <w:t>, the structure of written media presents</w:t>
      </w:r>
      <w:r>
        <w:rPr>
          <w:rFonts w:ascii="Times New Roman" w:hAnsi="Times New Roman" w:cs="Times New Roman"/>
          <w:color w:val="000000" w:themeColor="text1"/>
          <w:sz w:val="24"/>
          <w:szCs w:val="24"/>
          <w:lang w:val="en"/>
        </w:rPr>
        <w:t xml:space="preserve"> a</w:t>
      </w:r>
      <w:r w:rsidRPr="00D1179B">
        <w:rPr>
          <w:rFonts w:ascii="Times New Roman" w:hAnsi="Times New Roman" w:cs="Times New Roman"/>
          <w:color w:val="000000" w:themeColor="text1"/>
          <w:sz w:val="24"/>
          <w:szCs w:val="24"/>
          <w:lang w:val="en"/>
        </w:rPr>
        <w:t xml:space="preserve"> </w:t>
      </w:r>
      <w:r>
        <w:rPr>
          <w:rFonts w:ascii="Times New Roman" w:hAnsi="Times New Roman" w:cs="Times New Roman"/>
          <w:color w:val="000000" w:themeColor="text1"/>
          <w:sz w:val="24"/>
          <w:szCs w:val="24"/>
          <w:lang w:val="en"/>
        </w:rPr>
        <w:t>monopoly</w:t>
      </w:r>
      <w:r w:rsidRPr="00D1179B">
        <w:rPr>
          <w:rFonts w:ascii="Times New Roman" w:hAnsi="Times New Roman" w:cs="Times New Roman"/>
          <w:color w:val="000000" w:themeColor="text1"/>
          <w:sz w:val="24"/>
          <w:szCs w:val="24"/>
          <w:lang w:val="en"/>
        </w:rPr>
        <w:t xml:space="preserve">, which has been studied by Portales (1981 and 1999), Sunkel and Geoffroy (2001), Del Valle (2004), Ruiz Tagle (2011) and Ulloa (2014), who </w:t>
      </w:r>
      <w:r>
        <w:rPr>
          <w:rFonts w:ascii="Times New Roman" w:hAnsi="Times New Roman" w:cs="Times New Roman"/>
          <w:color w:val="000000" w:themeColor="text1"/>
          <w:sz w:val="24"/>
          <w:szCs w:val="24"/>
          <w:lang w:val="en"/>
        </w:rPr>
        <w:t>coincide</w:t>
      </w:r>
      <w:r w:rsidRPr="00D1179B">
        <w:rPr>
          <w:rFonts w:ascii="Times New Roman" w:hAnsi="Times New Roman" w:cs="Times New Roman"/>
          <w:color w:val="000000" w:themeColor="text1"/>
          <w:sz w:val="24"/>
          <w:szCs w:val="24"/>
          <w:lang w:val="en"/>
        </w:rPr>
        <w:t xml:space="preserve"> in their conclusions. All</w:t>
      </w:r>
      <w:r>
        <w:rPr>
          <w:rFonts w:ascii="Times New Roman" w:hAnsi="Times New Roman" w:cs="Times New Roman"/>
          <w:color w:val="000000" w:themeColor="text1"/>
          <w:sz w:val="24"/>
          <w:szCs w:val="24"/>
          <w:lang w:val="en"/>
        </w:rPr>
        <w:t xml:space="preserve"> the authors indicate that </w:t>
      </w:r>
      <w:r w:rsidRPr="00D1179B">
        <w:rPr>
          <w:rFonts w:ascii="Times New Roman" w:hAnsi="Times New Roman" w:cs="Times New Roman"/>
          <w:color w:val="000000" w:themeColor="text1"/>
          <w:sz w:val="24"/>
          <w:szCs w:val="24"/>
          <w:lang w:val="en"/>
        </w:rPr>
        <w:t xml:space="preserve">during the military dictatorship of Augusto Pinochet (1973-1990), the press </w:t>
      </w:r>
      <w:r>
        <w:rPr>
          <w:rFonts w:ascii="Times New Roman" w:hAnsi="Times New Roman" w:cs="Times New Roman"/>
          <w:color w:val="000000" w:themeColor="text1"/>
          <w:sz w:val="24"/>
          <w:szCs w:val="24"/>
          <w:lang w:val="en"/>
        </w:rPr>
        <w:t xml:space="preserve">concentrated </w:t>
      </w:r>
      <w:r w:rsidRPr="00D1179B">
        <w:rPr>
          <w:rFonts w:ascii="Times New Roman" w:hAnsi="Times New Roman" w:cs="Times New Roman"/>
          <w:color w:val="000000" w:themeColor="text1"/>
          <w:sz w:val="24"/>
          <w:szCs w:val="24"/>
          <w:lang w:val="en"/>
        </w:rPr>
        <w:t>in a duopoly of journalistic companies</w:t>
      </w:r>
      <w:r>
        <w:rPr>
          <w:rFonts w:ascii="Times New Roman" w:hAnsi="Times New Roman" w:cs="Times New Roman"/>
          <w:color w:val="000000" w:themeColor="text1"/>
          <w:sz w:val="24"/>
          <w:szCs w:val="24"/>
          <w:lang w:val="en"/>
        </w:rPr>
        <w:t>,</w:t>
      </w:r>
      <w:r w:rsidRPr="00D1179B">
        <w:rPr>
          <w:rFonts w:ascii="Times New Roman" w:hAnsi="Times New Roman" w:cs="Times New Roman"/>
          <w:color w:val="000000" w:themeColor="text1"/>
          <w:sz w:val="24"/>
          <w:szCs w:val="24"/>
          <w:lang w:val="en"/>
        </w:rPr>
        <w:t xml:space="preserve"> which </w:t>
      </w:r>
      <w:r>
        <w:rPr>
          <w:rFonts w:ascii="Times New Roman" w:hAnsi="Times New Roman" w:cs="Times New Roman"/>
          <w:color w:val="000000" w:themeColor="text1"/>
          <w:sz w:val="24"/>
          <w:szCs w:val="24"/>
          <w:lang w:val="en"/>
        </w:rPr>
        <w:t>to</w:t>
      </w:r>
      <w:r w:rsidRPr="00D1179B">
        <w:rPr>
          <w:rFonts w:ascii="Times New Roman" w:hAnsi="Times New Roman" w:cs="Times New Roman"/>
          <w:color w:val="000000" w:themeColor="text1"/>
          <w:sz w:val="24"/>
          <w:szCs w:val="24"/>
          <w:lang w:val="en"/>
        </w:rPr>
        <w:t xml:space="preserve"> </w:t>
      </w:r>
      <w:r w:rsidRPr="00391354">
        <w:rPr>
          <w:rFonts w:ascii="Times New Roman" w:hAnsi="Times New Roman" w:cs="Times New Roman"/>
          <w:i/>
          <w:color w:val="000000" w:themeColor="text1"/>
          <w:sz w:val="24"/>
          <w:szCs w:val="24"/>
          <w:lang w:val="en"/>
        </w:rPr>
        <w:t>El Mercurio</w:t>
      </w:r>
      <w:r w:rsidRPr="00D1179B">
        <w:rPr>
          <w:rFonts w:ascii="Times New Roman" w:hAnsi="Times New Roman" w:cs="Times New Roman"/>
          <w:color w:val="000000" w:themeColor="text1"/>
          <w:sz w:val="24"/>
          <w:szCs w:val="24"/>
          <w:lang w:val="en"/>
        </w:rPr>
        <w:t xml:space="preserve"> and </w:t>
      </w:r>
      <w:r w:rsidRPr="00391354">
        <w:rPr>
          <w:rFonts w:ascii="Times New Roman" w:hAnsi="Times New Roman" w:cs="Times New Roman"/>
          <w:i/>
          <w:color w:val="000000" w:themeColor="text1"/>
          <w:sz w:val="24"/>
          <w:szCs w:val="24"/>
          <w:lang w:val="en"/>
        </w:rPr>
        <w:t xml:space="preserve">La Tercera </w:t>
      </w:r>
      <w:r>
        <w:rPr>
          <w:rFonts w:ascii="Times New Roman" w:hAnsi="Times New Roman" w:cs="Times New Roman"/>
          <w:color w:val="000000" w:themeColor="text1"/>
          <w:sz w:val="24"/>
          <w:szCs w:val="24"/>
          <w:lang w:val="en"/>
        </w:rPr>
        <w:t>becoming</w:t>
      </w:r>
      <w:r w:rsidRPr="00D1179B">
        <w:rPr>
          <w:rFonts w:ascii="Times New Roman" w:hAnsi="Times New Roman" w:cs="Times New Roman"/>
          <w:color w:val="000000" w:themeColor="text1"/>
          <w:sz w:val="24"/>
          <w:szCs w:val="24"/>
          <w:lang w:val="en"/>
        </w:rPr>
        <w:t xml:space="preserve"> the dominant media of the current democratic period. These</w:t>
      </w:r>
      <w:r w:rsidR="002374C6">
        <w:rPr>
          <w:rFonts w:ascii="Times New Roman" w:hAnsi="Times New Roman" w:cs="Times New Roman"/>
          <w:color w:val="000000" w:themeColor="text1"/>
          <w:sz w:val="24"/>
          <w:szCs w:val="24"/>
          <w:lang w:val="en"/>
        </w:rPr>
        <w:t xml:space="preserve"> newspapers</w:t>
      </w:r>
      <w:r w:rsidRPr="00D1179B">
        <w:rPr>
          <w:rFonts w:ascii="Times New Roman" w:hAnsi="Times New Roman" w:cs="Times New Roman"/>
          <w:color w:val="000000" w:themeColor="text1"/>
          <w:sz w:val="24"/>
          <w:szCs w:val="24"/>
          <w:lang w:val="en"/>
        </w:rPr>
        <w:t xml:space="preserve">, in turn, </w:t>
      </w:r>
      <w:r w:rsidR="002374C6">
        <w:rPr>
          <w:rFonts w:ascii="Times New Roman" w:hAnsi="Times New Roman" w:cs="Times New Roman"/>
          <w:color w:val="000000" w:themeColor="text1"/>
          <w:sz w:val="24"/>
          <w:szCs w:val="24"/>
          <w:lang w:val="en"/>
        </w:rPr>
        <w:t>are the head of</w:t>
      </w:r>
      <w:r w:rsidRPr="00D1179B">
        <w:rPr>
          <w:rFonts w:ascii="Times New Roman" w:hAnsi="Times New Roman" w:cs="Times New Roman"/>
          <w:color w:val="000000" w:themeColor="text1"/>
          <w:sz w:val="24"/>
          <w:szCs w:val="24"/>
          <w:lang w:val="en"/>
        </w:rPr>
        <w:t xml:space="preserve"> the </w:t>
      </w:r>
      <w:r w:rsidRPr="002374C6">
        <w:rPr>
          <w:rFonts w:ascii="Times New Roman" w:hAnsi="Times New Roman" w:cs="Times New Roman"/>
          <w:i/>
          <w:color w:val="000000" w:themeColor="text1"/>
          <w:sz w:val="24"/>
          <w:szCs w:val="24"/>
          <w:lang w:val="en"/>
        </w:rPr>
        <w:t>El Mercurio SAP</w:t>
      </w:r>
      <w:r w:rsidRPr="00D1179B">
        <w:rPr>
          <w:rFonts w:ascii="Times New Roman" w:hAnsi="Times New Roman" w:cs="Times New Roman"/>
          <w:color w:val="000000" w:themeColor="text1"/>
          <w:sz w:val="24"/>
          <w:szCs w:val="24"/>
          <w:lang w:val="en"/>
        </w:rPr>
        <w:t xml:space="preserve"> and </w:t>
      </w:r>
      <w:r w:rsidRPr="002374C6">
        <w:rPr>
          <w:rFonts w:ascii="Times New Roman" w:hAnsi="Times New Roman" w:cs="Times New Roman"/>
          <w:i/>
          <w:color w:val="000000" w:themeColor="text1"/>
          <w:sz w:val="24"/>
          <w:szCs w:val="24"/>
          <w:lang w:val="en"/>
        </w:rPr>
        <w:t>Copesa</w:t>
      </w:r>
      <w:r w:rsidRPr="00D1179B">
        <w:rPr>
          <w:rFonts w:ascii="Times New Roman" w:hAnsi="Times New Roman" w:cs="Times New Roman"/>
          <w:color w:val="000000" w:themeColor="text1"/>
          <w:sz w:val="24"/>
          <w:szCs w:val="24"/>
          <w:lang w:val="en"/>
        </w:rPr>
        <w:t xml:space="preserve"> consortiums, which also own </w:t>
      </w:r>
      <w:r w:rsidRPr="002374C6">
        <w:rPr>
          <w:rFonts w:ascii="Times New Roman" w:hAnsi="Times New Roman" w:cs="Times New Roman"/>
          <w:i/>
          <w:color w:val="000000" w:themeColor="text1"/>
          <w:sz w:val="24"/>
          <w:szCs w:val="24"/>
          <w:lang w:val="en"/>
        </w:rPr>
        <w:t>Las Últimas Noticias</w:t>
      </w:r>
      <w:r w:rsidRPr="00D1179B">
        <w:rPr>
          <w:rFonts w:ascii="Times New Roman" w:hAnsi="Times New Roman" w:cs="Times New Roman"/>
          <w:color w:val="000000" w:themeColor="text1"/>
          <w:sz w:val="24"/>
          <w:szCs w:val="24"/>
          <w:lang w:val="en"/>
        </w:rPr>
        <w:t xml:space="preserve">, </w:t>
      </w:r>
      <w:r w:rsidRPr="002374C6">
        <w:rPr>
          <w:rFonts w:ascii="Times New Roman" w:hAnsi="Times New Roman" w:cs="Times New Roman"/>
          <w:i/>
          <w:color w:val="000000" w:themeColor="text1"/>
          <w:sz w:val="24"/>
          <w:szCs w:val="24"/>
          <w:lang w:val="en"/>
        </w:rPr>
        <w:t>La Segunda</w:t>
      </w:r>
      <w:r w:rsidRPr="00D1179B">
        <w:rPr>
          <w:rFonts w:ascii="Times New Roman" w:hAnsi="Times New Roman" w:cs="Times New Roman"/>
          <w:color w:val="000000" w:themeColor="text1"/>
          <w:sz w:val="24"/>
          <w:szCs w:val="24"/>
          <w:lang w:val="en"/>
        </w:rPr>
        <w:t xml:space="preserve">, 24 regional newspapers, and </w:t>
      </w:r>
      <w:r w:rsidRPr="002374C6">
        <w:rPr>
          <w:rFonts w:ascii="Times New Roman" w:hAnsi="Times New Roman" w:cs="Times New Roman"/>
          <w:i/>
          <w:color w:val="000000" w:themeColor="text1"/>
          <w:sz w:val="24"/>
          <w:szCs w:val="24"/>
          <w:lang w:val="en"/>
        </w:rPr>
        <w:t>La Cuarta</w:t>
      </w:r>
      <w:r w:rsidRPr="00D1179B">
        <w:rPr>
          <w:rFonts w:ascii="Times New Roman" w:hAnsi="Times New Roman" w:cs="Times New Roman"/>
          <w:color w:val="000000" w:themeColor="text1"/>
          <w:sz w:val="24"/>
          <w:szCs w:val="24"/>
          <w:lang w:val="en"/>
        </w:rPr>
        <w:t xml:space="preserve">, </w:t>
      </w:r>
      <w:r w:rsidRPr="002374C6">
        <w:rPr>
          <w:rFonts w:ascii="Times New Roman" w:hAnsi="Times New Roman" w:cs="Times New Roman"/>
          <w:i/>
          <w:color w:val="000000" w:themeColor="text1"/>
          <w:sz w:val="24"/>
          <w:szCs w:val="24"/>
          <w:lang w:val="en"/>
        </w:rPr>
        <w:t>La Hora</w:t>
      </w:r>
      <w:r w:rsidRPr="00D1179B">
        <w:rPr>
          <w:rFonts w:ascii="Times New Roman" w:hAnsi="Times New Roman" w:cs="Times New Roman"/>
          <w:color w:val="000000" w:themeColor="text1"/>
          <w:sz w:val="24"/>
          <w:szCs w:val="24"/>
          <w:lang w:val="en"/>
        </w:rPr>
        <w:t xml:space="preserve">, the </w:t>
      </w:r>
      <w:r w:rsidRPr="002374C6">
        <w:rPr>
          <w:rFonts w:ascii="Times New Roman" w:hAnsi="Times New Roman" w:cs="Times New Roman"/>
          <w:i/>
          <w:color w:val="000000" w:themeColor="text1"/>
          <w:sz w:val="24"/>
          <w:szCs w:val="24"/>
          <w:lang w:val="en"/>
        </w:rPr>
        <w:t>Qué Pasa</w:t>
      </w:r>
      <w:r w:rsidRPr="00D1179B">
        <w:rPr>
          <w:rFonts w:ascii="Times New Roman" w:hAnsi="Times New Roman" w:cs="Times New Roman"/>
          <w:color w:val="000000" w:themeColor="text1"/>
          <w:sz w:val="24"/>
          <w:szCs w:val="24"/>
          <w:lang w:val="en"/>
        </w:rPr>
        <w:t xml:space="preserve"> and </w:t>
      </w:r>
      <w:r w:rsidRPr="002374C6">
        <w:rPr>
          <w:rFonts w:ascii="Times New Roman" w:hAnsi="Times New Roman" w:cs="Times New Roman"/>
          <w:i/>
          <w:color w:val="000000" w:themeColor="text1"/>
          <w:sz w:val="24"/>
          <w:szCs w:val="24"/>
          <w:lang w:val="en"/>
        </w:rPr>
        <w:t>Paula</w:t>
      </w:r>
      <w:r w:rsidRPr="00D1179B">
        <w:rPr>
          <w:rFonts w:ascii="Times New Roman" w:hAnsi="Times New Roman" w:cs="Times New Roman"/>
          <w:color w:val="000000" w:themeColor="text1"/>
          <w:sz w:val="24"/>
          <w:szCs w:val="24"/>
          <w:lang w:val="en"/>
        </w:rPr>
        <w:t xml:space="preserve"> magaz</w:t>
      </w:r>
      <w:r w:rsidR="002374C6">
        <w:rPr>
          <w:rFonts w:ascii="Times New Roman" w:hAnsi="Times New Roman" w:cs="Times New Roman"/>
          <w:color w:val="000000" w:themeColor="text1"/>
          <w:sz w:val="24"/>
          <w:szCs w:val="24"/>
          <w:lang w:val="en"/>
        </w:rPr>
        <w:t>ines, and a regional newspaper</w:t>
      </w:r>
      <w:r w:rsidRPr="00D1179B">
        <w:rPr>
          <w:rFonts w:ascii="Times New Roman" w:hAnsi="Times New Roman" w:cs="Times New Roman"/>
          <w:color w:val="000000" w:themeColor="text1"/>
          <w:sz w:val="24"/>
          <w:szCs w:val="24"/>
          <w:lang w:val="en"/>
        </w:rPr>
        <w:t>, respectively.</w:t>
      </w:r>
    </w:p>
    <w:p w14:paraId="0E075165" w14:textId="21CE3071" w:rsidR="00CA6B68" w:rsidRPr="00C07C95" w:rsidRDefault="00CA6B68"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D1179B">
        <w:rPr>
          <w:rFonts w:ascii="Times New Roman" w:hAnsi="Times New Roman" w:cs="Times New Roman"/>
          <w:color w:val="000000" w:themeColor="text1"/>
          <w:sz w:val="24"/>
          <w:szCs w:val="24"/>
          <w:lang w:val="en"/>
        </w:rPr>
        <w:t xml:space="preserve">Recent studies describe the Chilean print media market as a </w:t>
      </w:r>
      <w:r w:rsidR="006C6E0C">
        <w:rPr>
          <w:rFonts w:ascii="Times New Roman" w:hAnsi="Times New Roman" w:cs="Times New Roman"/>
          <w:color w:val="000000" w:themeColor="text1"/>
          <w:sz w:val="24"/>
          <w:szCs w:val="24"/>
          <w:lang w:val="en"/>
        </w:rPr>
        <w:t xml:space="preserve">sector that is </w:t>
      </w:r>
      <w:r w:rsidRPr="00D1179B">
        <w:rPr>
          <w:rFonts w:ascii="Times New Roman" w:hAnsi="Times New Roman" w:cs="Times New Roman"/>
          <w:color w:val="000000" w:themeColor="text1"/>
          <w:sz w:val="24"/>
          <w:szCs w:val="24"/>
          <w:lang w:val="en"/>
        </w:rPr>
        <w:t xml:space="preserve">dynamic, sensitive to demand and supply and open to foreign investment. However, the authors add, the sociopolitical circumstances in which these newspapers are produced and distributed have made it difficult for voices that respond to other business groups to arise. This has accentuated the centralist nature of the press and has strengthened the duopoly mentioned in the previous paragraph (Godoy </w:t>
      </w:r>
      <w:r w:rsidR="002533F7">
        <w:rPr>
          <w:rFonts w:ascii="Times New Roman" w:hAnsi="Times New Roman" w:cs="Times New Roman"/>
          <w:color w:val="000000" w:themeColor="text1"/>
          <w:sz w:val="24"/>
          <w:szCs w:val="24"/>
          <w:lang w:val="en"/>
        </w:rPr>
        <w:t>&amp;</w:t>
      </w:r>
      <w:r w:rsidRPr="00D1179B">
        <w:rPr>
          <w:rFonts w:ascii="Times New Roman" w:hAnsi="Times New Roman" w:cs="Times New Roman"/>
          <w:color w:val="000000" w:themeColor="text1"/>
          <w:sz w:val="24"/>
          <w:szCs w:val="24"/>
          <w:lang w:val="en"/>
        </w:rPr>
        <w:t xml:space="preserve"> Gronemeyer, 201</w:t>
      </w:r>
      <w:r w:rsidR="00900935">
        <w:rPr>
          <w:rFonts w:ascii="Times New Roman" w:hAnsi="Times New Roman" w:cs="Times New Roman"/>
          <w:color w:val="000000" w:themeColor="text1"/>
          <w:sz w:val="24"/>
          <w:szCs w:val="24"/>
          <w:lang w:val="en"/>
        </w:rPr>
        <w:t>2, p. 13; Noam, 2013;</w:t>
      </w:r>
      <w:r w:rsidRPr="00D1179B">
        <w:rPr>
          <w:rFonts w:ascii="Times New Roman" w:hAnsi="Times New Roman" w:cs="Times New Roman"/>
          <w:color w:val="000000" w:themeColor="text1"/>
          <w:sz w:val="24"/>
          <w:szCs w:val="24"/>
          <w:lang w:val="en"/>
        </w:rPr>
        <w:t xml:space="preserve"> Godoy, 2016).</w:t>
      </w:r>
    </w:p>
    <w:p w14:paraId="1A965F52" w14:textId="0FFD6AAC" w:rsidR="006C6E0C" w:rsidRPr="003A1E86" w:rsidRDefault="006C6E0C"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 xml:space="preserve">The professional routines and the structure of the media have influenced the formation of </w:t>
      </w:r>
      <w:r w:rsidR="00AF6E77">
        <w:rPr>
          <w:rFonts w:ascii="Times New Roman" w:hAnsi="Times New Roman" w:cs="Times New Roman"/>
          <w:color w:val="000000" w:themeColor="text1"/>
          <w:sz w:val="24"/>
          <w:szCs w:val="24"/>
          <w:lang w:val="en"/>
        </w:rPr>
        <w:t xml:space="preserve">the </w:t>
      </w:r>
      <w:r w:rsidRPr="00D1179B">
        <w:rPr>
          <w:rFonts w:ascii="Times New Roman" w:hAnsi="Times New Roman" w:cs="Times New Roman"/>
          <w:color w:val="000000" w:themeColor="text1"/>
          <w:sz w:val="24"/>
          <w:szCs w:val="24"/>
          <w:lang w:val="en"/>
        </w:rPr>
        <w:t xml:space="preserve">Chilean public opinion about the </w:t>
      </w:r>
      <w:r w:rsidR="000C7C84" w:rsidRPr="000C7C84">
        <w:rPr>
          <w:rFonts w:ascii="Times New Roman" w:hAnsi="Times New Roman" w:cs="Times New Roman"/>
          <w:i/>
          <w:color w:val="000000" w:themeColor="text1"/>
          <w:sz w:val="24"/>
          <w:szCs w:val="24"/>
          <w:lang w:val="en"/>
        </w:rPr>
        <w:t>Mapuche</w:t>
      </w:r>
      <w:r w:rsidRPr="00D1179B">
        <w:rPr>
          <w:rFonts w:ascii="Times New Roman" w:hAnsi="Times New Roman" w:cs="Times New Roman"/>
          <w:color w:val="000000" w:themeColor="text1"/>
          <w:sz w:val="24"/>
          <w:szCs w:val="24"/>
          <w:lang w:val="en"/>
        </w:rPr>
        <w:t xml:space="preserve"> people and the confli</w:t>
      </w:r>
      <w:r w:rsidR="00AF6E77">
        <w:rPr>
          <w:rFonts w:ascii="Times New Roman" w:hAnsi="Times New Roman" w:cs="Times New Roman"/>
          <w:color w:val="000000" w:themeColor="text1"/>
          <w:sz w:val="24"/>
          <w:szCs w:val="24"/>
          <w:lang w:val="en"/>
        </w:rPr>
        <w:t>ct that the latter keeps</w:t>
      </w:r>
      <w:r w:rsidRPr="00D1179B">
        <w:rPr>
          <w:rFonts w:ascii="Times New Roman" w:hAnsi="Times New Roman" w:cs="Times New Roman"/>
          <w:color w:val="000000" w:themeColor="text1"/>
          <w:sz w:val="24"/>
          <w:szCs w:val="24"/>
          <w:lang w:val="en"/>
        </w:rPr>
        <w:t xml:space="preserve"> with the Chilean State (Lippman, </w:t>
      </w:r>
      <w:r w:rsidR="00900935">
        <w:rPr>
          <w:rFonts w:ascii="Times New Roman" w:hAnsi="Times New Roman" w:cs="Times New Roman"/>
          <w:color w:val="000000" w:themeColor="text1"/>
          <w:sz w:val="24"/>
          <w:szCs w:val="24"/>
          <w:lang w:val="en"/>
        </w:rPr>
        <w:t>1922;</w:t>
      </w:r>
      <w:r w:rsidRPr="00D1179B">
        <w:rPr>
          <w:rFonts w:ascii="Times New Roman" w:hAnsi="Times New Roman" w:cs="Times New Roman"/>
          <w:color w:val="000000" w:themeColor="text1"/>
          <w:sz w:val="24"/>
          <w:szCs w:val="24"/>
          <w:lang w:val="en"/>
        </w:rPr>
        <w:t xml:space="preserve"> Cohen, 1963). This state of public opinion is what is recognized as an agenda-setting, the result of the </w:t>
      </w:r>
      <w:r w:rsidR="003A1E86">
        <w:rPr>
          <w:rFonts w:ascii="Times New Roman" w:hAnsi="Times New Roman" w:cs="Times New Roman"/>
          <w:color w:val="000000" w:themeColor="text1"/>
          <w:sz w:val="24"/>
          <w:szCs w:val="24"/>
          <w:lang w:val="en"/>
        </w:rPr>
        <w:t xml:space="preserve">news selection </w:t>
      </w:r>
      <w:r w:rsidRPr="00D1179B">
        <w:rPr>
          <w:rFonts w:ascii="Times New Roman" w:hAnsi="Times New Roman" w:cs="Times New Roman"/>
          <w:color w:val="000000" w:themeColor="text1"/>
          <w:sz w:val="24"/>
          <w:szCs w:val="24"/>
          <w:lang w:val="en"/>
        </w:rPr>
        <w:t>process that the m</w:t>
      </w:r>
      <w:r w:rsidR="003A1E86">
        <w:rPr>
          <w:rFonts w:ascii="Times New Roman" w:hAnsi="Times New Roman" w:cs="Times New Roman"/>
          <w:color w:val="000000" w:themeColor="text1"/>
          <w:sz w:val="24"/>
          <w:szCs w:val="24"/>
          <w:lang w:val="en"/>
        </w:rPr>
        <w:t>edia carries out according to the concerns</w:t>
      </w:r>
      <w:r w:rsidRPr="00D1179B">
        <w:rPr>
          <w:rFonts w:ascii="Times New Roman" w:hAnsi="Times New Roman" w:cs="Times New Roman"/>
          <w:color w:val="000000" w:themeColor="text1"/>
          <w:sz w:val="24"/>
          <w:szCs w:val="24"/>
          <w:lang w:val="en"/>
        </w:rPr>
        <w:t xml:space="preserve"> of </w:t>
      </w:r>
      <w:r w:rsidR="00900935">
        <w:rPr>
          <w:rFonts w:ascii="Times New Roman" w:hAnsi="Times New Roman" w:cs="Times New Roman"/>
          <w:color w:val="000000" w:themeColor="text1"/>
          <w:sz w:val="24"/>
          <w:szCs w:val="24"/>
          <w:lang w:val="en"/>
        </w:rPr>
        <w:t>citizens (McCombs &amp; Shaw, 1993; McCombs, 2006;</w:t>
      </w:r>
      <w:r w:rsidRPr="00D1179B">
        <w:rPr>
          <w:rFonts w:ascii="Times New Roman" w:hAnsi="Times New Roman" w:cs="Times New Roman"/>
          <w:color w:val="000000" w:themeColor="text1"/>
          <w:sz w:val="24"/>
          <w:szCs w:val="24"/>
          <w:lang w:val="en"/>
        </w:rPr>
        <w:t xml:space="preserve"> Weaver, 1997).</w:t>
      </w:r>
    </w:p>
    <w:p w14:paraId="08839256" w14:textId="4EB92B98" w:rsidR="003A1E86" w:rsidRPr="003A1E86" w:rsidRDefault="003A1E86"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 xml:space="preserve">Three public opinion studies published in Chile in 2015, 2016 and </w:t>
      </w:r>
      <w:r>
        <w:rPr>
          <w:rFonts w:ascii="Times New Roman" w:hAnsi="Times New Roman" w:cs="Times New Roman"/>
          <w:color w:val="000000" w:themeColor="text1"/>
          <w:sz w:val="24"/>
          <w:szCs w:val="24"/>
          <w:lang w:val="en"/>
        </w:rPr>
        <w:t>2017 gathered those concerns, or what may also be called</w:t>
      </w:r>
      <w:r w:rsidRPr="00D1179B">
        <w:rPr>
          <w:rFonts w:ascii="Times New Roman" w:hAnsi="Times New Roman" w:cs="Times New Roman"/>
          <w:color w:val="000000" w:themeColor="text1"/>
          <w:sz w:val="24"/>
          <w:szCs w:val="24"/>
          <w:lang w:val="en"/>
        </w:rPr>
        <w:t xml:space="preserve"> the perception that civil society has about the conflict with the </w:t>
      </w:r>
      <w:r w:rsidR="000C7C84" w:rsidRPr="000C7C84">
        <w:rPr>
          <w:rFonts w:ascii="Times New Roman" w:hAnsi="Times New Roman" w:cs="Times New Roman"/>
          <w:i/>
          <w:color w:val="000000" w:themeColor="text1"/>
          <w:sz w:val="24"/>
          <w:szCs w:val="24"/>
          <w:lang w:val="en"/>
        </w:rPr>
        <w:t>Mapuche</w:t>
      </w:r>
      <w:r w:rsidRPr="00D1179B">
        <w:rPr>
          <w:rFonts w:ascii="Times New Roman" w:hAnsi="Times New Roman" w:cs="Times New Roman"/>
          <w:color w:val="000000" w:themeColor="text1"/>
          <w:sz w:val="24"/>
          <w:szCs w:val="24"/>
          <w:lang w:val="en"/>
        </w:rPr>
        <w:t xml:space="preserve"> people (Adimark, 2015; CEP, 2016; </w:t>
      </w:r>
      <w:r>
        <w:rPr>
          <w:rFonts w:ascii="Times New Roman" w:hAnsi="Times New Roman" w:cs="Times New Roman"/>
          <w:color w:val="000000" w:themeColor="text1"/>
          <w:sz w:val="24"/>
          <w:szCs w:val="24"/>
          <w:lang w:val="en"/>
        </w:rPr>
        <w:t>CADEM, 2017). According to the</w:t>
      </w:r>
      <w:r w:rsidRPr="00D1179B">
        <w:rPr>
          <w:rFonts w:ascii="Times New Roman" w:hAnsi="Times New Roman" w:cs="Times New Roman"/>
          <w:color w:val="000000" w:themeColor="text1"/>
          <w:sz w:val="24"/>
          <w:szCs w:val="24"/>
          <w:lang w:val="en"/>
        </w:rPr>
        <w:t xml:space="preserve"> conclusions, public opinion coincides with some aspects of the discussion between national and regional authorities and those raised by the media agenda, but some exceptions are also observed.</w:t>
      </w:r>
    </w:p>
    <w:p w14:paraId="16991044" w14:textId="2C502078" w:rsidR="002970FE" w:rsidRPr="00C07C95" w:rsidRDefault="00901999"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
        </w:rPr>
        <w:t>In that regard</w:t>
      </w:r>
      <w:r w:rsidR="002970FE" w:rsidRPr="00D1179B">
        <w:rPr>
          <w:rFonts w:ascii="Times New Roman" w:hAnsi="Times New Roman" w:cs="Times New Roman"/>
          <w:color w:val="000000" w:themeColor="text1"/>
          <w:sz w:val="24"/>
          <w:szCs w:val="24"/>
          <w:lang w:val="en"/>
        </w:rPr>
        <w:t xml:space="preserve"> it is worth mentioning that the </w:t>
      </w:r>
      <w:r>
        <w:rPr>
          <w:rFonts w:ascii="Times New Roman" w:hAnsi="Times New Roman" w:cs="Times New Roman"/>
          <w:color w:val="000000" w:themeColor="text1"/>
          <w:sz w:val="24"/>
          <w:szCs w:val="24"/>
          <w:lang w:val="en"/>
        </w:rPr>
        <w:t xml:space="preserve">level of </w:t>
      </w:r>
      <w:r w:rsidR="002970FE" w:rsidRPr="00D1179B">
        <w:rPr>
          <w:rFonts w:ascii="Times New Roman" w:hAnsi="Times New Roman" w:cs="Times New Roman"/>
          <w:color w:val="000000" w:themeColor="text1"/>
          <w:sz w:val="24"/>
          <w:szCs w:val="24"/>
          <w:lang w:val="en"/>
        </w:rPr>
        <w:t xml:space="preserve">appreciation is positive </w:t>
      </w:r>
      <w:r>
        <w:rPr>
          <w:rFonts w:ascii="Times New Roman" w:hAnsi="Times New Roman" w:cs="Times New Roman"/>
          <w:color w:val="000000" w:themeColor="text1"/>
          <w:sz w:val="24"/>
          <w:szCs w:val="24"/>
          <w:lang w:val="en"/>
        </w:rPr>
        <w:t xml:space="preserve">rather </w:t>
      </w:r>
      <w:r w:rsidR="002970FE" w:rsidRPr="00D1179B">
        <w:rPr>
          <w:rFonts w:ascii="Times New Roman" w:hAnsi="Times New Roman" w:cs="Times New Roman"/>
          <w:color w:val="000000" w:themeColor="text1"/>
          <w:sz w:val="24"/>
          <w:szCs w:val="24"/>
          <w:lang w:val="en"/>
        </w:rPr>
        <w:t xml:space="preserve">than negative. 67% of the participants in the Adimark study declared a very positive or positive perception of the </w:t>
      </w:r>
      <w:r w:rsidR="000C7C84" w:rsidRPr="000C7C84">
        <w:rPr>
          <w:rFonts w:ascii="Times New Roman" w:hAnsi="Times New Roman" w:cs="Times New Roman"/>
          <w:i/>
          <w:color w:val="000000" w:themeColor="text1"/>
          <w:sz w:val="24"/>
          <w:szCs w:val="24"/>
          <w:lang w:val="en"/>
        </w:rPr>
        <w:t>Mapuche</w:t>
      </w:r>
      <w:r w:rsidR="002970FE" w:rsidRPr="00D1179B">
        <w:rPr>
          <w:rFonts w:ascii="Times New Roman" w:hAnsi="Times New Roman" w:cs="Times New Roman"/>
          <w:color w:val="000000" w:themeColor="text1"/>
          <w:sz w:val="24"/>
          <w:szCs w:val="24"/>
          <w:lang w:val="en"/>
        </w:rPr>
        <w:t xml:space="preserve"> people. According to the participants in that survey, bravery is what best</w:t>
      </w:r>
      <w:r w:rsidR="00D77B44">
        <w:rPr>
          <w:rFonts w:ascii="Times New Roman" w:hAnsi="Times New Roman" w:cs="Times New Roman"/>
          <w:color w:val="000000" w:themeColor="text1"/>
          <w:sz w:val="24"/>
          <w:szCs w:val="24"/>
          <w:lang w:val="en"/>
        </w:rPr>
        <w:t xml:space="preserve"> characterizes those who belong to the ethnic </w:t>
      </w:r>
      <w:r w:rsidR="002970FE" w:rsidRPr="00D1179B">
        <w:rPr>
          <w:rFonts w:ascii="Times New Roman" w:hAnsi="Times New Roman" w:cs="Times New Roman"/>
          <w:color w:val="000000" w:themeColor="text1"/>
          <w:sz w:val="24"/>
          <w:szCs w:val="24"/>
          <w:lang w:val="en"/>
        </w:rPr>
        <w:t xml:space="preserve">group (22%), and the second is </w:t>
      </w:r>
      <w:r w:rsidR="00D77B44">
        <w:rPr>
          <w:rFonts w:ascii="Times New Roman" w:hAnsi="Times New Roman" w:cs="Times New Roman"/>
          <w:color w:val="000000" w:themeColor="text1"/>
          <w:sz w:val="24"/>
          <w:szCs w:val="24"/>
          <w:lang w:val="en"/>
        </w:rPr>
        <w:t xml:space="preserve">their </w:t>
      </w:r>
      <w:r w:rsidR="002970FE" w:rsidRPr="00D1179B">
        <w:rPr>
          <w:rFonts w:ascii="Times New Roman" w:hAnsi="Times New Roman" w:cs="Times New Roman"/>
          <w:color w:val="000000" w:themeColor="text1"/>
          <w:sz w:val="24"/>
          <w:szCs w:val="24"/>
          <w:lang w:val="en"/>
        </w:rPr>
        <w:t xml:space="preserve">culture (12%). 77% consider that the </w:t>
      </w:r>
      <w:r w:rsidR="000C7C84" w:rsidRPr="000C7C84">
        <w:rPr>
          <w:rFonts w:ascii="Times New Roman" w:hAnsi="Times New Roman" w:cs="Times New Roman"/>
          <w:i/>
          <w:color w:val="000000" w:themeColor="text1"/>
          <w:sz w:val="24"/>
          <w:szCs w:val="24"/>
          <w:lang w:val="en"/>
        </w:rPr>
        <w:t>Mapuche</w:t>
      </w:r>
      <w:r w:rsidR="002970FE" w:rsidRPr="00D1179B">
        <w:rPr>
          <w:rFonts w:ascii="Times New Roman" w:hAnsi="Times New Roman" w:cs="Times New Roman"/>
          <w:color w:val="000000" w:themeColor="text1"/>
          <w:sz w:val="24"/>
          <w:szCs w:val="24"/>
          <w:lang w:val="en"/>
        </w:rPr>
        <w:t xml:space="preserve"> people contribute to the cultural diversity of the country. These data coincide with those </w:t>
      </w:r>
      <w:r w:rsidR="00D77B44">
        <w:rPr>
          <w:rFonts w:ascii="Times New Roman" w:hAnsi="Times New Roman" w:cs="Times New Roman"/>
          <w:color w:val="000000" w:themeColor="text1"/>
          <w:sz w:val="24"/>
          <w:szCs w:val="24"/>
          <w:lang w:val="en"/>
        </w:rPr>
        <w:t>published by CADEM in 2017, where</w:t>
      </w:r>
      <w:r w:rsidR="002970FE" w:rsidRPr="00D1179B">
        <w:rPr>
          <w:rFonts w:ascii="Times New Roman" w:hAnsi="Times New Roman" w:cs="Times New Roman"/>
          <w:color w:val="000000" w:themeColor="text1"/>
          <w:sz w:val="24"/>
          <w:szCs w:val="24"/>
          <w:lang w:val="en"/>
        </w:rPr>
        <w:t xml:space="preserve"> 97% of </w:t>
      </w:r>
      <w:r w:rsidR="00D77B44">
        <w:rPr>
          <w:rFonts w:ascii="Times New Roman" w:hAnsi="Times New Roman" w:cs="Times New Roman"/>
          <w:color w:val="000000" w:themeColor="text1"/>
          <w:sz w:val="24"/>
          <w:szCs w:val="24"/>
          <w:lang w:val="en"/>
        </w:rPr>
        <w:t xml:space="preserve">the </w:t>
      </w:r>
      <w:r w:rsidR="002970FE" w:rsidRPr="00D1179B">
        <w:rPr>
          <w:rFonts w:ascii="Times New Roman" w:hAnsi="Times New Roman" w:cs="Times New Roman"/>
          <w:color w:val="000000" w:themeColor="text1"/>
          <w:sz w:val="24"/>
          <w:szCs w:val="24"/>
          <w:lang w:val="en"/>
        </w:rPr>
        <w:t xml:space="preserve">respondents said that it is important that </w:t>
      </w:r>
      <w:r w:rsidR="000C7C84" w:rsidRPr="000C7C84">
        <w:rPr>
          <w:rFonts w:ascii="Times New Roman" w:hAnsi="Times New Roman" w:cs="Times New Roman"/>
          <w:i/>
          <w:color w:val="000000" w:themeColor="text1"/>
          <w:sz w:val="24"/>
          <w:szCs w:val="24"/>
          <w:lang w:val="en"/>
        </w:rPr>
        <w:t>Mapuche</w:t>
      </w:r>
      <w:r w:rsidR="00D77B44">
        <w:rPr>
          <w:rFonts w:ascii="Times New Roman" w:hAnsi="Times New Roman" w:cs="Times New Roman"/>
          <w:color w:val="000000" w:themeColor="text1"/>
          <w:sz w:val="24"/>
          <w:szCs w:val="24"/>
          <w:lang w:val="en"/>
        </w:rPr>
        <w:t xml:space="preserve"> traditions and culture are</w:t>
      </w:r>
      <w:r w:rsidR="002970FE" w:rsidRPr="00D1179B">
        <w:rPr>
          <w:rFonts w:ascii="Times New Roman" w:hAnsi="Times New Roman" w:cs="Times New Roman"/>
          <w:color w:val="000000" w:themeColor="text1"/>
          <w:sz w:val="24"/>
          <w:szCs w:val="24"/>
          <w:lang w:val="en"/>
        </w:rPr>
        <w:t xml:space="preserve"> preserved.</w:t>
      </w:r>
    </w:p>
    <w:p w14:paraId="4A64A673" w14:textId="7D45DDAF" w:rsidR="000A66AA" w:rsidRPr="001B2166" w:rsidRDefault="009C7985"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That</w:t>
      </w:r>
      <w:r w:rsidR="000A66AA" w:rsidRPr="00D1179B">
        <w:rPr>
          <w:rFonts w:ascii="Times New Roman" w:hAnsi="Times New Roman" w:cs="Times New Roman"/>
          <w:color w:val="000000" w:themeColor="text1"/>
          <w:sz w:val="24"/>
          <w:szCs w:val="24"/>
          <w:lang w:val="en"/>
        </w:rPr>
        <w:t xml:space="preserve"> positive perception is compatible with </w:t>
      </w:r>
      <w:r>
        <w:rPr>
          <w:rFonts w:ascii="Times New Roman" w:hAnsi="Times New Roman" w:cs="Times New Roman"/>
          <w:color w:val="000000" w:themeColor="text1"/>
          <w:sz w:val="24"/>
          <w:szCs w:val="24"/>
          <w:lang w:val="en"/>
        </w:rPr>
        <w:t>the affirmation</w:t>
      </w:r>
      <w:r w:rsidR="000A66AA" w:rsidRPr="00D1179B">
        <w:rPr>
          <w:rFonts w:ascii="Times New Roman" w:hAnsi="Times New Roman" w:cs="Times New Roman"/>
          <w:color w:val="000000" w:themeColor="text1"/>
          <w:sz w:val="24"/>
          <w:szCs w:val="24"/>
          <w:lang w:val="en"/>
        </w:rPr>
        <w:t xml:space="preserve"> that coexistence in the region of La Araucanía is more conflictive </w:t>
      </w:r>
      <w:r>
        <w:rPr>
          <w:rFonts w:ascii="Times New Roman" w:hAnsi="Times New Roman" w:cs="Times New Roman"/>
          <w:color w:val="000000" w:themeColor="text1"/>
          <w:sz w:val="24"/>
          <w:szCs w:val="24"/>
          <w:lang w:val="en"/>
        </w:rPr>
        <w:t xml:space="preserve">now </w:t>
      </w:r>
      <w:r w:rsidR="000A66AA" w:rsidRPr="00D1179B">
        <w:rPr>
          <w:rFonts w:ascii="Times New Roman" w:hAnsi="Times New Roman" w:cs="Times New Roman"/>
          <w:color w:val="000000" w:themeColor="text1"/>
          <w:sz w:val="24"/>
          <w:szCs w:val="24"/>
          <w:lang w:val="en"/>
        </w:rPr>
        <w:t xml:space="preserve">than ten years ago (CEP, 2016 and CADEM, 2016). The political situation has also worsened, </w:t>
      </w:r>
      <w:r>
        <w:rPr>
          <w:rFonts w:ascii="Times New Roman" w:hAnsi="Times New Roman" w:cs="Times New Roman"/>
          <w:color w:val="000000" w:themeColor="text1"/>
          <w:sz w:val="24"/>
          <w:szCs w:val="24"/>
          <w:lang w:val="en"/>
        </w:rPr>
        <w:t>according both to</w:t>
      </w:r>
      <w:r w:rsidR="000A66AA" w:rsidRPr="00D1179B">
        <w:rPr>
          <w:rFonts w:ascii="Times New Roman" w:hAnsi="Times New Roman" w:cs="Times New Roman"/>
          <w:color w:val="000000" w:themeColor="text1"/>
          <w:sz w:val="24"/>
          <w:szCs w:val="24"/>
          <w:lang w:val="en"/>
        </w:rPr>
        <w:t xml:space="preserv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(57%) and non-</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(63%) respondents. </w:t>
      </w:r>
      <w:r>
        <w:rPr>
          <w:rFonts w:ascii="Times New Roman" w:hAnsi="Times New Roman" w:cs="Times New Roman"/>
          <w:color w:val="000000" w:themeColor="text1"/>
          <w:sz w:val="24"/>
          <w:szCs w:val="24"/>
          <w:lang w:val="en"/>
        </w:rPr>
        <w:t>In</w:t>
      </w:r>
      <w:r w:rsidR="000A66AA" w:rsidRPr="00D1179B">
        <w:rPr>
          <w:rFonts w:ascii="Times New Roman" w:hAnsi="Times New Roman" w:cs="Times New Roman"/>
          <w:color w:val="000000" w:themeColor="text1"/>
          <w:sz w:val="24"/>
          <w:szCs w:val="24"/>
          <w:lang w:val="en"/>
        </w:rPr>
        <w:t xml:space="preserve"> both surveys, the greatest conflict is </w:t>
      </w:r>
      <w:r>
        <w:rPr>
          <w:rFonts w:ascii="Times New Roman" w:hAnsi="Times New Roman" w:cs="Times New Roman"/>
          <w:color w:val="000000" w:themeColor="text1"/>
          <w:sz w:val="24"/>
          <w:szCs w:val="24"/>
          <w:lang w:val="en"/>
        </w:rPr>
        <w:t xml:space="preserve">violence. In the case of </w:t>
      </w:r>
      <w:r w:rsidR="000A66AA" w:rsidRPr="00D1179B">
        <w:rPr>
          <w:rFonts w:ascii="Times New Roman" w:hAnsi="Times New Roman" w:cs="Times New Roman"/>
          <w:color w:val="000000" w:themeColor="text1"/>
          <w:sz w:val="24"/>
          <w:szCs w:val="24"/>
          <w:lang w:val="en"/>
        </w:rPr>
        <w:t xml:space="preserve">CEP, violence takes place between the </w:t>
      </w:r>
      <w:r>
        <w:rPr>
          <w:rFonts w:ascii="Times New Roman" w:hAnsi="Times New Roman" w:cs="Times New Roman"/>
          <w:color w:val="000000" w:themeColor="text1"/>
          <w:sz w:val="24"/>
          <w:szCs w:val="24"/>
          <w:lang w:val="en"/>
        </w:rPr>
        <w:t>police and</w:t>
      </w:r>
      <w:r w:rsidR="000A66AA" w:rsidRPr="00D1179B">
        <w:rPr>
          <w:rFonts w:ascii="Times New Roman" w:hAnsi="Times New Roman" w:cs="Times New Roman"/>
          <w:color w:val="000000" w:themeColor="text1"/>
          <w:sz w:val="24"/>
          <w:szCs w:val="24"/>
          <w:lang w:val="en"/>
        </w:rPr>
        <w:t xml:space="preserv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communities (44%), and in the case of CADEM (2017) it is the result of the presence of violent groups in the area. The majority </w:t>
      </w:r>
      <w:r>
        <w:rPr>
          <w:rFonts w:ascii="Times New Roman" w:hAnsi="Times New Roman" w:cs="Times New Roman"/>
          <w:color w:val="000000" w:themeColor="text1"/>
          <w:sz w:val="24"/>
          <w:szCs w:val="24"/>
          <w:lang w:val="en"/>
        </w:rPr>
        <w:t>of respondents denies</w:t>
      </w:r>
      <w:r w:rsidR="000A66AA" w:rsidRPr="00D1179B">
        <w:rPr>
          <w:rFonts w:ascii="Times New Roman" w:hAnsi="Times New Roman" w:cs="Times New Roman"/>
          <w:color w:val="000000" w:themeColor="text1"/>
          <w:sz w:val="24"/>
          <w:szCs w:val="24"/>
          <w:lang w:val="en"/>
        </w:rPr>
        <w:t xml:space="preserve"> that the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w:t>
      </w:r>
      <w:r>
        <w:rPr>
          <w:rFonts w:ascii="Times New Roman" w:hAnsi="Times New Roman" w:cs="Times New Roman"/>
          <w:color w:val="000000" w:themeColor="text1"/>
          <w:sz w:val="24"/>
          <w:szCs w:val="24"/>
          <w:lang w:val="en"/>
        </w:rPr>
        <w:t>demand</w:t>
      </w:r>
      <w:r w:rsidR="000A66AA" w:rsidRPr="00D1179B">
        <w:rPr>
          <w:rFonts w:ascii="Times New Roman" w:hAnsi="Times New Roman" w:cs="Times New Roman"/>
          <w:color w:val="000000" w:themeColor="text1"/>
          <w:sz w:val="24"/>
          <w:szCs w:val="24"/>
          <w:lang w:val="en"/>
        </w:rPr>
        <w:t xml:space="preserve"> for the return of lands justifies the use of violence. However, 25% of the CADEM sample </w:t>
      </w:r>
      <w:r w:rsidR="001B2166">
        <w:rPr>
          <w:rFonts w:ascii="Times New Roman" w:hAnsi="Times New Roman" w:cs="Times New Roman"/>
          <w:color w:val="000000" w:themeColor="text1"/>
          <w:sz w:val="24"/>
          <w:szCs w:val="24"/>
          <w:lang w:val="en"/>
        </w:rPr>
        <w:t>and 33% of those surveyed by</w:t>
      </w:r>
      <w:r w:rsidR="000A66AA" w:rsidRPr="00D1179B">
        <w:rPr>
          <w:rFonts w:ascii="Times New Roman" w:hAnsi="Times New Roman" w:cs="Times New Roman"/>
          <w:color w:val="000000" w:themeColor="text1"/>
          <w:sz w:val="24"/>
          <w:szCs w:val="24"/>
          <w:lang w:val="en"/>
        </w:rPr>
        <w:t xml:space="preserve"> CEP justify it in some circumstances. Finally, it should be noted that the CADEM study considers that the priority to advance in the solution of the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conflict is to improve education and social opportunities for the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(26%), and then the return of land (23%). In turn, 58% of the sample believes that the common law, and not the anti-terrorist law, should be applied to the </w:t>
      </w:r>
      <w:r w:rsidR="000C7C84" w:rsidRPr="000C7C84">
        <w:rPr>
          <w:rFonts w:ascii="Times New Roman" w:hAnsi="Times New Roman" w:cs="Times New Roman"/>
          <w:i/>
          <w:color w:val="000000" w:themeColor="text1"/>
          <w:sz w:val="24"/>
          <w:szCs w:val="24"/>
          <w:lang w:val="en"/>
        </w:rPr>
        <w:t>Mapuche</w:t>
      </w:r>
      <w:r w:rsidR="000A66AA" w:rsidRPr="00D1179B">
        <w:rPr>
          <w:rFonts w:ascii="Times New Roman" w:hAnsi="Times New Roman" w:cs="Times New Roman"/>
          <w:color w:val="000000" w:themeColor="text1"/>
          <w:sz w:val="24"/>
          <w:szCs w:val="24"/>
          <w:lang w:val="en"/>
        </w:rPr>
        <w:t xml:space="preserve"> involved in violent criminal acts.</w:t>
      </w:r>
    </w:p>
    <w:p w14:paraId="18D3C94B" w14:textId="1C1AD288" w:rsidR="001B2166" w:rsidRPr="00C07C95" w:rsidRDefault="001B2166" w:rsidP="002533F7">
      <w:pPr>
        <w:spacing w:after="0" w:line="240" w:lineRule="auto"/>
        <w:rPr>
          <w:rFonts w:ascii="Times New Roman" w:eastAsia="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
        </w:rPr>
        <w:t>The</w:t>
      </w:r>
      <w:r w:rsidRPr="00D1179B">
        <w:rPr>
          <w:rFonts w:ascii="Times New Roman" w:hAnsi="Times New Roman" w:cs="Times New Roman"/>
          <w:color w:val="000000" w:themeColor="text1"/>
          <w:sz w:val="24"/>
          <w:szCs w:val="24"/>
          <w:lang w:val="en"/>
        </w:rPr>
        <w:t xml:space="preserve"> gap between the news criteria applied by the Ch</w:t>
      </w:r>
      <w:r>
        <w:rPr>
          <w:rFonts w:ascii="Times New Roman" w:hAnsi="Times New Roman" w:cs="Times New Roman"/>
          <w:color w:val="000000" w:themeColor="text1"/>
          <w:sz w:val="24"/>
          <w:szCs w:val="24"/>
          <w:lang w:val="en"/>
        </w:rPr>
        <w:t xml:space="preserve">ilean press to the </w:t>
      </w:r>
      <w:r w:rsidR="000C7C84" w:rsidRPr="000C7C84">
        <w:rPr>
          <w:rFonts w:ascii="Times New Roman" w:hAnsi="Times New Roman" w:cs="Times New Roman"/>
          <w:i/>
          <w:color w:val="000000" w:themeColor="text1"/>
          <w:sz w:val="24"/>
          <w:szCs w:val="24"/>
          <w:lang w:val="en"/>
        </w:rPr>
        <w:t>Mapuche</w:t>
      </w:r>
      <w:r>
        <w:rPr>
          <w:rFonts w:ascii="Times New Roman" w:hAnsi="Times New Roman" w:cs="Times New Roman"/>
          <w:color w:val="000000" w:themeColor="text1"/>
          <w:sz w:val="24"/>
          <w:szCs w:val="24"/>
          <w:lang w:val="en"/>
        </w:rPr>
        <w:t xml:space="preserve"> conflict</w:t>
      </w:r>
      <w:r w:rsidRPr="00D1179B">
        <w:rPr>
          <w:rFonts w:ascii="Times New Roman" w:hAnsi="Times New Roman" w:cs="Times New Roman"/>
          <w:color w:val="000000" w:themeColor="text1"/>
          <w:sz w:val="24"/>
          <w:szCs w:val="24"/>
          <w:lang w:val="en"/>
        </w:rPr>
        <w:t xml:space="preserve"> and the perception of </w:t>
      </w:r>
      <w:r>
        <w:rPr>
          <w:rFonts w:ascii="Times New Roman" w:hAnsi="Times New Roman" w:cs="Times New Roman"/>
          <w:color w:val="000000" w:themeColor="text1"/>
          <w:sz w:val="24"/>
          <w:szCs w:val="24"/>
          <w:lang w:val="en"/>
        </w:rPr>
        <w:t>public opinion, can be explained</w:t>
      </w:r>
      <w:r w:rsidRPr="00D1179B">
        <w:rPr>
          <w:rFonts w:ascii="Times New Roman" w:hAnsi="Times New Roman" w:cs="Times New Roman"/>
          <w:color w:val="000000" w:themeColor="text1"/>
          <w:sz w:val="24"/>
          <w:szCs w:val="24"/>
          <w:lang w:val="en"/>
        </w:rPr>
        <w:t xml:space="preserve"> perhaps </w:t>
      </w:r>
      <w:r>
        <w:rPr>
          <w:rFonts w:ascii="Times New Roman" w:hAnsi="Times New Roman" w:cs="Times New Roman"/>
          <w:color w:val="000000" w:themeColor="text1"/>
          <w:sz w:val="24"/>
          <w:szCs w:val="24"/>
          <w:lang w:val="en"/>
        </w:rPr>
        <w:t>by the fact that</w:t>
      </w:r>
      <w:r w:rsidRPr="00D1179B">
        <w:rPr>
          <w:rFonts w:ascii="Times New Roman" w:hAnsi="Times New Roman" w:cs="Times New Roman"/>
          <w:color w:val="000000" w:themeColor="text1"/>
          <w:sz w:val="24"/>
          <w:szCs w:val="24"/>
          <w:lang w:val="en"/>
        </w:rPr>
        <w:t xml:space="preserve"> local media are subject to a one-dimensional, short-term logic (Verón, 1998). </w:t>
      </w:r>
      <w:r>
        <w:rPr>
          <w:rFonts w:ascii="Times New Roman" w:hAnsi="Times New Roman" w:cs="Times New Roman"/>
          <w:color w:val="000000" w:themeColor="text1"/>
          <w:sz w:val="24"/>
          <w:szCs w:val="24"/>
          <w:lang w:val="en"/>
        </w:rPr>
        <w:t>Then, i</w:t>
      </w:r>
      <w:r w:rsidRPr="00D1179B">
        <w:rPr>
          <w:rFonts w:ascii="Times New Roman" w:hAnsi="Times New Roman" w:cs="Times New Roman"/>
          <w:color w:val="000000" w:themeColor="text1"/>
          <w:sz w:val="24"/>
          <w:szCs w:val="24"/>
          <w:lang w:val="en"/>
        </w:rPr>
        <w:t xml:space="preserve">t is </w:t>
      </w:r>
      <w:r>
        <w:rPr>
          <w:rFonts w:ascii="Times New Roman" w:hAnsi="Times New Roman" w:cs="Times New Roman"/>
          <w:color w:val="000000" w:themeColor="text1"/>
          <w:sz w:val="24"/>
          <w:szCs w:val="24"/>
          <w:lang w:val="en"/>
        </w:rPr>
        <w:t>pertinent to question</w:t>
      </w:r>
      <w:r w:rsidRPr="00D1179B">
        <w:rPr>
          <w:rFonts w:ascii="Times New Roman" w:hAnsi="Times New Roman" w:cs="Times New Roman"/>
          <w:color w:val="000000" w:themeColor="text1"/>
          <w:sz w:val="24"/>
          <w:szCs w:val="24"/>
          <w:lang w:val="en"/>
        </w:rPr>
        <w:t xml:space="preserve"> what role </w:t>
      </w:r>
      <w:r>
        <w:rPr>
          <w:rFonts w:ascii="Times New Roman" w:hAnsi="Times New Roman" w:cs="Times New Roman"/>
          <w:color w:val="000000" w:themeColor="text1"/>
          <w:sz w:val="24"/>
          <w:szCs w:val="24"/>
          <w:lang w:val="en"/>
        </w:rPr>
        <w:t xml:space="preserve">will be played in this issue by </w:t>
      </w:r>
      <w:r w:rsidRPr="00D1179B">
        <w:rPr>
          <w:rFonts w:ascii="Times New Roman" w:hAnsi="Times New Roman" w:cs="Times New Roman"/>
          <w:color w:val="000000" w:themeColor="text1"/>
          <w:sz w:val="24"/>
          <w:szCs w:val="24"/>
          <w:lang w:val="en"/>
        </w:rPr>
        <w:t>t</w:t>
      </w:r>
      <w:r>
        <w:rPr>
          <w:rFonts w:ascii="Times New Roman" w:hAnsi="Times New Roman" w:cs="Times New Roman"/>
          <w:color w:val="000000" w:themeColor="text1"/>
          <w:sz w:val="24"/>
          <w:szCs w:val="24"/>
          <w:lang w:val="en"/>
        </w:rPr>
        <w:t>he actors and political sources.</w:t>
      </w:r>
    </w:p>
    <w:p w14:paraId="0B85BB93" w14:textId="6BAB511E" w:rsidR="002970FE" w:rsidRDefault="002970FE" w:rsidP="002533F7">
      <w:pPr>
        <w:pStyle w:val="HTMLconformatoprevio"/>
        <w:shd w:val="clear" w:color="auto" w:fill="FFFFFF"/>
        <w:tabs>
          <w:tab w:val="clear" w:pos="916"/>
          <w:tab w:val="clear" w:pos="1832"/>
          <w:tab w:val="clear" w:pos="2748"/>
          <w:tab w:val="left" w:pos="567"/>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 xml:space="preserve">Based on this background, it was established as a research question to know </w:t>
      </w:r>
      <w:r w:rsidR="00464A4D">
        <w:rPr>
          <w:rFonts w:ascii="Times New Roman" w:hAnsi="Times New Roman" w:cs="Times New Roman"/>
          <w:color w:val="000000" w:themeColor="text1"/>
          <w:sz w:val="24"/>
          <w:szCs w:val="24"/>
          <w:lang w:val="en"/>
        </w:rPr>
        <w:t xml:space="preserve">in what degree </w:t>
      </w:r>
      <w:r w:rsidRPr="00D1179B">
        <w:rPr>
          <w:rFonts w:ascii="Times New Roman" w:hAnsi="Times New Roman" w:cs="Times New Roman"/>
          <w:color w:val="000000" w:themeColor="text1"/>
          <w:sz w:val="24"/>
          <w:szCs w:val="24"/>
          <w:lang w:val="en"/>
        </w:rPr>
        <w:t xml:space="preserve">the geographical proximity with the </w:t>
      </w:r>
      <w:r w:rsidR="000C7C84" w:rsidRPr="000C7C84">
        <w:rPr>
          <w:rFonts w:ascii="Times New Roman" w:hAnsi="Times New Roman" w:cs="Times New Roman"/>
          <w:i/>
          <w:color w:val="000000" w:themeColor="text1"/>
          <w:sz w:val="24"/>
          <w:szCs w:val="24"/>
          <w:lang w:val="en"/>
        </w:rPr>
        <w:t>Mapuche</w:t>
      </w:r>
      <w:r w:rsidRPr="00D1179B">
        <w:rPr>
          <w:rFonts w:ascii="Times New Roman" w:hAnsi="Times New Roman" w:cs="Times New Roman"/>
          <w:color w:val="000000" w:themeColor="text1"/>
          <w:sz w:val="24"/>
          <w:szCs w:val="24"/>
          <w:lang w:val="en"/>
        </w:rPr>
        <w:t xml:space="preserve"> confli</w:t>
      </w:r>
      <w:r w:rsidR="00464A4D">
        <w:rPr>
          <w:rFonts w:ascii="Times New Roman" w:hAnsi="Times New Roman" w:cs="Times New Roman"/>
          <w:color w:val="000000" w:themeColor="text1"/>
          <w:sz w:val="24"/>
          <w:szCs w:val="24"/>
          <w:lang w:val="en"/>
        </w:rPr>
        <w:t xml:space="preserve">ct affects </w:t>
      </w:r>
      <w:r w:rsidR="008F6187">
        <w:rPr>
          <w:rFonts w:ascii="Times New Roman" w:hAnsi="Times New Roman" w:cs="Times New Roman"/>
          <w:color w:val="000000" w:themeColor="text1"/>
          <w:sz w:val="24"/>
          <w:szCs w:val="24"/>
          <w:lang w:val="en"/>
        </w:rPr>
        <w:t>the thematic and r</w:t>
      </w:r>
      <w:r w:rsidR="00464A4D">
        <w:rPr>
          <w:rFonts w:ascii="Times New Roman" w:hAnsi="Times New Roman" w:cs="Times New Roman"/>
          <w:color w:val="000000" w:themeColor="text1"/>
          <w:sz w:val="24"/>
          <w:szCs w:val="24"/>
          <w:lang w:val="en"/>
        </w:rPr>
        <w:t xml:space="preserve">hematic headlines and </w:t>
      </w:r>
      <w:r w:rsidRPr="00D1179B">
        <w:rPr>
          <w:rFonts w:ascii="Times New Roman" w:hAnsi="Times New Roman" w:cs="Times New Roman"/>
          <w:color w:val="000000" w:themeColor="text1"/>
          <w:sz w:val="24"/>
          <w:szCs w:val="24"/>
          <w:lang w:val="en"/>
        </w:rPr>
        <w:t>the ch</w:t>
      </w:r>
      <w:r w:rsidR="00464A4D">
        <w:rPr>
          <w:rFonts w:ascii="Times New Roman" w:hAnsi="Times New Roman" w:cs="Times New Roman"/>
          <w:color w:val="000000" w:themeColor="text1"/>
          <w:sz w:val="24"/>
          <w:szCs w:val="24"/>
          <w:lang w:val="en"/>
        </w:rPr>
        <w:t xml:space="preserve">oice of sources and actors in one </w:t>
      </w:r>
      <w:r w:rsidRPr="00D1179B">
        <w:rPr>
          <w:rFonts w:ascii="Times New Roman" w:hAnsi="Times New Roman" w:cs="Times New Roman"/>
          <w:color w:val="000000" w:themeColor="text1"/>
          <w:sz w:val="24"/>
          <w:szCs w:val="24"/>
          <w:lang w:val="en"/>
        </w:rPr>
        <w:t xml:space="preserve">national and </w:t>
      </w:r>
      <w:r w:rsidR="00464A4D">
        <w:rPr>
          <w:rFonts w:ascii="Times New Roman" w:hAnsi="Times New Roman" w:cs="Times New Roman"/>
          <w:color w:val="000000" w:themeColor="text1"/>
          <w:sz w:val="24"/>
          <w:szCs w:val="24"/>
          <w:lang w:val="en"/>
        </w:rPr>
        <w:t xml:space="preserve">one </w:t>
      </w:r>
      <w:r w:rsidRPr="00D1179B">
        <w:rPr>
          <w:rFonts w:ascii="Times New Roman" w:hAnsi="Times New Roman" w:cs="Times New Roman"/>
          <w:color w:val="000000" w:themeColor="text1"/>
          <w:sz w:val="24"/>
          <w:szCs w:val="24"/>
          <w:lang w:val="en"/>
        </w:rPr>
        <w:t>regional distribution newspaper</w:t>
      </w:r>
      <w:r w:rsidR="00464A4D">
        <w:rPr>
          <w:rFonts w:ascii="Times New Roman" w:hAnsi="Times New Roman" w:cs="Times New Roman"/>
          <w:color w:val="000000" w:themeColor="text1"/>
          <w:sz w:val="24"/>
          <w:szCs w:val="24"/>
          <w:lang w:val="en"/>
        </w:rPr>
        <w:t>s</w:t>
      </w:r>
      <w:r w:rsidRPr="00D1179B">
        <w:rPr>
          <w:rFonts w:ascii="Times New Roman" w:hAnsi="Times New Roman" w:cs="Times New Roman"/>
          <w:color w:val="000000" w:themeColor="text1"/>
          <w:sz w:val="24"/>
          <w:szCs w:val="24"/>
          <w:lang w:val="en"/>
        </w:rPr>
        <w:t>.</w:t>
      </w:r>
    </w:p>
    <w:p w14:paraId="7531B684" w14:textId="77777777" w:rsidR="002533F7" w:rsidRDefault="002533F7" w:rsidP="002533F7">
      <w:pPr>
        <w:pStyle w:val="HTMLconformatoprevio"/>
        <w:shd w:val="clear" w:color="auto" w:fill="FFFFFF"/>
        <w:tabs>
          <w:tab w:val="clear" w:pos="916"/>
          <w:tab w:val="clear" w:pos="1832"/>
          <w:tab w:val="clear" w:pos="2748"/>
          <w:tab w:val="left" w:pos="567"/>
        </w:tabs>
        <w:rPr>
          <w:rFonts w:ascii="Times New Roman" w:hAnsi="Times New Roman" w:cs="Times New Roman"/>
          <w:color w:val="000000" w:themeColor="text1"/>
          <w:sz w:val="24"/>
          <w:szCs w:val="24"/>
          <w:lang w:val="en"/>
        </w:rPr>
      </w:pPr>
    </w:p>
    <w:p w14:paraId="0F33E39C" w14:textId="77777777" w:rsidR="002533F7" w:rsidRPr="00C07C95" w:rsidRDefault="002533F7" w:rsidP="002533F7">
      <w:pPr>
        <w:pStyle w:val="HTMLconformatoprevio"/>
        <w:shd w:val="clear" w:color="auto" w:fill="FFFFFF"/>
        <w:tabs>
          <w:tab w:val="clear" w:pos="916"/>
          <w:tab w:val="clear" w:pos="1832"/>
          <w:tab w:val="clear" w:pos="2748"/>
          <w:tab w:val="left" w:pos="567"/>
        </w:tabs>
        <w:rPr>
          <w:rFonts w:ascii="Times New Roman" w:hAnsi="Times New Roman" w:cs="Times New Roman"/>
          <w:color w:val="000000" w:themeColor="text1"/>
          <w:sz w:val="24"/>
          <w:szCs w:val="24"/>
          <w:lang w:val="en-US"/>
        </w:rPr>
      </w:pPr>
    </w:p>
    <w:p w14:paraId="46B50FD5" w14:textId="69998E30" w:rsidR="00CB3A8B" w:rsidRPr="00D1179B" w:rsidRDefault="004473EA" w:rsidP="002533F7">
      <w:pPr>
        <w:pStyle w:val="Prrafodelista"/>
        <w:numPr>
          <w:ilvl w:val="0"/>
          <w:numId w:val="2"/>
        </w:numPr>
        <w:spacing w:after="0" w:line="240" w:lineRule="auto"/>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Objectives and methodology</w:t>
      </w:r>
    </w:p>
    <w:p w14:paraId="17D99D1C" w14:textId="77777777" w:rsidR="0058765E" w:rsidRDefault="0058765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74A759FD" w14:textId="19D496C2" w:rsidR="00A27EFE" w:rsidRPr="0058765E" w:rsidRDefault="00A27EFE" w:rsidP="002533F7">
      <w:pPr>
        <w:pStyle w:val="HTMLconformatoprevio"/>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The main objective of this research was to compare</w:t>
      </w:r>
      <w:r w:rsidR="0058765E">
        <w:rPr>
          <w:rFonts w:ascii="Times New Roman" w:hAnsi="Times New Roman" w:cs="Times New Roman"/>
          <w:color w:val="000000" w:themeColor="text1"/>
          <w:sz w:val="24"/>
          <w:szCs w:val="24"/>
          <w:lang w:val="en"/>
        </w:rPr>
        <w:t>,</w:t>
      </w:r>
      <w:r w:rsidRPr="00D1179B">
        <w:rPr>
          <w:rFonts w:ascii="Times New Roman" w:hAnsi="Times New Roman" w:cs="Times New Roman"/>
          <w:color w:val="000000" w:themeColor="text1"/>
          <w:sz w:val="24"/>
          <w:szCs w:val="24"/>
          <w:lang w:val="en"/>
        </w:rPr>
        <w:t xml:space="preserve"> from a temporal perspective</w:t>
      </w:r>
      <w:r w:rsidR="0058765E">
        <w:rPr>
          <w:rFonts w:ascii="Times New Roman" w:hAnsi="Times New Roman" w:cs="Times New Roman"/>
          <w:color w:val="000000" w:themeColor="text1"/>
          <w:sz w:val="24"/>
          <w:szCs w:val="24"/>
          <w:lang w:val="en"/>
        </w:rPr>
        <w:t>,</w:t>
      </w:r>
      <w:r w:rsidRPr="00D1179B">
        <w:rPr>
          <w:rFonts w:ascii="Times New Roman" w:hAnsi="Times New Roman" w:cs="Times New Roman"/>
          <w:color w:val="000000" w:themeColor="text1"/>
          <w:sz w:val="24"/>
          <w:szCs w:val="24"/>
          <w:lang w:val="en"/>
        </w:rPr>
        <w:t xml:space="preserve"> the incidence of territorial proximity in the coverage of the </w:t>
      </w:r>
      <w:r w:rsidR="000C7C84" w:rsidRPr="000C7C84">
        <w:rPr>
          <w:rFonts w:ascii="Times New Roman" w:hAnsi="Times New Roman" w:cs="Times New Roman"/>
          <w:i/>
          <w:color w:val="000000" w:themeColor="text1"/>
          <w:sz w:val="24"/>
          <w:szCs w:val="24"/>
          <w:lang w:val="en"/>
        </w:rPr>
        <w:t>Mapuche</w:t>
      </w:r>
      <w:r w:rsidRPr="00D1179B">
        <w:rPr>
          <w:rFonts w:ascii="Times New Roman" w:hAnsi="Times New Roman" w:cs="Times New Roman"/>
          <w:color w:val="000000" w:themeColor="text1"/>
          <w:sz w:val="24"/>
          <w:szCs w:val="24"/>
          <w:lang w:val="en"/>
        </w:rPr>
        <w:t xml:space="preserve"> conflict in </w:t>
      </w:r>
      <w:r w:rsidRPr="0058765E">
        <w:rPr>
          <w:rFonts w:ascii="Times New Roman" w:hAnsi="Times New Roman" w:cs="Times New Roman"/>
          <w:i/>
          <w:color w:val="000000" w:themeColor="text1"/>
          <w:sz w:val="24"/>
          <w:szCs w:val="24"/>
          <w:lang w:val="en"/>
        </w:rPr>
        <w:t>El Mercurio</w:t>
      </w:r>
      <w:r w:rsidRPr="00D1179B">
        <w:rPr>
          <w:rFonts w:ascii="Times New Roman" w:hAnsi="Times New Roman" w:cs="Times New Roman"/>
          <w:color w:val="000000" w:themeColor="text1"/>
          <w:sz w:val="24"/>
          <w:szCs w:val="24"/>
          <w:lang w:val="en"/>
        </w:rPr>
        <w:t xml:space="preserve">, a </w:t>
      </w:r>
      <w:r w:rsidR="0058765E">
        <w:rPr>
          <w:rFonts w:ascii="Times New Roman" w:hAnsi="Times New Roman" w:cs="Times New Roman"/>
          <w:color w:val="000000" w:themeColor="text1"/>
          <w:sz w:val="24"/>
          <w:szCs w:val="24"/>
          <w:lang w:val="en"/>
        </w:rPr>
        <w:t>newspaper of national coverage</w:t>
      </w:r>
      <w:r w:rsidRPr="00D1179B">
        <w:rPr>
          <w:rFonts w:ascii="Times New Roman" w:hAnsi="Times New Roman" w:cs="Times New Roman"/>
          <w:color w:val="000000" w:themeColor="text1"/>
          <w:sz w:val="24"/>
          <w:szCs w:val="24"/>
          <w:lang w:val="en"/>
        </w:rPr>
        <w:t xml:space="preserve">, </w:t>
      </w:r>
      <w:r w:rsidR="0058765E">
        <w:rPr>
          <w:rFonts w:ascii="Times New Roman" w:hAnsi="Times New Roman" w:cs="Times New Roman"/>
          <w:color w:val="000000" w:themeColor="text1"/>
          <w:sz w:val="24"/>
          <w:szCs w:val="24"/>
          <w:lang w:val="en"/>
        </w:rPr>
        <w:t>and in</w:t>
      </w:r>
      <w:r w:rsidRPr="00D1179B">
        <w:rPr>
          <w:rFonts w:ascii="Times New Roman" w:hAnsi="Times New Roman" w:cs="Times New Roman"/>
          <w:color w:val="000000" w:themeColor="text1"/>
          <w:sz w:val="24"/>
          <w:szCs w:val="24"/>
          <w:lang w:val="en"/>
        </w:rPr>
        <w:t xml:space="preserve"> </w:t>
      </w:r>
      <w:r w:rsidRPr="0058765E">
        <w:rPr>
          <w:rFonts w:ascii="Times New Roman" w:hAnsi="Times New Roman" w:cs="Times New Roman"/>
          <w:i/>
          <w:color w:val="000000" w:themeColor="text1"/>
          <w:sz w:val="24"/>
          <w:szCs w:val="24"/>
          <w:lang w:val="en"/>
        </w:rPr>
        <w:t>El Austral</w:t>
      </w:r>
      <w:r w:rsidRPr="00D1179B">
        <w:rPr>
          <w:rFonts w:ascii="Times New Roman" w:hAnsi="Times New Roman" w:cs="Times New Roman"/>
          <w:color w:val="000000" w:themeColor="text1"/>
          <w:sz w:val="24"/>
          <w:szCs w:val="24"/>
          <w:lang w:val="en"/>
        </w:rPr>
        <w:t>, a regional newspaper that is publishe</w:t>
      </w:r>
      <w:r w:rsidR="0058765E">
        <w:rPr>
          <w:rFonts w:ascii="Times New Roman" w:hAnsi="Times New Roman" w:cs="Times New Roman"/>
          <w:color w:val="000000" w:themeColor="text1"/>
          <w:sz w:val="24"/>
          <w:szCs w:val="24"/>
          <w:lang w:val="en"/>
        </w:rPr>
        <w:t>d in the region of La Araucanía</w:t>
      </w:r>
      <w:r w:rsidRPr="00D1179B">
        <w:rPr>
          <w:rFonts w:ascii="Times New Roman" w:hAnsi="Times New Roman" w:cs="Times New Roman"/>
          <w:color w:val="000000" w:themeColor="text1"/>
          <w:sz w:val="24"/>
          <w:szCs w:val="24"/>
          <w:lang w:val="en"/>
        </w:rPr>
        <w:t xml:space="preserve">, area in which the largest </w:t>
      </w:r>
      <w:r w:rsidR="000C7C84" w:rsidRPr="000C7C84">
        <w:rPr>
          <w:rFonts w:ascii="Times New Roman" w:hAnsi="Times New Roman" w:cs="Times New Roman"/>
          <w:i/>
          <w:color w:val="000000" w:themeColor="text1"/>
          <w:sz w:val="24"/>
          <w:szCs w:val="24"/>
          <w:lang w:val="en"/>
        </w:rPr>
        <w:t>Mapuche</w:t>
      </w:r>
      <w:r w:rsidRPr="00D1179B">
        <w:rPr>
          <w:rFonts w:ascii="Times New Roman" w:hAnsi="Times New Roman" w:cs="Times New Roman"/>
          <w:color w:val="000000" w:themeColor="text1"/>
          <w:sz w:val="24"/>
          <w:szCs w:val="24"/>
          <w:lang w:val="en"/>
        </w:rPr>
        <w:t xml:space="preserve"> population is concentrated, during the first half of the government of President Michelle Bachelet (2014-2016).</w:t>
      </w:r>
    </w:p>
    <w:p w14:paraId="17048FD8" w14:textId="25355A4C" w:rsidR="00CB3A8B" w:rsidRPr="00C07C95" w:rsidRDefault="0058765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
        </w:rPr>
        <w:t>The specific objectives were</w:t>
      </w:r>
      <w:r w:rsidR="00DA39E3">
        <w:rPr>
          <w:rFonts w:ascii="Times New Roman" w:hAnsi="Times New Roman" w:cs="Times New Roman"/>
          <w:color w:val="000000" w:themeColor="text1"/>
          <w:sz w:val="24"/>
          <w:szCs w:val="24"/>
          <w:lang w:val="en"/>
        </w:rPr>
        <w:t xml:space="preserve"> four: 1) C</w:t>
      </w:r>
      <w:r w:rsidR="002970FE" w:rsidRPr="00D1179B">
        <w:rPr>
          <w:rFonts w:ascii="Times New Roman" w:hAnsi="Times New Roman" w:cs="Times New Roman"/>
          <w:color w:val="000000" w:themeColor="text1"/>
          <w:sz w:val="24"/>
          <w:szCs w:val="24"/>
          <w:lang w:val="en"/>
        </w:rPr>
        <w:t>ompare t</w:t>
      </w:r>
      <w:r>
        <w:rPr>
          <w:rFonts w:ascii="Times New Roman" w:hAnsi="Times New Roman" w:cs="Times New Roman"/>
          <w:color w:val="000000" w:themeColor="text1"/>
          <w:sz w:val="24"/>
          <w:szCs w:val="24"/>
          <w:lang w:val="en"/>
        </w:rPr>
        <w:t xml:space="preserve">he presence of the </w:t>
      </w:r>
      <w:r w:rsidR="000C7C84" w:rsidRPr="000C7C84">
        <w:rPr>
          <w:rFonts w:ascii="Times New Roman" w:hAnsi="Times New Roman" w:cs="Times New Roman"/>
          <w:i/>
          <w:color w:val="000000" w:themeColor="text1"/>
          <w:sz w:val="24"/>
          <w:szCs w:val="24"/>
          <w:lang w:val="en"/>
        </w:rPr>
        <w:t>Mapuche</w:t>
      </w:r>
      <w:r>
        <w:rPr>
          <w:rFonts w:ascii="Times New Roman" w:hAnsi="Times New Roman" w:cs="Times New Roman"/>
          <w:color w:val="000000" w:themeColor="text1"/>
          <w:sz w:val="24"/>
          <w:szCs w:val="24"/>
          <w:lang w:val="en"/>
        </w:rPr>
        <w:t xml:space="preserve"> issue in the cover headlines</w:t>
      </w:r>
      <w:r w:rsidR="002970FE" w:rsidRPr="00D1179B">
        <w:rPr>
          <w:rFonts w:ascii="Times New Roman" w:hAnsi="Times New Roman" w:cs="Times New Roman"/>
          <w:color w:val="000000" w:themeColor="text1"/>
          <w:sz w:val="24"/>
          <w:szCs w:val="24"/>
          <w:lang w:val="en"/>
        </w:rPr>
        <w:t xml:space="preserve"> of both media</w:t>
      </w:r>
      <w:r w:rsidR="00DA39E3">
        <w:rPr>
          <w:rFonts w:ascii="Times New Roman" w:hAnsi="Times New Roman" w:cs="Times New Roman"/>
          <w:color w:val="000000" w:themeColor="text1"/>
          <w:sz w:val="24"/>
          <w:szCs w:val="24"/>
          <w:lang w:val="en"/>
        </w:rPr>
        <w:t xml:space="preserve"> during time</w:t>
      </w:r>
      <w:r w:rsidR="002970FE" w:rsidRPr="00D1179B">
        <w:rPr>
          <w:rFonts w:ascii="Times New Roman" w:hAnsi="Times New Roman" w:cs="Times New Roman"/>
          <w:color w:val="000000" w:themeColor="text1"/>
          <w:sz w:val="24"/>
          <w:szCs w:val="24"/>
          <w:lang w:val="en"/>
        </w:rPr>
        <w:t xml:space="preserve">. 2) </w:t>
      </w:r>
      <w:r w:rsidR="00DA39E3">
        <w:rPr>
          <w:rFonts w:ascii="Times New Roman" w:hAnsi="Times New Roman" w:cs="Times New Roman"/>
          <w:color w:val="000000" w:themeColor="text1"/>
          <w:sz w:val="24"/>
          <w:szCs w:val="24"/>
          <w:lang w:val="en"/>
        </w:rPr>
        <w:t>R</w:t>
      </w:r>
      <w:r>
        <w:rPr>
          <w:rFonts w:ascii="Times New Roman" w:hAnsi="Times New Roman" w:cs="Times New Roman"/>
          <w:color w:val="000000" w:themeColor="text1"/>
          <w:sz w:val="24"/>
          <w:szCs w:val="24"/>
          <w:lang w:val="en"/>
        </w:rPr>
        <w:t>ecognize the topics</w:t>
      </w:r>
      <w:r w:rsidR="00DA39E3">
        <w:rPr>
          <w:rFonts w:ascii="Times New Roman" w:hAnsi="Times New Roman" w:cs="Times New Roman"/>
          <w:color w:val="000000" w:themeColor="text1"/>
          <w:sz w:val="24"/>
          <w:szCs w:val="24"/>
          <w:lang w:val="en"/>
        </w:rPr>
        <w:t xml:space="preserve"> that are linked to the </w:t>
      </w:r>
      <w:r w:rsidR="000C7C84" w:rsidRPr="000C7C84">
        <w:rPr>
          <w:rFonts w:ascii="Times New Roman" w:hAnsi="Times New Roman" w:cs="Times New Roman"/>
          <w:i/>
          <w:color w:val="000000" w:themeColor="text1"/>
          <w:sz w:val="24"/>
          <w:szCs w:val="24"/>
          <w:lang w:val="en"/>
        </w:rPr>
        <w:t>Mapuche</w:t>
      </w:r>
      <w:r w:rsidR="00DA39E3">
        <w:rPr>
          <w:rFonts w:ascii="Times New Roman" w:hAnsi="Times New Roman" w:cs="Times New Roman"/>
          <w:color w:val="000000" w:themeColor="text1"/>
          <w:sz w:val="24"/>
          <w:szCs w:val="24"/>
          <w:lang w:val="en"/>
        </w:rPr>
        <w:t xml:space="preserve"> issue</w:t>
      </w:r>
      <w:r w:rsidR="002970FE" w:rsidRPr="00D1179B">
        <w:rPr>
          <w:rFonts w:ascii="Times New Roman" w:hAnsi="Times New Roman" w:cs="Times New Roman"/>
          <w:color w:val="000000" w:themeColor="text1"/>
          <w:sz w:val="24"/>
          <w:szCs w:val="24"/>
          <w:lang w:val="en"/>
        </w:rPr>
        <w:t xml:space="preserve"> according to </w:t>
      </w:r>
      <w:r w:rsidR="002970FE" w:rsidRPr="0058765E">
        <w:rPr>
          <w:rFonts w:ascii="Times New Roman" w:hAnsi="Times New Roman" w:cs="Times New Roman"/>
          <w:i/>
          <w:color w:val="000000" w:themeColor="text1"/>
          <w:sz w:val="24"/>
          <w:szCs w:val="24"/>
          <w:lang w:val="en"/>
        </w:rPr>
        <w:t>El Mercurio</w:t>
      </w:r>
      <w:r w:rsidR="002970FE" w:rsidRPr="00D1179B">
        <w:rPr>
          <w:rFonts w:ascii="Times New Roman" w:hAnsi="Times New Roman" w:cs="Times New Roman"/>
          <w:color w:val="000000" w:themeColor="text1"/>
          <w:sz w:val="24"/>
          <w:szCs w:val="24"/>
          <w:lang w:val="en"/>
        </w:rPr>
        <w:t xml:space="preserve"> and </w:t>
      </w:r>
      <w:r w:rsidR="002970FE" w:rsidRPr="0058765E">
        <w:rPr>
          <w:rFonts w:ascii="Times New Roman" w:hAnsi="Times New Roman" w:cs="Times New Roman"/>
          <w:i/>
          <w:color w:val="000000" w:themeColor="text1"/>
          <w:sz w:val="24"/>
          <w:szCs w:val="24"/>
          <w:lang w:val="en"/>
        </w:rPr>
        <w:t>El Austral</w:t>
      </w:r>
      <w:r>
        <w:rPr>
          <w:rFonts w:ascii="Times New Roman" w:hAnsi="Times New Roman" w:cs="Times New Roman"/>
          <w:color w:val="000000" w:themeColor="text1"/>
          <w:sz w:val="24"/>
          <w:szCs w:val="24"/>
          <w:lang w:val="en"/>
        </w:rPr>
        <w:t xml:space="preserve">. 3) </w:t>
      </w:r>
      <w:r w:rsidR="00DA39E3">
        <w:rPr>
          <w:rFonts w:ascii="Times New Roman" w:hAnsi="Times New Roman" w:cs="Times New Roman"/>
          <w:color w:val="000000" w:themeColor="text1"/>
          <w:sz w:val="24"/>
          <w:szCs w:val="24"/>
          <w:lang w:val="en"/>
        </w:rPr>
        <w:t>Classify</w:t>
      </w:r>
      <w:r w:rsidR="002970FE" w:rsidRPr="00D1179B">
        <w:rPr>
          <w:rFonts w:ascii="Times New Roman" w:hAnsi="Times New Roman" w:cs="Times New Roman"/>
          <w:color w:val="000000" w:themeColor="text1"/>
          <w:sz w:val="24"/>
          <w:szCs w:val="24"/>
          <w:lang w:val="en"/>
        </w:rPr>
        <w:t xml:space="preserve"> the sources that are used to refer</w:t>
      </w:r>
      <w:r w:rsidR="00BE46AB">
        <w:rPr>
          <w:rFonts w:ascii="Times New Roman" w:hAnsi="Times New Roman" w:cs="Times New Roman"/>
          <w:color w:val="000000" w:themeColor="text1"/>
          <w:sz w:val="24"/>
          <w:szCs w:val="24"/>
          <w:lang w:val="en"/>
        </w:rPr>
        <w:t>ence</w:t>
      </w:r>
      <w:r w:rsidR="002970FE" w:rsidRPr="00D1179B">
        <w:rPr>
          <w:rFonts w:ascii="Times New Roman" w:hAnsi="Times New Roman" w:cs="Times New Roman"/>
          <w:color w:val="000000" w:themeColor="text1"/>
          <w:sz w:val="24"/>
          <w:szCs w:val="24"/>
          <w:lang w:val="en"/>
        </w:rPr>
        <w:t xml:space="preserve"> the conflict. 4) </w:t>
      </w:r>
      <w:r w:rsidR="00DA39E3">
        <w:rPr>
          <w:rFonts w:ascii="Times New Roman" w:hAnsi="Times New Roman" w:cs="Times New Roman"/>
          <w:color w:val="000000" w:themeColor="text1"/>
          <w:sz w:val="24"/>
          <w:szCs w:val="24"/>
          <w:lang w:val="en"/>
        </w:rPr>
        <w:t>Investigate</w:t>
      </w:r>
      <w:r w:rsidR="002970FE" w:rsidRPr="00D1179B">
        <w:rPr>
          <w:rFonts w:ascii="Times New Roman" w:hAnsi="Times New Roman" w:cs="Times New Roman"/>
          <w:color w:val="000000" w:themeColor="text1"/>
          <w:sz w:val="24"/>
          <w:szCs w:val="24"/>
          <w:lang w:val="en"/>
        </w:rPr>
        <w:t xml:space="preserve"> who the relevant actors are according to the values ​​of the national an</w:t>
      </w:r>
      <w:r w:rsidR="00A100B3">
        <w:rPr>
          <w:rFonts w:ascii="Times New Roman" w:hAnsi="Times New Roman" w:cs="Times New Roman"/>
          <w:color w:val="000000" w:themeColor="text1"/>
          <w:sz w:val="24"/>
          <w:szCs w:val="24"/>
          <w:lang w:val="en"/>
        </w:rPr>
        <w:t>d those of the regional medium</w:t>
      </w:r>
      <w:r w:rsidR="002970FE" w:rsidRPr="00D1179B">
        <w:rPr>
          <w:rFonts w:ascii="Times New Roman" w:hAnsi="Times New Roman" w:cs="Times New Roman"/>
          <w:color w:val="000000" w:themeColor="text1"/>
          <w:sz w:val="24"/>
          <w:szCs w:val="24"/>
          <w:lang w:val="en"/>
        </w:rPr>
        <w:t>.</w:t>
      </w:r>
      <w:r w:rsidR="00660530" w:rsidRPr="00C07C95">
        <w:rPr>
          <w:rFonts w:ascii="Times New Roman" w:eastAsia="Times New Roman" w:hAnsi="Times New Roman" w:cs="Times New Roman"/>
          <w:color w:val="000000" w:themeColor="text1"/>
          <w:sz w:val="24"/>
          <w:szCs w:val="24"/>
          <w:lang w:val="en-US"/>
        </w:rPr>
        <w:t xml:space="preserve"> </w:t>
      </w:r>
    </w:p>
    <w:p w14:paraId="463A3849" w14:textId="1F847FA9" w:rsidR="00A04FF1" w:rsidRPr="00C07C95" w:rsidRDefault="00A04FF1" w:rsidP="002533F7">
      <w:pPr>
        <w:spacing w:after="0" w:line="240" w:lineRule="auto"/>
        <w:rPr>
          <w:rFonts w:ascii="Times New Roman" w:eastAsia="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
        </w:rPr>
        <w:t>Based on the</w:t>
      </w:r>
      <w:r w:rsidRPr="00D1179B">
        <w:rPr>
          <w:rFonts w:ascii="Times New Roman" w:hAnsi="Times New Roman" w:cs="Times New Roman"/>
          <w:color w:val="000000" w:themeColor="text1"/>
          <w:sz w:val="24"/>
          <w:szCs w:val="24"/>
          <w:lang w:val="en"/>
        </w:rPr>
        <w:t xml:space="preserve"> objectives, the main hypothesis of the study was proposed: the territorial proximity conditions the framing of the national coverag</w:t>
      </w:r>
      <w:r>
        <w:rPr>
          <w:rFonts w:ascii="Times New Roman" w:hAnsi="Times New Roman" w:cs="Times New Roman"/>
          <w:color w:val="000000" w:themeColor="text1"/>
          <w:sz w:val="24"/>
          <w:szCs w:val="24"/>
          <w:lang w:val="en"/>
        </w:rPr>
        <w:t>e, which prioritizes conflictive</w:t>
      </w:r>
      <w:r w:rsidRPr="00D1179B">
        <w:rPr>
          <w:rFonts w:ascii="Times New Roman" w:hAnsi="Times New Roman" w:cs="Times New Roman"/>
          <w:color w:val="000000" w:themeColor="text1"/>
          <w:sz w:val="24"/>
          <w:szCs w:val="24"/>
          <w:lang w:val="en"/>
        </w:rPr>
        <w:t xml:space="preserve"> </w:t>
      </w:r>
      <w:r w:rsidR="002533F7">
        <w:rPr>
          <w:rFonts w:ascii="Times New Roman" w:hAnsi="Times New Roman" w:cs="Times New Roman"/>
          <w:color w:val="000000" w:themeColor="text1"/>
          <w:sz w:val="24"/>
          <w:szCs w:val="24"/>
          <w:lang w:val="en"/>
        </w:rPr>
        <w:t>contents</w:t>
      </w:r>
      <w:r w:rsidRPr="00D1179B">
        <w:rPr>
          <w:rFonts w:ascii="Times New Roman" w:hAnsi="Times New Roman" w:cs="Times New Roman"/>
          <w:color w:val="000000" w:themeColor="text1"/>
          <w:sz w:val="24"/>
          <w:szCs w:val="24"/>
          <w:lang w:val="en"/>
        </w:rPr>
        <w:t xml:space="preserve"> and recognizes entrepreneurs as the most affected</w:t>
      </w:r>
      <w:r w:rsidR="00DA39E3">
        <w:rPr>
          <w:rFonts w:ascii="Times New Roman" w:hAnsi="Times New Roman" w:cs="Times New Roman"/>
          <w:color w:val="000000" w:themeColor="text1"/>
          <w:sz w:val="24"/>
          <w:szCs w:val="24"/>
          <w:lang w:val="en"/>
        </w:rPr>
        <w:t xml:space="preserve">. The regional one </w:t>
      </w:r>
      <w:r w:rsidRPr="00D1179B">
        <w:rPr>
          <w:rFonts w:ascii="Times New Roman" w:hAnsi="Times New Roman" w:cs="Times New Roman"/>
          <w:color w:val="000000" w:themeColor="text1"/>
          <w:sz w:val="24"/>
          <w:szCs w:val="24"/>
          <w:lang w:val="en"/>
        </w:rPr>
        <w:t xml:space="preserve">emphasizes </w:t>
      </w:r>
      <w:r>
        <w:rPr>
          <w:rFonts w:ascii="Times New Roman" w:hAnsi="Times New Roman" w:cs="Times New Roman"/>
          <w:color w:val="000000" w:themeColor="text1"/>
          <w:sz w:val="24"/>
          <w:szCs w:val="24"/>
          <w:lang w:val="en"/>
        </w:rPr>
        <w:t xml:space="preserve">the </w:t>
      </w:r>
      <w:r w:rsidRPr="00D1179B">
        <w:rPr>
          <w:rFonts w:ascii="Times New Roman" w:hAnsi="Times New Roman" w:cs="Times New Roman"/>
          <w:color w:val="000000" w:themeColor="text1"/>
          <w:sz w:val="24"/>
          <w:szCs w:val="24"/>
          <w:lang w:val="en"/>
        </w:rPr>
        <w:t xml:space="preserve">political and social </w:t>
      </w:r>
      <w:r>
        <w:rPr>
          <w:rFonts w:ascii="Times New Roman" w:hAnsi="Times New Roman" w:cs="Times New Roman"/>
          <w:color w:val="000000" w:themeColor="text1"/>
          <w:sz w:val="24"/>
          <w:szCs w:val="24"/>
          <w:lang w:val="en"/>
        </w:rPr>
        <w:t>aspects</w:t>
      </w:r>
      <w:r w:rsidRPr="00D1179B">
        <w:rPr>
          <w:rFonts w:ascii="Times New Roman" w:hAnsi="Times New Roman" w:cs="Times New Roman"/>
          <w:color w:val="000000" w:themeColor="text1"/>
          <w:sz w:val="24"/>
          <w:szCs w:val="24"/>
          <w:lang w:val="en"/>
        </w:rPr>
        <w:t xml:space="preserve"> that this situation generates.</w:t>
      </w:r>
    </w:p>
    <w:p w14:paraId="40D8CD2B" w14:textId="392242BF" w:rsidR="00A04FF1" w:rsidRPr="00DC1610" w:rsidRDefault="00A04FF1"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D1179B">
        <w:rPr>
          <w:rFonts w:ascii="Times New Roman" w:hAnsi="Times New Roman" w:cs="Times New Roman"/>
          <w:color w:val="000000" w:themeColor="text1"/>
          <w:sz w:val="24"/>
          <w:szCs w:val="24"/>
          <w:lang w:val="en"/>
        </w:rPr>
        <w:t xml:space="preserve">To achieve the </w:t>
      </w:r>
      <w:r w:rsidR="00DC1610">
        <w:rPr>
          <w:rFonts w:ascii="Times New Roman" w:hAnsi="Times New Roman" w:cs="Times New Roman"/>
          <w:color w:val="000000" w:themeColor="text1"/>
          <w:sz w:val="24"/>
          <w:szCs w:val="24"/>
          <w:lang w:val="en"/>
        </w:rPr>
        <w:t xml:space="preserve">stated objectives </w:t>
      </w:r>
      <w:r w:rsidRPr="00D1179B">
        <w:rPr>
          <w:rFonts w:ascii="Times New Roman" w:hAnsi="Times New Roman" w:cs="Times New Roman"/>
          <w:color w:val="000000" w:themeColor="text1"/>
          <w:sz w:val="24"/>
          <w:szCs w:val="24"/>
          <w:lang w:val="en"/>
        </w:rPr>
        <w:t xml:space="preserve">and </w:t>
      </w:r>
      <w:r w:rsidR="00DC1610">
        <w:rPr>
          <w:rFonts w:ascii="Times New Roman" w:hAnsi="Times New Roman" w:cs="Times New Roman"/>
          <w:color w:val="000000" w:themeColor="text1"/>
          <w:sz w:val="24"/>
          <w:szCs w:val="24"/>
          <w:lang w:val="en"/>
        </w:rPr>
        <w:t>confirm</w:t>
      </w:r>
      <w:r w:rsidRPr="00D1179B">
        <w:rPr>
          <w:rFonts w:ascii="Times New Roman" w:hAnsi="Times New Roman" w:cs="Times New Roman"/>
          <w:color w:val="000000" w:themeColor="text1"/>
          <w:sz w:val="24"/>
          <w:szCs w:val="24"/>
          <w:lang w:val="en"/>
        </w:rPr>
        <w:t xml:space="preserve"> or refute the hypothesis, a mixed-cut study (quantitative and qualitative) was designed, including a content analysis. This research technique allows to describe in a systematic and quantitative way</w:t>
      </w:r>
      <w:r w:rsidR="00DC1610">
        <w:rPr>
          <w:rFonts w:ascii="Times New Roman" w:hAnsi="Times New Roman" w:cs="Times New Roman"/>
          <w:color w:val="000000" w:themeColor="text1"/>
          <w:sz w:val="24"/>
          <w:szCs w:val="24"/>
          <w:lang w:val="en"/>
        </w:rPr>
        <w:t xml:space="preserve"> </w:t>
      </w:r>
      <w:r w:rsidR="00DC1610" w:rsidRPr="00D1179B">
        <w:rPr>
          <w:rFonts w:ascii="Times New Roman" w:hAnsi="Times New Roman" w:cs="Times New Roman"/>
          <w:color w:val="000000" w:themeColor="text1"/>
          <w:sz w:val="24"/>
          <w:szCs w:val="24"/>
          <w:lang w:val="en"/>
        </w:rPr>
        <w:t xml:space="preserve">the manifest content </w:t>
      </w:r>
      <w:r w:rsidR="007F1466">
        <w:rPr>
          <w:rFonts w:ascii="Times New Roman" w:hAnsi="Times New Roman" w:cs="Times New Roman"/>
          <w:color w:val="000000" w:themeColor="text1"/>
          <w:sz w:val="24"/>
          <w:szCs w:val="24"/>
          <w:lang w:val="en"/>
        </w:rPr>
        <w:t>in</w:t>
      </w:r>
      <w:r w:rsidR="00DC1610">
        <w:rPr>
          <w:rFonts w:ascii="Times New Roman" w:hAnsi="Times New Roman" w:cs="Times New Roman"/>
          <w:color w:val="000000" w:themeColor="text1"/>
          <w:sz w:val="24"/>
          <w:szCs w:val="24"/>
          <w:lang w:val="en"/>
        </w:rPr>
        <w:t xml:space="preserve"> </w:t>
      </w:r>
      <w:r w:rsidR="007F1466">
        <w:rPr>
          <w:rFonts w:ascii="Times New Roman" w:hAnsi="Times New Roman" w:cs="Times New Roman"/>
          <w:color w:val="000000" w:themeColor="text1"/>
          <w:sz w:val="24"/>
          <w:szCs w:val="24"/>
          <w:lang w:val="en"/>
        </w:rPr>
        <w:t>the media</w:t>
      </w:r>
      <w:r w:rsidRPr="00D1179B">
        <w:rPr>
          <w:rFonts w:ascii="Times New Roman" w:hAnsi="Times New Roman" w:cs="Times New Roman"/>
          <w:color w:val="000000" w:themeColor="text1"/>
          <w:sz w:val="24"/>
          <w:szCs w:val="24"/>
          <w:lang w:val="en"/>
        </w:rPr>
        <w:t>. It consists of a</w:t>
      </w:r>
      <w:r w:rsidR="00DC1610">
        <w:rPr>
          <w:rFonts w:ascii="Times New Roman" w:hAnsi="Times New Roman" w:cs="Times New Roman"/>
          <w:color w:val="000000" w:themeColor="text1"/>
          <w:sz w:val="24"/>
          <w:szCs w:val="24"/>
          <w:lang w:val="en"/>
        </w:rPr>
        <w:t xml:space="preserve">pplying previously defined </w:t>
      </w:r>
      <w:r w:rsidRPr="00D1179B">
        <w:rPr>
          <w:rFonts w:ascii="Times New Roman" w:hAnsi="Times New Roman" w:cs="Times New Roman"/>
          <w:color w:val="000000" w:themeColor="text1"/>
          <w:sz w:val="24"/>
          <w:szCs w:val="24"/>
          <w:lang w:val="en"/>
        </w:rPr>
        <w:t>rules to measure the frequency with which the elements of interest appear in the set of a mass of information</w:t>
      </w:r>
      <w:r w:rsidR="00DC1610">
        <w:rPr>
          <w:rFonts w:ascii="Times New Roman" w:hAnsi="Times New Roman" w:cs="Times New Roman"/>
          <w:color w:val="000000" w:themeColor="text1"/>
          <w:sz w:val="24"/>
          <w:szCs w:val="24"/>
          <w:lang w:val="en"/>
        </w:rPr>
        <w:t xml:space="preserve"> -in this case the cover of </w:t>
      </w:r>
      <w:r w:rsidRPr="00D1179B">
        <w:rPr>
          <w:rFonts w:ascii="Times New Roman" w:hAnsi="Times New Roman" w:cs="Times New Roman"/>
          <w:color w:val="000000" w:themeColor="text1"/>
          <w:sz w:val="24"/>
          <w:szCs w:val="24"/>
          <w:lang w:val="en"/>
        </w:rPr>
        <w:t>selected newspapers- according to the purposes of the investigation.</w:t>
      </w:r>
    </w:p>
    <w:p w14:paraId="3C895D04" w14:textId="284C7FE2" w:rsidR="002970FE" w:rsidRPr="00C07C95"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D1179B">
        <w:rPr>
          <w:rFonts w:ascii="Times New Roman" w:hAnsi="Times New Roman" w:cs="Times New Roman"/>
          <w:color w:val="000000" w:themeColor="text1"/>
          <w:sz w:val="24"/>
          <w:szCs w:val="24"/>
          <w:lang w:val="en"/>
        </w:rPr>
        <w:t xml:space="preserve">The </w:t>
      </w:r>
      <w:r w:rsidR="00DC1610">
        <w:rPr>
          <w:rFonts w:ascii="Times New Roman" w:hAnsi="Times New Roman" w:cs="Times New Roman"/>
          <w:color w:val="000000" w:themeColor="text1"/>
          <w:sz w:val="24"/>
          <w:szCs w:val="24"/>
          <w:lang w:val="en"/>
        </w:rPr>
        <w:t xml:space="preserve">selected </w:t>
      </w:r>
      <w:r w:rsidRPr="00D1179B">
        <w:rPr>
          <w:rFonts w:ascii="Times New Roman" w:hAnsi="Times New Roman" w:cs="Times New Roman"/>
          <w:color w:val="000000" w:themeColor="text1"/>
          <w:sz w:val="24"/>
          <w:szCs w:val="24"/>
          <w:lang w:val="en"/>
        </w:rPr>
        <w:t xml:space="preserve">sample included all the covers of </w:t>
      </w:r>
      <w:r w:rsidRPr="00DC1610">
        <w:rPr>
          <w:rFonts w:ascii="Times New Roman" w:hAnsi="Times New Roman" w:cs="Times New Roman"/>
          <w:i/>
          <w:color w:val="000000" w:themeColor="text1"/>
          <w:sz w:val="24"/>
          <w:szCs w:val="24"/>
          <w:lang w:val="en"/>
        </w:rPr>
        <w:t>El Mercurio</w:t>
      </w:r>
      <w:r w:rsidRPr="00D1179B">
        <w:rPr>
          <w:rFonts w:ascii="Times New Roman" w:hAnsi="Times New Roman" w:cs="Times New Roman"/>
          <w:color w:val="000000" w:themeColor="text1"/>
          <w:sz w:val="24"/>
          <w:szCs w:val="24"/>
          <w:lang w:val="en"/>
        </w:rPr>
        <w:t xml:space="preserve"> and </w:t>
      </w:r>
      <w:r w:rsidRPr="00DC1610">
        <w:rPr>
          <w:rFonts w:ascii="Times New Roman" w:hAnsi="Times New Roman" w:cs="Times New Roman"/>
          <w:i/>
          <w:color w:val="000000" w:themeColor="text1"/>
          <w:sz w:val="24"/>
          <w:szCs w:val="24"/>
          <w:lang w:val="en"/>
        </w:rPr>
        <w:t>El Austral</w:t>
      </w:r>
      <w:r w:rsidRPr="00D1179B">
        <w:rPr>
          <w:rFonts w:ascii="Times New Roman" w:hAnsi="Times New Roman" w:cs="Times New Roman"/>
          <w:color w:val="000000" w:themeColor="text1"/>
          <w:sz w:val="24"/>
          <w:szCs w:val="24"/>
          <w:lang w:val="en"/>
        </w:rPr>
        <w:t xml:space="preserve"> </w:t>
      </w:r>
      <w:r w:rsidRPr="00DC1610">
        <w:rPr>
          <w:rFonts w:ascii="Times New Roman" w:hAnsi="Times New Roman" w:cs="Times New Roman"/>
          <w:i/>
          <w:color w:val="000000" w:themeColor="text1"/>
          <w:sz w:val="24"/>
          <w:szCs w:val="24"/>
          <w:lang w:val="en"/>
        </w:rPr>
        <w:t>de Temuco</w:t>
      </w:r>
      <w:r w:rsidRPr="00D1179B">
        <w:rPr>
          <w:rFonts w:ascii="Times New Roman" w:hAnsi="Times New Roman" w:cs="Times New Roman"/>
          <w:color w:val="000000" w:themeColor="text1"/>
          <w:sz w:val="24"/>
          <w:szCs w:val="24"/>
          <w:lang w:val="en"/>
        </w:rPr>
        <w:t xml:space="preserve"> published between March 11, 2014, the date on which President Michelle Bachelet took office, and March 11, 2016, that is, two full years. The analysis </w:t>
      </w:r>
      <w:r w:rsidR="00DC1610">
        <w:rPr>
          <w:rFonts w:ascii="Times New Roman" w:hAnsi="Times New Roman" w:cs="Times New Roman"/>
          <w:color w:val="000000" w:themeColor="text1"/>
          <w:sz w:val="24"/>
          <w:szCs w:val="24"/>
          <w:lang w:val="en"/>
        </w:rPr>
        <w:t xml:space="preserve">unit </w:t>
      </w:r>
      <w:r w:rsidRPr="00D1179B">
        <w:rPr>
          <w:rFonts w:ascii="Times New Roman" w:hAnsi="Times New Roman" w:cs="Times New Roman"/>
          <w:color w:val="000000" w:themeColor="text1"/>
          <w:sz w:val="24"/>
          <w:szCs w:val="24"/>
          <w:lang w:val="en"/>
        </w:rPr>
        <w:t>were</w:t>
      </w:r>
      <w:r w:rsidR="007F1466">
        <w:rPr>
          <w:rFonts w:ascii="Times New Roman" w:hAnsi="Times New Roman" w:cs="Times New Roman"/>
          <w:color w:val="000000" w:themeColor="text1"/>
          <w:sz w:val="24"/>
          <w:szCs w:val="24"/>
          <w:lang w:val="en"/>
        </w:rPr>
        <w:t xml:space="preserve"> all</w:t>
      </w:r>
      <w:r w:rsidRPr="00D1179B">
        <w:rPr>
          <w:rFonts w:ascii="Times New Roman" w:hAnsi="Times New Roman" w:cs="Times New Roman"/>
          <w:color w:val="000000" w:themeColor="text1"/>
          <w:sz w:val="24"/>
          <w:szCs w:val="24"/>
          <w:lang w:val="en"/>
        </w:rPr>
        <w:t xml:space="preserve"> the h</w:t>
      </w:r>
      <w:r w:rsidR="00DC1610">
        <w:rPr>
          <w:rFonts w:ascii="Times New Roman" w:hAnsi="Times New Roman" w:cs="Times New Roman"/>
          <w:color w:val="000000" w:themeColor="text1"/>
          <w:sz w:val="24"/>
          <w:szCs w:val="24"/>
          <w:lang w:val="en"/>
        </w:rPr>
        <w:t>eadlines</w:t>
      </w:r>
      <w:r w:rsidRPr="00D1179B">
        <w:rPr>
          <w:rFonts w:ascii="Times New Roman" w:hAnsi="Times New Roman" w:cs="Times New Roman"/>
          <w:color w:val="000000" w:themeColor="text1"/>
          <w:sz w:val="24"/>
          <w:szCs w:val="24"/>
          <w:lang w:val="en"/>
        </w:rPr>
        <w:t xml:space="preserve"> of the cover</w:t>
      </w:r>
      <w:r w:rsidR="00DC1610">
        <w:rPr>
          <w:rFonts w:ascii="Times New Roman" w:hAnsi="Times New Roman" w:cs="Times New Roman"/>
          <w:color w:val="000000" w:themeColor="text1"/>
          <w:sz w:val="24"/>
          <w:szCs w:val="24"/>
          <w:lang w:val="en"/>
        </w:rPr>
        <w:t>s</w:t>
      </w:r>
      <w:r w:rsidRPr="00D1179B">
        <w:rPr>
          <w:rFonts w:ascii="Times New Roman" w:hAnsi="Times New Roman" w:cs="Times New Roman"/>
          <w:color w:val="000000" w:themeColor="text1"/>
          <w:sz w:val="24"/>
          <w:szCs w:val="24"/>
          <w:lang w:val="en"/>
        </w:rPr>
        <w:t>.</w:t>
      </w:r>
    </w:p>
    <w:p w14:paraId="1067D7EC" w14:textId="7BE065D3" w:rsidR="002970FE" w:rsidRPr="00C07C95" w:rsidRDefault="002970FE" w:rsidP="00790D66">
      <w:pPr>
        <w:spacing w:after="0" w:line="240" w:lineRule="auto"/>
        <w:rPr>
          <w:rFonts w:ascii="Times New Roman" w:eastAsia="Times New Roman" w:hAnsi="Times New Roman" w:cs="Times New Roman"/>
          <w:color w:val="000000" w:themeColor="text1"/>
          <w:sz w:val="24"/>
          <w:szCs w:val="24"/>
          <w:lang w:val="en-US"/>
        </w:rPr>
      </w:pP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An area map of the thematic headline types was developed from the average design format used by both media. In the case of </w:t>
      </w:r>
      <w:r w:rsidRPr="00C07C95">
        <w:rPr>
          <w:rFonts w:ascii="Times New Roman" w:eastAsia="Times New Roman" w:hAnsi="Times New Roman" w:cs="Times New Roman"/>
          <w:i/>
          <w:color w:val="000000" w:themeColor="text1"/>
          <w:sz w:val="24"/>
          <w:szCs w:val="24"/>
          <w:shd w:val="clear" w:color="auto" w:fill="FFFFFF"/>
          <w:lang w:val="en-US" w:eastAsia="es-ES_tradnl"/>
        </w:rPr>
        <w:t>El Mercurio</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which is a broadsheet-s</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ized newspaper, the upper short news</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subhead</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headline</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left upper lateral, the last-minute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 xml:space="preserve">headline, the </w:t>
      </w:r>
      <w:r w:rsidRPr="00C07C95">
        <w:rPr>
          <w:rFonts w:ascii="Times New Roman" w:eastAsia="Times New Roman" w:hAnsi="Times New Roman" w:cs="Times New Roman"/>
          <w:color w:val="000000" w:themeColor="text1"/>
          <w:sz w:val="24"/>
          <w:szCs w:val="24"/>
          <w:shd w:val="clear" w:color="auto" w:fill="FFFFFF"/>
          <w:lang w:val="en-US" w:eastAsia="es-ES_tradnl"/>
        </w:rPr>
        <w:t>lower left</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 xml:space="preserve"> lateral, the second and third headline</w:t>
      </w:r>
      <w:r w:rsidR="0009626F" w:rsidRPr="00C07C95">
        <w:rPr>
          <w:rFonts w:ascii="Times New Roman" w:eastAsia="Times New Roman" w:hAnsi="Times New Roman" w:cs="Times New Roman"/>
          <w:color w:val="000000" w:themeColor="text1"/>
          <w:sz w:val="24"/>
          <w:szCs w:val="24"/>
          <w:shd w:val="clear" w:color="auto" w:fill="FFFFFF"/>
          <w:lang w:val="en-US" w:eastAsia="es-ES_tradnl"/>
        </w:rPr>
        <w:t>, the upper right lateral</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lower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headline</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w:t>
      </w:r>
      <w:r w:rsidR="000A7547" w:rsidRPr="00C07C95">
        <w:rPr>
          <w:rFonts w:ascii="Times New Roman" w:eastAsia="Times New Roman" w:hAnsi="Times New Roman" w:cs="Times New Roman"/>
          <w:color w:val="000000" w:themeColor="text1"/>
          <w:sz w:val="24"/>
          <w:szCs w:val="24"/>
          <w:shd w:val="clear" w:color="auto" w:fill="FFFFFF"/>
          <w:lang w:val="en-US" w:eastAsia="es-ES_tradnl"/>
        </w:rPr>
        <w:t xml:space="preserve">and </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the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lateral</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and bottom</w:t>
      </w:r>
      <w:r w:rsidR="008A73E9" w:rsidRPr="00C07C95">
        <w:rPr>
          <w:rFonts w:ascii="Times New Roman" w:eastAsia="Times New Roman" w:hAnsi="Times New Roman" w:cs="Times New Roman"/>
          <w:color w:val="000000" w:themeColor="text1"/>
          <w:sz w:val="24"/>
          <w:szCs w:val="24"/>
          <w:shd w:val="clear" w:color="auto" w:fill="FFFFFF"/>
          <w:lang w:val="en-US" w:eastAsia="es-ES_tradnl"/>
        </w:rPr>
        <w:t xml:space="preserv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news</w:t>
      </w:r>
      <w:r w:rsidR="008A73E9" w:rsidRPr="00C07C95">
        <w:rPr>
          <w:rFonts w:ascii="Times New Roman" w:eastAsia="Times New Roman" w:hAnsi="Times New Roman" w:cs="Times New Roman"/>
          <w:color w:val="000000" w:themeColor="text1"/>
          <w:sz w:val="24"/>
          <w:szCs w:val="24"/>
          <w:shd w:val="clear" w:color="auto" w:fill="FFFFFF"/>
          <w:lang w:val="en-US" w:eastAsia="es-ES_tradnl"/>
        </w:rPr>
        <w:t xml:space="preserve"> briefs</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 xml:space="preserve"> were included</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In the case of </w:t>
      </w:r>
      <w:r w:rsidRPr="00C07C95">
        <w:rPr>
          <w:rFonts w:ascii="Times New Roman" w:eastAsia="Times New Roman" w:hAnsi="Times New Roman" w:cs="Times New Roman"/>
          <w:i/>
          <w:color w:val="000000" w:themeColor="text1"/>
          <w:sz w:val="24"/>
          <w:szCs w:val="24"/>
          <w:shd w:val="clear" w:color="auto" w:fill="FFFFFF"/>
          <w:lang w:val="en-US" w:eastAsia="es-ES_tradnl"/>
        </w:rPr>
        <w:t>El Austral</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which is a tabloid-sized newspaper, the </w:t>
      </w:r>
      <w:r w:rsidR="00802846" w:rsidRPr="00C07C95">
        <w:rPr>
          <w:rFonts w:ascii="Times New Roman" w:eastAsia="Times New Roman" w:hAnsi="Times New Roman" w:cs="Times New Roman"/>
          <w:color w:val="000000" w:themeColor="text1"/>
          <w:sz w:val="24"/>
          <w:szCs w:val="24"/>
          <w:shd w:val="clear" w:color="auto" w:fill="FFFFFF"/>
          <w:lang w:val="en-US" w:eastAsia="es-ES_tradnl"/>
        </w:rPr>
        <w:t>superior</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w:t>
      </w:r>
      <w:r w:rsidR="008762B6" w:rsidRPr="00C07C95">
        <w:rPr>
          <w:rFonts w:ascii="Times New Roman" w:eastAsia="Times New Roman" w:hAnsi="Times New Roman" w:cs="Times New Roman"/>
          <w:color w:val="000000" w:themeColor="text1"/>
          <w:sz w:val="24"/>
          <w:szCs w:val="24"/>
          <w:shd w:val="clear" w:color="auto" w:fill="FFFFFF"/>
          <w:lang w:val="en-US" w:eastAsia="es-ES_tradnl"/>
        </w:rPr>
        <w:t>news</w:t>
      </w:r>
      <w:r w:rsidR="008A73E9" w:rsidRPr="00C07C95">
        <w:rPr>
          <w:rFonts w:ascii="Times New Roman" w:eastAsia="Times New Roman" w:hAnsi="Times New Roman" w:cs="Times New Roman"/>
          <w:color w:val="000000" w:themeColor="text1"/>
          <w:sz w:val="24"/>
          <w:szCs w:val="24"/>
          <w:shd w:val="clear" w:color="auto" w:fill="FFFFFF"/>
          <w:lang w:val="en-US" w:eastAsia="es-ES_tradnl"/>
        </w:rPr>
        <w:t xml:space="preserve"> briefs</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 the headline</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subhead</w:t>
      </w:r>
      <w:r w:rsidRPr="00C07C95">
        <w:rPr>
          <w:rFonts w:ascii="Times New Roman" w:eastAsia="Times New Roman" w:hAnsi="Times New Roman" w:cs="Times New Roman"/>
          <w:color w:val="000000" w:themeColor="text1"/>
          <w:sz w:val="24"/>
          <w:szCs w:val="24"/>
          <w:shd w:val="clear" w:color="auto" w:fill="FFFFFF"/>
          <w:lang w:val="en-US" w:eastAsia="es-ES_tradnl"/>
        </w:rPr>
        <w:t>, the second</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 xml:space="preserve"> title, the inferior</w:t>
      </w:r>
      <w:r w:rsidRPr="00C07C95">
        <w:rPr>
          <w:rFonts w:ascii="Times New Roman" w:eastAsia="Times New Roman" w:hAnsi="Times New Roman" w:cs="Times New Roman"/>
          <w:color w:val="000000" w:themeColor="text1"/>
          <w:sz w:val="24"/>
          <w:szCs w:val="24"/>
          <w:shd w:val="clear" w:color="auto" w:fill="FFFFFF"/>
          <w:lang w:val="en-US" w:eastAsia="es-ES_tradnl"/>
        </w:rPr>
        <w:t>, the right</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 xml:space="preserve"> lateral</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the left, the bottom and the </w:t>
      </w:r>
      <w:r w:rsidR="008A73E9" w:rsidRPr="00C07C95">
        <w:rPr>
          <w:rFonts w:ascii="Times New Roman" w:eastAsia="Times New Roman" w:hAnsi="Times New Roman" w:cs="Times New Roman"/>
          <w:color w:val="000000" w:themeColor="text1"/>
          <w:sz w:val="24"/>
          <w:szCs w:val="24"/>
          <w:shd w:val="clear" w:color="auto" w:fill="FFFFFF"/>
          <w:lang w:val="en-US" w:eastAsia="es-ES_tradnl"/>
        </w:rPr>
        <w:t xml:space="preserve">lateral </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news</w:t>
      </w:r>
      <w:r w:rsidR="008A73E9" w:rsidRPr="00C07C95">
        <w:rPr>
          <w:rFonts w:ascii="Times New Roman" w:eastAsia="Times New Roman" w:hAnsi="Times New Roman" w:cs="Times New Roman"/>
          <w:color w:val="000000" w:themeColor="text1"/>
          <w:sz w:val="24"/>
          <w:szCs w:val="24"/>
          <w:shd w:val="clear" w:color="auto" w:fill="FFFFFF"/>
          <w:lang w:val="en-US" w:eastAsia="es-ES_tradnl"/>
        </w:rPr>
        <w:t xml:space="preserve"> briefs</w:t>
      </w:r>
      <w:r w:rsidR="00FD2871" w:rsidRPr="00C07C95">
        <w:rPr>
          <w:rFonts w:ascii="Times New Roman" w:eastAsia="Times New Roman" w:hAnsi="Times New Roman" w:cs="Times New Roman"/>
          <w:color w:val="000000" w:themeColor="text1"/>
          <w:sz w:val="24"/>
          <w:szCs w:val="24"/>
          <w:shd w:val="clear" w:color="auto" w:fill="FFFFFF"/>
          <w:lang w:val="en-US" w:eastAsia="es-ES_tradnl"/>
        </w:rPr>
        <w:t xml:space="preserve"> were included</w:t>
      </w:r>
      <w:r w:rsidRPr="00C07C95">
        <w:rPr>
          <w:rFonts w:ascii="Times New Roman" w:eastAsia="Times New Roman" w:hAnsi="Times New Roman" w:cs="Times New Roman"/>
          <w:color w:val="000000" w:themeColor="text1"/>
          <w:sz w:val="24"/>
          <w:szCs w:val="24"/>
          <w:shd w:val="clear" w:color="auto" w:fill="FFFFFF"/>
          <w:lang w:val="en-US" w:eastAsia="es-ES_tradnl"/>
        </w:rPr>
        <w:t>.</w:t>
      </w:r>
    </w:p>
    <w:p w14:paraId="2AAB835C" w14:textId="752E2957" w:rsidR="00291CED" w:rsidRPr="001C04CF" w:rsidRDefault="00291CED"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261678">
        <w:rPr>
          <w:rFonts w:ascii="Times New Roman" w:hAnsi="Times New Roman" w:cs="Times New Roman"/>
          <w:color w:val="000000" w:themeColor="text1"/>
          <w:sz w:val="24"/>
          <w:szCs w:val="24"/>
          <w:lang w:val="en"/>
        </w:rPr>
        <w:t xml:space="preserve">In the editions in which </w:t>
      </w:r>
      <w:r w:rsidR="00287717">
        <w:rPr>
          <w:rFonts w:ascii="Times New Roman" w:hAnsi="Times New Roman" w:cs="Times New Roman"/>
          <w:color w:val="000000" w:themeColor="text1"/>
          <w:sz w:val="24"/>
          <w:szCs w:val="24"/>
          <w:lang w:val="en"/>
        </w:rPr>
        <w:t xml:space="preserve">the </w:t>
      </w:r>
      <w:r w:rsidR="000C7C84" w:rsidRPr="000C7C84">
        <w:rPr>
          <w:rFonts w:ascii="Times New Roman" w:hAnsi="Times New Roman" w:cs="Times New Roman"/>
          <w:i/>
          <w:color w:val="000000" w:themeColor="text1"/>
          <w:sz w:val="24"/>
          <w:szCs w:val="24"/>
          <w:lang w:val="en"/>
        </w:rPr>
        <w:t>Mapuche</w:t>
      </w:r>
      <w:r w:rsidR="00287717">
        <w:rPr>
          <w:rFonts w:ascii="Times New Roman" w:hAnsi="Times New Roman" w:cs="Times New Roman"/>
          <w:color w:val="000000" w:themeColor="text1"/>
          <w:sz w:val="24"/>
          <w:szCs w:val="24"/>
          <w:lang w:val="en"/>
        </w:rPr>
        <w:t xml:space="preserve"> subject was addressed</w:t>
      </w:r>
      <w:r w:rsidRPr="00261678">
        <w:rPr>
          <w:rFonts w:ascii="Times New Roman" w:hAnsi="Times New Roman" w:cs="Times New Roman"/>
          <w:color w:val="000000" w:themeColor="text1"/>
          <w:sz w:val="24"/>
          <w:szCs w:val="24"/>
          <w:lang w:val="en"/>
        </w:rPr>
        <w:t xml:space="preserve">, the </w:t>
      </w:r>
      <w:r w:rsidR="00FB5B39">
        <w:rPr>
          <w:rFonts w:ascii="Times New Roman" w:hAnsi="Times New Roman" w:cs="Times New Roman"/>
          <w:color w:val="000000" w:themeColor="text1"/>
          <w:sz w:val="24"/>
          <w:szCs w:val="24"/>
          <w:lang w:val="en"/>
        </w:rPr>
        <w:t>following rhematic aspects of the headlines</w:t>
      </w:r>
      <w:r w:rsidRPr="00261678">
        <w:rPr>
          <w:rFonts w:ascii="Times New Roman" w:hAnsi="Times New Roman" w:cs="Times New Roman"/>
          <w:color w:val="000000" w:themeColor="text1"/>
          <w:sz w:val="24"/>
          <w:szCs w:val="24"/>
          <w:lang w:val="en"/>
        </w:rPr>
        <w:t xml:space="preserve"> were codified</w:t>
      </w:r>
      <w:r w:rsidR="00FB5B39">
        <w:rPr>
          <w:rFonts w:ascii="Times New Roman" w:hAnsi="Times New Roman" w:cs="Times New Roman"/>
          <w:color w:val="000000" w:themeColor="text1"/>
          <w:sz w:val="24"/>
          <w:szCs w:val="24"/>
          <w:lang w:val="en"/>
        </w:rPr>
        <w:t xml:space="preserve">: </w:t>
      </w:r>
      <w:r w:rsidRPr="00261678">
        <w:rPr>
          <w:rFonts w:ascii="Times New Roman" w:hAnsi="Times New Roman" w:cs="Times New Roman"/>
          <w:color w:val="000000" w:themeColor="text1"/>
          <w:sz w:val="24"/>
          <w:szCs w:val="24"/>
          <w:lang w:val="en"/>
        </w:rPr>
        <w:t>t</w:t>
      </w:r>
      <w:r w:rsidR="00FB5B39">
        <w:rPr>
          <w:rFonts w:ascii="Times New Roman" w:hAnsi="Times New Roman" w:cs="Times New Roman"/>
          <w:color w:val="000000" w:themeColor="text1"/>
          <w:sz w:val="24"/>
          <w:szCs w:val="24"/>
          <w:lang w:val="en"/>
        </w:rPr>
        <w:t>opics</w:t>
      </w:r>
      <w:r w:rsidRPr="00261678">
        <w:rPr>
          <w:rFonts w:ascii="Times New Roman" w:hAnsi="Times New Roman" w:cs="Times New Roman"/>
          <w:color w:val="000000" w:themeColor="text1"/>
          <w:sz w:val="24"/>
          <w:szCs w:val="24"/>
          <w:lang w:val="en"/>
        </w:rPr>
        <w:t xml:space="preserve"> related to </w:t>
      </w:r>
      <w:r w:rsidR="00FB5B39">
        <w:rPr>
          <w:rFonts w:ascii="Times New Roman" w:hAnsi="Times New Roman" w:cs="Times New Roman"/>
          <w:color w:val="000000" w:themeColor="text1"/>
          <w:sz w:val="24"/>
          <w:szCs w:val="24"/>
          <w:lang w:val="en"/>
        </w:rPr>
        <w:t xml:space="preserve">the </w:t>
      </w:r>
      <w:r w:rsidR="000C7C84" w:rsidRPr="000C7C84">
        <w:rPr>
          <w:rFonts w:ascii="Times New Roman" w:hAnsi="Times New Roman" w:cs="Times New Roman"/>
          <w:i/>
          <w:color w:val="000000" w:themeColor="text1"/>
          <w:sz w:val="24"/>
          <w:szCs w:val="24"/>
          <w:lang w:val="en"/>
        </w:rPr>
        <w:t>Mapuche</w:t>
      </w:r>
      <w:r w:rsidRPr="00261678">
        <w:rPr>
          <w:rFonts w:ascii="Times New Roman" w:hAnsi="Times New Roman" w:cs="Times New Roman"/>
          <w:color w:val="000000" w:themeColor="text1"/>
          <w:sz w:val="24"/>
          <w:szCs w:val="24"/>
          <w:lang w:val="en"/>
        </w:rPr>
        <w:t xml:space="preserve"> history and culture, mention of the concepts of violence, crime, terrorism, action of the judic</w:t>
      </w:r>
      <w:r w:rsidR="00FB5B39">
        <w:rPr>
          <w:rFonts w:ascii="Times New Roman" w:hAnsi="Times New Roman" w:cs="Times New Roman"/>
          <w:color w:val="000000" w:themeColor="text1"/>
          <w:sz w:val="24"/>
          <w:szCs w:val="24"/>
          <w:lang w:val="en"/>
        </w:rPr>
        <w:t>ial authorities</w:t>
      </w:r>
      <w:r w:rsidRPr="00261678">
        <w:rPr>
          <w:rFonts w:ascii="Times New Roman" w:hAnsi="Times New Roman" w:cs="Times New Roman"/>
          <w:color w:val="000000" w:themeColor="text1"/>
          <w:sz w:val="24"/>
          <w:szCs w:val="24"/>
          <w:lang w:val="en"/>
        </w:rPr>
        <w:t xml:space="preserve"> and members of the executive power, statements or activities of legislators, members of the regional government, </w:t>
      </w:r>
      <w:r w:rsidR="00FB5B39">
        <w:rPr>
          <w:rFonts w:ascii="Times New Roman" w:hAnsi="Times New Roman" w:cs="Times New Roman"/>
          <w:color w:val="000000" w:themeColor="text1"/>
          <w:sz w:val="24"/>
          <w:szCs w:val="24"/>
          <w:lang w:val="en"/>
        </w:rPr>
        <w:t>entrepreneurs</w:t>
      </w:r>
      <w:r w:rsidRPr="00261678">
        <w:rPr>
          <w:rFonts w:ascii="Times New Roman" w:hAnsi="Times New Roman" w:cs="Times New Roman"/>
          <w:color w:val="000000" w:themeColor="text1"/>
          <w:sz w:val="24"/>
          <w:szCs w:val="24"/>
          <w:lang w:val="en"/>
        </w:rPr>
        <w:t xml:space="preserve"> and any event derived from religion.</w:t>
      </w:r>
    </w:p>
    <w:p w14:paraId="3F963DEF" w14:textId="7DA56B14" w:rsidR="00291CED" w:rsidRPr="001A6E54" w:rsidRDefault="00724295"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The included</w:t>
      </w:r>
      <w:r w:rsidR="00291CED" w:rsidRPr="00261678">
        <w:rPr>
          <w:rFonts w:ascii="Times New Roman" w:hAnsi="Times New Roman" w:cs="Times New Roman"/>
          <w:color w:val="000000" w:themeColor="text1"/>
          <w:sz w:val="24"/>
          <w:szCs w:val="24"/>
          <w:lang w:val="en"/>
        </w:rPr>
        <w:t xml:space="preserve"> sources and actors </w:t>
      </w:r>
      <w:r>
        <w:rPr>
          <w:rFonts w:ascii="Times New Roman" w:hAnsi="Times New Roman" w:cs="Times New Roman"/>
          <w:color w:val="000000" w:themeColor="text1"/>
          <w:sz w:val="24"/>
          <w:szCs w:val="24"/>
          <w:lang w:val="en"/>
        </w:rPr>
        <w:t xml:space="preserve">were </w:t>
      </w:r>
      <w:r w:rsidR="00291CED" w:rsidRPr="00261678">
        <w:rPr>
          <w:rFonts w:ascii="Times New Roman" w:hAnsi="Times New Roman" w:cs="Times New Roman"/>
          <w:color w:val="000000" w:themeColor="text1"/>
          <w:sz w:val="24"/>
          <w:szCs w:val="24"/>
          <w:lang w:val="en"/>
        </w:rPr>
        <w:t xml:space="preserve">the President, the Interior Minister, other members of the executive power, the </w:t>
      </w:r>
      <w:r>
        <w:rPr>
          <w:rFonts w:ascii="Times New Roman" w:hAnsi="Times New Roman" w:cs="Times New Roman"/>
          <w:color w:val="000000" w:themeColor="text1"/>
          <w:sz w:val="24"/>
          <w:szCs w:val="24"/>
          <w:lang w:val="en"/>
        </w:rPr>
        <w:t>deputies and senators, the intendant</w:t>
      </w:r>
      <w:r w:rsidR="00291CED" w:rsidRPr="00261678">
        <w:rPr>
          <w:rFonts w:ascii="Times New Roman" w:hAnsi="Times New Roman" w:cs="Times New Roman"/>
          <w:color w:val="000000" w:themeColor="text1"/>
          <w:sz w:val="24"/>
          <w:szCs w:val="24"/>
          <w:lang w:val="en"/>
        </w:rPr>
        <w:t>, the mayors, other members of the regi</w:t>
      </w:r>
      <w:r>
        <w:rPr>
          <w:rFonts w:ascii="Times New Roman" w:hAnsi="Times New Roman" w:cs="Times New Roman"/>
          <w:color w:val="000000" w:themeColor="text1"/>
          <w:sz w:val="24"/>
          <w:szCs w:val="24"/>
          <w:lang w:val="en"/>
        </w:rPr>
        <w:t>onal government or the judicial power</w:t>
      </w:r>
      <w:r w:rsidR="00291CED" w:rsidRPr="00261678">
        <w:rPr>
          <w:rFonts w:ascii="Times New Roman" w:hAnsi="Times New Roman" w:cs="Times New Roman"/>
          <w:color w:val="000000" w:themeColor="text1"/>
          <w:sz w:val="24"/>
          <w:szCs w:val="24"/>
          <w:lang w:val="en"/>
        </w:rPr>
        <w:t>, the</w:t>
      </w:r>
      <w:r>
        <w:rPr>
          <w:rFonts w:ascii="Times New Roman" w:hAnsi="Times New Roman" w:cs="Times New Roman"/>
          <w:color w:val="000000" w:themeColor="text1"/>
          <w:sz w:val="24"/>
          <w:szCs w:val="24"/>
          <w:lang w:val="en"/>
        </w:rPr>
        <w:t xml:space="preserve"> police, firemen, military</w:t>
      </w:r>
      <w:r w:rsidR="00291CED" w:rsidRPr="00261678">
        <w:rPr>
          <w:rFonts w:ascii="Times New Roman" w:hAnsi="Times New Roman" w:cs="Times New Roman"/>
          <w:color w:val="000000" w:themeColor="text1"/>
          <w:sz w:val="24"/>
          <w:szCs w:val="24"/>
          <w:lang w:val="en"/>
        </w:rPr>
        <w:t xml:space="preserve"> forces, victims, criminals, witnesses, </w:t>
      </w:r>
      <w:r w:rsidR="000C7C84" w:rsidRPr="000C7C84">
        <w:rPr>
          <w:rFonts w:ascii="Times New Roman" w:hAnsi="Times New Roman" w:cs="Times New Roman"/>
          <w:i/>
          <w:color w:val="000000" w:themeColor="text1"/>
          <w:sz w:val="24"/>
          <w:szCs w:val="24"/>
          <w:lang w:val="en"/>
        </w:rPr>
        <w:t>Mapuche</w:t>
      </w:r>
      <w:r>
        <w:rPr>
          <w:rFonts w:ascii="Times New Roman" w:hAnsi="Times New Roman" w:cs="Times New Roman"/>
          <w:color w:val="000000" w:themeColor="text1"/>
          <w:sz w:val="24"/>
          <w:szCs w:val="24"/>
          <w:lang w:val="en"/>
        </w:rPr>
        <w:t>s</w:t>
      </w:r>
      <w:r w:rsidR="00291CED" w:rsidRPr="00261678">
        <w:rPr>
          <w:rFonts w:ascii="Times New Roman" w:hAnsi="Times New Roman" w:cs="Times New Roman"/>
          <w:color w:val="000000" w:themeColor="text1"/>
          <w:sz w:val="24"/>
          <w:szCs w:val="24"/>
          <w:lang w:val="en"/>
        </w:rPr>
        <w:t xml:space="preserve">, </w:t>
      </w:r>
      <w:r>
        <w:rPr>
          <w:rFonts w:ascii="Times New Roman" w:hAnsi="Times New Roman" w:cs="Times New Roman"/>
          <w:color w:val="000000" w:themeColor="text1"/>
          <w:sz w:val="24"/>
          <w:szCs w:val="24"/>
          <w:lang w:val="en"/>
        </w:rPr>
        <w:t>entrepreneurs</w:t>
      </w:r>
      <w:r w:rsidR="00291CED" w:rsidRPr="00261678">
        <w:rPr>
          <w:rFonts w:ascii="Times New Roman" w:hAnsi="Times New Roman" w:cs="Times New Roman"/>
          <w:color w:val="000000" w:themeColor="text1"/>
          <w:sz w:val="24"/>
          <w:szCs w:val="24"/>
          <w:lang w:val="en"/>
        </w:rPr>
        <w:t xml:space="preserve">, </w:t>
      </w:r>
      <w:r>
        <w:rPr>
          <w:rFonts w:ascii="Times New Roman" w:hAnsi="Times New Roman" w:cs="Times New Roman"/>
          <w:color w:val="000000" w:themeColor="text1"/>
          <w:sz w:val="24"/>
          <w:szCs w:val="24"/>
          <w:lang w:val="en"/>
        </w:rPr>
        <w:t xml:space="preserve">the </w:t>
      </w:r>
      <w:r w:rsidR="00291CED" w:rsidRPr="00261678">
        <w:rPr>
          <w:rFonts w:ascii="Times New Roman" w:hAnsi="Times New Roman" w:cs="Times New Roman"/>
          <w:color w:val="000000" w:themeColor="text1"/>
          <w:sz w:val="24"/>
          <w:szCs w:val="24"/>
          <w:lang w:val="en"/>
        </w:rPr>
        <w:t xml:space="preserve">church (priests, bishops, pastors), academics, documentaries, and </w:t>
      </w:r>
      <w:r w:rsidR="007F1466">
        <w:rPr>
          <w:rFonts w:ascii="Times New Roman" w:hAnsi="Times New Roman" w:cs="Times New Roman"/>
          <w:color w:val="000000" w:themeColor="text1"/>
          <w:sz w:val="24"/>
          <w:szCs w:val="24"/>
          <w:lang w:val="en"/>
        </w:rPr>
        <w:t>no identified sources.</w:t>
      </w:r>
    </w:p>
    <w:p w14:paraId="40CC9048" w14:textId="6148AC32" w:rsidR="000A7547" w:rsidRPr="00C07C95" w:rsidRDefault="000A7547"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261678">
        <w:rPr>
          <w:rFonts w:ascii="Times New Roman" w:hAnsi="Times New Roman" w:cs="Times New Roman"/>
          <w:color w:val="000000" w:themeColor="text1"/>
          <w:sz w:val="24"/>
          <w:szCs w:val="24"/>
          <w:lang w:val="en"/>
        </w:rPr>
        <w:t xml:space="preserve">The content analysis was carried out by a team during </w:t>
      </w:r>
      <w:r w:rsidR="00714071">
        <w:rPr>
          <w:rFonts w:ascii="Times New Roman" w:hAnsi="Times New Roman" w:cs="Times New Roman"/>
          <w:color w:val="000000" w:themeColor="text1"/>
          <w:sz w:val="24"/>
          <w:szCs w:val="24"/>
          <w:lang w:val="en"/>
        </w:rPr>
        <w:t xml:space="preserve">May, June and July 2016. In </w:t>
      </w:r>
      <w:r w:rsidRPr="00261678">
        <w:rPr>
          <w:rFonts w:ascii="Times New Roman" w:hAnsi="Times New Roman" w:cs="Times New Roman"/>
          <w:color w:val="000000" w:themeColor="text1"/>
          <w:sz w:val="24"/>
          <w:szCs w:val="24"/>
          <w:lang w:val="en"/>
        </w:rPr>
        <w:t xml:space="preserve">first place, meetings were held with experts to generate an adequate code book. Before the final analysis, a pilot study was conducted in a 30-day sample, </w:t>
      </w:r>
      <w:r w:rsidR="00714071">
        <w:rPr>
          <w:rFonts w:ascii="Times New Roman" w:hAnsi="Times New Roman" w:cs="Times New Roman"/>
          <w:color w:val="000000" w:themeColor="text1"/>
          <w:sz w:val="24"/>
          <w:szCs w:val="24"/>
          <w:lang w:val="en"/>
        </w:rPr>
        <w:t xml:space="preserve">after which </w:t>
      </w:r>
      <w:r w:rsidRPr="00261678">
        <w:rPr>
          <w:rFonts w:ascii="Times New Roman" w:hAnsi="Times New Roman" w:cs="Times New Roman"/>
          <w:color w:val="000000" w:themeColor="text1"/>
          <w:sz w:val="24"/>
          <w:szCs w:val="24"/>
          <w:lang w:val="en"/>
        </w:rPr>
        <w:t>the collected records were analyzed and doubts were resolved. In second place</w:t>
      </w:r>
      <w:r w:rsidR="00714071">
        <w:rPr>
          <w:rFonts w:ascii="Times New Roman" w:hAnsi="Times New Roman" w:cs="Times New Roman"/>
          <w:color w:val="000000" w:themeColor="text1"/>
          <w:sz w:val="24"/>
          <w:szCs w:val="24"/>
          <w:lang w:val="en"/>
        </w:rPr>
        <w:t>,</w:t>
      </w:r>
      <w:r w:rsidRPr="00261678">
        <w:rPr>
          <w:rFonts w:ascii="Times New Roman" w:hAnsi="Times New Roman" w:cs="Times New Roman"/>
          <w:color w:val="000000" w:themeColor="text1"/>
          <w:sz w:val="24"/>
          <w:szCs w:val="24"/>
          <w:lang w:val="en"/>
        </w:rPr>
        <w:t xml:space="preserve"> and after it was verified that the </w:t>
      </w:r>
      <w:r w:rsidR="00714071">
        <w:rPr>
          <w:rFonts w:ascii="Times New Roman" w:hAnsi="Times New Roman" w:cs="Times New Roman"/>
          <w:color w:val="000000" w:themeColor="text1"/>
          <w:sz w:val="24"/>
          <w:szCs w:val="24"/>
          <w:lang w:val="en"/>
        </w:rPr>
        <w:t xml:space="preserve">defined </w:t>
      </w:r>
      <w:r w:rsidRPr="00261678">
        <w:rPr>
          <w:rFonts w:ascii="Times New Roman" w:hAnsi="Times New Roman" w:cs="Times New Roman"/>
          <w:color w:val="000000" w:themeColor="text1"/>
          <w:sz w:val="24"/>
          <w:szCs w:val="24"/>
          <w:lang w:val="en"/>
        </w:rPr>
        <w:t>categories for each variable allowed to establish significant comparisons, the coding of the sample was completed and the results were analyzed using the Stata 13.0 software.</w:t>
      </w:r>
    </w:p>
    <w:p w14:paraId="1C44AF70" w14:textId="77777777" w:rsidR="000A7547" w:rsidRPr="00C07C95" w:rsidRDefault="000A7547" w:rsidP="002533F7">
      <w:pPr>
        <w:spacing w:after="0" w:line="240" w:lineRule="auto"/>
        <w:ind w:firstLine="567"/>
        <w:rPr>
          <w:rFonts w:ascii="Times New Roman" w:eastAsia="Times New Roman" w:hAnsi="Times New Roman" w:cs="Times New Roman"/>
          <w:sz w:val="24"/>
          <w:szCs w:val="24"/>
          <w:lang w:val="en-US"/>
        </w:rPr>
      </w:pPr>
    </w:p>
    <w:p w14:paraId="53298CC7" w14:textId="77777777" w:rsidR="00467490" w:rsidRPr="00C07C95" w:rsidRDefault="00467490" w:rsidP="002533F7">
      <w:pPr>
        <w:spacing w:after="0" w:line="240" w:lineRule="auto"/>
        <w:rPr>
          <w:rFonts w:ascii="Times New Roman" w:eastAsia="Times New Roman" w:hAnsi="Times New Roman" w:cs="Times New Roman"/>
          <w:sz w:val="24"/>
          <w:szCs w:val="24"/>
          <w:lang w:val="en-US"/>
        </w:rPr>
      </w:pPr>
    </w:p>
    <w:p w14:paraId="1DDABFC2" w14:textId="55CAF568" w:rsidR="00CB3A8B" w:rsidRPr="002F2DE9" w:rsidRDefault="00D450C7" w:rsidP="002533F7">
      <w:pPr>
        <w:pStyle w:val="Prrafodelista"/>
        <w:numPr>
          <w:ilvl w:val="0"/>
          <w:numId w:val="2"/>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Analysis and results</w:t>
      </w:r>
    </w:p>
    <w:p w14:paraId="151C8AB2" w14:textId="77777777" w:rsidR="0087083C" w:rsidRPr="0087083C" w:rsidRDefault="0087083C" w:rsidP="002533F7">
      <w:pPr>
        <w:pStyle w:val="Prrafodelista"/>
        <w:spacing w:after="0" w:line="240" w:lineRule="auto"/>
        <w:rPr>
          <w:rFonts w:ascii="Times New Roman" w:eastAsia="Times New Roman" w:hAnsi="Times New Roman" w:cs="Times New Roman"/>
          <w:sz w:val="24"/>
          <w:szCs w:val="24"/>
        </w:rPr>
      </w:pPr>
    </w:p>
    <w:p w14:paraId="06D7B135" w14:textId="7992D626" w:rsidR="002970FE"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EA09B6">
        <w:rPr>
          <w:rFonts w:ascii="Times New Roman" w:hAnsi="Times New Roman" w:cs="Times New Roman"/>
          <w:color w:val="000000" w:themeColor="text1"/>
          <w:sz w:val="24"/>
          <w:szCs w:val="24"/>
          <w:lang w:val="en"/>
        </w:rPr>
        <w:t xml:space="preserve">The first result that was quantified was the total mentions in both media. On the cover of </w:t>
      </w:r>
      <w:r w:rsidRPr="00F4317B">
        <w:rPr>
          <w:rFonts w:ascii="Times New Roman" w:hAnsi="Times New Roman" w:cs="Times New Roman"/>
          <w:i/>
          <w:color w:val="000000" w:themeColor="text1"/>
          <w:sz w:val="24"/>
          <w:szCs w:val="24"/>
          <w:lang w:val="en"/>
        </w:rPr>
        <w:t>El Mercurio</w:t>
      </w:r>
      <w:r w:rsidRPr="00EA09B6">
        <w:rPr>
          <w:rFonts w:ascii="Times New Roman" w:hAnsi="Times New Roman" w:cs="Times New Roman"/>
          <w:color w:val="000000" w:themeColor="text1"/>
          <w:sz w:val="24"/>
          <w:szCs w:val="24"/>
          <w:lang w:val="en"/>
        </w:rPr>
        <w:t xml:space="preserve"> the </w:t>
      </w:r>
      <w:r w:rsidR="000C7C84" w:rsidRPr="000C7C84">
        <w:rPr>
          <w:rFonts w:ascii="Times New Roman" w:hAnsi="Times New Roman" w:cs="Times New Roman"/>
          <w:i/>
          <w:color w:val="000000" w:themeColor="text1"/>
          <w:sz w:val="24"/>
          <w:szCs w:val="24"/>
          <w:lang w:val="en"/>
        </w:rPr>
        <w:t>Mapuche</w:t>
      </w:r>
      <w:r w:rsidRPr="00EA09B6">
        <w:rPr>
          <w:rFonts w:ascii="Times New Roman" w:hAnsi="Times New Roman" w:cs="Times New Roman"/>
          <w:color w:val="000000" w:themeColor="text1"/>
          <w:sz w:val="24"/>
          <w:szCs w:val="24"/>
          <w:lang w:val="en"/>
        </w:rPr>
        <w:t xml:space="preserve"> </w:t>
      </w:r>
      <w:r w:rsidR="003D3536">
        <w:rPr>
          <w:rFonts w:ascii="Times New Roman" w:hAnsi="Times New Roman" w:cs="Times New Roman"/>
          <w:color w:val="000000" w:themeColor="text1"/>
          <w:sz w:val="24"/>
          <w:szCs w:val="24"/>
          <w:lang w:val="en"/>
        </w:rPr>
        <w:t>issue</w:t>
      </w:r>
      <w:r w:rsidRPr="00EA09B6">
        <w:rPr>
          <w:rFonts w:ascii="Times New Roman" w:hAnsi="Times New Roman" w:cs="Times New Roman"/>
          <w:color w:val="000000" w:themeColor="text1"/>
          <w:sz w:val="24"/>
          <w:szCs w:val="24"/>
          <w:lang w:val="en"/>
        </w:rPr>
        <w:t xml:space="preserve"> was mentioned 319 times in any of its titles, in </w:t>
      </w:r>
      <w:r w:rsidRPr="003D3536">
        <w:rPr>
          <w:rFonts w:ascii="Times New Roman" w:hAnsi="Times New Roman" w:cs="Times New Roman"/>
          <w:i/>
          <w:color w:val="000000" w:themeColor="text1"/>
          <w:sz w:val="24"/>
          <w:szCs w:val="24"/>
          <w:lang w:val="en"/>
        </w:rPr>
        <w:t>El Austral</w:t>
      </w:r>
      <w:r w:rsidRPr="00EA09B6">
        <w:rPr>
          <w:rFonts w:ascii="Times New Roman" w:hAnsi="Times New Roman" w:cs="Times New Roman"/>
          <w:color w:val="000000" w:themeColor="text1"/>
          <w:sz w:val="24"/>
          <w:szCs w:val="24"/>
          <w:lang w:val="en"/>
        </w:rPr>
        <w:t xml:space="preserve"> </w:t>
      </w:r>
      <w:r w:rsidR="003D3536">
        <w:rPr>
          <w:rFonts w:ascii="Times New Roman" w:hAnsi="Times New Roman" w:cs="Times New Roman"/>
          <w:color w:val="000000" w:themeColor="text1"/>
          <w:sz w:val="24"/>
          <w:szCs w:val="24"/>
          <w:lang w:val="en"/>
        </w:rPr>
        <w:t xml:space="preserve">the number was </w:t>
      </w:r>
      <w:r w:rsidRPr="00EA09B6">
        <w:rPr>
          <w:rFonts w:ascii="Times New Roman" w:hAnsi="Times New Roman" w:cs="Times New Roman"/>
          <w:color w:val="000000" w:themeColor="text1"/>
          <w:sz w:val="24"/>
          <w:szCs w:val="24"/>
          <w:lang w:val="en"/>
        </w:rPr>
        <w:t xml:space="preserve">284. Although the number of mentions is lower in the regional newspaper, </w:t>
      </w:r>
      <w:r w:rsidRPr="003D3536">
        <w:rPr>
          <w:rFonts w:ascii="Times New Roman" w:hAnsi="Times New Roman" w:cs="Times New Roman"/>
          <w:i/>
          <w:color w:val="000000" w:themeColor="text1"/>
          <w:sz w:val="24"/>
          <w:szCs w:val="24"/>
          <w:lang w:val="en"/>
        </w:rPr>
        <w:t>El Austral</w:t>
      </w:r>
      <w:r w:rsidRPr="00EA09B6">
        <w:rPr>
          <w:rFonts w:ascii="Times New Roman" w:hAnsi="Times New Roman" w:cs="Times New Roman"/>
          <w:color w:val="000000" w:themeColor="text1"/>
          <w:sz w:val="24"/>
          <w:szCs w:val="24"/>
          <w:lang w:val="en"/>
        </w:rPr>
        <w:t xml:space="preserve"> used the main headline 101 times and El Mercurio 24. Considering that the maximum was 730 (a </w:t>
      </w:r>
      <w:r w:rsidR="003D3536">
        <w:rPr>
          <w:rFonts w:ascii="Times New Roman" w:hAnsi="Times New Roman" w:cs="Times New Roman"/>
          <w:color w:val="000000" w:themeColor="text1"/>
          <w:sz w:val="24"/>
          <w:szCs w:val="24"/>
          <w:lang w:val="en"/>
        </w:rPr>
        <w:t>headline</w:t>
      </w:r>
      <w:r w:rsidRPr="00EA09B6">
        <w:rPr>
          <w:rFonts w:ascii="Times New Roman" w:hAnsi="Times New Roman" w:cs="Times New Roman"/>
          <w:color w:val="000000" w:themeColor="text1"/>
          <w:sz w:val="24"/>
          <w:szCs w:val="24"/>
          <w:lang w:val="en"/>
        </w:rPr>
        <w:t xml:space="preserve"> for two years), the </w:t>
      </w:r>
      <w:r w:rsidR="000C7C84" w:rsidRPr="000C7C84">
        <w:rPr>
          <w:rFonts w:ascii="Times New Roman" w:hAnsi="Times New Roman" w:cs="Times New Roman"/>
          <w:i/>
          <w:color w:val="000000" w:themeColor="text1"/>
          <w:sz w:val="24"/>
          <w:szCs w:val="24"/>
          <w:lang w:val="en"/>
        </w:rPr>
        <w:t>Mapuche</w:t>
      </w:r>
      <w:r w:rsidRPr="00EA09B6">
        <w:rPr>
          <w:rFonts w:ascii="Times New Roman" w:hAnsi="Times New Roman" w:cs="Times New Roman"/>
          <w:color w:val="000000" w:themeColor="text1"/>
          <w:sz w:val="24"/>
          <w:szCs w:val="24"/>
          <w:lang w:val="en"/>
        </w:rPr>
        <w:t xml:space="preserve"> </w:t>
      </w:r>
      <w:r w:rsidR="003D3536">
        <w:rPr>
          <w:rFonts w:ascii="Times New Roman" w:hAnsi="Times New Roman" w:cs="Times New Roman"/>
          <w:color w:val="000000" w:themeColor="text1"/>
          <w:sz w:val="24"/>
          <w:szCs w:val="24"/>
          <w:lang w:val="en"/>
        </w:rPr>
        <w:t>subject</w:t>
      </w:r>
      <w:r w:rsidRPr="00EA09B6">
        <w:rPr>
          <w:rFonts w:ascii="Times New Roman" w:hAnsi="Times New Roman" w:cs="Times New Roman"/>
          <w:color w:val="000000" w:themeColor="text1"/>
          <w:sz w:val="24"/>
          <w:szCs w:val="24"/>
          <w:lang w:val="en"/>
        </w:rPr>
        <w:t xml:space="preserve"> was the most important news for </w:t>
      </w:r>
      <w:r w:rsidRPr="003D3536">
        <w:rPr>
          <w:rFonts w:ascii="Times New Roman" w:hAnsi="Times New Roman" w:cs="Times New Roman"/>
          <w:i/>
          <w:color w:val="000000" w:themeColor="text1"/>
          <w:sz w:val="24"/>
          <w:szCs w:val="24"/>
          <w:lang w:val="en"/>
        </w:rPr>
        <w:t>El Austral</w:t>
      </w:r>
      <w:r w:rsidRPr="00EA09B6">
        <w:rPr>
          <w:rFonts w:ascii="Times New Roman" w:hAnsi="Times New Roman" w:cs="Times New Roman"/>
          <w:color w:val="000000" w:themeColor="text1"/>
          <w:sz w:val="24"/>
          <w:szCs w:val="24"/>
          <w:lang w:val="en"/>
        </w:rPr>
        <w:t xml:space="preserve"> </w:t>
      </w:r>
      <w:r w:rsidR="003D3536" w:rsidRPr="00EA09B6">
        <w:rPr>
          <w:rFonts w:ascii="Times New Roman" w:hAnsi="Times New Roman" w:cs="Times New Roman"/>
          <w:color w:val="000000" w:themeColor="text1"/>
          <w:sz w:val="24"/>
          <w:szCs w:val="24"/>
          <w:lang w:val="en"/>
        </w:rPr>
        <w:t xml:space="preserve">4.2 times </w:t>
      </w:r>
      <w:r w:rsidR="003D3536">
        <w:rPr>
          <w:rFonts w:ascii="Times New Roman" w:hAnsi="Times New Roman" w:cs="Times New Roman"/>
          <w:color w:val="000000" w:themeColor="text1"/>
          <w:sz w:val="24"/>
          <w:szCs w:val="24"/>
          <w:lang w:val="en"/>
        </w:rPr>
        <w:t xml:space="preserve">more </w:t>
      </w:r>
      <w:r w:rsidRPr="00EA09B6">
        <w:rPr>
          <w:rFonts w:ascii="Times New Roman" w:hAnsi="Times New Roman" w:cs="Times New Roman"/>
          <w:color w:val="000000" w:themeColor="text1"/>
          <w:sz w:val="24"/>
          <w:szCs w:val="24"/>
          <w:lang w:val="en"/>
        </w:rPr>
        <w:t xml:space="preserve">than for the national distribution newspaper. In this case, the geographical proximity has had a clear impact on the edition of </w:t>
      </w:r>
      <w:r w:rsidRPr="003D3536">
        <w:rPr>
          <w:rFonts w:ascii="Times New Roman" w:hAnsi="Times New Roman" w:cs="Times New Roman"/>
          <w:i/>
          <w:color w:val="000000" w:themeColor="text1"/>
          <w:sz w:val="24"/>
          <w:szCs w:val="24"/>
          <w:lang w:val="en"/>
        </w:rPr>
        <w:t>El Austral</w:t>
      </w:r>
      <w:r w:rsidRPr="00EA09B6">
        <w:rPr>
          <w:rFonts w:ascii="Times New Roman" w:hAnsi="Times New Roman" w:cs="Times New Roman"/>
          <w:color w:val="000000" w:themeColor="text1"/>
          <w:sz w:val="24"/>
          <w:szCs w:val="24"/>
          <w:lang w:val="en"/>
        </w:rPr>
        <w:t xml:space="preserve">, which usually includes some aspect of the </w:t>
      </w:r>
      <w:r w:rsidR="000C7C84" w:rsidRPr="000C7C84">
        <w:rPr>
          <w:rFonts w:ascii="Times New Roman" w:hAnsi="Times New Roman" w:cs="Times New Roman"/>
          <w:i/>
          <w:color w:val="000000" w:themeColor="text1"/>
          <w:sz w:val="24"/>
          <w:szCs w:val="24"/>
          <w:lang w:val="en"/>
        </w:rPr>
        <w:t>Mapuche</w:t>
      </w:r>
      <w:r w:rsidRPr="00EA09B6">
        <w:rPr>
          <w:rFonts w:ascii="Times New Roman" w:hAnsi="Times New Roman" w:cs="Times New Roman"/>
          <w:color w:val="000000" w:themeColor="text1"/>
          <w:sz w:val="24"/>
          <w:szCs w:val="24"/>
          <w:lang w:val="en"/>
        </w:rPr>
        <w:t xml:space="preserve"> </w:t>
      </w:r>
      <w:r w:rsidR="003D3536">
        <w:rPr>
          <w:rFonts w:ascii="Times New Roman" w:hAnsi="Times New Roman" w:cs="Times New Roman"/>
          <w:color w:val="000000" w:themeColor="text1"/>
          <w:sz w:val="24"/>
          <w:szCs w:val="24"/>
          <w:lang w:val="en"/>
        </w:rPr>
        <w:t>subject</w:t>
      </w:r>
      <w:r w:rsidRPr="00EA09B6">
        <w:rPr>
          <w:rFonts w:ascii="Times New Roman" w:hAnsi="Times New Roman" w:cs="Times New Roman"/>
          <w:color w:val="000000" w:themeColor="text1"/>
          <w:sz w:val="24"/>
          <w:szCs w:val="24"/>
          <w:lang w:val="en"/>
        </w:rPr>
        <w:t xml:space="preserve"> in the main headline. Figure 1 shows the chronological distribution </w:t>
      </w:r>
      <w:r w:rsidR="00DA29BE">
        <w:rPr>
          <w:rFonts w:ascii="Times New Roman" w:hAnsi="Times New Roman" w:cs="Times New Roman"/>
          <w:color w:val="000000" w:themeColor="text1"/>
          <w:sz w:val="24"/>
          <w:szCs w:val="24"/>
          <w:lang w:val="en"/>
        </w:rPr>
        <w:t xml:space="preserve">of the total </w:t>
      </w:r>
      <w:r w:rsidR="009F5204">
        <w:rPr>
          <w:rFonts w:ascii="Times New Roman" w:hAnsi="Times New Roman" w:cs="Times New Roman"/>
          <w:color w:val="000000" w:themeColor="text1"/>
          <w:sz w:val="24"/>
          <w:szCs w:val="24"/>
          <w:lang w:val="en"/>
        </w:rPr>
        <w:t>mentions</w:t>
      </w:r>
      <w:r w:rsidRPr="00EA09B6">
        <w:rPr>
          <w:rFonts w:ascii="Times New Roman" w:hAnsi="Times New Roman" w:cs="Times New Roman"/>
          <w:color w:val="000000" w:themeColor="text1"/>
          <w:sz w:val="24"/>
          <w:szCs w:val="24"/>
          <w:lang w:val="en"/>
        </w:rPr>
        <w:t xml:space="preserve"> in both newspapers:</w:t>
      </w:r>
    </w:p>
    <w:p w14:paraId="7D669B60" w14:textId="4EA4828D" w:rsidR="000F4489" w:rsidRPr="00C07C95" w:rsidRDefault="000F4489"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p>
    <w:p w14:paraId="295B33E0" w14:textId="4478A9D9" w:rsidR="003661B3" w:rsidRPr="00C07C95" w:rsidRDefault="00996AB3" w:rsidP="002533F7">
      <w:pPr>
        <w:spacing w:after="0" w:line="240" w:lineRule="auto"/>
        <w:rPr>
          <w:rFonts w:eastAsia="Times New Roman" w:cs="Times New Roman"/>
          <w:sz w:val="18"/>
          <w:szCs w:val="18"/>
          <w:lang w:val="en-US"/>
        </w:rPr>
      </w:pPr>
      <w:r w:rsidRPr="00C07C95">
        <w:rPr>
          <w:rFonts w:ascii="Times New Roman" w:eastAsia="Times New Roman" w:hAnsi="Times New Roman" w:cs="Times New Roman"/>
          <w:sz w:val="24"/>
          <w:szCs w:val="24"/>
          <w:lang w:val="en-US"/>
        </w:rPr>
        <w:t xml:space="preserve">                </w:t>
      </w:r>
      <w:r w:rsidR="00467490" w:rsidRPr="00C07C95">
        <w:rPr>
          <w:rFonts w:ascii="Times New Roman" w:eastAsia="Times New Roman" w:hAnsi="Times New Roman" w:cs="Times New Roman"/>
          <w:sz w:val="24"/>
          <w:szCs w:val="24"/>
          <w:lang w:val="en-US"/>
        </w:rPr>
        <w:t xml:space="preserve">          </w:t>
      </w:r>
      <w:r w:rsidR="003661B3" w:rsidRPr="00C07C95">
        <w:rPr>
          <w:rFonts w:ascii="Times New Roman" w:eastAsia="Times New Roman" w:hAnsi="Times New Roman" w:cs="Times New Roman"/>
          <w:sz w:val="18"/>
          <w:szCs w:val="18"/>
          <w:lang w:val="en-US"/>
        </w:rPr>
        <w:t xml:space="preserve">  </w:t>
      </w:r>
    </w:p>
    <w:p w14:paraId="32F88624" w14:textId="017D7185" w:rsidR="008320BF" w:rsidRDefault="009F5204"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ab/>
      </w:r>
      <w:r w:rsidR="008320BF">
        <w:rPr>
          <w:rFonts w:ascii="Times New Roman" w:hAnsi="Times New Roman" w:cs="Times New Roman"/>
          <w:noProof/>
          <w:color w:val="000000" w:themeColor="text1"/>
          <w:sz w:val="24"/>
          <w:szCs w:val="24"/>
          <w:lang w:val="es-CL" w:eastAsia="es-CL"/>
        </w:rPr>
        <w:drawing>
          <wp:inline distT="0" distB="0" distL="0" distR="0" wp14:anchorId="1938E6D5" wp14:editId="7BC0530E">
            <wp:extent cx="5686425" cy="263842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33ED744" w14:textId="77777777" w:rsidR="008320BF" w:rsidRDefault="008320BF"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1CD50A6C" w14:textId="0AC9F9B6" w:rsidR="008320BF" w:rsidRPr="00790D66" w:rsidRDefault="002533F7" w:rsidP="002533F7">
      <w:pPr>
        <w:pStyle w:val="HTMLconformatoprevio"/>
        <w:shd w:val="clear" w:color="auto" w:fill="FFFFFF"/>
        <w:tabs>
          <w:tab w:val="clear" w:pos="916"/>
          <w:tab w:val="clear" w:pos="1832"/>
          <w:tab w:val="clear" w:pos="2748"/>
        </w:tabs>
        <w:rPr>
          <w:rFonts w:asciiTheme="minorHAnsi" w:hAnsiTheme="minorHAnsi" w:cs="Times New Roman"/>
          <w:color w:val="000000" w:themeColor="text1"/>
          <w:lang w:val="en"/>
        </w:rPr>
      </w:pPr>
      <w:r w:rsidRPr="00790D66">
        <w:rPr>
          <w:rFonts w:asciiTheme="minorHAnsi" w:eastAsia="Times New Roman" w:hAnsiTheme="minorHAnsi" w:cs="Times New Roman"/>
          <w:lang w:val="en-US"/>
        </w:rPr>
        <w:t>Source: Elaborated by the author</w:t>
      </w:r>
    </w:p>
    <w:p w14:paraId="33FD85FD" w14:textId="77777777" w:rsidR="008320BF" w:rsidRDefault="008320BF"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200A0099" w14:textId="77777777" w:rsidR="008320BF" w:rsidRDefault="008320BF"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7CF6C7B1" w14:textId="0579F6AA" w:rsidR="002970FE" w:rsidRPr="009F5204"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rPr>
      </w:pPr>
      <w:r w:rsidRPr="009F5204">
        <w:rPr>
          <w:rFonts w:ascii="Times New Roman" w:hAnsi="Times New Roman" w:cs="Times New Roman"/>
          <w:color w:val="000000" w:themeColor="text1"/>
          <w:sz w:val="24"/>
          <w:szCs w:val="24"/>
          <w:lang w:val="en"/>
        </w:rPr>
        <w:t>The r</w:t>
      </w:r>
      <w:r w:rsidR="009F5204">
        <w:rPr>
          <w:rFonts w:ascii="Times New Roman" w:hAnsi="Times New Roman" w:cs="Times New Roman"/>
          <w:color w:val="000000" w:themeColor="text1"/>
          <w:sz w:val="24"/>
          <w:szCs w:val="24"/>
          <w:lang w:val="en"/>
        </w:rPr>
        <w:t>hematic</w:t>
      </w:r>
      <w:r w:rsidRPr="009F5204">
        <w:rPr>
          <w:rFonts w:ascii="Times New Roman" w:hAnsi="Times New Roman" w:cs="Times New Roman"/>
          <w:color w:val="000000" w:themeColor="text1"/>
          <w:sz w:val="24"/>
          <w:szCs w:val="24"/>
          <w:lang w:val="en"/>
        </w:rPr>
        <w:t xml:space="preserve"> di</w:t>
      </w:r>
      <w:r w:rsidR="009F5204">
        <w:rPr>
          <w:rFonts w:ascii="Times New Roman" w:hAnsi="Times New Roman" w:cs="Times New Roman"/>
          <w:color w:val="000000" w:themeColor="text1"/>
          <w:sz w:val="24"/>
          <w:szCs w:val="24"/>
          <w:lang w:val="en"/>
        </w:rPr>
        <w:t>stribution of the total references</w:t>
      </w:r>
      <w:r w:rsidRPr="009F5204">
        <w:rPr>
          <w:rFonts w:ascii="Times New Roman" w:hAnsi="Times New Roman" w:cs="Times New Roman"/>
          <w:color w:val="000000" w:themeColor="text1"/>
          <w:sz w:val="24"/>
          <w:szCs w:val="24"/>
          <w:lang w:val="en"/>
        </w:rPr>
        <w:t xml:space="preserve"> in both journals was analyzed in detail. For this, the variables were grouped into four major aspects: culture, politics, violence and economics. Table 1 shows the r</w:t>
      </w:r>
      <w:r w:rsidR="009D47BB">
        <w:rPr>
          <w:rFonts w:ascii="Times New Roman" w:hAnsi="Times New Roman" w:cs="Times New Roman"/>
          <w:color w:val="000000" w:themeColor="text1"/>
          <w:sz w:val="24"/>
          <w:szCs w:val="24"/>
          <w:lang w:val="en"/>
        </w:rPr>
        <w:t>h</w:t>
      </w:r>
      <w:r w:rsidRPr="009F5204">
        <w:rPr>
          <w:rFonts w:ascii="Times New Roman" w:hAnsi="Times New Roman" w:cs="Times New Roman"/>
          <w:color w:val="000000" w:themeColor="text1"/>
          <w:sz w:val="24"/>
          <w:szCs w:val="24"/>
          <w:lang w:val="en"/>
        </w:rPr>
        <w:t>ematic synthesis of the variables:</w:t>
      </w:r>
    </w:p>
    <w:p w14:paraId="3FBFBBE0" w14:textId="77777777" w:rsidR="002970FE" w:rsidRDefault="002970FE" w:rsidP="002533F7">
      <w:pPr>
        <w:spacing w:after="0" w:line="240" w:lineRule="auto"/>
        <w:ind w:firstLine="567"/>
        <w:rPr>
          <w:rFonts w:ascii="Times New Roman" w:eastAsia="Times New Roman" w:hAnsi="Times New Roman" w:cs="Times New Roman"/>
          <w:sz w:val="24"/>
          <w:szCs w:val="24"/>
        </w:rPr>
      </w:pPr>
    </w:p>
    <w:tbl>
      <w:tblPr>
        <w:tblStyle w:val="Tablaconcuadrcula"/>
        <w:tblW w:w="0" w:type="auto"/>
        <w:tblLook w:val="04A0" w:firstRow="1" w:lastRow="0" w:firstColumn="1" w:lastColumn="0" w:noHBand="0" w:noVBand="1"/>
      </w:tblPr>
      <w:tblGrid>
        <w:gridCol w:w="2207"/>
        <w:gridCol w:w="2207"/>
        <w:gridCol w:w="2207"/>
        <w:gridCol w:w="2207"/>
      </w:tblGrid>
      <w:tr w:rsidR="009D47BB" w14:paraId="61879A66" w14:textId="77777777" w:rsidTr="009D47BB">
        <w:tc>
          <w:tcPr>
            <w:tcW w:w="2207" w:type="dxa"/>
            <w:tcBorders>
              <w:top w:val="nil"/>
              <w:left w:val="nil"/>
              <w:bottom w:val="nil"/>
              <w:right w:val="nil"/>
            </w:tcBorders>
          </w:tcPr>
          <w:p w14:paraId="552E7540" w14:textId="2BA51C49"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Pr>
                <w:rFonts w:eastAsia="Times New Roman" w:cs="Times New Roman"/>
                <w:b/>
                <w:sz w:val="24"/>
                <w:szCs w:val="24"/>
              </w:rPr>
              <w:t>Table</w:t>
            </w:r>
            <w:r w:rsidRPr="009D47BB">
              <w:rPr>
                <w:rFonts w:eastAsia="Times New Roman" w:cs="Times New Roman"/>
                <w:b/>
                <w:sz w:val="24"/>
                <w:szCs w:val="24"/>
              </w:rPr>
              <w:t xml:space="preserve"> 1</w:t>
            </w:r>
          </w:p>
        </w:tc>
        <w:tc>
          <w:tcPr>
            <w:tcW w:w="2207" w:type="dxa"/>
            <w:tcBorders>
              <w:top w:val="nil"/>
              <w:left w:val="nil"/>
              <w:bottom w:val="nil"/>
              <w:right w:val="nil"/>
            </w:tcBorders>
          </w:tcPr>
          <w:p w14:paraId="72550292"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c>
          <w:tcPr>
            <w:tcW w:w="2207" w:type="dxa"/>
            <w:tcBorders>
              <w:top w:val="nil"/>
              <w:left w:val="nil"/>
              <w:bottom w:val="nil"/>
              <w:right w:val="nil"/>
            </w:tcBorders>
          </w:tcPr>
          <w:p w14:paraId="42509193"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c>
          <w:tcPr>
            <w:tcW w:w="2207" w:type="dxa"/>
            <w:tcBorders>
              <w:top w:val="nil"/>
              <w:left w:val="nil"/>
              <w:bottom w:val="nil"/>
              <w:right w:val="nil"/>
            </w:tcBorders>
          </w:tcPr>
          <w:p w14:paraId="27ED9C08"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r>
      <w:tr w:rsidR="009D47BB" w14:paraId="5AB868B8" w14:textId="77777777" w:rsidTr="009D47BB">
        <w:tc>
          <w:tcPr>
            <w:tcW w:w="8828" w:type="dxa"/>
            <w:gridSpan w:val="4"/>
            <w:tcBorders>
              <w:top w:val="nil"/>
              <w:left w:val="nil"/>
              <w:bottom w:val="single" w:sz="4" w:space="0" w:color="auto"/>
              <w:right w:val="nil"/>
            </w:tcBorders>
          </w:tcPr>
          <w:p w14:paraId="3E624330" w14:textId="06DA1046"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Pr>
                <w:rFonts w:eastAsia="Times New Roman" w:cs="Times New Roman"/>
                <w:b/>
                <w:sz w:val="24"/>
                <w:szCs w:val="24"/>
              </w:rPr>
              <w:t>Variable Grouping</w:t>
            </w:r>
          </w:p>
        </w:tc>
      </w:tr>
      <w:tr w:rsidR="009D47BB" w14:paraId="68C7AA82" w14:textId="77777777" w:rsidTr="009D47BB">
        <w:trPr>
          <w:trHeight w:val="277"/>
        </w:trPr>
        <w:tc>
          <w:tcPr>
            <w:tcW w:w="2207" w:type="dxa"/>
            <w:tcBorders>
              <w:top w:val="single" w:sz="4" w:space="0" w:color="auto"/>
              <w:left w:val="nil"/>
              <w:bottom w:val="nil"/>
              <w:right w:val="nil"/>
            </w:tcBorders>
          </w:tcPr>
          <w:p w14:paraId="75156530" w14:textId="7C7BDE48"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9D47BB">
              <w:rPr>
                <w:rFonts w:eastAsia="Times New Roman" w:cs="Times New Roman"/>
                <w:b/>
                <w:sz w:val="24"/>
                <w:szCs w:val="24"/>
              </w:rPr>
              <w:t>Cultur</w:t>
            </w:r>
            <w:r>
              <w:rPr>
                <w:rFonts w:eastAsia="Times New Roman" w:cs="Times New Roman"/>
                <w:b/>
                <w:sz w:val="24"/>
                <w:szCs w:val="24"/>
              </w:rPr>
              <w:t>e</w:t>
            </w:r>
          </w:p>
        </w:tc>
        <w:tc>
          <w:tcPr>
            <w:tcW w:w="2207" w:type="dxa"/>
            <w:tcBorders>
              <w:top w:val="single" w:sz="4" w:space="0" w:color="auto"/>
              <w:left w:val="nil"/>
              <w:bottom w:val="nil"/>
              <w:right w:val="nil"/>
            </w:tcBorders>
          </w:tcPr>
          <w:p w14:paraId="50D7C7F7" w14:textId="406DBCC2"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9D47BB">
              <w:rPr>
                <w:rFonts w:eastAsia="Times New Roman" w:cs="Times New Roman"/>
                <w:b/>
                <w:sz w:val="24"/>
                <w:szCs w:val="24"/>
              </w:rPr>
              <w:t>Pol</w:t>
            </w:r>
            <w:r>
              <w:rPr>
                <w:rFonts w:eastAsia="Times New Roman" w:cs="Times New Roman"/>
                <w:b/>
                <w:sz w:val="24"/>
                <w:szCs w:val="24"/>
              </w:rPr>
              <w:t>itics</w:t>
            </w:r>
          </w:p>
        </w:tc>
        <w:tc>
          <w:tcPr>
            <w:tcW w:w="2207" w:type="dxa"/>
            <w:tcBorders>
              <w:top w:val="single" w:sz="4" w:space="0" w:color="auto"/>
              <w:left w:val="nil"/>
              <w:bottom w:val="nil"/>
              <w:right w:val="nil"/>
            </w:tcBorders>
          </w:tcPr>
          <w:p w14:paraId="011F2D5E" w14:textId="75917588"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Pr>
                <w:rFonts w:eastAsia="Times New Roman" w:cs="Times New Roman"/>
                <w:b/>
                <w:sz w:val="24"/>
                <w:szCs w:val="24"/>
              </w:rPr>
              <w:t>Violence</w:t>
            </w:r>
          </w:p>
        </w:tc>
        <w:tc>
          <w:tcPr>
            <w:tcW w:w="2207" w:type="dxa"/>
            <w:tcBorders>
              <w:top w:val="single" w:sz="4" w:space="0" w:color="auto"/>
              <w:left w:val="nil"/>
              <w:bottom w:val="nil"/>
              <w:right w:val="nil"/>
            </w:tcBorders>
          </w:tcPr>
          <w:p w14:paraId="241C3270" w14:textId="4A9DFCA0"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9D47BB">
              <w:rPr>
                <w:rFonts w:eastAsia="Times New Roman" w:cs="Times New Roman"/>
                <w:b/>
                <w:sz w:val="24"/>
                <w:szCs w:val="24"/>
              </w:rPr>
              <w:t>Econom</w:t>
            </w:r>
            <w:r>
              <w:rPr>
                <w:rFonts w:eastAsia="Times New Roman" w:cs="Times New Roman"/>
                <w:b/>
                <w:sz w:val="24"/>
                <w:szCs w:val="24"/>
              </w:rPr>
              <w:t>y</w:t>
            </w:r>
          </w:p>
        </w:tc>
      </w:tr>
      <w:tr w:rsidR="009D47BB" w14:paraId="722E2409" w14:textId="77777777" w:rsidTr="009D47BB">
        <w:trPr>
          <w:trHeight w:val="277"/>
        </w:trPr>
        <w:tc>
          <w:tcPr>
            <w:tcW w:w="2207" w:type="dxa"/>
            <w:tcBorders>
              <w:top w:val="nil"/>
              <w:left w:val="nil"/>
              <w:bottom w:val="nil"/>
              <w:right w:val="nil"/>
            </w:tcBorders>
          </w:tcPr>
          <w:p w14:paraId="04BF1927" w14:textId="3AB76F10" w:rsidR="009D47BB" w:rsidRPr="009D47BB" w:rsidRDefault="000C7C84"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0C7C84">
              <w:rPr>
                <w:rFonts w:eastAsia="Times New Roman" w:cs="Times New Roman"/>
                <w:i/>
              </w:rPr>
              <w:t>Mapuche</w:t>
            </w:r>
            <w:r w:rsidR="009D47BB" w:rsidRPr="009D47BB">
              <w:rPr>
                <w:rFonts w:eastAsia="Times New Roman" w:cs="Times New Roman"/>
              </w:rPr>
              <w:t xml:space="preserve"> culture</w:t>
            </w:r>
          </w:p>
        </w:tc>
        <w:tc>
          <w:tcPr>
            <w:tcW w:w="2207" w:type="dxa"/>
            <w:tcBorders>
              <w:top w:val="nil"/>
              <w:left w:val="nil"/>
              <w:bottom w:val="nil"/>
              <w:right w:val="nil"/>
            </w:tcBorders>
          </w:tcPr>
          <w:p w14:paraId="3234B15B" w14:textId="01CF6685"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Executive Power</w:t>
            </w:r>
          </w:p>
        </w:tc>
        <w:tc>
          <w:tcPr>
            <w:tcW w:w="2207" w:type="dxa"/>
            <w:tcBorders>
              <w:top w:val="nil"/>
              <w:left w:val="nil"/>
              <w:bottom w:val="nil"/>
              <w:right w:val="nil"/>
            </w:tcBorders>
          </w:tcPr>
          <w:p w14:paraId="2A84AEC6" w14:textId="514E0ECD"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Violence</w:t>
            </w:r>
          </w:p>
        </w:tc>
        <w:tc>
          <w:tcPr>
            <w:tcW w:w="2207" w:type="dxa"/>
            <w:tcBorders>
              <w:top w:val="nil"/>
              <w:left w:val="nil"/>
              <w:bottom w:val="nil"/>
              <w:right w:val="nil"/>
            </w:tcBorders>
          </w:tcPr>
          <w:p w14:paraId="3F31BD0B" w14:textId="334DC85F"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Entrepreneurs</w:t>
            </w:r>
          </w:p>
        </w:tc>
      </w:tr>
      <w:tr w:rsidR="009D47BB" w14:paraId="62A8D343" w14:textId="77777777" w:rsidTr="009D47BB">
        <w:trPr>
          <w:trHeight w:val="315"/>
        </w:trPr>
        <w:tc>
          <w:tcPr>
            <w:tcW w:w="2207" w:type="dxa"/>
            <w:tcBorders>
              <w:top w:val="nil"/>
              <w:left w:val="nil"/>
              <w:bottom w:val="nil"/>
              <w:right w:val="nil"/>
            </w:tcBorders>
          </w:tcPr>
          <w:p w14:paraId="6AD73B8E" w14:textId="0C647270" w:rsidR="009D47BB" w:rsidRPr="009D47BB" w:rsidRDefault="000C7C84"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0C7C84">
              <w:rPr>
                <w:rFonts w:eastAsia="Times New Roman" w:cs="Times New Roman"/>
                <w:i/>
              </w:rPr>
              <w:t>Mapuche</w:t>
            </w:r>
            <w:r w:rsidR="009D47BB" w:rsidRPr="009D47BB">
              <w:rPr>
                <w:rFonts w:eastAsia="Times New Roman" w:cs="Times New Roman"/>
              </w:rPr>
              <w:t xml:space="preserve"> history</w:t>
            </w:r>
          </w:p>
        </w:tc>
        <w:tc>
          <w:tcPr>
            <w:tcW w:w="2207" w:type="dxa"/>
            <w:tcBorders>
              <w:top w:val="nil"/>
              <w:left w:val="nil"/>
              <w:bottom w:val="nil"/>
              <w:right w:val="nil"/>
            </w:tcBorders>
          </w:tcPr>
          <w:p w14:paraId="5E1499F0" w14:textId="0C9CA262"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Regional government</w:t>
            </w:r>
          </w:p>
        </w:tc>
        <w:tc>
          <w:tcPr>
            <w:tcW w:w="2207" w:type="dxa"/>
            <w:tcBorders>
              <w:top w:val="nil"/>
              <w:left w:val="nil"/>
              <w:bottom w:val="nil"/>
              <w:right w:val="nil"/>
            </w:tcBorders>
          </w:tcPr>
          <w:p w14:paraId="576286FE" w14:textId="3A9A9F9F"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Crime</w:t>
            </w:r>
          </w:p>
        </w:tc>
        <w:tc>
          <w:tcPr>
            <w:tcW w:w="2207" w:type="dxa"/>
            <w:tcBorders>
              <w:top w:val="nil"/>
              <w:left w:val="nil"/>
              <w:bottom w:val="nil"/>
              <w:right w:val="nil"/>
            </w:tcBorders>
          </w:tcPr>
          <w:p w14:paraId="79E1B34F" w14:textId="4A0CADA4"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Companies</w:t>
            </w:r>
          </w:p>
        </w:tc>
      </w:tr>
      <w:tr w:rsidR="009D47BB" w14:paraId="0A948D0A" w14:textId="77777777" w:rsidTr="009D47BB">
        <w:trPr>
          <w:trHeight w:val="277"/>
        </w:trPr>
        <w:tc>
          <w:tcPr>
            <w:tcW w:w="2207" w:type="dxa"/>
            <w:tcBorders>
              <w:top w:val="nil"/>
              <w:left w:val="nil"/>
              <w:bottom w:val="nil"/>
              <w:right w:val="nil"/>
            </w:tcBorders>
          </w:tcPr>
          <w:p w14:paraId="12033AD1"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c>
          <w:tcPr>
            <w:tcW w:w="2207" w:type="dxa"/>
            <w:tcBorders>
              <w:top w:val="nil"/>
              <w:left w:val="nil"/>
              <w:bottom w:val="nil"/>
              <w:right w:val="nil"/>
            </w:tcBorders>
          </w:tcPr>
          <w:p w14:paraId="20F40D37" w14:textId="700E4791"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Other politicians</w:t>
            </w:r>
          </w:p>
        </w:tc>
        <w:tc>
          <w:tcPr>
            <w:tcW w:w="2207" w:type="dxa"/>
            <w:tcBorders>
              <w:top w:val="nil"/>
              <w:left w:val="nil"/>
              <w:bottom w:val="nil"/>
              <w:right w:val="nil"/>
            </w:tcBorders>
          </w:tcPr>
          <w:p w14:paraId="4DABADAD" w14:textId="58EA65BC"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Terrorism</w:t>
            </w:r>
          </w:p>
        </w:tc>
        <w:tc>
          <w:tcPr>
            <w:tcW w:w="2207" w:type="dxa"/>
            <w:tcBorders>
              <w:top w:val="nil"/>
              <w:left w:val="nil"/>
              <w:bottom w:val="nil"/>
              <w:right w:val="nil"/>
            </w:tcBorders>
          </w:tcPr>
          <w:p w14:paraId="4E32B69D"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r>
      <w:tr w:rsidR="009D47BB" w14:paraId="6F04BE36" w14:textId="77777777" w:rsidTr="009D47BB">
        <w:trPr>
          <w:trHeight w:val="277"/>
        </w:trPr>
        <w:tc>
          <w:tcPr>
            <w:tcW w:w="2207" w:type="dxa"/>
            <w:tcBorders>
              <w:top w:val="nil"/>
              <w:left w:val="nil"/>
              <w:bottom w:val="single" w:sz="4" w:space="0" w:color="auto"/>
              <w:right w:val="nil"/>
            </w:tcBorders>
          </w:tcPr>
          <w:p w14:paraId="224E237B"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c>
          <w:tcPr>
            <w:tcW w:w="2207" w:type="dxa"/>
            <w:tcBorders>
              <w:top w:val="nil"/>
              <w:left w:val="nil"/>
              <w:bottom w:val="single" w:sz="4" w:space="0" w:color="auto"/>
              <w:right w:val="nil"/>
            </w:tcBorders>
          </w:tcPr>
          <w:p w14:paraId="2AB3E9B8" w14:textId="6C0685F6"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rPr>
            </w:pPr>
            <w:r w:rsidRPr="009D47BB">
              <w:rPr>
                <w:rFonts w:eastAsia="Times New Roman" w:cs="Times New Roman"/>
              </w:rPr>
              <w:t>Judicial Power</w:t>
            </w:r>
          </w:p>
        </w:tc>
        <w:tc>
          <w:tcPr>
            <w:tcW w:w="2207" w:type="dxa"/>
            <w:tcBorders>
              <w:top w:val="nil"/>
              <w:left w:val="nil"/>
              <w:bottom w:val="single" w:sz="4" w:space="0" w:color="auto"/>
              <w:right w:val="nil"/>
            </w:tcBorders>
          </w:tcPr>
          <w:p w14:paraId="531A0EFC"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c>
          <w:tcPr>
            <w:tcW w:w="2207" w:type="dxa"/>
            <w:tcBorders>
              <w:top w:val="nil"/>
              <w:left w:val="nil"/>
              <w:bottom w:val="single" w:sz="4" w:space="0" w:color="auto"/>
              <w:right w:val="nil"/>
            </w:tcBorders>
          </w:tcPr>
          <w:p w14:paraId="29BDBCE7" w14:textId="77777777" w:rsidR="009D47BB" w:rsidRPr="009D47BB" w:rsidRDefault="009D47BB"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p>
        </w:tc>
      </w:tr>
    </w:tbl>
    <w:p w14:paraId="3EE70A51" w14:textId="6A2CC4A0" w:rsidR="006C3569" w:rsidRPr="00790D66" w:rsidRDefault="00790D66" w:rsidP="00790D66">
      <w:pPr>
        <w:spacing w:after="0" w:line="240" w:lineRule="auto"/>
        <w:rPr>
          <w:rFonts w:eastAsia="Times New Roman" w:cs="Times New Roman"/>
          <w:sz w:val="20"/>
          <w:szCs w:val="20"/>
          <w:lang w:val="en-US"/>
        </w:rPr>
      </w:pPr>
      <w:r>
        <w:rPr>
          <w:rFonts w:eastAsia="Times New Roman" w:cs="Times New Roman"/>
          <w:sz w:val="20"/>
          <w:szCs w:val="20"/>
          <w:lang w:val="en-US"/>
        </w:rPr>
        <w:t>Source: Elaborated by the author</w:t>
      </w:r>
    </w:p>
    <w:p w14:paraId="35CC920D" w14:textId="7C8D6E2E" w:rsidR="00CB3A8B" w:rsidRPr="00C07C95" w:rsidRDefault="00660530" w:rsidP="002533F7">
      <w:pPr>
        <w:spacing w:after="0" w:line="240" w:lineRule="auto"/>
        <w:ind w:firstLine="420"/>
        <w:rPr>
          <w:rFonts w:ascii="Times New Roman" w:eastAsia="Times New Roman" w:hAnsi="Times New Roman" w:cs="Times New Roman"/>
          <w:sz w:val="24"/>
          <w:szCs w:val="24"/>
          <w:lang w:val="en-US"/>
        </w:rPr>
      </w:pPr>
      <w:r w:rsidRPr="00C07C95">
        <w:rPr>
          <w:rFonts w:ascii="Times New Roman" w:eastAsia="Times New Roman" w:hAnsi="Times New Roman" w:cs="Times New Roman"/>
          <w:sz w:val="24"/>
          <w:szCs w:val="24"/>
          <w:lang w:val="en-US"/>
        </w:rPr>
        <w:t xml:space="preserve">  </w:t>
      </w:r>
    </w:p>
    <w:p w14:paraId="4C816EF8" w14:textId="77777777" w:rsidR="007D682B" w:rsidRDefault="00621BA6"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ab/>
      </w:r>
    </w:p>
    <w:p w14:paraId="592FA687" w14:textId="44EE19CD" w:rsidR="002970FE"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621BA6">
        <w:rPr>
          <w:rFonts w:ascii="Times New Roman" w:hAnsi="Times New Roman" w:cs="Times New Roman"/>
          <w:color w:val="000000" w:themeColor="text1"/>
          <w:sz w:val="24"/>
          <w:szCs w:val="24"/>
          <w:lang w:val="en"/>
        </w:rPr>
        <w:t xml:space="preserve">In the case of </w:t>
      </w:r>
      <w:r w:rsidRPr="00912E9F">
        <w:rPr>
          <w:rFonts w:ascii="Times New Roman" w:hAnsi="Times New Roman" w:cs="Times New Roman"/>
          <w:i/>
          <w:color w:val="000000" w:themeColor="text1"/>
          <w:sz w:val="24"/>
          <w:szCs w:val="24"/>
          <w:lang w:val="en"/>
        </w:rPr>
        <w:t>El Mercurio</w:t>
      </w:r>
      <w:r w:rsidR="00912E9F">
        <w:rPr>
          <w:rFonts w:ascii="Times New Roman" w:hAnsi="Times New Roman" w:cs="Times New Roman"/>
          <w:color w:val="000000" w:themeColor="text1"/>
          <w:sz w:val="24"/>
          <w:szCs w:val="24"/>
          <w:lang w:val="en"/>
        </w:rPr>
        <w:t>, most of the mentions of</w:t>
      </w:r>
      <w:r w:rsidRPr="00621BA6">
        <w:rPr>
          <w:rFonts w:ascii="Times New Roman" w:hAnsi="Times New Roman" w:cs="Times New Roman"/>
          <w:color w:val="000000" w:themeColor="text1"/>
          <w:sz w:val="24"/>
          <w:szCs w:val="24"/>
          <w:lang w:val="en"/>
        </w:rPr>
        <w:t xml:space="preserve"> the </w:t>
      </w:r>
      <w:r w:rsidR="000C7C84" w:rsidRPr="000C7C84">
        <w:rPr>
          <w:rFonts w:ascii="Times New Roman" w:hAnsi="Times New Roman" w:cs="Times New Roman"/>
          <w:i/>
          <w:color w:val="000000" w:themeColor="text1"/>
          <w:sz w:val="24"/>
          <w:szCs w:val="24"/>
          <w:lang w:val="en"/>
        </w:rPr>
        <w:t>Mapuche</w:t>
      </w:r>
      <w:r w:rsidRPr="00621BA6">
        <w:rPr>
          <w:rFonts w:ascii="Times New Roman" w:hAnsi="Times New Roman" w:cs="Times New Roman"/>
          <w:color w:val="000000" w:themeColor="text1"/>
          <w:sz w:val="24"/>
          <w:szCs w:val="24"/>
          <w:lang w:val="en"/>
        </w:rPr>
        <w:t xml:space="preserve"> issue are linked to some aspect of violence (198 mentions); the second emphasis is on political issues (143 mentions), then economic (42 mentions) and finally cultural (15 mentions). In the case of </w:t>
      </w:r>
      <w:r w:rsidRPr="00912E9F">
        <w:rPr>
          <w:rFonts w:ascii="Times New Roman" w:hAnsi="Times New Roman" w:cs="Times New Roman"/>
          <w:i/>
          <w:color w:val="000000" w:themeColor="text1"/>
          <w:sz w:val="24"/>
          <w:szCs w:val="24"/>
          <w:lang w:val="en"/>
        </w:rPr>
        <w:t>El Austral</w:t>
      </w:r>
      <w:r w:rsidRPr="00621BA6">
        <w:rPr>
          <w:rFonts w:ascii="Times New Roman" w:hAnsi="Times New Roman" w:cs="Times New Roman"/>
          <w:color w:val="000000" w:themeColor="text1"/>
          <w:sz w:val="24"/>
          <w:szCs w:val="24"/>
          <w:lang w:val="en"/>
        </w:rPr>
        <w:t xml:space="preserve">, the accumulation of mentions is observed in the political (247 mentions), violence (169 mentions), economy (42 mentions) and cultural (41 mentions). The sum of mentions described here is greater than the total number of identified </w:t>
      </w:r>
      <w:r w:rsidR="00912E9F">
        <w:rPr>
          <w:rFonts w:ascii="Times New Roman" w:hAnsi="Times New Roman" w:cs="Times New Roman"/>
          <w:color w:val="000000" w:themeColor="text1"/>
          <w:sz w:val="24"/>
          <w:szCs w:val="24"/>
          <w:lang w:val="en"/>
        </w:rPr>
        <w:t>headlines which were mentioned previously</w:t>
      </w:r>
      <w:r w:rsidRPr="00621BA6">
        <w:rPr>
          <w:rFonts w:ascii="Times New Roman" w:hAnsi="Times New Roman" w:cs="Times New Roman"/>
          <w:color w:val="000000" w:themeColor="text1"/>
          <w:sz w:val="24"/>
          <w:szCs w:val="24"/>
          <w:lang w:val="en"/>
        </w:rPr>
        <w:t xml:space="preserve"> because some units of analysis contained more than one of the </w:t>
      </w:r>
      <w:r w:rsidR="00397A66">
        <w:rPr>
          <w:rFonts w:ascii="Times New Roman" w:eastAsia="Times New Roman" w:hAnsi="Times New Roman" w:cs="Times New Roman"/>
          <w:noProof/>
          <w:color w:val="000000" w:themeColor="text1"/>
          <w:sz w:val="24"/>
          <w:szCs w:val="24"/>
          <w:lang w:val="es-CL" w:eastAsia="es-CL"/>
        </w:rPr>
        <w:drawing>
          <wp:anchor distT="0" distB="0" distL="114300" distR="114300" simplePos="0" relativeHeight="251659264" behindDoc="0" locked="0" layoutInCell="1" allowOverlap="1" wp14:anchorId="37D80457" wp14:editId="7246127F">
            <wp:simplePos x="0" y="0"/>
            <wp:positionH relativeFrom="margin">
              <wp:posOffset>-533400</wp:posOffset>
            </wp:positionH>
            <wp:positionV relativeFrom="margin">
              <wp:posOffset>1007110</wp:posOffset>
            </wp:positionV>
            <wp:extent cx="3314065" cy="2402840"/>
            <wp:effectExtent l="0" t="0" r="13335" b="10160"/>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397A66">
        <w:rPr>
          <w:rFonts w:ascii="Times New Roman" w:eastAsia="Times New Roman" w:hAnsi="Times New Roman" w:cs="Times New Roman"/>
          <w:noProof/>
          <w:sz w:val="24"/>
          <w:szCs w:val="24"/>
          <w:lang w:val="es-CL" w:eastAsia="es-CL"/>
        </w:rPr>
        <w:drawing>
          <wp:anchor distT="0" distB="0" distL="114300" distR="114300" simplePos="0" relativeHeight="251660288" behindDoc="0" locked="0" layoutInCell="1" allowOverlap="1" wp14:anchorId="5BBA1FA3" wp14:editId="5184E4B0">
            <wp:simplePos x="0" y="0"/>
            <wp:positionH relativeFrom="margin">
              <wp:posOffset>3004820</wp:posOffset>
            </wp:positionH>
            <wp:positionV relativeFrom="margin">
              <wp:posOffset>1005205</wp:posOffset>
            </wp:positionV>
            <wp:extent cx="3152140" cy="2396490"/>
            <wp:effectExtent l="0" t="0" r="22860" b="16510"/>
            <wp:wrapSquare wrapText="bothSides"/>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Pr="00621BA6">
        <w:rPr>
          <w:rFonts w:ascii="Times New Roman" w:hAnsi="Times New Roman" w:cs="Times New Roman"/>
          <w:color w:val="000000" w:themeColor="text1"/>
          <w:sz w:val="24"/>
          <w:szCs w:val="24"/>
          <w:lang w:val="en"/>
        </w:rPr>
        <w:t>aspects that were codified.</w:t>
      </w:r>
    </w:p>
    <w:p w14:paraId="230DD204" w14:textId="01F6831B" w:rsidR="00FA62AF" w:rsidRPr="00D96803" w:rsidRDefault="00FA62AF"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FA62AF">
        <w:rPr>
          <w:rFonts w:ascii="Times New Roman" w:hAnsi="Times New Roman" w:cs="Times New Roman"/>
          <w:color w:val="000000" w:themeColor="text1"/>
          <w:sz w:val="24"/>
          <w:szCs w:val="24"/>
          <w:lang w:val="en"/>
        </w:rPr>
        <w:t xml:space="preserve">As shown in figures 2 and 3, the most relevant </w:t>
      </w:r>
      <w:r w:rsidR="00663680">
        <w:rPr>
          <w:rFonts w:ascii="Times New Roman" w:hAnsi="Times New Roman" w:cs="Times New Roman"/>
          <w:color w:val="000000" w:themeColor="text1"/>
          <w:sz w:val="24"/>
          <w:szCs w:val="24"/>
          <w:lang w:val="en"/>
        </w:rPr>
        <w:t xml:space="preserve">aspect is related </w:t>
      </w:r>
      <w:r w:rsidRPr="00FA62AF">
        <w:rPr>
          <w:rFonts w:ascii="Times New Roman" w:hAnsi="Times New Roman" w:cs="Times New Roman"/>
          <w:color w:val="000000" w:themeColor="text1"/>
          <w:sz w:val="24"/>
          <w:szCs w:val="24"/>
          <w:lang w:val="en"/>
        </w:rPr>
        <w:t xml:space="preserve">to the emphasis on violence and political issues, which are the two aspects that concentrate the </w:t>
      </w:r>
      <w:r w:rsidR="00663680">
        <w:rPr>
          <w:rFonts w:ascii="Times New Roman" w:hAnsi="Times New Roman" w:cs="Times New Roman"/>
          <w:color w:val="000000" w:themeColor="text1"/>
          <w:sz w:val="24"/>
          <w:szCs w:val="24"/>
          <w:lang w:val="en"/>
        </w:rPr>
        <w:t>references</w:t>
      </w:r>
      <w:r w:rsidRPr="00FA62AF">
        <w:rPr>
          <w:rFonts w:ascii="Times New Roman" w:hAnsi="Times New Roman" w:cs="Times New Roman"/>
          <w:color w:val="000000" w:themeColor="text1"/>
          <w:sz w:val="24"/>
          <w:szCs w:val="24"/>
          <w:lang w:val="en"/>
        </w:rPr>
        <w:t xml:space="preserve"> in both media and that are reversed. </w:t>
      </w:r>
      <w:r w:rsidR="00663680" w:rsidRPr="00663680">
        <w:rPr>
          <w:rFonts w:ascii="Times New Roman" w:hAnsi="Times New Roman" w:cs="Times New Roman"/>
          <w:i/>
          <w:color w:val="000000" w:themeColor="text1"/>
          <w:sz w:val="24"/>
          <w:szCs w:val="24"/>
          <w:lang w:val="en"/>
        </w:rPr>
        <w:t>El</w:t>
      </w:r>
      <w:r w:rsidRPr="00663680">
        <w:rPr>
          <w:rFonts w:ascii="Times New Roman" w:hAnsi="Times New Roman" w:cs="Times New Roman"/>
          <w:i/>
          <w:color w:val="000000" w:themeColor="text1"/>
          <w:sz w:val="24"/>
          <w:szCs w:val="24"/>
          <w:lang w:val="en"/>
        </w:rPr>
        <w:t xml:space="preserve"> Austral</w:t>
      </w:r>
      <w:r w:rsidRPr="00FA62AF">
        <w:rPr>
          <w:rFonts w:ascii="Times New Roman" w:hAnsi="Times New Roman" w:cs="Times New Roman"/>
          <w:color w:val="000000" w:themeColor="text1"/>
          <w:sz w:val="24"/>
          <w:szCs w:val="24"/>
          <w:lang w:val="en"/>
        </w:rPr>
        <w:t xml:space="preserve"> emphasizes the political aspects of </w:t>
      </w:r>
      <w:r w:rsidR="000C7C84" w:rsidRPr="000C7C84">
        <w:rPr>
          <w:rFonts w:ascii="Times New Roman" w:hAnsi="Times New Roman" w:cs="Times New Roman"/>
          <w:i/>
          <w:color w:val="000000" w:themeColor="text1"/>
          <w:sz w:val="24"/>
          <w:szCs w:val="24"/>
          <w:lang w:val="en"/>
        </w:rPr>
        <w:t>Mapuche</w:t>
      </w:r>
      <w:r w:rsidRPr="00FA62AF">
        <w:rPr>
          <w:rFonts w:ascii="Times New Roman" w:hAnsi="Times New Roman" w:cs="Times New Roman"/>
          <w:color w:val="000000" w:themeColor="text1"/>
          <w:sz w:val="24"/>
          <w:szCs w:val="24"/>
          <w:lang w:val="en"/>
        </w:rPr>
        <w:t xml:space="preserve"> issues with almost half of the mentions, while </w:t>
      </w:r>
      <w:r w:rsidRPr="00663680">
        <w:rPr>
          <w:rFonts w:ascii="Times New Roman" w:hAnsi="Times New Roman" w:cs="Times New Roman"/>
          <w:i/>
          <w:color w:val="000000" w:themeColor="text1"/>
          <w:sz w:val="24"/>
          <w:szCs w:val="24"/>
          <w:lang w:val="en"/>
        </w:rPr>
        <w:t>El Mercurio</w:t>
      </w:r>
      <w:r w:rsidRPr="00FA62AF">
        <w:rPr>
          <w:rFonts w:ascii="Times New Roman" w:hAnsi="Times New Roman" w:cs="Times New Roman"/>
          <w:color w:val="000000" w:themeColor="text1"/>
          <w:sz w:val="24"/>
          <w:szCs w:val="24"/>
          <w:lang w:val="en"/>
        </w:rPr>
        <w:t xml:space="preserve"> considers violence more relevant.</w:t>
      </w:r>
    </w:p>
    <w:p w14:paraId="0244CB4B" w14:textId="6D4C7E3D" w:rsidR="00231B6B" w:rsidRDefault="00231B6B"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56103B84" w14:textId="33E4B385" w:rsidR="00FA62AF" w:rsidRPr="00D96803" w:rsidRDefault="00FA62AF"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FA62AF">
        <w:rPr>
          <w:rFonts w:ascii="Times New Roman" w:hAnsi="Times New Roman" w:cs="Times New Roman"/>
          <w:color w:val="000000" w:themeColor="text1"/>
          <w:sz w:val="24"/>
          <w:szCs w:val="24"/>
          <w:lang w:val="en"/>
        </w:rPr>
        <w:t xml:space="preserve">This relationship is reversed in the second mention: the second emphasis of </w:t>
      </w:r>
      <w:r w:rsidRPr="008A4B03">
        <w:rPr>
          <w:rFonts w:ascii="Times New Roman" w:hAnsi="Times New Roman" w:cs="Times New Roman"/>
          <w:i/>
          <w:color w:val="000000" w:themeColor="text1"/>
          <w:sz w:val="24"/>
          <w:szCs w:val="24"/>
          <w:lang w:val="en"/>
        </w:rPr>
        <w:t>El Mercurio</w:t>
      </w:r>
      <w:r w:rsidRPr="00FA62AF">
        <w:rPr>
          <w:rFonts w:ascii="Times New Roman" w:hAnsi="Times New Roman" w:cs="Times New Roman"/>
          <w:color w:val="000000" w:themeColor="text1"/>
          <w:sz w:val="24"/>
          <w:szCs w:val="24"/>
          <w:lang w:val="en"/>
        </w:rPr>
        <w:t xml:space="preserve"> is politics, while for </w:t>
      </w:r>
      <w:r w:rsidRPr="00CD494E">
        <w:rPr>
          <w:rFonts w:ascii="Times New Roman" w:hAnsi="Times New Roman" w:cs="Times New Roman"/>
          <w:i/>
          <w:color w:val="000000" w:themeColor="text1"/>
          <w:sz w:val="24"/>
          <w:szCs w:val="24"/>
          <w:lang w:val="en"/>
        </w:rPr>
        <w:t>El Austral</w:t>
      </w:r>
      <w:r w:rsidR="00CD494E">
        <w:rPr>
          <w:rFonts w:ascii="Times New Roman" w:hAnsi="Times New Roman" w:cs="Times New Roman"/>
          <w:color w:val="000000" w:themeColor="text1"/>
          <w:sz w:val="24"/>
          <w:szCs w:val="24"/>
          <w:lang w:val="en"/>
        </w:rPr>
        <w:t xml:space="preserve"> it is violence. E</w:t>
      </w:r>
      <w:r w:rsidRPr="00FA62AF">
        <w:rPr>
          <w:rFonts w:ascii="Times New Roman" w:hAnsi="Times New Roman" w:cs="Times New Roman"/>
          <w:color w:val="000000" w:themeColor="text1"/>
          <w:sz w:val="24"/>
          <w:szCs w:val="24"/>
          <w:lang w:val="en"/>
        </w:rPr>
        <w:t xml:space="preserve">conomy is the third emphasis in both media, although </w:t>
      </w:r>
      <w:r w:rsidRPr="00CD494E">
        <w:rPr>
          <w:rFonts w:ascii="Times New Roman" w:hAnsi="Times New Roman" w:cs="Times New Roman"/>
          <w:i/>
          <w:color w:val="000000" w:themeColor="text1"/>
          <w:sz w:val="24"/>
          <w:szCs w:val="24"/>
          <w:lang w:val="en"/>
        </w:rPr>
        <w:t>El Mercurio</w:t>
      </w:r>
      <w:r w:rsidRPr="00FA62AF">
        <w:rPr>
          <w:rFonts w:ascii="Times New Roman" w:hAnsi="Times New Roman" w:cs="Times New Roman"/>
          <w:color w:val="000000" w:themeColor="text1"/>
          <w:sz w:val="24"/>
          <w:szCs w:val="24"/>
          <w:lang w:val="en"/>
        </w:rPr>
        <w:t xml:space="preserve"> gives a relative importance to the link of the </w:t>
      </w:r>
      <w:r w:rsidR="000C7C84" w:rsidRPr="000C7C84">
        <w:rPr>
          <w:rFonts w:ascii="Times New Roman" w:hAnsi="Times New Roman" w:cs="Times New Roman"/>
          <w:i/>
          <w:color w:val="000000" w:themeColor="text1"/>
          <w:sz w:val="24"/>
          <w:szCs w:val="24"/>
          <w:lang w:val="en"/>
        </w:rPr>
        <w:t>Mapuche</w:t>
      </w:r>
      <w:r w:rsidRPr="00FA62AF">
        <w:rPr>
          <w:rFonts w:ascii="Times New Roman" w:hAnsi="Times New Roman" w:cs="Times New Roman"/>
          <w:color w:val="000000" w:themeColor="text1"/>
          <w:sz w:val="24"/>
          <w:szCs w:val="24"/>
          <w:lang w:val="en"/>
        </w:rPr>
        <w:t xml:space="preserve"> with the economic that surpasses </w:t>
      </w:r>
      <w:r w:rsidRPr="00CD494E">
        <w:rPr>
          <w:rFonts w:ascii="Times New Roman" w:hAnsi="Times New Roman" w:cs="Times New Roman"/>
          <w:i/>
          <w:color w:val="000000" w:themeColor="text1"/>
          <w:sz w:val="24"/>
          <w:szCs w:val="24"/>
          <w:lang w:val="en"/>
        </w:rPr>
        <w:t>El Austral</w:t>
      </w:r>
      <w:r w:rsidRPr="00FA62AF">
        <w:rPr>
          <w:rFonts w:ascii="Times New Roman" w:hAnsi="Times New Roman" w:cs="Times New Roman"/>
          <w:color w:val="000000" w:themeColor="text1"/>
          <w:sz w:val="24"/>
          <w:szCs w:val="24"/>
          <w:lang w:val="en"/>
        </w:rPr>
        <w:t xml:space="preserve"> by</w:t>
      </w:r>
      <w:r w:rsidR="00CD494E">
        <w:rPr>
          <w:rFonts w:ascii="Times New Roman" w:hAnsi="Times New Roman" w:cs="Times New Roman"/>
          <w:color w:val="000000" w:themeColor="text1"/>
          <w:sz w:val="24"/>
          <w:szCs w:val="24"/>
          <w:lang w:val="en"/>
        </w:rPr>
        <w:t xml:space="preserve"> 2.13 percentage points. For their part,</w:t>
      </w:r>
      <w:r w:rsidRPr="00FA62AF">
        <w:rPr>
          <w:rFonts w:ascii="Times New Roman" w:hAnsi="Times New Roman" w:cs="Times New Roman"/>
          <w:color w:val="000000" w:themeColor="text1"/>
          <w:sz w:val="24"/>
          <w:szCs w:val="24"/>
          <w:lang w:val="en"/>
        </w:rPr>
        <w:t xml:space="preserve"> culture</w:t>
      </w:r>
      <w:r w:rsidR="00CD494E">
        <w:rPr>
          <w:rFonts w:ascii="Times New Roman" w:hAnsi="Times New Roman" w:cs="Times New Roman"/>
          <w:color w:val="000000" w:themeColor="text1"/>
          <w:sz w:val="24"/>
          <w:szCs w:val="24"/>
          <w:lang w:val="en"/>
        </w:rPr>
        <w:t xml:space="preserve"> issues</w:t>
      </w:r>
      <w:r w:rsidRPr="00FA62AF">
        <w:rPr>
          <w:rFonts w:ascii="Times New Roman" w:hAnsi="Times New Roman" w:cs="Times New Roman"/>
          <w:color w:val="000000" w:themeColor="text1"/>
          <w:sz w:val="24"/>
          <w:szCs w:val="24"/>
          <w:lang w:val="en"/>
        </w:rPr>
        <w:t xml:space="preserve"> have a notorious presence in the agenda of the local newspaper, appearing more than </w:t>
      </w:r>
      <w:r w:rsidR="005F7C1C">
        <w:rPr>
          <w:rFonts w:ascii="Times New Roman" w:hAnsi="Times New Roman" w:cs="Times New Roman"/>
          <w:color w:val="000000" w:themeColor="text1"/>
          <w:sz w:val="24"/>
          <w:szCs w:val="24"/>
          <w:lang w:val="en"/>
        </w:rPr>
        <w:t>twice as many times</w:t>
      </w:r>
      <w:r w:rsidR="00CD494E">
        <w:rPr>
          <w:rFonts w:ascii="Times New Roman" w:hAnsi="Times New Roman" w:cs="Times New Roman"/>
          <w:color w:val="000000" w:themeColor="text1"/>
          <w:sz w:val="24"/>
          <w:szCs w:val="24"/>
          <w:lang w:val="en"/>
        </w:rPr>
        <w:t xml:space="preserve"> </w:t>
      </w:r>
      <w:r w:rsidR="005F7C1C">
        <w:rPr>
          <w:rFonts w:ascii="Times New Roman" w:hAnsi="Times New Roman" w:cs="Times New Roman"/>
          <w:color w:val="000000" w:themeColor="text1"/>
          <w:sz w:val="24"/>
          <w:szCs w:val="24"/>
          <w:lang w:val="en"/>
        </w:rPr>
        <w:t>as</w:t>
      </w:r>
      <w:r w:rsidRPr="00FA62AF">
        <w:rPr>
          <w:rFonts w:ascii="Times New Roman" w:hAnsi="Times New Roman" w:cs="Times New Roman"/>
          <w:color w:val="000000" w:themeColor="text1"/>
          <w:sz w:val="24"/>
          <w:szCs w:val="24"/>
          <w:lang w:val="en"/>
        </w:rPr>
        <w:t xml:space="preserve"> in </w:t>
      </w:r>
      <w:r w:rsidRPr="00CD494E">
        <w:rPr>
          <w:rFonts w:ascii="Times New Roman" w:hAnsi="Times New Roman" w:cs="Times New Roman"/>
          <w:i/>
          <w:color w:val="000000" w:themeColor="text1"/>
          <w:sz w:val="24"/>
          <w:szCs w:val="24"/>
          <w:lang w:val="en"/>
        </w:rPr>
        <w:t>El Mercurio</w:t>
      </w:r>
      <w:r w:rsidRPr="00FA62AF">
        <w:rPr>
          <w:rFonts w:ascii="Times New Roman" w:hAnsi="Times New Roman" w:cs="Times New Roman"/>
          <w:color w:val="000000" w:themeColor="text1"/>
          <w:sz w:val="24"/>
          <w:szCs w:val="24"/>
          <w:lang w:val="en"/>
        </w:rPr>
        <w:t>.</w:t>
      </w:r>
    </w:p>
    <w:p w14:paraId="76C6A7EF" w14:textId="7B213DAA" w:rsidR="002970FE" w:rsidRPr="00C07C95" w:rsidRDefault="004839DB" w:rsidP="002533F7">
      <w:pPr>
        <w:pStyle w:val="HTMLconformatoprevio"/>
        <w:shd w:val="clear" w:color="auto" w:fill="FFFFFF"/>
        <w:tabs>
          <w:tab w:val="clear" w:pos="916"/>
          <w:tab w:val="clear" w:pos="1832"/>
          <w:tab w:val="clear" w:pos="2748"/>
        </w:tabs>
        <w:rPr>
          <w:rFonts w:ascii="inherit" w:hAnsi="inherit"/>
          <w:color w:val="212121"/>
          <w:lang w:val="en-US"/>
        </w:rPr>
      </w:pPr>
      <w:r>
        <w:rPr>
          <w:rFonts w:ascii="Times New Roman" w:hAnsi="Times New Roman" w:cs="Times New Roman"/>
          <w:color w:val="000000" w:themeColor="text1"/>
          <w:sz w:val="24"/>
          <w:szCs w:val="24"/>
          <w:lang w:val="en"/>
        </w:rPr>
        <w:t>As can be observed</w:t>
      </w:r>
      <w:r w:rsidR="002970FE" w:rsidRPr="00FA62AF">
        <w:rPr>
          <w:rFonts w:ascii="Times New Roman" w:hAnsi="Times New Roman" w:cs="Times New Roman"/>
          <w:color w:val="000000" w:themeColor="text1"/>
          <w:sz w:val="24"/>
          <w:szCs w:val="24"/>
          <w:lang w:val="en"/>
        </w:rPr>
        <w:t>, the thematic emphases show relev</w:t>
      </w:r>
      <w:r>
        <w:rPr>
          <w:rFonts w:ascii="Times New Roman" w:hAnsi="Times New Roman" w:cs="Times New Roman"/>
          <w:color w:val="000000" w:themeColor="text1"/>
          <w:sz w:val="24"/>
          <w:szCs w:val="24"/>
          <w:lang w:val="en"/>
        </w:rPr>
        <w:t xml:space="preserve">ant differences. In the case of </w:t>
      </w:r>
      <w:r w:rsidR="002970FE" w:rsidRPr="004839DB">
        <w:rPr>
          <w:rFonts w:ascii="Times New Roman" w:hAnsi="Times New Roman" w:cs="Times New Roman"/>
          <w:i/>
          <w:color w:val="000000" w:themeColor="text1"/>
          <w:sz w:val="24"/>
          <w:szCs w:val="24"/>
          <w:lang w:val="en"/>
        </w:rPr>
        <w:t>El Austral</w:t>
      </w:r>
      <w:r w:rsidR="002970FE" w:rsidRPr="00FA62AF">
        <w:rPr>
          <w:rFonts w:ascii="Times New Roman" w:hAnsi="Times New Roman" w:cs="Times New Roman"/>
          <w:color w:val="000000" w:themeColor="text1"/>
          <w:sz w:val="24"/>
          <w:szCs w:val="24"/>
          <w:lang w:val="en"/>
        </w:rPr>
        <w:t>, a political agenda is found in what has to</w:t>
      </w:r>
      <w:r>
        <w:rPr>
          <w:rFonts w:ascii="Times New Roman" w:hAnsi="Times New Roman" w:cs="Times New Roman"/>
          <w:color w:val="000000" w:themeColor="text1"/>
          <w:sz w:val="24"/>
          <w:szCs w:val="24"/>
          <w:lang w:val="en"/>
        </w:rPr>
        <w:t xml:space="preserve"> do with the </w:t>
      </w:r>
      <w:r w:rsidR="000C7C84" w:rsidRPr="000C7C84">
        <w:rPr>
          <w:rFonts w:ascii="Times New Roman" w:hAnsi="Times New Roman" w:cs="Times New Roman"/>
          <w:i/>
          <w:color w:val="000000" w:themeColor="text1"/>
          <w:sz w:val="24"/>
          <w:szCs w:val="24"/>
          <w:lang w:val="en"/>
        </w:rPr>
        <w:t>Mapuche</w:t>
      </w:r>
      <w:r>
        <w:rPr>
          <w:rFonts w:ascii="Times New Roman" w:hAnsi="Times New Roman" w:cs="Times New Roman"/>
          <w:color w:val="000000" w:themeColor="text1"/>
          <w:sz w:val="24"/>
          <w:szCs w:val="24"/>
          <w:lang w:val="en"/>
        </w:rPr>
        <w:t xml:space="preserve"> people, which </w:t>
      </w:r>
      <w:r w:rsidR="002970FE" w:rsidRPr="00FA62AF">
        <w:rPr>
          <w:rFonts w:ascii="Times New Roman" w:hAnsi="Times New Roman" w:cs="Times New Roman"/>
          <w:color w:val="000000" w:themeColor="text1"/>
          <w:sz w:val="24"/>
          <w:szCs w:val="24"/>
          <w:lang w:val="en"/>
        </w:rPr>
        <w:t xml:space="preserve">that involves the regional government, the central government and the </w:t>
      </w:r>
      <w:r w:rsidR="000C7C84" w:rsidRPr="000C7C84">
        <w:rPr>
          <w:rFonts w:ascii="Times New Roman" w:hAnsi="Times New Roman" w:cs="Times New Roman"/>
          <w:i/>
          <w:color w:val="000000" w:themeColor="text1"/>
          <w:sz w:val="24"/>
          <w:szCs w:val="24"/>
          <w:lang w:val="en"/>
        </w:rPr>
        <w:t>Mapuche</w:t>
      </w:r>
      <w:r w:rsidR="002970FE" w:rsidRPr="00FA62AF">
        <w:rPr>
          <w:rFonts w:ascii="Times New Roman" w:hAnsi="Times New Roman" w:cs="Times New Roman"/>
          <w:color w:val="000000" w:themeColor="text1"/>
          <w:sz w:val="24"/>
          <w:szCs w:val="24"/>
          <w:lang w:val="en"/>
        </w:rPr>
        <w:t xml:space="preserve"> themselves. In the case of </w:t>
      </w:r>
      <w:r w:rsidR="002970FE" w:rsidRPr="004839DB">
        <w:rPr>
          <w:rFonts w:ascii="Times New Roman" w:hAnsi="Times New Roman" w:cs="Times New Roman"/>
          <w:i/>
          <w:color w:val="000000" w:themeColor="text1"/>
          <w:sz w:val="24"/>
          <w:szCs w:val="24"/>
          <w:lang w:val="en"/>
        </w:rPr>
        <w:t>El Mercurio</w:t>
      </w:r>
      <w:r w:rsidR="002970FE" w:rsidRPr="00FA62AF">
        <w:rPr>
          <w:rFonts w:ascii="Times New Roman" w:hAnsi="Times New Roman" w:cs="Times New Roman"/>
          <w:color w:val="000000" w:themeColor="text1"/>
          <w:sz w:val="24"/>
          <w:szCs w:val="24"/>
          <w:lang w:val="en"/>
        </w:rPr>
        <w:t>, violence is established as a priority agenda, which implies events perpetrated by victimizers that cause victims and economic losses and that also involve the political sector.</w:t>
      </w:r>
    </w:p>
    <w:p w14:paraId="3090C266" w14:textId="08985D82" w:rsidR="002F16A6" w:rsidRPr="002F16A6" w:rsidRDefault="002F16A6"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2F16A6">
        <w:rPr>
          <w:rFonts w:ascii="Times New Roman" w:hAnsi="Times New Roman" w:cs="Times New Roman"/>
          <w:color w:val="000000" w:themeColor="text1"/>
          <w:sz w:val="24"/>
          <w:szCs w:val="24"/>
          <w:lang w:val="en"/>
        </w:rPr>
        <w:t xml:space="preserve">In third place, the sources </w:t>
      </w:r>
      <w:r>
        <w:rPr>
          <w:rFonts w:ascii="Times New Roman" w:hAnsi="Times New Roman" w:cs="Times New Roman"/>
          <w:color w:val="000000" w:themeColor="text1"/>
          <w:sz w:val="24"/>
          <w:szCs w:val="24"/>
          <w:lang w:val="en"/>
        </w:rPr>
        <w:t>used by</w:t>
      </w:r>
      <w:r w:rsidRPr="002F16A6">
        <w:rPr>
          <w:rFonts w:ascii="Times New Roman" w:hAnsi="Times New Roman" w:cs="Times New Roman"/>
          <w:color w:val="000000" w:themeColor="text1"/>
          <w:sz w:val="24"/>
          <w:szCs w:val="24"/>
          <w:lang w:val="en"/>
        </w:rPr>
        <w:t xml:space="preserve"> both media were analyzed. While </w:t>
      </w:r>
      <w:r w:rsidRPr="002F16A6">
        <w:rPr>
          <w:rFonts w:ascii="Times New Roman" w:hAnsi="Times New Roman" w:cs="Times New Roman"/>
          <w:i/>
          <w:color w:val="000000" w:themeColor="text1"/>
          <w:sz w:val="24"/>
          <w:szCs w:val="24"/>
          <w:lang w:val="en"/>
        </w:rPr>
        <w:t>El Austral</w:t>
      </w:r>
      <w:r>
        <w:rPr>
          <w:rFonts w:ascii="Times New Roman" w:hAnsi="Times New Roman" w:cs="Times New Roman"/>
          <w:color w:val="000000" w:themeColor="text1"/>
          <w:sz w:val="24"/>
          <w:szCs w:val="24"/>
          <w:lang w:val="en"/>
        </w:rPr>
        <w:t xml:space="preserve"> quoted</w:t>
      </w:r>
      <w:r w:rsidRPr="002F16A6">
        <w:rPr>
          <w:rFonts w:ascii="Times New Roman" w:hAnsi="Times New Roman" w:cs="Times New Roman"/>
          <w:color w:val="000000" w:themeColor="text1"/>
          <w:sz w:val="24"/>
          <w:szCs w:val="24"/>
          <w:lang w:val="en"/>
        </w:rPr>
        <w:t xml:space="preserve"> 503 sources, </w:t>
      </w:r>
      <w:r w:rsidRPr="002F16A6">
        <w:rPr>
          <w:rFonts w:ascii="Times New Roman" w:hAnsi="Times New Roman" w:cs="Times New Roman"/>
          <w:i/>
          <w:color w:val="000000" w:themeColor="text1"/>
          <w:sz w:val="24"/>
          <w:szCs w:val="24"/>
          <w:lang w:val="en"/>
        </w:rPr>
        <w:t>El Mercurio</w:t>
      </w:r>
      <w:r>
        <w:rPr>
          <w:rFonts w:ascii="Times New Roman" w:hAnsi="Times New Roman" w:cs="Times New Roman"/>
          <w:color w:val="000000" w:themeColor="text1"/>
          <w:sz w:val="24"/>
          <w:szCs w:val="24"/>
          <w:lang w:val="en"/>
        </w:rPr>
        <w:t xml:space="preserve"> resorted</w:t>
      </w:r>
      <w:r w:rsidRPr="002F16A6">
        <w:rPr>
          <w:rFonts w:ascii="Times New Roman" w:hAnsi="Times New Roman" w:cs="Times New Roman"/>
          <w:color w:val="000000" w:themeColor="text1"/>
          <w:sz w:val="24"/>
          <w:szCs w:val="24"/>
          <w:lang w:val="en"/>
        </w:rPr>
        <w:t xml:space="preserve"> to 362. T</w:t>
      </w:r>
      <w:r>
        <w:rPr>
          <w:rFonts w:ascii="Times New Roman" w:hAnsi="Times New Roman" w:cs="Times New Roman"/>
          <w:color w:val="000000" w:themeColor="text1"/>
          <w:sz w:val="24"/>
          <w:szCs w:val="24"/>
          <w:lang w:val="en"/>
        </w:rPr>
        <w:t>his is because 155 references in</w:t>
      </w:r>
      <w:r w:rsidRPr="002F16A6">
        <w:rPr>
          <w:rFonts w:ascii="Times New Roman" w:hAnsi="Times New Roman" w:cs="Times New Roman"/>
          <w:color w:val="000000" w:themeColor="text1"/>
          <w:sz w:val="24"/>
          <w:szCs w:val="24"/>
          <w:lang w:val="en"/>
        </w:rPr>
        <w:t xml:space="preserve"> </w:t>
      </w:r>
      <w:r w:rsidRPr="002F16A6">
        <w:rPr>
          <w:rFonts w:ascii="Times New Roman" w:hAnsi="Times New Roman" w:cs="Times New Roman"/>
          <w:i/>
          <w:color w:val="000000" w:themeColor="text1"/>
          <w:sz w:val="24"/>
          <w:szCs w:val="24"/>
          <w:lang w:val="en"/>
        </w:rPr>
        <w:t>El Mercurio</w:t>
      </w:r>
      <w:r w:rsidRPr="002F16A6">
        <w:rPr>
          <w:rFonts w:ascii="Times New Roman" w:hAnsi="Times New Roman" w:cs="Times New Roman"/>
          <w:color w:val="000000" w:themeColor="text1"/>
          <w:sz w:val="24"/>
          <w:szCs w:val="24"/>
          <w:lang w:val="en"/>
        </w:rPr>
        <w:t xml:space="preserve"> lacked a source, which never happened in the case of </w:t>
      </w:r>
      <w:r w:rsidRPr="002F16A6">
        <w:rPr>
          <w:rFonts w:ascii="Times New Roman" w:hAnsi="Times New Roman" w:cs="Times New Roman"/>
          <w:i/>
          <w:color w:val="000000" w:themeColor="text1"/>
          <w:sz w:val="24"/>
          <w:szCs w:val="24"/>
          <w:lang w:val="en"/>
        </w:rPr>
        <w:t>El Austral</w:t>
      </w:r>
      <w:r w:rsidRPr="002F16A6">
        <w:rPr>
          <w:rFonts w:ascii="Times New Roman" w:hAnsi="Times New Roman" w:cs="Times New Roman"/>
          <w:color w:val="000000" w:themeColor="text1"/>
          <w:sz w:val="24"/>
          <w:szCs w:val="24"/>
          <w:lang w:val="en"/>
        </w:rPr>
        <w:t>.</w:t>
      </w:r>
    </w:p>
    <w:p w14:paraId="7959D753" w14:textId="670A3749" w:rsidR="002F16A6" w:rsidRPr="00A100B3" w:rsidRDefault="002F16A6"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2F16A6">
        <w:rPr>
          <w:rFonts w:ascii="Times New Roman" w:hAnsi="Times New Roman" w:cs="Times New Roman"/>
          <w:color w:val="000000" w:themeColor="text1"/>
          <w:sz w:val="24"/>
          <w:szCs w:val="24"/>
          <w:lang w:val="en"/>
        </w:rPr>
        <w:t>To graph the use of sources, the variables were grouped into sources of the national government (President, Interior Minister, other members of the Executive Branch), the</w:t>
      </w:r>
      <w:r w:rsidR="006564EF">
        <w:rPr>
          <w:rFonts w:ascii="Times New Roman" w:hAnsi="Times New Roman" w:cs="Times New Roman"/>
          <w:color w:val="000000" w:themeColor="text1"/>
          <w:sz w:val="24"/>
          <w:szCs w:val="24"/>
          <w:lang w:val="en"/>
        </w:rPr>
        <w:t xml:space="preserve"> regional government (Intendant</w:t>
      </w:r>
      <w:r w:rsidRPr="002F16A6">
        <w:rPr>
          <w:rFonts w:ascii="Times New Roman" w:hAnsi="Times New Roman" w:cs="Times New Roman"/>
          <w:color w:val="000000" w:themeColor="text1"/>
          <w:sz w:val="24"/>
          <w:szCs w:val="24"/>
          <w:lang w:val="en"/>
        </w:rPr>
        <w:t>, Mayor, other Regional Government</w:t>
      </w:r>
      <w:r w:rsidR="006564EF">
        <w:rPr>
          <w:rFonts w:ascii="Times New Roman" w:hAnsi="Times New Roman" w:cs="Times New Roman"/>
          <w:color w:val="000000" w:themeColor="text1"/>
          <w:sz w:val="24"/>
          <w:szCs w:val="24"/>
          <w:lang w:val="en"/>
        </w:rPr>
        <w:t xml:space="preserve"> members</w:t>
      </w:r>
      <w:r w:rsidRPr="002F16A6">
        <w:rPr>
          <w:rFonts w:ascii="Times New Roman" w:hAnsi="Times New Roman" w:cs="Times New Roman"/>
          <w:color w:val="000000" w:themeColor="text1"/>
          <w:sz w:val="24"/>
          <w:szCs w:val="24"/>
          <w:lang w:val="en"/>
        </w:rPr>
        <w:t>), parliamentarians, members of the Judicial Branch, law enforcement (</w:t>
      </w:r>
      <w:r w:rsidR="00A100B3">
        <w:rPr>
          <w:rFonts w:ascii="Times New Roman" w:hAnsi="Times New Roman" w:cs="Times New Roman"/>
          <w:color w:val="000000" w:themeColor="text1"/>
          <w:sz w:val="24"/>
          <w:szCs w:val="24"/>
          <w:lang w:val="en"/>
        </w:rPr>
        <w:t>police</w:t>
      </w:r>
      <w:r w:rsidRPr="002F16A6">
        <w:rPr>
          <w:rFonts w:ascii="Times New Roman" w:hAnsi="Times New Roman" w:cs="Times New Roman"/>
          <w:color w:val="000000" w:themeColor="text1"/>
          <w:sz w:val="24"/>
          <w:szCs w:val="24"/>
          <w:lang w:val="en"/>
        </w:rPr>
        <w:t xml:space="preserve">, firefighters, investigation police - PDI- and </w:t>
      </w:r>
      <w:r w:rsidR="00A100B3">
        <w:rPr>
          <w:rFonts w:ascii="Times New Roman" w:hAnsi="Times New Roman" w:cs="Times New Roman"/>
          <w:color w:val="000000" w:themeColor="text1"/>
          <w:sz w:val="24"/>
          <w:szCs w:val="24"/>
          <w:lang w:val="en"/>
        </w:rPr>
        <w:t>Military</w:t>
      </w:r>
      <w:r w:rsidRPr="002F16A6">
        <w:rPr>
          <w:rFonts w:ascii="Times New Roman" w:hAnsi="Times New Roman" w:cs="Times New Roman"/>
          <w:color w:val="000000" w:themeColor="text1"/>
          <w:sz w:val="24"/>
          <w:szCs w:val="24"/>
          <w:lang w:val="en"/>
        </w:rPr>
        <w:t xml:space="preserve"> Forces), victims, witnesses, </w:t>
      </w:r>
      <w:r w:rsidR="000C7C84" w:rsidRPr="000C7C84">
        <w:rPr>
          <w:rFonts w:ascii="Times New Roman" w:hAnsi="Times New Roman" w:cs="Times New Roman"/>
          <w:i/>
          <w:color w:val="000000" w:themeColor="text1"/>
          <w:sz w:val="24"/>
          <w:szCs w:val="24"/>
          <w:lang w:val="en"/>
        </w:rPr>
        <w:t>Mapuche</w:t>
      </w:r>
      <w:r w:rsidR="00A100B3">
        <w:rPr>
          <w:rFonts w:ascii="Times New Roman" w:hAnsi="Times New Roman" w:cs="Times New Roman"/>
          <w:color w:val="000000" w:themeColor="text1"/>
          <w:sz w:val="24"/>
          <w:szCs w:val="24"/>
          <w:lang w:val="en"/>
        </w:rPr>
        <w:t xml:space="preserve"> people</w:t>
      </w:r>
      <w:r w:rsidRPr="002F16A6">
        <w:rPr>
          <w:rFonts w:ascii="Times New Roman" w:hAnsi="Times New Roman" w:cs="Times New Roman"/>
          <w:color w:val="000000" w:themeColor="text1"/>
          <w:sz w:val="24"/>
          <w:szCs w:val="24"/>
          <w:lang w:val="en"/>
        </w:rPr>
        <w:t xml:space="preserve">, </w:t>
      </w:r>
      <w:r w:rsidR="00A100B3">
        <w:rPr>
          <w:rFonts w:ascii="Times New Roman" w:hAnsi="Times New Roman" w:cs="Times New Roman"/>
          <w:color w:val="000000" w:themeColor="text1"/>
          <w:sz w:val="24"/>
          <w:szCs w:val="24"/>
          <w:lang w:val="en"/>
        </w:rPr>
        <w:t>entrepreneurs</w:t>
      </w:r>
      <w:r w:rsidRPr="002F16A6">
        <w:rPr>
          <w:rFonts w:ascii="Times New Roman" w:hAnsi="Times New Roman" w:cs="Times New Roman"/>
          <w:color w:val="000000" w:themeColor="text1"/>
          <w:sz w:val="24"/>
          <w:szCs w:val="24"/>
          <w:lang w:val="en"/>
        </w:rPr>
        <w:t>, academics, church (members of the clergy) and criminals.</w:t>
      </w:r>
    </w:p>
    <w:p w14:paraId="530DA18B" w14:textId="77777777" w:rsidR="00397A66" w:rsidRDefault="00A100B3"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Pr>
          <w:rFonts w:ascii="Times New Roman" w:hAnsi="Times New Roman" w:cs="Times New Roman"/>
          <w:color w:val="000000" w:themeColor="text1"/>
          <w:sz w:val="24"/>
          <w:szCs w:val="24"/>
          <w:lang w:val="en"/>
        </w:rPr>
        <w:tab/>
      </w:r>
    </w:p>
    <w:p w14:paraId="1124E87D" w14:textId="4CFB31EE" w:rsidR="00A100B3" w:rsidRPr="00935593" w:rsidRDefault="00A100B3"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2F16A6">
        <w:rPr>
          <w:rFonts w:ascii="Times New Roman" w:hAnsi="Times New Roman" w:cs="Times New Roman"/>
          <w:color w:val="000000" w:themeColor="text1"/>
          <w:sz w:val="24"/>
          <w:szCs w:val="24"/>
          <w:lang w:val="en"/>
        </w:rPr>
        <w:t>Table 2 show</w:t>
      </w:r>
      <w:r>
        <w:rPr>
          <w:rFonts w:ascii="Times New Roman" w:hAnsi="Times New Roman" w:cs="Times New Roman"/>
          <w:color w:val="000000" w:themeColor="text1"/>
          <w:sz w:val="24"/>
          <w:szCs w:val="24"/>
          <w:lang w:val="en"/>
        </w:rPr>
        <w:t>s the distribution of sources for</w:t>
      </w:r>
      <w:r w:rsidRPr="002F16A6">
        <w:rPr>
          <w:rFonts w:ascii="Times New Roman" w:hAnsi="Times New Roman" w:cs="Times New Roman"/>
          <w:color w:val="000000" w:themeColor="text1"/>
          <w:sz w:val="24"/>
          <w:szCs w:val="24"/>
          <w:lang w:val="en"/>
        </w:rPr>
        <w:t xml:space="preserve"> each medium. </w:t>
      </w:r>
      <w:r w:rsidR="002925A2">
        <w:rPr>
          <w:rFonts w:ascii="Times New Roman" w:hAnsi="Times New Roman" w:cs="Times New Roman"/>
          <w:color w:val="000000" w:themeColor="text1"/>
          <w:sz w:val="24"/>
          <w:szCs w:val="24"/>
          <w:lang w:val="en"/>
        </w:rPr>
        <w:t>It</w:t>
      </w:r>
      <w:r w:rsidRPr="002F16A6">
        <w:rPr>
          <w:rFonts w:ascii="Times New Roman" w:hAnsi="Times New Roman" w:cs="Times New Roman"/>
          <w:color w:val="000000" w:themeColor="text1"/>
          <w:sz w:val="24"/>
          <w:szCs w:val="24"/>
          <w:lang w:val="en"/>
        </w:rPr>
        <w:t xml:space="preserve"> is highlighted </w:t>
      </w:r>
      <w:r w:rsidR="002925A2">
        <w:rPr>
          <w:rFonts w:ascii="Times New Roman" w:hAnsi="Times New Roman" w:cs="Times New Roman"/>
          <w:color w:val="000000" w:themeColor="text1"/>
          <w:sz w:val="24"/>
          <w:szCs w:val="24"/>
          <w:lang w:val="en"/>
        </w:rPr>
        <w:t xml:space="preserve">there </w:t>
      </w:r>
      <w:r w:rsidRPr="002F16A6">
        <w:rPr>
          <w:rFonts w:ascii="Times New Roman" w:hAnsi="Times New Roman" w:cs="Times New Roman"/>
          <w:color w:val="000000" w:themeColor="text1"/>
          <w:sz w:val="24"/>
          <w:szCs w:val="24"/>
          <w:lang w:val="en"/>
        </w:rPr>
        <w:t xml:space="preserve">that 42.82% of the mentions of </w:t>
      </w:r>
      <w:r w:rsidRPr="002925A2">
        <w:rPr>
          <w:rFonts w:ascii="Times New Roman" w:hAnsi="Times New Roman" w:cs="Times New Roman"/>
          <w:i/>
          <w:color w:val="000000" w:themeColor="text1"/>
          <w:sz w:val="24"/>
          <w:szCs w:val="24"/>
          <w:lang w:val="en"/>
        </w:rPr>
        <w:t>El Mercurio</w:t>
      </w:r>
      <w:r w:rsidRPr="002F16A6">
        <w:rPr>
          <w:rFonts w:ascii="Times New Roman" w:hAnsi="Times New Roman" w:cs="Times New Roman"/>
          <w:color w:val="000000" w:themeColor="text1"/>
          <w:sz w:val="24"/>
          <w:szCs w:val="24"/>
          <w:lang w:val="en"/>
        </w:rPr>
        <w:t xml:space="preserve"> did not include sources, a figure that is equal to 0 in the case of </w:t>
      </w:r>
      <w:r w:rsidRPr="002925A2">
        <w:rPr>
          <w:rFonts w:ascii="Times New Roman" w:hAnsi="Times New Roman" w:cs="Times New Roman"/>
          <w:i/>
          <w:color w:val="000000" w:themeColor="text1"/>
          <w:sz w:val="24"/>
          <w:szCs w:val="24"/>
          <w:lang w:val="en"/>
        </w:rPr>
        <w:t>El Austral</w:t>
      </w:r>
      <w:r w:rsidRPr="002F16A6">
        <w:rPr>
          <w:rFonts w:ascii="Times New Roman" w:hAnsi="Times New Roman" w:cs="Times New Roman"/>
          <w:color w:val="000000" w:themeColor="text1"/>
          <w:sz w:val="24"/>
          <w:szCs w:val="24"/>
          <w:lang w:val="en"/>
        </w:rPr>
        <w:t xml:space="preserve">. The high number of texts </w:t>
      </w:r>
      <w:r w:rsidR="002925A2">
        <w:rPr>
          <w:rFonts w:ascii="Times New Roman" w:hAnsi="Times New Roman" w:cs="Times New Roman"/>
          <w:color w:val="000000" w:themeColor="text1"/>
          <w:sz w:val="24"/>
          <w:szCs w:val="24"/>
          <w:lang w:val="en"/>
        </w:rPr>
        <w:t>that lack a source</w:t>
      </w:r>
      <w:r w:rsidRPr="002F16A6">
        <w:rPr>
          <w:rFonts w:ascii="Times New Roman" w:hAnsi="Times New Roman" w:cs="Times New Roman"/>
          <w:color w:val="000000" w:themeColor="text1"/>
          <w:sz w:val="24"/>
          <w:szCs w:val="24"/>
          <w:lang w:val="en"/>
        </w:rPr>
        <w:t xml:space="preserve"> is striking</w:t>
      </w:r>
      <w:r w:rsidR="002925A2">
        <w:rPr>
          <w:rFonts w:ascii="Times New Roman" w:hAnsi="Times New Roman" w:cs="Times New Roman"/>
          <w:color w:val="000000" w:themeColor="text1"/>
          <w:sz w:val="24"/>
          <w:szCs w:val="24"/>
          <w:lang w:val="en"/>
        </w:rPr>
        <w:t>,</w:t>
      </w:r>
      <w:r w:rsidRPr="002F16A6">
        <w:rPr>
          <w:rFonts w:ascii="Times New Roman" w:hAnsi="Times New Roman" w:cs="Times New Roman"/>
          <w:color w:val="000000" w:themeColor="text1"/>
          <w:sz w:val="24"/>
          <w:szCs w:val="24"/>
          <w:lang w:val="en"/>
        </w:rPr>
        <w:t xml:space="preserve"> considering that it is one of the routines that most affects the criteria of journalistic quality defined until now by the theory of journalism (Gans, 1979, Wolf, 1987, Fontcuberta and Borrat , 2006). The percentage is so high that it is possible to consider that this finding does not respond to geographical proximity but has its origin in other causes.</w:t>
      </w:r>
    </w:p>
    <w:p w14:paraId="680E99A2" w14:textId="5BB74888" w:rsidR="00935593" w:rsidRPr="00935593" w:rsidRDefault="00935593"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r w:rsidRPr="002F16A6">
        <w:rPr>
          <w:rFonts w:ascii="Times New Roman" w:hAnsi="Times New Roman" w:cs="Times New Roman"/>
          <w:color w:val="000000" w:themeColor="text1"/>
          <w:sz w:val="24"/>
          <w:szCs w:val="24"/>
          <w:lang w:val="en"/>
        </w:rPr>
        <w:t xml:space="preserve">The second </w:t>
      </w:r>
      <w:r>
        <w:rPr>
          <w:rFonts w:ascii="Times New Roman" w:hAnsi="Times New Roman" w:cs="Times New Roman"/>
          <w:color w:val="000000" w:themeColor="text1"/>
          <w:sz w:val="24"/>
          <w:szCs w:val="24"/>
          <w:lang w:val="en"/>
        </w:rPr>
        <w:t>source concentration</w:t>
      </w:r>
      <w:r w:rsidRPr="002F16A6">
        <w:rPr>
          <w:rFonts w:ascii="Times New Roman" w:hAnsi="Times New Roman" w:cs="Times New Roman"/>
          <w:color w:val="000000" w:themeColor="text1"/>
          <w:sz w:val="24"/>
          <w:szCs w:val="24"/>
          <w:lang w:val="en"/>
        </w:rPr>
        <w:t xml:space="preserve"> in the case of </w:t>
      </w:r>
      <w:r w:rsidRPr="00935593">
        <w:rPr>
          <w:rFonts w:ascii="Times New Roman" w:hAnsi="Times New Roman" w:cs="Times New Roman"/>
          <w:i/>
          <w:color w:val="000000" w:themeColor="text1"/>
          <w:sz w:val="24"/>
          <w:szCs w:val="24"/>
          <w:lang w:val="en"/>
        </w:rPr>
        <w:t>El Mercurio</w:t>
      </w:r>
      <w:r w:rsidRPr="002F16A6">
        <w:rPr>
          <w:rFonts w:ascii="Times New Roman" w:hAnsi="Times New Roman" w:cs="Times New Roman"/>
          <w:color w:val="000000" w:themeColor="text1"/>
          <w:sz w:val="24"/>
          <w:szCs w:val="24"/>
          <w:lang w:val="en"/>
        </w:rPr>
        <w:t xml:space="preserve"> corresponds to the category "entrepreneurs", who appear in 11.6% of the mentions. The third is observed in the case of members of the regional government (9.39%).</w:t>
      </w:r>
    </w:p>
    <w:p w14:paraId="2D297F9A" w14:textId="75B44815" w:rsidR="00935593" w:rsidRPr="00397A66" w:rsidRDefault="00935593"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2F16A6">
        <w:rPr>
          <w:rFonts w:ascii="Times New Roman" w:hAnsi="Times New Roman" w:cs="Times New Roman"/>
          <w:color w:val="000000" w:themeColor="text1"/>
          <w:sz w:val="24"/>
          <w:szCs w:val="24"/>
          <w:lang w:val="en"/>
        </w:rPr>
        <w:t xml:space="preserve">The most cited sources in </w:t>
      </w:r>
      <w:r w:rsidRPr="00397A66">
        <w:rPr>
          <w:rFonts w:ascii="Times New Roman" w:hAnsi="Times New Roman" w:cs="Times New Roman"/>
          <w:i/>
          <w:color w:val="000000" w:themeColor="text1"/>
          <w:sz w:val="24"/>
          <w:szCs w:val="24"/>
          <w:lang w:val="en"/>
        </w:rPr>
        <w:t>El Austral</w:t>
      </w:r>
      <w:r w:rsidRPr="002F16A6">
        <w:rPr>
          <w:rFonts w:ascii="Times New Roman" w:hAnsi="Times New Roman" w:cs="Times New Roman"/>
          <w:color w:val="000000" w:themeColor="text1"/>
          <w:sz w:val="24"/>
          <w:szCs w:val="24"/>
          <w:lang w:val="en"/>
        </w:rPr>
        <w:t xml:space="preserve"> are the </w:t>
      </w:r>
      <w:r w:rsidR="000C7C84" w:rsidRPr="000C7C84">
        <w:rPr>
          <w:rFonts w:ascii="Times New Roman" w:hAnsi="Times New Roman" w:cs="Times New Roman"/>
          <w:i/>
          <w:color w:val="000000" w:themeColor="text1"/>
          <w:sz w:val="24"/>
          <w:szCs w:val="24"/>
          <w:lang w:val="en"/>
        </w:rPr>
        <w:t>Mapuche</w:t>
      </w:r>
      <w:r w:rsidRPr="002F16A6">
        <w:rPr>
          <w:rFonts w:ascii="Times New Roman" w:hAnsi="Times New Roman" w:cs="Times New Roman"/>
          <w:color w:val="000000" w:themeColor="text1"/>
          <w:sz w:val="24"/>
          <w:szCs w:val="24"/>
          <w:lang w:val="en"/>
        </w:rPr>
        <w:t xml:space="preserve"> themselves (19.48%), then the regional government (14.31%) and the national government (12.33%). Entrepreneurs are</w:t>
      </w:r>
      <w:r>
        <w:rPr>
          <w:rFonts w:ascii="Times New Roman" w:hAnsi="Times New Roman" w:cs="Times New Roman"/>
          <w:color w:val="000000" w:themeColor="text1"/>
          <w:sz w:val="24"/>
          <w:szCs w:val="24"/>
          <w:lang w:val="en"/>
        </w:rPr>
        <w:t xml:space="preserve"> the fifth most cited source with</w:t>
      </w:r>
      <w:r w:rsidRPr="002F16A6">
        <w:rPr>
          <w:rFonts w:ascii="Times New Roman" w:hAnsi="Times New Roman" w:cs="Times New Roman"/>
          <w:color w:val="000000" w:themeColor="text1"/>
          <w:sz w:val="24"/>
          <w:szCs w:val="24"/>
          <w:lang w:val="en"/>
        </w:rPr>
        <w:t xml:space="preserve"> 9.15% </w:t>
      </w:r>
      <w:r>
        <w:rPr>
          <w:rFonts w:ascii="Times New Roman" w:hAnsi="Times New Roman" w:cs="Times New Roman"/>
          <w:color w:val="000000" w:themeColor="text1"/>
          <w:sz w:val="24"/>
          <w:szCs w:val="24"/>
          <w:lang w:val="en"/>
        </w:rPr>
        <w:t>references</w:t>
      </w:r>
      <w:r w:rsidRPr="002F16A6">
        <w:rPr>
          <w:rFonts w:ascii="Times New Roman" w:hAnsi="Times New Roman" w:cs="Times New Roman"/>
          <w:color w:val="000000" w:themeColor="text1"/>
          <w:sz w:val="24"/>
          <w:szCs w:val="24"/>
          <w:lang w:val="en"/>
        </w:rPr>
        <w:t>.</w:t>
      </w:r>
    </w:p>
    <w:p w14:paraId="69E55742" w14:textId="09A229C7" w:rsidR="002970FE" w:rsidRPr="00397A66"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p>
    <w:p w14:paraId="1C85A025" w14:textId="77777777" w:rsidR="002970FE" w:rsidRPr="00397A66" w:rsidRDefault="002970FE" w:rsidP="002533F7">
      <w:pPr>
        <w:spacing w:after="0" w:line="240" w:lineRule="auto"/>
        <w:ind w:firstLine="567"/>
        <w:rPr>
          <w:rFonts w:ascii="Times New Roman" w:eastAsia="Times New Roman" w:hAnsi="Times New Roman" w:cs="Times New Roman"/>
          <w:color w:val="000000" w:themeColor="text1"/>
          <w:sz w:val="24"/>
          <w:szCs w:val="24"/>
          <w:lang w:val="en-US"/>
        </w:rPr>
      </w:pPr>
    </w:p>
    <w:tbl>
      <w:tblPr>
        <w:tblStyle w:val="Tablaconcuadrcula"/>
        <w:tblW w:w="0" w:type="auto"/>
        <w:tblInd w:w="17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2"/>
        <w:gridCol w:w="1095"/>
        <w:gridCol w:w="1104"/>
        <w:gridCol w:w="1095"/>
        <w:gridCol w:w="1116"/>
      </w:tblGrid>
      <w:tr w:rsidR="002E7C81" w:rsidRPr="00873FFB" w14:paraId="426FD5C9" w14:textId="77777777" w:rsidTr="00C30A35">
        <w:trPr>
          <w:trHeight w:val="155"/>
        </w:trPr>
        <w:tc>
          <w:tcPr>
            <w:tcW w:w="6032" w:type="dxa"/>
            <w:gridSpan w:val="5"/>
            <w:tcBorders>
              <w:bottom w:val="single" w:sz="4" w:space="0" w:color="auto"/>
            </w:tcBorders>
          </w:tcPr>
          <w:p w14:paraId="56C443F4" w14:textId="6E873429" w:rsidR="002E7C81" w:rsidRPr="00C07C95" w:rsidRDefault="002E7C81"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lang w:val="en-US"/>
              </w:rPr>
            </w:pPr>
            <w:r w:rsidRPr="00C07C95">
              <w:rPr>
                <w:rFonts w:eastAsia="Times New Roman" w:cs="Times New Roman"/>
                <w:b/>
                <w:sz w:val="24"/>
                <w:szCs w:val="24"/>
                <w:lang w:val="en-US"/>
              </w:rPr>
              <w:t>Table 2. Source use in El Mercurio and El Austral</w:t>
            </w:r>
          </w:p>
        </w:tc>
      </w:tr>
      <w:tr w:rsidR="0018718C" w14:paraId="3815B102" w14:textId="77777777" w:rsidTr="00C30A35">
        <w:trPr>
          <w:trHeight w:val="155"/>
        </w:trPr>
        <w:tc>
          <w:tcPr>
            <w:tcW w:w="1622" w:type="dxa"/>
            <w:tcBorders>
              <w:top w:val="single" w:sz="4" w:space="0" w:color="auto"/>
            </w:tcBorders>
          </w:tcPr>
          <w:p w14:paraId="57695A4F" w14:textId="77777777" w:rsidR="00071D80" w:rsidRPr="00C07C95"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4"/>
                <w:szCs w:val="24"/>
                <w:lang w:val="en-US"/>
              </w:rPr>
            </w:pPr>
          </w:p>
        </w:tc>
        <w:tc>
          <w:tcPr>
            <w:tcW w:w="2199" w:type="dxa"/>
            <w:gridSpan w:val="2"/>
            <w:tcBorders>
              <w:top w:val="single" w:sz="4" w:space="0" w:color="auto"/>
            </w:tcBorders>
          </w:tcPr>
          <w:p w14:paraId="2BAE01F4" w14:textId="76FB8767" w:rsidR="00071D80"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El Mercurio</w:t>
            </w:r>
          </w:p>
        </w:tc>
        <w:tc>
          <w:tcPr>
            <w:tcW w:w="2211" w:type="dxa"/>
            <w:gridSpan w:val="2"/>
            <w:tcBorders>
              <w:top w:val="single" w:sz="4" w:space="0" w:color="auto"/>
            </w:tcBorders>
          </w:tcPr>
          <w:p w14:paraId="51C61B64" w14:textId="005D919C" w:rsidR="00071D80"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El Austral</w:t>
            </w:r>
          </w:p>
        </w:tc>
      </w:tr>
      <w:tr w:rsidR="0018718C" w14:paraId="22D585C8" w14:textId="77777777" w:rsidTr="00C30A35">
        <w:trPr>
          <w:trHeight w:val="155"/>
        </w:trPr>
        <w:tc>
          <w:tcPr>
            <w:tcW w:w="1622" w:type="dxa"/>
          </w:tcPr>
          <w:p w14:paraId="33345FDC" w14:textId="77777777" w:rsidR="002E7C81" w:rsidRPr="00071D80" w:rsidRDefault="002E7C81"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4"/>
                <w:szCs w:val="24"/>
              </w:rPr>
            </w:pPr>
          </w:p>
        </w:tc>
        <w:tc>
          <w:tcPr>
            <w:tcW w:w="1095" w:type="dxa"/>
          </w:tcPr>
          <w:p w14:paraId="7B4E555B" w14:textId="20A7AF6E" w:rsidR="002E7C81"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Total</w:t>
            </w:r>
          </w:p>
        </w:tc>
        <w:tc>
          <w:tcPr>
            <w:tcW w:w="1104" w:type="dxa"/>
          </w:tcPr>
          <w:p w14:paraId="072D8D7B" w14:textId="5C01CF10" w:rsidR="002E7C81"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w:t>
            </w:r>
          </w:p>
        </w:tc>
        <w:tc>
          <w:tcPr>
            <w:tcW w:w="1095" w:type="dxa"/>
          </w:tcPr>
          <w:p w14:paraId="79996040" w14:textId="4C717CF4" w:rsidR="002E7C81"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Total</w:t>
            </w:r>
          </w:p>
        </w:tc>
        <w:tc>
          <w:tcPr>
            <w:tcW w:w="1116" w:type="dxa"/>
          </w:tcPr>
          <w:p w14:paraId="0C0E7CC7" w14:textId="38D38099" w:rsidR="002E7C81" w:rsidRPr="00071D80"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4"/>
                <w:szCs w:val="24"/>
              </w:rPr>
            </w:pPr>
            <w:r w:rsidRPr="00071D80">
              <w:rPr>
                <w:rFonts w:eastAsia="Times New Roman" w:cs="Times New Roman"/>
                <w:b/>
                <w:sz w:val="24"/>
                <w:szCs w:val="24"/>
              </w:rPr>
              <w:t>%</w:t>
            </w:r>
          </w:p>
        </w:tc>
      </w:tr>
      <w:tr w:rsidR="0018718C" w14:paraId="66CB8C0C" w14:textId="77777777" w:rsidTr="00C30A35">
        <w:trPr>
          <w:trHeight w:val="325"/>
        </w:trPr>
        <w:tc>
          <w:tcPr>
            <w:tcW w:w="1622" w:type="dxa"/>
          </w:tcPr>
          <w:p w14:paraId="747A18ED" w14:textId="24F92CE6"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National Government</w:t>
            </w:r>
          </w:p>
        </w:tc>
        <w:tc>
          <w:tcPr>
            <w:tcW w:w="1095" w:type="dxa"/>
            <w:vAlign w:val="center"/>
          </w:tcPr>
          <w:p w14:paraId="0B1B430C" w14:textId="22650AC0"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31</w:t>
            </w:r>
          </w:p>
        </w:tc>
        <w:tc>
          <w:tcPr>
            <w:tcW w:w="1104" w:type="dxa"/>
            <w:vAlign w:val="center"/>
          </w:tcPr>
          <w:p w14:paraId="2FE7DC15" w14:textId="2AA5424A"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8.56</w:t>
            </w:r>
          </w:p>
        </w:tc>
        <w:tc>
          <w:tcPr>
            <w:tcW w:w="1095" w:type="dxa"/>
            <w:vAlign w:val="center"/>
          </w:tcPr>
          <w:p w14:paraId="6CF2D85C" w14:textId="113A34D0"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62</w:t>
            </w:r>
          </w:p>
        </w:tc>
        <w:tc>
          <w:tcPr>
            <w:tcW w:w="1116" w:type="dxa"/>
            <w:vAlign w:val="center"/>
          </w:tcPr>
          <w:p w14:paraId="3B632D3F" w14:textId="0108DA0C"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12.33</w:t>
            </w:r>
          </w:p>
        </w:tc>
      </w:tr>
      <w:tr w:rsidR="0018718C" w14:paraId="04C1F49B" w14:textId="77777777" w:rsidTr="00C30A35">
        <w:trPr>
          <w:trHeight w:val="325"/>
        </w:trPr>
        <w:tc>
          <w:tcPr>
            <w:tcW w:w="1622" w:type="dxa"/>
          </w:tcPr>
          <w:p w14:paraId="29C8911C" w14:textId="2D5518EF"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Regional Government</w:t>
            </w:r>
          </w:p>
        </w:tc>
        <w:tc>
          <w:tcPr>
            <w:tcW w:w="1095" w:type="dxa"/>
            <w:vAlign w:val="center"/>
          </w:tcPr>
          <w:p w14:paraId="0E73B677" w14:textId="195A2D23"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34</w:t>
            </w:r>
          </w:p>
        </w:tc>
        <w:tc>
          <w:tcPr>
            <w:tcW w:w="1104" w:type="dxa"/>
            <w:vAlign w:val="center"/>
          </w:tcPr>
          <w:p w14:paraId="082BBE2A" w14:textId="382CD2F1"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9.39</w:t>
            </w:r>
          </w:p>
        </w:tc>
        <w:tc>
          <w:tcPr>
            <w:tcW w:w="1095" w:type="dxa"/>
            <w:vAlign w:val="center"/>
          </w:tcPr>
          <w:p w14:paraId="112AF6F3" w14:textId="410FABAF"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72</w:t>
            </w:r>
          </w:p>
        </w:tc>
        <w:tc>
          <w:tcPr>
            <w:tcW w:w="1116" w:type="dxa"/>
            <w:vAlign w:val="center"/>
          </w:tcPr>
          <w:p w14:paraId="385089C4" w14:textId="4BA1A09A"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14.31</w:t>
            </w:r>
          </w:p>
        </w:tc>
      </w:tr>
      <w:tr w:rsidR="0018718C" w14:paraId="6CAE33DB" w14:textId="77777777" w:rsidTr="00C30A35">
        <w:trPr>
          <w:trHeight w:val="155"/>
        </w:trPr>
        <w:tc>
          <w:tcPr>
            <w:tcW w:w="1622" w:type="dxa"/>
          </w:tcPr>
          <w:p w14:paraId="1FD18DF7" w14:textId="34AA413F"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Legislators</w:t>
            </w:r>
          </w:p>
        </w:tc>
        <w:tc>
          <w:tcPr>
            <w:tcW w:w="1095" w:type="dxa"/>
            <w:vAlign w:val="center"/>
          </w:tcPr>
          <w:p w14:paraId="45400449" w14:textId="338252D6"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9</w:t>
            </w:r>
          </w:p>
        </w:tc>
        <w:tc>
          <w:tcPr>
            <w:tcW w:w="1104" w:type="dxa"/>
            <w:vAlign w:val="center"/>
          </w:tcPr>
          <w:p w14:paraId="43F15044" w14:textId="7651B8D6"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2.49</w:t>
            </w:r>
          </w:p>
        </w:tc>
        <w:tc>
          <w:tcPr>
            <w:tcW w:w="1095" w:type="dxa"/>
            <w:vAlign w:val="center"/>
          </w:tcPr>
          <w:p w14:paraId="1BA12230" w14:textId="24CBFF58"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61</w:t>
            </w:r>
          </w:p>
        </w:tc>
        <w:tc>
          <w:tcPr>
            <w:tcW w:w="1116" w:type="dxa"/>
            <w:vAlign w:val="center"/>
          </w:tcPr>
          <w:p w14:paraId="0FA94AFB" w14:textId="129B0E2A"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12.13</w:t>
            </w:r>
          </w:p>
        </w:tc>
      </w:tr>
      <w:tr w:rsidR="0018718C" w14:paraId="11AC0BE8" w14:textId="77777777" w:rsidTr="00C30A35">
        <w:trPr>
          <w:trHeight w:val="155"/>
        </w:trPr>
        <w:tc>
          <w:tcPr>
            <w:tcW w:w="1622" w:type="dxa"/>
          </w:tcPr>
          <w:p w14:paraId="72084CFF" w14:textId="0295DF1D"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Judicial Branch</w:t>
            </w:r>
          </w:p>
        </w:tc>
        <w:tc>
          <w:tcPr>
            <w:tcW w:w="1095" w:type="dxa"/>
            <w:vAlign w:val="center"/>
          </w:tcPr>
          <w:p w14:paraId="437EB6F7" w14:textId="29B09B48"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26</w:t>
            </w:r>
          </w:p>
        </w:tc>
        <w:tc>
          <w:tcPr>
            <w:tcW w:w="1104" w:type="dxa"/>
            <w:vAlign w:val="center"/>
          </w:tcPr>
          <w:p w14:paraId="6F3E03F5" w14:textId="19FC122B"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7.18</w:t>
            </w:r>
          </w:p>
        </w:tc>
        <w:tc>
          <w:tcPr>
            <w:tcW w:w="1095" w:type="dxa"/>
            <w:vAlign w:val="center"/>
          </w:tcPr>
          <w:p w14:paraId="392AD33A" w14:textId="0A16B936"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45</w:t>
            </w:r>
          </w:p>
        </w:tc>
        <w:tc>
          <w:tcPr>
            <w:tcW w:w="1116" w:type="dxa"/>
            <w:vAlign w:val="center"/>
          </w:tcPr>
          <w:p w14:paraId="3AF63069" w14:textId="617B1482"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8.95</w:t>
            </w:r>
          </w:p>
        </w:tc>
      </w:tr>
      <w:tr w:rsidR="0018718C" w14:paraId="11CFAA0F" w14:textId="77777777" w:rsidTr="00C30A35">
        <w:trPr>
          <w:trHeight w:val="325"/>
        </w:trPr>
        <w:tc>
          <w:tcPr>
            <w:tcW w:w="1622" w:type="dxa"/>
          </w:tcPr>
          <w:p w14:paraId="10517C01" w14:textId="4A9D0B1D"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Law Enforcement</w:t>
            </w:r>
          </w:p>
        </w:tc>
        <w:tc>
          <w:tcPr>
            <w:tcW w:w="1095" w:type="dxa"/>
            <w:vAlign w:val="center"/>
          </w:tcPr>
          <w:p w14:paraId="210EF919" w14:textId="7741F431"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12</w:t>
            </w:r>
          </w:p>
        </w:tc>
        <w:tc>
          <w:tcPr>
            <w:tcW w:w="1104" w:type="dxa"/>
            <w:vAlign w:val="center"/>
          </w:tcPr>
          <w:p w14:paraId="5676F98A" w14:textId="3CAB7D8B"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3.31</w:t>
            </w:r>
          </w:p>
        </w:tc>
        <w:tc>
          <w:tcPr>
            <w:tcW w:w="1095" w:type="dxa"/>
            <w:vAlign w:val="center"/>
          </w:tcPr>
          <w:p w14:paraId="2D500B96" w14:textId="2F1D1761"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30</w:t>
            </w:r>
          </w:p>
        </w:tc>
        <w:tc>
          <w:tcPr>
            <w:tcW w:w="1116" w:type="dxa"/>
            <w:vAlign w:val="center"/>
          </w:tcPr>
          <w:p w14:paraId="72D934E8" w14:textId="49CEA25B" w:rsidR="002E7C81"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5.96</w:t>
            </w:r>
          </w:p>
        </w:tc>
      </w:tr>
      <w:tr w:rsidR="0018718C" w14:paraId="672DA068" w14:textId="77777777" w:rsidTr="00C30A35">
        <w:trPr>
          <w:trHeight w:val="155"/>
        </w:trPr>
        <w:tc>
          <w:tcPr>
            <w:tcW w:w="1622" w:type="dxa"/>
          </w:tcPr>
          <w:p w14:paraId="34962DCA" w14:textId="5C6F94A4"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Victims</w:t>
            </w:r>
          </w:p>
        </w:tc>
        <w:tc>
          <w:tcPr>
            <w:tcW w:w="1095" w:type="dxa"/>
            <w:vAlign w:val="center"/>
          </w:tcPr>
          <w:p w14:paraId="006771EF" w14:textId="3841F03D"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30</w:t>
            </w:r>
          </w:p>
        </w:tc>
        <w:tc>
          <w:tcPr>
            <w:tcW w:w="1104" w:type="dxa"/>
            <w:vAlign w:val="center"/>
          </w:tcPr>
          <w:p w14:paraId="1B8A7F3F" w14:textId="5BE6B49B"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8.29</w:t>
            </w:r>
          </w:p>
        </w:tc>
        <w:tc>
          <w:tcPr>
            <w:tcW w:w="1095" w:type="dxa"/>
            <w:vAlign w:val="center"/>
          </w:tcPr>
          <w:p w14:paraId="2B4047D1" w14:textId="182A7026"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45</w:t>
            </w:r>
          </w:p>
        </w:tc>
        <w:tc>
          <w:tcPr>
            <w:tcW w:w="1116" w:type="dxa"/>
            <w:vAlign w:val="center"/>
          </w:tcPr>
          <w:p w14:paraId="5C0FDA11" w14:textId="173762D0"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8.95</w:t>
            </w:r>
          </w:p>
        </w:tc>
      </w:tr>
      <w:tr w:rsidR="0018718C" w14:paraId="24FDFAE6" w14:textId="77777777" w:rsidTr="00C30A35">
        <w:trPr>
          <w:trHeight w:val="155"/>
        </w:trPr>
        <w:tc>
          <w:tcPr>
            <w:tcW w:w="1622" w:type="dxa"/>
          </w:tcPr>
          <w:p w14:paraId="5F7848DC" w14:textId="3E8F15C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Witnesses</w:t>
            </w:r>
          </w:p>
        </w:tc>
        <w:tc>
          <w:tcPr>
            <w:tcW w:w="1095" w:type="dxa"/>
            <w:vAlign w:val="center"/>
          </w:tcPr>
          <w:p w14:paraId="24901C14" w14:textId="54AA387D"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w:t>
            </w:r>
          </w:p>
        </w:tc>
        <w:tc>
          <w:tcPr>
            <w:tcW w:w="1104" w:type="dxa"/>
            <w:vAlign w:val="center"/>
          </w:tcPr>
          <w:p w14:paraId="47920448" w14:textId="5144EA8B"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0.28</w:t>
            </w:r>
          </w:p>
        </w:tc>
        <w:tc>
          <w:tcPr>
            <w:tcW w:w="1095" w:type="dxa"/>
            <w:vAlign w:val="center"/>
          </w:tcPr>
          <w:p w14:paraId="47BB0FE7" w14:textId="7E121E89"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w:t>
            </w:r>
          </w:p>
        </w:tc>
        <w:tc>
          <w:tcPr>
            <w:tcW w:w="1116" w:type="dxa"/>
            <w:vAlign w:val="center"/>
          </w:tcPr>
          <w:p w14:paraId="6E5DF146" w14:textId="42D692AA"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0.60</w:t>
            </w:r>
          </w:p>
        </w:tc>
      </w:tr>
      <w:tr w:rsidR="0018718C" w14:paraId="0AAAE091" w14:textId="77777777" w:rsidTr="00C30A35">
        <w:trPr>
          <w:trHeight w:val="155"/>
        </w:trPr>
        <w:tc>
          <w:tcPr>
            <w:tcW w:w="1622" w:type="dxa"/>
          </w:tcPr>
          <w:p w14:paraId="734AD0DE" w14:textId="0F45ACB0" w:rsidR="00071D80" w:rsidRPr="00397A66" w:rsidRDefault="000C7C84"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0C7C84">
              <w:rPr>
                <w:rFonts w:eastAsia="Times New Roman" w:cs="Times New Roman"/>
                <w:i/>
                <w:sz w:val="20"/>
                <w:szCs w:val="20"/>
              </w:rPr>
              <w:t>Mapuche</w:t>
            </w:r>
          </w:p>
        </w:tc>
        <w:tc>
          <w:tcPr>
            <w:tcW w:w="1095" w:type="dxa"/>
            <w:vAlign w:val="center"/>
          </w:tcPr>
          <w:p w14:paraId="183BB994" w14:textId="2145F59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16</w:t>
            </w:r>
          </w:p>
        </w:tc>
        <w:tc>
          <w:tcPr>
            <w:tcW w:w="1104" w:type="dxa"/>
            <w:vAlign w:val="center"/>
          </w:tcPr>
          <w:p w14:paraId="464B3004" w14:textId="21799B3B"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4.42</w:t>
            </w:r>
          </w:p>
        </w:tc>
        <w:tc>
          <w:tcPr>
            <w:tcW w:w="1095" w:type="dxa"/>
            <w:vAlign w:val="center"/>
          </w:tcPr>
          <w:p w14:paraId="4D7DEDB5" w14:textId="2F48272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98</w:t>
            </w:r>
          </w:p>
        </w:tc>
        <w:tc>
          <w:tcPr>
            <w:tcW w:w="1116" w:type="dxa"/>
            <w:vAlign w:val="center"/>
          </w:tcPr>
          <w:p w14:paraId="731513F0" w14:textId="3CC55A13"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19.48</w:t>
            </w:r>
          </w:p>
        </w:tc>
      </w:tr>
      <w:tr w:rsidR="0018718C" w14:paraId="3258E893" w14:textId="77777777" w:rsidTr="00C30A35">
        <w:trPr>
          <w:trHeight w:val="155"/>
        </w:trPr>
        <w:tc>
          <w:tcPr>
            <w:tcW w:w="1622" w:type="dxa"/>
          </w:tcPr>
          <w:p w14:paraId="2B5BDE88" w14:textId="17DF2B91"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Entrepreneurs</w:t>
            </w:r>
          </w:p>
        </w:tc>
        <w:tc>
          <w:tcPr>
            <w:tcW w:w="1095" w:type="dxa"/>
            <w:vAlign w:val="center"/>
          </w:tcPr>
          <w:p w14:paraId="7E74C931" w14:textId="13EA939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42</w:t>
            </w:r>
          </w:p>
        </w:tc>
        <w:tc>
          <w:tcPr>
            <w:tcW w:w="1104" w:type="dxa"/>
            <w:vAlign w:val="center"/>
          </w:tcPr>
          <w:p w14:paraId="61574912" w14:textId="11450FBE"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11.60</w:t>
            </w:r>
          </w:p>
        </w:tc>
        <w:tc>
          <w:tcPr>
            <w:tcW w:w="1095" w:type="dxa"/>
            <w:vAlign w:val="center"/>
          </w:tcPr>
          <w:p w14:paraId="6C9B2382" w14:textId="40343E55"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46</w:t>
            </w:r>
          </w:p>
        </w:tc>
        <w:tc>
          <w:tcPr>
            <w:tcW w:w="1116" w:type="dxa"/>
            <w:vAlign w:val="center"/>
          </w:tcPr>
          <w:p w14:paraId="16AE289E" w14:textId="7A1D6E54"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9.15</w:t>
            </w:r>
          </w:p>
        </w:tc>
      </w:tr>
      <w:tr w:rsidR="0018718C" w14:paraId="26519C75" w14:textId="77777777" w:rsidTr="00C30A35">
        <w:trPr>
          <w:trHeight w:val="155"/>
        </w:trPr>
        <w:tc>
          <w:tcPr>
            <w:tcW w:w="1622" w:type="dxa"/>
          </w:tcPr>
          <w:p w14:paraId="0EDF73D5" w14:textId="23EC02BB"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Academics</w:t>
            </w:r>
          </w:p>
        </w:tc>
        <w:tc>
          <w:tcPr>
            <w:tcW w:w="1095" w:type="dxa"/>
            <w:vAlign w:val="center"/>
          </w:tcPr>
          <w:p w14:paraId="2D6B75E4" w14:textId="292BFDFD"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w:t>
            </w:r>
          </w:p>
        </w:tc>
        <w:tc>
          <w:tcPr>
            <w:tcW w:w="1104" w:type="dxa"/>
            <w:vAlign w:val="center"/>
          </w:tcPr>
          <w:p w14:paraId="0E96788F" w14:textId="3FFE13A9"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0.28</w:t>
            </w:r>
          </w:p>
        </w:tc>
        <w:tc>
          <w:tcPr>
            <w:tcW w:w="1095" w:type="dxa"/>
            <w:vAlign w:val="center"/>
          </w:tcPr>
          <w:p w14:paraId="3D9BB96D" w14:textId="4DD35A19"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39</w:t>
            </w:r>
          </w:p>
        </w:tc>
        <w:tc>
          <w:tcPr>
            <w:tcW w:w="1116" w:type="dxa"/>
            <w:vAlign w:val="center"/>
          </w:tcPr>
          <w:p w14:paraId="1A255C46" w14:textId="561E8E24"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7.75</w:t>
            </w:r>
          </w:p>
        </w:tc>
      </w:tr>
      <w:tr w:rsidR="0018718C" w14:paraId="03BBA944" w14:textId="77777777" w:rsidTr="00C30A35">
        <w:trPr>
          <w:trHeight w:val="164"/>
        </w:trPr>
        <w:tc>
          <w:tcPr>
            <w:tcW w:w="1622" w:type="dxa"/>
          </w:tcPr>
          <w:p w14:paraId="75F600C9" w14:textId="51594BCD"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Church</w:t>
            </w:r>
          </w:p>
        </w:tc>
        <w:tc>
          <w:tcPr>
            <w:tcW w:w="1095" w:type="dxa"/>
            <w:vAlign w:val="center"/>
          </w:tcPr>
          <w:p w14:paraId="79891FBE" w14:textId="17BBA45C"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2</w:t>
            </w:r>
          </w:p>
        </w:tc>
        <w:tc>
          <w:tcPr>
            <w:tcW w:w="1104" w:type="dxa"/>
            <w:vAlign w:val="center"/>
          </w:tcPr>
          <w:p w14:paraId="1C93BEA0" w14:textId="760BDBD9"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0.55</w:t>
            </w:r>
          </w:p>
        </w:tc>
        <w:tc>
          <w:tcPr>
            <w:tcW w:w="1095" w:type="dxa"/>
            <w:vAlign w:val="center"/>
          </w:tcPr>
          <w:p w14:paraId="6B04CAAD" w14:textId="7A093215"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2</w:t>
            </w:r>
          </w:p>
        </w:tc>
        <w:tc>
          <w:tcPr>
            <w:tcW w:w="1116" w:type="dxa"/>
            <w:vAlign w:val="center"/>
          </w:tcPr>
          <w:p w14:paraId="31E044C9" w14:textId="6D3FDE35"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0.40</w:t>
            </w:r>
          </w:p>
        </w:tc>
      </w:tr>
      <w:tr w:rsidR="0018718C" w14:paraId="7DEB1202" w14:textId="77777777" w:rsidTr="00C30A35">
        <w:trPr>
          <w:trHeight w:val="155"/>
        </w:trPr>
        <w:tc>
          <w:tcPr>
            <w:tcW w:w="1622" w:type="dxa"/>
          </w:tcPr>
          <w:p w14:paraId="29BCD338" w14:textId="3E1EC58C"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Criminals</w:t>
            </w:r>
          </w:p>
        </w:tc>
        <w:tc>
          <w:tcPr>
            <w:tcW w:w="1095" w:type="dxa"/>
            <w:vAlign w:val="center"/>
          </w:tcPr>
          <w:p w14:paraId="4BFFE45C" w14:textId="149D21E9"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w:t>
            </w:r>
          </w:p>
        </w:tc>
        <w:tc>
          <w:tcPr>
            <w:tcW w:w="1104" w:type="dxa"/>
            <w:vAlign w:val="center"/>
          </w:tcPr>
          <w:p w14:paraId="32E86F2B" w14:textId="417664F5"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0.83</w:t>
            </w:r>
          </w:p>
        </w:tc>
        <w:tc>
          <w:tcPr>
            <w:tcW w:w="1095" w:type="dxa"/>
            <w:vAlign w:val="center"/>
          </w:tcPr>
          <w:p w14:paraId="19FDA4FB" w14:textId="065B5CF1"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w:t>
            </w:r>
          </w:p>
        </w:tc>
        <w:tc>
          <w:tcPr>
            <w:tcW w:w="1116" w:type="dxa"/>
            <w:vAlign w:val="center"/>
          </w:tcPr>
          <w:p w14:paraId="32AEFB4A" w14:textId="463C7D0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0.00</w:t>
            </w:r>
          </w:p>
        </w:tc>
      </w:tr>
      <w:tr w:rsidR="0018718C" w14:paraId="6C08D970" w14:textId="77777777" w:rsidTr="00C30A35">
        <w:trPr>
          <w:trHeight w:val="155"/>
        </w:trPr>
        <w:tc>
          <w:tcPr>
            <w:tcW w:w="1622" w:type="dxa"/>
            <w:tcBorders>
              <w:bottom w:val="single" w:sz="4" w:space="0" w:color="auto"/>
            </w:tcBorders>
          </w:tcPr>
          <w:p w14:paraId="48FBEE73" w14:textId="2A8A9AE5"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Non identified</w:t>
            </w:r>
          </w:p>
        </w:tc>
        <w:tc>
          <w:tcPr>
            <w:tcW w:w="1095" w:type="dxa"/>
            <w:tcBorders>
              <w:bottom w:val="single" w:sz="4" w:space="0" w:color="auto"/>
            </w:tcBorders>
            <w:vAlign w:val="center"/>
          </w:tcPr>
          <w:p w14:paraId="03F79B35" w14:textId="6B2A9BDE"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155</w:t>
            </w:r>
          </w:p>
        </w:tc>
        <w:tc>
          <w:tcPr>
            <w:tcW w:w="1104" w:type="dxa"/>
            <w:tcBorders>
              <w:bottom w:val="single" w:sz="4" w:space="0" w:color="auto"/>
            </w:tcBorders>
            <w:vAlign w:val="center"/>
          </w:tcPr>
          <w:p w14:paraId="4D09E32C" w14:textId="5CABAF71"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42.82</w:t>
            </w:r>
          </w:p>
        </w:tc>
        <w:tc>
          <w:tcPr>
            <w:tcW w:w="1095" w:type="dxa"/>
            <w:tcBorders>
              <w:bottom w:val="single" w:sz="4" w:space="0" w:color="auto"/>
            </w:tcBorders>
            <w:vAlign w:val="center"/>
          </w:tcPr>
          <w:p w14:paraId="0F5CDB31" w14:textId="38393963"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w:t>
            </w:r>
          </w:p>
        </w:tc>
        <w:tc>
          <w:tcPr>
            <w:tcW w:w="1116" w:type="dxa"/>
            <w:tcBorders>
              <w:bottom w:val="single" w:sz="4" w:space="0" w:color="auto"/>
            </w:tcBorders>
            <w:vAlign w:val="center"/>
          </w:tcPr>
          <w:p w14:paraId="78518FDC" w14:textId="199482FB"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0.00</w:t>
            </w:r>
          </w:p>
        </w:tc>
      </w:tr>
      <w:tr w:rsidR="0018718C" w14:paraId="594B205F" w14:textId="77777777" w:rsidTr="00C30A35">
        <w:trPr>
          <w:trHeight w:val="155"/>
        </w:trPr>
        <w:tc>
          <w:tcPr>
            <w:tcW w:w="1622" w:type="dxa"/>
            <w:tcBorders>
              <w:top w:val="single" w:sz="4" w:space="0" w:color="auto"/>
            </w:tcBorders>
          </w:tcPr>
          <w:p w14:paraId="5AEFDFD1" w14:textId="3225C75C"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b/>
                <w:sz w:val="20"/>
                <w:szCs w:val="20"/>
              </w:rPr>
            </w:pPr>
            <w:r w:rsidRPr="00397A66">
              <w:rPr>
                <w:rFonts w:eastAsia="Times New Roman" w:cs="Times New Roman"/>
                <w:b/>
                <w:sz w:val="20"/>
                <w:szCs w:val="20"/>
              </w:rPr>
              <w:t>Total</w:t>
            </w:r>
          </w:p>
        </w:tc>
        <w:tc>
          <w:tcPr>
            <w:tcW w:w="1095" w:type="dxa"/>
            <w:tcBorders>
              <w:top w:val="single" w:sz="4" w:space="0" w:color="auto"/>
            </w:tcBorders>
            <w:vAlign w:val="center"/>
          </w:tcPr>
          <w:p w14:paraId="3F6A3941" w14:textId="6E5DEF0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362</w:t>
            </w:r>
          </w:p>
        </w:tc>
        <w:tc>
          <w:tcPr>
            <w:tcW w:w="1104" w:type="dxa"/>
            <w:tcBorders>
              <w:top w:val="single" w:sz="4" w:space="0" w:color="auto"/>
            </w:tcBorders>
            <w:vAlign w:val="center"/>
          </w:tcPr>
          <w:p w14:paraId="692354C4" w14:textId="2D70D517"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100</w:t>
            </w:r>
          </w:p>
        </w:tc>
        <w:tc>
          <w:tcPr>
            <w:tcW w:w="1095" w:type="dxa"/>
            <w:tcBorders>
              <w:top w:val="single" w:sz="4" w:space="0" w:color="auto"/>
            </w:tcBorders>
            <w:vAlign w:val="center"/>
          </w:tcPr>
          <w:p w14:paraId="0B77E176" w14:textId="24A710B8"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503</w:t>
            </w:r>
          </w:p>
        </w:tc>
        <w:tc>
          <w:tcPr>
            <w:tcW w:w="1116" w:type="dxa"/>
            <w:tcBorders>
              <w:top w:val="single" w:sz="4" w:space="0" w:color="auto"/>
            </w:tcBorders>
            <w:vAlign w:val="center"/>
          </w:tcPr>
          <w:p w14:paraId="111121D2" w14:textId="71719512" w:rsidR="00071D80" w:rsidRPr="00397A66" w:rsidRDefault="00071D80" w:rsidP="002533F7">
            <w:pPr>
              <w:pBdr>
                <w:top w:val="none" w:sz="0" w:space="0" w:color="auto"/>
                <w:left w:val="none" w:sz="0" w:space="0" w:color="auto"/>
                <w:bottom w:val="none" w:sz="0" w:space="0" w:color="auto"/>
                <w:right w:val="none" w:sz="0" w:space="0" w:color="auto"/>
                <w:between w:val="none" w:sz="0" w:space="0" w:color="auto"/>
              </w:pBdr>
              <w:rPr>
                <w:rFonts w:eastAsia="Times New Roman" w:cs="Times New Roman"/>
                <w:sz w:val="20"/>
                <w:szCs w:val="20"/>
              </w:rPr>
            </w:pPr>
            <w:r w:rsidRPr="00397A66">
              <w:rPr>
                <w:rFonts w:eastAsia="Times New Roman" w:cs="Times New Roman"/>
                <w:sz w:val="20"/>
                <w:szCs w:val="20"/>
              </w:rPr>
              <w:t>100</w:t>
            </w:r>
          </w:p>
        </w:tc>
      </w:tr>
    </w:tbl>
    <w:p w14:paraId="38E8FDE3" w14:textId="60D13ACA" w:rsidR="00C30A35" w:rsidRPr="00C30A35" w:rsidRDefault="003D112A" w:rsidP="002533F7">
      <w:pPr>
        <w:spacing w:after="0" w:line="240" w:lineRule="auto"/>
        <w:ind w:firstLine="420"/>
        <w:rPr>
          <w:rFonts w:ascii="Times New Roman" w:eastAsia="Times New Roman" w:hAnsi="Times New Roman" w:cs="Times New Roman"/>
          <w:sz w:val="18"/>
          <w:szCs w:val="18"/>
        </w:rPr>
      </w:pPr>
      <w:r>
        <w:rPr>
          <w:rFonts w:ascii="Times New Roman" w:eastAsia="Times New Roman" w:hAnsi="Times New Roman" w:cs="Times New Roman"/>
          <w:sz w:val="24"/>
          <w:szCs w:val="24"/>
        </w:rPr>
        <w:t xml:space="preserve">                  </w:t>
      </w:r>
      <w:r w:rsidR="009C5F35">
        <w:rPr>
          <w:rFonts w:ascii="Times New Roman" w:eastAsia="Times New Roman" w:hAnsi="Times New Roman" w:cs="Times New Roman"/>
          <w:sz w:val="24"/>
          <w:szCs w:val="24"/>
        </w:rPr>
        <w:t xml:space="preserve">    </w:t>
      </w:r>
      <w:r w:rsidR="00C30A35" w:rsidRPr="00C30A35">
        <w:rPr>
          <w:rFonts w:ascii="Times New Roman" w:eastAsia="Times New Roman" w:hAnsi="Times New Roman" w:cs="Times New Roman"/>
          <w:sz w:val="18"/>
          <w:szCs w:val="18"/>
        </w:rPr>
        <w:t>Source: Elaboration of the Author</w:t>
      </w:r>
    </w:p>
    <w:p w14:paraId="17180E8C" w14:textId="77777777" w:rsidR="006F4911" w:rsidRDefault="006F4911" w:rsidP="002533F7">
      <w:pPr>
        <w:spacing w:after="0" w:line="240" w:lineRule="auto"/>
        <w:ind w:firstLine="420"/>
        <w:rPr>
          <w:rFonts w:ascii="Times New Roman" w:eastAsia="Times New Roman" w:hAnsi="Times New Roman" w:cs="Times New Roman"/>
          <w:sz w:val="24"/>
          <w:szCs w:val="24"/>
        </w:rPr>
      </w:pPr>
    </w:p>
    <w:p w14:paraId="3D50F922" w14:textId="77777777" w:rsidR="00FB7076" w:rsidRDefault="00FB7076"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
        </w:rPr>
      </w:pPr>
    </w:p>
    <w:p w14:paraId="6A7EF748" w14:textId="07F20016" w:rsidR="002970FE" w:rsidRPr="00C07C95"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000000" w:themeColor="text1"/>
          <w:sz w:val="24"/>
          <w:szCs w:val="24"/>
          <w:lang w:val="en-US"/>
        </w:rPr>
      </w:pPr>
      <w:r w:rsidRPr="00FB7076">
        <w:rPr>
          <w:rFonts w:ascii="Times New Roman" w:hAnsi="Times New Roman" w:cs="Times New Roman"/>
          <w:color w:val="000000" w:themeColor="text1"/>
          <w:sz w:val="24"/>
          <w:szCs w:val="24"/>
          <w:lang w:val="en"/>
        </w:rPr>
        <w:t xml:space="preserve">Figure 4 compares all </w:t>
      </w:r>
      <w:r w:rsidR="00FB7076">
        <w:rPr>
          <w:rFonts w:ascii="Times New Roman" w:hAnsi="Times New Roman" w:cs="Times New Roman"/>
          <w:color w:val="000000" w:themeColor="text1"/>
          <w:sz w:val="24"/>
          <w:szCs w:val="24"/>
          <w:lang w:val="en"/>
        </w:rPr>
        <w:t xml:space="preserve">the </w:t>
      </w:r>
      <w:r w:rsidRPr="00FB7076">
        <w:rPr>
          <w:rFonts w:ascii="Times New Roman" w:hAnsi="Times New Roman" w:cs="Times New Roman"/>
          <w:color w:val="000000" w:themeColor="text1"/>
          <w:sz w:val="24"/>
          <w:szCs w:val="24"/>
          <w:lang w:val="en"/>
        </w:rPr>
        <w:t xml:space="preserve">types of sources that were coded during fieldwork. There, it is reinforced not only that </w:t>
      </w:r>
      <w:r w:rsidR="00747739" w:rsidRPr="00747739">
        <w:rPr>
          <w:rFonts w:ascii="Times New Roman" w:hAnsi="Times New Roman" w:cs="Times New Roman"/>
          <w:i/>
          <w:color w:val="000000" w:themeColor="text1"/>
          <w:sz w:val="24"/>
          <w:szCs w:val="24"/>
          <w:lang w:val="en"/>
        </w:rPr>
        <w:t xml:space="preserve">El Austral </w:t>
      </w:r>
      <w:r w:rsidR="00FB7076">
        <w:rPr>
          <w:rFonts w:ascii="Times New Roman" w:hAnsi="Times New Roman" w:cs="Times New Roman"/>
          <w:color w:val="000000" w:themeColor="text1"/>
          <w:sz w:val="24"/>
          <w:szCs w:val="24"/>
          <w:lang w:val="en"/>
        </w:rPr>
        <w:t>used</w:t>
      </w:r>
      <w:r w:rsidRPr="00FB7076">
        <w:rPr>
          <w:rFonts w:ascii="Times New Roman" w:hAnsi="Times New Roman" w:cs="Times New Roman"/>
          <w:color w:val="000000" w:themeColor="text1"/>
          <w:sz w:val="24"/>
          <w:szCs w:val="24"/>
          <w:lang w:val="en"/>
        </w:rPr>
        <w:t xml:space="preserve"> a greater number of sources but also resorted to a variety of significant citations. </w:t>
      </w:r>
      <w:r w:rsidR="00FB7076">
        <w:rPr>
          <w:rFonts w:ascii="Times New Roman" w:hAnsi="Times New Roman" w:cs="Times New Roman"/>
          <w:color w:val="000000" w:themeColor="text1"/>
          <w:sz w:val="24"/>
          <w:szCs w:val="24"/>
          <w:lang w:val="en"/>
        </w:rPr>
        <w:t>What stands out is t</w:t>
      </w:r>
      <w:r w:rsidRPr="00FB7076">
        <w:rPr>
          <w:rFonts w:ascii="Times New Roman" w:hAnsi="Times New Roman" w:cs="Times New Roman"/>
          <w:color w:val="000000" w:themeColor="text1"/>
          <w:sz w:val="24"/>
          <w:szCs w:val="24"/>
          <w:lang w:val="en"/>
        </w:rPr>
        <w:t xml:space="preserve">he presence of </w:t>
      </w:r>
      <w:r w:rsidR="000C7C84" w:rsidRPr="000C7C84">
        <w:rPr>
          <w:rFonts w:ascii="Times New Roman" w:hAnsi="Times New Roman" w:cs="Times New Roman"/>
          <w:i/>
          <w:color w:val="000000" w:themeColor="text1"/>
          <w:sz w:val="24"/>
          <w:szCs w:val="24"/>
          <w:lang w:val="en"/>
        </w:rPr>
        <w:t>Mapuche</w:t>
      </w:r>
      <w:r w:rsidRPr="00FB7076">
        <w:rPr>
          <w:rFonts w:ascii="Times New Roman" w:hAnsi="Times New Roman" w:cs="Times New Roman"/>
          <w:color w:val="000000" w:themeColor="text1"/>
          <w:sz w:val="24"/>
          <w:szCs w:val="24"/>
          <w:lang w:val="en"/>
        </w:rPr>
        <w:t xml:space="preserve"> sources and the focus on political voices,</w:t>
      </w:r>
      <w:r w:rsidR="00FB7076">
        <w:rPr>
          <w:rFonts w:ascii="Times New Roman" w:hAnsi="Times New Roman" w:cs="Times New Roman"/>
          <w:color w:val="000000" w:themeColor="text1"/>
          <w:sz w:val="24"/>
          <w:szCs w:val="24"/>
          <w:lang w:val="en"/>
        </w:rPr>
        <w:t xml:space="preserve"> </w:t>
      </w:r>
      <w:r w:rsidR="00FB7076" w:rsidRPr="00FB7076">
        <w:rPr>
          <w:rFonts w:ascii="Times New Roman" w:hAnsi="Times New Roman" w:cs="Times New Roman"/>
          <w:color w:val="000000" w:themeColor="text1"/>
          <w:sz w:val="24"/>
          <w:szCs w:val="24"/>
          <w:lang w:val="en"/>
        </w:rPr>
        <w:t xml:space="preserve">both </w:t>
      </w:r>
      <w:r w:rsidR="00FB7076">
        <w:rPr>
          <w:rFonts w:ascii="Times New Roman" w:hAnsi="Times New Roman" w:cs="Times New Roman"/>
          <w:color w:val="000000" w:themeColor="text1"/>
          <w:sz w:val="24"/>
          <w:szCs w:val="24"/>
          <w:lang w:val="en"/>
        </w:rPr>
        <w:t>from</w:t>
      </w:r>
      <w:r w:rsidR="00FB7076" w:rsidRPr="00FB7076">
        <w:rPr>
          <w:rFonts w:ascii="Times New Roman" w:hAnsi="Times New Roman" w:cs="Times New Roman"/>
          <w:color w:val="000000" w:themeColor="text1"/>
          <w:sz w:val="24"/>
          <w:szCs w:val="24"/>
          <w:lang w:val="en"/>
        </w:rPr>
        <w:t xml:space="preserve"> the national and regional governments and parliamentarians</w:t>
      </w:r>
      <w:r w:rsidRPr="00FB7076">
        <w:rPr>
          <w:rFonts w:ascii="Times New Roman" w:hAnsi="Times New Roman" w:cs="Times New Roman"/>
          <w:color w:val="000000" w:themeColor="text1"/>
          <w:sz w:val="24"/>
          <w:szCs w:val="24"/>
          <w:lang w:val="en"/>
        </w:rPr>
        <w:t xml:space="preserve">, coded as "other politicians". In turn, the regional media includes the voice of academics, a source that has a minimal presence in the case of </w:t>
      </w:r>
      <w:r w:rsidRPr="00FB7076">
        <w:rPr>
          <w:rFonts w:ascii="Times New Roman" w:hAnsi="Times New Roman" w:cs="Times New Roman"/>
          <w:i/>
          <w:color w:val="000000" w:themeColor="text1"/>
          <w:sz w:val="24"/>
          <w:szCs w:val="24"/>
          <w:lang w:val="en"/>
        </w:rPr>
        <w:t>El Mercurio</w:t>
      </w:r>
      <w:r w:rsidRPr="00FB7076">
        <w:rPr>
          <w:rFonts w:ascii="Times New Roman" w:hAnsi="Times New Roman" w:cs="Times New Roman"/>
          <w:color w:val="000000" w:themeColor="text1"/>
          <w:sz w:val="24"/>
          <w:szCs w:val="24"/>
          <w:lang w:val="en"/>
        </w:rPr>
        <w:t xml:space="preserve"> (39 in </w:t>
      </w:r>
      <w:r w:rsidRPr="00FB7076">
        <w:rPr>
          <w:rFonts w:ascii="Times New Roman" w:hAnsi="Times New Roman" w:cs="Times New Roman"/>
          <w:i/>
          <w:color w:val="000000" w:themeColor="text1"/>
          <w:sz w:val="24"/>
          <w:szCs w:val="24"/>
          <w:lang w:val="en"/>
        </w:rPr>
        <w:t>El Austral</w:t>
      </w:r>
      <w:r w:rsidRPr="00FB7076">
        <w:rPr>
          <w:rFonts w:ascii="Times New Roman" w:hAnsi="Times New Roman" w:cs="Times New Roman"/>
          <w:color w:val="000000" w:themeColor="text1"/>
          <w:sz w:val="24"/>
          <w:szCs w:val="24"/>
          <w:lang w:val="en"/>
        </w:rPr>
        <w:t xml:space="preserve"> and 1 in </w:t>
      </w:r>
      <w:r w:rsidRPr="00FB7076">
        <w:rPr>
          <w:rFonts w:ascii="Times New Roman" w:hAnsi="Times New Roman" w:cs="Times New Roman"/>
          <w:i/>
          <w:color w:val="000000" w:themeColor="text1"/>
          <w:sz w:val="24"/>
          <w:szCs w:val="24"/>
          <w:lang w:val="en"/>
        </w:rPr>
        <w:t>El Mercurio</w:t>
      </w:r>
      <w:r w:rsidRPr="00FB7076">
        <w:rPr>
          <w:rFonts w:ascii="Times New Roman" w:hAnsi="Times New Roman" w:cs="Times New Roman"/>
          <w:color w:val="000000" w:themeColor="text1"/>
          <w:sz w:val="24"/>
          <w:szCs w:val="24"/>
          <w:lang w:val="en"/>
        </w:rPr>
        <w:t xml:space="preserve">). Finally, it should be noted that </w:t>
      </w:r>
      <w:r w:rsidRPr="00FB7076">
        <w:rPr>
          <w:rFonts w:ascii="Times New Roman" w:hAnsi="Times New Roman" w:cs="Times New Roman"/>
          <w:i/>
          <w:color w:val="000000" w:themeColor="text1"/>
          <w:sz w:val="24"/>
          <w:szCs w:val="24"/>
          <w:lang w:val="en"/>
        </w:rPr>
        <w:t>El Austral</w:t>
      </w:r>
      <w:r w:rsidRPr="00FB7076">
        <w:rPr>
          <w:rFonts w:ascii="Times New Roman" w:hAnsi="Times New Roman" w:cs="Times New Roman"/>
          <w:color w:val="000000" w:themeColor="text1"/>
          <w:sz w:val="24"/>
          <w:szCs w:val="24"/>
          <w:lang w:val="en"/>
        </w:rPr>
        <w:t xml:space="preserve"> also consults more entrepreneurs than El Mercurio</w:t>
      </w:r>
      <w:r w:rsidR="00FB7076">
        <w:rPr>
          <w:rFonts w:ascii="Times New Roman" w:hAnsi="Times New Roman" w:cs="Times New Roman"/>
          <w:color w:val="000000" w:themeColor="text1"/>
          <w:sz w:val="24"/>
          <w:szCs w:val="24"/>
          <w:lang w:val="en"/>
        </w:rPr>
        <w:t>,</w:t>
      </w:r>
      <w:r w:rsidRPr="00FB7076">
        <w:rPr>
          <w:rFonts w:ascii="Times New Roman" w:hAnsi="Times New Roman" w:cs="Times New Roman"/>
          <w:color w:val="000000" w:themeColor="text1"/>
          <w:sz w:val="24"/>
          <w:szCs w:val="24"/>
          <w:lang w:val="en"/>
        </w:rPr>
        <w:t xml:space="preserve"> in absolute numbers (46 and 42 respectively).</w:t>
      </w:r>
    </w:p>
    <w:p w14:paraId="60CC9542" w14:textId="77777777" w:rsidR="002970FE" w:rsidRPr="00C07C95" w:rsidRDefault="002970FE" w:rsidP="002533F7">
      <w:pPr>
        <w:spacing w:after="0" w:line="240" w:lineRule="auto"/>
        <w:ind w:firstLine="567"/>
        <w:rPr>
          <w:rFonts w:ascii="Times New Roman" w:eastAsia="Times New Roman" w:hAnsi="Times New Roman" w:cs="Times New Roman"/>
          <w:color w:val="000000" w:themeColor="text1"/>
          <w:sz w:val="24"/>
          <w:szCs w:val="24"/>
          <w:lang w:val="en-US"/>
        </w:rPr>
      </w:pPr>
    </w:p>
    <w:p w14:paraId="4D3D5F16" w14:textId="0CE97188" w:rsidR="00CB3A8B" w:rsidRPr="00C07C95" w:rsidRDefault="00660530" w:rsidP="002533F7">
      <w:pPr>
        <w:spacing w:after="0" w:line="240" w:lineRule="auto"/>
        <w:rPr>
          <w:rFonts w:ascii="Times New Roman" w:eastAsia="Times New Roman" w:hAnsi="Times New Roman" w:cs="Times New Roman"/>
          <w:sz w:val="24"/>
          <w:szCs w:val="24"/>
          <w:lang w:val="en-US"/>
        </w:rPr>
      </w:pPr>
      <w:r w:rsidRPr="00C07C95">
        <w:rPr>
          <w:rFonts w:ascii="Times New Roman" w:eastAsia="Times New Roman" w:hAnsi="Times New Roman" w:cs="Times New Roman"/>
          <w:sz w:val="24"/>
          <w:szCs w:val="24"/>
          <w:lang w:val="en-US"/>
        </w:rPr>
        <w:t xml:space="preserve">           </w:t>
      </w:r>
    </w:p>
    <w:p w14:paraId="4675A216" w14:textId="72B52570" w:rsidR="00CB3A8B" w:rsidRPr="00C07C95" w:rsidRDefault="00660530" w:rsidP="002533F7">
      <w:pPr>
        <w:spacing w:after="0" w:line="240" w:lineRule="auto"/>
        <w:ind w:firstLine="420"/>
        <w:rPr>
          <w:rFonts w:ascii="Times New Roman" w:eastAsia="Times New Roman" w:hAnsi="Times New Roman" w:cs="Times New Roman"/>
          <w:sz w:val="20"/>
          <w:szCs w:val="20"/>
          <w:lang w:val="en-US"/>
        </w:rPr>
      </w:pPr>
      <w:r w:rsidRPr="00C07C95">
        <w:rPr>
          <w:rFonts w:ascii="Times New Roman" w:eastAsia="Times New Roman" w:hAnsi="Times New Roman" w:cs="Times New Roman"/>
          <w:sz w:val="20"/>
          <w:szCs w:val="20"/>
          <w:lang w:val="en-US"/>
        </w:rPr>
        <w:t xml:space="preserve">             </w:t>
      </w:r>
    </w:p>
    <w:p w14:paraId="29D810B1" w14:textId="46C9293C" w:rsidR="00CB3A8B" w:rsidRPr="00BC7AFE" w:rsidRDefault="00CB3A8B" w:rsidP="002533F7">
      <w:pPr>
        <w:spacing w:after="0" w:line="240" w:lineRule="auto"/>
        <w:ind w:firstLine="420"/>
        <w:rPr>
          <w:rFonts w:ascii="Times New Roman" w:eastAsia="Times New Roman" w:hAnsi="Times New Roman" w:cs="Times New Roman"/>
          <w:noProof/>
          <w:sz w:val="24"/>
          <w:szCs w:val="24"/>
          <w:lang w:val="en-US"/>
        </w:rPr>
      </w:pPr>
    </w:p>
    <w:p w14:paraId="2E3FBAEA" w14:textId="77777777" w:rsidR="00397A66" w:rsidRPr="00BC7AFE" w:rsidRDefault="00397A66" w:rsidP="002533F7">
      <w:pPr>
        <w:spacing w:after="0" w:line="240" w:lineRule="auto"/>
        <w:ind w:firstLine="420"/>
        <w:rPr>
          <w:rFonts w:ascii="Times New Roman" w:eastAsia="Times New Roman" w:hAnsi="Times New Roman" w:cs="Times New Roman"/>
          <w:noProof/>
          <w:sz w:val="24"/>
          <w:szCs w:val="24"/>
          <w:lang w:val="en-US"/>
        </w:rPr>
      </w:pPr>
    </w:p>
    <w:p w14:paraId="5B490E1E" w14:textId="3157D17C" w:rsidR="00397A66" w:rsidRDefault="00397A66" w:rsidP="002533F7">
      <w:pPr>
        <w:spacing w:after="0" w:line="240" w:lineRule="auto"/>
        <w:ind w:firstLine="420"/>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drawing>
          <wp:inline distT="0" distB="0" distL="0" distR="0" wp14:anchorId="110C4C27" wp14:editId="48068A36">
            <wp:extent cx="5486400" cy="32004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CAF8B4A" w14:textId="77777777" w:rsidR="00397A66" w:rsidRDefault="00397A66" w:rsidP="002533F7">
      <w:pPr>
        <w:spacing w:after="0" w:line="240" w:lineRule="auto"/>
        <w:ind w:firstLine="420"/>
        <w:rPr>
          <w:rFonts w:ascii="Times New Roman" w:eastAsia="Times New Roman" w:hAnsi="Times New Roman" w:cs="Times New Roman"/>
          <w:noProof/>
          <w:sz w:val="24"/>
          <w:szCs w:val="24"/>
        </w:rPr>
      </w:pPr>
    </w:p>
    <w:p w14:paraId="157F4910" w14:textId="77777777" w:rsidR="00397A66" w:rsidRDefault="00397A66" w:rsidP="002533F7">
      <w:pPr>
        <w:spacing w:after="0" w:line="240" w:lineRule="auto"/>
        <w:ind w:firstLine="420"/>
        <w:rPr>
          <w:rFonts w:ascii="Times New Roman" w:eastAsia="Times New Roman" w:hAnsi="Times New Roman" w:cs="Times New Roman"/>
          <w:noProof/>
          <w:sz w:val="24"/>
          <w:szCs w:val="24"/>
        </w:rPr>
      </w:pPr>
    </w:p>
    <w:p w14:paraId="2A6A36A2" w14:textId="781FC694" w:rsidR="00915363" w:rsidRPr="00C07C95" w:rsidRDefault="00915363" w:rsidP="002533F7">
      <w:pPr>
        <w:spacing w:after="0" w:line="240" w:lineRule="auto"/>
        <w:ind w:firstLine="567"/>
        <w:rPr>
          <w:rFonts w:ascii="Times New Roman" w:eastAsia="Times New Roman" w:hAnsi="Times New Roman" w:cs="Times New Roman"/>
          <w:sz w:val="18"/>
          <w:szCs w:val="18"/>
          <w:lang w:val="en-US"/>
        </w:rPr>
      </w:pPr>
      <w:r w:rsidRPr="00C07C95">
        <w:rPr>
          <w:rFonts w:ascii="Times New Roman" w:eastAsia="Times New Roman" w:hAnsi="Times New Roman" w:cs="Times New Roman"/>
          <w:sz w:val="18"/>
          <w:szCs w:val="18"/>
          <w:lang w:val="en-US"/>
        </w:rPr>
        <w:t>Source: Elaboration of the author</w:t>
      </w:r>
    </w:p>
    <w:p w14:paraId="50816A70" w14:textId="77777777" w:rsidR="00747739" w:rsidRDefault="00747739" w:rsidP="00747739">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000000" w:themeColor="text1"/>
          <w:sz w:val="24"/>
          <w:szCs w:val="24"/>
          <w:shd w:val="clear" w:color="auto" w:fill="FFFFFF"/>
          <w:lang w:val="en-US" w:eastAsia="es-ES_tradnl"/>
        </w:rPr>
      </w:pPr>
    </w:p>
    <w:p w14:paraId="66E5B96C" w14:textId="452A0B26" w:rsidR="008F6804" w:rsidRPr="00C07C95" w:rsidRDefault="008B0209" w:rsidP="00747739">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000000" w:themeColor="text1"/>
          <w:sz w:val="24"/>
          <w:szCs w:val="24"/>
          <w:lang w:val="en-US" w:eastAsia="es-ES_tradnl"/>
        </w:rPr>
      </w:pPr>
      <w:r w:rsidRPr="00C07C95">
        <w:rPr>
          <w:rFonts w:ascii="Times New Roman" w:eastAsia="Times New Roman" w:hAnsi="Times New Roman" w:cs="Times New Roman"/>
          <w:color w:val="000000" w:themeColor="text1"/>
          <w:sz w:val="24"/>
          <w:szCs w:val="24"/>
          <w:shd w:val="clear" w:color="auto" w:fill="FFFFFF"/>
          <w:lang w:val="en-US" w:eastAsia="es-ES_tradnl"/>
        </w:rPr>
        <w:t>A</w:t>
      </w:r>
      <w:r w:rsidR="008F6804" w:rsidRPr="00C07C95">
        <w:rPr>
          <w:rFonts w:ascii="Times New Roman" w:eastAsia="Times New Roman" w:hAnsi="Times New Roman" w:cs="Times New Roman"/>
          <w:color w:val="000000" w:themeColor="text1"/>
          <w:sz w:val="24"/>
          <w:szCs w:val="24"/>
          <w:shd w:val="clear" w:color="auto" w:fill="FFFFFF"/>
          <w:lang w:val="en-US" w:eastAsia="es-ES_tradnl"/>
        </w:rPr>
        <w:t>t the same time, it is observed that both media prioritize regional s</w:t>
      </w:r>
      <w:r w:rsidR="00282EE9" w:rsidRPr="00C07C95">
        <w:rPr>
          <w:rFonts w:ascii="Times New Roman" w:eastAsia="Times New Roman" w:hAnsi="Times New Roman" w:cs="Times New Roman"/>
          <w:color w:val="000000" w:themeColor="text1"/>
          <w:sz w:val="24"/>
          <w:szCs w:val="24"/>
          <w:shd w:val="clear" w:color="auto" w:fill="FFFFFF"/>
          <w:lang w:val="en-US" w:eastAsia="es-ES_tradnl"/>
        </w:rPr>
        <w:t>ources, although the informative</w:t>
      </w:r>
      <w:r w:rsidR="008F6804" w:rsidRPr="00C07C95">
        <w:rPr>
          <w:rFonts w:ascii="Times New Roman" w:eastAsia="Times New Roman" w:hAnsi="Times New Roman" w:cs="Times New Roman"/>
          <w:color w:val="000000" w:themeColor="text1"/>
          <w:sz w:val="24"/>
          <w:szCs w:val="24"/>
          <w:shd w:val="clear" w:color="auto" w:fill="FFFFFF"/>
          <w:lang w:val="en-US" w:eastAsia="es-ES_tradnl"/>
        </w:rPr>
        <w:t xml:space="preserve"> frame proposed by each one is significantly different. The analysis of the topics that mention the sources allows visualizing that frame difference. </w:t>
      </w:r>
    </w:p>
    <w:p w14:paraId="7B9830C6" w14:textId="76139270" w:rsidR="008F6804" w:rsidRDefault="008F6804" w:rsidP="00747739">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000000" w:themeColor="text1"/>
          <w:sz w:val="24"/>
          <w:szCs w:val="24"/>
          <w:shd w:val="clear" w:color="auto" w:fill="FFFFFF"/>
          <w:lang w:val="en-US" w:eastAsia="es-ES_tradnl"/>
        </w:rPr>
      </w:pP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Business sources frame the </w:t>
      </w:r>
      <w:r w:rsidR="000C7C84" w:rsidRPr="000C7C84">
        <w:rPr>
          <w:rFonts w:ascii="Times New Roman" w:eastAsia="Times New Roman" w:hAnsi="Times New Roman" w:cs="Times New Roman"/>
          <w:i/>
          <w:color w:val="000000" w:themeColor="text1"/>
          <w:sz w:val="24"/>
          <w:szCs w:val="24"/>
          <w:shd w:val="clear" w:color="auto" w:fill="FFFFFF"/>
          <w:lang w:val="en-US" w:eastAsia="es-ES_tradnl"/>
        </w:rPr>
        <w:t>Mapuche</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w:t>
      </w:r>
      <w:r w:rsidR="00A50DCE" w:rsidRPr="00C07C95">
        <w:rPr>
          <w:rFonts w:ascii="Times New Roman" w:eastAsia="Times New Roman" w:hAnsi="Times New Roman" w:cs="Times New Roman"/>
          <w:color w:val="000000" w:themeColor="text1"/>
          <w:sz w:val="24"/>
          <w:szCs w:val="24"/>
          <w:shd w:val="clear" w:color="auto" w:fill="FFFFFF"/>
          <w:lang w:val="en-US" w:eastAsia="es-ES_tradnl"/>
        </w:rPr>
        <w:t>subject</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around violence. This occurs in both </w:t>
      </w:r>
      <w:r w:rsidRPr="00C07C95">
        <w:rPr>
          <w:rFonts w:ascii="Times New Roman" w:eastAsia="Times New Roman" w:hAnsi="Times New Roman" w:cs="Times New Roman"/>
          <w:i/>
          <w:color w:val="000000" w:themeColor="text1"/>
          <w:sz w:val="24"/>
          <w:szCs w:val="24"/>
          <w:shd w:val="clear" w:color="auto" w:fill="FFFFFF"/>
          <w:lang w:val="en-US" w:eastAsia="es-ES_tradnl"/>
        </w:rPr>
        <w:t>El Mercurio</w:t>
      </w:r>
      <w:r w:rsidRPr="00C07C95">
        <w:rPr>
          <w:rFonts w:ascii="Times New Roman" w:eastAsia="Times New Roman" w:hAnsi="Times New Roman" w:cs="Times New Roman"/>
          <w:color w:val="000000" w:themeColor="text1"/>
          <w:sz w:val="24"/>
          <w:szCs w:val="24"/>
          <w:shd w:val="clear" w:color="auto" w:fill="FFFFFF"/>
          <w:lang w:val="en-US" w:eastAsia="es-ES_tradnl"/>
        </w:rPr>
        <w:t xml:space="preserve"> and </w:t>
      </w:r>
      <w:r w:rsidRPr="00C07C95">
        <w:rPr>
          <w:rFonts w:ascii="Times New Roman" w:eastAsia="Times New Roman" w:hAnsi="Times New Roman" w:cs="Times New Roman"/>
          <w:i/>
          <w:color w:val="000000" w:themeColor="text1"/>
          <w:sz w:val="24"/>
          <w:szCs w:val="24"/>
          <w:shd w:val="clear" w:color="auto" w:fill="FFFFFF"/>
          <w:lang w:val="en-US" w:eastAsia="es-ES_tradnl"/>
        </w:rPr>
        <w:t>El Austral</w:t>
      </w:r>
      <w:r w:rsidRPr="00C07C95">
        <w:rPr>
          <w:rFonts w:ascii="Times New Roman" w:eastAsia="Times New Roman" w:hAnsi="Times New Roman" w:cs="Times New Roman"/>
          <w:color w:val="000000" w:themeColor="text1"/>
          <w:sz w:val="24"/>
          <w:szCs w:val="24"/>
          <w:shd w:val="clear" w:color="auto" w:fill="FFFFFF"/>
          <w:lang w:val="en-US" w:eastAsia="es-ES_tradnl"/>
        </w:rPr>
        <w:t>, but important differences are observed in the other topics, as shown in figure 5.</w:t>
      </w:r>
    </w:p>
    <w:p w14:paraId="154B1C10" w14:textId="77777777" w:rsidR="00EA7D06" w:rsidRDefault="00EA7D06" w:rsidP="002533F7">
      <w:pPr>
        <w:pBdr>
          <w:top w:val="none" w:sz="0" w:space="0" w:color="auto"/>
          <w:left w:val="none" w:sz="0" w:space="0" w:color="auto"/>
          <w:bottom w:val="none" w:sz="0" w:space="0" w:color="auto"/>
          <w:right w:val="none" w:sz="0" w:space="0" w:color="auto"/>
          <w:between w:val="none" w:sz="0" w:space="0" w:color="auto"/>
        </w:pBdr>
        <w:spacing w:after="0" w:line="240" w:lineRule="auto"/>
        <w:ind w:firstLine="567"/>
        <w:rPr>
          <w:rFonts w:ascii="Times New Roman" w:eastAsia="Times New Roman" w:hAnsi="Times New Roman" w:cs="Times New Roman"/>
          <w:color w:val="000000" w:themeColor="text1"/>
          <w:sz w:val="24"/>
          <w:szCs w:val="24"/>
          <w:shd w:val="clear" w:color="auto" w:fill="FFFFFF"/>
          <w:lang w:val="en-US" w:eastAsia="es-ES_tradnl"/>
        </w:rPr>
      </w:pPr>
    </w:p>
    <w:p w14:paraId="7D804D3A" w14:textId="77777777" w:rsidR="00EA7D06" w:rsidRDefault="00EA7D06" w:rsidP="002533F7">
      <w:pPr>
        <w:pBdr>
          <w:top w:val="none" w:sz="0" w:space="0" w:color="auto"/>
          <w:left w:val="none" w:sz="0" w:space="0" w:color="auto"/>
          <w:bottom w:val="none" w:sz="0" w:space="0" w:color="auto"/>
          <w:right w:val="none" w:sz="0" w:space="0" w:color="auto"/>
          <w:between w:val="none" w:sz="0" w:space="0" w:color="auto"/>
        </w:pBdr>
        <w:spacing w:after="0" w:line="240" w:lineRule="auto"/>
        <w:ind w:firstLine="567"/>
        <w:rPr>
          <w:rFonts w:ascii="Times New Roman" w:eastAsia="Times New Roman" w:hAnsi="Times New Roman" w:cs="Times New Roman"/>
          <w:color w:val="000000" w:themeColor="text1"/>
          <w:sz w:val="24"/>
          <w:szCs w:val="24"/>
          <w:shd w:val="clear" w:color="auto" w:fill="FFFFFF"/>
          <w:lang w:val="en-US" w:eastAsia="es-ES_tradnl"/>
        </w:rPr>
      </w:pPr>
    </w:p>
    <w:p w14:paraId="3E1FABD9" w14:textId="77777777" w:rsidR="00EA7D06" w:rsidRDefault="00EA7D06" w:rsidP="002533F7">
      <w:pPr>
        <w:pBdr>
          <w:top w:val="none" w:sz="0" w:space="0" w:color="auto"/>
          <w:left w:val="none" w:sz="0" w:space="0" w:color="auto"/>
          <w:bottom w:val="none" w:sz="0" w:space="0" w:color="auto"/>
          <w:right w:val="none" w:sz="0" w:space="0" w:color="auto"/>
          <w:between w:val="none" w:sz="0" w:space="0" w:color="auto"/>
        </w:pBdr>
        <w:spacing w:after="0" w:line="240" w:lineRule="auto"/>
        <w:ind w:firstLine="567"/>
        <w:rPr>
          <w:rFonts w:ascii="Times New Roman" w:eastAsia="Times New Roman" w:hAnsi="Times New Roman" w:cs="Times New Roman"/>
          <w:color w:val="000000" w:themeColor="text1"/>
          <w:sz w:val="24"/>
          <w:szCs w:val="24"/>
          <w:shd w:val="clear" w:color="auto" w:fill="FFFFFF"/>
          <w:lang w:val="en-US" w:eastAsia="es-ES_tradnl"/>
        </w:rPr>
      </w:pPr>
    </w:p>
    <w:p w14:paraId="60106E62" w14:textId="77777777" w:rsidR="00EA7D06" w:rsidRDefault="00EA7D06" w:rsidP="002533F7">
      <w:pPr>
        <w:pBdr>
          <w:top w:val="none" w:sz="0" w:space="0" w:color="auto"/>
          <w:left w:val="none" w:sz="0" w:space="0" w:color="auto"/>
          <w:bottom w:val="none" w:sz="0" w:space="0" w:color="auto"/>
          <w:right w:val="none" w:sz="0" w:space="0" w:color="auto"/>
          <w:between w:val="none" w:sz="0" w:space="0" w:color="auto"/>
        </w:pBdr>
        <w:spacing w:after="0" w:line="240" w:lineRule="auto"/>
        <w:ind w:firstLine="567"/>
        <w:rPr>
          <w:rFonts w:ascii="Times New Roman" w:eastAsia="Times New Roman" w:hAnsi="Times New Roman" w:cs="Times New Roman"/>
          <w:color w:val="000000" w:themeColor="text1"/>
          <w:sz w:val="24"/>
          <w:szCs w:val="24"/>
          <w:shd w:val="clear" w:color="auto" w:fill="FFFFFF"/>
          <w:lang w:val="en-US" w:eastAsia="es-ES_tradnl"/>
        </w:rPr>
      </w:pPr>
    </w:p>
    <w:p w14:paraId="71679B89" w14:textId="1CA226AC" w:rsidR="00EA7D06" w:rsidRPr="00C07C95" w:rsidRDefault="00EA7D06" w:rsidP="002533F7">
      <w:pPr>
        <w:pBdr>
          <w:top w:val="none" w:sz="0" w:space="0" w:color="auto"/>
          <w:left w:val="none" w:sz="0" w:space="0" w:color="auto"/>
          <w:bottom w:val="none" w:sz="0" w:space="0" w:color="auto"/>
          <w:right w:val="none" w:sz="0" w:space="0" w:color="auto"/>
          <w:between w:val="none" w:sz="0" w:space="0" w:color="auto"/>
        </w:pBdr>
        <w:spacing w:after="0" w:line="240" w:lineRule="auto"/>
        <w:ind w:firstLine="567"/>
        <w:rPr>
          <w:rFonts w:ascii="Times New Roman" w:eastAsia="Times New Roman" w:hAnsi="Times New Roman" w:cs="Times New Roman"/>
          <w:color w:val="000000" w:themeColor="text1"/>
          <w:sz w:val="24"/>
          <w:szCs w:val="24"/>
          <w:lang w:val="en-US" w:eastAsia="es-ES_tradnl"/>
        </w:rPr>
      </w:pPr>
      <w:r>
        <w:rPr>
          <w:rFonts w:ascii="Times New Roman" w:eastAsia="Times New Roman" w:hAnsi="Times New Roman" w:cs="Times New Roman"/>
          <w:noProof/>
          <w:color w:val="000000" w:themeColor="text1"/>
          <w:sz w:val="24"/>
          <w:szCs w:val="24"/>
        </w:rPr>
        <w:drawing>
          <wp:inline distT="0" distB="0" distL="0" distR="0" wp14:anchorId="13B25CB8" wp14:editId="0FDD1ACA">
            <wp:extent cx="5486400" cy="32004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1E44A38" w14:textId="2F9709E0" w:rsidR="002970FE" w:rsidRPr="00C07C95" w:rsidRDefault="002970FE" w:rsidP="002533F7">
      <w:pPr>
        <w:pBdr>
          <w:top w:val="none" w:sz="0" w:space="0" w:color="auto"/>
          <w:left w:val="none" w:sz="0" w:space="0" w:color="auto"/>
          <w:bottom w:val="none" w:sz="0" w:space="0" w:color="auto"/>
          <w:right w:val="none" w:sz="0" w:space="0" w:color="auto"/>
          <w:between w:val="none" w:sz="0" w:space="0" w:color="auto"/>
        </w:pBdr>
        <w:spacing w:after="0" w:line="240" w:lineRule="auto"/>
        <w:rPr>
          <w:rFonts w:ascii="Times New Roman" w:eastAsia="Times New Roman" w:hAnsi="Times New Roman" w:cs="Times New Roman"/>
          <w:color w:val="000000" w:themeColor="text1"/>
          <w:sz w:val="24"/>
          <w:szCs w:val="24"/>
          <w:lang w:val="en-US"/>
        </w:rPr>
      </w:pPr>
    </w:p>
    <w:p w14:paraId="70E1E093" w14:textId="014F4510" w:rsidR="003036EB" w:rsidRPr="00EA7D06" w:rsidRDefault="008B0209" w:rsidP="00EA7D06">
      <w:pPr>
        <w:spacing w:after="0" w:line="240" w:lineRule="auto"/>
        <w:ind w:firstLine="567"/>
        <w:rPr>
          <w:rFonts w:ascii="Times New Roman" w:eastAsia="Times New Roman" w:hAnsi="Times New Roman" w:cs="Times New Roman"/>
          <w:sz w:val="24"/>
          <w:szCs w:val="24"/>
          <w:lang w:val="en-US"/>
        </w:rPr>
      </w:pPr>
      <w:r w:rsidRPr="00C07C95">
        <w:rPr>
          <w:rFonts w:ascii="Times New Roman" w:eastAsia="Times New Roman" w:hAnsi="Times New Roman" w:cs="Times New Roman"/>
          <w:sz w:val="20"/>
          <w:szCs w:val="20"/>
          <w:lang w:val="en-US"/>
        </w:rPr>
        <w:t>Source: Elaboration of the author</w:t>
      </w:r>
    </w:p>
    <w:p w14:paraId="247159E5" w14:textId="2EA47DD7" w:rsidR="00B35764" w:rsidRPr="00EA7D06" w:rsidRDefault="00B35764" w:rsidP="002533F7">
      <w:pPr>
        <w:spacing w:after="0" w:line="240" w:lineRule="auto"/>
        <w:ind w:firstLine="420"/>
        <w:rPr>
          <w:rFonts w:ascii="Times New Roman" w:eastAsia="Times New Roman" w:hAnsi="Times New Roman" w:cs="Times New Roman"/>
          <w:sz w:val="24"/>
          <w:szCs w:val="24"/>
          <w:lang w:val="en-US"/>
        </w:rPr>
      </w:pPr>
    </w:p>
    <w:p w14:paraId="060EDE69" w14:textId="77777777" w:rsidR="00EA7D06" w:rsidRDefault="008B0209"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ab/>
      </w:r>
    </w:p>
    <w:p w14:paraId="457C0541" w14:textId="7426659C" w:rsidR="002970FE" w:rsidRPr="00C07C95" w:rsidRDefault="00EA7D0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US"/>
        </w:rPr>
      </w:pPr>
      <w:r>
        <w:rPr>
          <w:rFonts w:ascii="Times New Roman" w:hAnsi="Times New Roman" w:cs="Times New Roman"/>
          <w:color w:val="212121"/>
          <w:sz w:val="24"/>
          <w:szCs w:val="24"/>
          <w:lang w:val="en"/>
        </w:rPr>
        <w:t>A</w:t>
      </w:r>
      <w:r w:rsidR="002970FE" w:rsidRPr="0084798F">
        <w:rPr>
          <w:rFonts w:ascii="Times New Roman" w:hAnsi="Times New Roman" w:cs="Times New Roman"/>
          <w:color w:val="212121"/>
          <w:sz w:val="24"/>
          <w:szCs w:val="24"/>
          <w:lang w:val="en"/>
        </w:rPr>
        <w:t xml:space="preserve">ccording to </w:t>
      </w:r>
      <w:r w:rsidR="002970FE" w:rsidRPr="00034A9C">
        <w:rPr>
          <w:rFonts w:ascii="Times New Roman" w:hAnsi="Times New Roman" w:cs="Times New Roman"/>
          <w:i/>
          <w:color w:val="212121"/>
          <w:sz w:val="24"/>
          <w:szCs w:val="24"/>
          <w:lang w:val="en"/>
        </w:rPr>
        <w:t>El Mercurio</w:t>
      </w:r>
      <w:r w:rsidR="002970FE" w:rsidRPr="0084798F">
        <w:rPr>
          <w:rFonts w:ascii="Times New Roman" w:hAnsi="Times New Roman" w:cs="Times New Roman"/>
          <w:color w:val="212121"/>
          <w:sz w:val="24"/>
          <w:szCs w:val="24"/>
          <w:lang w:val="en"/>
        </w:rPr>
        <w:t xml:space="preserve">, political sources belonging to the central government prioritize political discussion, at </w:t>
      </w:r>
      <w:r w:rsidR="00034A9C">
        <w:rPr>
          <w:rFonts w:ascii="Times New Roman" w:hAnsi="Times New Roman" w:cs="Times New Roman"/>
          <w:color w:val="212121"/>
          <w:sz w:val="24"/>
          <w:szCs w:val="24"/>
          <w:lang w:val="en"/>
        </w:rPr>
        <w:t>the</w:t>
      </w:r>
      <w:r w:rsidR="002970FE" w:rsidRPr="0084798F">
        <w:rPr>
          <w:rFonts w:ascii="Times New Roman" w:hAnsi="Times New Roman" w:cs="Times New Roman"/>
          <w:color w:val="212121"/>
          <w:sz w:val="24"/>
          <w:szCs w:val="24"/>
          <w:lang w:val="en"/>
        </w:rPr>
        <w:t xml:space="preserve"> same level, with respect to the </w:t>
      </w:r>
      <w:r w:rsidR="000C7C84" w:rsidRPr="000C7C84">
        <w:rPr>
          <w:rFonts w:ascii="Times New Roman" w:hAnsi="Times New Roman" w:cs="Times New Roman"/>
          <w:i/>
          <w:color w:val="212121"/>
          <w:sz w:val="24"/>
          <w:szCs w:val="24"/>
          <w:lang w:val="en"/>
        </w:rPr>
        <w:t>Mapuche</w:t>
      </w:r>
      <w:r w:rsidR="002970FE" w:rsidRPr="0084798F">
        <w:rPr>
          <w:rFonts w:ascii="Times New Roman" w:hAnsi="Times New Roman" w:cs="Times New Roman"/>
          <w:color w:val="212121"/>
          <w:sz w:val="24"/>
          <w:szCs w:val="24"/>
          <w:lang w:val="en"/>
        </w:rPr>
        <w:t xml:space="preserve"> people. The sources of the central government cited by </w:t>
      </w:r>
      <w:r w:rsidR="002970FE" w:rsidRPr="00034A9C">
        <w:rPr>
          <w:rFonts w:ascii="Times New Roman" w:hAnsi="Times New Roman" w:cs="Times New Roman"/>
          <w:i/>
          <w:color w:val="212121"/>
          <w:sz w:val="24"/>
          <w:szCs w:val="24"/>
          <w:lang w:val="en"/>
        </w:rPr>
        <w:t>El Austral</w:t>
      </w:r>
      <w:r w:rsidR="002970FE" w:rsidRPr="0084798F">
        <w:rPr>
          <w:rFonts w:ascii="Times New Roman" w:hAnsi="Times New Roman" w:cs="Times New Roman"/>
          <w:color w:val="212121"/>
          <w:sz w:val="24"/>
          <w:szCs w:val="24"/>
          <w:lang w:val="en"/>
        </w:rPr>
        <w:t xml:space="preserve"> focus on issues of violence and then on political activity. References to other topics are significantly lower.</w:t>
      </w:r>
    </w:p>
    <w:p w14:paraId="2F9F1D42" w14:textId="4313B36E" w:rsidR="00034A9C" w:rsidRPr="00153944" w:rsidRDefault="00034A9C"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034A9C">
        <w:rPr>
          <w:rFonts w:ascii="Times New Roman" w:hAnsi="Times New Roman" w:cs="Times New Roman"/>
          <w:color w:val="212121"/>
          <w:sz w:val="24"/>
          <w:szCs w:val="24"/>
          <w:lang w:val="en"/>
        </w:rPr>
        <w:t xml:space="preserve">The second most consulted source in </w:t>
      </w:r>
      <w:r w:rsidRPr="00B56DC1">
        <w:rPr>
          <w:rFonts w:ascii="Times New Roman" w:hAnsi="Times New Roman" w:cs="Times New Roman"/>
          <w:i/>
          <w:color w:val="212121"/>
          <w:sz w:val="24"/>
          <w:szCs w:val="24"/>
          <w:lang w:val="en"/>
        </w:rPr>
        <w:t>El Mercurio</w:t>
      </w:r>
      <w:r w:rsidRPr="00034A9C">
        <w:rPr>
          <w:rFonts w:ascii="Times New Roman" w:hAnsi="Times New Roman" w:cs="Times New Roman"/>
          <w:color w:val="212121"/>
          <w:sz w:val="24"/>
          <w:szCs w:val="24"/>
          <w:lang w:val="en"/>
        </w:rPr>
        <w:t xml:space="preserve"> is the regional government, which </w:t>
      </w:r>
      <w:r w:rsidR="00B56DC1">
        <w:rPr>
          <w:rFonts w:ascii="Times New Roman" w:hAnsi="Times New Roman" w:cs="Times New Roman"/>
          <w:color w:val="212121"/>
          <w:sz w:val="24"/>
          <w:szCs w:val="24"/>
          <w:lang w:val="en"/>
        </w:rPr>
        <w:t xml:space="preserve">also </w:t>
      </w:r>
      <w:r w:rsidRPr="00034A9C">
        <w:rPr>
          <w:rFonts w:ascii="Times New Roman" w:hAnsi="Times New Roman" w:cs="Times New Roman"/>
          <w:color w:val="212121"/>
          <w:sz w:val="24"/>
          <w:szCs w:val="24"/>
          <w:lang w:val="en"/>
        </w:rPr>
        <w:t>link</w:t>
      </w:r>
      <w:r w:rsidR="00153944">
        <w:rPr>
          <w:rFonts w:ascii="Times New Roman" w:hAnsi="Times New Roman" w:cs="Times New Roman"/>
          <w:color w:val="212121"/>
          <w:sz w:val="24"/>
          <w:szCs w:val="24"/>
          <w:lang w:val="en"/>
        </w:rPr>
        <w:t>s</w:t>
      </w:r>
      <w:r w:rsidRPr="00034A9C">
        <w:rPr>
          <w:rFonts w:ascii="Times New Roman" w:hAnsi="Times New Roman" w:cs="Times New Roman"/>
          <w:color w:val="212121"/>
          <w:sz w:val="24"/>
          <w:szCs w:val="24"/>
          <w:lang w:val="en"/>
        </w:rPr>
        <w:t xml:space="preserve"> the </w:t>
      </w:r>
      <w:r w:rsidR="000C7C84" w:rsidRPr="000C7C84">
        <w:rPr>
          <w:rFonts w:ascii="Times New Roman" w:hAnsi="Times New Roman" w:cs="Times New Roman"/>
          <w:i/>
          <w:color w:val="212121"/>
          <w:sz w:val="24"/>
          <w:szCs w:val="24"/>
          <w:lang w:val="en"/>
        </w:rPr>
        <w:t>Mapuche</w:t>
      </w:r>
      <w:r w:rsidR="00153944">
        <w:rPr>
          <w:rFonts w:ascii="Times New Roman" w:hAnsi="Times New Roman" w:cs="Times New Roman"/>
          <w:color w:val="212121"/>
          <w:sz w:val="24"/>
          <w:szCs w:val="24"/>
          <w:lang w:val="en"/>
        </w:rPr>
        <w:t>s</w:t>
      </w:r>
      <w:r w:rsidRPr="00034A9C">
        <w:rPr>
          <w:rFonts w:ascii="Times New Roman" w:hAnsi="Times New Roman" w:cs="Times New Roman"/>
          <w:color w:val="212121"/>
          <w:sz w:val="24"/>
          <w:szCs w:val="24"/>
          <w:lang w:val="en"/>
        </w:rPr>
        <w:t xml:space="preserve"> with violence (39.22%), with the central government (33.33%), the culture of the indigenous peoples (15.69). %) and entrepreneurs (11.76%). In the case of </w:t>
      </w:r>
      <w:r w:rsidRPr="00153944">
        <w:rPr>
          <w:rFonts w:ascii="Times New Roman" w:hAnsi="Times New Roman" w:cs="Times New Roman"/>
          <w:i/>
          <w:color w:val="212121"/>
          <w:sz w:val="24"/>
          <w:szCs w:val="24"/>
          <w:lang w:val="en"/>
        </w:rPr>
        <w:t>El Austral</w:t>
      </w:r>
      <w:r w:rsidRPr="00034A9C">
        <w:rPr>
          <w:rFonts w:ascii="Times New Roman" w:hAnsi="Times New Roman" w:cs="Times New Roman"/>
          <w:color w:val="212121"/>
          <w:sz w:val="24"/>
          <w:szCs w:val="24"/>
          <w:lang w:val="en"/>
        </w:rPr>
        <w:t>, something similar happens, the regional government is also the second most cited source and the thematic preferences are the same.</w:t>
      </w:r>
      <w:r w:rsidR="00153944">
        <w:rPr>
          <w:rFonts w:ascii="Times New Roman" w:hAnsi="Times New Roman" w:cs="Times New Roman"/>
          <w:color w:val="212121"/>
          <w:sz w:val="24"/>
          <w:szCs w:val="24"/>
          <w:lang w:val="en"/>
        </w:rPr>
        <w:t xml:space="preserve"> There is a direct relation</w:t>
      </w:r>
      <w:r w:rsidRPr="00034A9C">
        <w:rPr>
          <w:rFonts w:ascii="Times New Roman" w:hAnsi="Times New Roman" w:cs="Times New Roman"/>
          <w:color w:val="212121"/>
          <w:sz w:val="24"/>
          <w:szCs w:val="24"/>
          <w:lang w:val="en"/>
        </w:rPr>
        <w:t xml:space="preserve"> with geographical proximity.</w:t>
      </w:r>
    </w:p>
    <w:p w14:paraId="4C774320" w14:textId="1246A154" w:rsidR="00034A9C" w:rsidRPr="003406E2" w:rsidRDefault="00EA7D0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T</w:t>
      </w:r>
      <w:r w:rsidR="00034A9C" w:rsidRPr="00034A9C">
        <w:rPr>
          <w:rFonts w:ascii="Times New Roman" w:hAnsi="Times New Roman" w:cs="Times New Roman"/>
          <w:color w:val="212121"/>
          <w:sz w:val="24"/>
          <w:szCs w:val="24"/>
          <w:lang w:val="en"/>
        </w:rPr>
        <w:t xml:space="preserve">he minimal presence of the </w:t>
      </w:r>
      <w:r w:rsidR="000C7C84" w:rsidRPr="000C7C84">
        <w:rPr>
          <w:rFonts w:ascii="Times New Roman" w:hAnsi="Times New Roman" w:cs="Times New Roman"/>
          <w:i/>
          <w:color w:val="212121"/>
          <w:sz w:val="24"/>
          <w:szCs w:val="24"/>
          <w:lang w:val="en"/>
        </w:rPr>
        <w:t>Mapuche</w:t>
      </w:r>
      <w:r w:rsidR="00034A9C" w:rsidRPr="00034A9C">
        <w:rPr>
          <w:rFonts w:ascii="Times New Roman" w:hAnsi="Times New Roman" w:cs="Times New Roman"/>
          <w:color w:val="212121"/>
          <w:sz w:val="24"/>
          <w:szCs w:val="24"/>
          <w:lang w:val="en"/>
        </w:rPr>
        <w:t xml:space="preserve">s among the sources quoted by </w:t>
      </w:r>
      <w:r w:rsidR="00034A9C" w:rsidRPr="003406E2">
        <w:rPr>
          <w:rFonts w:ascii="Times New Roman" w:hAnsi="Times New Roman" w:cs="Times New Roman"/>
          <w:i/>
          <w:color w:val="212121"/>
          <w:sz w:val="24"/>
          <w:szCs w:val="24"/>
          <w:lang w:val="en"/>
        </w:rPr>
        <w:t>El Mercurio</w:t>
      </w:r>
      <w:r w:rsidR="00034A9C" w:rsidRPr="00034A9C">
        <w:rPr>
          <w:rFonts w:ascii="Times New Roman" w:hAnsi="Times New Roman" w:cs="Times New Roman"/>
          <w:color w:val="212121"/>
          <w:sz w:val="24"/>
          <w:szCs w:val="24"/>
          <w:lang w:val="en"/>
        </w:rPr>
        <w:t xml:space="preserve"> (4.42%) is striking when </w:t>
      </w:r>
      <w:r w:rsidR="003406E2">
        <w:rPr>
          <w:rFonts w:ascii="Times New Roman" w:hAnsi="Times New Roman" w:cs="Times New Roman"/>
          <w:color w:val="212121"/>
          <w:sz w:val="24"/>
          <w:szCs w:val="24"/>
          <w:lang w:val="en"/>
        </w:rPr>
        <w:t xml:space="preserve">compared with </w:t>
      </w:r>
      <w:r w:rsidR="00034A9C" w:rsidRPr="003406E2">
        <w:rPr>
          <w:rFonts w:ascii="Times New Roman" w:hAnsi="Times New Roman" w:cs="Times New Roman"/>
          <w:i/>
          <w:color w:val="212121"/>
          <w:sz w:val="24"/>
          <w:szCs w:val="24"/>
          <w:lang w:val="en"/>
        </w:rPr>
        <w:t>El Austral</w:t>
      </w:r>
      <w:r w:rsidR="003406E2">
        <w:rPr>
          <w:rFonts w:ascii="Times New Roman" w:hAnsi="Times New Roman" w:cs="Times New Roman"/>
          <w:i/>
          <w:color w:val="212121"/>
          <w:sz w:val="24"/>
          <w:szCs w:val="24"/>
          <w:lang w:val="en"/>
        </w:rPr>
        <w:t xml:space="preserve">, </w:t>
      </w:r>
      <w:r w:rsidR="003406E2">
        <w:rPr>
          <w:rFonts w:ascii="Times New Roman" w:hAnsi="Times New Roman" w:cs="Times New Roman"/>
          <w:color w:val="212121"/>
          <w:sz w:val="24"/>
          <w:szCs w:val="24"/>
          <w:lang w:val="en"/>
        </w:rPr>
        <w:t>where</w:t>
      </w:r>
      <w:r w:rsidR="00034A9C" w:rsidRPr="00034A9C">
        <w:rPr>
          <w:rFonts w:ascii="Times New Roman" w:hAnsi="Times New Roman" w:cs="Times New Roman"/>
          <w:color w:val="212121"/>
          <w:sz w:val="24"/>
          <w:szCs w:val="24"/>
          <w:lang w:val="en"/>
        </w:rPr>
        <w:t xml:space="preserve"> they are the most cited (19.48%) and, above all, because the </w:t>
      </w:r>
      <w:r w:rsidR="003406E2">
        <w:rPr>
          <w:rFonts w:ascii="Times New Roman" w:hAnsi="Times New Roman" w:cs="Times New Roman"/>
          <w:color w:val="212121"/>
          <w:sz w:val="24"/>
          <w:szCs w:val="24"/>
          <w:lang w:val="en"/>
        </w:rPr>
        <w:t>topics</w:t>
      </w:r>
      <w:r w:rsidR="00034A9C" w:rsidRPr="00034A9C">
        <w:rPr>
          <w:rFonts w:ascii="Times New Roman" w:hAnsi="Times New Roman" w:cs="Times New Roman"/>
          <w:color w:val="212121"/>
          <w:sz w:val="24"/>
          <w:szCs w:val="24"/>
          <w:lang w:val="en"/>
        </w:rPr>
        <w:t xml:space="preserve"> they most use are the same ones mentioned by entrepreneurs in </w:t>
      </w:r>
      <w:r w:rsidR="00034A9C" w:rsidRPr="003406E2">
        <w:rPr>
          <w:rFonts w:ascii="Times New Roman" w:hAnsi="Times New Roman" w:cs="Times New Roman"/>
          <w:i/>
          <w:color w:val="212121"/>
          <w:sz w:val="24"/>
          <w:szCs w:val="24"/>
          <w:lang w:val="en"/>
        </w:rPr>
        <w:t>El Mercurio</w:t>
      </w:r>
      <w:r w:rsidR="00034A9C" w:rsidRPr="00034A9C">
        <w:rPr>
          <w:rFonts w:ascii="Times New Roman" w:hAnsi="Times New Roman" w:cs="Times New Roman"/>
          <w:color w:val="212121"/>
          <w:sz w:val="24"/>
          <w:szCs w:val="24"/>
          <w:lang w:val="en"/>
        </w:rPr>
        <w:t>: violence (38.6%) and business activity in the region (27.63%).</w:t>
      </w:r>
    </w:p>
    <w:p w14:paraId="0BF88FE2" w14:textId="243CE3F8" w:rsidR="002970FE" w:rsidRPr="00C07C95"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US"/>
        </w:rPr>
      </w:pPr>
      <w:r w:rsidRPr="00034A9C">
        <w:rPr>
          <w:rFonts w:ascii="Times New Roman" w:hAnsi="Times New Roman" w:cs="Times New Roman"/>
          <w:color w:val="212121"/>
          <w:sz w:val="24"/>
          <w:szCs w:val="24"/>
          <w:lang w:val="en"/>
        </w:rPr>
        <w:t>Finally, it is necessary to an</w:t>
      </w:r>
      <w:r w:rsidR="00D8586A">
        <w:rPr>
          <w:rFonts w:ascii="Times New Roman" w:hAnsi="Times New Roman" w:cs="Times New Roman"/>
          <w:color w:val="212121"/>
          <w:sz w:val="24"/>
          <w:szCs w:val="24"/>
          <w:lang w:val="en"/>
        </w:rPr>
        <w:t>alyze the relevance given to the</w:t>
      </w:r>
      <w:r w:rsidRPr="00034A9C">
        <w:rPr>
          <w:rFonts w:ascii="Times New Roman" w:hAnsi="Times New Roman" w:cs="Times New Roman"/>
          <w:color w:val="212121"/>
          <w:sz w:val="24"/>
          <w:szCs w:val="24"/>
          <w:lang w:val="en"/>
        </w:rPr>
        <w:t xml:space="preserve"> actors who consider thems</w:t>
      </w:r>
      <w:r w:rsidR="00D8586A">
        <w:rPr>
          <w:rFonts w:ascii="Times New Roman" w:hAnsi="Times New Roman" w:cs="Times New Roman"/>
          <w:color w:val="212121"/>
          <w:sz w:val="24"/>
          <w:szCs w:val="24"/>
          <w:lang w:val="en"/>
        </w:rPr>
        <w:t>elves involved in one medium or the other,</w:t>
      </w:r>
      <w:r w:rsidRPr="00034A9C">
        <w:rPr>
          <w:rFonts w:ascii="Times New Roman" w:hAnsi="Times New Roman" w:cs="Times New Roman"/>
          <w:color w:val="212121"/>
          <w:sz w:val="24"/>
          <w:szCs w:val="24"/>
          <w:lang w:val="en"/>
        </w:rPr>
        <w:t xml:space="preserve"> and if the incidence of geographical proximity can also be recognized</w:t>
      </w:r>
      <w:r w:rsidR="00D8586A">
        <w:rPr>
          <w:rFonts w:ascii="Times New Roman" w:hAnsi="Times New Roman" w:cs="Times New Roman"/>
          <w:color w:val="212121"/>
          <w:sz w:val="24"/>
          <w:szCs w:val="24"/>
          <w:lang w:val="en"/>
        </w:rPr>
        <w:t xml:space="preserve"> there. When the coding was developed</w:t>
      </w:r>
      <w:r w:rsidRPr="00034A9C">
        <w:rPr>
          <w:rFonts w:ascii="Times New Roman" w:hAnsi="Times New Roman" w:cs="Times New Roman"/>
          <w:color w:val="212121"/>
          <w:sz w:val="24"/>
          <w:szCs w:val="24"/>
          <w:lang w:val="en"/>
        </w:rPr>
        <w:t xml:space="preserve">, 17 possible actors were included; for this analysis, they were grouped, as in the case of </w:t>
      </w:r>
      <w:r w:rsidR="00D8586A">
        <w:rPr>
          <w:rFonts w:ascii="Times New Roman" w:hAnsi="Times New Roman" w:cs="Times New Roman"/>
          <w:color w:val="212121"/>
          <w:sz w:val="24"/>
          <w:szCs w:val="24"/>
          <w:lang w:val="en"/>
        </w:rPr>
        <w:t xml:space="preserve">the </w:t>
      </w:r>
      <w:r w:rsidRPr="00034A9C">
        <w:rPr>
          <w:rFonts w:ascii="Times New Roman" w:hAnsi="Times New Roman" w:cs="Times New Roman"/>
          <w:color w:val="212121"/>
          <w:sz w:val="24"/>
          <w:szCs w:val="24"/>
          <w:lang w:val="en"/>
        </w:rPr>
        <w:t>sources, in 12.</w:t>
      </w:r>
    </w:p>
    <w:p w14:paraId="7B724928" w14:textId="04297F2C" w:rsidR="00B22F26" w:rsidRPr="00B22F26" w:rsidRDefault="00B22F2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034A9C">
        <w:rPr>
          <w:rFonts w:ascii="Times New Roman" w:hAnsi="Times New Roman" w:cs="Times New Roman"/>
          <w:color w:val="212121"/>
          <w:sz w:val="24"/>
          <w:szCs w:val="24"/>
          <w:lang w:val="en"/>
        </w:rPr>
        <w:t xml:space="preserve">According to the mentions in any of the headlines of the national newspaper, the most relevant actors are the victims (18.81%), then the </w:t>
      </w:r>
      <w:r>
        <w:rPr>
          <w:rFonts w:ascii="Times New Roman" w:hAnsi="Times New Roman" w:cs="Times New Roman"/>
          <w:color w:val="212121"/>
          <w:sz w:val="24"/>
          <w:szCs w:val="24"/>
          <w:lang w:val="en"/>
        </w:rPr>
        <w:t>entrepreneurs</w:t>
      </w:r>
      <w:r w:rsidRPr="00034A9C">
        <w:rPr>
          <w:rFonts w:ascii="Times New Roman" w:hAnsi="Times New Roman" w:cs="Times New Roman"/>
          <w:color w:val="212121"/>
          <w:sz w:val="24"/>
          <w:szCs w:val="24"/>
          <w:lang w:val="en"/>
        </w:rPr>
        <w:t xml:space="preserve"> (17.72%) and in third place the </w:t>
      </w:r>
      <w:r w:rsidR="000C7C84" w:rsidRPr="000C7C84">
        <w:rPr>
          <w:rFonts w:ascii="Times New Roman" w:hAnsi="Times New Roman" w:cs="Times New Roman"/>
          <w:i/>
          <w:color w:val="212121"/>
          <w:sz w:val="24"/>
          <w:szCs w:val="24"/>
          <w:lang w:val="en"/>
        </w:rPr>
        <w:t>Mapuche</w:t>
      </w:r>
      <w:r w:rsidRPr="00034A9C">
        <w:rPr>
          <w:rFonts w:ascii="Times New Roman" w:hAnsi="Times New Roman" w:cs="Times New Roman"/>
          <w:color w:val="212121"/>
          <w:sz w:val="24"/>
          <w:szCs w:val="24"/>
          <w:lang w:val="en"/>
        </w:rPr>
        <w:t xml:space="preserve">s (16.82%). In </w:t>
      </w:r>
      <w:r w:rsidRPr="00B22F26">
        <w:rPr>
          <w:rFonts w:ascii="Times New Roman" w:hAnsi="Times New Roman" w:cs="Times New Roman"/>
          <w:i/>
          <w:color w:val="212121"/>
          <w:sz w:val="24"/>
          <w:szCs w:val="24"/>
          <w:lang w:val="en"/>
        </w:rPr>
        <w:t>El Austral</w:t>
      </w:r>
      <w:r w:rsidRPr="00034A9C">
        <w:rPr>
          <w:rFonts w:ascii="Times New Roman" w:hAnsi="Times New Roman" w:cs="Times New Roman"/>
          <w:color w:val="212121"/>
          <w:sz w:val="24"/>
          <w:szCs w:val="24"/>
          <w:lang w:val="en"/>
        </w:rPr>
        <w:t xml:space="preserve">, on the other hand, the priority actors are the </w:t>
      </w:r>
      <w:r w:rsidR="000C7C84" w:rsidRPr="000C7C84">
        <w:rPr>
          <w:rFonts w:ascii="Times New Roman" w:hAnsi="Times New Roman" w:cs="Times New Roman"/>
          <w:i/>
          <w:color w:val="212121"/>
          <w:sz w:val="24"/>
          <w:szCs w:val="24"/>
          <w:lang w:val="en"/>
        </w:rPr>
        <w:t>Mapuche</w:t>
      </w:r>
      <w:r w:rsidRPr="00034A9C">
        <w:rPr>
          <w:rFonts w:ascii="Times New Roman" w:hAnsi="Times New Roman" w:cs="Times New Roman"/>
          <w:color w:val="212121"/>
          <w:sz w:val="24"/>
          <w:szCs w:val="24"/>
          <w:lang w:val="en"/>
        </w:rPr>
        <w:t xml:space="preserve">s (23.31%), then the Judicial </w:t>
      </w:r>
      <w:r>
        <w:rPr>
          <w:rFonts w:ascii="Times New Roman" w:hAnsi="Times New Roman" w:cs="Times New Roman"/>
          <w:color w:val="212121"/>
          <w:sz w:val="24"/>
          <w:szCs w:val="24"/>
          <w:lang w:val="en"/>
        </w:rPr>
        <w:t>Branch</w:t>
      </w:r>
      <w:r w:rsidRPr="00034A9C">
        <w:rPr>
          <w:rFonts w:ascii="Times New Roman" w:hAnsi="Times New Roman" w:cs="Times New Roman"/>
          <w:color w:val="212121"/>
          <w:sz w:val="24"/>
          <w:szCs w:val="24"/>
          <w:lang w:val="en"/>
        </w:rPr>
        <w:t xml:space="preserve"> (9.16%) and in third place the victims (8.99%). For the regional newspaper, e</w:t>
      </w:r>
      <w:r>
        <w:rPr>
          <w:rFonts w:ascii="Times New Roman" w:hAnsi="Times New Roman" w:cs="Times New Roman"/>
          <w:color w:val="212121"/>
          <w:sz w:val="24"/>
          <w:szCs w:val="24"/>
          <w:lang w:val="en"/>
        </w:rPr>
        <w:t>ntrepreneurs</w:t>
      </w:r>
      <w:r w:rsidRPr="00034A9C">
        <w:rPr>
          <w:rFonts w:ascii="Times New Roman" w:hAnsi="Times New Roman" w:cs="Times New Roman"/>
          <w:color w:val="212121"/>
          <w:sz w:val="24"/>
          <w:szCs w:val="24"/>
          <w:lang w:val="en"/>
        </w:rPr>
        <w:t xml:space="preserve"> are in seventh place (5.43%) along with other members of the regional government, and after the Intendant (8.90%), other politicians (7.56%) and the Executive Branch (6, 94%). From the point of view of the inclusion of some actors or others, these results are coherent with the theming that prioritize both media: violence in the case of </w:t>
      </w:r>
      <w:r w:rsidRPr="00B22F26">
        <w:rPr>
          <w:rFonts w:ascii="Times New Roman" w:hAnsi="Times New Roman" w:cs="Times New Roman"/>
          <w:i/>
          <w:color w:val="212121"/>
          <w:sz w:val="24"/>
          <w:szCs w:val="24"/>
          <w:lang w:val="en"/>
        </w:rPr>
        <w:t>El Mercurio</w:t>
      </w:r>
      <w:r w:rsidRPr="00034A9C">
        <w:rPr>
          <w:rFonts w:ascii="Times New Roman" w:hAnsi="Times New Roman" w:cs="Times New Roman"/>
          <w:color w:val="212121"/>
          <w:sz w:val="24"/>
          <w:szCs w:val="24"/>
          <w:lang w:val="en"/>
        </w:rPr>
        <w:t xml:space="preserve">, the political aspects of the conflict in the case of </w:t>
      </w:r>
      <w:r w:rsidRPr="00B22F26">
        <w:rPr>
          <w:rFonts w:ascii="Times New Roman" w:hAnsi="Times New Roman" w:cs="Times New Roman"/>
          <w:i/>
          <w:color w:val="212121"/>
          <w:sz w:val="24"/>
          <w:szCs w:val="24"/>
          <w:lang w:val="en"/>
        </w:rPr>
        <w:t>El Austral</w:t>
      </w:r>
      <w:r w:rsidRPr="00034A9C">
        <w:rPr>
          <w:rFonts w:ascii="Times New Roman" w:hAnsi="Times New Roman" w:cs="Times New Roman"/>
          <w:color w:val="212121"/>
          <w:sz w:val="24"/>
          <w:szCs w:val="24"/>
          <w:lang w:val="en"/>
        </w:rPr>
        <w:t>.</w:t>
      </w:r>
    </w:p>
    <w:p w14:paraId="6A01C4B5" w14:textId="3DE49CA3" w:rsidR="002970FE" w:rsidRPr="00747739" w:rsidRDefault="00747739"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Finally</w:t>
      </w:r>
      <w:r w:rsidR="002970FE" w:rsidRPr="00034A9C">
        <w:rPr>
          <w:rFonts w:ascii="Times New Roman" w:hAnsi="Times New Roman" w:cs="Times New Roman"/>
          <w:color w:val="212121"/>
          <w:sz w:val="24"/>
          <w:szCs w:val="24"/>
          <w:lang w:val="en"/>
        </w:rPr>
        <w:t xml:space="preserve">, the presence of actors was also </w:t>
      </w:r>
      <w:r w:rsidR="00B22F26">
        <w:rPr>
          <w:rFonts w:ascii="Times New Roman" w:hAnsi="Times New Roman" w:cs="Times New Roman"/>
          <w:color w:val="212121"/>
          <w:sz w:val="24"/>
          <w:szCs w:val="24"/>
          <w:lang w:val="en"/>
        </w:rPr>
        <w:t>quantified</w:t>
      </w:r>
      <w:r w:rsidR="002970FE" w:rsidRPr="00034A9C">
        <w:rPr>
          <w:rFonts w:ascii="Times New Roman" w:hAnsi="Times New Roman" w:cs="Times New Roman"/>
          <w:color w:val="212121"/>
          <w:sz w:val="24"/>
          <w:szCs w:val="24"/>
          <w:lang w:val="en"/>
        </w:rPr>
        <w:t xml:space="preserve"> only in the main headlines of each medium, considering the relevance that this has </w:t>
      </w:r>
      <w:r w:rsidR="00103C8F">
        <w:rPr>
          <w:rFonts w:ascii="Times New Roman" w:hAnsi="Times New Roman" w:cs="Times New Roman"/>
          <w:color w:val="212121"/>
          <w:sz w:val="24"/>
          <w:szCs w:val="24"/>
          <w:lang w:val="en"/>
        </w:rPr>
        <w:t>when</w:t>
      </w:r>
      <w:r w:rsidR="002970FE" w:rsidRPr="00034A9C">
        <w:rPr>
          <w:rFonts w:ascii="Times New Roman" w:hAnsi="Times New Roman" w:cs="Times New Roman"/>
          <w:color w:val="212121"/>
          <w:sz w:val="24"/>
          <w:szCs w:val="24"/>
          <w:lang w:val="en"/>
        </w:rPr>
        <w:t xml:space="preserve"> knowing and understanding reality (Van Dijk, 1983).</w:t>
      </w:r>
    </w:p>
    <w:p w14:paraId="3FFD167E" w14:textId="4186AC03" w:rsidR="002970FE"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034A9C">
        <w:rPr>
          <w:rFonts w:ascii="Times New Roman" w:hAnsi="Times New Roman" w:cs="Times New Roman"/>
          <w:color w:val="212121"/>
          <w:sz w:val="24"/>
          <w:szCs w:val="24"/>
          <w:lang w:val="en"/>
        </w:rPr>
        <w:t xml:space="preserve">Although for </w:t>
      </w:r>
      <w:r w:rsidRPr="005675F0">
        <w:rPr>
          <w:rFonts w:ascii="Times New Roman" w:hAnsi="Times New Roman" w:cs="Times New Roman"/>
          <w:i/>
          <w:color w:val="212121"/>
          <w:sz w:val="24"/>
          <w:szCs w:val="24"/>
          <w:lang w:val="en"/>
        </w:rPr>
        <w:t>El Mercurio</w:t>
      </w:r>
      <w:r w:rsidRPr="00034A9C">
        <w:rPr>
          <w:rFonts w:ascii="Times New Roman" w:hAnsi="Times New Roman" w:cs="Times New Roman"/>
          <w:color w:val="212121"/>
          <w:sz w:val="24"/>
          <w:szCs w:val="24"/>
          <w:lang w:val="en"/>
        </w:rPr>
        <w:t xml:space="preserve"> the main actors of the </w:t>
      </w:r>
      <w:r w:rsidR="000C7C84" w:rsidRPr="000C7C84">
        <w:rPr>
          <w:rFonts w:ascii="Times New Roman" w:hAnsi="Times New Roman" w:cs="Times New Roman"/>
          <w:i/>
          <w:color w:val="212121"/>
          <w:sz w:val="24"/>
          <w:szCs w:val="24"/>
          <w:lang w:val="en"/>
        </w:rPr>
        <w:t>Mapuche</w:t>
      </w:r>
      <w:r w:rsidRPr="00034A9C">
        <w:rPr>
          <w:rFonts w:ascii="Times New Roman" w:hAnsi="Times New Roman" w:cs="Times New Roman"/>
          <w:color w:val="212121"/>
          <w:sz w:val="24"/>
          <w:szCs w:val="24"/>
          <w:lang w:val="en"/>
        </w:rPr>
        <w:t xml:space="preserve"> </w:t>
      </w:r>
      <w:r w:rsidR="005675F0">
        <w:rPr>
          <w:rFonts w:ascii="Times New Roman" w:hAnsi="Times New Roman" w:cs="Times New Roman"/>
          <w:color w:val="212121"/>
          <w:sz w:val="24"/>
          <w:szCs w:val="24"/>
          <w:lang w:val="en"/>
        </w:rPr>
        <w:t>issue</w:t>
      </w:r>
      <w:r w:rsidRPr="00034A9C">
        <w:rPr>
          <w:rFonts w:ascii="Times New Roman" w:hAnsi="Times New Roman" w:cs="Times New Roman"/>
          <w:color w:val="212121"/>
          <w:sz w:val="24"/>
          <w:szCs w:val="24"/>
          <w:lang w:val="en"/>
        </w:rPr>
        <w:t xml:space="preserve"> are the victims, in the </w:t>
      </w:r>
      <w:r w:rsidR="005675F0">
        <w:rPr>
          <w:rFonts w:ascii="Times New Roman" w:hAnsi="Times New Roman" w:cs="Times New Roman"/>
          <w:color w:val="212121"/>
          <w:sz w:val="24"/>
          <w:szCs w:val="24"/>
          <w:lang w:val="en"/>
        </w:rPr>
        <w:t>headline of the codified editions the National G</w:t>
      </w:r>
      <w:r w:rsidRPr="00034A9C">
        <w:rPr>
          <w:rFonts w:ascii="Times New Roman" w:hAnsi="Times New Roman" w:cs="Times New Roman"/>
          <w:color w:val="212121"/>
          <w:sz w:val="24"/>
          <w:szCs w:val="24"/>
          <w:lang w:val="en"/>
        </w:rPr>
        <w:t>overnment is the main actor</w:t>
      </w:r>
      <w:r w:rsidR="005675F0">
        <w:rPr>
          <w:rFonts w:ascii="Times New Roman" w:hAnsi="Times New Roman" w:cs="Times New Roman"/>
          <w:color w:val="212121"/>
          <w:sz w:val="24"/>
          <w:szCs w:val="24"/>
          <w:lang w:val="en"/>
        </w:rPr>
        <w:t>,</w:t>
      </w:r>
      <w:r w:rsidRPr="00034A9C">
        <w:rPr>
          <w:rFonts w:ascii="Times New Roman" w:hAnsi="Times New Roman" w:cs="Times New Roman"/>
          <w:color w:val="212121"/>
          <w:sz w:val="24"/>
          <w:szCs w:val="24"/>
          <w:lang w:val="en"/>
        </w:rPr>
        <w:t xml:space="preserve"> while in the case of </w:t>
      </w:r>
      <w:r w:rsidRPr="005675F0">
        <w:rPr>
          <w:rFonts w:ascii="Times New Roman" w:hAnsi="Times New Roman" w:cs="Times New Roman"/>
          <w:i/>
          <w:color w:val="212121"/>
          <w:sz w:val="24"/>
          <w:szCs w:val="24"/>
          <w:lang w:val="en"/>
        </w:rPr>
        <w:t>El Austral</w:t>
      </w:r>
      <w:r w:rsidRPr="00034A9C">
        <w:rPr>
          <w:rFonts w:ascii="Times New Roman" w:hAnsi="Times New Roman" w:cs="Times New Roman"/>
          <w:color w:val="212121"/>
          <w:sz w:val="24"/>
          <w:szCs w:val="24"/>
          <w:lang w:val="en"/>
        </w:rPr>
        <w:t xml:space="preserve"> the presence of the </w:t>
      </w:r>
      <w:r w:rsidR="000C7C84" w:rsidRPr="000C7C84">
        <w:rPr>
          <w:rFonts w:ascii="Times New Roman" w:hAnsi="Times New Roman" w:cs="Times New Roman"/>
          <w:i/>
          <w:color w:val="212121"/>
          <w:sz w:val="24"/>
          <w:szCs w:val="24"/>
          <w:lang w:val="en"/>
        </w:rPr>
        <w:t>Mapuche</w:t>
      </w:r>
      <w:r w:rsidRPr="00034A9C">
        <w:rPr>
          <w:rFonts w:ascii="Times New Roman" w:hAnsi="Times New Roman" w:cs="Times New Roman"/>
          <w:color w:val="212121"/>
          <w:sz w:val="24"/>
          <w:szCs w:val="24"/>
          <w:lang w:val="en"/>
        </w:rPr>
        <w:t xml:space="preserve"> actors coincides in the general </w:t>
      </w:r>
      <w:r w:rsidR="005675F0">
        <w:rPr>
          <w:rFonts w:ascii="Times New Roman" w:hAnsi="Times New Roman" w:cs="Times New Roman"/>
          <w:color w:val="212121"/>
          <w:sz w:val="24"/>
          <w:szCs w:val="24"/>
          <w:lang w:val="en"/>
        </w:rPr>
        <w:t>titling</w:t>
      </w:r>
      <w:r w:rsidRPr="00034A9C">
        <w:rPr>
          <w:rFonts w:ascii="Times New Roman" w:hAnsi="Times New Roman" w:cs="Times New Roman"/>
          <w:color w:val="212121"/>
          <w:sz w:val="24"/>
          <w:szCs w:val="24"/>
          <w:lang w:val="en"/>
        </w:rPr>
        <w:t xml:space="preserve"> and in the main h</w:t>
      </w:r>
      <w:r w:rsidR="005675F0">
        <w:rPr>
          <w:rFonts w:ascii="Times New Roman" w:hAnsi="Times New Roman" w:cs="Times New Roman"/>
          <w:color w:val="212121"/>
          <w:sz w:val="24"/>
          <w:szCs w:val="24"/>
          <w:lang w:val="en"/>
        </w:rPr>
        <w:t>eadline</w:t>
      </w:r>
      <w:r w:rsidRPr="00034A9C">
        <w:rPr>
          <w:rFonts w:ascii="Times New Roman" w:hAnsi="Times New Roman" w:cs="Times New Roman"/>
          <w:color w:val="212121"/>
          <w:sz w:val="24"/>
          <w:szCs w:val="24"/>
          <w:lang w:val="en"/>
        </w:rPr>
        <w:t xml:space="preserve">. The graph below is drawn up considering that </w:t>
      </w:r>
      <w:r w:rsidRPr="005675F0">
        <w:rPr>
          <w:rFonts w:ascii="Times New Roman" w:hAnsi="Times New Roman" w:cs="Times New Roman"/>
          <w:i/>
          <w:color w:val="212121"/>
          <w:sz w:val="24"/>
          <w:szCs w:val="24"/>
          <w:lang w:val="en"/>
        </w:rPr>
        <w:t>El Mercurio</w:t>
      </w:r>
      <w:r w:rsidRPr="00034A9C">
        <w:rPr>
          <w:rFonts w:ascii="Times New Roman" w:hAnsi="Times New Roman" w:cs="Times New Roman"/>
          <w:color w:val="212121"/>
          <w:sz w:val="24"/>
          <w:szCs w:val="24"/>
          <w:lang w:val="en"/>
        </w:rPr>
        <w:t xml:space="preserve"> published during the two years covered by this sample 24 headlines on the </w:t>
      </w:r>
      <w:r w:rsidR="000C7C84" w:rsidRPr="000C7C84">
        <w:rPr>
          <w:rFonts w:ascii="Times New Roman" w:hAnsi="Times New Roman" w:cs="Times New Roman"/>
          <w:i/>
          <w:color w:val="212121"/>
          <w:sz w:val="24"/>
          <w:szCs w:val="24"/>
          <w:lang w:val="en"/>
        </w:rPr>
        <w:t>Mapuche</w:t>
      </w:r>
      <w:r w:rsidRPr="00034A9C">
        <w:rPr>
          <w:rFonts w:ascii="Times New Roman" w:hAnsi="Times New Roman" w:cs="Times New Roman"/>
          <w:color w:val="212121"/>
          <w:sz w:val="24"/>
          <w:szCs w:val="24"/>
          <w:lang w:val="en"/>
        </w:rPr>
        <w:t xml:space="preserve"> </w:t>
      </w:r>
      <w:r w:rsidR="005675F0">
        <w:rPr>
          <w:rFonts w:ascii="Times New Roman" w:hAnsi="Times New Roman" w:cs="Times New Roman"/>
          <w:color w:val="212121"/>
          <w:sz w:val="24"/>
          <w:szCs w:val="24"/>
          <w:lang w:val="en"/>
        </w:rPr>
        <w:t xml:space="preserve">issue </w:t>
      </w:r>
      <w:r w:rsidRPr="00034A9C">
        <w:rPr>
          <w:rFonts w:ascii="Times New Roman" w:hAnsi="Times New Roman" w:cs="Times New Roman"/>
          <w:color w:val="212121"/>
          <w:sz w:val="24"/>
          <w:szCs w:val="24"/>
          <w:lang w:val="en"/>
        </w:rPr>
        <w:t xml:space="preserve">and in </w:t>
      </w:r>
      <w:r w:rsidRPr="005675F0">
        <w:rPr>
          <w:rFonts w:ascii="Times New Roman" w:hAnsi="Times New Roman" w:cs="Times New Roman"/>
          <w:i/>
          <w:color w:val="212121"/>
          <w:sz w:val="24"/>
          <w:szCs w:val="24"/>
          <w:lang w:val="en"/>
        </w:rPr>
        <w:t>El Austral</w:t>
      </w:r>
      <w:r w:rsidRPr="00034A9C">
        <w:rPr>
          <w:rFonts w:ascii="Times New Roman" w:hAnsi="Times New Roman" w:cs="Times New Roman"/>
          <w:color w:val="212121"/>
          <w:sz w:val="24"/>
          <w:szCs w:val="24"/>
          <w:lang w:val="en"/>
        </w:rPr>
        <w:t xml:space="preserve"> 101 headlines </w:t>
      </w:r>
      <w:r w:rsidR="005675F0">
        <w:rPr>
          <w:rFonts w:ascii="Times New Roman" w:hAnsi="Times New Roman" w:cs="Times New Roman"/>
          <w:color w:val="212121"/>
          <w:sz w:val="24"/>
          <w:szCs w:val="24"/>
          <w:lang w:val="en"/>
        </w:rPr>
        <w:t xml:space="preserve">addressing the subject </w:t>
      </w:r>
      <w:r w:rsidRPr="00034A9C">
        <w:rPr>
          <w:rFonts w:ascii="Times New Roman" w:hAnsi="Times New Roman" w:cs="Times New Roman"/>
          <w:color w:val="212121"/>
          <w:sz w:val="24"/>
          <w:szCs w:val="24"/>
          <w:lang w:val="en"/>
        </w:rPr>
        <w:t>were included.</w:t>
      </w:r>
    </w:p>
    <w:p w14:paraId="4774BDEF" w14:textId="202AA12A" w:rsidR="00EA7D06" w:rsidRDefault="00EA7D0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 xml:space="preserve">Presence of actor in Headlines of </w:t>
      </w:r>
      <w:r w:rsidRPr="00747739">
        <w:rPr>
          <w:rFonts w:ascii="Times New Roman" w:hAnsi="Times New Roman" w:cs="Times New Roman"/>
          <w:i/>
          <w:color w:val="212121"/>
          <w:sz w:val="24"/>
          <w:szCs w:val="24"/>
          <w:lang w:val="en"/>
        </w:rPr>
        <w:t>El Mercurio</w:t>
      </w:r>
      <w:r>
        <w:rPr>
          <w:rFonts w:ascii="Times New Roman" w:hAnsi="Times New Roman" w:cs="Times New Roman"/>
          <w:color w:val="212121"/>
          <w:sz w:val="24"/>
          <w:szCs w:val="24"/>
          <w:lang w:val="en"/>
        </w:rPr>
        <w:t xml:space="preserve"> and </w:t>
      </w:r>
      <w:r w:rsidRPr="00747739">
        <w:rPr>
          <w:rFonts w:ascii="Times New Roman" w:hAnsi="Times New Roman" w:cs="Times New Roman"/>
          <w:i/>
          <w:color w:val="212121"/>
          <w:sz w:val="24"/>
          <w:szCs w:val="24"/>
          <w:lang w:val="en"/>
        </w:rPr>
        <w:t>El Austral</w:t>
      </w:r>
      <w:r w:rsidR="00747739">
        <w:rPr>
          <w:rFonts w:ascii="Times New Roman" w:hAnsi="Times New Roman" w:cs="Times New Roman"/>
          <w:color w:val="212121"/>
          <w:sz w:val="24"/>
          <w:szCs w:val="24"/>
          <w:lang w:val="en"/>
        </w:rPr>
        <w:t xml:space="preserve"> is shown in Figure 6:</w:t>
      </w:r>
    </w:p>
    <w:p w14:paraId="6681C10F" w14:textId="77777777" w:rsidR="00747739" w:rsidRDefault="00747739"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p>
    <w:p w14:paraId="1AD851B7" w14:textId="77777777" w:rsidR="00747739" w:rsidRDefault="00747739"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p>
    <w:p w14:paraId="77C39738" w14:textId="77777777" w:rsidR="00747739" w:rsidRDefault="00747739"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p>
    <w:p w14:paraId="155E0CF5" w14:textId="77777777" w:rsidR="00EA7D06" w:rsidRDefault="00EA7D0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p>
    <w:p w14:paraId="31E49168" w14:textId="78E0AE6D" w:rsidR="00EA7D06" w:rsidRPr="00C07C95" w:rsidRDefault="00EA7D06"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US"/>
        </w:rPr>
      </w:pPr>
      <w:r>
        <w:rPr>
          <w:rFonts w:ascii="Times New Roman" w:hAnsi="Times New Roman" w:cs="Times New Roman"/>
          <w:noProof/>
          <w:color w:val="212121"/>
          <w:sz w:val="24"/>
          <w:szCs w:val="24"/>
          <w:lang w:val="es-CL" w:eastAsia="es-CL"/>
        </w:rPr>
        <w:drawing>
          <wp:inline distT="0" distB="0" distL="0" distR="0" wp14:anchorId="5E907A44" wp14:editId="33964B95">
            <wp:extent cx="5486400" cy="32004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C54BDC3" w14:textId="77777777" w:rsidR="002970FE" w:rsidRPr="00C07C95" w:rsidRDefault="002970FE" w:rsidP="002533F7">
      <w:pPr>
        <w:spacing w:after="0" w:line="240" w:lineRule="auto"/>
        <w:ind w:firstLine="567"/>
        <w:rPr>
          <w:rFonts w:ascii="Times New Roman" w:eastAsia="Times New Roman" w:hAnsi="Times New Roman" w:cs="Times New Roman"/>
          <w:sz w:val="24"/>
          <w:szCs w:val="24"/>
          <w:lang w:val="en-US"/>
        </w:rPr>
      </w:pPr>
    </w:p>
    <w:p w14:paraId="58674D08" w14:textId="77777777" w:rsidR="00540853" w:rsidRPr="00C07C95" w:rsidRDefault="00540853" w:rsidP="00540853">
      <w:pPr>
        <w:spacing w:after="0" w:line="240" w:lineRule="auto"/>
        <w:rPr>
          <w:rFonts w:ascii="Times New Roman" w:eastAsia="Times New Roman" w:hAnsi="Times New Roman" w:cs="Times New Roman"/>
          <w:sz w:val="20"/>
          <w:szCs w:val="20"/>
          <w:lang w:val="en-US"/>
        </w:rPr>
      </w:pPr>
      <w:r w:rsidRPr="00C07C95">
        <w:rPr>
          <w:rFonts w:ascii="Times New Roman" w:eastAsia="Times New Roman" w:hAnsi="Times New Roman" w:cs="Times New Roman"/>
          <w:sz w:val="20"/>
          <w:szCs w:val="20"/>
          <w:lang w:val="en-US"/>
        </w:rPr>
        <w:t>Source: Elaboration of the author.</w:t>
      </w:r>
    </w:p>
    <w:p w14:paraId="5C8A0678" w14:textId="14477589" w:rsidR="00D114DA" w:rsidRDefault="00D114DA" w:rsidP="00540853">
      <w:pPr>
        <w:spacing w:after="0" w:line="240" w:lineRule="auto"/>
        <w:rPr>
          <w:rFonts w:ascii="Times New Roman" w:eastAsia="Times New Roman" w:hAnsi="Times New Roman" w:cs="Times New Roman"/>
          <w:b/>
          <w:sz w:val="24"/>
          <w:szCs w:val="24"/>
          <w:lang w:val="en-US"/>
        </w:rPr>
      </w:pPr>
    </w:p>
    <w:p w14:paraId="1E757E35" w14:textId="77777777" w:rsidR="00747739" w:rsidRDefault="00747739" w:rsidP="00540853">
      <w:pPr>
        <w:spacing w:after="0" w:line="240" w:lineRule="auto"/>
        <w:rPr>
          <w:rFonts w:ascii="Times New Roman" w:eastAsia="Times New Roman" w:hAnsi="Times New Roman" w:cs="Times New Roman"/>
          <w:b/>
          <w:sz w:val="24"/>
          <w:szCs w:val="24"/>
          <w:lang w:val="en-US"/>
        </w:rPr>
      </w:pPr>
    </w:p>
    <w:p w14:paraId="1C7788B4" w14:textId="77777777" w:rsidR="00747739" w:rsidRDefault="00747739" w:rsidP="00540853">
      <w:pPr>
        <w:spacing w:after="0" w:line="240" w:lineRule="auto"/>
        <w:rPr>
          <w:rFonts w:ascii="Times New Roman" w:eastAsia="Times New Roman" w:hAnsi="Times New Roman" w:cs="Times New Roman"/>
          <w:b/>
          <w:sz w:val="24"/>
          <w:szCs w:val="24"/>
          <w:lang w:val="en-US"/>
        </w:rPr>
      </w:pPr>
    </w:p>
    <w:p w14:paraId="30C425E0" w14:textId="77777777" w:rsidR="00747739" w:rsidRDefault="00747739" w:rsidP="00540853">
      <w:pPr>
        <w:spacing w:after="0" w:line="240" w:lineRule="auto"/>
        <w:rPr>
          <w:rFonts w:ascii="Times New Roman" w:eastAsia="Times New Roman" w:hAnsi="Times New Roman" w:cs="Times New Roman"/>
          <w:b/>
          <w:sz w:val="24"/>
          <w:szCs w:val="24"/>
          <w:lang w:val="en-US"/>
        </w:rPr>
      </w:pPr>
    </w:p>
    <w:p w14:paraId="6FEDDCF6" w14:textId="77777777" w:rsidR="00747739" w:rsidRDefault="00747739" w:rsidP="00540853">
      <w:pPr>
        <w:spacing w:after="0" w:line="240" w:lineRule="auto"/>
        <w:rPr>
          <w:rFonts w:ascii="Times New Roman" w:eastAsia="Times New Roman" w:hAnsi="Times New Roman" w:cs="Times New Roman"/>
          <w:b/>
          <w:sz w:val="24"/>
          <w:szCs w:val="24"/>
          <w:lang w:val="en-US"/>
        </w:rPr>
      </w:pPr>
    </w:p>
    <w:p w14:paraId="1342BA5D" w14:textId="77777777" w:rsidR="00747739" w:rsidRPr="00540853" w:rsidRDefault="00747739" w:rsidP="00540853">
      <w:pPr>
        <w:spacing w:after="0" w:line="240" w:lineRule="auto"/>
        <w:rPr>
          <w:rFonts w:ascii="Times New Roman" w:eastAsia="Times New Roman" w:hAnsi="Times New Roman" w:cs="Times New Roman"/>
          <w:b/>
          <w:sz w:val="24"/>
          <w:szCs w:val="24"/>
          <w:lang w:val="en-US"/>
        </w:rPr>
      </w:pPr>
    </w:p>
    <w:p w14:paraId="616DF946" w14:textId="6BC75E31" w:rsidR="00CB3A8B" w:rsidRDefault="00B2078C" w:rsidP="002533F7">
      <w:pPr>
        <w:pStyle w:val="Prrafodelista"/>
        <w:numPr>
          <w:ilvl w:val="0"/>
          <w:numId w:val="2"/>
        </w:num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r w:rsidR="00660530" w:rsidRPr="0087083C">
        <w:rPr>
          <w:rFonts w:ascii="Times New Roman" w:eastAsia="Times New Roman" w:hAnsi="Times New Roman" w:cs="Times New Roman"/>
          <w:b/>
          <w:sz w:val="24"/>
          <w:szCs w:val="24"/>
        </w:rPr>
        <w:t>s</w:t>
      </w:r>
    </w:p>
    <w:p w14:paraId="6050B7EF" w14:textId="3C46522C" w:rsidR="0087083C" w:rsidRPr="0087083C" w:rsidRDefault="0087083C" w:rsidP="002533F7">
      <w:pPr>
        <w:pStyle w:val="Prrafodelista"/>
        <w:spacing w:after="0" w:line="240" w:lineRule="auto"/>
        <w:rPr>
          <w:rFonts w:ascii="Times New Roman" w:eastAsia="Times New Roman" w:hAnsi="Times New Roman" w:cs="Times New Roman"/>
          <w:b/>
          <w:sz w:val="24"/>
          <w:szCs w:val="24"/>
        </w:rPr>
      </w:pPr>
    </w:p>
    <w:p w14:paraId="1FFC9DF7" w14:textId="77777777" w:rsidR="00540853" w:rsidRDefault="00D04D7C"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ab/>
      </w:r>
    </w:p>
    <w:p w14:paraId="113D8D7D" w14:textId="67CCF29F" w:rsidR="00CF49AB" w:rsidRPr="00D04D7C" w:rsidRDefault="00CF49A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After the bibliographic review, news coding and analysis of results, it can be concluded that the criteria for granting news value to the events related to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people in </w:t>
      </w:r>
      <w:r w:rsidRPr="00D04D7C">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xml:space="preserve"> and </w:t>
      </w:r>
      <w:r w:rsidR="00747739" w:rsidRPr="00747739">
        <w:rPr>
          <w:rFonts w:ascii="Times New Roman" w:hAnsi="Times New Roman" w:cs="Times New Roman"/>
          <w:i/>
          <w:color w:val="212121"/>
          <w:sz w:val="24"/>
          <w:szCs w:val="24"/>
          <w:lang w:val="en"/>
        </w:rPr>
        <w:t xml:space="preserve">El Austral </w:t>
      </w:r>
      <w:r w:rsidRPr="00CF49AB">
        <w:rPr>
          <w:rFonts w:ascii="Times New Roman" w:hAnsi="Times New Roman" w:cs="Times New Roman"/>
          <w:color w:val="212121"/>
          <w:sz w:val="24"/>
          <w:szCs w:val="24"/>
          <w:lang w:val="en"/>
        </w:rPr>
        <w:t xml:space="preserve"> exceed territoriality.</w:t>
      </w:r>
    </w:p>
    <w:p w14:paraId="336F32B9" w14:textId="102DA2B5" w:rsidR="00CF49AB" w:rsidRPr="00CF49AB" w:rsidRDefault="00D04D7C"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The topic</w:t>
      </w:r>
      <w:r w:rsidR="00CF49AB" w:rsidRPr="00CF49AB">
        <w:rPr>
          <w:rFonts w:ascii="Times New Roman" w:hAnsi="Times New Roman" w:cs="Times New Roman"/>
          <w:color w:val="212121"/>
          <w:sz w:val="24"/>
          <w:szCs w:val="24"/>
          <w:lang w:val="en"/>
        </w:rPr>
        <w:t xml:space="preserve"> with the greatest prominence in the national press is the violence surrounding the conflict between the </w:t>
      </w:r>
      <w:r>
        <w:rPr>
          <w:rFonts w:ascii="Times New Roman" w:hAnsi="Times New Roman" w:cs="Times New Roman"/>
          <w:color w:val="212121"/>
          <w:sz w:val="24"/>
          <w:szCs w:val="24"/>
          <w:lang w:val="en"/>
        </w:rPr>
        <w:t xml:space="preserve">State of </w:t>
      </w:r>
      <w:r w:rsidR="00CF49AB" w:rsidRPr="00CF49AB">
        <w:rPr>
          <w:rFonts w:ascii="Times New Roman" w:hAnsi="Times New Roman" w:cs="Times New Roman"/>
          <w:color w:val="212121"/>
          <w:sz w:val="24"/>
          <w:szCs w:val="24"/>
          <w:lang w:val="en"/>
        </w:rPr>
        <w:t xml:space="preserve">Chile and the </w:t>
      </w:r>
      <w:r w:rsidR="000C7C84" w:rsidRPr="000C7C84">
        <w:rPr>
          <w:rFonts w:ascii="Times New Roman" w:hAnsi="Times New Roman" w:cs="Times New Roman"/>
          <w:i/>
          <w:color w:val="212121"/>
          <w:sz w:val="24"/>
          <w:szCs w:val="24"/>
          <w:lang w:val="en"/>
        </w:rPr>
        <w:t>Mapuche</w:t>
      </w:r>
      <w:r w:rsidR="00CF49AB" w:rsidRPr="00CF49AB">
        <w:rPr>
          <w:rFonts w:ascii="Times New Roman" w:hAnsi="Times New Roman" w:cs="Times New Roman"/>
          <w:color w:val="212121"/>
          <w:sz w:val="24"/>
          <w:szCs w:val="24"/>
          <w:lang w:val="en"/>
        </w:rPr>
        <w:t xml:space="preserve"> people (49.75% of the thematic distribution). Entrepreneurs are the most used source by this me</w:t>
      </w:r>
      <w:r w:rsidR="003E506C">
        <w:rPr>
          <w:rFonts w:ascii="Times New Roman" w:hAnsi="Times New Roman" w:cs="Times New Roman"/>
          <w:color w:val="212121"/>
          <w:sz w:val="24"/>
          <w:szCs w:val="24"/>
          <w:lang w:val="en"/>
        </w:rPr>
        <w:t>dium</w:t>
      </w:r>
      <w:r w:rsidR="00CF49AB" w:rsidRPr="00CF49AB">
        <w:rPr>
          <w:rFonts w:ascii="Times New Roman" w:hAnsi="Times New Roman" w:cs="Times New Roman"/>
          <w:color w:val="212121"/>
          <w:sz w:val="24"/>
          <w:szCs w:val="24"/>
          <w:lang w:val="en"/>
        </w:rPr>
        <w:t xml:space="preserve"> and the topic that most concerns them is the effect of violence on business activity. This is concluded from the number of mentions and their thematic distribution and is reinforced by the analysis of sources and the presence of actors that </w:t>
      </w:r>
      <w:r w:rsidR="003E506C" w:rsidRPr="003E506C">
        <w:rPr>
          <w:rFonts w:ascii="Times New Roman" w:hAnsi="Times New Roman" w:cs="Times New Roman"/>
          <w:i/>
          <w:color w:val="212121"/>
          <w:sz w:val="24"/>
          <w:szCs w:val="24"/>
          <w:lang w:val="en"/>
        </w:rPr>
        <w:t>El Mercurio</w:t>
      </w:r>
      <w:r w:rsidR="003E506C" w:rsidRPr="00CF49AB">
        <w:rPr>
          <w:rFonts w:ascii="Times New Roman" w:hAnsi="Times New Roman" w:cs="Times New Roman"/>
          <w:color w:val="212121"/>
          <w:sz w:val="24"/>
          <w:szCs w:val="24"/>
          <w:lang w:val="en"/>
        </w:rPr>
        <w:t xml:space="preserve"> </w:t>
      </w:r>
      <w:r w:rsidR="00CF49AB" w:rsidRPr="00CF49AB">
        <w:rPr>
          <w:rFonts w:ascii="Times New Roman" w:hAnsi="Times New Roman" w:cs="Times New Roman"/>
          <w:color w:val="212121"/>
          <w:sz w:val="24"/>
          <w:szCs w:val="24"/>
          <w:lang w:val="en"/>
        </w:rPr>
        <w:t>includes.</w:t>
      </w:r>
    </w:p>
    <w:p w14:paraId="6EFC3F09" w14:textId="22A9EBFE" w:rsidR="002970FE"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In the case of </w:t>
      </w:r>
      <w:r w:rsidRPr="003E506C">
        <w:rPr>
          <w:rFonts w:ascii="Times New Roman" w:hAnsi="Times New Roman" w:cs="Times New Roman"/>
          <w:i/>
          <w:color w:val="212121"/>
          <w:sz w:val="24"/>
          <w:szCs w:val="24"/>
          <w:lang w:val="en"/>
        </w:rPr>
        <w:t>El Austral</w:t>
      </w:r>
      <w:r w:rsidRPr="00CF49AB">
        <w:rPr>
          <w:rFonts w:ascii="Times New Roman" w:hAnsi="Times New Roman" w:cs="Times New Roman"/>
          <w:color w:val="212121"/>
          <w:sz w:val="24"/>
          <w:szCs w:val="24"/>
          <w:lang w:val="en"/>
        </w:rPr>
        <w:t xml:space="preserve">, the news frame is different. Firstly, because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issues belong, above all, to the political agenda (49.5%). The most consulted sources are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w:t>
      </w:r>
      <w:r w:rsidR="003E506C">
        <w:rPr>
          <w:rFonts w:ascii="Times New Roman" w:hAnsi="Times New Roman" w:cs="Times New Roman"/>
          <w:color w:val="212121"/>
          <w:sz w:val="24"/>
          <w:szCs w:val="24"/>
          <w:lang w:val="en"/>
        </w:rPr>
        <w:t xml:space="preserve">themselves </w:t>
      </w:r>
      <w:r w:rsidRPr="00CF49AB">
        <w:rPr>
          <w:rFonts w:ascii="Times New Roman" w:hAnsi="Times New Roman" w:cs="Times New Roman"/>
          <w:color w:val="212121"/>
          <w:sz w:val="24"/>
          <w:szCs w:val="24"/>
          <w:lang w:val="en"/>
        </w:rPr>
        <w:t xml:space="preserve">(19.48% in </w:t>
      </w:r>
      <w:r w:rsidRPr="003E506C">
        <w:rPr>
          <w:rFonts w:ascii="Times New Roman" w:hAnsi="Times New Roman" w:cs="Times New Roman"/>
          <w:i/>
          <w:color w:val="212121"/>
          <w:sz w:val="24"/>
          <w:szCs w:val="24"/>
          <w:lang w:val="en"/>
        </w:rPr>
        <w:t>El Austral</w:t>
      </w:r>
      <w:r w:rsidRPr="00CF49AB">
        <w:rPr>
          <w:rFonts w:ascii="Times New Roman" w:hAnsi="Times New Roman" w:cs="Times New Roman"/>
          <w:color w:val="212121"/>
          <w:sz w:val="24"/>
          <w:szCs w:val="24"/>
          <w:lang w:val="en"/>
        </w:rPr>
        <w:t xml:space="preserve"> and 4.42% in </w:t>
      </w:r>
      <w:r w:rsidRPr="003E506C">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and then</w:t>
      </w:r>
      <w:r w:rsidR="003E506C">
        <w:rPr>
          <w:rFonts w:ascii="Times New Roman" w:hAnsi="Times New Roman" w:cs="Times New Roman"/>
          <w:color w:val="212121"/>
          <w:sz w:val="24"/>
          <w:szCs w:val="24"/>
          <w:lang w:val="en"/>
        </w:rPr>
        <w:t xml:space="preserve"> the political sources (12.33% National Government and 14.31% Regional G</w:t>
      </w:r>
      <w:r w:rsidRPr="00CF49AB">
        <w:rPr>
          <w:rFonts w:ascii="Times New Roman" w:hAnsi="Times New Roman" w:cs="Times New Roman"/>
          <w:color w:val="212121"/>
          <w:sz w:val="24"/>
          <w:szCs w:val="24"/>
          <w:lang w:val="en"/>
        </w:rPr>
        <w:t xml:space="preserve">overnment). The </w:t>
      </w:r>
      <w:r w:rsidR="003E506C">
        <w:rPr>
          <w:rFonts w:ascii="Times New Roman" w:hAnsi="Times New Roman" w:cs="Times New Roman"/>
          <w:color w:val="212121"/>
          <w:sz w:val="24"/>
          <w:szCs w:val="24"/>
          <w:lang w:val="en"/>
        </w:rPr>
        <w:t>topics</w:t>
      </w:r>
      <w:r w:rsidRPr="00CF49AB">
        <w:rPr>
          <w:rFonts w:ascii="Times New Roman" w:hAnsi="Times New Roman" w:cs="Times New Roman"/>
          <w:color w:val="212121"/>
          <w:sz w:val="24"/>
          <w:szCs w:val="24"/>
          <w:lang w:val="en"/>
        </w:rPr>
        <w:t xml:space="preserve"> to which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sources refer have to do with violence (38.6%) and with business activity (27.63%). The political sources cited in </w:t>
      </w:r>
      <w:r w:rsidRPr="003E506C">
        <w:rPr>
          <w:rFonts w:ascii="Times New Roman" w:hAnsi="Times New Roman" w:cs="Times New Roman"/>
          <w:i/>
          <w:color w:val="212121"/>
          <w:sz w:val="24"/>
          <w:szCs w:val="24"/>
          <w:lang w:val="en"/>
        </w:rPr>
        <w:t>El Austral</w:t>
      </w:r>
      <w:r w:rsidRPr="00CF49AB">
        <w:rPr>
          <w:rFonts w:ascii="Times New Roman" w:hAnsi="Times New Roman" w:cs="Times New Roman"/>
          <w:color w:val="212121"/>
          <w:sz w:val="24"/>
          <w:szCs w:val="24"/>
          <w:lang w:val="en"/>
        </w:rPr>
        <w:t xml:space="preserve"> also focus on violence (42.89%), but when they touch on government issues, the references to the central (32.7%) rather than the regi</w:t>
      </w:r>
      <w:r w:rsidR="003E506C">
        <w:rPr>
          <w:rFonts w:ascii="Times New Roman" w:hAnsi="Times New Roman" w:cs="Times New Roman"/>
          <w:color w:val="212121"/>
          <w:sz w:val="24"/>
          <w:szCs w:val="24"/>
          <w:lang w:val="en"/>
        </w:rPr>
        <w:t>onal (15.07%) are prioritized</w:t>
      </w:r>
      <w:r w:rsidRPr="00CF49AB">
        <w:rPr>
          <w:rFonts w:ascii="Times New Roman" w:hAnsi="Times New Roman" w:cs="Times New Roman"/>
          <w:color w:val="212121"/>
          <w:sz w:val="24"/>
          <w:szCs w:val="24"/>
          <w:lang w:val="en"/>
        </w:rPr>
        <w:t>.</w:t>
      </w:r>
    </w:p>
    <w:p w14:paraId="37B25969" w14:textId="7403AE10" w:rsidR="00CF49AB" w:rsidRPr="009B65A7" w:rsidRDefault="00CF49A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It should also be mentioned that these results confirm the four aspects indicated by Del Valle (2012, p.86) about the representation of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people in the press: the prevailing theme is violence, its pr</w:t>
      </w:r>
      <w:r w:rsidR="00A43A24">
        <w:rPr>
          <w:rFonts w:ascii="Times New Roman" w:hAnsi="Times New Roman" w:cs="Times New Roman"/>
          <w:color w:val="212121"/>
          <w:sz w:val="24"/>
          <w:szCs w:val="24"/>
          <w:lang w:val="en"/>
        </w:rPr>
        <w:t xml:space="preserve">esence is limited to conflicts, </w:t>
      </w:r>
      <w:r w:rsidR="000C7C84">
        <w:rPr>
          <w:rFonts w:ascii="Times New Roman" w:hAnsi="Times New Roman" w:cs="Times New Roman"/>
          <w:color w:val="212121"/>
          <w:sz w:val="24"/>
          <w:szCs w:val="24"/>
          <w:lang w:val="en"/>
        </w:rPr>
        <w:t xml:space="preserve">sources </w:t>
      </w:r>
      <w:r w:rsidRPr="00CF49AB">
        <w:rPr>
          <w:rFonts w:ascii="Times New Roman" w:hAnsi="Times New Roman" w:cs="Times New Roman"/>
          <w:color w:val="212121"/>
          <w:sz w:val="24"/>
          <w:szCs w:val="24"/>
          <w:lang w:val="en"/>
        </w:rPr>
        <w:t>reinforce the negative represen</w:t>
      </w:r>
      <w:r w:rsidR="009B65A7">
        <w:rPr>
          <w:rFonts w:ascii="Times New Roman" w:hAnsi="Times New Roman" w:cs="Times New Roman"/>
          <w:color w:val="212121"/>
          <w:sz w:val="24"/>
          <w:szCs w:val="24"/>
          <w:lang w:val="en"/>
        </w:rPr>
        <w:t>tations that surround this issue</w:t>
      </w:r>
      <w:r w:rsidRPr="00CF49AB">
        <w:rPr>
          <w:rFonts w:ascii="Times New Roman" w:hAnsi="Times New Roman" w:cs="Times New Roman"/>
          <w:color w:val="212121"/>
          <w:sz w:val="24"/>
          <w:szCs w:val="24"/>
          <w:lang w:val="en"/>
        </w:rPr>
        <w:t>.</w:t>
      </w:r>
    </w:p>
    <w:p w14:paraId="4DB26984" w14:textId="336C1C52" w:rsidR="00CF49AB" w:rsidRPr="00CF50BE" w:rsidRDefault="00CF49A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With respect to the actors, there are substantial differences. According to </w:t>
      </w:r>
      <w:r w:rsidRPr="00CF50BE">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xml:space="preserve">, the conflict </w:t>
      </w:r>
      <w:r w:rsidR="00CF50BE">
        <w:rPr>
          <w:rFonts w:ascii="Times New Roman" w:hAnsi="Times New Roman" w:cs="Times New Roman"/>
          <w:color w:val="212121"/>
          <w:sz w:val="24"/>
          <w:szCs w:val="24"/>
          <w:lang w:val="en"/>
        </w:rPr>
        <w:t xml:space="preserve">between </w:t>
      </w:r>
      <w:r w:rsidRPr="00CF49AB">
        <w:rPr>
          <w:rFonts w:ascii="Times New Roman" w:hAnsi="Times New Roman" w:cs="Times New Roman"/>
          <w:color w:val="212121"/>
          <w:sz w:val="24"/>
          <w:szCs w:val="24"/>
          <w:lang w:val="en"/>
        </w:rPr>
        <w:t xml:space="preserve">the State of Chile </w:t>
      </w:r>
      <w:r w:rsidR="00CF50BE">
        <w:rPr>
          <w:rFonts w:ascii="Times New Roman" w:hAnsi="Times New Roman" w:cs="Times New Roman"/>
          <w:color w:val="212121"/>
          <w:sz w:val="24"/>
          <w:szCs w:val="24"/>
          <w:lang w:val="en"/>
        </w:rPr>
        <w:t>and</w:t>
      </w:r>
      <w:r w:rsidRPr="00CF49AB">
        <w:rPr>
          <w:rFonts w:ascii="Times New Roman" w:hAnsi="Times New Roman" w:cs="Times New Roman"/>
          <w:color w:val="212121"/>
          <w:sz w:val="24"/>
          <w:szCs w:val="24"/>
          <w:lang w:val="en"/>
        </w:rPr>
        <w:t xml:space="preserve">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people is carried out in similar measures by the victims (18.81%), the </w:t>
      </w:r>
      <w:r w:rsidR="00CF50BE">
        <w:rPr>
          <w:rFonts w:ascii="Times New Roman" w:hAnsi="Times New Roman" w:cs="Times New Roman"/>
          <w:color w:val="212121"/>
          <w:sz w:val="24"/>
          <w:szCs w:val="24"/>
          <w:lang w:val="en"/>
        </w:rPr>
        <w:t>entrepreneurs</w:t>
      </w:r>
      <w:r w:rsidRPr="00CF49AB">
        <w:rPr>
          <w:rFonts w:ascii="Times New Roman" w:hAnsi="Times New Roman" w:cs="Times New Roman"/>
          <w:color w:val="212121"/>
          <w:sz w:val="24"/>
          <w:szCs w:val="24"/>
          <w:lang w:val="en"/>
        </w:rPr>
        <w:t xml:space="preserve"> (17.62%) and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s (16.82%). This coincides with the analysis mentioned above, but it should be noted tha</w:t>
      </w:r>
      <w:r w:rsidR="00CF50BE">
        <w:rPr>
          <w:rFonts w:ascii="Times New Roman" w:hAnsi="Times New Roman" w:cs="Times New Roman"/>
          <w:color w:val="212121"/>
          <w:sz w:val="24"/>
          <w:szCs w:val="24"/>
          <w:lang w:val="en"/>
        </w:rPr>
        <w:t xml:space="preserve">t the presence of </w:t>
      </w:r>
      <w:r w:rsidR="000C7C84" w:rsidRPr="000C7C84">
        <w:rPr>
          <w:rFonts w:ascii="Times New Roman" w:hAnsi="Times New Roman" w:cs="Times New Roman"/>
          <w:i/>
          <w:color w:val="212121"/>
          <w:sz w:val="24"/>
          <w:szCs w:val="24"/>
          <w:lang w:val="en"/>
        </w:rPr>
        <w:t>Mapuche</w:t>
      </w:r>
      <w:r w:rsidR="00CF50BE">
        <w:rPr>
          <w:rFonts w:ascii="Times New Roman" w:hAnsi="Times New Roman" w:cs="Times New Roman"/>
          <w:color w:val="212121"/>
          <w:sz w:val="24"/>
          <w:szCs w:val="24"/>
          <w:lang w:val="en"/>
        </w:rPr>
        <w:t>s is enhanced</w:t>
      </w:r>
      <w:r w:rsidRPr="00CF49AB">
        <w:rPr>
          <w:rFonts w:ascii="Times New Roman" w:hAnsi="Times New Roman" w:cs="Times New Roman"/>
          <w:color w:val="212121"/>
          <w:sz w:val="24"/>
          <w:szCs w:val="24"/>
          <w:lang w:val="en"/>
        </w:rPr>
        <w:t xml:space="preserve"> when violent events are narrated and they appear as actors, not when it is decided who will appear as a source in a news text.</w:t>
      </w:r>
    </w:p>
    <w:p w14:paraId="58378C4B" w14:textId="3F1E522A" w:rsidR="002970FE" w:rsidRPr="00C07C95" w:rsidRDefault="002970FE"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US"/>
        </w:rPr>
      </w:pPr>
      <w:r w:rsidRPr="00CF49AB">
        <w:rPr>
          <w:rFonts w:ascii="Times New Roman" w:hAnsi="Times New Roman" w:cs="Times New Roman"/>
          <w:color w:val="212121"/>
          <w:sz w:val="24"/>
          <w:szCs w:val="24"/>
          <w:lang w:val="en"/>
        </w:rPr>
        <w:t xml:space="preserve">For </w:t>
      </w:r>
      <w:r w:rsidRPr="00F76F73">
        <w:rPr>
          <w:rFonts w:ascii="Times New Roman" w:hAnsi="Times New Roman" w:cs="Times New Roman"/>
          <w:i/>
          <w:color w:val="212121"/>
          <w:sz w:val="24"/>
          <w:szCs w:val="24"/>
          <w:lang w:val="en"/>
        </w:rPr>
        <w:t>El Austral</w:t>
      </w:r>
      <w:r w:rsidRPr="00CF49AB">
        <w:rPr>
          <w:rFonts w:ascii="Times New Roman" w:hAnsi="Times New Roman" w:cs="Times New Roman"/>
          <w:color w:val="212121"/>
          <w:sz w:val="24"/>
          <w:szCs w:val="24"/>
          <w:lang w:val="en"/>
        </w:rPr>
        <w:t xml:space="preserve"> the key actors are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themselves (23.31%) and far below are members of the Judicial Branch (9.16%) and then the victims (8.99%). This means that it is the indigenous themselves who appear as a source and who refer to </w:t>
      </w:r>
      <w:r w:rsidR="00F76F73">
        <w:rPr>
          <w:rFonts w:ascii="Times New Roman" w:hAnsi="Times New Roman" w:cs="Times New Roman"/>
          <w:color w:val="212121"/>
          <w:sz w:val="24"/>
          <w:szCs w:val="24"/>
          <w:lang w:val="en"/>
        </w:rPr>
        <w:t xml:space="preserve">violence and </w:t>
      </w:r>
      <w:r w:rsidRPr="00CF49AB">
        <w:rPr>
          <w:rFonts w:ascii="Times New Roman" w:hAnsi="Times New Roman" w:cs="Times New Roman"/>
          <w:color w:val="212121"/>
          <w:sz w:val="24"/>
          <w:szCs w:val="24"/>
          <w:lang w:val="en"/>
        </w:rPr>
        <w:t xml:space="preserve">the political issues that encompass this conflict </w:t>
      </w:r>
      <w:r w:rsidR="00F76F73">
        <w:rPr>
          <w:rFonts w:ascii="Times New Roman" w:hAnsi="Times New Roman" w:cs="Times New Roman"/>
          <w:color w:val="212121"/>
          <w:sz w:val="24"/>
          <w:szCs w:val="24"/>
          <w:lang w:val="en"/>
        </w:rPr>
        <w:t>in the regional</w:t>
      </w:r>
      <w:r w:rsidR="00F76F73" w:rsidRPr="00CF49AB">
        <w:rPr>
          <w:rFonts w:ascii="Times New Roman" w:hAnsi="Times New Roman" w:cs="Times New Roman"/>
          <w:color w:val="212121"/>
          <w:sz w:val="24"/>
          <w:szCs w:val="24"/>
          <w:lang w:val="en"/>
        </w:rPr>
        <w:t xml:space="preserve"> newspaper</w:t>
      </w:r>
      <w:r w:rsidRPr="00CF49AB">
        <w:rPr>
          <w:rFonts w:ascii="Times New Roman" w:hAnsi="Times New Roman" w:cs="Times New Roman"/>
          <w:color w:val="212121"/>
          <w:sz w:val="24"/>
          <w:szCs w:val="24"/>
          <w:lang w:val="en"/>
        </w:rPr>
        <w:t>.</w:t>
      </w:r>
    </w:p>
    <w:p w14:paraId="220A1516" w14:textId="7F85F59C" w:rsidR="00CF49AB" w:rsidRPr="00783866" w:rsidRDefault="00CF49A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It does not seem that the agenda of both media reflects public opinion, since the issues that civil society mentions to refer to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w:t>
      </w:r>
      <w:r w:rsidR="00340E8F">
        <w:rPr>
          <w:rFonts w:ascii="Times New Roman" w:hAnsi="Times New Roman" w:cs="Times New Roman"/>
          <w:color w:val="212121"/>
          <w:sz w:val="24"/>
          <w:szCs w:val="24"/>
          <w:lang w:val="en"/>
        </w:rPr>
        <w:t xml:space="preserve">issue, which are detailed on pages 7 and 8 of this article, </w:t>
      </w:r>
      <w:r w:rsidRPr="00CF49AB">
        <w:rPr>
          <w:rFonts w:ascii="Times New Roman" w:hAnsi="Times New Roman" w:cs="Times New Roman"/>
          <w:color w:val="212121"/>
          <w:sz w:val="24"/>
          <w:szCs w:val="24"/>
          <w:lang w:val="en"/>
        </w:rPr>
        <w:t>are not included. I</w:t>
      </w:r>
      <w:r w:rsidR="00783866">
        <w:rPr>
          <w:rFonts w:ascii="Times New Roman" w:hAnsi="Times New Roman" w:cs="Times New Roman"/>
          <w:color w:val="212121"/>
          <w:sz w:val="24"/>
          <w:szCs w:val="24"/>
          <w:lang w:val="en"/>
        </w:rPr>
        <w:t>t can be affirmed, in that regard</w:t>
      </w:r>
      <w:r w:rsidRPr="00CF49AB">
        <w:rPr>
          <w:rFonts w:ascii="Times New Roman" w:hAnsi="Times New Roman" w:cs="Times New Roman"/>
          <w:color w:val="212121"/>
          <w:sz w:val="24"/>
          <w:szCs w:val="24"/>
          <w:lang w:val="en"/>
        </w:rPr>
        <w:t xml:space="preserve">, that the </w:t>
      </w:r>
      <w:r w:rsidR="00340E8F">
        <w:rPr>
          <w:rFonts w:ascii="Times New Roman" w:hAnsi="Times New Roman" w:cs="Times New Roman"/>
          <w:color w:val="212121"/>
          <w:sz w:val="24"/>
          <w:szCs w:val="24"/>
          <w:lang w:val="en"/>
        </w:rPr>
        <w:t>entrepreneurs</w:t>
      </w:r>
      <w:r w:rsidRPr="00CF49AB">
        <w:rPr>
          <w:rFonts w:ascii="Times New Roman" w:hAnsi="Times New Roman" w:cs="Times New Roman"/>
          <w:color w:val="212121"/>
          <w:sz w:val="24"/>
          <w:szCs w:val="24"/>
          <w:lang w:val="en"/>
        </w:rPr>
        <w:t xml:space="preserve"> and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s are integrated in the political agenda and in the news guidelines proposed by </w:t>
      </w:r>
      <w:r w:rsidRPr="00783866">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xml:space="preserve"> and </w:t>
      </w:r>
      <w:r w:rsidRPr="00783866">
        <w:rPr>
          <w:rFonts w:ascii="Times New Roman" w:hAnsi="Times New Roman" w:cs="Times New Roman"/>
          <w:i/>
          <w:color w:val="212121"/>
          <w:sz w:val="24"/>
          <w:szCs w:val="24"/>
          <w:lang w:val="en"/>
        </w:rPr>
        <w:t>El Austral</w:t>
      </w:r>
      <w:r w:rsidRPr="00CF49AB">
        <w:rPr>
          <w:rFonts w:ascii="Times New Roman" w:hAnsi="Times New Roman" w:cs="Times New Roman"/>
          <w:color w:val="212121"/>
          <w:sz w:val="24"/>
          <w:szCs w:val="24"/>
          <w:lang w:val="en"/>
        </w:rPr>
        <w:t xml:space="preserve">, </w:t>
      </w:r>
      <w:r w:rsidR="00783866">
        <w:rPr>
          <w:rFonts w:ascii="Times New Roman" w:hAnsi="Times New Roman" w:cs="Times New Roman"/>
          <w:color w:val="212121"/>
          <w:sz w:val="24"/>
          <w:szCs w:val="24"/>
          <w:lang w:val="en"/>
        </w:rPr>
        <w:t>while</w:t>
      </w:r>
      <w:r w:rsidRPr="00CF49AB">
        <w:rPr>
          <w:rFonts w:ascii="Times New Roman" w:hAnsi="Times New Roman" w:cs="Times New Roman"/>
          <w:color w:val="212121"/>
          <w:sz w:val="24"/>
          <w:szCs w:val="24"/>
          <w:lang w:val="en"/>
        </w:rPr>
        <w:t xml:space="preserve"> the perception that civil society has about this </w:t>
      </w:r>
      <w:r w:rsidR="00783866">
        <w:rPr>
          <w:rFonts w:ascii="Times New Roman" w:hAnsi="Times New Roman" w:cs="Times New Roman"/>
          <w:color w:val="212121"/>
          <w:sz w:val="24"/>
          <w:szCs w:val="24"/>
          <w:lang w:val="en"/>
        </w:rPr>
        <w:t xml:space="preserve">subject is not. </w:t>
      </w:r>
    </w:p>
    <w:p w14:paraId="0372EB88" w14:textId="49A0414C" w:rsidR="0029258C" w:rsidRPr="00DB3EEB" w:rsidRDefault="00CF49A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sidRPr="00CF49AB">
        <w:rPr>
          <w:rFonts w:ascii="Times New Roman" w:hAnsi="Times New Roman" w:cs="Times New Roman"/>
          <w:color w:val="212121"/>
          <w:sz w:val="24"/>
          <w:szCs w:val="24"/>
          <w:lang w:val="en"/>
        </w:rPr>
        <w:t xml:space="preserve">It is also worth mentioning the striking result </w:t>
      </w:r>
      <w:r w:rsidR="008B49D1">
        <w:rPr>
          <w:rFonts w:ascii="Times New Roman" w:hAnsi="Times New Roman" w:cs="Times New Roman"/>
          <w:color w:val="212121"/>
          <w:sz w:val="24"/>
          <w:szCs w:val="24"/>
          <w:lang w:val="en"/>
        </w:rPr>
        <w:t>on</w:t>
      </w:r>
      <w:r w:rsidRPr="00CF49AB">
        <w:rPr>
          <w:rFonts w:ascii="Times New Roman" w:hAnsi="Times New Roman" w:cs="Times New Roman"/>
          <w:color w:val="212121"/>
          <w:sz w:val="24"/>
          <w:szCs w:val="24"/>
          <w:lang w:val="en"/>
        </w:rPr>
        <w:t xml:space="preserve"> the use of sources in </w:t>
      </w:r>
      <w:r w:rsidRPr="008B49D1">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xml:space="preserve">. 42.82% of the mentions did not include sources. This data is not typical of elite newspapers and it is surprising that this </w:t>
      </w:r>
      <w:r w:rsidR="008B49D1">
        <w:rPr>
          <w:rFonts w:ascii="Times New Roman" w:hAnsi="Times New Roman" w:cs="Times New Roman"/>
          <w:color w:val="212121"/>
          <w:sz w:val="24"/>
          <w:szCs w:val="24"/>
          <w:lang w:val="en"/>
        </w:rPr>
        <w:t>negative routine is used in the medium</w:t>
      </w:r>
      <w:r w:rsidRPr="00CF49AB">
        <w:rPr>
          <w:rFonts w:ascii="Times New Roman" w:hAnsi="Times New Roman" w:cs="Times New Roman"/>
          <w:color w:val="212121"/>
          <w:sz w:val="24"/>
          <w:szCs w:val="24"/>
          <w:lang w:val="en"/>
        </w:rPr>
        <w:t>. A methodological error was ruled out because the corresponding procedures were carried out to prevent this from happening.</w:t>
      </w:r>
    </w:p>
    <w:p w14:paraId="23F5E47E" w14:textId="77777777" w:rsidR="00540853" w:rsidRDefault="00DB3EE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ab/>
      </w:r>
    </w:p>
    <w:p w14:paraId="63889016" w14:textId="475F5304" w:rsidR="00CF49AB" w:rsidRPr="00CF49AB" w:rsidRDefault="00DB3EEB" w:rsidP="002533F7">
      <w:pPr>
        <w:pStyle w:val="HTMLconformatoprevio"/>
        <w:shd w:val="clear" w:color="auto" w:fill="FFFFFF"/>
        <w:tabs>
          <w:tab w:val="clear" w:pos="916"/>
          <w:tab w:val="clear" w:pos="1832"/>
          <w:tab w:val="clear" w:pos="2748"/>
        </w:tabs>
        <w:rPr>
          <w:rFonts w:ascii="Times New Roman" w:hAnsi="Times New Roman" w:cs="Times New Roman"/>
          <w:color w:val="212121"/>
          <w:sz w:val="24"/>
          <w:szCs w:val="24"/>
          <w:lang w:val="en"/>
        </w:rPr>
      </w:pPr>
      <w:r>
        <w:rPr>
          <w:rFonts w:ascii="Times New Roman" w:hAnsi="Times New Roman" w:cs="Times New Roman"/>
          <w:color w:val="212121"/>
          <w:sz w:val="24"/>
          <w:szCs w:val="24"/>
          <w:lang w:val="en"/>
        </w:rPr>
        <w:t>What stands out</w:t>
      </w:r>
      <w:r w:rsidR="00CF49AB" w:rsidRPr="00CF49AB">
        <w:rPr>
          <w:rFonts w:ascii="Times New Roman" w:hAnsi="Times New Roman" w:cs="Times New Roman"/>
          <w:color w:val="212121"/>
          <w:sz w:val="24"/>
          <w:szCs w:val="24"/>
          <w:lang w:val="en"/>
        </w:rPr>
        <w:t xml:space="preserve"> then </w:t>
      </w:r>
      <w:r>
        <w:rPr>
          <w:rFonts w:ascii="Times New Roman" w:hAnsi="Times New Roman" w:cs="Times New Roman"/>
          <w:color w:val="212121"/>
          <w:sz w:val="24"/>
          <w:szCs w:val="24"/>
          <w:lang w:val="en"/>
        </w:rPr>
        <w:t xml:space="preserve">is </w:t>
      </w:r>
      <w:r w:rsidR="00CF49AB" w:rsidRPr="00CF49AB">
        <w:rPr>
          <w:rFonts w:ascii="Times New Roman" w:hAnsi="Times New Roman" w:cs="Times New Roman"/>
          <w:color w:val="212121"/>
          <w:sz w:val="24"/>
          <w:szCs w:val="24"/>
          <w:lang w:val="en"/>
        </w:rPr>
        <w:t>that in this case</w:t>
      </w:r>
      <w:r>
        <w:rPr>
          <w:rFonts w:ascii="Times New Roman" w:hAnsi="Times New Roman" w:cs="Times New Roman"/>
          <w:color w:val="212121"/>
          <w:sz w:val="24"/>
          <w:szCs w:val="24"/>
          <w:lang w:val="en"/>
        </w:rPr>
        <w:t>,</w:t>
      </w:r>
      <w:r w:rsidR="00CF49AB" w:rsidRPr="00CF49AB">
        <w:rPr>
          <w:rFonts w:ascii="Times New Roman" w:hAnsi="Times New Roman" w:cs="Times New Roman"/>
          <w:color w:val="212121"/>
          <w:sz w:val="24"/>
          <w:szCs w:val="24"/>
          <w:lang w:val="en"/>
        </w:rPr>
        <w:t xml:space="preserve"> territoriality affects the selection of news </w:t>
      </w:r>
      <w:r>
        <w:rPr>
          <w:rFonts w:ascii="Times New Roman" w:hAnsi="Times New Roman" w:cs="Times New Roman"/>
          <w:color w:val="212121"/>
          <w:sz w:val="24"/>
          <w:szCs w:val="24"/>
          <w:lang w:val="en"/>
        </w:rPr>
        <w:t>more</w:t>
      </w:r>
      <w:r w:rsidR="00CF49AB" w:rsidRPr="00CF49AB">
        <w:rPr>
          <w:rFonts w:ascii="Times New Roman" w:hAnsi="Times New Roman" w:cs="Times New Roman"/>
          <w:color w:val="212121"/>
          <w:sz w:val="24"/>
          <w:szCs w:val="24"/>
          <w:lang w:val="en"/>
        </w:rPr>
        <w:t xml:space="preserve"> than the system of media ownership. Although </w:t>
      </w:r>
      <w:r w:rsidR="00CF49AB" w:rsidRPr="00DB3EEB">
        <w:rPr>
          <w:rFonts w:ascii="Times New Roman" w:hAnsi="Times New Roman" w:cs="Times New Roman"/>
          <w:i/>
          <w:color w:val="212121"/>
          <w:sz w:val="24"/>
          <w:szCs w:val="24"/>
          <w:lang w:val="en"/>
        </w:rPr>
        <w:t>El Austral</w:t>
      </w:r>
      <w:r w:rsidR="00CF49AB" w:rsidRPr="00CF49AB">
        <w:rPr>
          <w:rFonts w:ascii="Times New Roman" w:hAnsi="Times New Roman" w:cs="Times New Roman"/>
          <w:color w:val="212121"/>
          <w:sz w:val="24"/>
          <w:szCs w:val="24"/>
          <w:lang w:val="en"/>
        </w:rPr>
        <w:t xml:space="preserve"> belongs to the conglomerate </w:t>
      </w:r>
      <w:r w:rsidR="00CF49AB" w:rsidRPr="00DB3EEB">
        <w:rPr>
          <w:rFonts w:ascii="Times New Roman" w:hAnsi="Times New Roman" w:cs="Times New Roman"/>
          <w:i/>
          <w:color w:val="212121"/>
          <w:sz w:val="24"/>
          <w:szCs w:val="24"/>
          <w:lang w:val="en"/>
        </w:rPr>
        <w:t>El Mercurio</w:t>
      </w:r>
      <w:r>
        <w:rPr>
          <w:rFonts w:ascii="Times New Roman" w:hAnsi="Times New Roman" w:cs="Times New Roman"/>
          <w:color w:val="212121"/>
          <w:sz w:val="24"/>
          <w:szCs w:val="24"/>
          <w:lang w:val="en"/>
        </w:rPr>
        <w:t xml:space="preserve"> S. A. P., the regional medium</w:t>
      </w:r>
      <w:r w:rsidR="00CF49AB" w:rsidRPr="00CF49AB">
        <w:rPr>
          <w:rFonts w:ascii="Times New Roman" w:hAnsi="Times New Roman" w:cs="Times New Roman"/>
          <w:color w:val="212121"/>
          <w:sz w:val="24"/>
          <w:szCs w:val="24"/>
          <w:lang w:val="en"/>
        </w:rPr>
        <w:t xml:space="preserve"> has its own agenda and journalistic routines</w:t>
      </w:r>
      <w:r>
        <w:rPr>
          <w:rFonts w:ascii="Times New Roman" w:hAnsi="Times New Roman" w:cs="Times New Roman"/>
          <w:color w:val="212121"/>
          <w:sz w:val="24"/>
          <w:szCs w:val="24"/>
          <w:lang w:val="en"/>
        </w:rPr>
        <w:t>,</w:t>
      </w:r>
      <w:r w:rsidR="00CF49AB" w:rsidRPr="00CF49AB">
        <w:rPr>
          <w:rFonts w:ascii="Times New Roman" w:hAnsi="Times New Roman" w:cs="Times New Roman"/>
          <w:color w:val="212121"/>
          <w:sz w:val="24"/>
          <w:szCs w:val="24"/>
          <w:lang w:val="en"/>
        </w:rPr>
        <w:t xml:space="preserve"> different to those applied by the edition that is produced in the capital</w:t>
      </w:r>
      <w:r>
        <w:rPr>
          <w:rFonts w:ascii="Times New Roman" w:hAnsi="Times New Roman" w:cs="Times New Roman"/>
          <w:color w:val="212121"/>
          <w:sz w:val="24"/>
          <w:szCs w:val="24"/>
          <w:lang w:val="en"/>
        </w:rPr>
        <w:t xml:space="preserve"> city</w:t>
      </w:r>
      <w:r w:rsidR="00CF49AB" w:rsidRPr="00CF49AB">
        <w:rPr>
          <w:rFonts w:ascii="Times New Roman" w:hAnsi="Times New Roman" w:cs="Times New Roman"/>
          <w:color w:val="212121"/>
          <w:sz w:val="24"/>
          <w:szCs w:val="24"/>
          <w:lang w:val="en"/>
        </w:rPr>
        <w:t xml:space="preserve">. </w:t>
      </w:r>
      <w:r>
        <w:rPr>
          <w:rFonts w:ascii="Times New Roman" w:hAnsi="Times New Roman" w:cs="Times New Roman"/>
          <w:color w:val="212121"/>
          <w:sz w:val="24"/>
          <w:szCs w:val="24"/>
          <w:lang w:val="en"/>
        </w:rPr>
        <w:t>There is no evi</w:t>
      </w:r>
      <w:r w:rsidR="00540853">
        <w:rPr>
          <w:rFonts w:ascii="Times New Roman" w:hAnsi="Times New Roman" w:cs="Times New Roman"/>
          <w:color w:val="212121"/>
          <w:sz w:val="24"/>
          <w:szCs w:val="24"/>
          <w:lang w:val="en"/>
        </w:rPr>
        <w:t>dence of what Breed (1955) call</w:t>
      </w:r>
      <w:r>
        <w:rPr>
          <w:rFonts w:ascii="Times New Roman" w:hAnsi="Times New Roman" w:cs="Times New Roman"/>
          <w:color w:val="212121"/>
          <w:sz w:val="24"/>
          <w:szCs w:val="24"/>
          <w:lang w:val="en"/>
        </w:rPr>
        <w:t>s</w:t>
      </w:r>
      <w:r w:rsidR="00CF49AB" w:rsidRPr="00CF49AB">
        <w:rPr>
          <w:rFonts w:ascii="Times New Roman" w:hAnsi="Times New Roman" w:cs="Times New Roman"/>
          <w:color w:val="212121"/>
          <w:sz w:val="24"/>
          <w:szCs w:val="24"/>
          <w:lang w:val="en"/>
        </w:rPr>
        <w:t xml:space="preserve"> "arterial process"</w:t>
      </w:r>
      <w:r>
        <w:rPr>
          <w:rFonts w:ascii="Times New Roman" w:hAnsi="Times New Roman" w:cs="Times New Roman"/>
          <w:color w:val="212121"/>
          <w:sz w:val="24"/>
          <w:szCs w:val="24"/>
          <w:lang w:val="en"/>
        </w:rPr>
        <w:t>,</w:t>
      </w:r>
      <w:r w:rsidR="00CF49AB" w:rsidRPr="00CF49AB">
        <w:rPr>
          <w:rFonts w:ascii="Times New Roman" w:hAnsi="Times New Roman" w:cs="Times New Roman"/>
          <w:color w:val="212121"/>
          <w:sz w:val="24"/>
          <w:szCs w:val="24"/>
          <w:lang w:val="en"/>
        </w:rPr>
        <w:t xml:space="preserve"> </w:t>
      </w:r>
      <w:r>
        <w:rPr>
          <w:rFonts w:ascii="Times New Roman" w:hAnsi="Times New Roman" w:cs="Times New Roman"/>
          <w:color w:val="212121"/>
          <w:sz w:val="24"/>
          <w:szCs w:val="24"/>
          <w:lang w:val="en"/>
        </w:rPr>
        <w:t>which describes</w:t>
      </w:r>
      <w:r w:rsidR="00CF49AB" w:rsidRPr="00CF49AB">
        <w:rPr>
          <w:rFonts w:ascii="Times New Roman" w:hAnsi="Times New Roman" w:cs="Times New Roman"/>
          <w:color w:val="212121"/>
          <w:sz w:val="24"/>
          <w:szCs w:val="24"/>
          <w:lang w:val="en"/>
        </w:rPr>
        <w:t xml:space="preserve"> </w:t>
      </w:r>
      <w:r>
        <w:rPr>
          <w:rFonts w:ascii="Times New Roman" w:hAnsi="Times New Roman" w:cs="Times New Roman"/>
          <w:color w:val="212121"/>
          <w:sz w:val="24"/>
          <w:szCs w:val="24"/>
          <w:lang w:val="en"/>
        </w:rPr>
        <w:t>how the leading media influence</w:t>
      </w:r>
      <w:r w:rsidR="00CF49AB" w:rsidRPr="00CF49AB">
        <w:rPr>
          <w:rFonts w:ascii="Times New Roman" w:hAnsi="Times New Roman" w:cs="Times New Roman"/>
          <w:color w:val="212121"/>
          <w:sz w:val="24"/>
          <w:szCs w:val="24"/>
          <w:lang w:val="en"/>
        </w:rPr>
        <w:t xml:space="preserve"> those of smaller circulation and </w:t>
      </w:r>
      <w:r>
        <w:rPr>
          <w:rFonts w:ascii="Times New Roman" w:hAnsi="Times New Roman" w:cs="Times New Roman"/>
          <w:color w:val="212121"/>
          <w:sz w:val="24"/>
          <w:szCs w:val="24"/>
          <w:lang w:val="en"/>
        </w:rPr>
        <w:t>that</w:t>
      </w:r>
      <w:r w:rsidR="00CF49AB" w:rsidRPr="00CF49AB">
        <w:rPr>
          <w:rFonts w:ascii="Times New Roman" w:hAnsi="Times New Roman" w:cs="Times New Roman"/>
          <w:color w:val="212121"/>
          <w:sz w:val="24"/>
          <w:szCs w:val="24"/>
          <w:lang w:val="en"/>
        </w:rPr>
        <w:t xml:space="preserve"> Natalia Aruguete describes in her book </w:t>
      </w:r>
      <w:r w:rsidR="00CF49AB" w:rsidRPr="00DB3EEB">
        <w:rPr>
          <w:rFonts w:ascii="Times New Roman" w:hAnsi="Times New Roman" w:cs="Times New Roman"/>
          <w:i/>
          <w:color w:val="212121"/>
          <w:sz w:val="24"/>
          <w:szCs w:val="24"/>
          <w:lang w:val="en"/>
        </w:rPr>
        <w:t xml:space="preserve">The power of the agenda </w:t>
      </w:r>
      <w:r w:rsidR="00CF49AB" w:rsidRPr="00CF49AB">
        <w:rPr>
          <w:rFonts w:ascii="Times New Roman" w:hAnsi="Times New Roman" w:cs="Times New Roman"/>
          <w:color w:val="212121"/>
          <w:sz w:val="24"/>
          <w:szCs w:val="24"/>
          <w:lang w:val="en"/>
        </w:rPr>
        <w:t xml:space="preserve">(2015). </w:t>
      </w:r>
      <w:r>
        <w:rPr>
          <w:rFonts w:ascii="Times New Roman" w:hAnsi="Times New Roman" w:cs="Times New Roman"/>
          <w:color w:val="212121"/>
          <w:sz w:val="24"/>
          <w:szCs w:val="24"/>
          <w:lang w:val="en"/>
        </w:rPr>
        <w:t>Therefore, t</w:t>
      </w:r>
      <w:r w:rsidR="00CF49AB" w:rsidRPr="00CF49AB">
        <w:rPr>
          <w:rFonts w:ascii="Times New Roman" w:hAnsi="Times New Roman" w:cs="Times New Roman"/>
          <w:color w:val="212121"/>
          <w:sz w:val="24"/>
          <w:szCs w:val="24"/>
          <w:lang w:val="en"/>
        </w:rPr>
        <w:t xml:space="preserve">here is no standardization or uniformity between </w:t>
      </w:r>
      <w:r w:rsidR="00CF49AB" w:rsidRPr="00DB3EEB">
        <w:rPr>
          <w:rFonts w:ascii="Times New Roman" w:hAnsi="Times New Roman" w:cs="Times New Roman"/>
          <w:i/>
          <w:color w:val="212121"/>
          <w:sz w:val="24"/>
          <w:szCs w:val="24"/>
          <w:lang w:val="en"/>
        </w:rPr>
        <w:t>El Mercurio</w:t>
      </w:r>
      <w:r w:rsidR="00CF49AB" w:rsidRPr="00CF49AB">
        <w:rPr>
          <w:rFonts w:ascii="Times New Roman" w:hAnsi="Times New Roman" w:cs="Times New Roman"/>
          <w:color w:val="212121"/>
          <w:sz w:val="24"/>
          <w:szCs w:val="24"/>
          <w:lang w:val="en"/>
        </w:rPr>
        <w:t xml:space="preserve"> and </w:t>
      </w:r>
      <w:r w:rsidR="00CF49AB" w:rsidRPr="00DB3EEB">
        <w:rPr>
          <w:rFonts w:ascii="Times New Roman" w:hAnsi="Times New Roman" w:cs="Times New Roman"/>
          <w:i/>
          <w:color w:val="212121"/>
          <w:sz w:val="24"/>
          <w:szCs w:val="24"/>
          <w:lang w:val="en"/>
        </w:rPr>
        <w:t>El Austral</w:t>
      </w:r>
      <w:r>
        <w:rPr>
          <w:rFonts w:ascii="Times New Roman" w:hAnsi="Times New Roman" w:cs="Times New Roman"/>
          <w:color w:val="212121"/>
          <w:sz w:val="24"/>
          <w:szCs w:val="24"/>
          <w:lang w:val="en"/>
        </w:rPr>
        <w:t xml:space="preserve"> of</w:t>
      </w:r>
      <w:r w:rsidR="00CF49AB" w:rsidRPr="00CF49AB">
        <w:rPr>
          <w:rFonts w:ascii="Times New Roman" w:hAnsi="Times New Roman" w:cs="Times New Roman"/>
          <w:color w:val="212121"/>
          <w:sz w:val="24"/>
          <w:szCs w:val="24"/>
          <w:lang w:val="en"/>
        </w:rPr>
        <w:t xml:space="preserve"> </w:t>
      </w:r>
      <w:r w:rsidR="00CF49AB" w:rsidRPr="00DB3EEB">
        <w:rPr>
          <w:rFonts w:ascii="Times New Roman" w:hAnsi="Times New Roman" w:cs="Times New Roman"/>
          <w:i/>
          <w:color w:val="212121"/>
          <w:sz w:val="24"/>
          <w:szCs w:val="24"/>
          <w:lang w:val="en"/>
        </w:rPr>
        <w:t>La Araucanía</w:t>
      </w:r>
      <w:r w:rsidR="00CF49AB" w:rsidRPr="00CF49AB">
        <w:rPr>
          <w:rFonts w:ascii="Times New Roman" w:hAnsi="Times New Roman" w:cs="Times New Roman"/>
          <w:color w:val="212121"/>
          <w:sz w:val="24"/>
          <w:szCs w:val="24"/>
          <w:lang w:val="en"/>
        </w:rPr>
        <w:t>.</w:t>
      </w:r>
    </w:p>
    <w:p w14:paraId="18B0AEB0" w14:textId="2FCD5373" w:rsidR="002970FE" w:rsidRPr="00BC7AFE" w:rsidRDefault="002970FE" w:rsidP="00540853">
      <w:pPr>
        <w:spacing w:after="0" w:line="240" w:lineRule="auto"/>
        <w:rPr>
          <w:rFonts w:ascii="Times New Roman" w:eastAsia="Times New Roman" w:hAnsi="Times New Roman" w:cs="Times New Roman"/>
          <w:sz w:val="24"/>
          <w:szCs w:val="24"/>
          <w:lang w:val="en-US"/>
        </w:rPr>
      </w:pPr>
      <w:r w:rsidRPr="00CF49AB">
        <w:rPr>
          <w:rFonts w:ascii="Times New Roman" w:hAnsi="Times New Roman" w:cs="Times New Roman"/>
          <w:color w:val="212121"/>
          <w:sz w:val="24"/>
          <w:szCs w:val="24"/>
          <w:lang w:val="en"/>
        </w:rPr>
        <w:t xml:space="preserve">These findings </w:t>
      </w:r>
      <w:r w:rsidR="00DB3EEB">
        <w:rPr>
          <w:rFonts w:ascii="Times New Roman" w:hAnsi="Times New Roman" w:cs="Times New Roman"/>
          <w:color w:val="212121"/>
          <w:sz w:val="24"/>
          <w:szCs w:val="24"/>
          <w:lang w:val="en"/>
        </w:rPr>
        <w:t>allow</w:t>
      </w:r>
      <w:r w:rsidRPr="00CF49AB">
        <w:rPr>
          <w:rFonts w:ascii="Times New Roman" w:hAnsi="Times New Roman" w:cs="Times New Roman"/>
          <w:color w:val="212121"/>
          <w:sz w:val="24"/>
          <w:szCs w:val="24"/>
          <w:lang w:val="en"/>
        </w:rPr>
        <w:t xml:space="preserve"> new research about the journalistic framing of the </w:t>
      </w:r>
      <w:r w:rsidR="000C7C84" w:rsidRPr="000C7C84">
        <w:rPr>
          <w:rFonts w:ascii="Times New Roman" w:hAnsi="Times New Roman" w:cs="Times New Roman"/>
          <w:i/>
          <w:color w:val="212121"/>
          <w:sz w:val="24"/>
          <w:szCs w:val="24"/>
          <w:lang w:val="en"/>
        </w:rPr>
        <w:t>Mapuche</w:t>
      </w:r>
      <w:r w:rsidRPr="00CF49AB">
        <w:rPr>
          <w:rFonts w:ascii="Times New Roman" w:hAnsi="Times New Roman" w:cs="Times New Roman"/>
          <w:color w:val="212121"/>
          <w:sz w:val="24"/>
          <w:szCs w:val="24"/>
          <w:lang w:val="en"/>
        </w:rPr>
        <w:t xml:space="preserve"> </w:t>
      </w:r>
      <w:r w:rsidR="00DB3EEB">
        <w:rPr>
          <w:rFonts w:ascii="Times New Roman" w:hAnsi="Times New Roman" w:cs="Times New Roman"/>
          <w:color w:val="212121"/>
          <w:sz w:val="24"/>
          <w:szCs w:val="24"/>
          <w:lang w:val="en"/>
        </w:rPr>
        <w:t>issue</w:t>
      </w:r>
      <w:r w:rsidRPr="00CF49AB">
        <w:rPr>
          <w:rFonts w:ascii="Times New Roman" w:hAnsi="Times New Roman" w:cs="Times New Roman"/>
          <w:color w:val="212121"/>
          <w:sz w:val="24"/>
          <w:szCs w:val="24"/>
          <w:lang w:val="en"/>
        </w:rPr>
        <w:t xml:space="preserve">, using for this a larger corpus, which includes not only headlines but </w:t>
      </w:r>
      <w:r w:rsidR="00DB3EEB">
        <w:rPr>
          <w:rFonts w:ascii="Times New Roman" w:hAnsi="Times New Roman" w:cs="Times New Roman"/>
          <w:color w:val="212121"/>
          <w:sz w:val="24"/>
          <w:szCs w:val="24"/>
          <w:lang w:val="en"/>
        </w:rPr>
        <w:t>full</w:t>
      </w:r>
      <w:r w:rsidRPr="00CF49AB">
        <w:rPr>
          <w:rFonts w:ascii="Times New Roman" w:hAnsi="Times New Roman" w:cs="Times New Roman"/>
          <w:color w:val="212121"/>
          <w:sz w:val="24"/>
          <w:szCs w:val="24"/>
          <w:lang w:val="en"/>
        </w:rPr>
        <w:t xml:space="preserve"> texts. Especially considering the gap between the perception of public opinion and that of local actors and sources, which is what prevails in the press edited by </w:t>
      </w:r>
      <w:r w:rsidRPr="00CF74B8">
        <w:rPr>
          <w:rFonts w:ascii="Times New Roman" w:hAnsi="Times New Roman" w:cs="Times New Roman"/>
          <w:i/>
          <w:color w:val="212121"/>
          <w:sz w:val="24"/>
          <w:szCs w:val="24"/>
          <w:lang w:val="en"/>
        </w:rPr>
        <w:t>El Mercurio</w:t>
      </w:r>
      <w:r w:rsidRPr="00CF49AB">
        <w:rPr>
          <w:rFonts w:ascii="Times New Roman" w:hAnsi="Times New Roman" w:cs="Times New Roman"/>
          <w:color w:val="212121"/>
          <w:sz w:val="24"/>
          <w:szCs w:val="24"/>
          <w:lang w:val="en"/>
        </w:rPr>
        <w:t xml:space="preserve"> S.A.P. and is also replicated by political actors and the incidence of journalistic content in the definition and application of public policies.</w:t>
      </w:r>
    </w:p>
    <w:p w14:paraId="5768CD94" w14:textId="77777777" w:rsidR="002970FE" w:rsidRPr="00C07C95" w:rsidRDefault="002970FE" w:rsidP="002533F7">
      <w:pPr>
        <w:spacing w:after="0" w:line="240" w:lineRule="auto"/>
        <w:ind w:firstLine="567"/>
        <w:rPr>
          <w:rFonts w:ascii="Times New Roman" w:eastAsia="Times New Roman" w:hAnsi="Times New Roman" w:cs="Times New Roman"/>
          <w:sz w:val="24"/>
          <w:szCs w:val="24"/>
          <w:lang w:val="en-US"/>
        </w:rPr>
      </w:pPr>
    </w:p>
    <w:p w14:paraId="312F11C5" w14:textId="77777777" w:rsidR="007D3A7D" w:rsidRPr="00C07C95" w:rsidRDefault="007D3A7D" w:rsidP="002533F7">
      <w:pPr>
        <w:spacing w:after="0" w:line="240" w:lineRule="auto"/>
        <w:ind w:firstLine="567"/>
        <w:rPr>
          <w:rFonts w:ascii="Times New Roman" w:eastAsia="Times New Roman" w:hAnsi="Times New Roman" w:cs="Times New Roman"/>
          <w:sz w:val="24"/>
          <w:szCs w:val="24"/>
          <w:lang w:val="en-US"/>
        </w:rPr>
      </w:pPr>
    </w:p>
    <w:p w14:paraId="75C96FDB" w14:textId="77777777" w:rsidR="007D3A7D" w:rsidRPr="00C07C95" w:rsidRDefault="007D3A7D" w:rsidP="002533F7">
      <w:pPr>
        <w:spacing w:after="0" w:line="240" w:lineRule="auto"/>
        <w:ind w:firstLine="567"/>
        <w:rPr>
          <w:rFonts w:ascii="Times New Roman" w:eastAsia="Times New Roman" w:hAnsi="Times New Roman" w:cs="Times New Roman"/>
          <w:sz w:val="24"/>
          <w:szCs w:val="24"/>
          <w:lang w:val="en-US"/>
        </w:rPr>
      </w:pPr>
    </w:p>
    <w:p w14:paraId="2C16CFC8" w14:textId="4853DB9B" w:rsidR="00CB3A8B" w:rsidRPr="0087083C" w:rsidRDefault="00537E92" w:rsidP="002533F7">
      <w:pPr>
        <w:pStyle w:val="Prrafodelista"/>
        <w:numPr>
          <w:ilvl w:val="0"/>
          <w:numId w:val="2"/>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022DE521" w14:textId="3F5C658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Adimark. (2015). Percepciones sobre el pueblo </w:t>
      </w:r>
      <w:r w:rsidR="000C7C84" w:rsidRPr="000C7C84">
        <w:rPr>
          <w:rFonts w:ascii="Times New Roman" w:eastAsia="Times New Roman" w:hAnsi="Times New Roman" w:cs="Times New Roman"/>
          <w:i/>
          <w:sz w:val="24"/>
          <w:szCs w:val="24"/>
        </w:rPr>
        <w:t>Mapuche</w:t>
      </w:r>
      <w:r>
        <w:rPr>
          <w:rFonts w:ascii="Times New Roman" w:eastAsia="Times New Roman" w:hAnsi="Times New Roman" w:cs="Times New Roman"/>
          <w:sz w:val="24"/>
          <w:szCs w:val="24"/>
          <w:highlight w:val="white"/>
        </w:rPr>
        <w:t xml:space="preserve">. Disponible en: </w:t>
      </w:r>
      <w:hyperlink r:id="rId16">
        <w:r>
          <w:rPr>
            <w:rFonts w:ascii="Times New Roman" w:eastAsia="Times New Roman" w:hAnsi="Times New Roman" w:cs="Times New Roman"/>
            <w:sz w:val="24"/>
            <w:szCs w:val="24"/>
            <w:highlight w:val="white"/>
            <w:u w:val="single"/>
          </w:rPr>
          <w:t>http://www.adimark.cl/es/estudios/documentos/percepcion_del_pueblo_</w:t>
        </w:r>
        <w:r w:rsidR="000C7C84" w:rsidRPr="000C7C84">
          <w:rPr>
            <w:rFonts w:ascii="Times New Roman" w:eastAsia="Times New Roman" w:hAnsi="Times New Roman" w:cs="Times New Roman"/>
            <w:i/>
            <w:sz w:val="24"/>
            <w:szCs w:val="24"/>
            <w:u w:val="single"/>
          </w:rPr>
          <w:t>Mapuche</w:t>
        </w:r>
        <w:r>
          <w:rPr>
            <w:rFonts w:ascii="Times New Roman" w:eastAsia="Times New Roman" w:hAnsi="Times New Roman" w:cs="Times New Roman"/>
            <w:sz w:val="24"/>
            <w:szCs w:val="24"/>
            <w:highlight w:val="white"/>
            <w:u w:val="single"/>
          </w:rPr>
          <w:t>_%202015.pdf</w:t>
        </w:r>
      </w:hyperlink>
    </w:p>
    <w:p w14:paraId="35BBE2AE"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highlight w:val="white"/>
          <w:lang w:val="en-US"/>
        </w:rPr>
        <w:t xml:space="preserve">Alarcos, E. (1988). Titles, </w:t>
      </w:r>
      <w:r w:rsidRPr="00284DEE">
        <w:rPr>
          <w:rFonts w:ascii="Times New Roman" w:eastAsia="Times New Roman" w:hAnsi="Times New Roman" w:cs="Times New Roman"/>
          <w:i/>
          <w:sz w:val="24"/>
          <w:szCs w:val="24"/>
          <w:highlight w:val="white"/>
          <w:lang w:val="en-US"/>
        </w:rPr>
        <w:t>Critical Inquiry</w:t>
      </w:r>
      <w:r w:rsidRPr="00284DEE">
        <w:rPr>
          <w:rFonts w:ascii="Times New Roman" w:eastAsia="Times New Roman" w:hAnsi="Times New Roman" w:cs="Times New Roman"/>
          <w:sz w:val="24"/>
          <w:szCs w:val="24"/>
          <w:highlight w:val="white"/>
          <w:lang w:val="en-US"/>
        </w:rPr>
        <w:t>, summer, pp. 125-147.</w:t>
      </w:r>
    </w:p>
    <w:p w14:paraId="03F3EFD4" w14:textId="77777777" w:rsidR="00CB3A8B" w:rsidRPr="00B661A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Armentia, P. &amp; Conde, M. (2009). Género y medios de comunicación: un análisis desde la objetividad y la teoría del </w:t>
      </w:r>
      <w:r>
        <w:rPr>
          <w:rFonts w:ascii="Times New Roman" w:eastAsia="Times New Roman" w:hAnsi="Times New Roman" w:cs="Times New Roman"/>
          <w:i/>
          <w:sz w:val="24"/>
          <w:szCs w:val="24"/>
          <w:highlight w:val="white"/>
        </w:rPr>
        <w:t>framing</w:t>
      </w:r>
      <w:r>
        <w:rPr>
          <w:rFonts w:ascii="Times New Roman" w:eastAsia="Times New Roman" w:hAnsi="Times New Roman" w:cs="Times New Roman"/>
          <w:sz w:val="24"/>
          <w:szCs w:val="24"/>
          <w:highlight w:val="white"/>
        </w:rPr>
        <w:t xml:space="preserve">. </w:t>
      </w:r>
      <w:r w:rsidRPr="00B661AB">
        <w:rPr>
          <w:rFonts w:ascii="Times New Roman" w:eastAsia="Times New Roman" w:hAnsi="Times New Roman" w:cs="Times New Roman"/>
          <w:sz w:val="24"/>
          <w:szCs w:val="24"/>
          <w:highlight w:val="white"/>
        </w:rPr>
        <w:t xml:space="preserve">Buenos Aires: Fragua. </w:t>
      </w:r>
    </w:p>
    <w:p w14:paraId="0FA139C6" w14:textId="56295F18" w:rsidR="007D3A7D" w:rsidRDefault="007D3A7D" w:rsidP="002533F7">
      <w:pPr>
        <w:spacing w:line="240" w:lineRule="auto"/>
        <w:ind w:left="567" w:hanging="567"/>
        <w:rPr>
          <w:rFonts w:ascii="Times New Roman" w:eastAsia="Times New Roman" w:hAnsi="Times New Roman" w:cs="Times New Roman"/>
          <w:sz w:val="24"/>
          <w:szCs w:val="24"/>
          <w:highlight w:val="white"/>
          <w:lang w:val="en-US"/>
        </w:rPr>
      </w:pPr>
      <w:r w:rsidRPr="007D3A7D">
        <w:rPr>
          <w:rFonts w:ascii="Times New Roman" w:hAnsi="Times New Roman" w:cs="Times New Roman"/>
          <w:color w:val="000000" w:themeColor="text1"/>
          <w:sz w:val="24"/>
          <w:szCs w:val="24"/>
          <w:shd w:val="clear" w:color="auto" w:fill="FFFFFF"/>
        </w:rPr>
        <w:t>Aruguete, N. (2015). </w:t>
      </w:r>
      <w:r w:rsidRPr="007D3A7D">
        <w:rPr>
          <w:rFonts w:ascii="Times New Roman" w:hAnsi="Times New Roman" w:cs="Times New Roman"/>
          <w:i/>
          <w:iCs/>
          <w:color w:val="000000" w:themeColor="text1"/>
          <w:sz w:val="24"/>
          <w:szCs w:val="24"/>
          <w:shd w:val="clear" w:color="auto" w:fill="FFFFFF"/>
        </w:rPr>
        <w:t>El poder de la agenda: política, medios y público</w:t>
      </w:r>
      <w:r w:rsidRPr="007D3A7D">
        <w:rPr>
          <w:rFonts w:ascii="Times New Roman" w:hAnsi="Times New Roman" w:cs="Times New Roman"/>
          <w:color w:val="000000" w:themeColor="text1"/>
          <w:sz w:val="24"/>
          <w:szCs w:val="24"/>
          <w:shd w:val="clear" w:color="auto" w:fill="FFFFFF"/>
        </w:rPr>
        <w:t xml:space="preserve">. </w:t>
      </w:r>
      <w:r w:rsidRPr="00B661AB">
        <w:rPr>
          <w:rFonts w:ascii="Times New Roman" w:hAnsi="Times New Roman" w:cs="Times New Roman"/>
          <w:color w:val="000000" w:themeColor="text1"/>
          <w:sz w:val="24"/>
          <w:szCs w:val="24"/>
          <w:shd w:val="clear" w:color="auto" w:fill="FFFFFF"/>
          <w:lang w:val="en-US"/>
        </w:rPr>
        <w:t>Editorial Biblos</w:t>
      </w:r>
      <w:r w:rsidRPr="00B661AB">
        <w:rPr>
          <w:rFonts w:ascii="Arial" w:hAnsi="Arial" w:cs="Arial"/>
          <w:color w:val="222222"/>
          <w:sz w:val="20"/>
          <w:szCs w:val="20"/>
          <w:shd w:val="clear" w:color="auto" w:fill="FFFFFF"/>
          <w:lang w:val="en-US"/>
        </w:rPr>
        <w:t>.</w:t>
      </w:r>
    </w:p>
    <w:p w14:paraId="40444E7D"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sidRPr="00284DEE">
        <w:rPr>
          <w:rFonts w:ascii="Times New Roman" w:eastAsia="Times New Roman" w:hAnsi="Times New Roman" w:cs="Times New Roman"/>
          <w:sz w:val="24"/>
          <w:szCs w:val="24"/>
          <w:highlight w:val="white"/>
          <w:lang w:val="en-US"/>
        </w:rPr>
        <w:t xml:space="preserve">Aurell, J. (2012). </w:t>
      </w:r>
      <w:r w:rsidRPr="00284DEE">
        <w:rPr>
          <w:rFonts w:ascii="Times New Roman" w:eastAsia="Times New Roman" w:hAnsi="Times New Roman" w:cs="Times New Roman"/>
          <w:i/>
          <w:sz w:val="24"/>
          <w:szCs w:val="24"/>
          <w:highlight w:val="white"/>
          <w:lang w:val="en-US"/>
        </w:rPr>
        <w:t>Authoring the paste: history, autobiography and politics in medieval Catalonia</w:t>
      </w:r>
      <w:r w:rsidRPr="00284DEE">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rPr>
        <w:t xml:space="preserve">University of Chicago Press. </w:t>
      </w:r>
    </w:p>
    <w:p w14:paraId="1783ED46"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CADEM. (2017). Plaza pública. Estudio n° 156. Disponible en: </w:t>
      </w:r>
      <w:hyperlink r:id="rId17">
        <w:r>
          <w:rPr>
            <w:rFonts w:ascii="Times New Roman" w:eastAsia="Times New Roman" w:hAnsi="Times New Roman" w:cs="Times New Roman"/>
            <w:sz w:val="24"/>
            <w:szCs w:val="24"/>
            <w:highlight w:val="white"/>
            <w:u w:val="single"/>
          </w:rPr>
          <w:t>http://plazapublica.cl/wp-content/uploads/Track-PP156-Ene-S1-VF.pdf</w:t>
        </w:r>
      </w:hyperlink>
    </w:p>
    <w:p w14:paraId="3B32646E"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Caldevilla, D. (2013). El papel de la prensa escrita como agente socializador. </w:t>
      </w:r>
      <w:r>
        <w:rPr>
          <w:rFonts w:ascii="Times New Roman" w:eastAsia="Times New Roman" w:hAnsi="Times New Roman" w:cs="Times New Roman"/>
          <w:i/>
          <w:sz w:val="24"/>
          <w:szCs w:val="24"/>
          <w:highlight w:val="white"/>
        </w:rPr>
        <w:t>adComunica</w:t>
      </w:r>
      <w:r>
        <w:rPr>
          <w:rFonts w:ascii="Times New Roman" w:eastAsia="Times New Roman" w:hAnsi="Times New Roman" w:cs="Times New Roman"/>
          <w:sz w:val="24"/>
          <w:szCs w:val="24"/>
          <w:highlight w:val="white"/>
        </w:rPr>
        <w:t>, (6), 205-222.</w:t>
      </w:r>
    </w:p>
    <w:p w14:paraId="1743AD2D" w14:textId="4C5BB5EB"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CEP. (2016). Los </w:t>
      </w:r>
      <w:r w:rsidR="000C7C84" w:rsidRPr="000C7C84">
        <w:rPr>
          <w:rFonts w:ascii="Times New Roman" w:eastAsia="Times New Roman" w:hAnsi="Times New Roman" w:cs="Times New Roman"/>
          <w:i/>
          <w:sz w:val="24"/>
          <w:szCs w:val="24"/>
        </w:rPr>
        <w:t>Mapuche</w:t>
      </w:r>
      <w:r>
        <w:rPr>
          <w:rFonts w:ascii="Times New Roman" w:eastAsia="Times New Roman" w:hAnsi="Times New Roman" w:cs="Times New Roman"/>
          <w:sz w:val="24"/>
          <w:szCs w:val="24"/>
          <w:highlight w:val="white"/>
        </w:rPr>
        <w:t xml:space="preserve"> rurales y urbanos hoy. Marzo – Mayo 2016. Disponible en: </w:t>
      </w:r>
      <w:hyperlink r:id="rId18">
        <w:r>
          <w:rPr>
            <w:rFonts w:ascii="Times New Roman" w:eastAsia="Times New Roman" w:hAnsi="Times New Roman" w:cs="Times New Roman"/>
            <w:sz w:val="24"/>
            <w:szCs w:val="24"/>
            <w:highlight w:val="white"/>
            <w:u w:val="single"/>
          </w:rPr>
          <w:t>https://www.cepchile.cl/los-</w:t>
        </w:r>
        <w:r w:rsidR="000C7C84" w:rsidRPr="000C7C84">
          <w:rPr>
            <w:rFonts w:ascii="Times New Roman" w:eastAsia="Times New Roman" w:hAnsi="Times New Roman" w:cs="Times New Roman"/>
            <w:i/>
            <w:sz w:val="24"/>
            <w:szCs w:val="24"/>
            <w:u w:val="single"/>
          </w:rPr>
          <w:t>Mapuche</w:t>
        </w:r>
        <w:r>
          <w:rPr>
            <w:rFonts w:ascii="Times New Roman" w:eastAsia="Times New Roman" w:hAnsi="Times New Roman" w:cs="Times New Roman"/>
            <w:sz w:val="24"/>
            <w:szCs w:val="24"/>
            <w:highlight w:val="white"/>
            <w:u w:val="single"/>
          </w:rPr>
          <w:t>-rurales-y-urbanos-hoy-marzo-mayo-2016/cep/2016-06-07/195127.html</w:t>
        </w:r>
      </w:hyperlink>
    </w:p>
    <w:p w14:paraId="1A574954" w14:textId="77777777" w:rsidR="00CB3A8B" w:rsidRPr="00284DEE" w:rsidRDefault="00660530" w:rsidP="002533F7">
      <w:pPr>
        <w:spacing w:after="0"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shd w:val="clear" w:color="auto" w:fill="F8F8F8"/>
          <w:lang w:val="en-US"/>
        </w:rPr>
        <w:t>Cohen, B. (1963). The press and foreign policy.</w:t>
      </w:r>
    </w:p>
    <w:p w14:paraId="21A4D4EA" w14:textId="77777777" w:rsidR="00CB3A8B" w:rsidRDefault="00660530" w:rsidP="002533F7">
      <w:pPr>
        <w:spacing w:after="0"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CNCA (2011). Segunda Encuesta Nacional de Participación y Consumo Cultural. Disponible en: </w:t>
      </w:r>
      <w:hyperlink r:id="rId19">
        <w:r>
          <w:rPr>
            <w:rFonts w:ascii="Times New Roman" w:eastAsia="Times New Roman" w:hAnsi="Times New Roman" w:cs="Times New Roman"/>
            <w:sz w:val="24"/>
            <w:szCs w:val="24"/>
            <w:highlight w:val="white"/>
          </w:rPr>
          <w:t>http://www.cultura.gob.cl/wp-content/uploads/2012/03/Segunda-Encuesta-Nacional-de-Participaci%C3%B3n-y-Consumo-Cultural.pdf</w:t>
        </w:r>
      </w:hyperlink>
    </w:p>
    <w:p w14:paraId="4B88CDBA" w14:textId="77777777" w:rsidR="00CB3A8B" w:rsidRDefault="00660530" w:rsidP="002533F7">
      <w:pPr>
        <w:spacing w:after="0"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Del Valle, C. (2004). Genealogía crítica de la comunicación intercultural: mediocentrismo e invisibilización de lo étnico en los estudios interculturales.</w:t>
      </w:r>
      <w:r>
        <w:t> </w:t>
      </w:r>
      <w:r>
        <w:rPr>
          <w:rFonts w:ascii="Times New Roman" w:eastAsia="Times New Roman" w:hAnsi="Times New Roman" w:cs="Times New Roman"/>
          <w:sz w:val="24"/>
          <w:szCs w:val="24"/>
          <w:highlight w:val="white"/>
        </w:rPr>
        <w:t>Sphera publica: revista de ciencias sociales y de la comunicación, (4), 171-196.</w:t>
      </w:r>
    </w:p>
    <w:p w14:paraId="5A4945AA" w14:textId="77777777" w:rsidR="00CB3A8B" w:rsidRDefault="00660530" w:rsidP="002533F7">
      <w:pPr>
        <w:spacing w:after="0"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Del Valle, C. (2005)</w:t>
      </w:r>
      <w:r>
        <w:rPr>
          <w:rFonts w:ascii="Arial" w:eastAsia="Arial" w:hAnsi="Arial" w:cs="Arial"/>
          <w:sz w:val="20"/>
          <w:szCs w:val="20"/>
          <w:highlight w:val="white"/>
        </w:rPr>
        <w:t xml:space="preserve"> </w:t>
      </w:r>
      <w:r>
        <w:rPr>
          <w:rFonts w:ascii="Times New Roman" w:eastAsia="Times New Roman" w:hAnsi="Times New Roman" w:cs="Times New Roman"/>
          <w:sz w:val="24"/>
          <w:szCs w:val="24"/>
          <w:highlight w:val="white"/>
        </w:rPr>
        <w:t>Mediacentrismo e invisibilización de lo étnico como objeto de estudio: una genealogía crítica de la comunicación intercultural/Media-centrism and Invisibility of ethnic issues as objects of study: a critical genealogy of intercultural communication. </w:t>
      </w:r>
      <w:r>
        <w:rPr>
          <w:rFonts w:ascii="Times New Roman" w:eastAsia="Times New Roman" w:hAnsi="Times New Roman" w:cs="Times New Roman"/>
          <w:i/>
          <w:sz w:val="24"/>
          <w:szCs w:val="24"/>
          <w:highlight w:val="white"/>
        </w:rPr>
        <w:t>Signo y Pensamiento</w:t>
      </w:r>
      <w:r>
        <w:rPr>
          <w:rFonts w:ascii="Times New Roman" w:eastAsia="Times New Roman" w:hAnsi="Times New Roman" w:cs="Times New Roman"/>
          <w:sz w:val="24"/>
          <w:szCs w:val="24"/>
          <w:highlight w:val="white"/>
        </w:rPr>
        <w:t>, </w:t>
      </w:r>
      <w:r>
        <w:rPr>
          <w:rFonts w:ascii="Times New Roman" w:eastAsia="Times New Roman" w:hAnsi="Times New Roman" w:cs="Times New Roman"/>
          <w:i/>
          <w:sz w:val="24"/>
          <w:szCs w:val="24"/>
          <w:highlight w:val="white"/>
        </w:rPr>
        <w:t>24</w:t>
      </w:r>
      <w:r>
        <w:rPr>
          <w:rFonts w:ascii="Times New Roman" w:eastAsia="Times New Roman" w:hAnsi="Times New Roman" w:cs="Times New Roman"/>
          <w:sz w:val="24"/>
          <w:szCs w:val="24"/>
          <w:highlight w:val="white"/>
        </w:rPr>
        <w:t>(46), 51-64.</w:t>
      </w:r>
    </w:p>
    <w:p w14:paraId="48027694" w14:textId="505A42CF"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Del Valle, C. (2012). Interculturalidad e intraculturalidad en el discurso de la prensa: Cobertura y tratamiento del discurso de las fuentes en el “conflicto indígena </w:t>
      </w:r>
      <w:r w:rsidR="000C7C84" w:rsidRPr="000C7C84">
        <w:rPr>
          <w:rFonts w:ascii="Times New Roman" w:eastAsia="Times New Roman" w:hAnsi="Times New Roman" w:cs="Times New Roman"/>
          <w:i/>
          <w:sz w:val="24"/>
          <w:szCs w:val="24"/>
        </w:rPr>
        <w:t>Mapuche</w:t>
      </w:r>
      <w:r>
        <w:rPr>
          <w:rFonts w:ascii="Times New Roman" w:eastAsia="Times New Roman" w:hAnsi="Times New Roman" w:cs="Times New Roman"/>
          <w:sz w:val="24"/>
          <w:szCs w:val="24"/>
          <w:highlight w:val="white"/>
        </w:rPr>
        <w:t>”, desde el discurso político. </w:t>
      </w:r>
      <w:r>
        <w:rPr>
          <w:rFonts w:ascii="Times New Roman" w:eastAsia="Times New Roman" w:hAnsi="Times New Roman" w:cs="Times New Roman"/>
          <w:i/>
          <w:sz w:val="24"/>
          <w:szCs w:val="24"/>
          <w:highlight w:val="white"/>
        </w:rPr>
        <w:t>Revista de Estudios para el Desarrollo Social de la Comunicación</w:t>
      </w:r>
      <w:r>
        <w:rPr>
          <w:rFonts w:ascii="Times New Roman" w:eastAsia="Times New Roman" w:hAnsi="Times New Roman" w:cs="Times New Roman"/>
          <w:sz w:val="24"/>
          <w:szCs w:val="24"/>
          <w:highlight w:val="white"/>
        </w:rPr>
        <w:t>, </w:t>
      </w:r>
      <w:r>
        <w:rPr>
          <w:rFonts w:ascii="Times New Roman" w:eastAsia="Times New Roman" w:hAnsi="Times New Roman" w:cs="Times New Roman"/>
          <w:i/>
          <w:sz w:val="24"/>
          <w:szCs w:val="24"/>
          <w:highlight w:val="white"/>
        </w:rPr>
        <w:t>1</w:t>
      </w:r>
      <w:r>
        <w:rPr>
          <w:rFonts w:ascii="Times New Roman" w:eastAsia="Times New Roman" w:hAnsi="Times New Roman" w:cs="Times New Roman"/>
          <w:sz w:val="24"/>
          <w:szCs w:val="24"/>
          <w:highlight w:val="white"/>
        </w:rPr>
        <w:t>(2).</w:t>
      </w:r>
    </w:p>
    <w:p w14:paraId="218BF438"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Dijk, T. A. V. (1983). Estructuras textuales de las noticias de la prensa. </w:t>
      </w:r>
      <w:r>
        <w:rPr>
          <w:rFonts w:ascii="Times New Roman" w:eastAsia="Times New Roman" w:hAnsi="Times New Roman" w:cs="Times New Roman"/>
          <w:i/>
          <w:sz w:val="24"/>
          <w:szCs w:val="24"/>
          <w:highlight w:val="white"/>
        </w:rPr>
        <w:t>Anàlisi: quaderns de comunicació i cultura</w:t>
      </w:r>
      <w:r>
        <w:rPr>
          <w:rFonts w:ascii="Times New Roman" w:eastAsia="Times New Roman" w:hAnsi="Times New Roman" w:cs="Times New Roman"/>
          <w:sz w:val="24"/>
          <w:szCs w:val="24"/>
          <w:highlight w:val="white"/>
        </w:rPr>
        <w:t>, (7-8), 077-105.</w:t>
      </w:r>
    </w:p>
    <w:p w14:paraId="1124C3C4" w14:textId="77777777" w:rsidR="00CB3A8B" w:rsidRDefault="00660530" w:rsidP="002533F7">
      <w:pPr>
        <w:spacing w:line="240" w:lineRule="auto"/>
        <w:ind w:left="567" w:hanging="567"/>
        <w:rPr>
          <w:rFonts w:ascii="Times New Roman" w:eastAsia="Times New Roman" w:hAnsi="Times New Roman" w:cs="Times New Roman"/>
          <w:sz w:val="24"/>
          <w:szCs w:val="24"/>
          <w:shd w:val="clear" w:color="auto" w:fill="F8F8F8"/>
        </w:rPr>
      </w:pPr>
      <w:r>
        <w:rPr>
          <w:rFonts w:ascii="Times New Roman" w:eastAsia="Times New Roman" w:hAnsi="Times New Roman" w:cs="Times New Roman"/>
          <w:sz w:val="24"/>
          <w:szCs w:val="24"/>
          <w:shd w:val="clear" w:color="auto" w:fill="F8F8F8"/>
        </w:rPr>
        <w:t>Fontcuberta Balaguer, M. D. M. (1993). </w:t>
      </w:r>
      <w:r>
        <w:rPr>
          <w:rFonts w:ascii="Times New Roman" w:eastAsia="Times New Roman" w:hAnsi="Times New Roman" w:cs="Times New Roman"/>
          <w:i/>
          <w:sz w:val="24"/>
          <w:szCs w:val="24"/>
          <w:shd w:val="clear" w:color="auto" w:fill="F8F8F8"/>
        </w:rPr>
        <w:t>La noticia: pistas para percibir el mundo</w:t>
      </w:r>
      <w:r>
        <w:rPr>
          <w:rFonts w:ascii="Times New Roman" w:eastAsia="Times New Roman" w:hAnsi="Times New Roman" w:cs="Times New Roman"/>
          <w:sz w:val="24"/>
          <w:szCs w:val="24"/>
          <w:shd w:val="clear" w:color="auto" w:fill="F8F8F8"/>
        </w:rPr>
        <w:t>.</w:t>
      </w:r>
    </w:p>
    <w:p w14:paraId="4A76EB41" w14:textId="77777777" w:rsidR="00AF4CC2" w:rsidRPr="006F1794" w:rsidRDefault="00AF4CC2" w:rsidP="002533F7">
      <w:pPr>
        <w:widowControl w:val="0"/>
        <w:autoSpaceDE w:val="0"/>
        <w:autoSpaceDN w:val="0"/>
        <w:adjustRightInd w:val="0"/>
        <w:spacing w:after="0" w:line="360" w:lineRule="auto"/>
        <w:ind w:left="480" w:hanging="480"/>
        <w:rPr>
          <w:rFonts w:ascii="Times New Roman" w:hAnsi="Times New Roman" w:cs="Times New Roman"/>
          <w:noProof/>
          <w:sz w:val="24"/>
          <w:szCs w:val="24"/>
        </w:rPr>
      </w:pPr>
      <w:r w:rsidRPr="006F1794">
        <w:rPr>
          <w:rFonts w:ascii="Times New Roman" w:hAnsi="Times New Roman" w:cs="Times New Roman"/>
          <w:noProof/>
          <w:sz w:val="24"/>
          <w:szCs w:val="24"/>
        </w:rPr>
        <w:t xml:space="preserve">Fontcuberta, M. de, &amp; Borrat, H. (2006). </w:t>
      </w:r>
      <w:r w:rsidRPr="006F1794">
        <w:rPr>
          <w:rFonts w:ascii="Times New Roman" w:hAnsi="Times New Roman" w:cs="Times New Roman"/>
          <w:i/>
          <w:iCs/>
          <w:noProof/>
          <w:sz w:val="24"/>
          <w:szCs w:val="24"/>
        </w:rPr>
        <w:t>Periódicos: sistemas complejos, narradores en interacción</w:t>
      </w:r>
      <w:r w:rsidRPr="006F1794">
        <w:rPr>
          <w:rFonts w:ascii="Times New Roman" w:hAnsi="Times New Roman" w:cs="Times New Roman"/>
          <w:noProof/>
          <w:sz w:val="24"/>
          <w:szCs w:val="24"/>
        </w:rPr>
        <w:t xml:space="preserve"> (1</w:t>
      </w:r>
      <w:r w:rsidRPr="006F1794">
        <w:rPr>
          <w:rFonts w:ascii="Times New Roman" w:hAnsi="Times New Roman" w:cs="Times New Roman"/>
          <w:noProof/>
          <w:sz w:val="24"/>
          <w:szCs w:val="24"/>
          <w:vertAlign w:val="superscript"/>
        </w:rPr>
        <w:t>a</w:t>
      </w:r>
      <w:r w:rsidRPr="006F1794">
        <w:rPr>
          <w:rFonts w:ascii="Times New Roman" w:hAnsi="Times New Roman" w:cs="Times New Roman"/>
          <w:noProof/>
          <w:sz w:val="24"/>
          <w:szCs w:val="24"/>
        </w:rPr>
        <w:t xml:space="preserve"> ed.). Buenos Aires: La Crujía.</w:t>
      </w:r>
    </w:p>
    <w:p w14:paraId="4F2BE72B"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7309E">
        <w:rPr>
          <w:rFonts w:ascii="Times New Roman" w:eastAsia="Times New Roman" w:hAnsi="Times New Roman" w:cs="Times New Roman"/>
          <w:sz w:val="24"/>
          <w:szCs w:val="24"/>
          <w:shd w:val="clear" w:color="auto" w:fill="F8F8F8"/>
        </w:rPr>
        <w:t xml:space="preserve">Galtung, J., &amp; Ruge, M. H. (1980). </w:t>
      </w:r>
      <w:r>
        <w:rPr>
          <w:rFonts w:ascii="Times New Roman" w:eastAsia="Times New Roman" w:hAnsi="Times New Roman" w:cs="Times New Roman"/>
          <w:sz w:val="24"/>
          <w:szCs w:val="24"/>
          <w:shd w:val="clear" w:color="auto" w:fill="F8F8F8"/>
        </w:rPr>
        <w:t>La struttura delle notizie dallestero. </w:t>
      </w:r>
      <w:r w:rsidRPr="00284DEE">
        <w:rPr>
          <w:rFonts w:ascii="Times New Roman" w:eastAsia="Times New Roman" w:hAnsi="Times New Roman" w:cs="Times New Roman"/>
          <w:i/>
          <w:sz w:val="24"/>
          <w:szCs w:val="24"/>
          <w:shd w:val="clear" w:color="auto" w:fill="F8F8F8"/>
          <w:lang w:val="en-US"/>
        </w:rPr>
        <w:t>Il giornalismo como professione. Milán, Il Saggiatore</w:t>
      </w:r>
      <w:r w:rsidRPr="00284DEE">
        <w:rPr>
          <w:rFonts w:ascii="Times New Roman" w:eastAsia="Times New Roman" w:hAnsi="Times New Roman" w:cs="Times New Roman"/>
          <w:sz w:val="24"/>
          <w:szCs w:val="24"/>
          <w:shd w:val="clear" w:color="auto" w:fill="F8F8F8"/>
          <w:lang w:val="en-US"/>
        </w:rPr>
        <w:t>, 113.</w:t>
      </w:r>
    </w:p>
    <w:p w14:paraId="62502C31"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highlight w:val="white"/>
          <w:lang w:val="en-US"/>
        </w:rPr>
        <w:t>Gans, H. (1979). Deciding what’s news. Nueva York: Pantheom.</w:t>
      </w:r>
    </w:p>
    <w:p w14:paraId="38BC5042"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sidRPr="00284DEE">
        <w:rPr>
          <w:rFonts w:ascii="Times New Roman" w:eastAsia="Times New Roman" w:hAnsi="Times New Roman" w:cs="Times New Roman"/>
          <w:sz w:val="24"/>
          <w:szCs w:val="24"/>
          <w:highlight w:val="white"/>
          <w:lang w:val="en-US"/>
        </w:rPr>
        <w:t>Genette, G. (1988). The structure and functions of literary titles. </w:t>
      </w:r>
      <w:r>
        <w:rPr>
          <w:rFonts w:ascii="Times New Roman" w:eastAsia="Times New Roman" w:hAnsi="Times New Roman" w:cs="Times New Roman"/>
          <w:i/>
          <w:sz w:val="24"/>
          <w:szCs w:val="24"/>
          <w:highlight w:val="white"/>
        </w:rPr>
        <w:t>Bernard Cramp, in Critical Inquiry</w:t>
      </w:r>
      <w:r>
        <w:rPr>
          <w:rFonts w:ascii="Times New Roman" w:eastAsia="Times New Roman" w:hAnsi="Times New Roman" w:cs="Times New Roman"/>
          <w:sz w:val="24"/>
          <w:szCs w:val="24"/>
          <w:highlight w:val="white"/>
        </w:rPr>
        <w:t>, </w:t>
      </w:r>
      <w:r>
        <w:rPr>
          <w:rFonts w:ascii="Times New Roman" w:eastAsia="Times New Roman" w:hAnsi="Times New Roman" w:cs="Times New Roman"/>
          <w:i/>
          <w:sz w:val="24"/>
          <w:szCs w:val="24"/>
          <w:highlight w:val="white"/>
        </w:rPr>
        <w:t>14</w:t>
      </w:r>
      <w:r>
        <w:rPr>
          <w:rFonts w:ascii="Times New Roman" w:eastAsia="Times New Roman" w:hAnsi="Times New Roman" w:cs="Times New Roman"/>
          <w:sz w:val="24"/>
          <w:szCs w:val="24"/>
          <w:highlight w:val="white"/>
        </w:rPr>
        <w:t>, 692-720.</w:t>
      </w:r>
    </w:p>
    <w:p w14:paraId="2B5FC281"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Gomis, L. (1990) Quién se equivoca al titular, </w:t>
      </w:r>
      <w:r>
        <w:rPr>
          <w:rFonts w:ascii="Times New Roman" w:eastAsia="Times New Roman" w:hAnsi="Times New Roman" w:cs="Times New Roman"/>
          <w:i/>
          <w:sz w:val="24"/>
          <w:szCs w:val="24"/>
          <w:highlight w:val="white"/>
        </w:rPr>
        <w:t>La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Vanguardia</w:t>
      </w:r>
      <w:r>
        <w:rPr>
          <w:rFonts w:ascii="Times New Roman" w:eastAsia="Times New Roman" w:hAnsi="Times New Roman" w:cs="Times New Roman"/>
          <w:sz w:val="24"/>
          <w:szCs w:val="24"/>
          <w:highlight w:val="white"/>
        </w:rPr>
        <w:t xml:space="preserve">, 22 de enero, p. 19. </w:t>
      </w:r>
    </w:p>
    <w:p w14:paraId="13B59021" w14:textId="77777777" w:rsidR="00CB3A8B" w:rsidRDefault="00660530" w:rsidP="002533F7">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Gomis, L. (1991). Teoría del periodismo: cómo se forma el presente. Barcelona: Paidós.</w:t>
      </w:r>
    </w:p>
    <w:p w14:paraId="3766FD7B"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Greene, F. &amp; Lecaros, M. J. (2014). Editores chilenos y rutinas periodísticas: revisión y propuesta para un estudio sobre el cambio en la sala de redacción. </w:t>
      </w:r>
      <w:r>
        <w:rPr>
          <w:rFonts w:ascii="Times New Roman" w:eastAsia="Times New Roman" w:hAnsi="Times New Roman" w:cs="Times New Roman"/>
          <w:i/>
          <w:sz w:val="24"/>
          <w:szCs w:val="24"/>
          <w:highlight w:val="white"/>
        </w:rPr>
        <w:t>Cuadernos.info</w:t>
      </w:r>
      <w:r>
        <w:rPr>
          <w:rFonts w:ascii="Times New Roman" w:eastAsia="Times New Roman" w:hAnsi="Times New Roman" w:cs="Times New Roman"/>
          <w:sz w:val="24"/>
          <w:szCs w:val="24"/>
          <w:highlight w:val="white"/>
        </w:rPr>
        <w:t xml:space="preserve">, (34), 53-60. </w:t>
      </w:r>
    </w:p>
    <w:p w14:paraId="05173A12"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Grossi, G. (1983). Livelli di mediazione simbolica nell’informazione di massa. </w:t>
      </w:r>
      <w:r>
        <w:rPr>
          <w:rFonts w:ascii="Times New Roman" w:eastAsia="Times New Roman" w:hAnsi="Times New Roman" w:cs="Times New Roman"/>
          <w:i/>
          <w:sz w:val="24"/>
          <w:szCs w:val="24"/>
          <w:highlight w:val="white"/>
        </w:rPr>
        <w:t>Livolsi M. (Bajo la dirección de), Sociología dei</w:t>
      </w:r>
      <w:r>
        <w:rPr>
          <w:rFonts w:ascii="Times New Roman" w:eastAsia="Times New Roman" w:hAnsi="Times New Roman" w:cs="Times New Roman"/>
          <w:sz w:val="24"/>
          <w:szCs w:val="24"/>
          <w:highlight w:val="white"/>
        </w:rPr>
        <w:t>.</w:t>
      </w:r>
    </w:p>
    <w:p w14:paraId="671B649B"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Hudson, E. (2000). La transformación de El Observador Económico en un diario de interés general, tesis de doctorado, Universidad de Navarra. </w:t>
      </w:r>
    </w:p>
    <w:p w14:paraId="3F942E5C" w14:textId="67C58995" w:rsidR="00DD35F7" w:rsidRPr="00DD35F7" w:rsidRDefault="00DD35F7" w:rsidP="002533F7">
      <w:pPr>
        <w:spacing w:line="240" w:lineRule="auto"/>
        <w:ind w:left="567" w:hanging="567"/>
        <w:rPr>
          <w:rFonts w:ascii="Times New Roman" w:eastAsia="Times New Roman" w:hAnsi="Times New Roman" w:cs="Times New Roman"/>
          <w:color w:val="000000" w:themeColor="text1"/>
          <w:sz w:val="24"/>
          <w:szCs w:val="24"/>
          <w:highlight w:val="white"/>
        </w:rPr>
      </w:pPr>
      <w:r w:rsidRPr="00DD35F7">
        <w:rPr>
          <w:rFonts w:ascii="Times New Roman" w:hAnsi="Times New Roman" w:cs="Times New Roman"/>
          <w:color w:val="000000" w:themeColor="text1"/>
          <w:sz w:val="24"/>
          <w:szCs w:val="24"/>
          <w:shd w:val="clear" w:color="auto" w:fill="FFFFFF"/>
        </w:rPr>
        <w:t>Igartua, J. J., Muñiz, C., &amp; Cheng, L. (2005). La inmigración en la prensa española. Aportaciones empíricas y metodológicas desde la teoría del encuadre noticioso. </w:t>
      </w:r>
      <w:r w:rsidRPr="00DD35F7">
        <w:rPr>
          <w:rFonts w:ascii="Times New Roman" w:hAnsi="Times New Roman" w:cs="Times New Roman"/>
          <w:i/>
          <w:iCs/>
          <w:color w:val="000000" w:themeColor="text1"/>
          <w:sz w:val="24"/>
          <w:szCs w:val="24"/>
          <w:shd w:val="clear" w:color="auto" w:fill="FFFFFF"/>
        </w:rPr>
        <w:t>Migraciones. Publicación del Instituto Universitario de Estudios sobre Migraciones</w:t>
      </w:r>
      <w:r w:rsidRPr="00DD35F7">
        <w:rPr>
          <w:rFonts w:ascii="Times New Roman" w:hAnsi="Times New Roman" w:cs="Times New Roman"/>
          <w:color w:val="000000" w:themeColor="text1"/>
          <w:sz w:val="24"/>
          <w:szCs w:val="24"/>
          <w:shd w:val="clear" w:color="auto" w:fill="FFFFFF"/>
        </w:rPr>
        <w:t>, (17), 143-181.</w:t>
      </w:r>
    </w:p>
    <w:p w14:paraId="20EF849F"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Labrín, J. M. (2011). </w:t>
      </w:r>
      <w:r>
        <w:rPr>
          <w:rFonts w:ascii="Times New Roman" w:eastAsia="Times New Roman" w:hAnsi="Times New Roman" w:cs="Times New Roman"/>
          <w:i/>
          <w:sz w:val="24"/>
          <w:szCs w:val="24"/>
          <w:highlight w:val="white"/>
        </w:rPr>
        <w:t>Informe Final. Análisis de la cobertura y tratamiento de los conflictos indígenas 2010-2011</w:t>
      </w:r>
      <w:r>
        <w:rPr>
          <w:rFonts w:ascii="Times New Roman" w:eastAsia="Times New Roman" w:hAnsi="Times New Roman" w:cs="Times New Roman"/>
          <w:sz w:val="24"/>
          <w:szCs w:val="24"/>
          <w:highlight w:val="white"/>
        </w:rPr>
        <w:t xml:space="preserve">. OREAlC-Unesco Santiago e ICEI Instituto de la Comunicación e Imagen de la Universidad de Chile, Santiago de Chile. </w:t>
      </w:r>
    </w:p>
    <w:p w14:paraId="1FBF9A56"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8F8F8"/>
        </w:rPr>
        <w:t>Lippman, W. (1922). Public opinion.</w:t>
      </w:r>
    </w:p>
    <w:p w14:paraId="14908F2A"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Maldonado, C. &amp; Del Valle, C. (2013). Medios de comunicación y narrativas hipertextuales: lógicas del desplazamiento del “conflicto mapuche” al espacio virtual, </w:t>
      </w:r>
      <w:r>
        <w:rPr>
          <w:rFonts w:ascii="Times New Roman" w:eastAsia="Times New Roman" w:hAnsi="Times New Roman" w:cs="Times New Roman"/>
          <w:i/>
          <w:sz w:val="24"/>
          <w:szCs w:val="24"/>
          <w:highlight w:val="white"/>
        </w:rPr>
        <w:t>Andamios</w:t>
      </w:r>
      <w:r>
        <w:rPr>
          <w:rFonts w:ascii="Times New Roman" w:eastAsia="Times New Roman" w:hAnsi="Times New Roman" w:cs="Times New Roman"/>
          <w:sz w:val="24"/>
          <w:szCs w:val="24"/>
          <w:highlight w:val="white"/>
        </w:rPr>
        <w:t xml:space="preserve">, n°22, pp. 283-303. </w:t>
      </w:r>
    </w:p>
    <w:p w14:paraId="08D10166"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8F8F8"/>
        </w:rPr>
        <w:t>Martın-Barbero, J. (2003). De los medios a las mediaciones: comunicación, cultura y hegemonía. </w:t>
      </w:r>
      <w:r>
        <w:rPr>
          <w:rFonts w:ascii="Times New Roman" w:eastAsia="Times New Roman" w:hAnsi="Times New Roman" w:cs="Times New Roman"/>
          <w:i/>
          <w:sz w:val="24"/>
          <w:szCs w:val="24"/>
          <w:shd w:val="clear" w:color="auto" w:fill="F8F8F8"/>
        </w:rPr>
        <w:t>Convenio Andrés Bello: Bogotá</w:t>
      </w:r>
      <w:r>
        <w:rPr>
          <w:rFonts w:ascii="Times New Roman" w:eastAsia="Times New Roman" w:hAnsi="Times New Roman" w:cs="Times New Roman"/>
          <w:sz w:val="24"/>
          <w:szCs w:val="24"/>
          <w:shd w:val="clear" w:color="auto" w:fill="F8F8F8"/>
        </w:rPr>
        <w:t>.</w:t>
      </w:r>
    </w:p>
    <w:p w14:paraId="552F4FF0" w14:textId="77777777" w:rsidR="00CB3A8B" w:rsidRDefault="00660530" w:rsidP="002533F7">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Martín-Serrano, M. (1977). La Mediacción Social. Madrid: Akal.</w:t>
      </w:r>
    </w:p>
    <w:p w14:paraId="131A98A3" w14:textId="77777777" w:rsidR="00CB3A8B" w:rsidRDefault="00660530" w:rsidP="002533F7">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McBride, S. (1980). Informe McBride. Voces multiples, un solo mundo.</w:t>
      </w:r>
    </w:p>
    <w:p w14:paraId="7E5E4EA6"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shd w:val="clear" w:color="auto" w:fill="F8F8F8"/>
        </w:rPr>
        <w:t>McCombs, M. (2006). </w:t>
      </w:r>
      <w:r>
        <w:rPr>
          <w:rFonts w:ascii="Times New Roman" w:eastAsia="Times New Roman" w:hAnsi="Times New Roman" w:cs="Times New Roman"/>
          <w:i/>
          <w:sz w:val="24"/>
          <w:szCs w:val="24"/>
          <w:shd w:val="clear" w:color="auto" w:fill="F8F8F8"/>
        </w:rPr>
        <w:t>Estableciendo la agenda: el impacto de los medios en la opinión pública y en el conocimiento</w:t>
      </w:r>
      <w:r>
        <w:rPr>
          <w:rFonts w:ascii="Times New Roman" w:eastAsia="Times New Roman" w:hAnsi="Times New Roman" w:cs="Times New Roman"/>
          <w:sz w:val="24"/>
          <w:szCs w:val="24"/>
          <w:shd w:val="clear" w:color="auto" w:fill="F8F8F8"/>
        </w:rPr>
        <w:t xml:space="preserve">. </w:t>
      </w:r>
      <w:r w:rsidRPr="00284DEE">
        <w:rPr>
          <w:rFonts w:ascii="Times New Roman" w:eastAsia="Times New Roman" w:hAnsi="Times New Roman" w:cs="Times New Roman"/>
          <w:sz w:val="24"/>
          <w:szCs w:val="24"/>
          <w:shd w:val="clear" w:color="auto" w:fill="F8F8F8"/>
          <w:lang w:val="en-US"/>
        </w:rPr>
        <w:t>Grupo Planeta (GBS).</w:t>
      </w:r>
    </w:p>
    <w:p w14:paraId="02FC214E"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shd w:val="clear" w:color="auto" w:fill="F8F8F8"/>
          <w:lang w:val="en-US"/>
        </w:rPr>
        <w:t>McCombs, M. E., &amp; Shaw, D. L. (1993). The evolution of agenda</w:t>
      </w:r>
      <w:r w:rsidRPr="00284DEE">
        <w:rPr>
          <w:rFonts w:ascii="Cambria" w:eastAsia="Cambria" w:hAnsi="Cambria" w:cs="Cambria"/>
          <w:sz w:val="24"/>
          <w:szCs w:val="24"/>
          <w:shd w:val="clear" w:color="auto" w:fill="F8F8F8"/>
          <w:lang w:val="en-US"/>
        </w:rPr>
        <w:t>‐</w:t>
      </w:r>
      <w:r w:rsidRPr="00284DEE">
        <w:rPr>
          <w:rFonts w:ascii="Times New Roman" w:eastAsia="Times New Roman" w:hAnsi="Times New Roman" w:cs="Times New Roman"/>
          <w:sz w:val="24"/>
          <w:szCs w:val="24"/>
          <w:shd w:val="clear" w:color="auto" w:fill="F8F8F8"/>
          <w:lang w:val="en-US"/>
        </w:rPr>
        <w:t>setting research: twenty</w:t>
      </w:r>
      <w:r w:rsidRPr="00284DEE">
        <w:rPr>
          <w:rFonts w:ascii="Cambria" w:eastAsia="Cambria" w:hAnsi="Cambria" w:cs="Cambria"/>
          <w:sz w:val="24"/>
          <w:szCs w:val="24"/>
          <w:shd w:val="clear" w:color="auto" w:fill="F8F8F8"/>
          <w:lang w:val="en-US"/>
        </w:rPr>
        <w:t>‐</w:t>
      </w:r>
      <w:r w:rsidRPr="00284DEE">
        <w:rPr>
          <w:rFonts w:ascii="Times New Roman" w:eastAsia="Times New Roman" w:hAnsi="Times New Roman" w:cs="Times New Roman"/>
          <w:sz w:val="24"/>
          <w:szCs w:val="24"/>
          <w:shd w:val="clear" w:color="auto" w:fill="F8F8F8"/>
          <w:lang w:val="en-US"/>
        </w:rPr>
        <w:t>five years in the marketplace of ideas. </w:t>
      </w:r>
      <w:r w:rsidRPr="00284DEE">
        <w:rPr>
          <w:rFonts w:ascii="Times New Roman" w:eastAsia="Times New Roman" w:hAnsi="Times New Roman" w:cs="Times New Roman"/>
          <w:i/>
          <w:sz w:val="24"/>
          <w:szCs w:val="24"/>
          <w:shd w:val="clear" w:color="auto" w:fill="F8F8F8"/>
          <w:lang w:val="en-US"/>
        </w:rPr>
        <w:t>Journal of communication</w:t>
      </w:r>
      <w:r w:rsidRPr="00284DEE">
        <w:rPr>
          <w:rFonts w:ascii="Times New Roman" w:eastAsia="Times New Roman" w:hAnsi="Times New Roman" w:cs="Times New Roman"/>
          <w:sz w:val="24"/>
          <w:szCs w:val="24"/>
          <w:shd w:val="clear" w:color="auto" w:fill="F8F8F8"/>
          <w:lang w:val="en-US"/>
        </w:rPr>
        <w:t>, </w:t>
      </w:r>
      <w:r w:rsidRPr="00284DEE">
        <w:rPr>
          <w:rFonts w:ascii="Times New Roman" w:eastAsia="Times New Roman" w:hAnsi="Times New Roman" w:cs="Times New Roman"/>
          <w:i/>
          <w:sz w:val="24"/>
          <w:szCs w:val="24"/>
          <w:shd w:val="clear" w:color="auto" w:fill="F8F8F8"/>
          <w:lang w:val="en-US"/>
        </w:rPr>
        <w:t>43</w:t>
      </w:r>
      <w:r w:rsidRPr="00284DEE">
        <w:rPr>
          <w:rFonts w:ascii="Times New Roman" w:eastAsia="Times New Roman" w:hAnsi="Times New Roman" w:cs="Times New Roman"/>
          <w:sz w:val="24"/>
          <w:szCs w:val="24"/>
          <w:shd w:val="clear" w:color="auto" w:fill="F8F8F8"/>
          <w:lang w:val="en-US"/>
        </w:rPr>
        <w:t>(2), 58-67.</w:t>
      </w:r>
    </w:p>
    <w:p w14:paraId="1D966F80"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highlight w:val="white"/>
          <w:lang w:val="en-US"/>
        </w:rPr>
        <w:t xml:space="preserve">McQuail, D. (1997). Mass Media and Public Interest: Towards a Framework of Norms for Media Performance en James Curran &amp; Michael Gurevitch (Eds) </w:t>
      </w:r>
      <w:r w:rsidRPr="00284DEE">
        <w:rPr>
          <w:rFonts w:ascii="Times New Roman" w:eastAsia="Times New Roman" w:hAnsi="Times New Roman" w:cs="Times New Roman"/>
          <w:i/>
          <w:sz w:val="24"/>
          <w:szCs w:val="24"/>
          <w:highlight w:val="white"/>
          <w:lang w:val="en-US"/>
        </w:rPr>
        <w:t>Mass Media and Society</w:t>
      </w:r>
      <w:r w:rsidRPr="00284DEE">
        <w:rPr>
          <w:rFonts w:ascii="Times New Roman" w:eastAsia="Times New Roman" w:hAnsi="Times New Roman" w:cs="Times New Roman"/>
          <w:sz w:val="24"/>
          <w:szCs w:val="24"/>
          <w:highlight w:val="white"/>
          <w:lang w:val="en-US"/>
        </w:rPr>
        <w:t xml:space="preserve">, 66-80.  </w:t>
      </w:r>
    </w:p>
    <w:p w14:paraId="2F4043E4" w14:textId="77777777" w:rsidR="00CB3A8B" w:rsidRPr="00284DEE" w:rsidRDefault="00660530" w:rsidP="002533F7">
      <w:pPr>
        <w:spacing w:line="240" w:lineRule="auto"/>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highlight w:val="white"/>
          <w:lang w:val="en-US"/>
        </w:rPr>
        <w:t xml:space="preserve">McNair, B. (2000). </w:t>
      </w:r>
      <w:r w:rsidRPr="00284DEE">
        <w:rPr>
          <w:rFonts w:ascii="Times New Roman" w:eastAsia="Times New Roman" w:hAnsi="Times New Roman" w:cs="Times New Roman"/>
          <w:i/>
          <w:sz w:val="24"/>
          <w:szCs w:val="24"/>
          <w:highlight w:val="white"/>
          <w:lang w:val="en-US"/>
        </w:rPr>
        <w:t>Journalism and Democracy</w:t>
      </w:r>
      <w:r w:rsidRPr="00284DEE">
        <w:rPr>
          <w:rFonts w:ascii="Times New Roman" w:eastAsia="Times New Roman" w:hAnsi="Times New Roman" w:cs="Times New Roman"/>
          <w:sz w:val="24"/>
          <w:szCs w:val="24"/>
          <w:highlight w:val="white"/>
          <w:lang w:val="en-US"/>
        </w:rPr>
        <w:t>. London: Routledge.</w:t>
      </w:r>
    </w:p>
    <w:p w14:paraId="4F7949C2"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sidRPr="00284DEE">
        <w:rPr>
          <w:rFonts w:ascii="Times New Roman" w:eastAsia="Times New Roman" w:hAnsi="Times New Roman" w:cs="Times New Roman"/>
          <w:sz w:val="24"/>
          <w:szCs w:val="24"/>
          <w:highlight w:val="white"/>
          <w:lang w:val="en-US"/>
        </w:rPr>
        <w:t>Noelle-Neumann, E. (1973). Return to the concept of the powerful mass media. </w:t>
      </w:r>
      <w:r>
        <w:rPr>
          <w:rFonts w:ascii="Times New Roman" w:eastAsia="Times New Roman" w:hAnsi="Times New Roman" w:cs="Times New Roman"/>
          <w:i/>
          <w:sz w:val="24"/>
          <w:szCs w:val="24"/>
          <w:highlight w:val="white"/>
        </w:rPr>
        <w:t>Studies in Broadcasting</w:t>
      </w:r>
      <w:r>
        <w:rPr>
          <w:rFonts w:ascii="Times New Roman" w:eastAsia="Times New Roman" w:hAnsi="Times New Roman" w:cs="Times New Roman"/>
          <w:sz w:val="24"/>
          <w:szCs w:val="24"/>
          <w:highlight w:val="white"/>
        </w:rPr>
        <w:t>, </w:t>
      </w:r>
      <w:r>
        <w:rPr>
          <w:rFonts w:ascii="Times New Roman" w:eastAsia="Times New Roman" w:hAnsi="Times New Roman" w:cs="Times New Roman"/>
          <w:i/>
          <w:sz w:val="24"/>
          <w:szCs w:val="24"/>
          <w:highlight w:val="white"/>
        </w:rPr>
        <w:t>9</w:t>
      </w:r>
      <w:r>
        <w:rPr>
          <w:rFonts w:ascii="Times New Roman" w:eastAsia="Times New Roman" w:hAnsi="Times New Roman" w:cs="Times New Roman"/>
          <w:sz w:val="24"/>
          <w:szCs w:val="24"/>
          <w:highlight w:val="white"/>
        </w:rPr>
        <w:t>, 67-112.</w:t>
      </w:r>
    </w:p>
    <w:p w14:paraId="7B0F7FB3" w14:textId="77777777" w:rsidR="00CB3A8B" w:rsidRDefault="00660530" w:rsidP="002533F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Portales, D. (1981). </w:t>
      </w:r>
      <w:r>
        <w:rPr>
          <w:rFonts w:ascii="Times New Roman" w:eastAsia="Times New Roman" w:hAnsi="Times New Roman" w:cs="Times New Roman"/>
          <w:i/>
          <w:sz w:val="24"/>
          <w:szCs w:val="24"/>
        </w:rPr>
        <w:t>Poder económico y libertad de expresión</w:t>
      </w:r>
      <w:r>
        <w:rPr>
          <w:rFonts w:ascii="Times New Roman" w:eastAsia="Times New Roman" w:hAnsi="Times New Roman" w:cs="Times New Roman"/>
          <w:sz w:val="24"/>
          <w:szCs w:val="24"/>
        </w:rPr>
        <w:t>. Santiago: Nueva imagen.</w:t>
      </w:r>
    </w:p>
    <w:p w14:paraId="1CA2E945" w14:textId="77777777" w:rsidR="00CB3A8B" w:rsidRPr="00284DEE" w:rsidRDefault="00660530" w:rsidP="002533F7">
      <w:pPr>
        <w:spacing w:after="0" w:line="240" w:lineRule="auto"/>
        <w:ind w:left="567" w:hanging="567"/>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Portales, D. (1999). </w:t>
      </w:r>
      <w:r>
        <w:rPr>
          <w:rFonts w:ascii="Times New Roman" w:eastAsia="Times New Roman" w:hAnsi="Times New Roman" w:cs="Times New Roman"/>
          <w:i/>
          <w:sz w:val="24"/>
          <w:szCs w:val="24"/>
        </w:rPr>
        <w:t>La concentración de los medios y la l</w:t>
      </w:r>
      <w:r w:rsidR="00BB67D4">
        <w:rPr>
          <w:rFonts w:ascii="Times New Roman" w:eastAsia="Times New Roman" w:hAnsi="Times New Roman" w:cs="Times New Roman"/>
          <w:i/>
          <w:sz w:val="24"/>
          <w:szCs w:val="24"/>
        </w:rPr>
        <w:t>ibertad de expresión en Chile. E</w:t>
      </w:r>
      <w:r>
        <w:rPr>
          <w:rFonts w:ascii="Times New Roman" w:eastAsia="Times New Roman" w:hAnsi="Times New Roman" w:cs="Times New Roman"/>
          <w:i/>
          <w:sz w:val="24"/>
          <w:szCs w:val="24"/>
        </w:rPr>
        <w:t xml:space="preserve">scuela de periodismo Universidad de Chile </w:t>
      </w:r>
      <w:r>
        <w:rPr>
          <w:rFonts w:ascii="Times New Roman" w:eastAsia="Times New Roman" w:hAnsi="Times New Roman" w:cs="Times New Roman"/>
          <w:sz w:val="24"/>
          <w:szCs w:val="24"/>
        </w:rPr>
        <w:t xml:space="preserve">(coord.): </w:t>
      </w:r>
      <w:r>
        <w:rPr>
          <w:rFonts w:ascii="Times New Roman" w:eastAsia="Times New Roman" w:hAnsi="Times New Roman" w:cs="Times New Roman"/>
          <w:i/>
          <w:sz w:val="24"/>
          <w:szCs w:val="24"/>
        </w:rPr>
        <w:t>Los usos de la libertad de expresión</w:t>
      </w:r>
      <w:r>
        <w:rPr>
          <w:rFonts w:ascii="Times New Roman" w:eastAsia="Times New Roman" w:hAnsi="Times New Roman" w:cs="Times New Roman"/>
          <w:sz w:val="24"/>
          <w:szCs w:val="24"/>
        </w:rPr>
        <w:t xml:space="preserve">. </w:t>
      </w:r>
      <w:r w:rsidRPr="00284DEE">
        <w:rPr>
          <w:rFonts w:ascii="Times New Roman" w:eastAsia="Times New Roman" w:hAnsi="Times New Roman" w:cs="Times New Roman"/>
          <w:sz w:val="24"/>
          <w:szCs w:val="24"/>
          <w:lang w:val="en-US"/>
        </w:rPr>
        <w:t>Documento de trabajo.</w:t>
      </w:r>
    </w:p>
    <w:p w14:paraId="30DBBDA1" w14:textId="77777777" w:rsidR="00CB3A8B" w:rsidRPr="00284DEE" w:rsidRDefault="00660530" w:rsidP="002533F7">
      <w:pPr>
        <w:spacing w:after="0" w:line="240" w:lineRule="auto"/>
        <w:ind w:left="567" w:hanging="567"/>
        <w:rPr>
          <w:rFonts w:ascii="Times New Roman" w:eastAsia="Times New Roman" w:hAnsi="Times New Roman" w:cs="Times New Roman"/>
          <w:i/>
          <w:sz w:val="24"/>
          <w:szCs w:val="24"/>
          <w:lang w:val="en-US"/>
        </w:rPr>
      </w:pPr>
      <w:r w:rsidRPr="00284DEE">
        <w:rPr>
          <w:rFonts w:ascii="Times New Roman" w:eastAsia="Times New Roman" w:hAnsi="Times New Roman" w:cs="Times New Roman"/>
          <w:sz w:val="24"/>
          <w:szCs w:val="24"/>
          <w:highlight w:val="white"/>
          <w:lang w:val="en-US"/>
        </w:rPr>
        <w:t>Roberts, D. (1972). The nature of communication effects. </w:t>
      </w:r>
      <w:r w:rsidRPr="00284DEE">
        <w:rPr>
          <w:rFonts w:ascii="Times New Roman" w:eastAsia="Times New Roman" w:hAnsi="Times New Roman" w:cs="Times New Roman"/>
          <w:i/>
          <w:sz w:val="24"/>
          <w:szCs w:val="24"/>
          <w:highlight w:val="white"/>
          <w:lang w:val="en-US"/>
        </w:rPr>
        <w:t>The Process and Effects of Mass-Communications, University of Illinois Press, Chicago</w:t>
      </w:r>
      <w:r w:rsidRPr="00284DEE">
        <w:rPr>
          <w:rFonts w:ascii="Times New Roman" w:eastAsia="Times New Roman" w:hAnsi="Times New Roman" w:cs="Times New Roman"/>
          <w:sz w:val="24"/>
          <w:szCs w:val="24"/>
          <w:highlight w:val="white"/>
          <w:lang w:val="en-US"/>
        </w:rPr>
        <w:t>.</w:t>
      </w:r>
    </w:p>
    <w:p w14:paraId="7906A0DA"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Rodríguez, G. (2013). Tratamiento informative de la muerte de Matías Catrileo en la prensa. Caso periódico Azkintuwe y diario El Austral, tesis de magister, Universidad Católica de Valparaíso, recuperado de http://www.observatoriodecomunicacion.cl/sitio/wp-content/uploads/2015/09/Rodriguez-Mu%C3%B1oz-Gabriela-2013.pdf</w:t>
      </w:r>
    </w:p>
    <w:p w14:paraId="0E55C375"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Ruiz Tagle, P. (2011). Propiedad de los medios y principios de intervención del Estado para garantizar la libertad de expresión en Chile. Revista de Derecho (Coquimbo), 18 (2), 347-359.</w:t>
      </w:r>
    </w:p>
    <w:p w14:paraId="0B382783"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Salinas, C. &amp; Stange, H. (2009). Rutinas Periodísticas, Discusión y trayectos teóricos sobre el concepto y su estudio en la prensa chilena. </w:t>
      </w:r>
      <w:r>
        <w:rPr>
          <w:rFonts w:ascii="Times New Roman" w:eastAsia="Times New Roman" w:hAnsi="Times New Roman" w:cs="Times New Roman"/>
          <w:i/>
          <w:sz w:val="24"/>
          <w:szCs w:val="24"/>
          <w:highlight w:val="white"/>
        </w:rPr>
        <w:t>Cuaderno de Trabajo</w:t>
      </w:r>
      <w:r>
        <w:rPr>
          <w:rFonts w:ascii="Times New Roman" w:eastAsia="Times New Roman" w:hAnsi="Times New Roman" w:cs="Times New Roman"/>
          <w:sz w:val="24"/>
          <w:szCs w:val="24"/>
          <w:highlight w:val="white"/>
        </w:rPr>
        <w:t xml:space="preserve">, Universidad de Chile. </w:t>
      </w:r>
    </w:p>
    <w:p w14:paraId="0450956D" w14:textId="77777777" w:rsidR="00CB3A8B" w:rsidRPr="00284DEE" w:rsidRDefault="00660530" w:rsidP="002533F7">
      <w:pPr>
        <w:spacing w:line="240" w:lineRule="auto"/>
        <w:rPr>
          <w:rFonts w:ascii="Times New Roman" w:eastAsia="Times New Roman" w:hAnsi="Times New Roman" w:cs="Times New Roman"/>
          <w:sz w:val="24"/>
          <w:szCs w:val="24"/>
          <w:highlight w:val="white"/>
          <w:lang w:val="en-US"/>
        </w:rPr>
      </w:pPr>
      <w:r>
        <w:rPr>
          <w:rFonts w:ascii="Times New Roman" w:eastAsia="Times New Roman" w:hAnsi="Times New Roman" w:cs="Times New Roman"/>
          <w:sz w:val="24"/>
          <w:szCs w:val="24"/>
          <w:highlight w:val="white"/>
        </w:rPr>
        <w:t xml:space="preserve">Sánchez, J. (1990). Títulos y titulares. </w:t>
      </w:r>
      <w:r w:rsidRPr="00284DEE">
        <w:rPr>
          <w:rFonts w:ascii="Times New Roman" w:eastAsia="Times New Roman" w:hAnsi="Times New Roman" w:cs="Times New Roman"/>
          <w:i/>
          <w:sz w:val="24"/>
          <w:szCs w:val="24"/>
          <w:highlight w:val="white"/>
          <w:lang w:val="en-US"/>
        </w:rPr>
        <w:t>Communication &amp; Society 3</w:t>
      </w:r>
      <w:r w:rsidRPr="00284DEE">
        <w:rPr>
          <w:rFonts w:ascii="Times New Roman" w:eastAsia="Times New Roman" w:hAnsi="Times New Roman" w:cs="Times New Roman"/>
          <w:sz w:val="24"/>
          <w:szCs w:val="24"/>
          <w:highlight w:val="white"/>
          <w:lang w:val="en-US"/>
        </w:rPr>
        <w:t>(1 y 2), 173-183.</w:t>
      </w:r>
    </w:p>
    <w:p w14:paraId="228118FE" w14:textId="77777777" w:rsidR="00CB3A8B" w:rsidRPr="00284DEE" w:rsidRDefault="00660530" w:rsidP="002533F7">
      <w:pPr>
        <w:spacing w:line="240" w:lineRule="auto"/>
        <w:ind w:left="567" w:hanging="567"/>
        <w:rPr>
          <w:rFonts w:ascii="Times New Roman" w:eastAsia="Times New Roman" w:hAnsi="Times New Roman" w:cs="Times New Roman"/>
          <w:sz w:val="24"/>
          <w:szCs w:val="24"/>
          <w:highlight w:val="white"/>
          <w:lang w:val="en-US"/>
        </w:rPr>
      </w:pPr>
      <w:r w:rsidRPr="00284DEE">
        <w:rPr>
          <w:rFonts w:ascii="Times New Roman" w:eastAsia="Times New Roman" w:hAnsi="Times New Roman" w:cs="Times New Roman"/>
          <w:sz w:val="24"/>
          <w:szCs w:val="24"/>
          <w:highlight w:val="white"/>
          <w:lang w:val="en-US"/>
        </w:rPr>
        <w:t xml:space="preserve">Schudson, M. (1995). The power of news. Harvard University Press. </w:t>
      </w:r>
    </w:p>
    <w:p w14:paraId="4DA88A0F"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sidRPr="00284DEE">
        <w:rPr>
          <w:rFonts w:ascii="Times New Roman" w:eastAsia="Times New Roman" w:hAnsi="Times New Roman" w:cs="Times New Roman"/>
          <w:sz w:val="24"/>
          <w:szCs w:val="24"/>
          <w:highlight w:val="white"/>
          <w:lang w:val="en-US"/>
        </w:rPr>
        <w:t>Shaw, E. F. (1979). Agenda-setting and mass communication theory. </w:t>
      </w:r>
      <w:r>
        <w:rPr>
          <w:rFonts w:ascii="Times New Roman" w:eastAsia="Times New Roman" w:hAnsi="Times New Roman" w:cs="Times New Roman"/>
          <w:i/>
          <w:sz w:val="24"/>
          <w:szCs w:val="24"/>
          <w:highlight w:val="white"/>
        </w:rPr>
        <w:t>Gazette (Leiden, Netherlands)</w:t>
      </w:r>
      <w:r>
        <w:rPr>
          <w:rFonts w:ascii="Times New Roman" w:eastAsia="Times New Roman" w:hAnsi="Times New Roman" w:cs="Times New Roman"/>
          <w:sz w:val="24"/>
          <w:szCs w:val="24"/>
          <w:highlight w:val="white"/>
        </w:rPr>
        <w:t>, </w:t>
      </w:r>
      <w:r>
        <w:rPr>
          <w:rFonts w:ascii="Times New Roman" w:eastAsia="Times New Roman" w:hAnsi="Times New Roman" w:cs="Times New Roman"/>
          <w:i/>
          <w:sz w:val="24"/>
          <w:szCs w:val="24"/>
          <w:highlight w:val="white"/>
        </w:rPr>
        <w:t>25</w:t>
      </w:r>
      <w:r>
        <w:rPr>
          <w:rFonts w:ascii="Times New Roman" w:eastAsia="Times New Roman" w:hAnsi="Times New Roman" w:cs="Times New Roman"/>
          <w:sz w:val="24"/>
          <w:szCs w:val="24"/>
          <w:highlight w:val="white"/>
        </w:rPr>
        <w:t>(2), 96-105.</w:t>
      </w:r>
    </w:p>
    <w:p w14:paraId="55C54DB8" w14:textId="77777777" w:rsidR="00CB3A8B" w:rsidRPr="00284DEE" w:rsidRDefault="00660530" w:rsidP="002533F7">
      <w:pPr>
        <w:spacing w:after="0" w:line="240" w:lineRule="auto"/>
        <w:ind w:left="567" w:hanging="567"/>
        <w:rPr>
          <w:rFonts w:ascii="Arimo" w:eastAsia="Arimo" w:hAnsi="Arimo" w:cs="Arimo"/>
          <w:sz w:val="20"/>
          <w:szCs w:val="20"/>
          <w:lang w:val="en-US"/>
        </w:rPr>
      </w:pPr>
      <w:r>
        <w:rPr>
          <w:rFonts w:ascii="Times New Roman" w:eastAsia="Times New Roman" w:hAnsi="Times New Roman" w:cs="Times New Roman"/>
          <w:sz w:val="24"/>
          <w:szCs w:val="24"/>
        </w:rPr>
        <w:t xml:space="preserve">Sunkel, G. y Geoffroy, E. (2001). </w:t>
      </w:r>
      <w:r>
        <w:rPr>
          <w:rFonts w:ascii="Times New Roman" w:eastAsia="Times New Roman" w:hAnsi="Times New Roman" w:cs="Times New Roman"/>
          <w:i/>
          <w:sz w:val="24"/>
          <w:szCs w:val="24"/>
        </w:rPr>
        <w:t>La concentración económica de los medios de comunicación en Chile</w:t>
      </w:r>
      <w:r>
        <w:rPr>
          <w:rFonts w:ascii="Times New Roman" w:eastAsia="Times New Roman" w:hAnsi="Times New Roman" w:cs="Times New Roman"/>
          <w:sz w:val="24"/>
          <w:szCs w:val="24"/>
        </w:rPr>
        <w:t xml:space="preserve">. </w:t>
      </w:r>
      <w:r w:rsidRPr="00284DEE">
        <w:rPr>
          <w:rFonts w:ascii="Times New Roman" w:eastAsia="Times New Roman" w:hAnsi="Times New Roman" w:cs="Times New Roman"/>
          <w:sz w:val="24"/>
          <w:szCs w:val="24"/>
          <w:lang w:val="en-US"/>
        </w:rPr>
        <w:t>Santiago: LOM</w:t>
      </w:r>
      <w:r w:rsidRPr="00284DEE">
        <w:rPr>
          <w:rFonts w:ascii="Arimo" w:eastAsia="Arimo" w:hAnsi="Arimo" w:cs="Arimo"/>
          <w:sz w:val="20"/>
          <w:szCs w:val="20"/>
          <w:lang w:val="en-US"/>
        </w:rPr>
        <w:t>.</w:t>
      </w:r>
    </w:p>
    <w:p w14:paraId="0D4377BE"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sidRPr="00284DEE">
        <w:rPr>
          <w:rFonts w:ascii="Times New Roman" w:eastAsia="Times New Roman" w:hAnsi="Times New Roman" w:cs="Times New Roman"/>
          <w:sz w:val="24"/>
          <w:szCs w:val="24"/>
          <w:highlight w:val="white"/>
          <w:lang w:val="en-US"/>
        </w:rPr>
        <w:t xml:space="preserve">Taylor, C. (2003). Cross-purposes: The liberal-communitarian debate. </w:t>
      </w:r>
      <w:r>
        <w:rPr>
          <w:rFonts w:ascii="Times New Roman" w:eastAsia="Times New Roman" w:hAnsi="Times New Roman" w:cs="Times New Roman"/>
          <w:i/>
          <w:sz w:val="24"/>
          <w:szCs w:val="24"/>
          <w:highlight w:val="white"/>
        </w:rPr>
        <w:t>Debates in contemporary political philosophy: An anthology</w:t>
      </w:r>
      <w:r>
        <w:rPr>
          <w:rFonts w:ascii="Times New Roman" w:eastAsia="Times New Roman" w:hAnsi="Times New Roman" w:cs="Times New Roman"/>
          <w:sz w:val="24"/>
          <w:szCs w:val="24"/>
          <w:highlight w:val="white"/>
        </w:rPr>
        <w:t>, 195-212.</w:t>
      </w:r>
    </w:p>
    <w:p w14:paraId="70557D13"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Tuchman, G. (1978). La producción de la noticia. Barcelona: Gilli. </w:t>
      </w:r>
    </w:p>
    <w:p w14:paraId="1AAC45EE" w14:textId="77777777" w:rsidR="00CB3A8B" w:rsidRDefault="00660530" w:rsidP="002533F7">
      <w:pPr>
        <w:spacing w:line="240" w:lineRule="auto"/>
        <w:ind w:left="567" w:hanging="567"/>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8F8F8"/>
        </w:rPr>
        <w:t>Túñez, M. y Guevara, M. (2009). Framing por proximidad como criterio de noticiabilidad: la curva de las ausencias. Revista Latina de Comunicación Social (1.030 a 1.044)</w:t>
      </w:r>
    </w:p>
    <w:p w14:paraId="5E037108" w14:textId="77777777" w:rsidR="00CB3A8B" w:rsidRDefault="00660530" w:rsidP="002533F7">
      <w:pPr>
        <w:spacing w:after="0"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Ulloa, C. (2014). “Genealogía de la concentración económica de los medios de comunicación en Chile: un análisis desde la historia social y la comunicación”, en </w:t>
      </w:r>
      <w:r>
        <w:rPr>
          <w:rFonts w:ascii="Times New Roman" w:eastAsia="Times New Roman" w:hAnsi="Times New Roman" w:cs="Times New Roman"/>
          <w:i/>
          <w:sz w:val="24"/>
          <w:szCs w:val="24"/>
        </w:rPr>
        <w:t>Perspectivas de la comunicación</w:t>
      </w:r>
      <w:r>
        <w:rPr>
          <w:rFonts w:ascii="Times New Roman" w:eastAsia="Times New Roman" w:hAnsi="Times New Roman" w:cs="Times New Roman"/>
          <w:sz w:val="24"/>
          <w:szCs w:val="24"/>
        </w:rPr>
        <w:t>, Vol 7, n°2, 96-106.</w:t>
      </w:r>
    </w:p>
    <w:p w14:paraId="45143B3D" w14:textId="77777777" w:rsidR="00CB3A8B" w:rsidRDefault="00660530" w:rsidP="002533F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Valida (2016). Boletín de diarios, primer semestre de 2016. Recuperado de</w:t>
      </w:r>
    </w:p>
    <w:p w14:paraId="34316C40" w14:textId="77777777" w:rsidR="00CB3A8B" w:rsidRDefault="00411C33" w:rsidP="002533F7">
      <w:pPr>
        <w:spacing w:line="240" w:lineRule="auto"/>
        <w:ind w:left="567"/>
        <w:rPr>
          <w:rFonts w:ascii="Times New Roman" w:eastAsia="Times New Roman" w:hAnsi="Times New Roman" w:cs="Times New Roman"/>
          <w:sz w:val="24"/>
          <w:szCs w:val="24"/>
          <w:u w:val="single"/>
        </w:rPr>
      </w:pPr>
      <w:hyperlink r:id="rId20">
        <w:r w:rsidR="00660530">
          <w:rPr>
            <w:rFonts w:ascii="Times New Roman" w:eastAsia="Times New Roman" w:hAnsi="Times New Roman" w:cs="Times New Roman"/>
            <w:sz w:val="24"/>
            <w:szCs w:val="24"/>
            <w:u w:val="single"/>
          </w:rPr>
          <w:t>http://www.validachile.cl/valida/site/artic/20160818/asocfile/20160818143918/diarios_1___semestre_2016__1_.pdf</w:t>
        </w:r>
      </w:hyperlink>
    </w:p>
    <w:p w14:paraId="3BE034DC" w14:textId="298C8605" w:rsidR="003340D4" w:rsidRPr="003340D4" w:rsidRDefault="003340D4" w:rsidP="002533F7">
      <w:pPr>
        <w:spacing w:line="240" w:lineRule="auto"/>
        <w:ind w:left="567" w:hanging="567"/>
        <w:rPr>
          <w:rFonts w:ascii="Times New Roman" w:eastAsia="Times New Roman" w:hAnsi="Times New Roman" w:cs="Times New Roman"/>
          <w:color w:val="000000" w:themeColor="text1"/>
          <w:sz w:val="24"/>
          <w:szCs w:val="24"/>
          <w:shd w:val="clear" w:color="auto" w:fill="F8F8F8"/>
        </w:rPr>
      </w:pPr>
      <w:r w:rsidRPr="003340D4">
        <w:rPr>
          <w:rFonts w:ascii="Times New Roman" w:hAnsi="Times New Roman" w:cs="Times New Roman"/>
          <w:color w:val="000000" w:themeColor="text1"/>
          <w:sz w:val="24"/>
          <w:szCs w:val="24"/>
          <w:shd w:val="clear" w:color="auto" w:fill="FFFFFF"/>
        </w:rPr>
        <w:t>Verón, E. (1998). Mediatización de lo político. </w:t>
      </w:r>
      <w:r w:rsidRPr="003340D4">
        <w:rPr>
          <w:rFonts w:ascii="Times New Roman" w:hAnsi="Times New Roman" w:cs="Times New Roman"/>
          <w:i/>
          <w:iCs/>
          <w:color w:val="000000" w:themeColor="text1"/>
          <w:sz w:val="24"/>
          <w:szCs w:val="24"/>
          <w:shd w:val="clear" w:color="auto" w:fill="FFFFFF"/>
        </w:rPr>
        <w:t>Gauthier, G. et al.(comp.). Comunicación y política. Gedisa, Barcelona</w:t>
      </w:r>
      <w:r w:rsidRPr="003340D4">
        <w:rPr>
          <w:rFonts w:ascii="Times New Roman" w:hAnsi="Times New Roman" w:cs="Times New Roman"/>
          <w:color w:val="000000" w:themeColor="text1"/>
          <w:sz w:val="24"/>
          <w:szCs w:val="24"/>
          <w:shd w:val="clear" w:color="auto" w:fill="FFFFFF"/>
        </w:rPr>
        <w:t>.</w:t>
      </w:r>
    </w:p>
    <w:p w14:paraId="6712ABF7" w14:textId="77777777" w:rsidR="00CB3A8B" w:rsidRDefault="00660530" w:rsidP="002533F7">
      <w:pPr>
        <w:spacing w:line="240" w:lineRule="auto"/>
        <w:ind w:left="567" w:hanging="567"/>
        <w:rPr>
          <w:rFonts w:ascii="Arial" w:eastAsia="Arial" w:hAnsi="Arial" w:cs="Arial"/>
          <w:sz w:val="20"/>
          <w:szCs w:val="20"/>
          <w:shd w:val="clear" w:color="auto" w:fill="F8F8F8"/>
        </w:rPr>
      </w:pPr>
      <w:r>
        <w:rPr>
          <w:rFonts w:ascii="Times New Roman" w:eastAsia="Times New Roman" w:hAnsi="Times New Roman" w:cs="Times New Roman"/>
          <w:sz w:val="24"/>
          <w:szCs w:val="24"/>
          <w:shd w:val="clear" w:color="auto" w:fill="F8F8F8"/>
        </w:rPr>
        <w:t>Weaver, D. H. (1997). Canalización mediática y elecciones en Estados Unidos. </w:t>
      </w:r>
      <w:r>
        <w:rPr>
          <w:rFonts w:ascii="Times New Roman" w:eastAsia="Times New Roman" w:hAnsi="Times New Roman" w:cs="Times New Roman"/>
          <w:i/>
          <w:sz w:val="24"/>
          <w:szCs w:val="24"/>
          <w:shd w:val="clear" w:color="auto" w:fill="F8F8F8"/>
        </w:rPr>
        <w:t>CIC: Cuadernos de información y comunicación</w:t>
      </w:r>
      <w:r>
        <w:rPr>
          <w:rFonts w:ascii="Times New Roman" w:eastAsia="Times New Roman" w:hAnsi="Times New Roman" w:cs="Times New Roman"/>
          <w:sz w:val="24"/>
          <w:szCs w:val="24"/>
          <w:shd w:val="clear" w:color="auto" w:fill="F8F8F8"/>
        </w:rPr>
        <w:t>, (3), 229-242</w:t>
      </w:r>
      <w:r>
        <w:rPr>
          <w:rFonts w:ascii="Arial" w:eastAsia="Arial" w:hAnsi="Arial" w:cs="Arial"/>
          <w:sz w:val="20"/>
          <w:szCs w:val="20"/>
          <w:shd w:val="clear" w:color="auto" w:fill="F8F8F8"/>
        </w:rPr>
        <w:t>.</w:t>
      </w:r>
    </w:p>
    <w:p w14:paraId="525BFEF7" w14:textId="77777777" w:rsidR="00CB3A8B" w:rsidRPr="00284DEE" w:rsidRDefault="00660530" w:rsidP="002533F7">
      <w:pPr>
        <w:spacing w:line="240" w:lineRule="auto"/>
        <w:ind w:left="567" w:hanging="567"/>
        <w:rPr>
          <w:rFonts w:ascii="Times New Roman" w:eastAsia="Times New Roman" w:hAnsi="Times New Roman" w:cs="Times New Roman"/>
          <w:sz w:val="24"/>
          <w:szCs w:val="24"/>
          <w:shd w:val="clear" w:color="auto" w:fill="F8F8F8"/>
          <w:lang w:val="en-US"/>
        </w:rPr>
      </w:pPr>
      <w:r>
        <w:rPr>
          <w:rFonts w:ascii="Times New Roman" w:eastAsia="Times New Roman" w:hAnsi="Times New Roman" w:cs="Times New Roman"/>
          <w:sz w:val="24"/>
          <w:szCs w:val="24"/>
          <w:shd w:val="clear" w:color="auto" w:fill="F8F8F8"/>
        </w:rPr>
        <w:t>Van Dijk, T. A. (2013). </w:t>
      </w:r>
      <w:r w:rsidRPr="00284DEE">
        <w:rPr>
          <w:rFonts w:ascii="Times New Roman" w:eastAsia="Times New Roman" w:hAnsi="Times New Roman" w:cs="Times New Roman"/>
          <w:i/>
          <w:sz w:val="24"/>
          <w:szCs w:val="24"/>
          <w:shd w:val="clear" w:color="auto" w:fill="F8F8F8"/>
          <w:lang w:val="en-US"/>
        </w:rPr>
        <w:t>News as discourse</w:t>
      </w:r>
      <w:r w:rsidRPr="00284DEE">
        <w:rPr>
          <w:rFonts w:ascii="Times New Roman" w:eastAsia="Times New Roman" w:hAnsi="Times New Roman" w:cs="Times New Roman"/>
          <w:sz w:val="24"/>
          <w:szCs w:val="24"/>
          <w:shd w:val="clear" w:color="auto" w:fill="F8F8F8"/>
          <w:lang w:val="en-US"/>
        </w:rPr>
        <w:t>. Routledge.</w:t>
      </w:r>
    </w:p>
    <w:p w14:paraId="2E513A93" w14:textId="77777777" w:rsidR="00CB3A8B" w:rsidRDefault="00660530" w:rsidP="002533F7">
      <w:pPr>
        <w:spacing w:line="240" w:lineRule="auto"/>
        <w:ind w:left="567" w:hanging="567"/>
        <w:rPr>
          <w:rFonts w:ascii="Times New Roman" w:eastAsia="Times New Roman" w:hAnsi="Times New Roman" w:cs="Times New Roman"/>
          <w:sz w:val="24"/>
          <w:szCs w:val="24"/>
          <w:shd w:val="clear" w:color="auto" w:fill="F8F8F8"/>
        </w:rPr>
      </w:pPr>
      <w:r w:rsidRPr="00284DEE">
        <w:rPr>
          <w:rFonts w:ascii="Times New Roman" w:eastAsia="Times New Roman" w:hAnsi="Times New Roman" w:cs="Times New Roman"/>
          <w:sz w:val="24"/>
          <w:szCs w:val="24"/>
          <w:shd w:val="clear" w:color="auto" w:fill="F8F8F8"/>
          <w:lang w:val="en-US"/>
        </w:rPr>
        <w:t xml:space="preserve">Van Dijk, T. A. (1983). </w:t>
      </w:r>
      <w:r>
        <w:rPr>
          <w:rFonts w:ascii="Times New Roman" w:eastAsia="Times New Roman" w:hAnsi="Times New Roman" w:cs="Times New Roman"/>
          <w:sz w:val="24"/>
          <w:szCs w:val="24"/>
          <w:shd w:val="clear" w:color="auto" w:fill="F8F8F8"/>
        </w:rPr>
        <w:t xml:space="preserve">Analisi, </w:t>
      </w:r>
      <w:r>
        <w:rPr>
          <w:rFonts w:ascii="Times New Roman" w:eastAsia="Times New Roman" w:hAnsi="Times New Roman" w:cs="Times New Roman"/>
          <w:i/>
          <w:sz w:val="24"/>
          <w:szCs w:val="24"/>
          <w:shd w:val="clear" w:color="auto" w:fill="F8F8F8"/>
        </w:rPr>
        <w:t>Barcelona 7/8</w:t>
      </w:r>
      <w:r>
        <w:rPr>
          <w:rFonts w:ascii="Times New Roman" w:eastAsia="Times New Roman" w:hAnsi="Times New Roman" w:cs="Times New Roman"/>
          <w:sz w:val="24"/>
          <w:szCs w:val="24"/>
          <w:shd w:val="clear" w:color="auto" w:fill="F8F8F8"/>
        </w:rPr>
        <w:t>, pp. 77-105.</w:t>
      </w:r>
    </w:p>
    <w:p w14:paraId="7D40E201" w14:textId="77777777" w:rsidR="00CB3A8B" w:rsidRDefault="00660530" w:rsidP="002533F7">
      <w:pPr>
        <w:spacing w:line="240" w:lineRule="auto"/>
        <w:rPr>
          <w:rFonts w:ascii="Times New Roman" w:eastAsia="Times New Roman" w:hAnsi="Times New Roman" w:cs="Times New Roman"/>
          <w:sz w:val="24"/>
          <w:szCs w:val="24"/>
          <w:shd w:val="clear" w:color="auto" w:fill="F8F8F8"/>
        </w:rPr>
      </w:pPr>
      <w:r>
        <w:rPr>
          <w:rFonts w:ascii="Times New Roman" w:eastAsia="Times New Roman" w:hAnsi="Times New Roman" w:cs="Times New Roman"/>
          <w:sz w:val="24"/>
          <w:szCs w:val="24"/>
          <w:shd w:val="clear" w:color="auto" w:fill="F8F8F8"/>
        </w:rPr>
        <w:t>Wolf, M. (1985). La investigación en comunicación social. </w:t>
      </w:r>
      <w:r>
        <w:rPr>
          <w:rFonts w:ascii="Times New Roman" w:eastAsia="Times New Roman" w:hAnsi="Times New Roman" w:cs="Times New Roman"/>
          <w:i/>
          <w:sz w:val="24"/>
          <w:szCs w:val="24"/>
          <w:shd w:val="clear" w:color="auto" w:fill="F8F8F8"/>
        </w:rPr>
        <w:t>Buenos Aires. Paidos</w:t>
      </w:r>
      <w:r>
        <w:rPr>
          <w:rFonts w:ascii="Times New Roman" w:eastAsia="Times New Roman" w:hAnsi="Times New Roman" w:cs="Times New Roman"/>
          <w:sz w:val="24"/>
          <w:szCs w:val="24"/>
          <w:shd w:val="clear" w:color="auto" w:fill="F8F8F8"/>
        </w:rPr>
        <w:t>.</w:t>
      </w:r>
    </w:p>
    <w:p w14:paraId="3D2B40F1" w14:textId="77777777" w:rsidR="00AF4CC2" w:rsidRPr="006F1794" w:rsidRDefault="00AF4CC2" w:rsidP="002533F7">
      <w:pPr>
        <w:widowControl w:val="0"/>
        <w:autoSpaceDE w:val="0"/>
        <w:autoSpaceDN w:val="0"/>
        <w:adjustRightInd w:val="0"/>
        <w:spacing w:after="0" w:line="360" w:lineRule="auto"/>
        <w:ind w:left="480" w:hanging="480"/>
        <w:rPr>
          <w:rFonts w:ascii="Times New Roman" w:hAnsi="Times New Roman" w:cs="Times New Roman"/>
          <w:noProof/>
          <w:color w:val="auto"/>
          <w:sz w:val="24"/>
        </w:rPr>
      </w:pPr>
      <w:r w:rsidRPr="006F1794">
        <w:rPr>
          <w:rFonts w:ascii="Times New Roman" w:hAnsi="Times New Roman" w:cs="Times New Roman"/>
          <w:noProof/>
          <w:color w:val="auto"/>
          <w:sz w:val="24"/>
          <w:szCs w:val="24"/>
        </w:rPr>
        <w:t xml:space="preserve">Wolf, M. (1987). </w:t>
      </w:r>
      <w:r w:rsidRPr="006F1794">
        <w:rPr>
          <w:rFonts w:ascii="Times New Roman" w:hAnsi="Times New Roman" w:cs="Times New Roman"/>
          <w:i/>
          <w:iCs/>
          <w:noProof/>
          <w:color w:val="auto"/>
          <w:sz w:val="24"/>
          <w:szCs w:val="24"/>
        </w:rPr>
        <w:t>La investigación de la comunicación de masas. Crítica y perspectivas</w:t>
      </w:r>
      <w:r w:rsidRPr="006F1794">
        <w:rPr>
          <w:rFonts w:ascii="Times New Roman" w:hAnsi="Times New Roman" w:cs="Times New Roman"/>
          <w:noProof/>
          <w:color w:val="auto"/>
          <w:sz w:val="24"/>
          <w:szCs w:val="24"/>
        </w:rPr>
        <w:t xml:space="preserve"> (1°). Buenos Aires: Paidós. </w:t>
      </w:r>
    </w:p>
    <w:p w14:paraId="3F672BB4" w14:textId="77777777" w:rsidR="00CB3A8B" w:rsidRDefault="00660530" w:rsidP="002533F7">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shd w:val="clear" w:color="auto" w:fill="F8F8F8"/>
        </w:rPr>
        <w:t>Wolf,</w:t>
      </w:r>
      <w:r>
        <w:rPr>
          <w:rFonts w:ascii="Times New Roman" w:eastAsia="Times New Roman" w:hAnsi="Times New Roman" w:cs="Times New Roman"/>
          <w:sz w:val="24"/>
          <w:szCs w:val="24"/>
          <w:highlight w:val="white"/>
        </w:rPr>
        <w:t xml:space="preserve"> M. (2016). </w:t>
      </w:r>
      <w:r>
        <w:rPr>
          <w:rFonts w:ascii="Times New Roman" w:eastAsia="Times New Roman" w:hAnsi="Times New Roman" w:cs="Times New Roman"/>
          <w:i/>
          <w:sz w:val="24"/>
          <w:szCs w:val="24"/>
          <w:highlight w:val="white"/>
        </w:rPr>
        <w:t>La investigación de la comunicación de masas</w:t>
      </w:r>
      <w:r>
        <w:rPr>
          <w:rFonts w:ascii="Times New Roman" w:eastAsia="Times New Roman" w:hAnsi="Times New Roman" w:cs="Times New Roman"/>
          <w:sz w:val="24"/>
          <w:szCs w:val="24"/>
          <w:highlight w:val="white"/>
        </w:rPr>
        <w:t>.</w:t>
      </w:r>
    </w:p>
    <w:p w14:paraId="3DD7E67F" w14:textId="77777777" w:rsidR="00CB3A8B" w:rsidRDefault="00CB3A8B" w:rsidP="002533F7">
      <w:pPr>
        <w:spacing w:line="480" w:lineRule="auto"/>
        <w:ind w:firstLine="420"/>
        <w:rPr>
          <w:rFonts w:ascii="Times New Roman" w:eastAsia="Times New Roman" w:hAnsi="Times New Roman" w:cs="Times New Roman"/>
          <w:sz w:val="24"/>
          <w:szCs w:val="24"/>
        </w:rPr>
      </w:pPr>
    </w:p>
    <w:p w14:paraId="1EB25ED2" w14:textId="77777777" w:rsidR="00CB3A8B" w:rsidRDefault="00CB3A8B" w:rsidP="002533F7">
      <w:pPr>
        <w:spacing w:line="480" w:lineRule="auto"/>
        <w:rPr>
          <w:rFonts w:ascii="Times New Roman" w:eastAsia="Times New Roman" w:hAnsi="Times New Roman" w:cs="Times New Roman"/>
          <w:sz w:val="24"/>
          <w:szCs w:val="24"/>
          <w:highlight w:val="white"/>
        </w:rPr>
      </w:pPr>
    </w:p>
    <w:p w14:paraId="3BEC591C" w14:textId="77777777" w:rsidR="00CB3A8B" w:rsidRDefault="00CB3A8B" w:rsidP="002533F7">
      <w:pPr>
        <w:spacing w:line="480" w:lineRule="auto"/>
        <w:rPr>
          <w:rFonts w:ascii="Times New Roman" w:eastAsia="Times New Roman" w:hAnsi="Times New Roman" w:cs="Times New Roman"/>
          <w:sz w:val="24"/>
          <w:szCs w:val="24"/>
        </w:rPr>
      </w:pPr>
    </w:p>
    <w:sectPr w:rsidR="00CB3A8B" w:rsidSect="00346F7D">
      <w:footerReference w:type="default" r:id="rId21"/>
      <w:pgSz w:w="12240" w:h="15840"/>
      <w:pgMar w:top="1418" w:right="1701" w:bottom="1418" w:left="1701"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C91139" w14:textId="77777777" w:rsidR="00411C33" w:rsidRDefault="00411C33">
      <w:pPr>
        <w:spacing w:after="0" w:line="240" w:lineRule="auto"/>
      </w:pPr>
      <w:r>
        <w:separator/>
      </w:r>
    </w:p>
  </w:endnote>
  <w:endnote w:type="continuationSeparator" w:id="0">
    <w:p w14:paraId="1B57F4EF" w14:textId="77777777" w:rsidR="00411C33" w:rsidRDefault="00411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mo">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B45D2" w14:textId="77777777" w:rsidR="000C7C84" w:rsidRDefault="000C7C84">
    <w:pPr>
      <w:tabs>
        <w:tab w:val="center" w:pos="4419"/>
        <w:tab w:val="right" w:pos="8838"/>
      </w:tabs>
      <w:spacing w:after="0" w:line="240" w:lineRule="auto"/>
      <w:jc w:val="right"/>
    </w:pPr>
    <w:r>
      <w:fldChar w:fldCharType="begin"/>
    </w:r>
    <w:r>
      <w:instrText>PAGE</w:instrText>
    </w:r>
    <w:r>
      <w:fldChar w:fldCharType="separate"/>
    </w:r>
    <w:r w:rsidR="00411C33">
      <w:rPr>
        <w:noProof/>
      </w:rPr>
      <w:t>1</w:t>
    </w:r>
    <w:r>
      <w:fldChar w:fldCharType="end"/>
    </w:r>
  </w:p>
  <w:p w14:paraId="11B23F17" w14:textId="77777777" w:rsidR="000C7C84" w:rsidRDefault="000C7C84">
    <w:pPr>
      <w:tabs>
        <w:tab w:val="center" w:pos="4419"/>
        <w:tab w:val="right" w:pos="8838"/>
      </w:tabs>
      <w:spacing w:after="708"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64A9DE" w14:textId="77777777" w:rsidR="00411C33" w:rsidRDefault="00411C33">
      <w:pPr>
        <w:spacing w:after="0" w:line="240" w:lineRule="auto"/>
      </w:pPr>
      <w:r>
        <w:separator/>
      </w:r>
    </w:p>
  </w:footnote>
  <w:footnote w:type="continuationSeparator" w:id="0">
    <w:p w14:paraId="5CF2A25C" w14:textId="77777777" w:rsidR="00411C33" w:rsidRDefault="00411C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5C3634"/>
    <w:multiLevelType w:val="hybridMultilevel"/>
    <w:tmpl w:val="A6F0DA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5AA254F0"/>
    <w:multiLevelType w:val="multilevel"/>
    <w:tmpl w:val="74E272BC"/>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A8B"/>
    <w:rsid w:val="00001C90"/>
    <w:rsid w:val="00034A9C"/>
    <w:rsid w:val="00034FA1"/>
    <w:rsid w:val="0003630D"/>
    <w:rsid w:val="00050016"/>
    <w:rsid w:val="00053BEA"/>
    <w:rsid w:val="00057A6F"/>
    <w:rsid w:val="00057EBC"/>
    <w:rsid w:val="000625AE"/>
    <w:rsid w:val="00071D80"/>
    <w:rsid w:val="00071D9B"/>
    <w:rsid w:val="0007502A"/>
    <w:rsid w:val="00076BA8"/>
    <w:rsid w:val="00090D89"/>
    <w:rsid w:val="0009626F"/>
    <w:rsid w:val="000A66AA"/>
    <w:rsid w:val="000A7547"/>
    <w:rsid w:val="000B2535"/>
    <w:rsid w:val="000C7C84"/>
    <w:rsid w:val="000E5033"/>
    <w:rsid w:val="000F4489"/>
    <w:rsid w:val="00102453"/>
    <w:rsid w:val="00103C8F"/>
    <w:rsid w:val="001106BA"/>
    <w:rsid w:val="00131945"/>
    <w:rsid w:val="00134ABB"/>
    <w:rsid w:val="001401D2"/>
    <w:rsid w:val="00140CD2"/>
    <w:rsid w:val="00153944"/>
    <w:rsid w:val="001630D6"/>
    <w:rsid w:val="00186DB5"/>
    <w:rsid w:val="0018718C"/>
    <w:rsid w:val="001A244E"/>
    <w:rsid w:val="001A6750"/>
    <w:rsid w:val="001A6E54"/>
    <w:rsid w:val="001B0999"/>
    <w:rsid w:val="001B0EAD"/>
    <w:rsid w:val="001B1004"/>
    <w:rsid w:val="001B2166"/>
    <w:rsid w:val="001C04CF"/>
    <w:rsid w:val="001D3A91"/>
    <w:rsid w:val="001E5E93"/>
    <w:rsid w:val="001F4E68"/>
    <w:rsid w:val="00206E3B"/>
    <w:rsid w:val="00227085"/>
    <w:rsid w:val="0022795C"/>
    <w:rsid w:val="00231B6B"/>
    <w:rsid w:val="00235DE0"/>
    <w:rsid w:val="00236EB9"/>
    <w:rsid w:val="002374C6"/>
    <w:rsid w:val="0024471C"/>
    <w:rsid w:val="0024549B"/>
    <w:rsid w:val="002533F7"/>
    <w:rsid w:val="00253DCD"/>
    <w:rsid w:val="00261678"/>
    <w:rsid w:val="0027099F"/>
    <w:rsid w:val="00272014"/>
    <w:rsid w:val="0027309E"/>
    <w:rsid w:val="0027770B"/>
    <w:rsid w:val="00282EE9"/>
    <w:rsid w:val="00284260"/>
    <w:rsid w:val="00284DEE"/>
    <w:rsid w:val="00287717"/>
    <w:rsid w:val="00291CED"/>
    <w:rsid w:val="0029258C"/>
    <w:rsid w:val="002925A2"/>
    <w:rsid w:val="00296CE9"/>
    <w:rsid w:val="002970FE"/>
    <w:rsid w:val="002A6073"/>
    <w:rsid w:val="002A6A58"/>
    <w:rsid w:val="002C22CD"/>
    <w:rsid w:val="002D190E"/>
    <w:rsid w:val="002E7C81"/>
    <w:rsid w:val="002F16A6"/>
    <w:rsid w:val="002F1832"/>
    <w:rsid w:val="002F2DE9"/>
    <w:rsid w:val="002F35BE"/>
    <w:rsid w:val="00302E70"/>
    <w:rsid w:val="003036EB"/>
    <w:rsid w:val="003176D2"/>
    <w:rsid w:val="00320F39"/>
    <w:rsid w:val="003340D4"/>
    <w:rsid w:val="003406E2"/>
    <w:rsid w:val="003407DE"/>
    <w:rsid w:val="00340E8F"/>
    <w:rsid w:val="00346F7D"/>
    <w:rsid w:val="003661B3"/>
    <w:rsid w:val="003671C6"/>
    <w:rsid w:val="00375248"/>
    <w:rsid w:val="00391354"/>
    <w:rsid w:val="00397A66"/>
    <w:rsid w:val="003A1E86"/>
    <w:rsid w:val="003C1751"/>
    <w:rsid w:val="003C22E0"/>
    <w:rsid w:val="003D112A"/>
    <w:rsid w:val="003D3536"/>
    <w:rsid w:val="003E0922"/>
    <w:rsid w:val="003E506C"/>
    <w:rsid w:val="003F1652"/>
    <w:rsid w:val="003F38EA"/>
    <w:rsid w:val="00400F0A"/>
    <w:rsid w:val="0040567E"/>
    <w:rsid w:val="00411C33"/>
    <w:rsid w:val="00422267"/>
    <w:rsid w:val="00427AAD"/>
    <w:rsid w:val="004473EA"/>
    <w:rsid w:val="00464A4D"/>
    <w:rsid w:val="00467490"/>
    <w:rsid w:val="004839DB"/>
    <w:rsid w:val="004A01B5"/>
    <w:rsid w:val="004D5DA6"/>
    <w:rsid w:val="004E6F5E"/>
    <w:rsid w:val="005005F9"/>
    <w:rsid w:val="00501898"/>
    <w:rsid w:val="00532FF6"/>
    <w:rsid w:val="00537E92"/>
    <w:rsid w:val="00540853"/>
    <w:rsid w:val="00556E87"/>
    <w:rsid w:val="005675F0"/>
    <w:rsid w:val="0058765E"/>
    <w:rsid w:val="005A7339"/>
    <w:rsid w:val="005E5A88"/>
    <w:rsid w:val="005F7C1C"/>
    <w:rsid w:val="00621BA6"/>
    <w:rsid w:val="00653B15"/>
    <w:rsid w:val="006564EF"/>
    <w:rsid w:val="00660530"/>
    <w:rsid w:val="00663680"/>
    <w:rsid w:val="006658FC"/>
    <w:rsid w:val="00665A17"/>
    <w:rsid w:val="00686A6D"/>
    <w:rsid w:val="00691537"/>
    <w:rsid w:val="006A068C"/>
    <w:rsid w:val="006A1523"/>
    <w:rsid w:val="006B6094"/>
    <w:rsid w:val="006C3569"/>
    <w:rsid w:val="006C6E0C"/>
    <w:rsid w:val="006D52B3"/>
    <w:rsid w:val="006D6BAD"/>
    <w:rsid w:val="006F1794"/>
    <w:rsid w:val="006F4911"/>
    <w:rsid w:val="006F7855"/>
    <w:rsid w:val="007001F5"/>
    <w:rsid w:val="00711949"/>
    <w:rsid w:val="00714071"/>
    <w:rsid w:val="00724295"/>
    <w:rsid w:val="00737455"/>
    <w:rsid w:val="00747739"/>
    <w:rsid w:val="00761F8B"/>
    <w:rsid w:val="00783866"/>
    <w:rsid w:val="00785CB4"/>
    <w:rsid w:val="00790D66"/>
    <w:rsid w:val="00796443"/>
    <w:rsid w:val="007C390E"/>
    <w:rsid w:val="007C3B30"/>
    <w:rsid w:val="007D1BC1"/>
    <w:rsid w:val="007D3A7D"/>
    <w:rsid w:val="007D62B8"/>
    <w:rsid w:val="007D682B"/>
    <w:rsid w:val="007E00AC"/>
    <w:rsid w:val="007F1466"/>
    <w:rsid w:val="0080075B"/>
    <w:rsid w:val="00802846"/>
    <w:rsid w:val="008320BF"/>
    <w:rsid w:val="0084798F"/>
    <w:rsid w:val="0087083C"/>
    <w:rsid w:val="00873FFB"/>
    <w:rsid w:val="008762B6"/>
    <w:rsid w:val="008944EB"/>
    <w:rsid w:val="008A4B03"/>
    <w:rsid w:val="008A73E9"/>
    <w:rsid w:val="008B0209"/>
    <w:rsid w:val="008B0225"/>
    <w:rsid w:val="008B49D1"/>
    <w:rsid w:val="008D3CE7"/>
    <w:rsid w:val="008F05A0"/>
    <w:rsid w:val="008F6187"/>
    <w:rsid w:val="008F6804"/>
    <w:rsid w:val="0090035E"/>
    <w:rsid w:val="00900935"/>
    <w:rsid w:val="00901999"/>
    <w:rsid w:val="00912E9F"/>
    <w:rsid w:val="009132BF"/>
    <w:rsid w:val="00915363"/>
    <w:rsid w:val="0093326C"/>
    <w:rsid w:val="009347B4"/>
    <w:rsid w:val="00935593"/>
    <w:rsid w:val="009415F7"/>
    <w:rsid w:val="00944437"/>
    <w:rsid w:val="00947648"/>
    <w:rsid w:val="00951C59"/>
    <w:rsid w:val="00966F74"/>
    <w:rsid w:val="00996AB3"/>
    <w:rsid w:val="009B65A7"/>
    <w:rsid w:val="009B6BB0"/>
    <w:rsid w:val="009C5F35"/>
    <w:rsid w:val="009C7985"/>
    <w:rsid w:val="009D47BB"/>
    <w:rsid w:val="009D7FDC"/>
    <w:rsid w:val="009F5098"/>
    <w:rsid w:val="009F5204"/>
    <w:rsid w:val="00A04FF1"/>
    <w:rsid w:val="00A06C87"/>
    <w:rsid w:val="00A100B3"/>
    <w:rsid w:val="00A12BAC"/>
    <w:rsid w:val="00A142F6"/>
    <w:rsid w:val="00A16281"/>
    <w:rsid w:val="00A250F3"/>
    <w:rsid w:val="00A27EFE"/>
    <w:rsid w:val="00A31C50"/>
    <w:rsid w:val="00A355EC"/>
    <w:rsid w:val="00A377BD"/>
    <w:rsid w:val="00A40765"/>
    <w:rsid w:val="00A43A24"/>
    <w:rsid w:val="00A4642C"/>
    <w:rsid w:val="00A50DCE"/>
    <w:rsid w:val="00A557AF"/>
    <w:rsid w:val="00A67FC8"/>
    <w:rsid w:val="00A80168"/>
    <w:rsid w:val="00A8120D"/>
    <w:rsid w:val="00AC31B2"/>
    <w:rsid w:val="00AC7DD1"/>
    <w:rsid w:val="00AD6D80"/>
    <w:rsid w:val="00AE06DD"/>
    <w:rsid w:val="00AF0E0E"/>
    <w:rsid w:val="00AF4CC2"/>
    <w:rsid w:val="00AF6E77"/>
    <w:rsid w:val="00B2078C"/>
    <w:rsid w:val="00B22F26"/>
    <w:rsid w:val="00B2354A"/>
    <w:rsid w:val="00B31D35"/>
    <w:rsid w:val="00B35764"/>
    <w:rsid w:val="00B54F6E"/>
    <w:rsid w:val="00B56DC1"/>
    <w:rsid w:val="00B661AB"/>
    <w:rsid w:val="00B91BFE"/>
    <w:rsid w:val="00B92233"/>
    <w:rsid w:val="00BB67D4"/>
    <w:rsid w:val="00BC5096"/>
    <w:rsid w:val="00BC7AFE"/>
    <w:rsid w:val="00BD0540"/>
    <w:rsid w:val="00BE165B"/>
    <w:rsid w:val="00BE46AB"/>
    <w:rsid w:val="00C02A74"/>
    <w:rsid w:val="00C07C95"/>
    <w:rsid w:val="00C1469D"/>
    <w:rsid w:val="00C30A35"/>
    <w:rsid w:val="00C35215"/>
    <w:rsid w:val="00C555BA"/>
    <w:rsid w:val="00C72623"/>
    <w:rsid w:val="00C83AAC"/>
    <w:rsid w:val="00C8603A"/>
    <w:rsid w:val="00CA6B68"/>
    <w:rsid w:val="00CB3A8B"/>
    <w:rsid w:val="00CC0E3A"/>
    <w:rsid w:val="00CC58AD"/>
    <w:rsid w:val="00CD494E"/>
    <w:rsid w:val="00CF49AB"/>
    <w:rsid w:val="00CF50BE"/>
    <w:rsid w:val="00CF74B8"/>
    <w:rsid w:val="00D04D7C"/>
    <w:rsid w:val="00D114DA"/>
    <w:rsid w:val="00D1179B"/>
    <w:rsid w:val="00D12AD4"/>
    <w:rsid w:val="00D12F96"/>
    <w:rsid w:val="00D17653"/>
    <w:rsid w:val="00D450C7"/>
    <w:rsid w:val="00D57FE3"/>
    <w:rsid w:val="00D609AD"/>
    <w:rsid w:val="00D77B44"/>
    <w:rsid w:val="00D8586A"/>
    <w:rsid w:val="00D95703"/>
    <w:rsid w:val="00D96803"/>
    <w:rsid w:val="00DA29BE"/>
    <w:rsid w:val="00DA39E3"/>
    <w:rsid w:val="00DB3EEB"/>
    <w:rsid w:val="00DB5CC4"/>
    <w:rsid w:val="00DC1610"/>
    <w:rsid w:val="00DC342E"/>
    <w:rsid w:val="00DD35F7"/>
    <w:rsid w:val="00DE5500"/>
    <w:rsid w:val="00E03653"/>
    <w:rsid w:val="00E15EF0"/>
    <w:rsid w:val="00E360CC"/>
    <w:rsid w:val="00E46F46"/>
    <w:rsid w:val="00E54AF9"/>
    <w:rsid w:val="00E770DA"/>
    <w:rsid w:val="00EA09B6"/>
    <w:rsid w:val="00EA7D06"/>
    <w:rsid w:val="00EE2DA4"/>
    <w:rsid w:val="00EE6885"/>
    <w:rsid w:val="00EE7658"/>
    <w:rsid w:val="00EF6F2C"/>
    <w:rsid w:val="00F2738D"/>
    <w:rsid w:val="00F31758"/>
    <w:rsid w:val="00F41E0C"/>
    <w:rsid w:val="00F4317B"/>
    <w:rsid w:val="00F506AC"/>
    <w:rsid w:val="00F53C33"/>
    <w:rsid w:val="00F76F73"/>
    <w:rsid w:val="00F776B1"/>
    <w:rsid w:val="00FA62AF"/>
    <w:rsid w:val="00FB5B39"/>
    <w:rsid w:val="00FB7076"/>
    <w:rsid w:val="00FC1245"/>
    <w:rsid w:val="00FC67F5"/>
    <w:rsid w:val="00FD2871"/>
    <w:rsid w:val="00FE4E41"/>
    <w:rsid w:val="00FE54C2"/>
    <w:rsid w:val="00FF1396"/>
    <w:rsid w:val="00FF3AB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79ACB"/>
  <w15:docId w15:val="{79C9DA4E-C7CC-42AB-8066-2BACD07B1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s-CL" w:eastAsia="es-CL"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360" w:after="80"/>
      <w:contextualSpacing/>
      <w:outlineLvl w:val="1"/>
    </w:pPr>
    <w:rPr>
      <w:b/>
      <w:sz w:val="36"/>
      <w:szCs w:val="3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Revisin">
    <w:name w:val="Revision"/>
    <w:hidden/>
    <w:uiPriority w:val="99"/>
    <w:semiHidden/>
    <w:rsid w:val="00284DEE"/>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paragraph" w:styleId="Textodeglobo">
    <w:name w:val="Balloon Text"/>
    <w:basedOn w:val="Normal"/>
    <w:link w:val="TextodegloboCar"/>
    <w:uiPriority w:val="99"/>
    <w:semiHidden/>
    <w:unhideWhenUsed/>
    <w:rsid w:val="00284DE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4DEE"/>
    <w:rPr>
      <w:rFonts w:ascii="Segoe UI" w:hAnsi="Segoe UI" w:cs="Segoe UI"/>
      <w:sz w:val="18"/>
      <w:szCs w:val="18"/>
    </w:rPr>
  </w:style>
  <w:style w:type="character" w:styleId="Hipervnculo">
    <w:name w:val="Hyperlink"/>
    <w:basedOn w:val="Fuentedeprrafopredeter"/>
    <w:uiPriority w:val="99"/>
    <w:unhideWhenUsed/>
    <w:rsid w:val="00F41E0C"/>
    <w:rPr>
      <w:color w:val="0563C1" w:themeColor="hyperlink"/>
      <w:u w:val="single"/>
    </w:rPr>
  </w:style>
  <w:style w:type="paragraph" w:styleId="Asuntodelcomentario">
    <w:name w:val="annotation subject"/>
    <w:basedOn w:val="Textocomentario"/>
    <w:next w:val="Textocomentario"/>
    <w:link w:val="AsuntodelcomentarioCar"/>
    <w:uiPriority w:val="99"/>
    <w:semiHidden/>
    <w:unhideWhenUsed/>
    <w:rsid w:val="003671C6"/>
    <w:rPr>
      <w:b/>
      <w:bCs/>
    </w:rPr>
  </w:style>
  <w:style w:type="character" w:customStyle="1" w:styleId="AsuntodelcomentarioCar">
    <w:name w:val="Asunto del comentario Car"/>
    <w:basedOn w:val="TextocomentarioCar"/>
    <w:link w:val="Asuntodelcomentario"/>
    <w:uiPriority w:val="99"/>
    <w:semiHidden/>
    <w:rsid w:val="003671C6"/>
    <w:rPr>
      <w:b/>
      <w:bCs/>
      <w:sz w:val="20"/>
      <w:szCs w:val="20"/>
    </w:rPr>
  </w:style>
  <w:style w:type="table" w:styleId="Tablaconcuadrcula">
    <w:name w:val="Table Grid"/>
    <w:basedOn w:val="Tablanormal"/>
    <w:uiPriority w:val="39"/>
    <w:rsid w:val="004674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1401D2"/>
    <w:pPr>
      <w:ind w:left="720"/>
      <w:contextualSpacing/>
    </w:pPr>
  </w:style>
  <w:style w:type="paragraph" w:styleId="HTMLconformatoprevio">
    <w:name w:val="HTML Preformatted"/>
    <w:basedOn w:val="Normal"/>
    <w:link w:val="HTMLconformatoprevioCar"/>
    <w:uiPriority w:val="99"/>
    <w:unhideWhenUsed/>
    <w:rsid w:val="00AD6D80"/>
    <w:pPr>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auto"/>
      <w:sz w:val="20"/>
      <w:szCs w:val="20"/>
      <w:lang w:val="es-ES_tradnl" w:eastAsia="es-ES_tradnl"/>
    </w:rPr>
  </w:style>
  <w:style w:type="character" w:customStyle="1" w:styleId="HTMLconformatoprevioCar">
    <w:name w:val="HTML con formato previo Car"/>
    <w:basedOn w:val="Fuentedeprrafopredeter"/>
    <w:link w:val="HTMLconformatoprevio"/>
    <w:uiPriority w:val="99"/>
    <w:rsid w:val="00AD6D80"/>
    <w:rPr>
      <w:rFonts w:ascii="Courier New" w:hAnsi="Courier New" w:cs="Courier New"/>
      <w:color w:val="auto"/>
      <w:sz w:val="20"/>
      <w:szCs w:val="20"/>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34241">
      <w:bodyDiv w:val="1"/>
      <w:marLeft w:val="0"/>
      <w:marRight w:val="0"/>
      <w:marTop w:val="0"/>
      <w:marBottom w:val="0"/>
      <w:divBdr>
        <w:top w:val="none" w:sz="0" w:space="0" w:color="auto"/>
        <w:left w:val="none" w:sz="0" w:space="0" w:color="auto"/>
        <w:bottom w:val="none" w:sz="0" w:space="0" w:color="auto"/>
        <w:right w:val="none" w:sz="0" w:space="0" w:color="auto"/>
      </w:divBdr>
    </w:div>
    <w:div w:id="146822084">
      <w:bodyDiv w:val="1"/>
      <w:marLeft w:val="0"/>
      <w:marRight w:val="0"/>
      <w:marTop w:val="0"/>
      <w:marBottom w:val="0"/>
      <w:divBdr>
        <w:top w:val="none" w:sz="0" w:space="0" w:color="auto"/>
        <w:left w:val="none" w:sz="0" w:space="0" w:color="auto"/>
        <w:bottom w:val="none" w:sz="0" w:space="0" w:color="auto"/>
        <w:right w:val="none" w:sz="0" w:space="0" w:color="auto"/>
      </w:divBdr>
    </w:div>
    <w:div w:id="147719011">
      <w:bodyDiv w:val="1"/>
      <w:marLeft w:val="0"/>
      <w:marRight w:val="0"/>
      <w:marTop w:val="0"/>
      <w:marBottom w:val="0"/>
      <w:divBdr>
        <w:top w:val="none" w:sz="0" w:space="0" w:color="auto"/>
        <w:left w:val="none" w:sz="0" w:space="0" w:color="auto"/>
        <w:bottom w:val="none" w:sz="0" w:space="0" w:color="auto"/>
        <w:right w:val="none" w:sz="0" w:space="0" w:color="auto"/>
      </w:divBdr>
    </w:div>
    <w:div w:id="256519638">
      <w:bodyDiv w:val="1"/>
      <w:marLeft w:val="0"/>
      <w:marRight w:val="0"/>
      <w:marTop w:val="0"/>
      <w:marBottom w:val="0"/>
      <w:divBdr>
        <w:top w:val="none" w:sz="0" w:space="0" w:color="auto"/>
        <w:left w:val="none" w:sz="0" w:space="0" w:color="auto"/>
        <w:bottom w:val="none" w:sz="0" w:space="0" w:color="auto"/>
        <w:right w:val="none" w:sz="0" w:space="0" w:color="auto"/>
      </w:divBdr>
    </w:div>
    <w:div w:id="265619831">
      <w:bodyDiv w:val="1"/>
      <w:marLeft w:val="0"/>
      <w:marRight w:val="0"/>
      <w:marTop w:val="0"/>
      <w:marBottom w:val="0"/>
      <w:divBdr>
        <w:top w:val="none" w:sz="0" w:space="0" w:color="auto"/>
        <w:left w:val="none" w:sz="0" w:space="0" w:color="auto"/>
        <w:bottom w:val="none" w:sz="0" w:space="0" w:color="auto"/>
        <w:right w:val="none" w:sz="0" w:space="0" w:color="auto"/>
      </w:divBdr>
    </w:div>
    <w:div w:id="303434517">
      <w:bodyDiv w:val="1"/>
      <w:marLeft w:val="0"/>
      <w:marRight w:val="0"/>
      <w:marTop w:val="0"/>
      <w:marBottom w:val="0"/>
      <w:divBdr>
        <w:top w:val="none" w:sz="0" w:space="0" w:color="auto"/>
        <w:left w:val="none" w:sz="0" w:space="0" w:color="auto"/>
        <w:bottom w:val="none" w:sz="0" w:space="0" w:color="auto"/>
        <w:right w:val="none" w:sz="0" w:space="0" w:color="auto"/>
      </w:divBdr>
    </w:div>
    <w:div w:id="333725247">
      <w:bodyDiv w:val="1"/>
      <w:marLeft w:val="0"/>
      <w:marRight w:val="0"/>
      <w:marTop w:val="0"/>
      <w:marBottom w:val="0"/>
      <w:divBdr>
        <w:top w:val="none" w:sz="0" w:space="0" w:color="auto"/>
        <w:left w:val="none" w:sz="0" w:space="0" w:color="auto"/>
        <w:bottom w:val="none" w:sz="0" w:space="0" w:color="auto"/>
        <w:right w:val="none" w:sz="0" w:space="0" w:color="auto"/>
      </w:divBdr>
    </w:div>
    <w:div w:id="356659366">
      <w:bodyDiv w:val="1"/>
      <w:marLeft w:val="0"/>
      <w:marRight w:val="0"/>
      <w:marTop w:val="0"/>
      <w:marBottom w:val="0"/>
      <w:divBdr>
        <w:top w:val="none" w:sz="0" w:space="0" w:color="auto"/>
        <w:left w:val="none" w:sz="0" w:space="0" w:color="auto"/>
        <w:bottom w:val="none" w:sz="0" w:space="0" w:color="auto"/>
        <w:right w:val="none" w:sz="0" w:space="0" w:color="auto"/>
      </w:divBdr>
    </w:div>
    <w:div w:id="361640036">
      <w:bodyDiv w:val="1"/>
      <w:marLeft w:val="0"/>
      <w:marRight w:val="0"/>
      <w:marTop w:val="0"/>
      <w:marBottom w:val="0"/>
      <w:divBdr>
        <w:top w:val="none" w:sz="0" w:space="0" w:color="auto"/>
        <w:left w:val="none" w:sz="0" w:space="0" w:color="auto"/>
        <w:bottom w:val="none" w:sz="0" w:space="0" w:color="auto"/>
        <w:right w:val="none" w:sz="0" w:space="0" w:color="auto"/>
      </w:divBdr>
    </w:div>
    <w:div w:id="560411920">
      <w:bodyDiv w:val="1"/>
      <w:marLeft w:val="0"/>
      <w:marRight w:val="0"/>
      <w:marTop w:val="0"/>
      <w:marBottom w:val="0"/>
      <w:divBdr>
        <w:top w:val="none" w:sz="0" w:space="0" w:color="auto"/>
        <w:left w:val="none" w:sz="0" w:space="0" w:color="auto"/>
        <w:bottom w:val="none" w:sz="0" w:space="0" w:color="auto"/>
        <w:right w:val="none" w:sz="0" w:space="0" w:color="auto"/>
      </w:divBdr>
    </w:div>
    <w:div w:id="590160174">
      <w:bodyDiv w:val="1"/>
      <w:marLeft w:val="0"/>
      <w:marRight w:val="0"/>
      <w:marTop w:val="0"/>
      <w:marBottom w:val="0"/>
      <w:divBdr>
        <w:top w:val="none" w:sz="0" w:space="0" w:color="auto"/>
        <w:left w:val="none" w:sz="0" w:space="0" w:color="auto"/>
        <w:bottom w:val="none" w:sz="0" w:space="0" w:color="auto"/>
        <w:right w:val="none" w:sz="0" w:space="0" w:color="auto"/>
      </w:divBdr>
    </w:div>
    <w:div w:id="628630695">
      <w:bodyDiv w:val="1"/>
      <w:marLeft w:val="0"/>
      <w:marRight w:val="0"/>
      <w:marTop w:val="0"/>
      <w:marBottom w:val="0"/>
      <w:divBdr>
        <w:top w:val="none" w:sz="0" w:space="0" w:color="auto"/>
        <w:left w:val="none" w:sz="0" w:space="0" w:color="auto"/>
        <w:bottom w:val="none" w:sz="0" w:space="0" w:color="auto"/>
        <w:right w:val="none" w:sz="0" w:space="0" w:color="auto"/>
      </w:divBdr>
    </w:div>
    <w:div w:id="645361080">
      <w:bodyDiv w:val="1"/>
      <w:marLeft w:val="0"/>
      <w:marRight w:val="0"/>
      <w:marTop w:val="0"/>
      <w:marBottom w:val="0"/>
      <w:divBdr>
        <w:top w:val="none" w:sz="0" w:space="0" w:color="auto"/>
        <w:left w:val="none" w:sz="0" w:space="0" w:color="auto"/>
        <w:bottom w:val="none" w:sz="0" w:space="0" w:color="auto"/>
        <w:right w:val="none" w:sz="0" w:space="0" w:color="auto"/>
      </w:divBdr>
    </w:div>
    <w:div w:id="811870356">
      <w:bodyDiv w:val="1"/>
      <w:marLeft w:val="0"/>
      <w:marRight w:val="0"/>
      <w:marTop w:val="0"/>
      <w:marBottom w:val="0"/>
      <w:divBdr>
        <w:top w:val="none" w:sz="0" w:space="0" w:color="auto"/>
        <w:left w:val="none" w:sz="0" w:space="0" w:color="auto"/>
        <w:bottom w:val="none" w:sz="0" w:space="0" w:color="auto"/>
        <w:right w:val="none" w:sz="0" w:space="0" w:color="auto"/>
      </w:divBdr>
    </w:div>
    <w:div w:id="839655573">
      <w:bodyDiv w:val="1"/>
      <w:marLeft w:val="0"/>
      <w:marRight w:val="0"/>
      <w:marTop w:val="0"/>
      <w:marBottom w:val="0"/>
      <w:divBdr>
        <w:top w:val="none" w:sz="0" w:space="0" w:color="auto"/>
        <w:left w:val="none" w:sz="0" w:space="0" w:color="auto"/>
        <w:bottom w:val="none" w:sz="0" w:space="0" w:color="auto"/>
        <w:right w:val="none" w:sz="0" w:space="0" w:color="auto"/>
      </w:divBdr>
    </w:div>
    <w:div w:id="896235252">
      <w:bodyDiv w:val="1"/>
      <w:marLeft w:val="0"/>
      <w:marRight w:val="0"/>
      <w:marTop w:val="0"/>
      <w:marBottom w:val="0"/>
      <w:divBdr>
        <w:top w:val="none" w:sz="0" w:space="0" w:color="auto"/>
        <w:left w:val="none" w:sz="0" w:space="0" w:color="auto"/>
        <w:bottom w:val="none" w:sz="0" w:space="0" w:color="auto"/>
        <w:right w:val="none" w:sz="0" w:space="0" w:color="auto"/>
      </w:divBdr>
    </w:div>
    <w:div w:id="1049457686">
      <w:bodyDiv w:val="1"/>
      <w:marLeft w:val="0"/>
      <w:marRight w:val="0"/>
      <w:marTop w:val="0"/>
      <w:marBottom w:val="0"/>
      <w:divBdr>
        <w:top w:val="none" w:sz="0" w:space="0" w:color="auto"/>
        <w:left w:val="none" w:sz="0" w:space="0" w:color="auto"/>
        <w:bottom w:val="none" w:sz="0" w:space="0" w:color="auto"/>
        <w:right w:val="none" w:sz="0" w:space="0" w:color="auto"/>
      </w:divBdr>
    </w:div>
    <w:div w:id="1052772911">
      <w:bodyDiv w:val="1"/>
      <w:marLeft w:val="0"/>
      <w:marRight w:val="0"/>
      <w:marTop w:val="0"/>
      <w:marBottom w:val="0"/>
      <w:divBdr>
        <w:top w:val="none" w:sz="0" w:space="0" w:color="auto"/>
        <w:left w:val="none" w:sz="0" w:space="0" w:color="auto"/>
        <w:bottom w:val="none" w:sz="0" w:space="0" w:color="auto"/>
        <w:right w:val="none" w:sz="0" w:space="0" w:color="auto"/>
      </w:divBdr>
    </w:div>
    <w:div w:id="1192497638">
      <w:bodyDiv w:val="1"/>
      <w:marLeft w:val="0"/>
      <w:marRight w:val="0"/>
      <w:marTop w:val="0"/>
      <w:marBottom w:val="0"/>
      <w:divBdr>
        <w:top w:val="none" w:sz="0" w:space="0" w:color="auto"/>
        <w:left w:val="none" w:sz="0" w:space="0" w:color="auto"/>
        <w:bottom w:val="none" w:sz="0" w:space="0" w:color="auto"/>
        <w:right w:val="none" w:sz="0" w:space="0" w:color="auto"/>
      </w:divBdr>
    </w:div>
    <w:div w:id="1219320820">
      <w:bodyDiv w:val="1"/>
      <w:marLeft w:val="0"/>
      <w:marRight w:val="0"/>
      <w:marTop w:val="0"/>
      <w:marBottom w:val="0"/>
      <w:divBdr>
        <w:top w:val="none" w:sz="0" w:space="0" w:color="auto"/>
        <w:left w:val="none" w:sz="0" w:space="0" w:color="auto"/>
        <w:bottom w:val="none" w:sz="0" w:space="0" w:color="auto"/>
        <w:right w:val="none" w:sz="0" w:space="0" w:color="auto"/>
      </w:divBdr>
    </w:div>
    <w:div w:id="1384326570">
      <w:bodyDiv w:val="1"/>
      <w:marLeft w:val="0"/>
      <w:marRight w:val="0"/>
      <w:marTop w:val="0"/>
      <w:marBottom w:val="0"/>
      <w:divBdr>
        <w:top w:val="none" w:sz="0" w:space="0" w:color="auto"/>
        <w:left w:val="none" w:sz="0" w:space="0" w:color="auto"/>
        <w:bottom w:val="none" w:sz="0" w:space="0" w:color="auto"/>
        <w:right w:val="none" w:sz="0" w:space="0" w:color="auto"/>
      </w:divBdr>
    </w:div>
    <w:div w:id="1435058279">
      <w:bodyDiv w:val="1"/>
      <w:marLeft w:val="0"/>
      <w:marRight w:val="0"/>
      <w:marTop w:val="0"/>
      <w:marBottom w:val="0"/>
      <w:divBdr>
        <w:top w:val="none" w:sz="0" w:space="0" w:color="auto"/>
        <w:left w:val="none" w:sz="0" w:space="0" w:color="auto"/>
        <w:bottom w:val="none" w:sz="0" w:space="0" w:color="auto"/>
        <w:right w:val="none" w:sz="0" w:space="0" w:color="auto"/>
      </w:divBdr>
    </w:div>
    <w:div w:id="1437481453">
      <w:bodyDiv w:val="1"/>
      <w:marLeft w:val="0"/>
      <w:marRight w:val="0"/>
      <w:marTop w:val="0"/>
      <w:marBottom w:val="0"/>
      <w:divBdr>
        <w:top w:val="none" w:sz="0" w:space="0" w:color="auto"/>
        <w:left w:val="none" w:sz="0" w:space="0" w:color="auto"/>
        <w:bottom w:val="none" w:sz="0" w:space="0" w:color="auto"/>
        <w:right w:val="none" w:sz="0" w:space="0" w:color="auto"/>
      </w:divBdr>
    </w:div>
    <w:div w:id="1596552568">
      <w:bodyDiv w:val="1"/>
      <w:marLeft w:val="0"/>
      <w:marRight w:val="0"/>
      <w:marTop w:val="0"/>
      <w:marBottom w:val="0"/>
      <w:divBdr>
        <w:top w:val="none" w:sz="0" w:space="0" w:color="auto"/>
        <w:left w:val="none" w:sz="0" w:space="0" w:color="auto"/>
        <w:bottom w:val="none" w:sz="0" w:space="0" w:color="auto"/>
        <w:right w:val="none" w:sz="0" w:space="0" w:color="auto"/>
      </w:divBdr>
    </w:div>
    <w:div w:id="1622808199">
      <w:bodyDiv w:val="1"/>
      <w:marLeft w:val="0"/>
      <w:marRight w:val="0"/>
      <w:marTop w:val="0"/>
      <w:marBottom w:val="0"/>
      <w:divBdr>
        <w:top w:val="none" w:sz="0" w:space="0" w:color="auto"/>
        <w:left w:val="none" w:sz="0" w:space="0" w:color="auto"/>
        <w:bottom w:val="none" w:sz="0" w:space="0" w:color="auto"/>
        <w:right w:val="none" w:sz="0" w:space="0" w:color="auto"/>
      </w:divBdr>
    </w:div>
    <w:div w:id="1634286432">
      <w:bodyDiv w:val="1"/>
      <w:marLeft w:val="0"/>
      <w:marRight w:val="0"/>
      <w:marTop w:val="0"/>
      <w:marBottom w:val="0"/>
      <w:divBdr>
        <w:top w:val="none" w:sz="0" w:space="0" w:color="auto"/>
        <w:left w:val="none" w:sz="0" w:space="0" w:color="auto"/>
        <w:bottom w:val="none" w:sz="0" w:space="0" w:color="auto"/>
        <w:right w:val="none" w:sz="0" w:space="0" w:color="auto"/>
      </w:divBdr>
    </w:div>
    <w:div w:id="1673608834">
      <w:bodyDiv w:val="1"/>
      <w:marLeft w:val="0"/>
      <w:marRight w:val="0"/>
      <w:marTop w:val="0"/>
      <w:marBottom w:val="0"/>
      <w:divBdr>
        <w:top w:val="none" w:sz="0" w:space="0" w:color="auto"/>
        <w:left w:val="none" w:sz="0" w:space="0" w:color="auto"/>
        <w:bottom w:val="none" w:sz="0" w:space="0" w:color="auto"/>
        <w:right w:val="none" w:sz="0" w:space="0" w:color="auto"/>
      </w:divBdr>
    </w:div>
    <w:div w:id="1676297531">
      <w:bodyDiv w:val="1"/>
      <w:marLeft w:val="0"/>
      <w:marRight w:val="0"/>
      <w:marTop w:val="0"/>
      <w:marBottom w:val="0"/>
      <w:divBdr>
        <w:top w:val="none" w:sz="0" w:space="0" w:color="auto"/>
        <w:left w:val="none" w:sz="0" w:space="0" w:color="auto"/>
        <w:bottom w:val="none" w:sz="0" w:space="0" w:color="auto"/>
        <w:right w:val="none" w:sz="0" w:space="0" w:color="auto"/>
      </w:divBdr>
    </w:div>
    <w:div w:id="1769276938">
      <w:bodyDiv w:val="1"/>
      <w:marLeft w:val="0"/>
      <w:marRight w:val="0"/>
      <w:marTop w:val="0"/>
      <w:marBottom w:val="0"/>
      <w:divBdr>
        <w:top w:val="none" w:sz="0" w:space="0" w:color="auto"/>
        <w:left w:val="none" w:sz="0" w:space="0" w:color="auto"/>
        <w:bottom w:val="none" w:sz="0" w:space="0" w:color="auto"/>
        <w:right w:val="none" w:sz="0" w:space="0" w:color="auto"/>
      </w:divBdr>
    </w:div>
    <w:div w:id="1904870413">
      <w:bodyDiv w:val="1"/>
      <w:marLeft w:val="0"/>
      <w:marRight w:val="0"/>
      <w:marTop w:val="0"/>
      <w:marBottom w:val="0"/>
      <w:divBdr>
        <w:top w:val="none" w:sz="0" w:space="0" w:color="auto"/>
        <w:left w:val="none" w:sz="0" w:space="0" w:color="auto"/>
        <w:bottom w:val="none" w:sz="0" w:space="0" w:color="auto"/>
        <w:right w:val="none" w:sz="0" w:space="0" w:color="auto"/>
      </w:divBdr>
    </w:div>
    <w:div w:id="1910457168">
      <w:bodyDiv w:val="1"/>
      <w:marLeft w:val="0"/>
      <w:marRight w:val="0"/>
      <w:marTop w:val="0"/>
      <w:marBottom w:val="0"/>
      <w:divBdr>
        <w:top w:val="none" w:sz="0" w:space="0" w:color="auto"/>
        <w:left w:val="none" w:sz="0" w:space="0" w:color="auto"/>
        <w:bottom w:val="none" w:sz="0" w:space="0" w:color="auto"/>
        <w:right w:val="none" w:sz="0" w:space="0" w:color="auto"/>
      </w:divBdr>
    </w:div>
    <w:div w:id="1914312314">
      <w:bodyDiv w:val="1"/>
      <w:marLeft w:val="0"/>
      <w:marRight w:val="0"/>
      <w:marTop w:val="0"/>
      <w:marBottom w:val="0"/>
      <w:divBdr>
        <w:top w:val="none" w:sz="0" w:space="0" w:color="auto"/>
        <w:left w:val="none" w:sz="0" w:space="0" w:color="auto"/>
        <w:bottom w:val="none" w:sz="0" w:space="0" w:color="auto"/>
        <w:right w:val="none" w:sz="0" w:space="0" w:color="auto"/>
      </w:divBdr>
    </w:div>
    <w:div w:id="2017922012">
      <w:bodyDiv w:val="1"/>
      <w:marLeft w:val="0"/>
      <w:marRight w:val="0"/>
      <w:marTop w:val="0"/>
      <w:marBottom w:val="0"/>
      <w:divBdr>
        <w:top w:val="none" w:sz="0" w:space="0" w:color="auto"/>
        <w:left w:val="none" w:sz="0" w:space="0" w:color="auto"/>
        <w:bottom w:val="none" w:sz="0" w:space="0" w:color="auto"/>
        <w:right w:val="none" w:sz="0" w:space="0" w:color="auto"/>
      </w:divBdr>
    </w:div>
    <w:div w:id="2138840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hudson@udd.cl" TargetMode="External"/><Relationship Id="rId13" Type="http://schemas.openxmlformats.org/officeDocument/2006/relationships/chart" Target="charts/chart4.xml"/><Relationship Id="rId18" Type="http://schemas.openxmlformats.org/officeDocument/2006/relationships/hyperlink" Target="https://www.cepchile.cl/los-mapuche-rurales-y-urbanos-hoy-marzo-mayo-2016/cep/2016-06-07/195127.htm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plazapublica.cl/wp-content/uploads/Track-PP156-Ene-S1-VF.pdf" TargetMode="External"/><Relationship Id="rId2" Type="http://schemas.openxmlformats.org/officeDocument/2006/relationships/numbering" Target="numbering.xml"/><Relationship Id="rId16" Type="http://schemas.openxmlformats.org/officeDocument/2006/relationships/hyperlink" Target="http://www.adimark.cl/es/estudios/documentos/percepcion_del_pueblo_mapuche_%202015.pdf" TargetMode="External"/><Relationship Id="rId20" Type="http://schemas.openxmlformats.org/officeDocument/2006/relationships/hyperlink" Target="http://www.validachile.cl/valida/site/artic/20160818/asocfile/20160818143918/diarios_1___semestre_2016__1_.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www.cultura.gob.cl/wp-content/uploads/2012/03/Segunda-Encuesta-Nacional-de-Participaci%C3%B3n-y-Consumo-Cultural.pdf" TargetMode="External"/><Relationship Id="rId4" Type="http://schemas.openxmlformats.org/officeDocument/2006/relationships/settings" Target="settings.xml"/><Relationship Id="rId9" Type="http://schemas.openxmlformats.org/officeDocument/2006/relationships/hyperlink" Target="mailto:mfdussaillant@udd.cl" TargetMode="External"/><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400" b="0" i="0" u="none" strike="noStrike" baseline="0">
                <a:effectLst/>
              </a:rPr>
              <a:t>Figure 1. Chronological distribution of mentions to La Araucan</a:t>
            </a:r>
            <a:r>
              <a:rPr lang="es-ES" sz="1400" b="0" i="0" u="none" strike="noStrike" baseline="0">
                <a:effectLst/>
              </a:rPr>
              <a:t>ía in </a:t>
            </a:r>
            <a:r>
              <a:rPr lang="es-ES" sz="1400" b="0" i="1" u="none" strike="noStrike" baseline="0">
                <a:effectLst/>
              </a:rPr>
              <a:t>El Mercurio</a:t>
            </a:r>
            <a:r>
              <a:rPr lang="es-ES_tradnl" sz="1400" b="0" i="1" u="none" strike="noStrike" baseline="0">
                <a:effectLst/>
              </a:rPr>
              <a:t>  </a:t>
            </a:r>
            <a:r>
              <a:rPr lang="es-ES_tradnl" sz="1400" b="0" i="0" u="none" strike="noStrike" baseline="0">
                <a:effectLst/>
              </a:rPr>
              <a:t>and </a:t>
            </a:r>
            <a:r>
              <a:rPr lang="es-ES_tradnl" sz="1400" b="0" i="1" u="none" strike="noStrike" baseline="0">
                <a:effectLst/>
              </a:rPr>
              <a:t>El Austral de Temuco (2014-2016</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stacked"/>
        <c:varyColors val="0"/>
        <c:ser>
          <c:idx val="0"/>
          <c:order val="0"/>
          <c:tx>
            <c:strRef>
              <c:f>Hoja1!$B$1</c:f>
              <c:strCache>
                <c:ptCount val="1"/>
                <c:pt idx="0">
                  <c:v>El Mercurio</c:v>
                </c:pt>
              </c:strCache>
            </c:strRef>
          </c:tx>
          <c:spPr>
            <a:solidFill>
              <a:schemeClr val="accent1"/>
            </a:solidFill>
            <a:ln>
              <a:noFill/>
            </a:ln>
            <a:effectLst/>
          </c:spPr>
          <c:invertIfNegative val="0"/>
          <c:cat>
            <c:strRef>
              <c:f>Hoja1!$A$2:$A$25</c:f>
              <c:strCache>
                <c:ptCount val="24"/>
                <c:pt idx="0">
                  <c:v>mar_14</c:v>
                </c:pt>
                <c:pt idx="1">
                  <c:v>apr_14</c:v>
                </c:pt>
                <c:pt idx="2">
                  <c:v>may_14</c:v>
                </c:pt>
                <c:pt idx="3">
                  <c:v>jun_14</c:v>
                </c:pt>
                <c:pt idx="4">
                  <c:v>jul_14</c:v>
                </c:pt>
                <c:pt idx="5">
                  <c:v>ago_14</c:v>
                </c:pt>
                <c:pt idx="6">
                  <c:v>sep_14</c:v>
                </c:pt>
                <c:pt idx="7">
                  <c:v>oct_14</c:v>
                </c:pt>
                <c:pt idx="8">
                  <c:v>nov_14</c:v>
                </c:pt>
                <c:pt idx="9">
                  <c:v>dec_14</c:v>
                </c:pt>
                <c:pt idx="10">
                  <c:v>jan_15</c:v>
                </c:pt>
                <c:pt idx="11">
                  <c:v>feb_15</c:v>
                </c:pt>
                <c:pt idx="12">
                  <c:v>mar_15</c:v>
                </c:pt>
                <c:pt idx="13">
                  <c:v>apr_15</c:v>
                </c:pt>
                <c:pt idx="14">
                  <c:v>may_15</c:v>
                </c:pt>
                <c:pt idx="15">
                  <c:v>jun_15</c:v>
                </c:pt>
                <c:pt idx="16">
                  <c:v>jul_15</c:v>
                </c:pt>
                <c:pt idx="17">
                  <c:v>ago_15</c:v>
                </c:pt>
                <c:pt idx="18">
                  <c:v>sep_15</c:v>
                </c:pt>
                <c:pt idx="19">
                  <c:v>oct_15</c:v>
                </c:pt>
                <c:pt idx="20">
                  <c:v>nov_15</c:v>
                </c:pt>
                <c:pt idx="21">
                  <c:v>dec_15</c:v>
                </c:pt>
                <c:pt idx="22">
                  <c:v>jan_16</c:v>
                </c:pt>
                <c:pt idx="23">
                  <c:v>feb_16</c:v>
                </c:pt>
              </c:strCache>
            </c:strRef>
          </c:cat>
          <c:val>
            <c:numRef>
              <c:f>Hoja1!$B$2:$B$25</c:f>
              <c:numCache>
                <c:formatCode>General</c:formatCode>
                <c:ptCount val="24"/>
                <c:pt idx="0">
                  <c:v>13</c:v>
                </c:pt>
                <c:pt idx="1">
                  <c:v>6</c:v>
                </c:pt>
                <c:pt idx="2">
                  <c:v>28</c:v>
                </c:pt>
                <c:pt idx="3">
                  <c:v>25</c:v>
                </c:pt>
                <c:pt idx="4">
                  <c:v>14</c:v>
                </c:pt>
                <c:pt idx="5">
                  <c:v>15</c:v>
                </c:pt>
                <c:pt idx="6">
                  <c:v>17</c:v>
                </c:pt>
                <c:pt idx="7">
                  <c:v>8</c:v>
                </c:pt>
                <c:pt idx="8">
                  <c:v>5</c:v>
                </c:pt>
                <c:pt idx="9">
                  <c:v>11</c:v>
                </c:pt>
                <c:pt idx="10">
                  <c:v>10</c:v>
                </c:pt>
                <c:pt idx="11">
                  <c:v>4</c:v>
                </c:pt>
                <c:pt idx="12">
                  <c:v>6</c:v>
                </c:pt>
                <c:pt idx="13">
                  <c:v>9</c:v>
                </c:pt>
                <c:pt idx="14">
                  <c:v>13</c:v>
                </c:pt>
                <c:pt idx="15">
                  <c:v>10</c:v>
                </c:pt>
                <c:pt idx="16">
                  <c:v>6</c:v>
                </c:pt>
                <c:pt idx="17">
                  <c:v>18</c:v>
                </c:pt>
                <c:pt idx="18">
                  <c:v>13</c:v>
                </c:pt>
                <c:pt idx="19">
                  <c:v>17</c:v>
                </c:pt>
                <c:pt idx="20">
                  <c:v>20</c:v>
                </c:pt>
                <c:pt idx="21">
                  <c:v>21</c:v>
                </c:pt>
                <c:pt idx="22">
                  <c:v>12</c:v>
                </c:pt>
                <c:pt idx="23">
                  <c:v>18</c:v>
                </c:pt>
              </c:numCache>
            </c:numRef>
          </c:val>
        </c:ser>
        <c:ser>
          <c:idx val="1"/>
          <c:order val="1"/>
          <c:tx>
            <c:strRef>
              <c:f>Hoja1!$C$1</c:f>
              <c:strCache>
                <c:ptCount val="1"/>
                <c:pt idx="0">
                  <c:v>El Austral</c:v>
                </c:pt>
              </c:strCache>
            </c:strRef>
          </c:tx>
          <c:spPr>
            <a:solidFill>
              <a:schemeClr val="accent2"/>
            </a:solidFill>
            <a:ln>
              <a:noFill/>
            </a:ln>
            <a:effectLst/>
          </c:spPr>
          <c:invertIfNegative val="0"/>
          <c:cat>
            <c:strRef>
              <c:f>Hoja1!$A$2:$A$25</c:f>
              <c:strCache>
                <c:ptCount val="24"/>
                <c:pt idx="0">
                  <c:v>mar_14</c:v>
                </c:pt>
                <c:pt idx="1">
                  <c:v>apr_14</c:v>
                </c:pt>
                <c:pt idx="2">
                  <c:v>may_14</c:v>
                </c:pt>
                <c:pt idx="3">
                  <c:v>jun_14</c:v>
                </c:pt>
                <c:pt idx="4">
                  <c:v>jul_14</c:v>
                </c:pt>
                <c:pt idx="5">
                  <c:v>ago_14</c:v>
                </c:pt>
                <c:pt idx="6">
                  <c:v>sep_14</c:v>
                </c:pt>
                <c:pt idx="7">
                  <c:v>oct_14</c:v>
                </c:pt>
                <c:pt idx="8">
                  <c:v>nov_14</c:v>
                </c:pt>
                <c:pt idx="9">
                  <c:v>dec_14</c:v>
                </c:pt>
                <c:pt idx="10">
                  <c:v>jan_15</c:v>
                </c:pt>
                <c:pt idx="11">
                  <c:v>feb_15</c:v>
                </c:pt>
                <c:pt idx="12">
                  <c:v>mar_15</c:v>
                </c:pt>
                <c:pt idx="13">
                  <c:v>apr_15</c:v>
                </c:pt>
                <c:pt idx="14">
                  <c:v>may_15</c:v>
                </c:pt>
                <c:pt idx="15">
                  <c:v>jun_15</c:v>
                </c:pt>
                <c:pt idx="16">
                  <c:v>jul_15</c:v>
                </c:pt>
                <c:pt idx="17">
                  <c:v>ago_15</c:v>
                </c:pt>
                <c:pt idx="18">
                  <c:v>sep_15</c:v>
                </c:pt>
                <c:pt idx="19">
                  <c:v>oct_15</c:v>
                </c:pt>
                <c:pt idx="20">
                  <c:v>nov_15</c:v>
                </c:pt>
                <c:pt idx="21">
                  <c:v>dec_15</c:v>
                </c:pt>
                <c:pt idx="22">
                  <c:v>jan_16</c:v>
                </c:pt>
                <c:pt idx="23">
                  <c:v>feb_16</c:v>
                </c:pt>
              </c:strCache>
            </c:strRef>
          </c:cat>
          <c:val>
            <c:numRef>
              <c:f>Hoja1!$C$2:$C$25</c:f>
              <c:numCache>
                <c:formatCode>General</c:formatCode>
                <c:ptCount val="24"/>
                <c:pt idx="0">
                  <c:v>26</c:v>
                </c:pt>
                <c:pt idx="1">
                  <c:v>9</c:v>
                </c:pt>
                <c:pt idx="2">
                  <c:v>15</c:v>
                </c:pt>
                <c:pt idx="3">
                  <c:v>15</c:v>
                </c:pt>
                <c:pt idx="4">
                  <c:v>22</c:v>
                </c:pt>
                <c:pt idx="5">
                  <c:v>11</c:v>
                </c:pt>
                <c:pt idx="6">
                  <c:v>19</c:v>
                </c:pt>
                <c:pt idx="7">
                  <c:v>12</c:v>
                </c:pt>
                <c:pt idx="8">
                  <c:v>7</c:v>
                </c:pt>
                <c:pt idx="9">
                  <c:v>5</c:v>
                </c:pt>
                <c:pt idx="10">
                  <c:v>7</c:v>
                </c:pt>
                <c:pt idx="11">
                  <c:v>5</c:v>
                </c:pt>
                <c:pt idx="12">
                  <c:v>5</c:v>
                </c:pt>
                <c:pt idx="13">
                  <c:v>8</c:v>
                </c:pt>
                <c:pt idx="14">
                  <c:v>14</c:v>
                </c:pt>
                <c:pt idx="15">
                  <c:v>7</c:v>
                </c:pt>
                <c:pt idx="16">
                  <c:v>16</c:v>
                </c:pt>
                <c:pt idx="17">
                  <c:v>15</c:v>
                </c:pt>
                <c:pt idx="18">
                  <c:v>7</c:v>
                </c:pt>
                <c:pt idx="19">
                  <c:v>13</c:v>
                </c:pt>
                <c:pt idx="20">
                  <c:v>10</c:v>
                </c:pt>
                <c:pt idx="21">
                  <c:v>10</c:v>
                </c:pt>
                <c:pt idx="22">
                  <c:v>18</c:v>
                </c:pt>
                <c:pt idx="23">
                  <c:v>8</c:v>
                </c:pt>
              </c:numCache>
            </c:numRef>
          </c:val>
        </c:ser>
        <c:dLbls>
          <c:showLegendKey val="0"/>
          <c:showVal val="0"/>
          <c:showCatName val="0"/>
          <c:showSerName val="0"/>
          <c:showPercent val="0"/>
          <c:showBubbleSize val="0"/>
        </c:dLbls>
        <c:gapWidth val="150"/>
        <c:overlap val="100"/>
        <c:axId val="243326376"/>
        <c:axId val="243326768"/>
      </c:barChart>
      <c:catAx>
        <c:axId val="243326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6768"/>
        <c:crosses val="autoZero"/>
        <c:auto val="1"/>
        <c:lblAlgn val="ctr"/>
        <c:lblOffset val="100"/>
        <c:noMultiLvlLbl val="0"/>
      </c:catAx>
      <c:valAx>
        <c:axId val="2433267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6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a:t>Figure 2.</a:t>
            </a:r>
            <a:r>
              <a:rPr lang="es-ES_tradnl" baseline="0"/>
              <a:t> Thematic emphasis on the mapuche issue in </a:t>
            </a:r>
            <a:r>
              <a:rPr lang="es-ES_tradnl" i="1" baseline="0"/>
              <a:t>El Mercurio</a:t>
            </a:r>
            <a:r>
              <a:rPr lang="es-ES_tradnl" baseline="0"/>
              <a:t> </a:t>
            </a:r>
            <a:endParaRPr lang="es-ES_tradn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Violence</c:v>
                </c:pt>
                <c:pt idx="1">
                  <c:v>Politics</c:v>
                </c:pt>
                <c:pt idx="2">
                  <c:v>Economy</c:v>
                </c:pt>
                <c:pt idx="3">
                  <c:v>Culture</c:v>
                </c:pt>
              </c:strCache>
            </c:strRef>
          </c:cat>
          <c:val>
            <c:numRef>
              <c:f>Hoja1!$B$2:$B$5</c:f>
              <c:numCache>
                <c:formatCode>General</c:formatCode>
                <c:ptCount val="4"/>
                <c:pt idx="0">
                  <c:v>49.75</c:v>
                </c:pt>
                <c:pt idx="1">
                  <c:v>35.93</c:v>
                </c:pt>
                <c:pt idx="2">
                  <c:v>10.55</c:v>
                </c:pt>
                <c:pt idx="3">
                  <c:v>3.77</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a:t>Figure 3. Thematic emphasis on</a:t>
            </a:r>
            <a:r>
              <a:rPr lang="es-ES_tradnl" baseline="0"/>
              <a:t> the Mapuche issue in </a:t>
            </a:r>
            <a:r>
              <a:rPr lang="es-ES_tradnl" i="1" baseline="0"/>
              <a:t>El Austral</a:t>
            </a:r>
            <a:endParaRPr lang="es-ES_tradnl" i="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Ventas</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Hoja1!$A$2:$A$5</c:f>
              <c:strCache>
                <c:ptCount val="4"/>
                <c:pt idx="0">
                  <c:v>Politics</c:v>
                </c:pt>
                <c:pt idx="1">
                  <c:v>Violence</c:v>
                </c:pt>
                <c:pt idx="2">
                  <c:v>Economy</c:v>
                </c:pt>
                <c:pt idx="3">
                  <c:v>Culture</c:v>
                </c:pt>
              </c:strCache>
            </c:strRef>
          </c:cat>
          <c:val>
            <c:numRef>
              <c:f>Hoja1!$B$2:$B$5</c:f>
              <c:numCache>
                <c:formatCode>General</c:formatCode>
                <c:ptCount val="4"/>
                <c:pt idx="0">
                  <c:v>49.5</c:v>
                </c:pt>
                <c:pt idx="1">
                  <c:v>33.869999999999997</c:v>
                </c:pt>
                <c:pt idx="2">
                  <c:v>8.42</c:v>
                </c:pt>
                <c:pt idx="3">
                  <c:v>8.2200000000000006</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Figure</a:t>
            </a:r>
            <a:r>
              <a:rPr lang="es-CL" baseline="0"/>
              <a:t> 4. Use of sources in El Mercurio and El Austral</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Hoja1!$B$1</c:f>
              <c:strCache>
                <c:ptCount val="1"/>
                <c:pt idx="0">
                  <c:v>El Mercurio</c:v>
                </c:pt>
              </c:strCache>
            </c:strRef>
          </c:tx>
          <c:spPr>
            <a:solidFill>
              <a:schemeClr val="accent1"/>
            </a:solidFill>
            <a:ln>
              <a:noFill/>
            </a:ln>
            <a:effectLst/>
          </c:spPr>
          <c:invertIfNegative val="0"/>
          <c:cat>
            <c:strRef>
              <c:f>Hoja1!$A$2:$A$13</c:f>
              <c:strCache>
                <c:ptCount val="12"/>
                <c:pt idx="0">
                  <c:v>National Government</c:v>
                </c:pt>
                <c:pt idx="1">
                  <c:v>Regional Government</c:v>
                </c:pt>
                <c:pt idx="2">
                  <c:v>Other Politicians</c:v>
                </c:pt>
                <c:pt idx="3">
                  <c:v>Judicial Branch</c:v>
                </c:pt>
                <c:pt idx="4">
                  <c:v>Law Enforcement</c:v>
                </c:pt>
                <c:pt idx="5">
                  <c:v>Victims</c:v>
                </c:pt>
                <c:pt idx="6">
                  <c:v>Witnesses</c:v>
                </c:pt>
                <c:pt idx="7">
                  <c:v>Mapuches</c:v>
                </c:pt>
                <c:pt idx="8">
                  <c:v>Entrepreneurs</c:v>
                </c:pt>
                <c:pt idx="9">
                  <c:v>Academics</c:v>
                </c:pt>
                <c:pt idx="10">
                  <c:v>Church members</c:v>
                </c:pt>
                <c:pt idx="11">
                  <c:v>Criminals</c:v>
                </c:pt>
              </c:strCache>
            </c:strRef>
          </c:cat>
          <c:val>
            <c:numRef>
              <c:f>Hoja1!$B$2:$B$13</c:f>
              <c:numCache>
                <c:formatCode>General</c:formatCode>
                <c:ptCount val="12"/>
                <c:pt idx="0">
                  <c:v>31</c:v>
                </c:pt>
                <c:pt idx="1">
                  <c:v>34</c:v>
                </c:pt>
                <c:pt idx="2">
                  <c:v>9</c:v>
                </c:pt>
                <c:pt idx="3">
                  <c:v>26</c:v>
                </c:pt>
                <c:pt idx="4">
                  <c:v>12</c:v>
                </c:pt>
                <c:pt idx="5">
                  <c:v>30</c:v>
                </c:pt>
                <c:pt idx="6">
                  <c:v>1</c:v>
                </c:pt>
                <c:pt idx="7">
                  <c:v>16</c:v>
                </c:pt>
                <c:pt idx="8">
                  <c:v>42</c:v>
                </c:pt>
                <c:pt idx="9">
                  <c:v>1</c:v>
                </c:pt>
                <c:pt idx="10">
                  <c:v>2</c:v>
                </c:pt>
                <c:pt idx="11">
                  <c:v>3</c:v>
                </c:pt>
              </c:numCache>
            </c:numRef>
          </c:val>
        </c:ser>
        <c:ser>
          <c:idx val="1"/>
          <c:order val="1"/>
          <c:tx>
            <c:strRef>
              <c:f>Hoja1!$C$1</c:f>
              <c:strCache>
                <c:ptCount val="1"/>
                <c:pt idx="0">
                  <c:v>El Austral</c:v>
                </c:pt>
              </c:strCache>
            </c:strRef>
          </c:tx>
          <c:spPr>
            <a:solidFill>
              <a:schemeClr val="accent2"/>
            </a:solidFill>
            <a:ln>
              <a:noFill/>
            </a:ln>
            <a:effectLst/>
          </c:spPr>
          <c:invertIfNegative val="0"/>
          <c:cat>
            <c:strRef>
              <c:f>Hoja1!$A$2:$A$13</c:f>
              <c:strCache>
                <c:ptCount val="12"/>
                <c:pt idx="0">
                  <c:v>National Government</c:v>
                </c:pt>
                <c:pt idx="1">
                  <c:v>Regional Government</c:v>
                </c:pt>
                <c:pt idx="2">
                  <c:v>Other Politicians</c:v>
                </c:pt>
                <c:pt idx="3">
                  <c:v>Judicial Branch</c:v>
                </c:pt>
                <c:pt idx="4">
                  <c:v>Law Enforcement</c:v>
                </c:pt>
                <c:pt idx="5">
                  <c:v>Victims</c:v>
                </c:pt>
                <c:pt idx="6">
                  <c:v>Witnesses</c:v>
                </c:pt>
                <c:pt idx="7">
                  <c:v>Mapuches</c:v>
                </c:pt>
                <c:pt idx="8">
                  <c:v>Entrepreneurs</c:v>
                </c:pt>
                <c:pt idx="9">
                  <c:v>Academics</c:v>
                </c:pt>
                <c:pt idx="10">
                  <c:v>Church members</c:v>
                </c:pt>
                <c:pt idx="11">
                  <c:v>Criminals</c:v>
                </c:pt>
              </c:strCache>
            </c:strRef>
          </c:cat>
          <c:val>
            <c:numRef>
              <c:f>Hoja1!$C$2:$C$13</c:f>
              <c:numCache>
                <c:formatCode>General</c:formatCode>
                <c:ptCount val="12"/>
                <c:pt idx="0">
                  <c:v>62</c:v>
                </c:pt>
                <c:pt idx="1">
                  <c:v>72</c:v>
                </c:pt>
                <c:pt idx="2">
                  <c:v>61</c:v>
                </c:pt>
                <c:pt idx="3">
                  <c:v>45</c:v>
                </c:pt>
                <c:pt idx="4">
                  <c:v>30</c:v>
                </c:pt>
                <c:pt idx="5">
                  <c:v>45</c:v>
                </c:pt>
                <c:pt idx="6">
                  <c:v>3</c:v>
                </c:pt>
                <c:pt idx="7">
                  <c:v>98</c:v>
                </c:pt>
                <c:pt idx="8">
                  <c:v>46</c:v>
                </c:pt>
                <c:pt idx="9">
                  <c:v>39</c:v>
                </c:pt>
                <c:pt idx="10">
                  <c:v>2</c:v>
                </c:pt>
                <c:pt idx="11">
                  <c:v>0</c:v>
                </c:pt>
              </c:numCache>
            </c:numRef>
          </c:val>
        </c:ser>
        <c:dLbls>
          <c:showLegendKey val="0"/>
          <c:showVal val="0"/>
          <c:showCatName val="0"/>
          <c:showSerName val="0"/>
          <c:showPercent val="0"/>
          <c:showBubbleSize val="0"/>
        </c:dLbls>
        <c:gapWidth val="219"/>
        <c:overlap val="-27"/>
        <c:axId val="243327160"/>
        <c:axId val="243327552"/>
      </c:barChart>
      <c:catAx>
        <c:axId val="243327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7552"/>
        <c:crosses val="autoZero"/>
        <c:auto val="1"/>
        <c:lblAlgn val="ctr"/>
        <c:lblOffset val="100"/>
        <c:noMultiLvlLbl val="0"/>
      </c:catAx>
      <c:valAx>
        <c:axId val="243327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7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CL"/>
              <a:t>Figure 5. </a:t>
            </a:r>
            <a:r>
              <a:rPr lang="es-ES_tradnl" sz="1400" b="0" i="1" baseline="0">
                <a:effectLst/>
              </a:rPr>
              <a:t>Mapuche</a:t>
            </a:r>
            <a:r>
              <a:rPr lang="es-ES_tradnl" sz="1400" b="0" i="0" baseline="0">
                <a:effectLst/>
              </a:rPr>
              <a:t> issue according to business sources</a:t>
            </a:r>
            <a:endParaRPr lang="es-CL" sz="14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CL"/>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CL"/>
        </a:p>
      </c:txPr>
    </c:title>
    <c:autoTitleDeleted val="0"/>
    <c:plotArea>
      <c:layout/>
      <c:barChart>
        <c:barDir val="col"/>
        <c:grouping val="clustered"/>
        <c:varyColors val="0"/>
        <c:ser>
          <c:idx val="0"/>
          <c:order val="0"/>
          <c:tx>
            <c:strRef>
              <c:f>Hoja1!$B$1</c:f>
              <c:strCache>
                <c:ptCount val="1"/>
                <c:pt idx="0">
                  <c:v>El Mercurio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Violence</c:v>
                </c:pt>
                <c:pt idx="1">
                  <c:v>Politics</c:v>
                </c:pt>
                <c:pt idx="2">
                  <c:v>Business</c:v>
                </c:pt>
                <c:pt idx="3">
                  <c:v>Culture and History</c:v>
                </c:pt>
              </c:strCache>
            </c:strRef>
          </c:cat>
          <c:val>
            <c:numRef>
              <c:f>Hoja1!$B$2:$B$5</c:f>
              <c:numCache>
                <c:formatCode>General</c:formatCode>
                <c:ptCount val="4"/>
                <c:pt idx="0">
                  <c:v>46.57</c:v>
                </c:pt>
                <c:pt idx="1">
                  <c:v>23.29</c:v>
                </c:pt>
                <c:pt idx="2">
                  <c:v>28.77</c:v>
                </c:pt>
                <c:pt idx="3">
                  <c:v>1.37</c:v>
                </c:pt>
              </c:numCache>
            </c:numRef>
          </c:val>
        </c:ser>
        <c:ser>
          <c:idx val="1"/>
          <c:order val="1"/>
          <c:tx>
            <c:strRef>
              <c:f>Hoja1!$C$1</c:f>
              <c:strCache>
                <c:ptCount val="1"/>
                <c:pt idx="0">
                  <c:v>El Austral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Violence</c:v>
                </c:pt>
                <c:pt idx="1">
                  <c:v>Politics</c:v>
                </c:pt>
                <c:pt idx="2">
                  <c:v>Business</c:v>
                </c:pt>
                <c:pt idx="3">
                  <c:v>Culture and History</c:v>
                </c:pt>
              </c:strCache>
            </c:strRef>
          </c:cat>
          <c:val>
            <c:numRef>
              <c:f>Hoja1!$C$2:$C$5</c:f>
              <c:numCache>
                <c:formatCode>General</c:formatCode>
                <c:ptCount val="4"/>
                <c:pt idx="0">
                  <c:v>46.33</c:v>
                </c:pt>
                <c:pt idx="1">
                  <c:v>35.700000000000003</c:v>
                </c:pt>
                <c:pt idx="2">
                  <c:v>15.45</c:v>
                </c:pt>
                <c:pt idx="3">
                  <c:v>2.52</c:v>
                </c:pt>
              </c:numCache>
            </c:numRef>
          </c:val>
        </c:ser>
        <c:dLbls>
          <c:dLblPos val="outEnd"/>
          <c:showLegendKey val="0"/>
          <c:showVal val="1"/>
          <c:showCatName val="0"/>
          <c:showSerName val="0"/>
          <c:showPercent val="0"/>
          <c:showBubbleSize val="0"/>
        </c:dLbls>
        <c:gapWidth val="219"/>
        <c:overlap val="-27"/>
        <c:axId val="243328336"/>
        <c:axId val="243328728"/>
      </c:barChart>
      <c:catAx>
        <c:axId val="24332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8728"/>
        <c:crosses val="autoZero"/>
        <c:auto val="1"/>
        <c:lblAlgn val="ctr"/>
        <c:lblOffset val="100"/>
        <c:noMultiLvlLbl val="0"/>
      </c:catAx>
      <c:valAx>
        <c:axId val="243328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8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Figure 6. Actors</a:t>
            </a:r>
            <a:r>
              <a:rPr lang="es-CL" baseline="0"/>
              <a:t> present in headlines</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bar"/>
        <c:grouping val="clustered"/>
        <c:varyColors val="0"/>
        <c:ser>
          <c:idx val="0"/>
          <c:order val="0"/>
          <c:tx>
            <c:strRef>
              <c:f>Hoja1!$B$1</c:f>
              <c:strCache>
                <c:ptCount val="1"/>
                <c:pt idx="0">
                  <c:v>El Mercurio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National Government</c:v>
                </c:pt>
                <c:pt idx="1">
                  <c:v>Regional Government</c:v>
                </c:pt>
                <c:pt idx="2">
                  <c:v>Entrepreneurs</c:v>
                </c:pt>
                <c:pt idx="3">
                  <c:v>Mapuches</c:v>
                </c:pt>
              </c:strCache>
            </c:strRef>
          </c:cat>
          <c:val>
            <c:numRef>
              <c:f>Hoja1!$B$2:$B$5</c:f>
              <c:numCache>
                <c:formatCode>General</c:formatCode>
                <c:ptCount val="4"/>
                <c:pt idx="0">
                  <c:v>12</c:v>
                </c:pt>
                <c:pt idx="1">
                  <c:v>9</c:v>
                </c:pt>
                <c:pt idx="2">
                  <c:v>8</c:v>
                </c:pt>
                <c:pt idx="3">
                  <c:v>8</c:v>
                </c:pt>
              </c:numCache>
            </c:numRef>
          </c:val>
        </c:ser>
        <c:ser>
          <c:idx val="1"/>
          <c:order val="1"/>
          <c:tx>
            <c:strRef>
              <c:f>Hoja1!$C$1</c:f>
              <c:strCache>
                <c:ptCount val="1"/>
                <c:pt idx="0">
                  <c:v>El Austral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National Government</c:v>
                </c:pt>
                <c:pt idx="1">
                  <c:v>Regional Government</c:v>
                </c:pt>
                <c:pt idx="2">
                  <c:v>Entrepreneurs</c:v>
                </c:pt>
                <c:pt idx="3">
                  <c:v>Mapuches</c:v>
                </c:pt>
              </c:strCache>
            </c:strRef>
          </c:cat>
          <c:val>
            <c:numRef>
              <c:f>Hoja1!$C$2:$C$5</c:f>
              <c:numCache>
                <c:formatCode>General</c:formatCode>
                <c:ptCount val="4"/>
                <c:pt idx="0">
                  <c:v>63</c:v>
                </c:pt>
                <c:pt idx="1">
                  <c:v>60</c:v>
                </c:pt>
                <c:pt idx="2">
                  <c:v>32</c:v>
                </c:pt>
                <c:pt idx="3">
                  <c:v>95</c:v>
                </c:pt>
              </c:numCache>
            </c:numRef>
          </c:val>
        </c:ser>
        <c:dLbls>
          <c:dLblPos val="outEnd"/>
          <c:showLegendKey val="0"/>
          <c:showVal val="1"/>
          <c:showCatName val="0"/>
          <c:showSerName val="0"/>
          <c:showPercent val="0"/>
          <c:showBubbleSize val="0"/>
        </c:dLbls>
        <c:gapWidth val="182"/>
        <c:axId val="243329512"/>
        <c:axId val="243010312"/>
      </c:barChart>
      <c:catAx>
        <c:axId val="243329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010312"/>
        <c:crosses val="autoZero"/>
        <c:auto val="1"/>
        <c:lblAlgn val="ctr"/>
        <c:lblOffset val="100"/>
        <c:noMultiLvlLbl val="0"/>
      </c:catAx>
      <c:valAx>
        <c:axId val="2430103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43329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D2D7F5-7145-4347-9893-ED22537E7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6402</Words>
  <Characters>35216</Characters>
  <Application>Microsoft Office Word</Application>
  <DocSecurity>0</DocSecurity>
  <Lines>293</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Eileen Hudson</dc:creator>
  <cp:lastModifiedBy>Eileen Hudson</cp:lastModifiedBy>
  <cp:revision>3</cp:revision>
  <cp:lastPrinted>2017-11-14T13:17:00Z</cp:lastPrinted>
  <dcterms:created xsi:type="dcterms:W3CDTF">2019-07-26T21:53:00Z</dcterms:created>
  <dcterms:modified xsi:type="dcterms:W3CDTF">2019-07-26T21:53:00Z</dcterms:modified>
</cp:coreProperties>
</file>