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charts/colors15.xml" ContentType="application/vnd.ms-office.chartcolorstyle+xml"/>
  <Override PartName="/word/charts/style15.xml" ContentType="application/vnd.ms-office.chartsty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olors8.xml" ContentType="application/vnd.ms-office.chartcolorstyle+xml"/>
  <Override PartName="/word/charts/colors13.xml" ContentType="application/vnd.ms-office.chartcolorstyle+xml"/>
  <Override PartName="/word/charts/style13.xml" ContentType="application/vnd.ms-office.chartstyle+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charts/colors6.xml" ContentType="application/vnd.ms-office.chartcolorstyle+xml"/>
  <Override PartName="/word/charts/colors12.xml" ContentType="application/vnd.ms-office.chartcolorstyle+xml"/>
  <Override PartName="/word/charts/style12.xml" ContentType="application/vnd.ms-office.chartstyle+xml"/>
  <Override PartName="/word/charts/style9.xml" ContentType="application/vnd.ms-office.chartstyle+xml"/>
  <Override PartName="/word/charts/style8.xml" ContentType="application/vnd.ms-office.chartstyle+xml"/>
  <Override PartName="/word/charts/colors5.xml" ContentType="application/vnd.ms-office.chartcolorstyle+xml"/>
  <Override PartName="/word/charts/colors11.xml" ContentType="application/vnd.ms-office.chartcolorstyle+xml"/>
  <Override PartName="/word/charts/style11.xml" ContentType="application/vnd.ms-office.chartstyle+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style6.xml" ContentType="application/vnd.ms-office.chartstyle+xml"/>
  <Override PartName="/word/charts/colors4.xml" ContentType="application/vnd.ms-office.chartcolorstyle+xml"/>
  <Override PartName="/word/charts/colors10.xml" ContentType="application/vnd.ms-office.chartcolorstyle+xml"/>
  <Override PartName="/word/charts/style10.xml" ContentType="application/vnd.ms-office.chartstyle+xml"/>
  <Override PartName="/word/charts/style7.xml" ContentType="application/vnd.ms-office.chartstyle+xml"/>
  <Override PartName="/word/charts/colors3.xml" ContentType="application/vnd.ms-office.chartcolorstyl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harts/style4.xml" ContentType="application/vnd.ms-office.chartstyle+xml"/>
  <Override PartName="/word/charts/colors2.xml" ContentType="application/vnd.ms-office.chartcolorstyle+xml"/>
  <Override PartName="/word/charts/style5.xml" ContentType="application/vnd.ms-office.chartstyle+xml"/>
  <Override PartName="/word/charts/style3.xml" ContentType="application/vnd.ms-office.chartstyle+xml"/>
  <Override PartName="/word/charts/colors1.xml" ContentType="application/vnd.ms-office.chartcolorsty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Override PartName="/word/charts/style2.xml" ContentType="application/vnd.ms-office.chartstyle+xml"/>
  <Override PartName="/word/charts/style1.xml" ContentType="application/vnd.ms-office.chartstyle+xml"/>
  <Default Extension="png" ContentType="image/png"/>
  <Default Extension="jpeg" ContentType="image/jpeg"/>
  <Override PartName="/word/charts/colors16.xml" ContentType="application/vnd.ms-office.chartcolorstyle+xml"/>
  <Override PartName="/word/charts/style16.xml" ContentType="application/vnd.ms-office.chartstyle+xml"/>
  <Override PartName="/word/charts/colors9.xml" ContentType="application/vnd.ms-office.chartcolorstyle+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charts/colors14.xml" ContentType="application/vnd.ms-office.chartcolorstyle+xml"/>
  <Override PartName="/word/charts/style14.xml" ContentType="application/vnd.ms-office.chartstyle+xml"/>
  <Override PartName="/word/charts/colors7.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40C5" w:rsidRDefault="002540C5" w:rsidP="002540C5">
      <w:pPr>
        <w:rPr>
          <w:rFonts w:ascii="Arial" w:hAnsi="Arial" w:cs="Arial"/>
          <w:sz w:val="24"/>
          <w:szCs w:val="24"/>
        </w:rPr>
      </w:pPr>
      <w:r w:rsidRPr="002010F8">
        <w:rPr>
          <w:rFonts w:ascii="Arial" w:hAnsi="Arial" w:cs="Arial"/>
          <w:noProof/>
          <w:sz w:val="24"/>
          <w:szCs w:val="24"/>
          <w:lang w:eastAsia="es-CL"/>
        </w:rPr>
        <w:drawing>
          <wp:inline distT="0" distB="0" distL="0" distR="0">
            <wp:extent cx="1885255" cy="767255"/>
            <wp:effectExtent l="0" t="0" r="1270" b="0"/>
            <wp:docPr id="53" name="Imagen 53" descr="LOGO FAC. EDUCACION + postg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LOGO FAC. EDUCACION + postgrad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0156" b="13281"/>
                    <a:stretch>
                      <a:fillRect/>
                    </a:stretch>
                  </pic:blipFill>
                  <pic:spPr bwMode="auto">
                    <a:xfrm>
                      <a:off x="0" y="0"/>
                      <a:ext cx="1885255" cy="767255"/>
                    </a:xfrm>
                    <a:prstGeom prst="rect">
                      <a:avLst/>
                    </a:prstGeom>
                    <a:noFill/>
                    <a:ln>
                      <a:noFill/>
                    </a:ln>
                  </pic:spPr>
                </pic:pic>
              </a:graphicData>
            </a:graphic>
          </wp:inline>
        </w:drawing>
      </w: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Default="005E207E" w:rsidP="0046753F">
      <w:pPr>
        <w:jc w:val="both"/>
        <w:rPr>
          <w:rFonts w:ascii="Arial" w:hAnsi="Arial" w:cs="Arial"/>
          <w:sz w:val="24"/>
          <w:szCs w:val="24"/>
        </w:rPr>
      </w:pPr>
      <w:r w:rsidRPr="005E207E">
        <w:rPr>
          <w:noProof/>
          <w:lang w:eastAsia="es-CL"/>
        </w:rPr>
        <w:pict>
          <v:shapetype id="_x0000_t202" coordsize="21600,21600" o:spt="202" path="m,l,21600r21600,l21600,xe">
            <v:stroke joinstyle="miter"/>
            <v:path gradientshapeok="t" o:connecttype="rect"/>
          </v:shapetype>
          <v:shape id="Cuadro de texto 50" o:spid="_x0000_s1026" type="#_x0000_t202" style="position:absolute;left:0;text-align:left;margin-left:0;margin-top:19.5pt;width:448.5pt;height:499.85pt;z-index:2516710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" fillcolor="white [3201]" stroked="f" strokeweight=".5pt">
            <v:textbox>
              <w:txbxContent>
                <w:p w:rsidR="00CE5AA5" w:rsidRPr="004857E3" w:rsidRDefault="00CE5AA5" w:rsidP="004857E3">
                  <w:pPr>
                    <w:spacing w:line="360" w:lineRule="auto"/>
                    <w:rPr>
                      <w:rFonts w:ascii="Arial" w:hAnsi="Arial" w:cs="Arial"/>
                      <w:b/>
                    </w:rPr>
                  </w:pPr>
                </w:p>
                <w:p w:rsidR="00CE5AA5" w:rsidRPr="004857E3" w:rsidRDefault="00CE5AA5" w:rsidP="004857E3">
                  <w:pPr>
                    <w:spacing w:line="360" w:lineRule="auto"/>
                    <w:jc w:val="center"/>
                    <w:rPr>
                      <w:rFonts w:ascii="Arial" w:hAnsi="Arial" w:cs="Arial"/>
                    </w:rPr>
                  </w:pPr>
                  <w:r w:rsidRPr="004857E3">
                    <w:rPr>
                      <w:rFonts w:ascii="Arial" w:hAnsi="Arial" w:cs="Arial"/>
                      <w:sz w:val="24"/>
                    </w:rPr>
                    <w:t xml:space="preserve">ESTUDIO DE CASO REALIZADO EN PSICOPEDAGOGÍA EN UN GRUPO DE ESTUDIANTES DE NIVEL MEDIO MAYOR DE UNA ESCUELA DE LENGUAJE </w:t>
                  </w:r>
                  <w:r>
                    <w:rPr>
                      <w:rFonts w:ascii="Arial" w:hAnsi="Arial" w:cs="Arial"/>
                      <w:sz w:val="24"/>
                    </w:rPr>
                    <w:t xml:space="preserve">DE </w:t>
                  </w:r>
                  <w:r w:rsidRPr="004857E3">
                    <w:rPr>
                      <w:rFonts w:ascii="Arial" w:hAnsi="Arial" w:cs="Arial"/>
                      <w:sz w:val="24"/>
                    </w:rPr>
                    <w:t>LA REGIÓN METROPOLITANA</w:t>
                  </w:r>
                  <w:r>
                    <w:rPr>
                      <w:rFonts w:ascii="Arial" w:hAnsi="Arial" w:cs="Arial"/>
                      <w:sz w:val="24"/>
                    </w:rPr>
                    <w:t>.</w:t>
                  </w:r>
                </w:p>
                <w:p w:rsidR="00CE5AA5" w:rsidRPr="004857E3" w:rsidRDefault="00CE5AA5" w:rsidP="004857E3">
                  <w:pPr>
                    <w:pStyle w:val="Sinespaciado"/>
                    <w:spacing w:line="360" w:lineRule="auto"/>
                    <w:jc w:val="center"/>
                    <w:rPr>
                      <w:rFonts w:ascii="Arial" w:hAnsi="Arial" w:cs="Arial"/>
                      <w:sz w:val="24"/>
                      <w:szCs w:val="24"/>
                    </w:rPr>
                  </w:pPr>
                  <w:r>
                    <w:rPr>
                      <w:rFonts w:ascii="Arial" w:hAnsi="Arial" w:cs="Arial"/>
                      <w:sz w:val="24"/>
                      <w:szCs w:val="24"/>
                    </w:rPr>
                    <w:t>“</w:t>
                  </w:r>
                  <w:r w:rsidRPr="004857E3">
                    <w:rPr>
                      <w:rFonts w:ascii="Arial" w:hAnsi="Arial" w:cs="Arial"/>
                      <w:sz w:val="24"/>
                      <w:szCs w:val="24"/>
                    </w:rPr>
                    <w:t>Los cuentos: Escucho, pienso y participo</w:t>
                  </w:r>
                  <w:r>
                    <w:rPr>
                      <w:rFonts w:ascii="Arial" w:hAnsi="Arial" w:cs="Arial"/>
                      <w:sz w:val="24"/>
                      <w:szCs w:val="24"/>
                    </w:rPr>
                    <w:t>”</w:t>
                  </w:r>
                  <w:r w:rsidRPr="004857E3">
                    <w:rPr>
                      <w:rFonts w:ascii="Arial" w:hAnsi="Arial" w:cs="Arial"/>
                      <w:sz w:val="24"/>
                      <w:szCs w:val="24"/>
                    </w:rPr>
                    <w:t>.</w:t>
                  </w:r>
                </w:p>
                <w:p w:rsidR="00CE5AA5" w:rsidRPr="004857E3" w:rsidRDefault="00CE5AA5" w:rsidP="004857E3">
                  <w:pPr>
                    <w:pStyle w:val="Sinespaciado"/>
                    <w:spacing w:line="360" w:lineRule="auto"/>
                    <w:jc w:val="center"/>
                    <w:rPr>
                      <w:rFonts w:ascii="Arial" w:hAnsi="Arial" w:cs="Arial"/>
                      <w:sz w:val="24"/>
                      <w:szCs w:val="24"/>
                    </w:rPr>
                  </w:pPr>
                </w:p>
                <w:p w:rsidR="00CE5AA5" w:rsidRPr="004857E3" w:rsidRDefault="00CE5AA5" w:rsidP="004857E3">
                  <w:pPr>
                    <w:pStyle w:val="Sinespaciado"/>
                    <w:spacing w:line="360" w:lineRule="auto"/>
                    <w:jc w:val="center"/>
                    <w:rPr>
                      <w:rFonts w:ascii="Arial" w:hAnsi="Arial" w:cs="Arial"/>
                      <w:sz w:val="24"/>
                      <w:szCs w:val="24"/>
                    </w:rPr>
                  </w:pPr>
                </w:p>
                <w:p w:rsidR="00CE5AA5" w:rsidRPr="004857E3" w:rsidRDefault="00CE5AA5" w:rsidP="004857E3">
                  <w:pPr>
                    <w:pStyle w:val="Sinespaciado"/>
                    <w:spacing w:line="360" w:lineRule="auto"/>
                    <w:jc w:val="center"/>
                    <w:rPr>
                      <w:rFonts w:ascii="Arial" w:hAnsi="Arial" w:cs="Arial"/>
                      <w:sz w:val="24"/>
                      <w:szCs w:val="24"/>
                    </w:rPr>
                  </w:pPr>
                </w:p>
                <w:p w:rsidR="00CE5AA5" w:rsidRPr="004857E3" w:rsidRDefault="00CE5AA5" w:rsidP="004857E3">
                  <w:pPr>
                    <w:pStyle w:val="Sinespaciado"/>
                    <w:spacing w:line="360" w:lineRule="auto"/>
                    <w:jc w:val="center"/>
                    <w:rPr>
                      <w:rFonts w:ascii="Arial" w:hAnsi="Arial" w:cs="Arial"/>
                      <w:sz w:val="24"/>
                      <w:szCs w:val="24"/>
                    </w:rPr>
                  </w:pPr>
                  <w:r w:rsidRPr="004857E3">
                    <w:rPr>
                      <w:rFonts w:ascii="Arial" w:hAnsi="Arial" w:cs="Arial"/>
                      <w:sz w:val="24"/>
                      <w:szCs w:val="24"/>
                    </w:rPr>
                    <w:t xml:space="preserve">POR: AMAYA </w:t>
                  </w:r>
                  <w:r>
                    <w:rPr>
                      <w:rFonts w:ascii="Arial" w:hAnsi="Arial" w:cs="Arial"/>
                      <w:sz w:val="24"/>
                      <w:szCs w:val="24"/>
                    </w:rPr>
                    <w:t xml:space="preserve">MACARENA </w:t>
                  </w:r>
                  <w:r w:rsidRPr="004857E3">
                    <w:rPr>
                      <w:rFonts w:ascii="Arial" w:hAnsi="Arial" w:cs="Arial"/>
                      <w:sz w:val="24"/>
                      <w:szCs w:val="24"/>
                    </w:rPr>
                    <w:t>ESPINA PÉREZ.</w:t>
                  </w:r>
                </w:p>
                <w:p w:rsidR="00CE5AA5" w:rsidRPr="004857E3" w:rsidRDefault="00CE5AA5" w:rsidP="004857E3">
                  <w:pPr>
                    <w:pStyle w:val="Sinespaciado"/>
                    <w:spacing w:line="360" w:lineRule="auto"/>
                    <w:jc w:val="center"/>
                    <w:rPr>
                      <w:rFonts w:ascii="Arial" w:hAnsi="Arial" w:cs="Arial"/>
                      <w:sz w:val="24"/>
                      <w:szCs w:val="24"/>
                    </w:rPr>
                  </w:pPr>
                </w:p>
                <w:p w:rsidR="00CE5AA5" w:rsidRPr="004857E3" w:rsidRDefault="00CE5AA5" w:rsidP="004857E3">
                  <w:pPr>
                    <w:pStyle w:val="Sinespaciado"/>
                    <w:spacing w:line="360" w:lineRule="auto"/>
                    <w:jc w:val="center"/>
                    <w:rPr>
                      <w:rFonts w:ascii="Arial" w:hAnsi="Arial" w:cs="Arial"/>
                      <w:sz w:val="24"/>
                      <w:szCs w:val="24"/>
                    </w:rPr>
                  </w:pPr>
                </w:p>
                <w:p w:rsidR="00CE5AA5" w:rsidRPr="004857E3" w:rsidRDefault="00CE5AA5" w:rsidP="004857E3">
                  <w:pPr>
                    <w:spacing w:line="360" w:lineRule="auto"/>
                    <w:jc w:val="center"/>
                    <w:rPr>
                      <w:rFonts w:ascii="Arial" w:hAnsi="Arial" w:cs="Arial"/>
                      <w:sz w:val="24"/>
                    </w:rPr>
                  </w:pPr>
                  <w:r w:rsidRPr="004857E3">
                    <w:rPr>
                      <w:rFonts w:ascii="Arial" w:hAnsi="Arial" w:cs="Arial"/>
                      <w:sz w:val="24"/>
                    </w:rPr>
                    <w:t xml:space="preserve">Seminario presentado a la Facultad de Educación de la Universidad del Desarrollo para optar al grado de Magíster en Psicopedagogía. </w:t>
                  </w:r>
                </w:p>
                <w:p w:rsidR="00CE5AA5" w:rsidRPr="004857E3" w:rsidRDefault="00CE5AA5" w:rsidP="00F20B1D">
                  <w:pPr>
                    <w:spacing w:line="360" w:lineRule="auto"/>
                    <w:rPr>
                      <w:rFonts w:ascii="Arial" w:hAnsi="Arial" w:cs="Arial"/>
                      <w:sz w:val="24"/>
                    </w:rPr>
                  </w:pPr>
                </w:p>
                <w:p w:rsidR="00CE5AA5" w:rsidRPr="004857E3" w:rsidRDefault="00CE5AA5" w:rsidP="00F20B1D">
                  <w:pPr>
                    <w:spacing w:line="360" w:lineRule="auto"/>
                    <w:rPr>
                      <w:rFonts w:ascii="Arial" w:hAnsi="Arial" w:cs="Arial"/>
                      <w:sz w:val="24"/>
                    </w:rPr>
                  </w:pPr>
                </w:p>
                <w:p w:rsidR="00CE5AA5" w:rsidRPr="004857E3" w:rsidRDefault="00CE5AA5" w:rsidP="004857E3">
                  <w:pPr>
                    <w:spacing w:line="240" w:lineRule="auto"/>
                    <w:jc w:val="both"/>
                    <w:rPr>
                      <w:rFonts w:ascii="Arial" w:hAnsi="Arial" w:cs="Arial"/>
                      <w:sz w:val="24"/>
                    </w:rPr>
                  </w:pPr>
                  <w:r w:rsidRPr="004857E3">
                    <w:rPr>
                      <w:rFonts w:ascii="Arial" w:hAnsi="Arial" w:cs="Arial"/>
                      <w:sz w:val="24"/>
                    </w:rPr>
                    <w:t xml:space="preserve">PROFESOR GUÍA: </w:t>
                  </w:r>
                </w:p>
                <w:p w:rsidR="00CE5AA5" w:rsidRDefault="00CE5AA5" w:rsidP="004857E3">
                  <w:pPr>
                    <w:spacing w:line="240" w:lineRule="auto"/>
                    <w:ind w:left="1416" w:firstLine="708"/>
                    <w:rPr>
                      <w:rFonts w:ascii="Arial" w:hAnsi="Arial" w:cs="Arial"/>
                      <w:sz w:val="24"/>
                    </w:rPr>
                  </w:pPr>
                  <w:r w:rsidRPr="004857E3">
                    <w:rPr>
                      <w:rFonts w:ascii="Arial" w:hAnsi="Arial" w:cs="Arial"/>
                      <w:sz w:val="24"/>
                    </w:rPr>
                    <w:t xml:space="preserve">Sra. MARITZA RIVERA MORENO.                                                                                                                           </w:t>
                  </w:r>
                  <w:r w:rsidRPr="004857E3">
                    <w:rPr>
                      <w:rFonts w:ascii="Arial" w:hAnsi="Arial" w:cs="Arial"/>
                      <w:sz w:val="24"/>
                    </w:rPr>
                    <w:br/>
                  </w:r>
                </w:p>
                <w:p w:rsidR="00CE5AA5" w:rsidRPr="004857E3" w:rsidRDefault="00CE5AA5" w:rsidP="004857E3">
                  <w:pPr>
                    <w:spacing w:line="240" w:lineRule="auto"/>
                    <w:ind w:left="1416" w:firstLine="708"/>
                    <w:rPr>
                      <w:rFonts w:ascii="Arial" w:hAnsi="Arial" w:cs="Arial"/>
                      <w:sz w:val="24"/>
                    </w:rPr>
                  </w:pPr>
                </w:p>
                <w:p w:rsidR="00CE5AA5" w:rsidRPr="004857E3" w:rsidRDefault="00CE5AA5" w:rsidP="004857E3">
                  <w:pPr>
                    <w:pStyle w:val="Sinespaciado"/>
                    <w:jc w:val="center"/>
                    <w:rPr>
                      <w:rFonts w:ascii="Arial" w:hAnsi="Arial" w:cs="Arial"/>
                    </w:rPr>
                  </w:pPr>
                  <w:r w:rsidRPr="004857E3">
                    <w:rPr>
                      <w:rFonts w:ascii="Arial" w:hAnsi="Arial" w:cs="Arial"/>
                    </w:rPr>
                    <w:t>Mayo 2019</w:t>
                  </w:r>
                </w:p>
                <w:p w:rsidR="00CE5AA5" w:rsidRPr="004857E3" w:rsidRDefault="00CE5AA5" w:rsidP="004857E3">
                  <w:pPr>
                    <w:pStyle w:val="Sinespaciado"/>
                    <w:jc w:val="center"/>
                    <w:rPr>
                      <w:rFonts w:ascii="Arial" w:hAnsi="Arial" w:cs="Arial"/>
                    </w:rPr>
                  </w:pPr>
                  <w:r w:rsidRPr="004857E3">
                    <w:rPr>
                      <w:rFonts w:ascii="Arial" w:hAnsi="Arial" w:cs="Arial"/>
                    </w:rPr>
                    <w:t>SANTIAGO</w:t>
                  </w:r>
                </w:p>
                <w:p w:rsidR="00CE5AA5" w:rsidRDefault="00CE5AA5" w:rsidP="00F20B1D">
                  <w:pPr>
                    <w:spacing w:line="360" w:lineRule="auto"/>
                    <w:rPr>
                      <w:sz w:val="24"/>
                    </w:rPr>
                  </w:pPr>
                </w:p>
                <w:p w:rsidR="00CE5AA5" w:rsidRPr="00EA2430" w:rsidRDefault="00CE5AA5" w:rsidP="00F20B1D">
                  <w:pPr>
                    <w:spacing w:line="360" w:lineRule="auto"/>
                    <w:rPr>
                      <w:sz w:val="24"/>
                    </w:rPr>
                  </w:pPr>
                </w:p>
              </w:txbxContent>
            </v:textbox>
            <w10:wrap anchorx="margin"/>
          </v:shape>
        </w:pict>
      </w: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Default="00103E88" w:rsidP="0046753F">
      <w:pPr>
        <w:jc w:val="both"/>
        <w:rPr>
          <w:rFonts w:ascii="Arial" w:hAnsi="Arial" w:cs="Arial"/>
          <w:sz w:val="24"/>
          <w:szCs w:val="24"/>
        </w:rPr>
      </w:pPr>
    </w:p>
    <w:p w:rsidR="00103E88" w:rsidRPr="002010F8" w:rsidRDefault="00103E88" w:rsidP="0046753F">
      <w:pPr>
        <w:jc w:val="both"/>
        <w:rPr>
          <w:rFonts w:ascii="Arial" w:hAnsi="Arial" w:cs="Arial"/>
          <w:sz w:val="24"/>
          <w:szCs w:val="24"/>
        </w:rPr>
      </w:pPr>
    </w:p>
    <w:p w:rsidR="00103E88" w:rsidRDefault="00103E88" w:rsidP="0046753F">
      <w:pPr>
        <w:pStyle w:val="Prrafodelista"/>
        <w:jc w:val="both"/>
        <w:rPr>
          <w:rFonts w:ascii="Arial" w:hAnsi="Arial" w:cs="Arial"/>
          <w:sz w:val="24"/>
          <w:szCs w:val="24"/>
        </w:rPr>
      </w:pPr>
    </w:p>
    <w:p w:rsidR="00103E88" w:rsidRDefault="00103E88" w:rsidP="0046753F">
      <w:pPr>
        <w:pStyle w:val="Prrafodelista"/>
        <w:jc w:val="both"/>
        <w:rPr>
          <w:rFonts w:ascii="Arial" w:hAnsi="Arial" w:cs="Arial"/>
          <w:sz w:val="24"/>
          <w:szCs w:val="24"/>
        </w:rPr>
      </w:pPr>
    </w:p>
    <w:p w:rsidR="00103E88" w:rsidRDefault="00103E88" w:rsidP="0046753F">
      <w:pPr>
        <w:pStyle w:val="Prrafodelista"/>
        <w:jc w:val="both"/>
        <w:rPr>
          <w:rFonts w:ascii="Arial" w:hAnsi="Arial" w:cs="Arial"/>
          <w:sz w:val="24"/>
          <w:szCs w:val="24"/>
        </w:rPr>
      </w:pPr>
    </w:p>
    <w:p w:rsidR="00103E88" w:rsidRDefault="00103E88" w:rsidP="0046753F">
      <w:pPr>
        <w:pStyle w:val="Prrafodelista"/>
        <w:jc w:val="both"/>
        <w:rPr>
          <w:rFonts w:ascii="Arial" w:hAnsi="Arial" w:cs="Arial"/>
          <w:sz w:val="24"/>
          <w:szCs w:val="24"/>
        </w:rPr>
      </w:pPr>
    </w:p>
    <w:p w:rsidR="00103E88" w:rsidRDefault="00103E88" w:rsidP="0046753F">
      <w:pPr>
        <w:pStyle w:val="Prrafodelista"/>
        <w:jc w:val="both"/>
        <w:rPr>
          <w:rFonts w:ascii="Arial" w:hAnsi="Arial" w:cs="Arial"/>
          <w:sz w:val="24"/>
          <w:szCs w:val="24"/>
        </w:rPr>
      </w:pPr>
    </w:p>
    <w:p w:rsidR="00103E88" w:rsidRDefault="00103E88" w:rsidP="0046753F">
      <w:pPr>
        <w:pStyle w:val="Prrafodelista"/>
        <w:jc w:val="both"/>
        <w:rPr>
          <w:rFonts w:ascii="Arial" w:hAnsi="Arial" w:cs="Arial"/>
          <w:sz w:val="24"/>
          <w:szCs w:val="24"/>
        </w:rPr>
      </w:pPr>
    </w:p>
    <w:p w:rsidR="00103E88" w:rsidRDefault="00103E88" w:rsidP="0046753F">
      <w:pPr>
        <w:pStyle w:val="Prrafodelista"/>
        <w:jc w:val="both"/>
        <w:rPr>
          <w:rFonts w:ascii="Arial" w:hAnsi="Arial" w:cs="Arial"/>
          <w:sz w:val="24"/>
          <w:szCs w:val="24"/>
        </w:rPr>
      </w:pPr>
    </w:p>
    <w:p w:rsidR="002010F8" w:rsidRPr="00AC5848" w:rsidRDefault="002010F8" w:rsidP="00AC5848">
      <w:pPr>
        <w:jc w:val="both"/>
      </w:pPr>
    </w:p>
    <w:p w:rsidR="00994B16" w:rsidRDefault="00994B16" w:rsidP="0041416D">
      <w:pPr>
        <w:pStyle w:val="Sinespaciado"/>
        <w:spacing w:line="480" w:lineRule="auto"/>
        <w:jc w:val="center"/>
        <w:rPr>
          <w:rFonts w:ascii="Arial" w:hAnsi="Arial" w:cs="Arial"/>
          <w:b/>
          <w:sz w:val="24"/>
          <w:szCs w:val="24"/>
        </w:rPr>
      </w:pPr>
      <w:r>
        <w:rPr>
          <w:rFonts w:ascii="Arial" w:hAnsi="Arial" w:cs="Arial"/>
          <w:b/>
          <w:sz w:val="24"/>
          <w:szCs w:val="24"/>
        </w:rPr>
        <w:lastRenderedPageBreak/>
        <w:t>AGRADECIMIENTOS.</w:t>
      </w:r>
    </w:p>
    <w:p w:rsidR="00994B16" w:rsidRDefault="00994B16" w:rsidP="00994B16">
      <w:pPr>
        <w:pStyle w:val="Sinespaciado"/>
        <w:spacing w:line="480" w:lineRule="auto"/>
        <w:jc w:val="both"/>
        <w:rPr>
          <w:rFonts w:ascii="Arial" w:hAnsi="Arial" w:cs="Arial"/>
          <w:sz w:val="24"/>
          <w:szCs w:val="24"/>
        </w:rPr>
      </w:pPr>
    </w:p>
    <w:p w:rsidR="00764869" w:rsidRDefault="00994B16" w:rsidP="00764869">
      <w:pPr>
        <w:pStyle w:val="Sinespaciado"/>
        <w:spacing w:line="480" w:lineRule="auto"/>
        <w:ind w:firstLine="708"/>
        <w:jc w:val="both"/>
        <w:rPr>
          <w:rFonts w:ascii="Arial" w:hAnsi="Arial" w:cs="Arial"/>
          <w:sz w:val="24"/>
          <w:szCs w:val="24"/>
        </w:rPr>
      </w:pPr>
      <w:r>
        <w:rPr>
          <w:rFonts w:ascii="Arial" w:hAnsi="Arial" w:cs="Arial"/>
          <w:sz w:val="24"/>
          <w:szCs w:val="24"/>
        </w:rPr>
        <w:t>Este desafío y nuevo logro académico y profesional no hubiera sido posible sin el apoyo incondicional de mis padres, quienes siempre me han impulsado a</w:t>
      </w:r>
      <w:r w:rsidR="00764869">
        <w:rPr>
          <w:rFonts w:ascii="Arial" w:hAnsi="Arial" w:cs="Arial"/>
          <w:sz w:val="24"/>
          <w:szCs w:val="24"/>
        </w:rPr>
        <w:t xml:space="preserve"> seguir mi vocación, a ellos mis gracias infinitas. </w:t>
      </w:r>
    </w:p>
    <w:p w:rsidR="00994B16" w:rsidRDefault="00764869" w:rsidP="00764869">
      <w:pPr>
        <w:pStyle w:val="Sinespaciado"/>
        <w:spacing w:line="480" w:lineRule="auto"/>
        <w:ind w:firstLine="708"/>
        <w:jc w:val="both"/>
        <w:rPr>
          <w:rFonts w:ascii="Arial" w:hAnsi="Arial" w:cs="Arial"/>
          <w:sz w:val="24"/>
          <w:szCs w:val="24"/>
        </w:rPr>
      </w:pPr>
      <w:r>
        <w:rPr>
          <w:rFonts w:ascii="Arial" w:hAnsi="Arial" w:cs="Arial"/>
          <w:sz w:val="24"/>
          <w:szCs w:val="24"/>
        </w:rPr>
        <w:t xml:space="preserve">Además, </w:t>
      </w:r>
      <w:r w:rsidR="00E33CB8">
        <w:rPr>
          <w:rFonts w:ascii="Arial" w:hAnsi="Arial" w:cs="Arial"/>
          <w:sz w:val="24"/>
          <w:szCs w:val="24"/>
        </w:rPr>
        <w:t>agradezco</w:t>
      </w:r>
      <w:r>
        <w:rPr>
          <w:rFonts w:ascii="Arial" w:hAnsi="Arial" w:cs="Arial"/>
          <w:sz w:val="24"/>
          <w:szCs w:val="24"/>
        </w:rPr>
        <w:t xml:space="preserve"> la entrega de mi tutora la Sra. Maritza Rivera, quien me gu</w:t>
      </w:r>
      <w:r w:rsidR="00CE5AA5">
        <w:rPr>
          <w:rFonts w:ascii="Arial" w:hAnsi="Arial" w:cs="Arial"/>
          <w:sz w:val="24"/>
          <w:szCs w:val="24"/>
        </w:rPr>
        <w:t>ió</w:t>
      </w:r>
      <w:r>
        <w:rPr>
          <w:rFonts w:ascii="Arial" w:hAnsi="Arial" w:cs="Arial"/>
          <w:sz w:val="24"/>
          <w:szCs w:val="24"/>
        </w:rPr>
        <w:t xml:space="preserve"> en este camino de aprendizaje, aportando su experiencia y conocimientos. </w:t>
      </w:r>
    </w:p>
    <w:p w:rsidR="00764869" w:rsidRPr="00764869" w:rsidRDefault="00764869" w:rsidP="00764869">
      <w:pPr>
        <w:pStyle w:val="Sinespaciado"/>
        <w:spacing w:line="480" w:lineRule="auto"/>
        <w:ind w:firstLine="708"/>
        <w:jc w:val="both"/>
        <w:rPr>
          <w:rFonts w:ascii="Arial" w:hAnsi="Arial" w:cs="Arial"/>
          <w:sz w:val="24"/>
          <w:szCs w:val="24"/>
        </w:rPr>
      </w:pPr>
      <w:r>
        <w:rPr>
          <w:rFonts w:ascii="Arial" w:hAnsi="Arial" w:cs="Arial"/>
          <w:sz w:val="24"/>
          <w:szCs w:val="24"/>
        </w:rPr>
        <w:t>Finalmente, agradezco la colaboración de la institución en la cual trabajo y a sus docentes, que me permitieron poner en práctica lo aprendido.</w:t>
      </w:r>
    </w:p>
    <w:p w:rsidR="00994B16" w:rsidRDefault="00994B16" w:rsidP="0041416D">
      <w:pPr>
        <w:pStyle w:val="Sinespaciado"/>
        <w:spacing w:line="480" w:lineRule="auto"/>
        <w:jc w:val="center"/>
        <w:rPr>
          <w:rFonts w:ascii="Arial" w:hAnsi="Arial" w:cs="Arial"/>
          <w:b/>
          <w:sz w:val="24"/>
          <w:szCs w:val="24"/>
        </w:rPr>
      </w:pPr>
    </w:p>
    <w:p w:rsidR="00764869" w:rsidRDefault="00764869" w:rsidP="0041416D">
      <w:pPr>
        <w:pStyle w:val="Sinespaciado"/>
        <w:spacing w:line="480" w:lineRule="auto"/>
        <w:jc w:val="center"/>
        <w:rPr>
          <w:rFonts w:ascii="Arial" w:hAnsi="Arial" w:cs="Arial"/>
          <w:b/>
          <w:sz w:val="24"/>
          <w:szCs w:val="24"/>
        </w:rPr>
      </w:pPr>
    </w:p>
    <w:p w:rsidR="00764869" w:rsidRDefault="00764869" w:rsidP="0041416D">
      <w:pPr>
        <w:pStyle w:val="Sinespaciado"/>
        <w:spacing w:line="480" w:lineRule="auto"/>
        <w:jc w:val="center"/>
        <w:rPr>
          <w:rFonts w:ascii="Arial" w:hAnsi="Arial" w:cs="Arial"/>
          <w:b/>
          <w:sz w:val="24"/>
          <w:szCs w:val="24"/>
        </w:rPr>
      </w:pPr>
    </w:p>
    <w:p w:rsidR="00764869" w:rsidRDefault="00764869" w:rsidP="0041416D">
      <w:pPr>
        <w:pStyle w:val="Sinespaciado"/>
        <w:spacing w:line="480" w:lineRule="auto"/>
        <w:jc w:val="center"/>
        <w:rPr>
          <w:rFonts w:ascii="Arial" w:hAnsi="Arial" w:cs="Arial"/>
          <w:b/>
          <w:sz w:val="24"/>
          <w:szCs w:val="24"/>
        </w:rPr>
      </w:pPr>
    </w:p>
    <w:p w:rsidR="00764869" w:rsidRDefault="00764869" w:rsidP="0041416D">
      <w:pPr>
        <w:pStyle w:val="Sinespaciado"/>
        <w:spacing w:line="480" w:lineRule="auto"/>
        <w:jc w:val="center"/>
        <w:rPr>
          <w:rFonts w:ascii="Arial" w:hAnsi="Arial" w:cs="Arial"/>
          <w:b/>
          <w:sz w:val="24"/>
          <w:szCs w:val="24"/>
        </w:rPr>
      </w:pPr>
    </w:p>
    <w:p w:rsidR="00764869" w:rsidRDefault="00764869" w:rsidP="0041416D">
      <w:pPr>
        <w:pStyle w:val="Sinespaciado"/>
        <w:spacing w:line="480" w:lineRule="auto"/>
        <w:jc w:val="center"/>
        <w:rPr>
          <w:rFonts w:ascii="Arial" w:hAnsi="Arial" w:cs="Arial"/>
          <w:b/>
          <w:sz w:val="24"/>
          <w:szCs w:val="24"/>
        </w:rPr>
      </w:pPr>
    </w:p>
    <w:p w:rsidR="00764869" w:rsidRDefault="00764869" w:rsidP="0041416D">
      <w:pPr>
        <w:pStyle w:val="Sinespaciado"/>
        <w:spacing w:line="480" w:lineRule="auto"/>
        <w:jc w:val="center"/>
        <w:rPr>
          <w:rFonts w:ascii="Arial" w:hAnsi="Arial" w:cs="Arial"/>
          <w:b/>
          <w:sz w:val="24"/>
          <w:szCs w:val="24"/>
        </w:rPr>
      </w:pPr>
    </w:p>
    <w:p w:rsidR="00764869" w:rsidRDefault="00764869" w:rsidP="0041416D">
      <w:pPr>
        <w:pStyle w:val="Sinespaciado"/>
        <w:spacing w:line="480" w:lineRule="auto"/>
        <w:jc w:val="center"/>
        <w:rPr>
          <w:rFonts w:ascii="Arial" w:hAnsi="Arial" w:cs="Arial"/>
          <w:b/>
          <w:sz w:val="24"/>
          <w:szCs w:val="24"/>
        </w:rPr>
      </w:pPr>
    </w:p>
    <w:p w:rsidR="00994B16" w:rsidRDefault="00994B16" w:rsidP="0041416D">
      <w:pPr>
        <w:pStyle w:val="Sinespaciado"/>
        <w:spacing w:line="480" w:lineRule="auto"/>
        <w:jc w:val="center"/>
        <w:rPr>
          <w:rFonts w:ascii="Arial" w:hAnsi="Arial" w:cs="Arial"/>
          <w:b/>
          <w:sz w:val="24"/>
          <w:szCs w:val="24"/>
        </w:rPr>
      </w:pPr>
    </w:p>
    <w:p w:rsidR="00764869" w:rsidRDefault="00764869" w:rsidP="00764869">
      <w:pPr>
        <w:pStyle w:val="Sinespaciado"/>
        <w:spacing w:line="480" w:lineRule="auto"/>
        <w:rPr>
          <w:rFonts w:ascii="Arial" w:hAnsi="Arial" w:cs="Arial"/>
          <w:b/>
          <w:sz w:val="24"/>
          <w:szCs w:val="24"/>
        </w:rPr>
      </w:pPr>
    </w:p>
    <w:p w:rsidR="009E6537" w:rsidRDefault="009E6537" w:rsidP="009E6537">
      <w:pPr>
        <w:pStyle w:val="Sinespaciado"/>
        <w:spacing w:line="480" w:lineRule="auto"/>
        <w:rPr>
          <w:rFonts w:ascii="Arial" w:hAnsi="Arial" w:cs="Arial"/>
          <w:b/>
          <w:sz w:val="24"/>
          <w:szCs w:val="24"/>
        </w:rPr>
      </w:pPr>
    </w:p>
    <w:p w:rsidR="00F20B1D" w:rsidRDefault="00900ECD" w:rsidP="009E6537">
      <w:pPr>
        <w:pStyle w:val="Sinespaciado"/>
        <w:spacing w:line="480" w:lineRule="auto"/>
        <w:jc w:val="center"/>
        <w:rPr>
          <w:rFonts w:ascii="Arial" w:hAnsi="Arial" w:cs="Arial"/>
          <w:b/>
          <w:sz w:val="24"/>
          <w:szCs w:val="24"/>
        </w:rPr>
      </w:pPr>
      <w:r w:rsidRPr="00AC5848">
        <w:rPr>
          <w:rFonts w:ascii="Arial" w:hAnsi="Arial" w:cs="Arial"/>
          <w:b/>
          <w:sz w:val="24"/>
          <w:szCs w:val="24"/>
        </w:rPr>
        <w:lastRenderedPageBreak/>
        <w:t>Í</w:t>
      </w:r>
      <w:r w:rsidR="002B655A" w:rsidRPr="00AC5848">
        <w:rPr>
          <w:rFonts w:ascii="Arial" w:hAnsi="Arial" w:cs="Arial"/>
          <w:b/>
          <w:sz w:val="24"/>
          <w:szCs w:val="24"/>
        </w:rPr>
        <w:t>NDICE</w:t>
      </w:r>
      <w:r w:rsidR="00994B16">
        <w:rPr>
          <w:rFonts w:ascii="Arial" w:hAnsi="Arial" w:cs="Arial"/>
          <w:b/>
          <w:sz w:val="24"/>
          <w:szCs w:val="24"/>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33"/>
        <w:gridCol w:w="1461"/>
      </w:tblGrid>
      <w:tr w:rsidR="00F20B1D" w:rsidTr="00D35976">
        <w:tc>
          <w:tcPr>
            <w:tcW w:w="7933" w:type="dxa"/>
          </w:tcPr>
          <w:p w:rsidR="00F20B1D" w:rsidRDefault="00F20B1D" w:rsidP="0041416D">
            <w:pPr>
              <w:pStyle w:val="Sinespaciado"/>
              <w:spacing w:line="480" w:lineRule="auto"/>
              <w:jc w:val="center"/>
              <w:rPr>
                <w:rFonts w:ascii="Arial" w:hAnsi="Arial" w:cs="Arial"/>
                <w:b/>
                <w:sz w:val="24"/>
                <w:szCs w:val="24"/>
              </w:rPr>
            </w:pPr>
          </w:p>
        </w:tc>
        <w:tc>
          <w:tcPr>
            <w:tcW w:w="1461" w:type="dxa"/>
          </w:tcPr>
          <w:p w:rsidR="00F20B1D" w:rsidRDefault="00F20B1D" w:rsidP="00F875BB">
            <w:pPr>
              <w:pStyle w:val="Sinespaciado"/>
              <w:spacing w:line="480" w:lineRule="auto"/>
              <w:jc w:val="right"/>
              <w:rPr>
                <w:rFonts w:ascii="Arial" w:hAnsi="Arial" w:cs="Arial"/>
                <w:b/>
                <w:sz w:val="24"/>
                <w:szCs w:val="24"/>
              </w:rPr>
            </w:pPr>
            <w:r>
              <w:rPr>
                <w:rFonts w:ascii="Arial" w:hAnsi="Arial" w:cs="Arial"/>
                <w:b/>
                <w:sz w:val="24"/>
                <w:szCs w:val="24"/>
              </w:rPr>
              <w:t>Pág.</w:t>
            </w:r>
          </w:p>
        </w:tc>
      </w:tr>
      <w:tr w:rsidR="00F20B1D" w:rsidTr="00D35976">
        <w:tc>
          <w:tcPr>
            <w:tcW w:w="7933" w:type="dxa"/>
          </w:tcPr>
          <w:p w:rsidR="00F20B1D" w:rsidRDefault="00F20B1D" w:rsidP="00AA6353">
            <w:pPr>
              <w:pStyle w:val="Sinespaciado"/>
              <w:spacing w:line="480" w:lineRule="auto"/>
              <w:jc w:val="both"/>
              <w:rPr>
                <w:rFonts w:ascii="Arial" w:hAnsi="Arial" w:cs="Arial"/>
                <w:b/>
                <w:sz w:val="24"/>
                <w:szCs w:val="24"/>
              </w:rPr>
            </w:pPr>
            <w:r>
              <w:rPr>
                <w:rFonts w:ascii="Arial" w:hAnsi="Arial" w:cs="Arial"/>
                <w:b/>
                <w:sz w:val="24"/>
                <w:szCs w:val="24"/>
              </w:rPr>
              <w:t>AGRADECIMIENTOS.</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
        </w:tc>
        <w:tc>
          <w:tcPr>
            <w:tcW w:w="1461" w:type="dxa"/>
          </w:tcPr>
          <w:p w:rsidR="00F20B1D" w:rsidRPr="00AA6353" w:rsidRDefault="00F20B1D" w:rsidP="00AA6353">
            <w:pPr>
              <w:pStyle w:val="Sinespaciado"/>
              <w:spacing w:line="480" w:lineRule="auto"/>
              <w:jc w:val="right"/>
              <w:rPr>
                <w:rFonts w:ascii="Arial" w:hAnsi="Arial" w:cs="Arial"/>
                <w:sz w:val="24"/>
                <w:szCs w:val="24"/>
              </w:rPr>
            </w:pPr>
            <w:r w:rsidRPr="00AA6353">
              <w:rPr>
                <w:rFonts w:ascii="Arial" w:hAnsi="Arial" w:cs="Arial"/>
                <w:sz w:val="24"/>
                <w:szCs w:val="24"/>
              </w:rPr>
              <w:t>2</w:t>
            </w:r>
          </w:p>
        </w:tc>
      </w:tr>
      <w:tr w:rsidR="00F20B1D" w:rsidTr="00D35976">
        <w:tc>
          <w:tcPr>
            <w:tcW w:w="7933" w:type="dxa"/>
          </w:tcPr>
          <w:p w:rsidR="00F20B1D" w:rsidRPr="00AA6353" w:rsidRDefault="00F20B1D" w:rsidP="00AA6353">
            <w:pPr>
              <w:pStyle w:val="Sinespaciado"/>
              <w:spacing w:line="480" w:lineRule="auto"/>
              <w:jc w:val="both"/>
              <w:rPr>
                <w:rFonts w:ascii="Arial" w:hAnsi="Arial" w:cs="Arial"/>
                <w:sz w:val="24"/>
                <w:szCs w:val="24"/>
              </w:rPr>
            </w:pPr>
            <w:r>
              <w:rPr>
                <w:rFonts w:ascii="Arial" w:hAnsi="Arial" w:cs="Arial"/>
                <w:b/>
                <w:sz w:val="24"/>
                <w:szCs w:val="24"/>
              </w:rPr>
              <w:t>RESUMEN</w:t>
            </w:r>
          </w:p>
        </w:tc>
        <w:tc>
          <w:tcPr>
            <w:tcW w:w="1461" w:type="dxa"/>
          </w:tcPr>
          <w:p w:rsidR="00F20B1D" w:rsidRPr="00AA6353" w:rsidRDefault="00F20B1D" w:rsidP="00AA6353">
            <w:pPr>
              <w:pStyle w:val="Sinespaciado"/>
              <w:spacing w:line="480" w:lineRule="auto"/>
              <w:jc w:val="right"/>
              <w:rPr>
                <w:rFonts w:ascii="Arial" w:hAnsi="Arial" w:cs="Arial"/>
                <w:sz w:val="24"/>
                <w:szCs w:val="24"/>
              </w:rPr>
            </w:pPr>
            <w:r w:rsidRPr="00AA6353">
              <w:rPr>
                <w:rFonts w:ascii="Arial" w:hAnsi="Arial" w:cs="Arial"/>
                <w:sz w:val="24"/>
                <w:szCs w:val="24"/>
              </w:rPr>
              <w:t>5</w:t>
            </w:r>
          </w:p>
        </w:tc>
      </w:tr>
      <w:tr w:rsidR="00F20B1D" w:rsidTr="00D35976">
        <w:tc>
          <w:tcPr>
            <w:tcW w:w="7933" w:type="dxa"/>
          </w:tcPr>
          <w:p w:rsidR="00F20B1D" w:rsidRDefault="00F20B1D" w:rsidP="00AA6353">
            <w:pPr>
              <w:pStyle w:val="Sinespaciado"/>
              <w:spacing w:line="480" w:lineRule="auto"/>
              <w:jc w:val="both"/>
              <w:rPr>
                <w:rFonts w:ascii="Arial" w:hAnsi="Arial" w:cs="Arial"/>
                <w:b/>
                <w:sz w:val="24"/>
                <w:szCs w:val="24"/>
              </w:rPr>
            </w:pPr>
            <w:r w:rsidRPr="00AC5848">
              <w:rPr>
                <w:rFonts w:ascii="Arial" w:hAnsi="Arial" w:cs="Arial"/>
                <w:b/>
                <w:sz w:val="24"/>
                <w:szCs w:val="24"/>
              </w:rPr>
              <w:t>INTRODUCCIÓN.</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
        </w:tc>
        <w:tc>
          <w:tcPr>
            <w:tcW w:w="1461" w:type="dxa"/>
          </w:tcPr>
          <w:p w:rsidR="00F20B1D" w:rsidRDefault="00F20B1D" w:rsidP="00AA6353">
            <w:pPr>
              <w:pStyle w:val="Sinespaciado"/>
              <w:numPr>
                <w:ilvl w:val="0"/>
                <w:numId w:val="23"/>
              </w:numPr>
              <w:spacing w:line="480" w:lineRule="auto"/>
              <w:jc w:val="right"/>
              <w:rPr>
                <w:rFonts w:ascii="Arial" w:hAnsi="Arial" w:cs="Arial"/>
                <w:b/>
                <w:sz w:val="24"/>
                <w:szCs w:val="24"/>
              </w:rPr>
            </w:pPr>
            <w:r>
              <w:rPr>
                <w:rFonts w:ascii="Arial" w:hAnsi="Arial" w:cs="Arial"/>
                <w:sz w:val="24"/>
                <w:szCs w:val="24"/>
              </w:rPr>
              <w:t xml:space="preserve">- </w:t>
            </w:r>
            <w:r w:rsidR="00EA5831">
              <w:rPr>
                <w:rFonts w:ascii="Arial" w:hAnsi="Arial" w:cs="Arial"/>
                <w:sz w:val="24"/>
                <w:szCs w:val="24"/>
              </w:rPr>
              <w:t>8</w:t>
            </w:r>
          </w:p>
        </w:tc>
      </w:tr>
      <w:tr w:rsidR="00F20B1D" w:rsidTr="00D35976">
        <w:tc>
          <w:tcPr>
            <w:tcW w:w="7933" w:type="dxa"/>
          </w:tcPr>
          <w:p w:rsidR="00F20B1D" w:rsidRDefault="00F20B1D" w:rsidP="005F6610">
            <w:pPr>
              <w:pStyle w:val="Sinespaciado"/>
              <w:numPr>
                <w:ilvl w:val="0"/>
                <w:numId w:val="34"/>
              </w:numPr>
              <w:spacing w:line="480" w:lineRule="auto"/>
              <w:ind w:left="738"/>
              <w:rPr>
                <w:rFonts w:ascii="Arial" w:hAnsi="Arial" w:cs="Arial"/>
                <w:b/>
                <w:sz w:val="24"/>
                <w:szCs w:val="24"/>
              </w:rPr>
            </w:pPr>
            <w:r w:rsidRPr="00AC5848">
              <w:rPr>
                <w:rFonts w:ascii="Arial" w:hAnsi="Arial" w:cs="Arial"/>
                <w:b/>
                <w:sz w:val="24"/>
                <w:szCs w:val="24"/>
              </w:rPr>
              <w:t>CARACTERIZACIÓN DEL CASO DE ESTUDIO.</w:t>
            </w:r>
            <w:r>
              <w:rPr>
                <w:rFonts w:ascii="Arial" w:hAnsi="Arial" w:cs="Arial"/>
                <w:b/>
                <w:sz w:val="24"/>
                <w:szCs w:val="24"/>
              </w:rPr>
              <w:tab/>
            </w:r>
          </w:p>
        </w:tc>
        <w:tc>
          <w:tcPr>
            <w:tcW w:w="1461" w:type="dxa"/>
          </w:tcPr>
          <w:p w:rsidR="00F20B1D" w:rsidRDefault="00EA5831" w:rsidP="00AA6353">
            <w:pPr>
              <w:pStyle w:val="Sinespaciado"/>
              <w:spacing w:line="480" w:lineRule="auto"/>
              <w:jc w:val="right"/>
              <w:rPr>
                <w:rFonts w:ascii="Arial" w:hAnsi="Arial" w:cs="Arial"/>
                <w:b/>
                <w:sz w:val="24"/>
                <w:szCs w:val="24"/>
              </w:rPr>
            </w:pPr>
            <w:r>
              <w:rPr>
                <w:rFonts w:ascii="Arial" w:hAnsi="Arial" w:cs="Arial"/>
                <w:sz w:val="24"/>
                <w:szCs w:val="24"/>
              </w:rPr>
              <w:t>9</w:t>
            </w:r>
            <w:r w:rsidR="00F20B1D">
              <w:rPr>
                <w:rFonts w:ascii="Arial" w:hAnsi="Arial" w:cs="Arial"/>
                <w:sz w:val="24"/>
                <w:szCs w:val="24"/>
              </w:rPr>
              <w:t xml:space="preserve"> - 3</w:t>
            </w:r>
            <w:r w:rsidR="00D35976">
              <w:rPr>
                <w:rFonts w:ascii="Arial" w:hAnsi="Arial" w:cs="Arial"/>
                <w:sz w:val="24"/>
                <w:szCs w:val="24"/>
              </w:rPr>
              <w:t>9</w:t>
            </w:r>
          </w:p>
        </w:tc>
      </w:tr>
      <w:tr w:rsidR="00F20B1D" w:rsidTr="00D35976">
        <w:tc>
          <w:tcPr>
            <w:tcW w:w="7933" w:type="dxa"/>
          </w:tcPr>
          <w:p w:rsidR="00F20B1D" w:rsidRDefault="00F20B1D" w:rsidP="00AA6353">
            <w:pPr>
              <w:pStyle w:val="Sinespaciado"/>
              <w:spacing w:line="480" w:lineRule="auto"/>
              <w:rPr>
                <w:rFonts w:ascii="Arial" w:hAnsi="Arial" w:cs="Arial"/>
                <w:b/>
                <w:sz w:val="24"/>
                <w:szCs w:val="24"/>
              </w:rPr>
            </w:pPr>
            <w:r w:rsidRPr="00AC5848">
              <w:rPr>
                <w:rFonts w:ascii="Arial" w:hAnsi="Arial" w:cs="Arial"/>
                <w:sz w:val="24"/>
                <w:szCs w:val="24"/>
              </w:rPr>
              <w:t xml:space="preserve">I.1. </w:t>
            </w:r>
            <w:r>
              <w:rPr>
                <w:rFonts w:ascii="Arial" w:hAnsi="Arial" w:cs="Arial"/>
                <w:sz w:val="24"/>
                <w:szCs w:val="24"/>
              </w:rPr>
              <w:t>Descripción del caso en estudio</w:t>
            </w:r>
            <w:r w:rsidRPr="00AC5848">
              <w:rPr>
                <w:rFonts w:ascii="Arial" w:hAnsi="Arial" w:cs="Arial"/>
                <w:sz w:val="24"/>
                <w:szCs w:val="24"/>
              </w:rPr>
              <w:t>.</w:t>
            </w:r>
            <w:r>
              <w:rPr>
                <w:rFonts w:ascii="Arial" w:hAnsi="Arial" w:cs="Arial"/>
                <w:sz w:val="24"/>
                <w:szCs w:val="24"/>
              </w:rPr>
              <w:tab/>
            </w:r>
          </w:p>
        </w:tc>
        <w:tc>
          <w:tcPr>
            <w:tcW w:w="1461" w:type="dxa"/>
          </w:tcPr>
          <w:p w:rsidR="00F20B1D" w:rsidRDefault="00D94CDA" w:rsidP="00AA6353">
            <w:pPr>
              <w:pStyle w:val="Sinespaciado"/>
              <w:spacing w:line="480" w:lineRule="auto"/>
              <w:jc w:val="right"/>
              <w:rPr>
                <w:rFonts w:ascii="Arial" w:hAnsi="Arial" w:cs="Arial"/>
                <w:b/>
                <w:sz w:val="24"/>
                <w:szCs w:val="24"/>
              </w:rPr>
            </w:pPr>
            <w:r>
              <w:rPr>
                <w:rFonts w:ascii="Arial" w:hAnsi="Arial" w:cs="Arial"/>
                <w:sz w:val="24"/>
                <w:szCs w:val="24"/>
              </w:rPr>
              <w:t>9</w:t>
            </w:r>
            <w:r w:rsidR="00F20B1D">
              <w:rPr>
                <w:rFonts w:ascii="Arial" w:hAnsi="Arial" w:cs="Arial"/>
                <w:sz w:val="24"/>
                <w:szCs w:val="24"/>
              </w:rPr>
              <w:t xml:space="preserve"> - </w:t>
            </w:r>
            <w:r w:rsidR="00173045">
              <w:rPr>
                <w:rFonts w:ascii="Arial" w:hAnsi="Arial" w:cs="Arial"/>
                <w:sz w:val="24"/>
                <w:szCs w:val="24"/>
              </w:rPr>
              <w:t>11</w:t>
            </w:r>
          </w:p>
        </w:tc>
      </w:tr>
      <w:tr w:rsidR="00F20B1D" w:rsidTr="00D35976">
        <w:tc>
          <w:tcPr>
            <w:tcW w:w="7933" w:type="dxa"/>
          </w:tcPr>
          <w:p w:rsidR="00F20B1D" w:rsidRPr="00AA6353" w:rsidRDefault="00F20B1D" w:rsidP="00AA6353">
            <w:pPr>
              <w:pStyle w:val="Sinespaciado"/>
              <w:spacing w:line="480" w:lineRule="auto"/>
              <w:jc w:val="both"/>
              <w:rPr>
                <w:rFonts w:ascii="Arial" w:hAnsi="Arial" w:cs="Arial"/>
                <w:sz w:val="24"/>
                <w:szCs w:val="24"/>
              </w:rPr>
            </w:pPr>
            <w:r w:rsidRPr="00AC5848">
              <w:rPr>
                <w:rFonts w:ascii="Arial" w:hAnsi="Arial" w:cs="Arial"/>
                <w:sz w:val="24"/>
                <w:szCs w:val="24"/>
              </w:rPr>
              <w:t xml:space="preserve">I.2. </w:t>
            </w:r>
            <w:r>
              <w:rPr>
                <w:rFonts w:ascii="Arial" w:hAnsi="Arial" w:cs="Arial"/>
                <w:sz w:val="24"/>
                <w:szCs w:val="24"/>
              </w:rPr>
              <w:t>Descripción de la e</w:t>
            </w:r>
            <w:r w:rsidRPr="00AC5848">
              <w:rPr>
                <w:rFonts w:ascii="Arial" w:hAnsi="Arial" w:cs="Arial"/>
                <w:sz w:val="24"/>
                <w:szCs w:val="24"/>
              </w:rPr>
              <w:t>valuación psicopedagógica realizada</w:t>
            </w:r>
            <w:r>
              <w:rPr>
                <w:rFonts w:ascii="Arial" w:hAnsi="Arial" w:cs="Arial"/>
                <w:sz w:val="24"/>
                <w:szCs w:val="24"/>
              </w:rPr>
              <w:t xml:space="preserve">.                               </w:t>
            </w:r>
          </w:p>
        </w:tc>
        <w:tc>
          <w:tcPr>
            <w:tcW w:w="1461" w:type="dxa"/>
          </w:tcPr>
          <w:p w:rsidR="00F20B1D" w:rsidRDefault="00D94CDA" w:rsidP="00AA6353">
            <w:pPr>
              <w:pStyle w:val="Sinespaciado"/>
              <w:spacing w:line="480" w:lineRule="auto"/>
              <w:jc w:val="right"/>
              <w:rPr>
                <w:rFonts w:ascii="Arial" w:hAnsi="Arial" w:cs="Arial"/>
                <w:b/>
                <w:sz w:val="24"/>
                <w:szCs w:val="24"/>
              </w:rPr>
            </w:pPr>
            <w:r>
              <w:rPr>
                <w:rFonts w:ascii="Arial" w:hAnsi="Arial" w:cs="Arial"/>
                <w:sz w:val="24"/>
                <w:szCs w:val="24"/>
              </w:rPr>
              <w:t>1</w:t>
            </w:r>
            <w:r w:rsidR="00173045">
              <w:rPr>
                <w:rFonts w:ascii="Arial" w:hAnsi="Arial" w:cs="Arial"/>
                <w:sz w:val="24"/>
                <w:szCs w:val="24"/>
              </w:rPr>
              <w:t>1</w:t>
            </w:r>
            <w:r w:rsidR="00AA6353">
              <w:rPr>
                <w:rFonts w:ascii="Arial" w:hAnsi="Arial" w:cs="Arial"/>
                <w:sz w:val="24"/>
                <w:szCs w:val="24"/>
              </w:rPr>
              <w:t>-</w:t>
            </w:r>
            <w:r w:rsidR="00F20B1D">
              <w:rPr>
                <w:rFonts w:ascii="Arial" w:hAnsi="Arial" w:cs="Arial"/>
                <w:sz w:val="24"/>
                <w:szCs w:val="24"/>
              </w:rPr>
              <w:t xml:space="preserve"> 1</w:t>
            </w:r>
            <w:r w:rsidR="00173045">
              <w:rPr>
                <w:rFonts w:ascii="Arial" w:hAnsi="Arial" w:cs="Arial"/>
                <w:sz w:val="24"/>
                <w:szCs w:val="24"/>
              </w:rPr>
              <w:t>3</w:t>
            </w:r>
          </w:p>
        </w:tc>
      </w:tr>
      <w:tr w:rsidR="00F20B1D" w:rsidTr="00D35976">
        <w:tc>
          <w:tcPr>
            <w:tcW w:w="7933" w:type="dxa"/>
          </w:tcPr>
          <w:p w:rsidR="00F20B1D" w:rsidRDefault="00F20B1D" w:rsidP="00AA6353">
            <w:pPr>
              <w:pStyle w:val="Sinespaciado"/>
              <w:spacing w:line="480" w:lineRule="auto"/>
              <w:rPr>
                <w:rFonts w:ascii="Arial" w:hAnsi="Arial" w:cs="Arial"/>
                <w:b/>
                <w:sz w:val="24"/>
                <w:szCs w:val="24"/>
              </w:rPr>
            </w:pPr>
            <w:r w:rsidRPr="00AC5848">
              <w:rPr>
                <w:rFonts w:ascii="Arial" w:hAnsi="Arial" w:cs="Arial"/>
                <w:sz w:val="24"/>
                <w:szCs w:val="24"/>
              </w:rPr>
              <w:t>I.</w:t>
            </w:r>
            <w:r>
              <w:rPr>
                <w:rFonts w:ascii="Arial" w:hAnsi="Arial" w:cs="Arial"/>
                <w:sz w:val="24"/>
                <w:szCs w:val="24"/>
              </w:rPr>
              <w:t>3.Descripción de los r</w:t>
            </w:r>
            <w:r w:rsidRPr="00AC5848">
              <w:rPr>
                <w:rFonts w:ascii="Arial" w:hAnsi="Arial" w:cs="Arial"/>
                <w:sz w:val="24"/>
                <w:szCs w:val="24"/>
              </w:rPr>
              <w:t>esultados de la evaluación.</w:t>
            </w:r>
            <w:r>
              <w:rPr>
                <w:rFonts w:ascii="Arial" w:hAnsi="Arial" w:cs="Arial"/>
                <w:sz w:val="24"/>
                <w:szCs w:val="24"/>
              </w:rPr>
              <w:tab/>
            </w:r>
          </w:p>
        </w:tc>
        <w:tc>
          <w:tcPr>
            <w:tcW w:w="1461" w:type="dxa"/>
          </w:tcPr>
          <w:p w:rsidR="00F20B1D" w:rsidRDefault="00F20B1D" w:rsidP="00AA6353">
            <w:pPr>
              <w:pStyle w:val="Sinespaciado"/>
              <w:spacing w:line="480" w:lineRule="auto"/>
              <w:jc w:val="right"/>
              <w:rPr>
                <w:rFonts w:ascii="Arial" w:hAnsi="Arial" w:cs="Arial"/>
                <w:b/>
                <w:sz w:val="24"/>
                <w:szCs w:val="24"/>
              </w:rPr>
            </w:pPr>
            <w:r>
              <w:rPr>
                <w:rFonts w:ascii="Arial" w:hAnsi="Arial" w:cs="Arial"/>
                <w:sz w:val="24"/>
                <w:szCs w:val="24"/>
              </w:rPr>
              <w:t>1</w:t>
            </w:r>
            <w:r w:rsidR="00DD13AA">
              <w:rPr>
                <w:rFonts w:ascii="Arial" w:hAnsi="Arial" w:cs="Arial"/>
                <w:sz w:val="24"/>
                <w:szCs w:val="24"/>
              </w:rPr>
              <w:t>3</w:t>
            </w:r>
            <w:r>
              <w:rPr>
                <w:rFonts w:ascii="Arial" w:hAnsi="Arial" w:cs="Arial"/>
                <w:sz w:val="24"/>
                <w:szCs w:val="24"/>
              </w:rPr>
              <w:t xml:space="preserve"> - 2</w:t>
            </w:r>
            <w:r w:rsidR="00173045">
              <w:rPr>
                <w:rFonts w:ascii="Arial" w:hAnsi="Arial" w:cs="Arial"/>
                <w:sz w:val="24"/>
                <w:szCs w:val="24"/>
              </w:rPr>
              <w:t>8</w:t>
            </w:r>
          </w:p>
        </w:tc>
      </w:tr>
      <w:tr w:rsidR="00F20B1D" w:rsidTr="00D35976">
        <w:tc>
          <w:tcPr>
            <w:tcW w:w="7933" w:type="dxa"/>
          </w:tcPr>
          <w:p w:rsidR="00F20B1D" w:rsidRPr="00AC5848" w:rsidRDefault="00F20B1D" w:rsidP="00AA6353">
            <w:pPr>
              <w:pStyle w:val="Sinespaciado"/>
              <w:spacing w:line="480" w:lineRule="auto"/>
              <w:jc w:val="both"/>
              <w:rPr>
                <w:rFonts w:ascii="Arial" w:hAnsi="Arial" w:cs="Arial"/>
                <w:sz w:val="24"/>
                <w:szCs w:val="24"/>
              </w:rPr>
            </w:pPr>
            <w:r w:rsidRPr="00F20B1D">
              <w:rPr>
                <w:rFonts w:ascii="Arial" w:hAnsi="Arial" w:cs="Arial"/>
                <w:sz w:val="24"/>
                <w:szCs w:val="24"/>
              </w:rPr>
              <w:t xml:space="preserve">I.3. Síntesis diagnóstica. Integración e interpretación de losresultados.           </w:t>
            </w:r>
          </w:p>
        </w:tc>
        <w:tc>
          <w:tcPr>
            <w:tcW w:w="1461" w:type="dxa"/>
          </w:tcPr>
          <w:p w:rsidR="00F20B1D" w:rsidRDefault="00F20B1D" w:rsidP="00F20B1D">
            <w:pPr>
              <w:pStyle w:val="Sinespaciado"/>
              <w:spacing w:line="480" w:lineRule="auto"/>
              <w:jc w:val="right"/>
              <w:rPr>
                <w:rFonts w:ascii="Arial" w:hAnsi="Arial" w:cs="Arial"/>
                <w:sz w:val="24"/>
                <w:szCs w:val="24"/>
              </w:rPr>
            </w:pPr>
            <w:r w:rsidRPr="00F20B1D">
              <w:rPr>
                <w:rFonts w:ascii="Arial" w:hAnsi="Arial" w:cs="Arial"/>
                <w:sz w:val="24"/>
                <w:szCs w:val="24"/>
              </w:rPr>
              <w:t>2</w:t>
            </w:r>
            <w:r w:rsidR="00173045">
              <w:rPr>
                <w:rFonts w:ascii="Arial" w:hAnsi="Arial" w:cs="Arial"/>
                <w:sz w:val="24"/>
                <w:szCs w:val="24"/>
              </w:rPr>
              <w:t>9</w:t>
            </w:r>
            <w:r w:rsidRPr="00F20B1D">
              <w:rPr>
                <w:rFonts w:ascii="Arial" w:hAnsi="Arial" w:cs="Arial"/>
                <w:sz w:val="24"/>
                <w:szCs w:val="24"/>
              </w:rPr>
              <w:t>- 3</w:t>
            </w:r>
            <w:r w:rsidR="0042188E">
              <w:rPr>
                <w:rFonts w:ascii="Arial" w:hAnsi="Arial" w:cs="Arial"/>
                <w:sz w:val="24"/>
                <w:szCs w:val="24"/>
              </w:rPr>
              <w:t>9</w:t>
            </w:r>
          </w:p>
        </w:tc>
      </w:tr>
      <w:tr w:rsidR="00F20B1D" w:rsidTr="00D35976">
        <w:tc>
          <w:tcPr>
            <w:tcW w:w="7933" w:type="dxa"/>
          </w:tcPr>
          <w:p w:rsidR="00F20B1D" w:rsidRPr="00AC5848" w:rsidRDefault="00F20B1D" w:rsidP="00F20B1D">
            <w:pPr>
              <w:pStyle w:val="Sinespaciado"/>
              <w:spacing w:line="480" w:lineRule="auto"/>
              <w:rPr>
                <w:rFonts w:ascii="Arial" w:hAnsi="Arial" w:cs="Arial"/>
                <w:sz w:val="24"/>
                <w:szCs w:val="24"/>
              </w:rPr>
            </w:pPr>
            <w:r w:rsidRPr="00F20B1D">
              <w:rPr>
                <w:rFonts w:ascii="Arial" w:hAnsi="Arial" w:cs="Arial"/>
                <w:sz w:val="24"/>
                <w:szCs w:val="24"/>
              </w:rPr>
              <w:t>I.3.</w:t>
            </w:r>
            <w:r w:rsidR="00066713">
              <w:rPr>
                <w:rFonts w:ascii="Arial" w:hAnsi="Arial" w:cs="Arial"/>
                <w:sz w:val="24"/>
                <w:szCs w:val="24"/>
              </w:rPr>
              <w:t>1</w:t>
            </w:r>
            <w:r w:rsidRPr="00F20B1D">
              <w:rPr>
                <w:rFonts w:ascii="Arial" w:hAnsi="Arial" w:cs="Arial"/>
                <w:sz w:val="24"/>
                <w:szCs w:val="24"/>
              </w:rPr>
              <w:t>. Barreras y facilitadores del aprendizaje.</w:t>
            </w:r>
            <w:r w:rsidRPr="00F20B1D">
              <w:rPr>
                <w:rFonts w:ascii="Arial" w:hAnsi="Arial" w:cs="Arial"/>
                <w:sz w:val="24"/>
                <w:szCs w:val="24"/>
              </w:rPr>
              <w:tab/>
            </w:r>
            <w:r w:rsidRPr="00F20B1D">
              <w:rPr>
                <w:rFonts w:ascii="Arial" w:hAnsi="Arial" w:cs="Arial"/>
                <w:sz w:val="24"/>
                <w:szCs w:val="24"/>
              </w:rPr>
              <w:tab/>
            </w:r>
            <w:r w:rsidRPr="00F20B1D">
              <w:rPr>
                <w:rFonts w:ascii="Arial" w:hAnsi="Arial" w:cs="Arial"/>
                <w:sz w:val="24"/>
                <w:szCs w:val="24"/>
              </w:rPr>
              <w:tab/>
            </w:r>
            <w:r w:rsidRPr="00F20B1D">
              <w:rPr>
                <w:rFonts w:ascii="Arial" w:hAnsi="Arial" w:cs="Arial"/>
                <w:sz w:val="24"/>
                <w:szCs w:val="24"/>
              </w:rPr>
              <w:tab/>
            </w:r>
          </w:p>
        </w:tc>
        <w:tc>
          <w:tcPr>
            <w:tcW w:w="1461" w:type="dxa"/>
          </w:tcPr>
          <w:p w:rsidR="00F20B1D" w:rsidRDefault="0042188E" w:rsidP="00F20B1D">
            <w:pPr>
              <w:pStyle w:val="Sinespaciado"/>
              <w:spacing w:line="480" w:lineRule="auto"/>
              <w:jc w:val="right"/>
              <w:rPr>
                <w:rFonts w:ascii="Arial" w:hAnsi="Arial" w:cs="Arial"/>
                <w:sz w:val="24"/>
                <w:szCs w:val="24"/>
              </w:rPr>
            </w:pPr>
            <w:r>
              <w:rPr>
                <w:rFonts w:ascii="Arial" w:hAnsi="Arial" w:cs="Arial"/>
                <w:sz w:val="24"/>
                <w:szCs w:val="24"/>
              </w:rPr>
              <w:t>31</w:t>
            </w:r>
            <w:r w:rsidR="00DD13AA">
              <w:rPr>
                <w:rFonts w:ascii="Arial" w:hAnsi="Arial" w:cs="Arial"/>
                <w:sz w:val="24"/>
                <w:szCs w:val="24"/>
              </w:rPr>
              <w:t>–</w:t>
            </w:r>
            <w:r>
              <w:rPr>
                <w:rFonts w:ascii="Arial" w:hAnsi="Arial" w:cs="Arial"/>
                <w:sz w:val="24"/>
                <w:szCs w:val="24"/>
              </w:rPr>
              <w:t>38</w:t>
            </w:r>
          </w:p>
        </w:tc>
      </w:tr>
      <w:tr w:rsidR="00F20B1D" w:rsidTr="00D35976">
        <w:tc>
          <w:tcPr>
            <w:tcW w:w="7933" w:type="dxa"/>
          </w:tcPr>
          <w:p w:rsidR="00F20B1D" w:rsidRPr="00AC5848" w:rsidRDefault="00F20B1D" w:rsidP="00F20B1D">
            <w:pPr>
              <w:pStyle w:val="Sinespaciado"/>
              <w:spacing w:line="480" w:lineRule="auto"/>
              <w:rPr>
                <w:rFonts w:ascii="Arial" w:hAnsi="Arial" w:cs="Arial"/>
                <w:sz w:val="24"/>
                <w:szCs w:val="24"/>
              </w:rPr>
            </w:pPr>
            <w:r w:rsidRPr="00F20B1D">
              <w:rPr>
                <w:rFonts w:ascii="Arial" w:hAnsi="Arial" w:cs="Arial"/>
                <w:sz w:val="24"/>
                <w:szCs w:val="24"/>
              </w:rPr>
              <w:t>I.3.</w:t>
            </w:r>
            <w:r w:rsidR="00066713">
              <w:rPr>
                <w:rFonts w:ascii="Arial" w:hAnsi="Arial" w:cs="Arial"/>
                <w:sz w:val="24"/>
                <w:szCs w:val="24"/>
              </w:rPr>
              <w:t>2</w:t>
            </w:r>
            <w:r w:rsidRPr="00F20B1D">
              <w:rPr>
                <w:rFonts w:ascii="Arial" w:hAnsi="Arial" w:cs="Arial"/>
                <w:sz w:val="24"/>
                <w:szCs w:val="24"/>
              </w:rPr>
              <w:t xml:space="preserve">. Identificación de la habilidad que se potenciará.                                                   </w:t>
            </w:r>
          </w:p>
        </w:tc>
        <w:tc>
          <w:tcPr>
            <w:tcW w:w="1461" w:type="dxa"/>
          </w:tcPr>
          <w:p w:rsidR="00F20B1D" w:rsidRDefault="00F20B1D" w:rsidP="00F20B1D">
            <w:pPr>
              <w:pStyle w:val="Sinespaciado"/>
              <w:spacing w:line="480" w:lineRule="auto"/>
              <w:jc w:val="right"/>
              <w:rPr>
                <w:rFonts w:ascii="Arial" w:hAnsi="Arial" w:cs="Arial"/>
                <w:sz w:val="24"/>
                <w:szCs w:val="24"/>
              </w:rPr>
            </w:pPr>
            <w:r w:rsidRPr="00F20B1D">
              <w:rPr>
                <w:rFonts w:ascii="Arial" w:hAnsi="Arial" w:cs="Arial"/>
                <w:sz w:val="24"/>
                <w:szCs w:val="24"/>
              </w:rPr>
              <w:t>3</w:t>
            </w:r>
            <w:r w:rsidR="0042188E">
              <w:rPr>
                <w:rFonts w:ascii="Arial" w:hAnsi="Arial" w:cs="Arial"/>
                <w:sz w:val="24"/>
                <w:szCs w:val="24"/>
              </w:rPr>
              <w:t>9</w:t>
            </w:r>
          </w:p>
        </w:tc>
      </w:tr>
      <w:tr w:rsidR="00F20B1D" w:rsidTr="00D35976">
        <w:tc>
          <w:tcPr>
            <w:tcW w:w="7933" w:type="dxa"/>
          </w:tcPr>
          <w:p w:rsidR="00F20B1D" w:rsidRPr="00AA6353" w:rsidRDefault="0087600C" w:rsidP="00F20B1D">
            <w:pPr>
              <w:pStyle w:val="Sinespaciado"/>
              <w:spacing w:line="480" w:lineRule="auto"/>
              <w:rPr>
                <w:rFonts w:ascii="Arial" w:hAnsi="Arial" w:cs="Arial"/>
                <w:b/>
                <w:sz w:val="24"/>
                <w:szCs w:val="24"/>
              </w:rPr>
            </w:pPr>
            <w:r w:rsidRPr="00AA6353">
              <w:rPr>
                <w:rFonts w:ascii="Arial" w:hAnsi="Arial" w:cs="Arial"/>
                <w:b/>
                <w:sz w:val="24"/>
                <w:szCs w:val="24"/>
              </w:rPr>
              <w:t>I</w:t>
            </w:r>
            <w:r w:rsidR="006F1DFB" w:rsidRPr="00AA6353">
              <w:rPr>
                <w:rFonts w:ascii="Arial" w:hAnsi="Arial" w:cs="Arial"/>
                <w:b/>
                <w:sz w:val="24"/>
                <w:szCs w:val="24"/>
              </w:rPr>
              <w:t>I</w:t>
            </w:r>
            <w:r w:rsidRPr="00AA6353">
              <w:rPr>
                <w:rFonts w:ascii="Arial" w:hAnsi="Arial" w:cs="Arial"/>
                <w:b/>
                <w:sz w:val="24"/>
                <w:szCs w:val="24"/>
              </w:rPr>
              <w:t>.</w:t>
            </w:r>
            <w:r w:rsidRPr="00AA6353">
              <w:rPr>
                <w:rFonts w:ascii="Arial" w:hAnsi="Arial" w:cs="Arial"/>
                <w:b/>
                <w:sz w:val="24"/>
                <w:szCs w:val="24"/>
              </w:rPr>
              <w:tab/>
              <w:t>MARCO TEÓRICO.</w:t>
            </w:r>
            <w:r w:rsidRPr="00AA6353">
              <w:rPr>
                <w:rFonts w:ascii="Arial" w:hAnsi="Arial" w:cs="Arial"/>
                <w:b/>
                <w:sz w:val="24"/>
                <w:szCs w:val="24"/>
              </w:rPr>
              <w:tab/>
            </w:r>
            <w:r w:rsidRPr="00AA6353">
              <w:rPr>
                <w:rFonts w:ascii="Arial" w:hAnsi="Arial" w:cs="Arial"/>
                <w:b/>
                <w:sz w:val="24"/>
                <w:szCs w:val="24"/>
              </w:rPr>
              <w:tab/>
            </w:r>
          </w:p>
        </w:tc>
        <w:tc>
          <w:tcPr>
            <w:tcW w:w="1461" w:type="dxa"/>
          </w:tcPr>
          <w:p w:rsidR="00F20B1D" w:rsidRDefault="00D35976" w:rsidP="00F20B1D">
            <w:pPr>
              <w:pStyle w:val="Sinespaciado"/>
              <w:spacing w:line="480" w:lineRule="auto"/>
              <w:jc w:val="right"/>
              <w:rPr>
                <w:rFonts w:ascii="Arial" w:hAnsi="Arial" w:cs="Arial"/>
                <w:sz w:val="24"/>
                <w:szCs w:val="24"/>
              </w:rPr>
            </w:pPr>
            <w:r>
              <w:rPr>
                <w:rFonts w:ascii="Arial" w:hAnsi="Arial" w:cs="Arial"/>
                <w:sz w:val="24"/>
                <w:szCs w:val="24"/>
              </w:rPr>
              <w:t>40</w:t>
            </w:r>
            <w:r w:rsidR="00DD13AA">
              <w:rPr>
                <w:rFonts w:ascii="Arial" w:hAnsi="Arial" w:cs="Arial"/>
                <w:sz w:val="24"/>
                <w:szCs w:val="24"/>
              </w:rPr>
              <w:t>–</w:t>
            </w:r>
            <w:r w:rsidR="0087600C" w:rsidRPr="0087600C">
              <w:rPr>
                <w:rFonts w:ascii="Arial" w:hAnsi="Arial" w:cs="Arial"/>
                <w:sz w:val="24"/>
                <w:szCs w:val="24"/>
              </w:rPr>
              <w:t xml:space="preserve"> 5</w:t>
            </w:r>
            <w:r w:rsidR="00DD13AA">
              <w:rPr>
                <w:rFonts w:ascii="Arial" w:hAnsi="Arial" w:cs="Arial"/>
                <w:sz w:val="24"/>
                <w:szCs w:val="24"/>
              </w:rPr>
              <w:t>2</w:t>
            </w:r>
          </w:p>
        </w:tc>
      </w:tr>
      <w:tr w:rsidR="00F20B1D" w:rsidTr="00D35976">
        <w:tc>
          <w:tcPr>
            <w:tcW w:w="7933" w:type="dxa"/>
          </w:tcPr>
          <w:p w:rsidR="00F20B1D" w:rsidRPr="00AC5848" w:rsidRDefault="0087600C" w:rsidP="00AA6353">
            <w:pPr>
              <w:pStyle w:val="Sinespaciado"/>
              <w:spacing w:line="480" w:lineRule="auto"/>
              <w:jc w:val="both"/>
              <w:rPr>
                <w:rFonts w:ascii="Arial" w:hAnsi="Arial" w:cs="Arial"/>
                <w:sz w:val="24"/>
                <w:szCs w:val="24"/>
              </w:rPr>
            </w:pPr>
            <w:r w:rsidRPr="00AC5848">
              <w:rPr>
                <w:rFonts w:ascii="Arial" w:hAnsi="Arial" w:cs="Arial"/>
                <w:sz w:val="24"/>
                <w:szCs w:val="24"/>
              </w:rPr>
              <w:t>II.1</w:t>
            </w:r>
            <w:r>
              <w:rPr>
                <w:rFonts w:ascii="Arial" w:hAnsi="Arial" w:cs="Arial"/>
                <w:sz w:val="24"/>
                <w:szCs w:val="24"/>
              </w:rPr>
              <w:t>.</w:t>
            </w:r>
            <w:r w:rsidRPr="00AC5848">
              <w:rPr>
                <w:rFonts w:ascii="Arial" w:hAnsi="Arial" w:cs="Arial"/>
                <w:sz w:val="24"/>
                <w:szCs w:val="24"/>
              </w:rPr>
              <w:t xml:space="preserve"> Lenguaje oral y comprensión lectora.</w:t>
            </w:r>
          </w:p>
        </w:tc>
        <w:tc>
          <w:tcPr>
            <w:tcW w:w="1461" w:type="dxa"/>
          </w:tcPr>
          <w:p w:rsidR="00F20B1D" w:rsidRDefault="00A5675F" w:rsidP="00F20B1D">
            <w:pPr>
              <w:pStyle w:val="Sinespaciado"/>
              <w:spacing w:line="480" w:lineRule="auto"/>
              <w:jc w:val="right"/>
              <w:rPr>
                <w:rFonts w:ascii="Arial" w:hAnsi="Arial" w:cs="Arial"/>
                <w:sz w:val="24"/>
                <w:szCs w:val="24"/>
              </w:rPr>
            </w:pPr>
            <w:r>
              <w:rPr>
                <w:rFonts w:ascii="Arial" w:hAnsi="Arial" w:cs="Arial"/>
                <w:sz w:val="24"/>
                <w:szCs w:val="24"/>
              </w:rPr>
              <w:t>40</w:t>
            </w:r>
            <w:r w:rsidR="00DD13AA">
              <w:rPr>
                <w:rFonts w:ascii="Arial" w:hAnsi="Arial" w:cs="Arial"/>
                <w:sz w:val="24"/>
                <w:szCs w:val="24"/>
              </w:rPr>
              <w:t>–</w:t>
            </w:r>
            <w:r w:rsidR="003C6DED">
              <w:rPr>
                <w:rFonts w:ascii="Arial" w:hAnsi="Arial" w:cs="Arial"/>
                <w:sz w:val="24"/>
                <w:szCs w:val="24"/>
              </w:rPr>
              <w:t>4</w:t>
            </w:r>
            <w:r>
              <w:rPr>
                <w:rFonts w:ascii="Arial" w:hAnsi="Arial" w:cs="Arial"/>
                <w:sz w:val="24"/>
                <w:szCs w:val="24"/>
              </w:rPr>
              <w:t>3</w:t>
            </w:r>
          </w:p>
        </w:tc>
      </w:tr>
      <w:tr w:rsidR="0087600C" w:rsidTr="00D35976">
        <w:tc>
          <w:tcPr>
            <w:tcW w:w="7933" w:type="dxa"/>
          </w:tcPr>
          <w:p w:rsidR="0087600C" w:rsidRPr="00AC5848" w:rsidRDefault="006F1DFB" w:rsidP="0087600C">
            <w:pPr>
              <w:pStyle w:val="Sinespaciado"/>
              <w:spacing w:line="480" w:lineRule="auto"/>
              <w:jc w:val="both"/>
              <w:rPr>
                <w:rFonts w:ascii="Arial" w:hAnsi="Arial" w:cs="Arial"/>
                <w:sz w:val="24"/>
                <w:szCs w:val="24"/>
              </w:rPr>
            </w:pPr>
            <w:r>
              <w:rPr>
                <w:rFonts w:ascii="Arial" w:hAnsi="Arial" w:cs="Arial"/>
                <w:sz w:val="24"/>
                <w:szCs w:val="24"/>
              </w:rPr>
              <w:t>I</w:t>
            </w:r>
            <w:r w:rsidRPr="00AC5848">
              <w:rPr>
                <w:rFonts w:ascii="Arial" w:hAnsi="Arial" w:cs="Arial"/>
                <w:sz w:val="24"/>
                <w:szCs w:val="24"/>
              </w:rPr>
              <w:t>I.2</w:t>
            </w:r>
            <w:r>
              <w:rPr>
                <w:rFonts w:ascii="Arial" w:hAnsi="Arial" w:cs="Arial"/>
                <w:sz w:val="24"/>
                <w:szCs w:val="24"/>
              </w:rPr>
              <w:t>.</w:t>
            </w:r>
            <w:r w:rsidRPr="00AC5848">
              <w:rPr>
                <w:rFonts w:ascii="Arial" w:hAnsi="Arial" w:cs="Arial"/>
                <w:sz w:val="24"/>
                <w:szCs w:val="24"/>
              </w:rPr>
              <w:t xml:space="preserve"> Comprensión lectora y su importancia en el aprendizaje escolar.</w:t>
            </w:r>
          </w:p>
        </w:tc>
        <w:tc>
          <w:tcPr>
            <w:tcW w:w="1461" w:type="dxa"/>
          </w:tcPr>
          <w:p w:rsidR="0087600C" w:rsidRDefault="003C6DED" w:rsidP="00F20B1D">
            <w:pPr>
              <w:pStyle w:val="Sinespaciado"/>
              <w:spacing w:line="480" w:lineRule="auto"/>
              <w:jc w:val="right"/>
              <w:rPr>
                <w:rFonts w:ascii="Arial" w:hAnsi="Arial" w:cs="Arial"/>
                <w:sz w:val="24"/>
                <w:szCs w:val="24"/>
              </w:rPr>
            </w:pPr>
            <w:r>
              <w:rPr>
                <w:rFonts w:ascii="Arial" w:hAnsi="Arial" w:cs="Arial"/>
                <w:sz w:val="24"/>
                <w:szCs w:val="24"/>
              </w:rPr>
              <w:t>4</w:t>
            </w:r>
            <w:r w:rsidR="00A5675F">
              <w:rPr>
                <w:rFonts w:ascii="Arial" w:hAnsi="Arial" w:cs="Arial"/>
                <w:sz w:val="24"/>
                <w:szCs w:val="24"/>
              </w:rPr>
              <w:t>3</w:t>
            </w:r>
            <w:r w:rsidR="00DD13AA">
              <w:rPr>
                <w:rFonts w:ascii="Arial" w:hAnsi="Arial" w:cs="Arial"/>
                <w:sz w:val="24"/>
                <w:szCs w:val="24"/>
              </w:rPr>
              <w:t>–</w:t>
            </w:r>
            <w:r w:rsidR="006F1DFB">
              <w:rPr>
                <w:rFonts w:ascii="Arial" w:hAnsi="Arial" w:cs="Arial"/>
                <w:sz w:val="24"/>
                <w:szCs w:val="24"/>
              </w:rPr>
              <w:t xml:space="preserve"> 4</w:t>
            </w:r>
            <w:r w:rsidR="00A5675F">
              <w:rPr>
                <w:rFonts w:ascii="Arial" w:hAnsi="Arial" w:cs="Arial"/>
                <w:sz w:val="24"/>
                <w:szCs w:val="24"/>
              </w:rPr>
              <w:t>7</w:t>
            </w:r>
          </w:p>
        </w:tc>
      </w:tr>
      <w:tr w:rsidR="0087600C" w:rsidTr="00D35976">
        <w:tc>
          <w:tcPr>
            <w:tcW w:w="7933" w:type="dxa"/>
          </w:tcPr>
          <w:p w:rsidR="0087600C" w:rsidRPr="00AC5848" w:rsidRDefault="006F1DFB" w:rsidP="00F875BB">
            <w:pPr>
              <w:pStyle w:val="Sinespaciado"/>
              <w:spacing w:line="480" w:lineRule="auto"/>
              <w:jc w:val="both"/>
              <w:rPr>
                <w:rFonts w:ascii="Arial" w:hAnsi="Arial" w:cs="Arial"/>
                <w:sz w:val="24"/>
                <w:szCs w:val="24"/>
              </w:rPr>
            </w:pPr>
            <w:r>
              <w:rPr>
                <w:rFonts w:ascii="Arial" w:hAnsi="Arial" w:cs="Arial"/>
                <w:sz w:val="24"/>
                <w:szCs w:val="24"/>
              </w:rPr>
              <w:t xml:space="preserve">II.2.1. </w:t>
            </w:r>
            <w:r w:rsidRPr="00AC5848">
              <w:rPr>
                <w:rFonts w:ascii="Arial" w:hAnsi="Arial" w:cs="Arial"/>
                <w:sz w:val="24"/>
                <w:szCs w:val="24"/>
              </w:rPr>
              <w:t>Comprensión de textos narrativos en los niños.</w:t>
            </w:r>
          </w:p>
        </w:tc>
        <w:tc>
          <w:tcPr>
            <w:tcW w:w="1461" w:type="dxa"/>
          </w:tcPr>
          <w:p w:rsidR="0087600C" w:rsidRDefault="006F1DFB" w:rsidP="00F20B1D">
            <w:pPr>
              <w:pStyle w:val="Sinespaciado"/>
              <w:spacing w:line="480" w:lineRule="auto"/>
              <w:jc w:val="right"/>
              <w:rPr>
                <w:rFonts w:ascii="Arial" w:hAnsi="Arial" w:cs="Arial"/>
                <w:sz w:val="24"/>
                <w:szCs w:val="24"/>
              </w:rPr>
            </w:pPr>
            <w:r>
              <w:rPr>
                <w:rFonts w:ascii="Arial" w:hAnsi="Arial" w:cs="Arial"/>
                <w:sz w:val="24"/>
                <w:szCs w:val="24"/>
              </w:rPr>
              <w:t>4</w:t>
            </w:r>
            <w:r w:rsidR="00A5675F">
              <w:rPr>
                <w:rFonts w:ascii="Arial" w:hAnsi="Arial" w:cs="Arial"/>
                <w:sz w:val="24"/>
                <w:szCs w:val="24"/>
              </w:rPr>
              <w:t>7</w:t>
            </w:r>
            <w:r w:rsidR="00DD13AA">
              <w:rPr>
                <w:rFonts w:ascii="Arial" w:hAnsi="Arial" w:cs="Arial"/>
                <w:sz w:val="24"/>
                <w:szCs w:val="24"/>
              </w:rPr>
              <w:t>–</w:t>
            </w:r>
            <w:r>
              <w:rPr>
                <w:rFonts w:ascii="Arial" w:hAnsi="Arial" w:cs="Arial"/>
                <w:sz w:val="24"/>
                <w:szCs w:val="24"/>
              </w:rPr>
              <w:t xml:space="preserve"> 4</w:t>
            </w:r>
            <w:r w:rsidR="00A5675F">
              <w:rPr>
                <w:rFonts w:ascii="Arial" w:hAnsi="Arial" w:cs="Arial"/>
                <w:sz w:val="24"/>
                <w:szCs w:val="24"/>
              </w:rPr>
              <w:t>9</w:t>
            </w:r>
          </w:p>
        </w:tc>
      </w:tr>
      <w:tr w:rsidR="0087600C" w:rsidTr="00D35976">
        <w:tc>
          <w:tcPr>
            <w:tcW w:w="7933" w:type="dxa"/>
          </w:tcPr>
          <w:p w:rsidR="0087600C" w:rsidRPr="00AC5848" w:rsidRDefault="006F1DFB" w:rsidP="00F875BB">
            <w:pPr>
              <w:pStyle w:val="Sinespaciado"/>
              <w:spacing w:line="480" w:lineRule="auto"/>
              <w:jc w:val="both"/>
              <w:rPr>
                <w:rFonts w:ascii="Arial" w:hAnsi="Arial" w:cs="Arial"/>
                <w:sz w:val="24"/>
                <w:szCs w:val="24"/>
              </w:rPr>
            </w:pPr>
            <w:r>
              <w:rPr>
                <w:rFonts w:ascii="Arial" w:hAnsi="Arial" w:cs="Arial"/>
                <w:sz w:val="24"/>
                <w:szCs w:val="24"/>
              </w:rPr>
              <w:t xml:space="preserve">II.2.2. </w:t>
            </w:r>
            <w:r w:rsidRPr="00AC5848">
              <w:rPr>
                <w:rFonts w:ascii="Arial" w:hAnsi="Arial" w:cs="Arial"/>
                <w:sz w:val="24"/>
                <w:szCs w:val="24"/>
              </w:rPr>
              <w:t>Comprensión narrativa, trastorno espec</w:t>
            </w:r>
            <w:r w:rsidR="00AA6353">
              <w:rPr>
                <w:rFonts w:ascii="Arial" w:hAnsi="Arial" w:cs="Arial"/>
                <w:sz w:val="24"/>
                <w:szCs w:val="24"/>
              </w:rPr>
              <w:t>í</w:t>
            </w:r>
            <w:r w:rsidRPr="00AC5848">
              <w:rPr>
                <w:rFonts w:ascii="Arial" w:hAnsi="Arial" w:cs="Arial"/>
                <w:sz w:val="24"/>
                <w:szCs w:val="24"/>
              </w:rPr>
              <w:t>fico de lenguaje y comprensión lectora.</w:t>
            </w:r>
          </w:p>
        </w:tc>
        <w:tc>
          <w:tcPr>
            <w:tcW w:w="1461" w:type="dxa"/>
          </w:tcPr>
          <w:p w:rsidR="0087600C" w:rsidRDefault="00D82FA7" w:rsidP="00F20B1D">
            <w:pPr>
              <w:pStyle w:val="Sinespaciado"/>
              <w:spacing w:line="480" w:lineRule="auto"/>
              <w:jc w:val="right"/>
              <w:rPr>
                <w:rFonts w:ascii="Arial" w:hAnsi="Arial" w:cs="Arial"/>
                <w:sz w:val="24"/>
                <w:szCs w:val="24"/>
              </w:rPr>
            </w:pPr>
            <w:r>
              <w:rPr>
                <w:rFonts w:ascii="Arial" w:hAnsi="Arial" w:cs="Arial"/>
                <w:sz w:val="24"/>
                <w:szCs w:val="24"/>
              </w:rPr>
              <w:t>50</w:t>
            </w:r>
            <w:r w:rsidR="00DD13AA">
              <w:rPr>
                <w:rFonts w:ascii="Arial" w:hAnsi="Arial" w:cs="Arial"/>
                <w:sz w:val="24"/>
                <w:szCs w:val="24"/>
              </w:rPr>
              <w:t>–</w:t>
            </w:r>
            <w:r w:rsidR="00A5675F">
              <w:rPr>
                <w:rFonts w:ascii="Arial" w:hAnsi="Arial" w:cs="Arial"/>
                <w:sz w:val="24"/>
                <w:szCs w:val="24"/>
              </w:rPr>
              <w:t>5</w:t>
            </w:r>
            <w:r>
              <w:rPr>
                <w:rFonts w:ascii="Arial" w:hAnsi="Arial" w:cs="Arial"/>
                <w:sz w:val="24"/>
                <w:szCs w:val="24"/>
              </w:rPr>
              <w:t>2</w:t>
            </w:r>
          </w:p>
        </w:tc>
      </w:tr>
      <w:tr w:rsidR="00A5675F" w:rsidTr="00D35976">
        <w:tc>
          <w:tcPr>
            <w:tcW w:w="7933" w:type="dxa"/>
          </w:tcPr>
          <w:p w:rsidR="00A5675F" w:rsidRDefault="00A5675F" w:rsidP="00A5675F">
            <w:pPr>
              <w:pStyle w:val="Sinespaciado"/>
              <w:spacing w:line="480" w:lineRule="auto"/>
              <w:jc w:val="both"/>
              <w:rPr>
                <w:rFonts w:ascii="Arial" w:hAnsi="Arial" w:cs="Arial"/>
                <w:sz w:val="24"/>
                <w:szCs w:val="24"/>
              </w:rPr>
            </w:pPr>
            <w:r>
              <w:rPr>
                <w:rFonts w:ascii="Arial" w:hAnsi="Arial" w:cs="Arial"/>
                <w:sz w:val="24"/>
                <w:szCs w:val="24"/>
              </w:rPr>
              <w:t>II.3. Estrategias de lectura.</w:t>
            </w:r>
          </w:p>
        </w:tc>
        <w:tc>
          <w:tcPr>
            <w:tcW w:w="1461" w:type="dxa"/>
          </w:tcPr>
          <w:p w:rsidR="00A5675F" w:rsidRPr="00F875BB" w:rsidRDefault="005F6610" w:rsidP="00A5675F">
            <w:pPr>
              <w:pStyle w:val="Sinespaciado"/>
              <w:spacing w:line="480" w:lineRule="auto"/>
              <w:jc w:val="right"/>
              <w:rPr>
                <w:rFonts w:ascii="Arial" w:hAnsi="Arial" w:cs="Arial"/>
                <w:b/>
                <w:sz w:val="24"/>
                <w:szCs w:val="24"/>
              </w:rPr>
            </w:pPr>
            <w:r>
              <w:rPr>
                <w:rFonts w:ascii="Arial" w:hAnsi="Arial" w:cs="Arial"/>
                <w:sz w:val="24"/>
                <w:szCs w:val="24"/>
              </w:rPr>
              <w:t>5</w:t>
            </w:r>
            <w:r w:rsidR="00D82FA7">
              <w:rPr>
                <w:rFonts w:ascii="Arial" w:hAnsi="Arial" w:cs="Arial"/>
                <w:sz w:val="24"/>
                <w:szCs w:val="24"/>
              </w:rPr>
              <w:t>2</w:t>
            </w:r>
            <w:r w:rsidR="00A5675F">
              <w:rPr>
                <w:rFonts w:ascii="Arial" w:hAnsi="Arial" w:cs="Arial"/>
                <w:sz w:val="24"/>
                <w:szCs w:val="24"/>
              </w:rPr>
              <w:t xml:space="preserve"> – 5</w:t>
            </w:r>
            <w:r w:rsidR="00AF2ECC">
              <w:rPr>
                <w:rFonts w:ascii="Arial" w:hAnsi="Arial" w:cs="Arial"/>
                <w:sz w:val="24"/>
                <w:szCs w:val="24"/>
              </w:rPr>
              <w:t>6</w:t>
            </w:r>
          </w:p>
        </w:tc>
      </w:tr>
      <w:tr w:rsidR="00A5675F" w:rsidTr="00D35976">
        <w:tc>
          <w:tcPr>
            <w:tcW w:w="7933" w:type="dxa"/>
          </w:tcPr>
          <w:p w:rsidR="00A5675F" w:rsidRPr="00CE3A10" w:rsidRDefault="00A5675F" w:rsidP="00A5675F">
            <w:pPr>
              <w:pStyle w:val="Sinespaciado"/>
              <w:spacing w:line="480" w:lineRule="auto"/>
              <w:jc w:val="both"/>
              <w:rPr>
                <w:rFonts w:ascii="Arial" w:hAnsi="Arial" w:cs="Arial"/>
                <w:sz w:val="24"/>
                <w:szCs w:val="24"/>
              </w:rPr>
            </w:pPr>
          </w:p>
        </w:tc>
        <w:tc>
          <w:tcPr>
            <w:tcW w:w="1461" w:type="dxa"/>
          </w:tcPr>
          <w:p w:rsidR="00A5675F" w:rsidRPr="00CE3A10" w:rsidRDefault="00A5675F" w:rsidP="00A5675F">
            <w:pPr>
              <w:pStyle w:val="Sinespaciado"/>
              <w:spacing w:line="480" w:lineRule="auto"/>
              <w:ind w:left="360"/>
              <w:jc w:val="right"/>
              <w:rPr>
                <w:rFonts w:ascii="Arial" w:hAnsi="Arial" w:cs="Arial"/>
                <w:sz w:val="24"/>
                <w:szCs w:val="24"/>
              </w:rPr>
            </w:pPr>
          </w:p>
        </w:tc>
      </w:tr>
      <w:tr w:rsidR="005F6610" w:rsidTr="00D35976">
        <w:tc>
          <w:tcPr>
            <w:tcW w:w="7933" w:type="dxa"/>
          </w:tcPr>
          <w:p w:rsidR="005F6610" w:rsidRDefault="005F6610" w:rsidP="009E6537">
            <w:pPr>
              <w:pStyle w:val="Sinespaciado"/>
              <w:spacing w:line="480" w:lineRule="auto"/>
              <w:jc w:val="both"/>
              <w:rPr>
                <w:rFonts w:ascii="Arial" w:hAnsi="Arial" w:cs="Arial"/>
                <w:b/>
                <w:sz w:val="24"/>
                <w:szCs w:val="24"/>
              </w:rPr>
            </w:pPr>
          </w:p>
        </w:tc>
        <w:tc>
          <w:tcPr>
            <w:tcW w:w="1461" w:type="dxa"/>
          </w:tcPr>
          <w:p w:rsidR="005F6610" w:rsidRDefault="005F6610" w:rsidP="00A5675F">
            <w:pPr>
              <w:pStyle w:val="Sinespaciado"/>
              <w:spacing w:line="480" w:lineRule="auto"/>
              <w:ind w:left="360"/>
              <w:jc w:val="right"/>
              <w:rPr>
                <w:rFonts w:ascii="Arial" w:hAnsi="Arial" w:cs="Arial"/>
                <w:sz w:val="24"/>
                <w:szCs w:val="24"/>
              </w:rPr>
            </w:pPr>
            <w:r w:rsidRPr="00F875BB">
              <w:rPr>
                <w:rFonts w:ascii="Arial" w:hAnsi="Arial" w:cs="Arial"/>
                <w:b/>
                <w:sz w:val="24"/>
                <w:szCs w:val="24"/>
              </w:rPr>
              <w:t>Pág.</w:t>
            </w:r>
          </w:p>
        </w:tc>
      </w:tr>
      <w:tr w:rsidR="00A5675F" w:rsidTr="00D35976">
        <w:tc>
          <w:tcPr>
            <w:tcW w:w="7933" w:type="dxa"/>
          </w:tcPr>
          <w:p w:rsidR="00A5675F" w:rsidRPr="00F875BB" w:rsidRDefault="00A5675F" w:rsidP="00A5675F">
            <w:pPr>
              <w:pStyle w:val="Sinespaciado"/>
              <w:numPr>
                <w:ilvl w:val="0"/>
                <w:numId w:val="30"/>
              </w:numPr>
              <w:spacing w:line="480" w:lineRule="auto"/>
              <w:ind w:left="720"/>
              <w:jc w:val="both"/>
              <w:rPr>
                <w:rFonts w:ascii="Arial" w:hAnsi="Arial" w:cs="Arial"/>
                <w:b/>
                <w:sz w:val="24"/>
                <w:szCs w:val="24"/>
              </w:rPr>
            </w:pPr>
            <w:r>
              <w:rPr>
                <w:rFonts w:ascii="Arial" w:hAnsi="Arial" w:cs="Arial"/>
                <w:b/>
                <w:sz w:val="24"/>
                <w:szCs w:val="24"/>
              </w:rPr>
              <w:t>DISEÑO DE LA ESTRATEGIA PSICOPEDAGÓGICA.</w:t>
            </w:r>
          </w:p>
        </w:tc>
        <w:tc>
          <w:tcPr>
            <w:tcW w:w="1461" w:type="dxa"/>
          </w:tcPr>
          <w:p w:rsidR="00A5675F" w:rsidRPr="00CE3A10" w:rsidRDefault="00A5675F" w:rsidP="00A5675F">
            <w:pPr>
              <w:pStyle w:val="Sinespaciado"/>
              <w:spacing w:line="480" w:lineRule="auto"/>
              <w:ind w:left="360"/>
              <w:jc w:val="right"/>
              <w:rPr>
                <w:rFonts w:ascii="Arial" w:hAnsi="Arial" w:cs="Arial"/>
                <w:sz w:val="24"/>
                <w:szCs w:val="24"/>
              </w:rPr>
            </w:pPr>
            <w:r>
              <w:rPr>
                <w:rFonts w:ascii="Arial" w:hAnsi="Arial" w:cs="Arial"/>
                <w:sz w:val="24"/>
                <w:szCs w:val="24"/>
              </w:rPr>
              <w:t>5</w:t>
            </w:r>
            <w:r w:rsidR="00067E8C">
              <w:rPr>
                <w:rFonts w:ascii="Arial" w:hAnsi="Arial" w:cs="Arial"/>
                <w:sz w:val="24"/>
                <w:szCs w:val="24"/>
              </w:rPr>
              <w:t>7</w:t>
            </w:r>
            <w:r>
              <w:rPr>
                <w:rFonts w:ascii="Arial" w:hAnsi="Arial" w:cs="Arial"/>
                <w:sz w:val="24"/>
                <w:szCs w:val="24"/>
              </w:rPr>
              <w:t xml:space="preserve"> – </w:t>
            </w:r>
            <w:r w:rsidR="00620822">
              <w:rPr>
                <w:rFonts w:ascii="Arial" w:hAnsi="Arial" w:cs="Arial"/>
                <w:sz w:val="24"/>
                <w:szCs w:val="24"/>
              </w:rPr>
              <w:t>8</w:t>
            </w:r>
            <w:r w:rsidR="00067E8C">
              <w:rPr>
                <w:rFonts w:ascii="Arial" w:hAnsi="Arial" w:cs="Arial"/>
                <w:sz w:val="24"/>
                <w:szCs w:val="24"/>
              </w:rPr>
              <w:t>5</w:t>
            </w:r>
          </w:p>
        </w:tc>
      </w:tr>
      <w:tr w:rsidR="00A5675F" w:rsidTr="00D35976">
        <w:tc>
          <w:tcPr>
            <w:tcW w:w="7933" w:type="dxa"/>
          </w:tcPr>
          <w:p w:rsidR="00A5675F" w:rsidRPr="00AC5848" w:rsidRDefault="00A5675F" w:rsidP="00A5675F">
            <w:pPr>
              <w:pStyle w:val="Sinespaciado"/>
              <w:spacing w:line="480" w:lineRule="auto"/>
              <w:jc w:val="both"/>
              <w:rPr>
                <w:rFonts w:ascii="Arial" w:hAnsi="Arial" w:cs="Arial"/>
                <w:b/>
                <w:sz w:val="24"/>
                <w:szCs w:val="24"/>
              </w:rPr>
            </w:pPr>
            <w:r w:rsidRPr="00CE3A10">
              <w:rPr>
                <w:rFonts w:ascii="Arial" w:hAnsi="Arial" w:cs="Arial"/>
                <w:sz w:val="24"/>
                <w:szCs w:val="24"/>
              </w:rPr>
              <w:t xml:space="preserve">III.1. Objetivos de la Estrategia Psicopedagógica.                                               </w:t>
            </w:r>
          </w:p>
        </w:tc>
        <w:tc>
          <w:tcPr>
            <w:tcW w:w="1461" w:type="dxa"/>
          </w:tcPr>
          <w:p w:rsidR="00A5675F" w:rsidRDefault="00A5675F" w:rsidP="00A5675F">
            <w:pPr>
              <w:pStyle w:val="Sinespaciado"/>
              <w:spacing w:line="480" w:lineRule="auto"/>
              <w:ind w:left="360"/>
              <w:jc w:val="right"/>
              <w:rPr>
                <w:rFonts w:ascii="Arial" w:hAnsi="Arial" w:cs="Arial"/>
                <w:sz w:val="24"/>
                <w:szCs w:val="24"/>
              </w:rPr>
            </w:pPr>
            <w:r w:rsidRPr="00CE3A10">
              <w:rPr>
                <w:rFonts w:ascii="Arial" w:hAnsi="Arial" w:cs="Arial"/>
                <w:sz w:val="24"/>
                <w:szCs w:val="24"/>
              </w:rPr>
              <w:t>5</w:t>
            </w:r>
            <w:r w:rsidR="00067E8C">
              <w:rPr>
                <w:rFonts w:ascii="Arial" w:hAnsi="Arial" w:cs="Arial"/>
                <w:sz w:val="24"/>
                <w:szCs w:val="24"/>
              </w:rPr>
              <w:t>7</w:t>
            </w:r>
            <w:r w:rsidR="00AF2ECC">
              <w:rPr>
                <w:rFonts w:ascii="Arial" w:hAnsi="Arial" w:cs="Arial"/>
                <w:sz w:val="24"/>
                <w:szCs w:val="24"/>
              </w:rPr>
              <w:t>–</w:t>
            </w:r>
            <w:r w:rsidR="00676C78">
              <w:rPr>
                <w:rFonts w:ascii="Arial" w:hAnsi="Arial" w:cs="Arial"/>
                <w:sz w:val="24"/>
                <w:szCs w:val="24"/>
              </w:rPr>
              <w:t>5</w:t>
            </w:r>
            <w:r w:rsidR="00067E8C">
              <w:rPr>
                <w:rFonts w:ascii="Arial" w:hAnsi="Arial" w:cs="Arial"/>
                <w:sz w:val="24"/>
                <w:szCs w:val="24"/>
              </w:rPr>
              <w:t>8</w:t>
            </w:r>
          </w:p>
        </w:tc>
      </w:tr>
      <w:tr w:rsidR="00A5675F" w:rsidTr="00D35976">
        <w:tc>
          <w:tcPr>
            <w:tcW w:w="7933" w:type="dxa"/>
          </w:tcPr>
          <w:p w:rsidR="00A5675F" w:rsidRPr="00AC5848" w:rsidRDefault="00A5675F" w:rsidP="00A5675F">
            <w:pPr>
              <w:pStyle w:val="Sinespaciado"/>
              <w:spacing w:line="480" w:lineRule="auto"/>
              <w:jc w:val="both"/>
              <w:rPr>
                <w:rFonts w:ascii="Arial" w:hAnsi="Arial" w:cs="Arial"/>
                <w:b/>
                <w:sz w:val="24"/>
                <w:szCs w:val="24"/>
              </w:rPr>
            </w:pPr>
            <w:r w:rsidRPr="00CE3A10">
              <w:rPr>
                <w:rFonts w:ascii="Arial" w:hAnsi="Arial" w:cs="Arial"/>
                <w:sz w:val="24"/>
                <w:szCs w:val="24"/>
              </w:rPr>
              <w:t xml:space="preserve">III.2. Descripción de la Estrategia Psicopedagógica.                                           </w:t>
            </w:r>
          </w:p>
        </w:tc>
        <w:tc>
          <w:tcPr>
            <w:tcW w:w="1461" w:type="dxa"/>
          </w:tcPr>
          <w:p w:rsidR="00A5675F" w:rsidRDefault="00A5675F" w:rsidP="00A5675F">
            <w:pPr>
              <w:pStyle w:val="Sinespaciado"/>
              <w:spacing w:line="480" w:lineRule="auto"/>
              <w:ind w:left="360"/>
              <w:jc w:val="right"/>
              <w:rPr>
                <w:rFonts w:ascii="Arial" w:hAnsi="Arial" w:cs="Arial"/>
                <w:sz w:val="24"/>
                <w:szCs w:val="24"/>
              </w:rPr>
            </w:pPr>
            <w:r w:rsidRPr="00CE3A10">
              <w:rPr>
                <w:rFonts w:ascii="Arial" w:hAnsi="Arial" w:cs="Arial"/>
                <w:sz w:val="24"/>
                <w:szCs w:val="24"/>
              </w:rPr>
              <w:t>5</w:t>
            </w:r>
            <w:r w:rsidR="00620822">
              <w:rPr>
                <w:rFonts w:ascii="Arial" w:hAnsi="Arial" w:cs="Arial"/>
                <w:sz w:val="24"/>
                <w:szCs w:val="24"/>
              </w:rPr>
              <w:t>8</w:t>
            </w:r>
            <w:r w:rsidR="009E6537">
              <w:rPr>
                <w:rFonts w:ascii="Arial" w:hAnsi="Arial" w:cs="Arial"/>
                <w:sz w:val="24"/>
                <w:szCs w:val="24"/>
              </w:rPr>
              <w:t>–</w:t>
            </w:r>
            <w:r>
              <w:rPr>
                <w:rFonts w:ascii="Arial" w:hAnsi="Arial" w:cs="Arial"/>
                <w:sz w:val="24"/>
                <w:szCs w:val="24"/>
              </w:rPr>
              <w:t>6</w:t>
            </w:r>
            <w:r w:rsidR="00067E8C">
              <w:rPr>
                <w:rFonts w:ascii="Arial" w:hAnsi="Arial" w:cs="Arial"/>
                <w:sz w:val="24"/>
                <w:szCs w:val="24"/>
              </w:rPr>
              <w:t>1</w:t>
            </w:r>
          </w:p>
        </w:tc>
      </w:tr>
      <w:tr w:rsidR="00A5675F" w:rsidTr="00D35976">
        <w:tc>
          <w:tcPr>
            <w:tcW w:w="7933" w:type="dxa"/>
          </w:tcPr>
          <w:p w:rsidR="00A5675F" w:rsidRPr="00AC5848" w:rsidRDefault="00A5675F" w:rsidP="00A5675F">
            <w:pPr>
              <w:pStyle w:val="Sinespaciado"/>
              <w:spacing w:line="480" w:lineRule="auto"/>
              <w:jc w:val="both"/>
              <w:rPr>
                <w:rFonts w:ascii="Arial" w:hAnsi="Arial" w:cs="Arial"/>
                <w:b/>
                <w:sz w:val="24"/>
                <w:szCs w:val="24"/>
              </w:rPr>
            </w:pPr>
            <w:r w:rsidRPr="00CE3A10">
              <w:rPr>
                <w:rFonts w:ascii="Arial" w:hAnsi="Arial" w:cs="Arial"/>
                <w:sz w:val="24"/>
                <w:szCs w:val="24"/>
              </w:rPr>
              <w:t xml:space="preserve">III.3. Aplicación de los Principios del Diseño Universal </w:t>
            </w:r>
            <w:r>
              <w:rPr>
                <w:rFonts w:ascii="Arial" w:hAnsi="Arial" w:cs="Arial"/>
                <w:sz w:val="24"/>
                <w:szCs w:val="24"/>
              </w:rPr>
              <w:t>para</w:t>
            </w:r>
            <w:r w:rsidRPr="00CE3A10">
              <w:rPr>
                <w:rFonts w:ascii="Arial" w:hAnsi="Arial" w:cs="Arial"/>
                <w:sz w:val="24"/>
                <w:szCs w:val="24"/>
              </w:rPr>
              <w:t xml:space="preserve"> Aprendizaje               </w:t>
            </w:r>
          </w:p>
        </w:tc>
        <w:tc>
          <w:tcPr>
            <w:tcW w:w="1461" w:type="dxa"/>
          </w:tcPr>
          <w:p w:rsidR="00A5675F" w:rsidRDefault="00620822" w:rsidP="00A5675F">
            <w:pPr>
              <w:pStyle w:val="Sinespaciado"/>
              <w:spacing w:line="480" w:lineRule="auto"/>
              <w:ind w:left="360"/>
              <w:jc w:val="right"/>
              <w:rPr>
                <w:rFonts w:ascii="Arial" w:hAnsi="Arial" w:cs="Arial"/>
                <w:sz w:val="24"/>
                <w:szCs w:val="24"/>
              </w:rPr>
            </w:pPr>
            <w:r>
              <w:rPr>
                <w:rFonts w:ascii="Arial" w:hAnsi="Arial" w:cs="Arial"/>
                <w:sz w:val="24"/>
                <w:szCs w:val="24"/>
              </w:rPr>
              <w:t>6</w:t>
            </w:r>
            <w:r w:rsidR="00FD271B">
              <w:rPr>
                <w:rFonts w:ascii="Arial" w:hAnsi="Arial" w:cs="Arial"/>
                <w:sz w:val="24"/>
                <w:szCs w:val="24"/>
              </w:rPr>
              <w:t>1</w:t>
            </w:r>
            <w:r w:rsidR="00A5675F" w:rsidRPr="00CE3A10">
              <w:rPr>
                <w:rFonts w:ascii="Arial" w:hAnsi="Arial" w:cs="Arial"/>
                <w:sz w:val="24"/>
                <w:szCs w:val="24"/>
              </w:rPr>
              <w:t xml:space="preserve"> - </w:t>
            </w:r>
            <w:r>
              <w:rPr>
                <w:rFonts w:ascii="Arial" w:hAnsi="Arial" w:cs="Arial"/>
                <w:sz w:val="24"/>
                <w:szCs w:val="24"/>
              </w:rPr>
              <w:t>7</w:t>
            </w:r>
            <w:r w:rsidR="00FD271B">
              <w:rPr>
                <w:rFonts w:ascii="Arial" w:hAnsi="Arial" w:cs="Arial"/>
                <w:sz w:val="24"/>
                <w:szCs w:val="24"/>
              </w:rPr>
              <w:t>7</w:t>
            </w:r>
          </w:p>
        </w:tc>
      </w:tr>
      <w:tr w:rsidR="00A5675F" w:rsidTr="00D35976">
        <w:tc>
          <w:tcPr>
            <w:tcW w:w="7933" w:type="dxa"/>
          </w:tcPr>
          <w:p w:rsidR="00A5675F" w:rsidRPr="00AA6353" w:rsidRDefault="00A5675F" w:rsidP="00A5675F">
            <w:pPr>
              <w:pStyle w:val="Sinespaciado"/>
              <w:spacing w:line="480" w:lineRule="auto"/>
              <w:jc w:val="both"/>
              <w:rPr>
                <w:rFonts w:ascii="Arial" w:hAnsi="Arial" w:cs="Arial"/>
                <w:sz w:val="24"/>
                <w:szCs w:val="24"/>
              </w:rPr>
            </w:pPr>
            <w:r w:rsidRPr="00AA6353">
              <w:rPr>
                <w:rFonts w:ascii="Arial" w:hAnsi="Arial" w:cs="Arial"/>
                <w:sz w:val="24"/>
                <w:szCs w:val="24"/>
              </w:rPr>
              <w:t>III.4. Aplicación del paradigma de la autenticidad en la estrategia                       psicopedagógica.</w:t>
            </w:r>
          </w:p>
        </w:tc>
        <w:tc>
          <w:tcPr>
            <w:tcW w:w="1461" w:type="dxa"/>
          </w:tcPr>
          <w:p w:rsidR="00A5675F" w:rsidRPr="00AA6353" w:rsidRDefault="00620822" w:rsidP="00A5675F">
            <w:pPr>
              <w:pStyle w:val="Sinespaciado"/>
              <w:spacing w:line="480" w:lineRule="auto"/>
              <w:ind w:left="360"/>
              <w:jc w:val="right"/>
              <w:rPr>
                <w:rFonts w:ascii="Arial" w:hAnsi="Arial" w:cs="Arial"/>
                <w:sz w:val="24"/>
                <w:szCs w:val="24"/>
              </w:rPr>
            </w:pPr>
            <w:r>
              <w:rPr>
                <w:rFonts w:ascii="Arial" w:hAnsi="Arial" w:cs="Arial"/>
                <w:sz w:val="24"/>
                <w:szCs w:val="24"/>
              </w:rPr>
              <w:t>7</w:t>
            </w:r>
            <w:r w:rsidR="00FD271B">
              <w:rPr>
                <w:rFonts w:ascii="Arial" w:hAnsi="Arial" w:cs="Arial"/>
                <w:sz w:val="24"/>
                <w:szCs w:val="24"/>
              </w:rPr>
              <w:t>8</w:t>
            </w:r>
            <w:r w:rsidR="00A5675F" w:rsidRPr="00AA6353">
              <w:rPr>
                <w:rFonts w:ascii="Arial" w:hAnsi="Arial" w:cs="Arial"/>
                <w:sz w:val="24"/>
                <w:szCs w:val="24"/>
              </w:rPr>
              <w:t xml:space="preserve"> - </w:t>
            </w:r>
            <w:r w:rsidR="00A5675F">
              <w:rPr>
                <w:rFonts w:ascii="Arial" w:hAnsi="Arial" w:cs="Arial"/>
                <w:sz w:val="24"/>
                <w:szCs w:val="24"/>
              </w:rPr>
              <w:t>7</w:t>
            </w:r>
            <w:r w:rsidR="00FD271B">
              <w:rPr>
                <w:rFonts w:ascii="Arial" w:hAnsi="Arial" w:cs="Arial"/>
                <w:sz w:val="24"/>
                <w:szCs w:val="24"/>
              </w:rPr>
              <w:t>9</w:t>
            </w:r>
          </w:p>
        </w:tc>
      </w:tr>
      <w:tr w:rsidR="00A5675F" w:rsidTr="00D35976">
        <w:tc>
          <w:tcPr>
            <w:tcW w:w="7933" w:type="dxa"/>
          </w:tcPr>
          <w:p w:rsidR="00A5675F" w:rsidRPr="00AA6353" w:rsidRDefault="00A5675F" w:rsidP="00A5675F">
            <w:pPr>
              <w:pStyle w:val="Sinespaciado"/>
              <w:spacing w:line="480" w:lineRule="auto"/>
              <w:jc w:val="both"/>
              <w:rPr>
                <w:rFonts w:ascii="Arial" w:hAnsi="Arial" w:cs="Arial"/>
                <w:sz w:val="24"/>
                <w:szCs w:val="24"/>
              </w:rPr>
            </w:pPr>
            <w:r w:rsidRPr="00AA6353">
              <w:rPr>
                <w:rFonts w:ascii="Arial" w:hAnsi="Arial" w:cs="Arial"/>
                <w:sz w:val="24"/>
                <w:szCs w:val="24"/>
              </w:rPr>
              <w:t>III.5. Testeo de la Estrategia Psicopedagógica.</w:t>
            </w:r>
            <w:r w:rsidRPr="00AA6353">
              <w:rPr>
                <w:rFonts w:ascii="Arial" w:hAnsi="Arial" w:cs="Arial"/>
                <w:sz w:val="24"/>
                <w:szCs w:val="24"/>
              </w:rPr>
              <w:tab/>
            </w:r>
            <w:r w:rsidRPr="00AA6353">
              <w:rPr>
                <w:rFonts w:ascii="Arial" w:hAnsi="Arial" w:cs="Arial"/>
                <w:sz w:val="24"/>
                <w:szCs w:val="24"/>
              </w:rPr>
              <w:tab/>
            </w:r>
          </w:p>
        </w:tc>
        <w:tc>
          <w:tcPr>
            <w:tcW w:w="1461" w:type="dxa"/>
          </w:tcPr>
          <w:p w:rsidR="00A5675F" w:rsidRPr="00AA6353" w:rsidRDefault="00FD271B" w:rsidP="00A5675F">
            <w:pPr>
              <w:pStyle w:val="Sinespaciado"/>
              <w:spacing w:line="480" w:lineRule="auto"/>
              <w:ind w:left="360"/>
              <w:jc w:val="right"/>
              <w:rPr>
                <w:rFonts w:ascii="Arial" w:hAnsi="Arial" w:cs="Arial"/>
                <w:sz w:val="24"/>
                <w:szCs w:val="24"/>
              </w:rPr>
            </w:pPr>
            <w:r>
              <w:rPr>
                <w:rFonts w:ascii="Arial" w:hAnsi="Arial" w:cs="Arial"/>
                <w:sz w:val="24"/>
                <w:szCs w:val="24"/>
              </w:rPr>
              <w:t>80</w:t>
            </w:r>
            <w:r w:rsidR="00AE2C3C">
              <w:rPr>
                <w:rFonts w:ascii="Arial" w:hAnsi="Arial" w:cs="Arial"/>
                <w:sz w:val="24"/>
                <w:szCs w:val="24"/>
              </w:rPr>
              <w:t>–</w:t>
            </w:r>
            <w:r w:rsidR="00620822">
              <w:rPr>
                <w:rFonts w:ascii="Arial" w:hAnsi="Arial" w:cs="Arial"/>
                <w:sz w:val="24"/>
                <w:szCs w:val="24"/>
              </w:rPr>
              <w:t>8</w:t>
            </w:r>
            <w:r>
              <w:rPr>
                <w:rFonts w:ascii="Arial" w:hAnsi="Arial" w:cs="Arial"/>
                <w:sz w:val="24"/>
                <w:szCs w:val="24"/>
              </w:rPr>
              <w:t>2</w:t>
            </w:r>
          </w:p>
        </w:tc>
      </w:tr>
      <w:tr w:rsidR="00A5675F" w:rsidTr="00D35976">
        <w:tc>
          <w:tcPr>
            <w:tcW w:w="7933" w:type="dxa"/>
          </w:tcPr>
          <w:p w:rsidR="00A5675F" w:rsidRPr="00AA6353" w:rsidRDefault="00A5675F" w:rsidP="00A5675F">
            <w:pPr>
              <w:pStyle w:val="Sinespaciado"/>
              <w:spacing w:line="480" w:lineRule="auto"/>
              <w:jc w:val="both"/>
              <w:rPr>
                <w:rFonts w:ascii="Arial" w:hAnsi="Arial" w:cs="Arial"/>
                <w:sz w:val="24"/>
                <w:szCs w:val="24"/>
              </w:rPr>
            </w:pPr>
            <w:r w:rsidRPr="00AA6353">
              <w:rPr>
                <w:rFonts w:ascii="Arial" w:hAnsi="Arial" w:cs="Arial"/>
                <w:sz w:val="24"/>
                <w:szCs w:val="24"/>
              </w:rPr>
              <w:t xml:space="preserve">III.6. Propuesta de la evaluación del impacto de la estrategia                             </w:t>
            </w:r>
          </w:p>
          <w:p w:rsidR="00A5675F" w:rsidRPr="00AA6353" w:rsidRDefault="00A5675F" w:rsidP="00A5675F">
            <w:pPr>
              <w:pStyle w:val="Sinespaciado"/>
              <w:spacing w:line="480" w:lineRule="auto"/>
              <w:jc w:val="both"/>
              <w:rPr>
                <w:rFonts w:ascii="Arial" w:hAnsi="Arial" w:cs="Arial"/>
                <w:sz w:val="24"/>
                <w:szCs w:val="24"/>
              </w:rPr>
            </w:pPr>
            <w:r w:rsidRPr="00AA6353">
              <w:rPr>
                <w:rFonts w:ascii="Arial" w:hAnsi="Arial" w:cs="Arial"/>
                <w:sz w:val="24"/>
                <w:szCs w:val="24"/>
              </w:rPr>
              <w:t>psicopedagógica.</w:t>
            </w:r>
          </w:p>
        </w:tc>
        <w:tc>
          <w:tcPr>
            <w:tcW w:w="1461" w:type="dxa"/>
          </w:tcPr>
          <w:p w:rsidR="00A5675F" w:rsidRPr="00AA6353" w:rsidRDefault="00DB0873" w:rsidP="00A5675F">
            <w:pPr>
              <w:pStyle w:val="Sinespaciado"/>
              <w:spacing w:line="480" w:lineRule="auto"/>
              <w:ind w:left="360"/>
              <w:jc w:val="right"/>
              <w:rPr>
                <w:rFonts w:ascii="Arial" w:hAnsi="Arial" w:cs="Arial"/>
                <w:sz w:val="24"/>
                <w:szCs w:val="24"/>
              </w:rPr>
            </w:pPr>
            <w:r>
              <w:rPr>
                <w:rFonts w:ascii="Arial" w:hAnsi="Arial" w:cs="Arial"/>
                <w:sz w:val="24"/>
                <w:szCs w:val="24"/>
              </w:rPr>
              <w:t>8</w:t>
            </w:r>
            <w:r w:rsidR="00FD271B">
              <w:rPr>
                <w:rFonts w:ascii="Arial" w:hAnsi="Arial" w:cs="Arial"/>
                <w:sz w:val="24"/>
                <w:szCs w:val="24"/>
              </w:rPr>
              <w:t>3</w:t>
            </w:r>
            <w:r w:rsidR="00A5675F">
              <w:rPr>
                <w:rFonts w:ascii="Arial" w:hAnsi="Arial" w:cs="Arial"/>
                <w:sz w:val="24"/>
                <w:szCs w:val="24"/>
              </w:rPr>
              <w:t>–</w:t>
            </w:r>
            <w:r>
              <w:rPr>
                <w:rFonts w:ascii="Arial" w:hAnsi="Arial" w:cs="Arial"/>
                <w:sz w:val="24"/>
                <w:szCs w:val="24"/>
              </w:rPr>
              <w:t>8</w:t>
            </w:r>
            <w:r w:rsidR="00FD271B">
              <w:rPr>
                <w:rFonts w:ascii="Arial" w:hAnsi="Arial" w:cs="Arial"/>
                <w:sz w:val="24"/>
                <w:szCs w:val="24"/>
              </w:rPr>
              <w:t>5</w:t>
            </w:r>
          </w:p>
        </w:tc>
      </w:tr>
      <w:tr w:rsidR="00A5675F" w:rsidTr="00D35976">
        <w:tc>
          <w:tcPr>
            <w:tcW w:w="7933" w:type="dxa"/>
          </w:tcPr>
          <w:p w:rsidR="00A5675F" w:rsidRPr="003D151B" w:rsidRDefault="00A5675F" w:rsidP="00A5675F">
            <w:pPr>
              <w:pStyle w:val="Sinespaciado"/>
              <w:numPr>
                <w:ilvl w:val="0"/>
                <w:numId w:val="28"/>
              </w:numPr>
              <w:spacing w:line="480" w:lineRule="auto"/>
              <w:ind w:left="720"/>
              <w:jc w:val="both"/>
              <w:rPr>
                <w:rFonts w:ascii="Arial" w:hAnsi="Arial" w:cs="Arial"/>
                <w:b/>
                <w:sz w:val="24"/>
                <w:szCs w:val="24"/>
              </w:rPr>
            </w:pPr>
            <w:r w:rsidRPr="00AA6353">
              <w:rPr>
                <w:rFonts w:ascii="Arial" w:hAnsi="Arial" w:cs="Arial"/>
                <w:b/>
                <w:sz w:val="24"/>
                <w:szCs w:val="24"/>
              </w:rPr>
              <w:t>CONCLUSIONES.</w:t>
            </w:r>
            <w:r w:rsidRPr="00AA6353">
              <w:rPr>
                <w:rFonts w:ascii="Arial" w:hAnsi="Arial" w:cs="Arial"/>
                <w:b/>
                <w:sz w:val="24"/>
                <w:szCs w:val="24"/>
              </w:rPr>
              <w:tab/>
            </w:r>
            <w:r w:rsidRPr="00AA6353">
              <w:rPr>
                <w:rFonts w:ascii="Arial" w:hAnsi="Arial" w:cs="Arial"/>
                <w:b/>
                <w:sz w:val="24"/>
                <w:szCs w:val="24"/>
              </w:rPr>
              <w:tab/>
            </w:r>
          </w:p>
        </w:tc>
        <w:tc>
          <w:tcPr>
            <w:tcW w:w="1461" w:type="dxa"/>
          </w:tcPr>
          <w:p w:rsidR="00A5675F" w:rsidRPr="00AA6353" w:rsidRDefault="00DB0873" w:rsidP="00A5675F">
            <w:pPr>
              <w:pStyle w:val="Sinespaciado"/>
              <w:spacing w:line="480" w:lineRule="auto"/>
              <w:ind w:left="360"/>
              <w:jc w:val="right"/>
              <w:rPr>
                <w:rFonts w:ascii="Arial" w:hAnsi="Arial" w:cs="Arial"/>
                <w:sz w:val="24"/>
                <w:szCs w:val="24"/>
              </w:rPr>
            </w:pPr>
            <w:r>
              <w:rPr>
                <w:rFonts w:ascii="Arial" w:hAnsi="Arial" w:cs="Arial"/>
                <w:sz w:val="24"/>
                <w:szCs w:val="24"/>
              </w:rPr>
              <w:t>8</w:t>
            </w:r>
            <w:r w:rsidR="00FD271B">
              <w:rPr>
                <w:rFonts w:ascii="Arial" w:hAnsi="Arial" w:cs="Arial"/>
                <w:sz w:val="24"/>
                <w:szCs w:val="24"/>
              </w:rPr>
              <w:t>6</w:t>
            </w:r>
            <w:r w:rsidR="00A5675F">
              <w:rPr>
                <w:rFonts w:ascii="Arial" w:hAnsi="Arial" w:cs="Arial"/>
                <w:sz w:val="24"/>
                <w:szCs w:val="24"/>
              </w:rPr>
              <w:t>–</w:t>
            </w:r>
            <w:r w:rsidR="00AE2C3C">
              <w:rPr>
                <w:rFonts w:ascii="Arial" w:hAnsi="Arial" w:cs="Arial"/>
                <w:sz w:val="24"/>
                <w:szCs w:val="24"/>
              </w:rPr>
              <w:t>8</w:t>
            </w:r>
            <w:r w:rsidR="00FD271B">
              <w:rPr>
                <w:rFonts w:ascii="Arial" w:hAnsi="Arial" w:cs="Arial"/>
                <w:sz w:val="24"/>
                <w:szCs w:val="24"/>
              </w:rPr>
              <w:t>8</w:t>
            </w:r>
          </w:p>
        </w:tc>
      </w:tr>
      <w:tr w:rsidR="00A5675F" w:rsidTr="00D35976">
        <w:tc>
          <w:tcPr>
            <w:tcW w:w="7933" w:type="dxa"/>
          </w:tcPr>
          <w:p w:rsidR="00A5675F" w:rsidRPr="003D151B" w:rsidRDefault="00A5675F" w:rsidP="00A5675F">
            <w:pPr>
              <w:pStyle w:val="Sinespaciado"/>
              <w:numPr>
                <w:ilvl w:val="0"/>
                <w:numId w:val="28"/>
              </w:numPr>
              <w:spacing w:line="480" w:lineRule="auto"/>
              <w:ind w:left="720"/>
              <w:jc w:val="both"/>
              <w:rPr>
                <w:rFonts w:ascii="Arial" w:hAnsi="Arial" w:cs="Arial"/>
                <w:b/>
                <w:sz w:val="24"/>
                <w:szCs w:val="24"/>
              </w:rPr>
            </w:pPr>
            <w:r w:rsidRPr="003D151B">
              <w:rPr>
                <w:rFonts w:ascii="Arial" w:hAnsi="Arial" w:cs="Arial"/>
                <w:b/>
                <w:sz w:val="24"/>
                <w:szCs w:val="24"/>
              </w:rPr>
              <w:t xml:space="preserve">REFERENCIAS.                                                                                       </w:t>
            </w:r>
          </w:p>
        </w:tc>
        <w:tc>
          <w:tcPr>
            <w:tcW w:w="1461" w:type="dxa"/>
          </w:tcPr>
          <w:p w:rsidR="00A5675F" w:rsidRPr="00AA6353" w:rsidRDefault="00AE2C3C" w:rsidP="00A5675F">
            <w:pPr>
              <w:pStyle w:val="Sinespaciado"/>
              <w:spacing w:line="480" w:lineRule="auto"/>
              <w:ind w:left="360"/>
              <w:jc w:val="right"/>
              <w:rPr>
                <w:rFonts w:ascii="Arial" w:hAnsi="Arial" w:cs="Arial"/>
                <w:sz w:val="24"/>
                <w:szCs w:val="24"/>
              </w:rPr>
            </w:pPr>
            <w:r>
              <w:rPr>
                <w:rFonts w:ascii="Arial" w:hAnsi="Arial" w:cs="Arial"/>
                <w:sz w:val="24"/>
                <w:szCs w:val="24"/>
              </w:rPr>
              <w:t>8</w:t>
            </w:r>
            <w:r w:rsidR="00FD271B">
              <w:rPr>
                <w:rFonts w:ascii="Arial" w:hAnsi="Arial" w:cs="Arial"/>
                <w:sz w:val="24"/>
                <w:szCs w:val="24"/>
              </w:rPr>
              <w:t>9</w:t>
            </w:r>
            <w:r w:rsidR="00A5675F">
              <w:rPr>
                <w:rFonts w:ascii="Arial" w:hAnsi="Arial" w:cs="Arial"/>
                <w:sz w:val="24"/>
                <w:szCs w:val="24"/>
              </w:rPr>
              <w:t>–</w:t>
            </w:r>
            <w:r>
              <w:rPr>
                <w:rFonts w:ascii="Arial" w:hAnsi="Arial" w:cs="Arial"/>
                <w:sz w:val="24"/>
                <w:szCs w:val="24"/>
              </w:rPr>
              <w:t>9</w:t>
            </w:r>
            <w:r w:rsidR="00FD271B">
              <w:rPr>
                <w:rFonts w:ascii="Arial" w:hAnsi="Arial" w:cs="Arial"/>
                <w:sz w:val="24"/>
                <w:szCs w:val="24"/>
              </w:rPr>
              <w:t>7</w:t>
            </w:r>
          </w:p>
        </w:tc>
      </w:tr>
      <w:tr w:rsidR="00A5675F" w:rsidTr="00D35976">
        <w:tc>
          <w:tcPr>
            <w:tcW w:w="7933" w:type="dxa"/>
          </w:tcPr>
          <w:p w:rsidR="00A5675F" w:rsidRPr="00AA6353" w:rsidRDefault="00A5675F" w:rsidP="00A5675F">
            <w:pPr>
              <w:pStyle w:val="Sinespaciado"/>
              <w:spacing w:line="480" w:lineRule="auto"/>
              <w:jc w:val="both"/>
              <w:rPr>
                <w:rFonts w:ascii="Arial" w:hAnsi="Arial" w:cs="Arial"/>
                <w:sz w:val="24"/>
                <w:szCs w:val="24"/>
              </w:rPr>
            </w:pPr>
            <w:r w:rsidRPr="00AA6353">
              <w:rPr>
                <w:rFonts w:ascii="Arial" w:hAnsi="Arial" w:cs="Arial"/>
                <w:sz w:val="24"/>
                <w:szCs w:val="24"/>
              </w:rPr>
              <w:t xml:space="preserve">Anexo n°1 Guion de grupo focal de padres.                                                                </w:t>
            </w:r>
          </w:p>
        </w:tc>
        <w:tc>
          <w:tcPr>
            <w:tcW w:w="1461" w:type="dxa"/>
          </w:tcPr>
          <w:p w:rsidR="00A5675F" w:rsidRPr="00AA6353" w:rsidRDefault="00AE2C3C" w:rsidP="00A5675F">
            <w:pPr>
              <w:pStyle w:val="Sinespaciado"/>
              <w:spacing w:line="480" w:lineRule="auto"/>
              <w:ind w:left="360"/>
              <w:jc w:val="right"/>
              <w:rPr>
                <w:rFonts w:ascii="Arial" w:hAnsi="Arial" w:cs="Arial"/>
                <w:sz w:val="24"/>
                <w:szCs w:val="24"/>
              </w:rPr>
            </w:pPr>
            <w:r>
              <w:rPr>
                <w:rFonts w:ascii="Arial" w:hAnsi="Arial" w:cs="Arial"/>
                <w:sz w:val="24"/>
                <w:szCs w:val="24"/>
              </w:rPr>
              <w:t>9</w:t>
            </w:r>
            <w:r w:rsidR="00FD271B">
              <w:rPr>
                <w:rFonts w:ascii="Arial" w:hAnsi="Arial" w:cs="Arial"/>
                <w:sz w:val="24"/>
                <w:szCs w:val="24"/>
              </w:rPr>
              <w:t>8</w:t>
            </w:r>
          </w:p>
        </w:tc>
      </w:tr>
      <w:tr w:rsidR="00A5675F" w:rsidTr="00D35976">
        <w:tc>
          <w:tcPr>
            <w:tcW w:w="7933" w:type="dxa"/>
          </w:tcPr>
          <w:p w:rsidR="00A5675F" w:rsidRPr="00AA6353" w:rsidRDefault="00A5675F" w:rsidP="00A5675F">
            <w:pPr>
              <w:pStyle w:val="Sinespaciado"/>
              <w:spacing w:line="480" w:lineRule="auto"/>
              <w:jc w:val="both"/>
              <w:rPr>
                <w:rFonts w:ascii="Arial" w:hAnsi="Arial" w:cs="Arial"/>
                <w:sz w:val="24"/>
                <w:szCs w:val="24"/>
              </w:rPr>
            </w:pPr>
            <w:r w:rsidRPr="00AA6353">
              <w:rPr>
                <w:rFonts w:ascii="Arial" w:hAnsi="Arial" w:cs="Arial"/>
                <w:sz w:val="24"/>
                <w:szCs w:val="24"/>
              </w:rPr>
              <w:t xml:space="preserve">Anexo n°2 Guion de entrevista con la profesora.  </w:t>
            </w:r>
          </w:p>
        </w:tc>
        <w:tc>
          <w:tcPr>
            <w:tcW w:w="1461" w:type="dxa"/>
          </w:tcPr>
          <w:p w:rsidR="00A5675F" w:rsidRPr="00AA6353" w:rsidRDefault="00007995" w:rsidP="00A5675F">
            <w:pPr>
              <w:pStyle w:val="Sinespaciado"/>
              <w:spacing w:line="480" w:lineRule="auto"/>
              <w:ind w:left="360"/>
              <w:jc w:val="right"/>
              <w:rPr>
                <w:rFonts w:ascii="Arial" w:hAnsi="Arial" w:cs="Arial"/>
                <w:sz w:val="24"/>
                <w:szCs w:val="24"/>
              </w:rPr>
            </w:pPr>
            <w:r>
              <w:rPr>
                <w:rFonts w:ascii="Arial" w:hAnsi="Arial" w:cs="Arial"/>
                <w:sz w:val="24"/>
                <w:szCs w:val="24"/>
              </w:rPr>
              <w:t>9</w:t>
            </w:r>
            <w:r w:rsidR="00FD271B">
              <w:rPr>
                <w:rFonts w:ascii="Arial" w:hAnsi="Arial" w:cs="Arial"/>
                <w:sz w:val="24"/>
                <w:szCs w:val="24"/>
              </w:rPr>
              <w:t>9</w:t>
            </w:r>
          </w:p>
        </w:tc>
      </w:tr>
      <w:tr w:rsidR="00A5675F" w:rsidTr="00D35976">
        <w:tc>
          <w:tcPr>
            <w:tcW w:w="7933" w:type="dxa"/>
          </w:tcPr>
          <w:p w:rsidR="00A5675F" w:rsidRPr="00AA6353" w:rsidRDefault="00A5675F" w:rsidP="00A5675F">
            <w:pPr>
              <w:pStyle w:val="Sinespaciado"/>
              <w:spacing w:line="480" w:lineRule="auto"/>
              <w:jc w:val="both"/>
              <w:rPr>
                <w:rFonts w:ascii="Arial" w:hAnsi="Arial" w:cs="Arial"/>
                <w:sz w:val="24"/>
                <w:szCs w:val="24"/>
              </w:rPr>
            </w:pPr>
            <w:r>
              <w:rPr>
                <w:rFonts w:ascii="Arial" w:hAnsi="Arial" w:cs="Arial"/>
                <w:sz w:val="24"/>
                <w:szCs w:val="24"/>
              </w:rPr>
              <w:t>Anexo n°3 Mapa de Aula.</w:t>
            </w:r>
          </w:p>
        </w:tc>
        <w:tc>
          <w:tcPr>
            <w:tcW w:w="1461" w:type="dxa"/>
          </w:tcPr>
          <w:p w:rsidR="00A5675F" w:rsidRPr="00AA6353" w:rsidRDefault="00FD271B" w:rsidP="00A5675F">
            <w:pPr>
              <w:pStyle w:val="Sinespaciado"/>
              <w:spacing w:line="480" w:lineRule="auto"/>
              <w:ind w:left="360"/>
              <w:jc w:val="right"/>
              <w:rPr>
                <w:rFonts w:ascii="Arial" w:hAnsi="Arial" w:cs="Arial"/>
                <w:sz w:val="24"/>
                <w:szCs w:val="24"/>
              </w:rPr>
            </w:pPr>
            <w:r>
              <w:rPr>
                <w:rFonts w:ascii="Arial" w:hAnsi="Arial" w:cs="Arial"/>
                <w:sz w:val="24"/>
                <w:szCs w:val="24"/>
              </w:rPr>
              <w:t>100</w:t>
            </w:r>
          </w:p>
        </w:tc>
      </w:tr>
      <w:tr w:rsidR="00A5675F" w:rsidTr="00D35976">
        <w:tc>
          <w:tcPr>
            <w:tcW w:w="7933" w:type="dxa"/>
          </w:tcPr>
          <w:p w:rsidR="00A5675F" w:rsidRPr="00AA6353" w:rsidRDefault="00A5675F" w:rsidP="00A5675F">
            <w:pPr>
              <w:pStyle w:val="Sinespaciado"/>
              <w:spacing w:line="480" w:lineRule="auto"/>
              <w:jc w:val="both"/>
              <w:rPr>
                <w:rFonts w:ascii="Arial" w:hAnsi="Arial" w:cs="Arial"/>
                <w:sz w:val="24"/>
                <w:szCs w:val="24"/>
              </w:rPr>
            </w:pPr>
            <w:r w:rsidRPr="00AA6353">
              <w:rPr>
                <w:rFonts w:ascii="Arial" w:hAnsi="Arial" w:cs="Arial"/>
                <w:sz w:val="24"/>
                <w:szCs w:val="24"/>
              </w:rPr>
              <w:t>Anexo n°</w:t>
            </w:r>
            <w:r>
              <w:rPr>
                <w:rFonts w:ascii="Arial" w:hAnsi="Arial" w:cs="Arial"/>
                <w:sz w:val="24"/>
                <w:szCs w:val="24"/>
              </w:rPr>
              <w:t xml:space="preserve">4 </w:t>
            </w:r>
            <w:r w:rsidRPr="00AA6353">
              <w:rPr>
                <w:rFonts w:ascii="Arial" w:hAnsi="Arial" w:cs="Arial"/>
                <w:sz w:val="24"/>
                <w:szCs w:val="24"/>
              </w:rPr>
              <w:t xml:space="preserve">Rúbrica para la evaluación del impacto en el grupo de estudio.                                                                            </w:t>
            </w:r>
          </w:p>
        </w:tc>
        <w:tc>
          <w:tcPr>
            <w:tcW w:w="1461" w:type="dxa"/>
          </w:tcPr>
          <w:p w:rsidR="00A5675F" w:rsidRPr="00AA6353" w:rsidRDefault="00007995" w:rsidP="00007995">
            <w:pPr>
              <w:pStyle w:val="Sinespaciado"/>
              <w:spacing w:line="480" w:lineRule="auto"/>
              <w:rPr>
                <w:rFonts w:ascii="Arial" w:hAnsi="Arial" w:cs="Arial"/>
                <w:sz w:val="24"/>
                <w:szCs w:val="24"/>
              </w:rPr>
            </w:pPr>
            <w:r>
              <w:rPr>
                <w:rFonts w:ascii="Arial" w:hAnsi="Arial" w:cs="Arial"/>
                <w:sz w:val="24"/>
                <w:szCs w:val="24"/>
              </w:rPr>
              <w:t xml:space="preserve">  10</w:t>
            </w:r>
            <w:r w:rsidR="00FD271B">
              <w:rPr>
                <w:rFonts w:ascii="Arial" w:hAnsi="Arial" w:cs="Arial"/>
                <w:sz w:val="24"/>
                <w:szCs w:val="24"/>
              </w:rPr>
              <w:t>1</w:t>
            </w:r>
            <w:r w:rsidR="009D6311">
              <w:rPr>
                <w:rFonts w:ascii="Arial" w:hAnsi="Arial" w:cs="Arial"/>
                <w:sz w:val="24"/>
                <w:szCs w:val="24"/>
              </w:rPr>
              <w:t>–</w:t>
            </w:r>
            <w:r>
              <w:rPr>
                <w:rFonts w:ascii="Arial" w:hAnsi="Arial" w:cs="Arial"/>
                <w:sz w:val="24"/>
                <w:szCs w:val="24"/>
              </w:rPr>
              <w:t xml:space="preserve"> 10</w:t>
            </w:r>
            <w:r w:rsidR="00FD271B">
              <w:rPr>
                <w:rFonts w:ascii="Arial" w:hAnsi="Arial" w:cs="Arial"/>
                <w:sz w:val="24"/>
                <w:szCs w:val="24"/>
              </w:rPr>
              <w:t>2</w:t>
            </w:r>
          </w:p>
        </w:tc>
      </w:tr>
      <w:tr w:rsidR="00A5675F" w:rsidTr="00D35976">
        <w:tc>
          <w:tcPr>
            <w:tcW w:w="7933" w:type="dxa"/>
          </w:tcPr>
          <w:p w:rsidR="00A5675F" w:rsidRPr="00AA6353" w:rsidRDefault="00A5675F" w:rsidP="00A5675F">
            <w:pPr>
              <w:pStyle w:val="Sinespaciado"/>
              <w:spacing w:line="480" w:lineRule="auto"/>
              <w:jc w:val="both"/>
              <w:rPr>
                <w:rFonts w:ascii="Arial" w:hAnsi="Arial" w:cs="Arial"/>
                <w:sz w:val="24"/>
                <w:szCs w:val="24"/>
              </w:rPr>
            </w:pPr>
            <w:r w:rsidRPr="00AA6353">
              <w:rPr>
                <w:rFonts w:ascii="Arial" w:hAnsi="Arial" w:cs="Arial"/>
                <w:sz w:val="24"/>
                <w:szCs w:val="24"/>
              </w:rPr>
              <w:t>Anexo n°</w:t>
            </w:r>
            <w:r>
              <w:rPr>
                <w:rFonts w:ascii="Arial" w:hAnsi="Arial" w:cs="Arial"/>
                <w:sz w:val="24"/>
                <w:szCs w:val="24"/>
              </w:rPr>
              <w:t>5</w:t>
            </w:r>
            <w:r w:rsidRPr="00AA6353">
              <w:rPr>
                <w:rFonts w:ascii="Arial" w:hAnsi="Arial" w:cs="Arial"/>
                <w:sz w:val="24"/>
                <w:szCs w:val="24"/>
              </w:rPr>
              <w:t xml:space="preserve"> Guión de entrevista con la profesora para la evaluación del impacto de la estrategia psicopedagógica.                                                                              </w:t>
            </w:r>
          </w:p>
        </w:tc>
        <w:tc>
          <w:tcPr>
            <w:tcW w:w="1461" w:type="dxa"/>
          </w:tcPr>
          <w:p w:rsidR="00A5675F" w:rsidRPr="00AA6353" w:rsidRDefault="00007995" w:rsidP="00A5675F">
            <w:pPr>
              <w:pStyle w:val="Sinespaciado"/>
              <w:spacing w:line="480" w:lineRule="auto"/>
              <w:ind w:left="360"/>
              <w:jc w:val="right"/>
              <w:rPr>
                <w:rFonts w:ascii="Arial" w:hAnsi="Arial" w:cs="Arial"/>
                <w:sz w:val="24"/>
                <w:szCs w:val="24"/>
              </w:rPr>
            </w:pPr>
            <w:r>
              <w:rPr>
                <w:rFonts w:ascii="Arial" w:hAnsi="Arial" w:cs="Arial"/>
                <w:sz w:val="24"/>
                <w:szCs w:val="24"/>
              </w:rPr>
              <w:t>10</w:t>
            </w:r>
            <w:r w:rsidR="00FD271B">
              <w:rPr>
                <w:rFonts w:ascii="Arial" w:hAnsi="Arial" w:cs="Arial"/>
                <w:sz w:val="24"/>
                <w:szCs w:val="24"/>
              </w:rPr>
              <w:t>3</w:t>
            </w:r>
          </w:p>
        </w:tc>
      </w:tr>
      <w:tr w:rsidR="00A5675F" w:rsidTr="00D35976">
        <w:tc>
          <w:tcPr>
            <w:tcW w:w="7933" w:type="dxa"/>
          </w:tcPr>
          <w:p w:rsidR="00A5675F" w:rsidRPr="00AA6353" w:rsidRDefault="00A5675F" w:rsidP="00A5675F">
            <w:pPr>
              <w:pStyle w:val="Sinespaciado"/>
              <w:spacing w:line="480" w:lineRule="auto"/>
              <w:jc w:val="both"/>
              <w:rPr>
                <w:rFonts w:ascii="Arial" w:hAnsi="Arial" w:cs="Arial"/>
                <w:sz w:val="24"/>
                <w:szCs w:val="24"/>
              </w:rPr>
            </w:pPr>
            <w:r w:rsidRPr="00AA6353">
              <w:rPr>
                <w:rFonts w:ascii="Arial" w:hAnsi="Arial" w:cs="Arial"/>
                <w:sz w:val="24"/>
                <w:szCs w:val="24"/>
              </w:rPr>
              <w:t>Anexo n°</w:t>
            </w:r>
            <w:r>
              <w:rPr>
                <w:rFonts w:ascii="Arial" w:hAnsi="Arial" w:cs="Arial"/>
                <w:sz w:val="24"/>
                <w:szCs w:val="24"/>
              </w:rPr>
              <w:t>6 Manual de Instrucciones para el profesor</w:t>
            </w:r>
          </w:p>
        </w:tc>
        <w:tc>
          <w:tcPr>
            <w:tcW w:w="1461" w:type="dxa"/>
          </w:tcPr>
          <w:p w:rsidR="00A5675F" w:rsidRPr="00AA6353" w:rsidRDefault="00007995" w:rsidP="00A5675F">
            <w:pPr>
              <w:pStyle w:val="Sinespaciado"/>
              <w:spacing w:line="480" w:lineRule="auto"/>
              <w:ind w:left="360"/>
              <w:jc w:val="right"/>
              <w:rPr>
                <w:rFonts w:ascii="Arial" w:hAnsi="Arial" w:cs="Arial"/>
                <w:sz w:val="24"/>
                <w:szCs w:val="24"/>
              </w:rPr>
            </w:pPr>
            <w:r>
              <w:rPr>
                <w:rFonts w:ascii="Arial" w:hAnsi="Arial" w:cs="Arial"/>
                <w:sz w:val="24"/>
                <w:szCs w:val="24"/>
              </w:rPr>
              <w:t>10</w:t>
            </w:r>
            <w:r w:rsidR="00EF1669">
              <w:rPr>
                <w:rFonts w:ascii="Arial" w:hAnsi="Arial" w:cs="Arial"/>
                <w:sz w:val="24"/>
                <w:szCs w:val="24"/>
              </w:rPr>
              <w:t>4</w:t>
            </w:r>
          </w:p>
        </w:tc>
      </w:tr>
    </w:tbl>
    <w:p w:rsidR="00EF1669" w:rsidRDefault="00EF1669" w:rsidP="009D6311">
      <w:pPr>
        <w:pStyle w:val="Sinespaciado"/>
        <w:spacing w:line="480" w:lineRule="auto"/>
        <w:jc w:val="center"/>
        <w:rPr>
          <w:rFonts w:ascii="Arial" w:hAnsi="Arial" w:cs="Arial"/>
          <w:b/>
          <w:sz w:val="24"/>
          <w:szCs w:val="24"/>
        </w:rPr>
      </w:pPr>
    </w:p>
    <w:p w:rsidR="005A3E9C" w:rsidRPr="009D6311" w:rsidRDefault="00111B1A" w:rsidP="009D6311">
      <w:pPr>
        <w:pStyle w:val="Sinespaciado"/>
        <w:spacing w:line="480" w:lineRule="auto"/>
        <w:jc w:val="center"/>
        <w:rPr>
          <w:rFonts w:ascii="Arial" w:hAnsi="Arial" w:cs="Arial"/>
          <w:sz w:val="24"/>
          <w:szCs w:val="24"/>
        </w:rPr>
      </w:pPr>
      <w:r>
        <w:rPr>
          <w:rFonts w:ascii="Arial" w:hAnsi="Arial" w:cs="Arial"/>
          <w:b/>
          <w:sz w:val="24"/>
          <w:szCs w:val="24"/>
        </w:rPr>
        <w:t>RESUMEN.</w:t>
      </w:r>
    </w:p>
    <w:p w:rsidR="0042188E" w:rsidRDefault="0042188E" w:rsidP="0042188E">
      <w:pPr>
        <w:pStyle w:val="Sinespaciado"/>
        <w:spacing w:line="480" w:lineRule="auto"/>
        <w:jc w:val="center"/>
        <w:rPr>
          <w:rFonts w:ascii="Arial" w:hAnsi="Arial" w:cs="Arial"/>
          <w:b/>
          <w:sz w:val="24"/>
          <w:szCs w:val="24"/>
        </w:rPr>
      </w:pPr>
    </w:p>
    <w:p w:rsidR="00CE5AA5" w:rsidRDefault="005A3E9C" w:rsidP="005608BA">
      <w:pPr>
        <w:pStyle w:val="Sinespaciado"/>
        <w:jc w:val="both"/>
        <w:rPr>
          <w:rFonts w:ascii="Arial" w:hAnsi="Arial" w:cs="Arial"/>
          <w:sz w:val="24"/>
          <w:szCs w:val="24"/>
        </w:rPr>
      </w:pPr>
      <w:r>
        <w:rPr>
          <w:rFonts w:ascii="Arial" w:hAnsi="Arial" w:cs="Arial"/>
          <w:sz w:val="24"/>
          <w:szCs w:val="24"/>
        </w:rPr>
        <w:tab/>
      </w:r>
      <w:r w:rsidR="005608BA">
        <w:rPr>
          <w:rFonts w:ascii="Arial" w:hAnsi="Arial" w:cs="Arial"/>
          <w:sz w:val="24"/>
          <w:szCs w:val="24"/>
        </w:rPr>
        <w:t xml:space="preserve">El </w:t>
      </w:r>
      <w:r w:rsidR="00CE5AA5">
        <w:rPr>
          <w:rFonts w:ascii="Arial" w:hAnsi="Arial" w:cs="Arial"/>
          <w:sz w:val="24"/>
          <w:szCs w:val="24"/>
        </w:rPr>
        <w:t xml:space="preserve">presente </w:t>
      </w:r>
      <w:r w:rsidR="005608BA">
        <w:rPr>
          <w:rFonts w:ascii="Arial" w:hAnsi="Arial" w:cs="Arial"/>
          <w:sz w:val="24"/>
          <w:szCs w:val="24"/>
        </w:rPr>
        <w:t>estudio de caso se centra en un grupo de ocho alumnos, entre 4 años y 4 años, 6 meses</w:t>
      </w:r>
      <w:r w:rsidR="00D333FC">
        <w:rPr>
          <w:rFonts w:ascii="Arial" w:hAnsi="Arial" w:cs="Arial"/>
          <w:sz w:val="24"/>
          <w:szCs w:val="24"/>
        </w:rPr>
        <w:t xml:space="preserve">, </w:t>
      </w:r>
      <w:r w:rsidR="00AE727E">
        <w:rPr>
          <w:rFonts w:ascii="Arial" w:hAnsi="Arial" w:cs="Arial"/>
          <w:sz w:val="24"/>
          <w:szCs w:val="24"/>
        </w:rPr>
        <w:t>pertenec</w:t>
      </w:r>
      <w:r w:rsidR="00CE5AA5">
        <w:rPr>
          <w:rFonts w:ascii="Arial" w:hAnsi="Arial" w:cs="Arial"/>
          <w:sz w:val="24"/>
          <w:szCs w:val="24"/>
        </w:rPr>
        <w:t xml:space="preserve">ientes </w:t>
      </w:r>
      <w:r w:rsidR="005608BA">
        <w:rPr>
          <w:rFonts w:ascii="Arial" w:hAnsi="Arial" w:cs="Arial"/>
          <w:sz w:val="24"/>
          <w:szCs w:val="24"/>
        </w:rPr>
        <w:t>a una escuela de lenguaje de</w:t>
      </w:r>
      <w:r w:rsidR="00D333FC">
        <w:rPr>
          <w:rFonts w:ascii="Arial" w:hAnsi="Arial" w:cs="Arial"/>
          <w:sz w:val="24"/>
          <w:szCs w:val="24"/>
        </w:rPr>
        <w:t xml:space="preserve"> la comuna de</w:t>
      </w:r>
      <w:r w:rsidR="005608BA">
        <w:rPr>
          <w:rFonts w:ascii="Arial" w:hAnsi="Arial" w:cs="Arial"/>
          <w:sz w:val="24"/>
          <w:szCs w:val="24"/>
        </w:rPr>
        <w:t xml:space="preserve"> Lo Barnechea, donde cursan del Nivel Medio Mayor.</w:t>
      </w:r>
      <w:r w:rsidR="00CE5AA5">
        <w:rPr>
          <w:rFonts w:ascii="Arial" w:hAnsi="Arial" w:cs="Arial"/>
          <w:sz w:val="24"/>
          <w:szCs w:val="24"/>
        </w:rPr>
        <w:t xml:space="preserve"> El grupo presenta</w:t>
      </w:r>
      <w:r w:rsidR="005608BA">
        <w:rPr>
          <w:rFonts w:ascii="Arial" w:hAnsi="Arial" w:cs="Arial"/>
          <w:sz w:val="24"/>
          <w:szCs w:val="24"/>
        </w:rPr>
        <w:t xml:space="preserve"> dificultades de lenguaje asociadas a Trastorno Específico de Lenguaje </w:t>
      </w:r>
      <w:r w:rsidR="00D333FC">
        <w:rPr>
          <w:rFonts w:ascii="Arial" w:hAnsi="Arial" w:cs="Arial"/>
          <w:sz w:val="24"/>
          <w:szCs w:val="24"/>
        </w:rPr>
        <w:t xml:space="preserve">(TEL) </w:t>
      </w:r>
      <w:r w:rsidR="005608BA">
        <w:rPr>
          <w:rFonts w:ascii="Arial" w:hAnsi="Arial" w:cs="Arial"/>
          <w:sz w:val="24"/>
          <w:szCs w:val="24"/>
        </w:rPr>
        <w:t xml:space="preserve">Mixto o Expresivo. </w:t>
      </w:r>
    </w:p>
    <w:p w:rsidR="00D333FC" w:rsidRDefault="00D333FC" w:rsidP="00CE5AA5">
      <w:pPr>
        <w:pStyle w:val="Sinespaciado"/>
        <w:ind w:firstLine="708"/>
        <w:jc w:val="both"/>
        <w:rPr>
          <w:rFonts w:ascii="Arial" w:hAnsi="Arial" w:cs="Arial"/>
          <w:sz w:val="24"/>
          <w:szCs w:val="24"/>
        </w:rPr>
      </w:pPr>
      <w:r>
        <w:rPr>
          <w:rFonts w:ascii="Arial" w:hAnsi="Arial" w:cs="Arial"/>
          <w:sz w:val="24"/>
          <w:szCs w:val="24"/>
        </w:rPr>
        <w:t>Se identific</w:t>
      </w:r>
      <w:r w:rsidR="005865A9">
        <w:rPr>
          <w:rFonts w:ascii="Arial" w:hAnsi="Arial" w:cs="Arial"/>
          <w:sz w:val="24"/>
          <w:szCs w:val="24"/>
        </w:rPr>
        <w:t>an</w:t>
      </w:r>
      <w:r>
        <w:rPr>
          <w:rFonts w:ascii="Arial" w:hAnsi="Arial" w:cs="Arial"/>
          <w:sz w:val="24"/>
          <w:szCs w:val="24"/>
        </w:rPr>
        <w:t xml:space="preserve"> importantes barreras de aprendizaje en el contexto escolar, tales como: prácticas pedagógicas no diversificadas, ausencia de atención a la diversidad en el aula, escaso material didáctico para apoyar los aprendizajes y poco conocimiento de estrategias de lectura a partir de modelos interactivos</w:t>
      </w:r>
      <w:r w:rsidR="0037517B">
        <w:rPr>
          <w:rFonts w:ascii="Arial" w:hAnsi="Arial" w:cs="Arial"/>
          <w:sz w:val="24"/>
          <w:szCs w:val="24"/>
        </w:rPr>
        <w:t xml:space="preserve">. </w:t>
      </w:r>
      <w:r w:rsidR="00CE5AA5">
        <w:rPr>
          <w:rFonts w:ascii="Arial" w:hAnsi="Arial" w:cs="Arial"/>
          <w:sz w:val="24"/>
          <w:szCs w:val="24"/>
        </w:rPr>
        <w:t>El nivel educativo de los padres es, en su mayoría, básica o media completa. L</w:t>
      </w:r>
      <w:r>
        <w:rPr>
          <w:rFonts w:ascii="Arial" w:hAnsi="Arial" w:cs="Arial"/>
          <w:sz w:val="24"/>
          <w:szCs w:val="24"/>
        </w:rPr>
        <w:t xml:space="preserve">as investigaciones </w:t>
      </w:r>
      <w:r w:rsidR="0037517B">
        <w:rPr>
          <w:rFonts w:ascii="Arial" w:hAnsi="Arial" w:cs="Arial"/>
          <w:sz w:val="24"/>
          <w:szCs w:val="24"/>
        </w:rPr>
        <w:t xml:space="preserve">confirman que </w:t>
      </w:r>
      <w:r>
        <w:rPr>
          <w:rFonts w:ascii="Arial" w:hAnsi="Arial" w:cs="Arial"/>
          <w:sz w:val="24"/>
          <w:szCs w:val="24"/>
        </w:rPr>
        <w:t xml:space="preserve">los niños con TEL constituyen una población de riesgo de presentar dificultades en el aprendizaje lector </w:t>
      </w:r>
      <w:r w:rsidRPr="00D973FF">
        <w:rPr>
          <w:rFonts w:ascii="Arial" w:hAnsi="Arial" w:cs="Arial"/>
          <w:sz w:val="24"/>
          <w:szCs w:val="24"/>
        </w:rPr>
        <w:t>(</w:t>
      </w:r>
      <w:r>
        <w:rPr>
          <w:rFonts w:ascii="Arial" w:hAnsi="Arial" w:cs="Arial"/>
          <w:sz w:val="24"/>
          <w:szCs w:val="24"/>
        </w:rPr>
        <w:t xml:space="preserve">Catts&amp; Hogan, 2003; </w:t>
      </w:r>
      <w:r w:rsidRPr="00D973FF">
        <w:rPr>
          <w:rFonts w:ascii="Arial" w:hAnsi="Arial" w:cs="Arial"/>
          <w:sz w:val="24"/>
          <w:szCs w:val="24"/>
        </w:rPr>
        <w:t>Coloma et al., 2012; Coloma et al., 2015; Núñez et al., 2017)</w:t>
      </w:r>
      <w:r>
        <w:rPr>
          <w:rFonts w:ascii="Arial" w:hAnsi="Arial" w:cs="Arial"/>
          <w:sz w:val="24"/>
          <w:szCs w:val="24"/>
        </w:rPr>
        <w:t xml:space="preserve">. </w:t>
      </w:r>
    </w:p>
    <w:p w:rsidR="0037517B" w:rsidRDefault="0037517B" w:rsidP="00030A95">
      <w:pPr>
        <w:pStyle w:val="Sinespaciado"/>
        <w:jc w:val="both"/>
        <w:rPr>
          <w:rFonts w:ascii="Arial" w:hAnsi="Arial" w:cs="Arial"/>
          <w:sz w:val="24"/>
          <w:szCs w:val="24"/>
        </w:rPr>
      </w:pPr>
      <w:r>
        <w:rPr>
          <w:rFonts w:ascii="Arial" w:hAnsi="Arial" w:cs="Arial"/>
          <w:sz w:val="24"/>
          <w:szCs w:val="24"/>
        </w:rPr>
        <w:tab/>
        <w:t>Debido a lo anterior se diseñ</w:t>
      </w:r>
      <w:r w:rsidR="0041641F">
        <w:rPr>
          <w:rFonts w:ascii="Arial" w:hAnsi="Arial" w:cs="Arial"/>
          <w:sz w:val="24"/>
          <w:szCs w:val="24"/>
        </w:rPr>
        <w:t>a</w:t>
      </w:r>
      <w:r>
        <w:rPr>
          <w:rFonts w:ascii="Arial" w:hAnsi="Arial" w:cs="Arial"/>
          <w:sz w:val="24"/>
          <w:szCs w:val="24"/>
        </w:rPr>
        <w:t xml:space="preserve"> una estrategia psicopedagógica para dar respuesta a las necesidades específicas de apoyo educativo (NEAE), centrada en la comprensión auditiva de textos narrativos, a través de la lectura guiada y la aplicación de estrategias diversificadoras por medio del Diseño Universal </w:t>
      </w:r>
      <w:r w:rsidR="00C947CE">
        <w:rPr>
          <w:rFonts w:ascii="Arial" w:hAnsi="Arial" w:cs="Arial"/>
          <w:sz w:val="24"/>
          <w:szCs w:val="24"/>
        </w:rPr>
        <w:t>para el</w:t>
      </w:r>
      <w:r>
        <w:rPr>
          <w:rFonts w:ascii="Arial" w:hAnsi="Arial" w:cs="Arial"/>
          <w:sz w:val="24"/>
          <w:szCs w:val="24"/>
        </w:rPr>
        <w:t xml:space="preserve"> Aprendizaje (DUA). </w:t>
      </w:r>
    </w:p>
    <w:p w:rsidR="00D333FC" w:rsidRDefault="00D333FC" w:rsidP="005608BA">
      <w:pPr>
        <w:pStyle w:val="Sinespaciado"/>
        <w:jc w:val="both"/>
        <w:rPr>
          <w:rFonts w:ascii="Arial" w:hAnsi="Arial" w:cs="Arial"/>
          <w:sz w:val="24"/>
          <w:szCs w:val="24"/>
        </w:rPr>
      </w:pPr>
    </w:p>
    <w:p w:rsidR="005608BA" w:rsidRDefault="005608BA" w:rsidP="005608BA">
      <w:pPr>
        <w:pStyle w:val="Sinespaciado"/>
        <w:jc w:val="both"/>
        <w:rPr>
          <w:rFonts w:ascii="Arial" w:hAnsi="Arial" w:cs="Arial"/>
          <w:sz w:val="24"/>
          <w:szCs w:val="24"/>
        </w:rPr>
      </w:pPr>
    </w:p>
    <w:p w:rsidR="005608BA" w:rsidRDefault="005608BA" w:rsidP="005608BA">
      <w:pPr>
        <w:pStyle w:val="Sinespaciado"/>
        <w:jc w:val="both"/>
        <w:rPr>
          <w:rFonts w:ascii="Arial" w:hAnsi="Arial" w:cs="Arial"/>
          <w:sz w:val="24"/>
          <w:szCs w:val="24"/>
        </w:rPr>
      </w:pPr>
    </w:p>
    <w:p w:rsidR="005608BA" w:rsidRDefault="005608BA" w:rsidP="005608BA">
      <w:pPr>
        <w:pStyle w:val="Sinespaciado"/>
        <w:jc w:val="both"/>
        <w:rPr>
          <w:rFonts w:ascii="Arial" w:hAnsi="Arial" w:cs="Arial"/>
          <w:sz w:val="24"/>
          <w:szCs w:val="24"/>
        </w:rPr>
      </w:pPr>
    </w:p>
    <w:p w:rsidR="005608BA" w:rsidRDefault="00030A95" w:rsidP="005608BA">
      <w:pPr>
        <w:pStyle w:val="Sinespaciado"/>
        <w:jc w:val="both"/>
        <w:rPr>
          <w:rFonts w:ascii="Arial" w:hAnsi="Arial" w:cs="Arial"/>
          <w:sz w:val="24"/>
          <w:szCs w:val="24"/>
        </w:rPr>
      </w:pPr>
      <w:r>
        <w:rPr>
          <w:rFonts w:ascii="Arial" w:hAnsi="Arial" w:cs="Arial"/>
          <w:sz w:val="24"/>
          <w:szCs w:val="24"/>
        </w:rPr>
        <w:t xml:space="preserve">Palabras claves: trastorno específico de lenguaje, comprensión narrativa, desempeño lector, estrategias de lectura, </w:t>
      </w:r>
      <w:r w:rsidR="00CE5AA5">
        <w:rPr>
          <w:rFonts w:ascii="Arial" w:hAnsi="Arial" w:cs="Arial"/>
          <w:sz w:val="24"/>
          <w:szCs w:val="24"/>
        </w:rPr>
        <w:t>Diseño Universal para el Aprendizaje</w:t>
      </w:r>
      <w:r>
        <w:rPr>
          <w:rFonts w:ascii="Arial" w:hAnsi="Arial" w:cs="Arial"/>
          <w:sz w:val="24"/>
          <w:szCs w:val="24"/>
        </w:rPr>
        <w:t>.</w:t>
      </w:r>
    </w:p>
    <w:p w:rsidR="005608BA" w:rsidRDefault="005608BA" w:rsidP="005608BA">
      <w:pPr>
        <w:pStyle w:val="Sinespaciado"/>
        <w:jc w:val="both"/>
        <w:rPr>
          <w:rFonts w:ascii="Arial" w:hAnsi="Arial" w:cs="Arial"/>
          <w:sz w:val="24"/>
          <w:szCs w:val="24"/>
        </w:rPr>
      </w:pPr>
    </w:p>
    <w:p w:rsidR="005608BA" w:rsidRDefault="005608BA" w:rsidP="005608BA">
      <w:pPr>
        <w:pStyle w:val="Sinespaciado"/>
        <w:jc w:val="both"/>
        <w:rPr>
          <w:rFonts w:ascii="Arial" w:hAnsi="Arial" w:cs="Arial"/>
          <w:sz w:val="24"/>
          <w:szCs w:val="24"/>
        </w:rPr>
      </w:pPr>
    </w:p>
    <w:p w:rsidR="005608BA" w:rsidRDefault="005608BA" w:rsidP="005608BA">
      <w:pPr>
        <w:pStyle w:val="Sinespaciado"/>
        <w:jc w:val="both"/>
        <w:rPr>
          <w:rFonts w:ascii="Arial" w:hAnsi="Arial" w:cs="Arial"/>
          <w:sz w:val="24"/>
          <w:szCs w:val="24"/>
        </w:rPr>
      </w:pPr>
    </w:p>
    <w:p w:rsidR="005608BA" w:rsidRDefault="005608BA" w:rsidP="005608BA">
      <w:pPr>
        <w:pStyle w:val="Sinespaciado"/>
        <w:jc w:val="both"/>
        <w:rPr>
          <w:rFonts w:ascii="Arial" w:hAnsi="Arial" w:cs="Arial"/>
          <w:sz w:val="24"/>
          <w:szCs w:val="24"/>
        </w:rPr>
      </w:pPr>
    </w:p>
    <w:p w:rsidR="005608BA" w:rsidRDefault="005608BA" w:rsidP="005608BA">
      <w:pPr>
        <w:pStyle w:val="Sinespaciado"/>
        <w:jc w:val="both"/>
        <w:rPr>
          <w:rFonts w:ascii="Arial" w:hAnsi="Arial" w:cs="Arial"/>
          <w:sz w:val="24"/>
          <w:szCs w:val="24"/>
        </w:rPr>
      </w:pPr>
    </w:p>
    <w:p w:rsidR="0037517B" w:rsidRDefault="0037517B" w:rsidP="005608BA">
      <w:pPr>
        <w:pStyle w:val="Sinespaciado"/>
        <w:jc w:val="both"/>
        <w:rPr>
          <w:rFonts w:ascii="Arial" w:hAnsi="Arial" w:cs="Arial"/>
          <w:sz w:val="24"/>
          <w:szCs w:val="24"/>
        </w:rPr>
      </w:pPr>
    </w:p>
    <w:p w:rsidR="0037517B" w:rsidRDefault="0037517B" w:rsidP="005608BA">
      <w:pPr>
        <w:pStyle w:val="Sinespaciado"/>
        <w:jc w:val="both"/>
        <w:rPr>
          <w:rFonts w:ascii="Arial" w:hAnsi="Arial" w:cs="Arial"/>
          <w:sz w:val="24"/>
          <w:szCs w:val="24"/>
        </w:rPr>
      </w:pPr>
    </w:p>
    <w:p w:rsidR="0037517B" w:rsidRDefault="0037517B" w:rsidP="005608BA">
      <w:pPr>
        <w:pStyle w:val="Sinespaciado"/>
        <w:jc w:val="both"/>
        <w:rPr>
          <w:rFonts w:ascii="Arial" w:hAnsi="Arial" w:cs="Arial"/>
          <w:sz w:val="24"/>
          <w:szCs w:val="24"/>
        </w:rPr>
      </w:pPr>
    </w:p>
    <w:p w:rsidR="0037517B" w:rsidRDefault="0037517B" w:rsidP="005608BA">
      <w:pPr>
        <w:pStyle w:val="Sinespaciado"/>
        <w:jc w:val="both"/>
        <w:rPr>
          <w:rFonts w:ascii="Arial" w:hAnsi="Arial" w:cs="Arial"/>
          <w:sz w:val="24"/>
          <w:szCs w:val="24"/>
        </w:rPr>
      </w:pPr>
    </w:p>
    <w:p w:rsidR="005608BA" w:rsidRDefault="005608BA" w:rsidP="005608BA">
      <w:pPr>
        <w:pStyle w:val="Sinespaciado"/>
        <w:jc w:val="both"/>
        <w:rPr>
          <w:rFonts w:ascii="Arial" w:hAnsi="Arial" w:cs="Arial"/>
          <w:sz w:val="24"/>
          <w:szCs w:val="24"/>
        </w:rPr>
      </w:pPr>
    </w:p>
    <w:p w:rsidR="00030A95" w:rsidRDefault="00030A95" w:rsidP="005608BA">
      <w:pPr>
        <w:pStyle w:val="Sinespaciado"/>
        <w:jc w:val="both"/>
        <w:rPr>
          <w:rFonts w:ascii="Arial" w:hAnsi="Arial" w:cs="Arial"/>
          <w:sz w:val="24"/>
          <w:szCs w:val="24"/>
        </w:rPr>
      </w:pPr>
    </w:p>
    <w:p w:rsidR="00864558" w:rsidRDefault="00864558" w:rsidP="00030A95">
      <w:pPr>
        <w:pStyle w:val="Sinespaciado"/>
        <w:jc w:val="both"/>
        <w:rPr>
          <w:rFonts w:ascii="Arial" w:hAnsi="Arial" w:cs="Arial"/>
          <w:sz w:val="24"/>
          <w:szCs w:val="24"/>
        </w:rPr>
        <w:sectPr w:rsidR="00864558" w:rsidSect="00F875BB">
          <w:headerReference w:type="default" r:id="rId9"/>
          <w:footerReference w:type="default" r:id="rId10"/>
          <w:pgSz w:w="12240" w:h="15840"/>
          <w:pgMar w:top="2268" w:right="1418" w:bottom="2268" w:left="1418" w:header="709" w:footer="709" w:gutter="0"/>
          <w:pgNumType w:fmt="lowerRoman" w:start="1"/>
          <w:cols w:space="708"/>
          <w:titlePg/>
          <w:docGrid w:linePitch="360"/>
        </w:sectPr>
      </w:pPr>
    </w:p>
    <w:p w:rsidR="00B73DA6" w:rsidRDefault="00CD2670" w:rsidP="00F01DE0">
      <w:pPr>
        <w:pStyle w:val="Sinespaciado"/>
        <w:spacing w:line="480" w:lineRule="auto"/>
        <w:jc w:val="center"/>
        <w:rPr>
          <w:rFonts w:ascii="Arial" w:hAnsi="Arial" w:cs="Arial"/>
          <w:b/>
          <w:sz w:val="24"/>
          <w:szCs w:val="24"/>
        </w:rPr>
      </w:pPr>
      <w:r w:rsidRPr="00245240">
        <w:rPr>
          <w:rFonts w:ascii="Arial" w:hAnsi="Arial" w:cs="Arial"/>
          <w:b/>
          <w:sz w:val="24"/>
          <w:szCs w:val="24"/>
        </w:rPr>
        <w:lastRenderedPageBreak/>
        <w:t>INTRODUCCIÓN.</w:t>
      </w:r>
    </w:p>
    <w:p w:rsidR="003444F8" w:rsidRPr="00245240" w:rsidRDefault="003444F8" w:rsidP="00F01DE0">
      <w:pPr>
        <w:pStyle w:val="Sinespaciado"/>
        <w:spacing w:line="480" w:lineRule="auto"/>
        <w:jc w:val="center"/>
        <w:rPr>
          <w:rFonts w:ascii="Arial" w:hAnsi="Arial" w:cs="Arial"/>
          <w:b/>
          <w:sz w:val="24"/>
          <w:szCs w:val="24"/>
        </w:rPr>
      </w:pPr>
    </w:p>
    <w:p w:rsidR="00EE7C7B" w:rsidRDefault="003A4778" w:rsidP="00575815">
      <w:pPr>
        <w:pStyle w:val="Sinespaciado"/>
        <w:spacing w:line="480" w:lineRule="auto"/>
        <w:ind w:firstLine="708"/>
        <w:jc w:val="both"/>
        <w:rPr>
          <w:rFonts w:ascii="Arial" w:hAnsi="Arial" w:cs="Arial"/>
          <w:sz w:val="24"/>
          <w:szCs w:val="24"/>
        </w:rPr>
      </w:pPr>
      <w:r>
        <w:rPr>
          <w:rFonts w:ascii="Arial" w:hAnsi="Arial" w:cs="Arial"/>
          <w:sz w:val="24"/>
          <w:szCs w:val="24"/>
        </w:rPr>
        <w:t xml:space="preserve">Pese </w:t>
      </w:r>
      <w:r w:rsidR="00A87A0E">
        <w:rPr>
          <w:rFonts w:ascii="Arial" w:hAnsi="Arial" w:cs="Arial"/>
          <w:sz w:val="24"/>
          <w:szCs w:val="24"/>
        </w:rPr>
        <w:t xml:space="preserve">a </w:t>
      </w:r>
      <w:r>
        <w:rPr>
          <w:rFonts w:ascii="Arial" w:hAnsi="Arial" w:cs="Arial"/>
          <w:sz w:val="24"/>
          <w:szCs w:val="24"/>
        </w:rPr>
        <w:t>que</w:t>
      </w:r>
      <w:r w:rsidR="00A642C2">
        <w:rPr>
          <w:rFonts w:ascii="Arial" w:hAnsi="Arial" w:cs="Arial"/>
          <w:sz w:val="24"/>
          <w:szCs w:val="24"/>
        </w:rPr>
        <w:t xml:space="preserve"> en Chile existen políticas públicas para mejorar </w:t>
      </w:r>
      <w:r w:rsidR="006F4E57">
        <w:rPr>
          <w:rFonts w:ascii="Arial" w:hAnsi="Arial" w:cs="Arial"/>
          <w:sz w:val="24"/>
          <w:szCs w:val="24"/>
        </w:rPr>
        <w:t>el desempeño lector</w:t>
      </w:r>
      <w:r w:rsidR="00A642C2">
        <w:rPr>
          <w:rFonts w:ascii="Arial" w:hAnsi="Arial" w:cs="Arial"/>
          <w:sz w:val="24"/>
          <w:szCs w:val="24"/>
        </w:rPr>
        <w:t xml:space="preserve">, </w:t>
      </w:r>
      <w:r>
        <w:rPr>
          <w:rFonts w:ascii="Arial" w:hAnsi="Arial" w:cs="Arial"/>
          <w:sz w:val="24"/>
          <w:szCs w:val="24"/>
        </w:rPr>
        <w:t>pruebas nacionales e internacionales</w:t>
      </w:r>
      <w:r w:rsidR="00B73DA6">
        <w:rPr>
          <w:rFonts w:ascii="Arial" w:hAnsi="Arial" w:cs="Arial"/>
          <w:sz w:val="24"/>
          <w:szCs w:val="24"/>
        </w:rPr>
        <w:t>arrojan</w:t>
      </w:r>
      <w:r>
        <w:rPr>
          <w:rFonts w:ascii="Arial" w:hAnsi="Arial" w:cs="Arial"/>
          <w:sz w:val="24"/>
          <w:szCs w:val="24"/>
        </w:rPr>
        <w:t xml:space="preserve"> resultados no favorables</w:t>
      </w:r>
      <w:r w:rsidR="009E21F9">
        <w:rPr>
          <w:rFonts w:ascii="Arial" w:hAnsi="Arial" w:cs="Arial"/>
          <w:sz w:val="24"/>
          <w:szCs w:val="24"/>
        </w:rPr>
        <w:t xml:space="preserve">. En la </w:t>
      </w:r>
      <w:r>
        <w:rPr>
          <w:rFonts w:ascii="Arial" w:hAnsi="Arial" w:cs="Arial"/>
          <w:sz w:val="24"/>
          <w:szCs w:val="24"/>
        </w:rPr>
        <w:t>prueba SIMCE</w:t>
      </w:r>
      <w:r w:rsidR="009E21F9">
        <w:rPr>
          <w:rFonts w:ascii="Arial" w:hAnsi="Arial" w:cs="Arial"/>
          <w:sz w:val="24"/>
          <w:szCs w:val="24"/>
        </w:rPr>
        <w:t xml:space="preserve"> (2017), el 58,3% de los alumnos de 4° Básico se distribuyen entre un nivel insuficiente y elemental, </w:t>
      </w:r>
      <w:r>
        <w:rPr>
          <w:rFonts w:ascii="Arial" w:hAnsi="Arial" w:cs="Arial"/>
          <w:sz w:val="24"/>
          <w:szCs w:val="24"/>
        </w:rPr>
        <w:t xml:space="preserve">y </w:t>
      </w:r>
      <w:r w:rsidR="009E21F9">
        <w:rPr>
          <w:rFonts w:ascii="Arial" w:hAnsi="Arial" w:cs="Arial"/>
          <w:sz w:val="24"/>
          <w:szCs w:val="24"/>
        </w:rPr>
        <w:t xml:space="preserve">en la prueba </w:t>
      </w:r>
      <w:r>
        <w:rPr>
          <w:rFonts w:ascii="Arial" w:hAnsi="Arial" w:cs="Arial"/>
          <w:sz w:val="24"/>
          <w:szCs w:val="24"/>
        </w:rPr>
        <w:t>PISA</w:t>
      </w:r>
      <w:r w:rsidR="009E21F9">
        <w:rPr>
          <w:rFonts w:ascii="Arial" w:hAnsi="Arial" w:cs="Arial"/>
          <w:sz w:val="24"/>
          <w:szCs w:val="24"/>
        </w:rPr>
        <w:t xml:space="preserve"> (2015), </w:t>
      </w:r>
      <w:r w:rsidR="00F01DE0">
        <w:rPr>
          <w:rFonts w:ascii="Arial" w:hAnsi="Arial" w:cs="Arial"/>
          <w:sz w:val="24"/>
          <w:szCs w:val="24"/>
        </w:rPr>
        <w:t xml:space="preserve">nuestro país </w:t>
      </w:r>
      <w:r w:rsidR="009E21F9">
        <w:rPr>
          <w:rFonts w:ascii="Arial" w:hAnsi="Arial" w:cs="Arial"/>
          <w:sz w:val="24"/>
          <w:szCs w:val="24"/>
        </w:rPr>
        <w:t>se ubica bajo el promedio OCDE</w:t>
      </w:r>
      <w:r>
        <w:rPr>
          <w:rFonts w:ascii="Arial" w:hAnsi="Arial" w:cs="Arial"/>
          <w:sz w:val="24"/>
          <w:szCs w:val="24"/>
        </w:rPr>
        <w:t xml:space="preserve">. </w:t>
      </w:r>
    </w:p>
    <w:p w:rsidR="00EE7C7B" w:rsidRDefault="009E21F9" w:rsidP="00575815">
      <w:pPr>
        <w:pStyle w:val="Sinespaciado"/>
        <w:spacing w:line="480" w:lineRule="auto"/>
        <w:ind w:firstLine="708"/>
        <w:jc w:val="both"/>
        <w:rPr>
          <w:rFonts w:ascii="Arial" w:hAnsi="Arial" w:cs="Arial"/>
          <w:sz w:val="24"/>
          <w:szCs w:val="24"/>
        </w:rPr>
      </w:pPr>
      <w:r>
        <w:rPr>
          <w:rFonts w:ascii="Arial" w:hAnsi="Arial" w:cs="Arial"/>
          <w:sz w:val="24"/>
          <w:szCs w:val="24"/>
        </w:rPr>
        <w:t>Es un hecho irrefutable que l</w:t>
      </w:r>
      <w:r w:rsidR="00A642C2" w:rsidRPr="00A642C2">
        <w:rPr>
          <w:rFonts w:ascii="Arial" w:hAnsi="Arial" w:cs="Arial"/>
          <w:sz w:val="24"/>
          <w:szCs w:val="24"/>
        </w:rPr>
        <w:t>a lectura es un instrumento muy potente de aprendizaje y constituye uno de los ejes fundamentales del currículo,</w:t>
      </w:r>
      <w:r w:rsidR="006F4E57">
        <w:rPr>
          <w:rFonts w:ascii="Arial" w:hAnsi="Arial" w:cs="Arial"/>
          <w:sz w:val="24"/>
          <w:szCs w:val="24"/>
        </w:rPr>
        <w:t xml:space="preserve"> puesto que</w:t>
      </w:r>
      <w:r w:rsidR="00486EF2">
        <w:rPr>
          <w:rFonts w:ascii="Arial" w:hAnsi="Arial" w:cs="Arial"/>
          <w:sz w:val="24"/>
          <w:szCs w:val="24"/>
        </w:rPr>
        <w:t xml:space="preserve">es </w:t>
      </w:r>
      <w:r w:rsidR="00A642C2" w:rsidRPr="00A642C2">
        <w:rPr>
          <w:rFonts w:ascii="Arial" w:hAnsi="Arial" w:cs="Arial"/>
          <w:sz w:val="24"/>
          <w:szCs w:val="24"/>
        </w:rPr>
        <w:t>una de las principales herramientas de aprendizaje (UNESCO, 2016)</w:t>
      </w:r>
      <w:r w:rsidR="006F4E57">
        <w:rPr>
          <w:rFonts w:ascii="Arial" w:hAnsi="Arial" w:cs="Arial"/>
          <w:sz w:val="24"/>
          <w:szCs w:val="24"/>
        </w:rPr>
        <w:t xml:space="preserve"> y promueve </w:t>
      </w:r>
      <w:r w:rsidR="00A642C2" w:rsidRPr="00A642C2">
        <w:rPr>
          <w:rFonts w:ascii="Arial" w:hAnsi="Arial" w:cs="Arial"/>
          <w:sz w:val="24"/>
          <w:szCs w:val="24"/>
        </w:rPr>
        <w:t xml:space="preserve">habilidades y estrategias que se van construyendo y desarrollando a lo largo de la vida (PISA, 2011). </w:t>
      </w:r>
    </w:p>
    <w:p w:rsidR="00EE7C7B" w:rsidRPr="000C691B" w:rsidRDefault="000D40E1" w:rsidP="00575815">
      <w:pPr>
        <w:pStyle w:val="Sinespaciado"/>
        <w:spacing w:line="480" w:lineRule="auto"/>
        <w:ind w:firstLine="708"/>
        <w:jc w:val="both"/>
        <w:rPr>
          <w:rFonts w:ascii="Arial" w:eastAsia="Times New Roman" w:hAnsi="Arial" w:cs="Arial"/>
          <w:color w:val="000000" w:themeColor="text1"/>
          <w:sz w:val="24"/>
          <w:szCs w:val="24"/>
          <w:lang w:val="es-ES" w:eastAsia="es-CL"/>
        </w:rPr>
      </w:pPr>
      <w:r w:rsidRPr="00245240">
        <w:rPr>
          <w:rFonts w:ascii="Arial" w:hAnsi="Arial" w:cs="Arial"/>
          <w:color w:val="000000" w:themeColor="text1"/>
          <w:sz w:val="24"/>
          <w:szCs w:val="24"/>
        </w:rPr>
        <w:t>SegúnInternational LiteracyAssociation</w:t>
      </w:r>
      <w:r w:rsidR="00334A7F">
        <w:rPr>
          <w:rFonts w:ascii="Arial" w:hAnsi="Arial" w:cs="Arial"/>
          <w:color w:val="000000" w:themeColor="text1"/>
          <w:sz w:val="24"/>
          <w:szCs w:val="24"/>
        </w:rPr>
        <w:t xml:space="preserve">(ILA) </w:t>
      </w:r>
      <w:r w:rsidRPr="00245240">
        <w:rPr>
          <w:rFonts w:ascii="Arial" w:hAnsi="Arial" w:cs="Arial"/>
          <w:color w:val="000000" w:themeColor="text1"/>
          <w:sz w:val="24"/>
          <w:szCs w:val="24"/>
        </w:rPr>
        <w:t xml:space="preserve">(2018) </w:t>
      </w:r>
      <w:r w:rsidR="008706E0">
        <w:rPr>
          <w:rFonts w:ascii="Arial" w:hAnsi="Arial" w:cs="Arial"/>
          <w:color w:val="000000" w:themeColor="text1"/>
          <w:sz w:val="24"/>
          <w:szCs w:val="24"/>
        </w:rPr>
        <w:t xml:space="preserve">la adquisición </w:t>
      </w:r>
      <w:r w:rsidRPr="00245240">
        <w:rPr>
          <w:rFonts w:ascii="Arial" w:eastAsia="Times New Roman" w:hAnsi="Arial" w:cs="Arial"/>
          <w:color w:val="000000" w:themeColor="text1"/>
          <w:sz w:val="24"/>
          <w:szCs w:val="24"/>
          <w:lang w:val="es-ES" w:eastAsia="es-CL"/>
        </w:rPr>
        <w:t xml:space="preserve">de laalfabetización comienza </w:t>
      </w:r>
      <w:r w:rsidR="00245240">
        <w:rPr>
          <w:rFonts w:ascii="Arial" w:eastAsia="Times New Roman" w:hAnsi="Arial" w:cs="Arial"/>
          <w:color w:val="000000" w:themeColor="text1"/>
          <w:sz w:val="24"/>
          <w:szCs w:val="24"/>
          <w:lang w:val="es-ES" w:eastAsia="es-CL"/>
        </w:rPr>
        <w:t xml:space="preserve">desde </w:t>
      </w:r>
      <w:r w:rsidRPr="00245240">
        <w:rPr>
          <w:rFonts w:ascii="Arial" w:eastAsia="Times New Roman" w:hAnsi="Arial" w:cs="Arial"/>
          <w:color w:val="000000" w:themeColor="text1"/>
          <w:sz w:val="24"/>
          <w:szCs w:val="24"/>
          <w:lang w:val="es-ES" w:eastAsia="es-CL"/>
        </w:rPr>
        <w:t xml:space="preserve">temprano en </w:t>
      </w:r>
      <w:r w:rsidR="008706E0">
        <w:rPr>
          <w:rFonts w:ascii="Arial" w:eastAsia="Times New Roman" w:hAnsi="Arial" w:cs="Arial"/>
          <w:color w:val="000000" w:themeColor="text1"/>
          <w:sz w:val="24"/>
          <w:szCs w:val="24"/>
          <w:lang w:val="es-ES" w:eastAsia="es-CL"/>
        </w:rPr>
        <w:t>la infancia</w:t>
      </w:r>
      <w:r w:rsidR="005E5895" w:rsidRPr="00245240">
        <w:rPr>
          <w:rFonts w:ascii="Arial" w:eastAsia="Times New Roman" w:hAnsi="Arial" w:cs="Arial"/>
          <w:color w:val="000000" w:themeColor="text1"/>
          <w:sz w:val="24"/>
          <w:szCs w:val="24"/>
          <w:lang w:val="es-ES" w:eastAsia="es-CL"/>
        </w:rPr>
        <w:t>y</w:t>
      </w:r>
      <w:r w:rsidR="00CE0DA2">
        <w:rPr>
          <w:rFonts w:ascii="Arial" w:eastAsia="Times New Roman" w:hAnsi="Arial" w:cs="Arial"/>
          <w:color w:val="000000" w:themeColor="text1"/>
          <w:sz w:val="24"/>
          <w:szCs w:val="24"/>
          <w:lang w:val="es-ES" w:eastAsia="es-CL"/>
        </w:rPr>
        <w:t>,</w:t>
      </w:r>
      <w:r w:rsidR="009E21F9">
        <w:rPr>
          <w:rFonts w:ascii="Arial" w:eastAsia="Times New Roman" w:hAnsi="Arial" w:cs="Arial"/>
          <w:color w:val="000000" w:themeColor="text1"/>
          <w:sz w:val="24"/>
          <w:szCs w:val="24"/>
          <w:lang w:val="es-ES" w:eastAsia="es-CL"/>
        </w:rPr>
        <w:t xml:space="preserve">en tal sentido, refiere </w:t>
      </w:r>
      <w:r w:rsidR="00334A7F">
        <w:rPr>
          <w:rFonts w:ascii="Arial" w:eastAsia="Times New Roman" w:hAnsi="Arial" w:cs="Arial"/>
          <w:color w:val="000000" w:themeColor="text1"/>
          <w:sz w:val="24"/>
          <w:szCs w:val="24"/>
          <w:lang w:val="es-ES" w:eastAsia="es-CL"/>
        </w:rPr>
        <w:t>que los niños necesitan aprender habilidades de lectura para mejorar su razonamiento</w:t>
      </w:r>
      <w:r w:rsidR="00CE0DA2">
        <w:rPr>
          <w:rFonts w:ascii="Arial" w:eastAsia="Times New Roman" w:hAnsi="Arial" w:cs="Arial"/>
          <w:color w:val="000000" w:themeColor="text1"/>
          <w:sz w:val="24"/>
          <w:szCs w:val="24"/>
          <w:lang w:val="es-ES" w:eastAsia="es-CL"/>
        </w:rPr>
        <w:t xml:space="preserve">, otorgándole importancia a </w:t>
      </w:r>
      <w:r w:rsidR="009E21F9">
        <w:rPr>
          <w:rFonts w:ascii="Arial" w:eastAsia="Times New Roman" w:hAnsi="Arial" w:cs="Arial"/>
          <w:color w:val="000000" w:themeColor="text1"/>
          <w:sz w:val="24"/>
          <w:szCs w:val="24"/>
          <w:lang w:val="es-ES" w:eastAsia="es-CL"/>
        </w:rPr>
        <w:t>su</w:t>
      </w:r>
      <w:r w:rsidR="00334A7F">
        <w:rPr>
          <w:rFonts w:ascii="Arial" w:eastAsia="Times New Roman" w:hAnsi="Arial" w:cs="Arial"/>
          <w:color w:val="000000" w:themeColor="text1"/>
          <w:sz w:val="24"/>
          <w:szCs w:val="24"/>
          <w:lang w:val="es-ES" w:eastAsia="es-CL"/>
        </w:rPr>
        <w:t xml:space="preserve"> participación en </w:t>
      </w:r>
      <w:r w:rsidR="005D756C">
        <w:rPr>
          <w:rFonts w:ascii="Arial" w:eastAsia="Times New Roman" w:hAnsi="Arial" w:cs="Arial"/>
          <w:color w:val="000000" w:themeColor="text1"/>
          <w:sz w:val="24"/>
          <w:szCs w:val="24"/>
          <w:lang w:val="es-ES" w:eastAsia="es-CL"/>
        </w:rPr>
        <w:t xml:space="preserve">contextos lingüísticos </w:t>
      </w:r>
      <w:r w:rsidR="00334A7F">
        <w:rPr>
          <w:rFonts w:ascii="Arial" w:eastAsia="Times New Roman" w:hAnsi="Arial" w:cs="Arial"/>
          <w:color w:val="000000" w:themeColor="text1"/>
          <w:sz w:val="24"/>
          <w:szCs w:val="24"/>
          <w:lang w:val="es-ES" w:eastAsia="es-CL"/>
        </w:rPr>
        <w:t>significativo</w:t>
      </w:r>
      <w:r w:rsidR="005D756C">
        <w:rPr>
          <w:rFonts w:ascii="Arial" w:eastAsia="Times New Roman" w:hAnsi="Arial" w:cs="Arial"/>
          <w:color w:val="000000" w:themeColor="text1"/>
          <w:sz w:val="24"/>
          <w:szCs w:val="24"/>
          <w:lang w:val="es-ES" w:eastAsia="es-CL"/>
        </w:rPr>
        <w:t>s</w:t>
      </w:r>
      <w:r w:rsidR="00F01DE0">
        <w:rPr>
          <w:rFonts w:ascii="Arial" w:eastAsia="Times New Roman" w:hAnsi="Arial" w:cs="Arial"/>
          <w:color w:val="000000" w:themeColor="text1"/>
          <w:sz w:val="24"/>
          <w:szCs w:val="24"/>
          <w:lang w:val="es-ES" w:eastAsia="es-CL"/>
        </w:rPr>
        <w:t>, para lo cual,</w:t>
      </w:r>
      <w:r w:rsidR="00334A7F" w:rsidRPr="00245240">
        <w:rPr>
          <w:rFonts w:ascii="Arial" w:eastAsia="Times New Roman" w:hAnsi="Arial" w:cs="Arial"/>
          <w:color w:val="000000" w:themeColor="text1"/>
          <w:sz w:val="24"/>
          <w:szCs w:val="24"/>
          <w:lang w:val="es-ES" w:eastAsia="es-CL"/>
        </w:rPr>
        <w:t xml:space="preserve">plantea </w:t>
      </w:r>
      <w:r w:rsidR="00CE0DA2">
        <w:rPr>
          <w:rFonts w:ascii="Arial" w:eastAsia="Times New Roman" w:hAnsi="Arial" w:cs="Arial"/>
          <w:color w:val="000000" w:themeColor="text1"/>
          <w:sz w:val="24"/>
          <w:szCs w:val="24"/>
          <w:lang w:val="es-ES" w:eastAsia="es-CL"/>
        </w:rPr>
        <w:t>como</w:t>
      </w:r>
      <w:r w:rsidR="00A61641">
        <w:rPr>
          <w:rFonts w:ascii="Arial" w:eastAsia="Times New Roman" w:hAnsi="Arial" w:cs="Arial"/>
          <w:color w:val="000000" w:themeColor="text1"/>
          <w:sz w:val="24"/>
          <w:szCs w:val="24"/>
          <w:lang w:val="es-ES" w:eastAsia="es-CL"/>
        </w:rPr>
        <w:t xml:space="preserve"> una de las</w:t>
      </w:r>
      <w:r w:rsidR="000C691B" w:rsidRPr="00245240">
        <w:rPr>
          <w:rFonts w:ascii="Arial" w:hAnsi="Arial" w:cs="Arial"/>
          <w:color w:val="212121"/>
          <w:sz w:val="24"/>
          <w:szCs w:val="24"/>
          <w:lang w:val="es-ES"/>
        </w:rPr>
        <w:t>estrategia</w:t>
      </w:r>
      <w:r w:rsidR="00A61641">
        <w:rPr>
          <w:rFonts w:ascii="Arial" w:hAnsi="Arial" w:cs="Arial"/>
          <w:color w:val="212121"/>
          <w:sz w:val="24"/>
          <w:szCs w:val="24"/>
          <w:lang w:val="es-ES"/>
        </w:rPr>
        <w:t>s</w:t>
      </w:r>
      <w:r w:rsidR="000C691B" w:rsidRPr="00245240">
        <w:rPr>
          <w:rFonts w:ascii="Arial" w:hAnsi="Arial" w:cs="Arial"/>
          <w:color w:val="212121"/>
          <w:sz w:val="24"/>
          <w:szCs w:val="24"/>
          <w:lang w:val="es-ES"/>
        </w:rPr>
        <w:t>más poderosa</w:t>
      </w:r>
      <w:r w:rsidR="003B395F">
        <w:rPr>
          <w:rFonts w:ascii="Arial" w:hAnsi="Arial" w:cs="Arial"/>
          <w:color w:val="212121"/>
          <w:sz w:val="24"/>
          <w:szCs w:val="24"/>
          <w:lang w:val="es-ES"/>
        </w:rPr>
        <w:t>,</w:t>
      </w:r>
      <w:r w:rsidR="00334A7F">
        <w:rPr>
          <w:rFonts w:ascii="Arial" w:hAnsi="Arial" w:cs="Arial"/>
          <w:color w:val="212121"/>
          <w:sz w:val="24"/>
          <w:szCs w:val="24"/>
          <w:lang w:val="es-ES"/>
        </w:rPr>
        <w:t>la</w:t>
      </w:r>
      <w:r w:rsidR="00334A7F" w:rsidRPr="00245240">
        <w:rPr>
          <w:rFonts w:ascii="Arial" w:hAnsi="Arial" w:cs="Arial"/>
          <w:color w:val="212121"/>
          <w:sz w:val="24"/>
          <w:szCs w:val="24"/>
          <w:lang w:val="es-ES"/>
        </w:rPr>
        <w:t xml:space="preserve"> lectura </w:t>
      </w:r>
      <w:r w:rsidR="00334A7F">
        <w:rPr>
          <w:rFonts w:ascii="Arial" w:hAnsi="Arial" w:cs="Arial"/>
          <w:color w:val="212121"/>
          <w:sz w:val="24"/>
          <w:szCs w:val="24"/>
          <w:lang w:val="es-ES"/>
        </w:rPr>
        <w:t>compartida y guiada</w:t>
      </w:r>
      <w:r w:rsidR="00A61641">
        <w:rPr>
          <w:rFonts w:ascii="Arial" w:hAnsi="Arial" w:cs="Arial"/>
          <w:color w:val="212121"/>
          <w:sz w:val="24"/>
          <w:szCs w:val="24"/>
          <w:lang w:val="es-ES"/>
        </w:rPr>
        <w:t xml:space="preserve"> (ILA, 2018)</w:t>
      </w:r>
      <w:r w:rsidR="00334A7F" w:rsidRPr="00245240">
        <w:rPr>
          <w:rFonts w:ascii="Arial" w:hAnsi="Arial" w:cs="Arial"/>
          <w:color w:val="212121"/>
          <w:sz w:val="24"/>
          <w:szCs w:val="24"/>
          <w:lang w:val="es-ES"/>
        </w:rPr>
        <w:t xml:space="preserve">. </w:t>
      </w:r>
    </w:p>
    <w:p w:rsidR="00EE7C7B" w:rsidRPr="00B67B65" w:rsidRDefault="005D756C" w:rsidP="00B67B65">
      <w:pPr>
        <w:pStyle w:val="Sinespaciado"/>
        <w:spacing w:line="480" w:lineRule="auto"/>
        <w:ind w:firstLine="708"/>
        <w:jc w:val="both"/>
        <w:rPr>
          <w:rFonts w:ascii="Arial" w:hAnsi="Arial" w:cs="Arial"/>
          <w:sz w:val="24"/>
          <w:szCs w:val="24"/>
        </w:rPr>
      </w:pPr>
      <w:r>
        <w:rPr>
          <w:rFonts w:ascii="Arial" w:hAnsi="Arial" w:cs="Arial"/>
          <w:color w:val="212121"/>
          <w:sz w:val="24"/>
          <w:szCs w:val="24"/>
          <w:lang w:val="es-ES"/>
        </w:rPr>
        <w:t>Desde esta perspectiva</w:t>
      </w:r>
      <w:r w:rsidR="00C451A1">
        <w:rPr>
          <w:rFonts w:ascii="Arial" w:hAnsi="Arial" w:cs="Arial"/>
          <w:color w:val="212121"/>
          <w:sz w:val="24"/>
          <w:szCs w:val="24"/>
          <w:lang w:val="es-ES"/>
        </w:rPr>
        <w:t>,</w:t>
      </w:r>
      <w:r>
        <w:rPr>
          <w:rFonts w:ascii="Arial" w:hAnsi="Arial" w:cs="Arial"/>
          <w:color w:val="212121"/>
          <w:sz w:val="24"/>
          <w:szCs w:val="24"/>
          <w:lang w:val="es-ES"/>
        </w:rPr>
        <w:t xml:space="preserve"> el rol de </w:t>
      </w:r>
      <w:r w:rsidR="00C451A1">
        <w:rPr>
          <w:rFonts w:ascii="Arial" w:hAnsi="Arial" w:cs="Arial"/>
          <w:color w:val="212121"/>
          <w:sz w:val="24"/>
          <w:szCs w:val="24"/>
          <w:lang w:val="es-ES"/>
        </w:rPr>
        <w:t>la escuela y los</w:t>
      </w:r>
      <w:r>
        <w:rPr>
          <w:rFonts w:ascii="Arial" w:hAnsi="Arial" w:cs="Arial"/>
          <w:color w:val="212121"/>
          <w:sz w:val="24"/>
          <w:szCs w:val="24"/>
          <w:lang w:val="es-ES"/>
        </w:rPr>
        <w:t xml:space="preserve"> educadores </w:t>
      </w:r>
      <w:r w:rsidR="003B395F">
        <w:rPr>
          <w:rFonts w:ascii="Arial" w:hAnsi="Arial" w:cs="Arial"/>
          <w:color w:val="212121"/>
          <w:sz w:val="24"/>
          <w:szCs w:val="24"/>
          <w:lang w:val="es-ES"/>
        </w:rPr>
        <w:t xml:space="preserve">en </w:t>
      </w:r>
      <w:r w:rsidR="00C451A1">
        <w:rPr>
          <w:rFonts w:ascii="Arial" w:hAnsi="Arial" w:cs="Arial"/>
          <w:color w:val="212121"/>
          <w:sz w:val="24"/>
          <w:szCs w:val="24"/>
          <w:lang w:val="es-ES"/>
        </w:rPr>
        <w:t xml:space="preserve">etapas iniciales </w:t>
      </w:r>
      <w:r w:rsidR="00A61641">
        <w:rPr>
          <w:rFonts w:ascii="Arial" w:hAnsi="Arial" w:cs="Arial"/>
          <w:color w:val="212121"/>
          <w:sz w:val="24"/>
          <w:szCs w:val="24"/>
          <w:lang w:val="es-ES"/>
        </w:rPr>
        <w:t>son</w:t>
      </w:r>
      <w:r w:rsidR="00C451A1">
        <w:rPr>
          <w:rFonts w:ascii="Arial" w:hAnsi="Arial" w:cs="Arial"/>
          <w:color w:val="212121"/>
          <w:sz w:val="24"/>
          <w:szCs w:val="24"/>
          <w:lang w:val="es-ES"/>
        </w:rPr>
        <w:t xml:space="preserve"> crucial</w:t>
      </w:r>
      <w:r w:rsidR="00A61641">
        <w:rPr>
          <w:rFonts w:ascii="Arial" w:hAnsi="Arial" w:cs="Arial"/>
          <w:color w:val="212121"/>
          <w:sz w:val="24"/>
          <w:szCs w:val="24"/>
          <w:lang w:val="es-ES"/>
        </w:rPr>
        <w:t>es</w:t>
      </w:r>
      <w:r w:rsidR="00C451A1">
        <w:rPr>
          <w:rFonts w:ascii="Arial" w:hAnsi="Arial" w:cs="Arial"/>
          <w:color w:val="212121"/>
          <w:sz w:val="24"/>
          <w:szCs w:val="24"/>
          <w:lang w:val="es-ES"/>
        </w:rPr>
        <w:t xml:space="preserve"> para fomentar la lectura en los niños y desarrollar lectores competentes </w:t>
      </w:r>
      <w:r w:rsidR="00F01DE0">
        <w:rPr>
          <w:rFonts w:ascii="Arial" w:hAnsi="Arial" w:cs="Arial"/>
          <w:color w:val="212121"/>
          <w:sz w:val="24"/>
          <w:szCs w:val="24"/>
          <w:lang w:val="es-ES"/>
        </w:rPr>
        <w:lastRenderedPageBreak/>
        <w:t xml:space="preserve">desde </w:t>
      </w:r>
      <w:r w:rsidR="000E26D5">
        <w:rPr>
          <w:rFonts w:ascii="Arial" w:hAnsi="Arial" w:cs="Arial"/>
          <w:color w:val="212121"/>
          <w:sz w:val="24"/>
          <w:szCs w:val="24"/>
          <w:lang w:val="es-ES"/>
        </w:rPr>
        <w:t xml:space="preserve">el </w:t>
      </w:r>
      <w:r w:rsidR="00B67B65">
        <w:rPr>
          <w:rFonts w:ascii="Arial" w:hAnsi="Arial" w:cs="Arial"/>
          <w:color w:val="212121"/>
          <w:sz w:val="24"/>
          <w:szCs w:val="24"/>
          <w:lang w:val="es-ES"/>
        </w:rPr>
        <w:t>inicio</w:t>
      </w:r>
      <w:r w:rsidR="00F01DE0">
        <w:rPr>
          <w:rFonts w:ascii="Arial" w:hAnsi="Arial" w:cs="Arial"/>
          <w:color w:val="212121"/>
          <w:sz w:val="24"/>
          <w:szCs w:val="24"/>
          <w:lang w:val="es-ES"/>
        </w:rPr>
        <w:t xml:space="preserve"> en la infancia</w:t>
      </w:r>
      <w:r w:rsidR="00C451A1">
        <w:rPr>
          <w:rFonts w:ascii="Arial" w:hAnsi="Arial" w:cs="Arial"/>
          <w:color w:val="212121"/>
          <w:sz w:val="24"/>
          <w:szCs w:val="24"/>
          <w:lang w:val="es-ES"/>
        </w:rPr>
        <w:t xml:space="preserve">. En este contexto, la escuela </w:t>
      </w:r>
      <w:r w:rsidR="00F90E06">
        <w:rPr>
          <w:rFonts w:ascii="Arial" w:hAnsi="Arial" w:cs="Arial"/>
          <w:color w:val="212121"/>
          <w:sz w:val="24"/>
          <w:szCs w:val="24"/>
          <w:lang w:val="es-ES"/>
        </w:rPr>
        <w:t>tiene le desafío de</w:t>
      </w:r>
      <w:r w:rsidR="00C451A1">
        <w:rPr>
          <w:rFonts w:ascii="Arial" w:hAnsi="Arial" w:cs="Arial"/>
          <w:color w:val="212121"/>
          <w:sz w:val="24"/>
          <w:szCs w:val="24"/>
          <w:lang w:val="es-ES"/>
        </w:rPr>
        <w:t xml:space="preserve"> instalar prácticas </w:t>
      </w:r>
      <w:r w:rsidR="00F90E06">
        <w:rPr>
          <w:rFonts w:ascii="Arial" w:hAnsi="Arial" w:cs="Arial"/>
          <w:color w:val="212121"/>
          <w:sz w:val="24"/>
          <w:szCs w:val="24"/>
          <w:lang w:val="es-ES"/>
        </w:rPr>
        <w:t xml:space="preserve">pedagógicas </w:t>
      </w:r>
      <w:r w:rsidR="00C451A1">
        <w:rPr>
          <w:rFonts w:ascii="Arial" w:hAnsi="Arial" w:cs="Arial"/>
          <w:color w:val="212121"/>
          <w:sz w:val="24"/>
          <w:szCs w:val="24"/>
          <w:lang w:val="es-ES"/>
        </w:rPr>
        <w:t>que potencien oportunidades de interacción con textos escritos, en ambientes significativos y cotidianos,</w:t>
      </w:r>
      <w:r w:rsidR="00284C2C">
        <w:rPr>
          <w:rFonts w:ascii="Arial" w:hAnsi="Arial" w:cs="Arial"/>
          <w:color w:val="212121"/>
          <w:sz w:val="24"/>
          <w:szCs w:val="24"/>
          <w:lang w:val="es-ES"/>
        </w:rPr>
        <w:t xml:space="preserve"> que favorezcan el despliegue de estrategias que permita</w:t>
      </w:r>
      <w:r w:rsidR="00F90E06">
        <w:rPr>
          <w:rFonts w:ascii="Arial" w:hAnsi="Arial" w:cs="Arial"/>
          <w:color w:val="212121"/>
          <w:sz w:val="24"/>
          <w:szCs w:val="24"/>
          <w:lang w:val="es-ES"/>
        </w:rPr>
        <w:t>n</w:t>
      </w:r>
      <w:r w:rsidR="00D12EA1">
        <w:rPr>
          <w:rFonts w:ascii="Arial" w:hAnsi="Arial" w:cs="Arial"/>
          <w:color w:val="212121"/>
          <w:sz w:val="24"/>
          <w:szCs w:val="24"/>
          <w:lang w:val="es-ES"/>
        </w:rPr>
        <w:t xml:space="preserve">a los niños </w:t>
      </w:r>
      <w:r w:rsidR="00284C2C">
        <w:rPr>
          <w:rFonts w:ascii="Arial" w:hAnsi="Arial" w:cs="Arial"/>
          <w:color w:val="212121"/>
          <w:sz w:val="24"/>
          <w:szCs w:val="24"/>
          <w:lang w:val="es-ES"/>
        </w:rPr>
        <w:t>construir significados durante y después de la lectura.</w:t>
      </w:r>
      <w:r w:rsidR="00B67B65">
        <w:rPr>
          <w:rFonts w:ascii="Arial" w:hAnsi="Arial" w:cs="Arial"/>
          <w:sz w:val="24"/>
          <w:szCs w:val="24"/>
        </w:rPr>
        <w:t xml:space="preserve">El presente informe tiene por objetivo describir como potenciar la comprensión auditiva de textos narrativos en niños, entre 4 años y 4 años, 6 meses, que presentan Trastorno Específico de Lenguaje. </w:t>
      </w:r>
    </w:p>
    <w:p w:rsidR="00F90E06" w:rsidRDefault="00F01DE0" w:rsidP="00EE7C7B">
      <w:pPr>
        <w:pStyle w:val="Sinespaciado"/>
        <w:spacing w:line="480" w:lineRule="auto"/>
        <w:ind w:firstLine="708"/>
        <w:jc w:val="both"/>
        <w:rPr>
          <w:rFonts w:ascii="Arial" w:hAnsi="Arial" w:cs="Arial"/>
          <w:sz w:val="24"/>
          <w:szCs w:val="24"/>
        </w:rPr>
      </w:pPr>
      <w:r w:rsidRPr="00F01DE0">
        <w:rPr>
          <w:rFonts w:ascii="Arial" w:hAnsi="Arial" w:cs="Arial"/>
          <w:color w:val="212121"/>
          <w:sz w:val="24"/>
          <w:szCs w:val="24"/>
          <w:lang w:val="es-ES"/>
        </w:rPr>
        <w:t xml:space="preserve">En orden a lo anterior, a partir de los resultados de la evaluación psicopedagógica realizada en el grupo de niños mencionado, </w:t>
      </w:r>
      <w:r w:rsidR="00284C2C">
        <w:rPr>
          <w:rFonts w:ascii="Arial" w:hAnsi="Arial" w:cs="Arial"/>
          <w:color w:val="212121"/>
          <w:sz w:val="24"/>
          <w:szCs w:val="24"/>
          <w:lang w:val="es-ES"/>
        </w:rPr>
        <w:t xml:space="preserve">se propone un programa para potenciar la comprensión auditiva de textos narrativos, </w:t>
      </w:r>
      <w:r w:rsidR="000C691B">
        <w:rPr>
          <w:rFonts w:ascii="Arial" w:hAnsi="Arial" w:cs="Arial"/>
          <w:color w:val="212121"/>
          <w:sz w:val="24"/>
          <w:szCs w:val="24"/>
          <w:lang w:val="es-ES"/>
        </w:rPr>
        <w:t xml:space="preserve">a través de la lectura guiada, </w:t>
      </w:r>
      <w:r w:rsidR="004156B5">
        <w:rPr>
          <w:rFonts w:ascii="Arial" w:hAnsi="Arial" w:cs="Arial"/>
          <w:color w:val="212121"/>
          <w:sz w:val="24"/>
          <w:szCs w:val="24"/>
          <w:lang w:val="es-ES"/>
        </w:rPr>
        <w:t xml:space="preserve">en </w:t>
      </w:r>
      <w:r w:rsidR="000C691B">
        <w:rPr>
          <w:rFonts w:ascii="Arial" w:hAnsi="Arial" w:cs="Arial"/>
          <w:color w:val="212121"/>
          <w:sz w:val="24"/>
          <w:szCs w:val="24"/>
          <w:lang w:val="es-ES"/>
        </w:rPr>
        <w:t>un grupo de ocho niños</w:t>
      </w:r>
      <w:r w:rsidR="004156B5">
        <w:rPr>
          <w:rFonts w:ascii="Arial" w:hAnsi="Arial" w:cs="Arial"/>
          <w:color w:val="212121"/>
          <w:sz w:val="24"/>
          <w:szCs w:val="24"/>
          <w:lang w:val="es-ES"/>
        </w:rPr>
        <w:t xml:space="preserve"> de Nivel Medio Menor</w:t>
      </w:r>
      <w:r w:rsidR="000C691B">
        <w:rPr>
          <w:rFonts w:ascii="Arial" w:hAnsi="Arial" w:cs="Arial"/>
          <w:color w:val="212121"/>
          <w:sz w:val="24"/>
          <w:szCs w:val="24"/>
          <w:lang w:val="es-ES"/>
        </w:rPr>
        <w:t>,</w:t>
      </w:r>
      <w:r w:rsidR="004156B5">
        <w:rPr>
          <w:rFonts w:ascii="Arial" w:hAnsi="Arial" w:cs="Arial"/>
          <w:color w:val="212121"/>
          <w:sz w:val="24"/>
          <w:szCs w:val="24"/>
          <w:lang w:val="es-ES"/>
        </w:rPr>
        <w:t xml:space="preserve"> con diagnóstico de </w:t>
      </w:r>
      <w:r w:rsidR="00284C2C">
        <w:rPr>
          <w:rFonts w:ascii="Arial" w:hAnsi="Arial" w:cs="Arial"/>
          <w:color w:val="212121"/>
          <w:sz w:val="24"/>
          <w:szCs w:val="24"/>
          <w:lang w:val="es-ES"/>
        </w:rPr>
        <w:t>Trastorno Específico de Lenguaje</w:t>
      </w:r>
      <w:r w:rsidR="002721A3">
        <w:rPr>
          <w:rFonts w:ascii="Arial" w:hAnsi="Arial" w:cs="Arial"/>
          <w:color w:val="212121"/>
          <w:sz w:val="24"/>
          <w:szCs w:val="24"/>
          <w:lang w:val="es-ES"/>
        </w:rPr>
        <w:t>, que asisten a una escuela de lenguaje de la comuna de Lo Barnechea</w:t>
      </w:r>
      <w:r w:rsidR="004156B5">
        <w:rPr>
          <w:rFonts w:ascii="Arial" w:hAnsi="Arial" w:cs="Arial"/>
          <w:color w:val="212121"/>
          <w:sz w:val="24"/>
          <w:szCs w:val="24"/>
          <w:lang w:val="es-ES"/>
        </w:rPr>
        <w:t xml:space="preserve">. Investigaciones señalan </w:t>
      </w:r>
      <w:r w:rsidR="005F04EB">
        <w:rPr>
          <w:rFonts w:ascii="Arial" w:hAnsi="Arial" w:cs="Arial"/>
          <w:color w:val="212121"/>
          <w:sz w:val="24"/>
          <w:szCs w:val="24"/>
          <w:lang w:val="es-ES"/>
        </w:rPr>
        <w:t xml:space="preserve">que </w:t>
      </w:r>
      <w:r w:rsidR="00486EF2">
        <w:rPr>
          <w:rFonts w:ascii="Arial" w:hAnsi="Arial" w:cs="Arial"/>
          <w:color w:val="212121"/>
          <w:sz w:val="24"/>
          <w:szCs w:val="24"/>
          <w:lang w:val="es-ES"/>
        </w:rPr>
        <w:t>esta población</w:t>
      </w:r>
      <w:r w:rsidR="004156B5">
        <w:rPr>
          <w:rFonts w:ascii="Arial" w:hAnsi="Arial" w:cs="Arial"/>
          <w:color w:val="212121"/>
          <w:sz w:val="24"/>
          <w:szCs w:val="24"/>
          <w:lang w:val="es-ES"/>
        </w:rPr>
        <w:t xml:space="preserve"> present</w:t>
      </w:r>
      <w:r w:rsidR="005F04EB">
        <w:rPr>
          <w:rFonts w:ascii="Arial" w:hAnsi="Arial" w:cs="Arial"/>
          <w:color w:val="212121"/>
          <w:sz w:val="24"/>
          <w:szCs w:val="24"/>
          <w:lang w:val="es-ES"/>
        </w:rPr>
        <w:t>a</w:t>
      </w:r>
      <w:r w:rsidR="00486EF2">
        <w:rPr>
          <w:rFonts w:ascii="Arial" w:hAnsi="Arial" w:cs="Arial"/>
          <w:color w:val="212121"/>
          <w:sz w:val="24"/>
          <w:szCs w:val="24"/>
          <w:lang w:val="es-ES"/>
        </w:rPr>
        <w:t xml:space="preserve"> dificultades que impact</w:t>
      </w:r>
      <w:r w:rsidR="00F90E06">
        <w:rPr>
          <w:rFonts w:ascii="Arial" w:hAnsi="Arial" w:cs="Arial"/>
          <w:color w:val="212121"/>
          <w:sz w:val="24"/>
          <w:szCs w:val="24"/>
          <w:lang w:val="es-ES"/>
        </w:rPr>
        <w:t>a</w:t>
      </w:r>
      <w:r w:rsidR="00486EF2">
        <w:rPr>
          <w:rFonts w:ascii="Arial" w:hAnsi="Arial" w:cs="Arial"/>
          <w:color w:val="212121"/>
          <w:sz w:val="24"/>
          <w:szCs w:val="24"/>
          <w:lang w:val="es-ES"/>
        </w:rPr>
        <w:t xml:space="preserve">n en el aprendizaje de la lectura </w:t>
      </w:r>
      <w:r w:rsidR="00486EF2" w:rsidRPr="00D973FF">
        <w:rPr>
          <w:rFonts w:ascii="Arial" w:hAnsi="Arial" w:cs="Arial"/>
          <w:sz w:val="24"/>
          <w:szCs w:val="24"/>
        </w:rPr>
        <w:t>(</w:t>
      </w:r>
      <w:r w:rsidR="00486EF2">
        <w:rPr>
          <w:rFonts w:ascii="Arial" w:hAnsi="Arial" w:cs="Arial"/>
          <w:sz w:val="24"/>
          <w:szCs w:val="24"/>
        </w:rPr>
        <w:t xml:space="preserve">Catts&amp; Hogan, 2003; </w:t>
      </w:r>
      <w:r w:rsidR="00486EF2" w:rsidRPr="00D973FF">
        <w:rPr>
          <w:rFonts w:ascii="Arial" w:hAnsi="Arial" w:cs="Arial"/>
          <w:sz w:val="24"/>
          <w:szCs w:val="24"/>
        </w:rPr>
        <w:t>Acosta, Axpe &amp; Moreno, 2014; Coloma, Sotomayor, De Barbieri, &amp; Silva, 2015; Acosta et al.,2017)</w:t>
      </w:r>
      <w:r w:rsidR="00486EF2">
        <w:rPr>
          <w:rFonts w:ascii="Arial" w:hAnsi="Arial" w:cs="Arial"/>
          <w:sz w:val="24"/>
          <w:szCs w:val="24"/>
        </w:rPr>
        <w:t xml:space="preserve"> y </w:t>
      </w:r>
      <w:r w:rsidR="00F90E06">
        <w:rPr>
          <w:rFonts w:ascii="Arial" w:hAnsi="Arial" w:cs="Arial"/>
          <w:sz w:val="24"/>
          <w:szCs w:val="24"/>
        </w:rPr>
        <w:t xml:space="preserve">sus </w:t>
      </w:r>
      <w:r w:rsidR="00486EF2">
        <w:rPr>
          <w:rFonts w:ascii="Arial" w:hAnsi="Arial" w:cs="Arial"/>
          <w:sz w:val="24"/>
          <w:szCs w:val="24"/>
        </w:rPr>
        <w:t>rie</w:t>
      </w:r>
      <w:r w:rsidR="00402390">
        <w:rPr>
          <w:rFonts w:ascii="Arial" w:hAnsi="Arial" w:cs="Arial"/>
          <w:sz w:val="24"/>
          <w:szCs w:val="24"/>
        </w:rPr>
        <w:t>s</w:t>
      </w:r>
      <w:r w:rsidR="00486EF2">
        <w:rPr>
          <w:rFonts w:ascii="Arial" w:hAnsi="Arial" w:cs="Arial"/>
          <w:sz w:val="24"/>
          <w:szCs w:val="24"/>
        </w:rPr>
        <w:t>gos de</w:t>
      </w:r>
      <w:r w:rsidR="004156B5">
        <w:rPr>
          <w:rFonts w:ascii="Arial" w:hAnsi="Arial" w:cs="Arial"/>
          <w:color w:val="212121"/>
          <w:sz w:val="24"/>
          <w:szCs w:val="24"/>
          <w:lang w:val="es-ES"/>
        </w:rPr>
        <w:t>dificultades lectoras</w:t>
      </w:r>
      <w:r w:rsidR="00486EF2">
        <w:rPr>
          <w:rFonts w:ascii="Arial" w:hAnsi="Arial" w:cs="Arial"/>
          <w:color w:val="212121"/>
          <w:sz w:val="24"/>
          <w:szCs w:val="24"/>
          <w:lang w:val="es-ES"/>
        </w:rPr>
        <w:t xml:space="preserve"> son mayores</w:t>
      </w:r>
      <w:r w:rsidR="00284C2C">
        <w:rPr>
          <w:rFonts w:ascii="Arial" w:hAnsi="Arial" w:cs="Arial"/>
          <w:color w:val="212121"/>
          <w:sz w:val="24"/>
          <w:szCs w:val="24"/>
          <w:lang w:val="es-ES"/>
        </w:rPr>
        <w:t xml:space="preserve"> (</w:t>
      </w:r>
      <w:r w:rsidR="004156B5">
        <w:rPr>
          <w:rFonts w:ascii="Arial" w:hAnsi="Arial" w:cs="Arial"/>
          <w:color w:val="212121"/>
          <w:sz w:val="24"/>
          <w:szCs w:val="24"/>
          <w:lang w:val="es-ES"/>
        </w:rPr>
        <w:t xml:space="preserve">Catts&amp; Hogan, 2003; </w:t>
      </w:r>
      <w:r w:rsidR="00284C2C" w:rsidRPr="00D973FF">
        <w:rPr>
          <w:rFonts w:ascii="Arial" w:hAnsi="Arial" w:cs="Arial"/>
          <w:sz w:val="24"/>
          <w:szCs w:val="24"/>
        </w:rPr>
        <w:t xml:space="preserve">Coloma et al., 2012; </w:t>
      </w:r>
      <w:r w:rsidR="003B395F" w:rsidRPr="00D973FF">
        <w:rPr>
          <w:rFonts w:ascii="Arial" w:hAnsi="Arial" w:cs="Arial"/>
          <w:sz w:val="24"/>
          <w:szCs w:val="24"/>
        </w:rPr>
        <w:t>Coloma, Pavez, Peñaloza, Araya, Maggiolo &amp; Palma, 2012</w:t>
      </w:r>
      <w:r w:rsidR="00284C2C" w:rsidRPr="00D973FF">
        <w:rPr>
          <w:rFonts w:ascii="Arial" w:hAnsi="Arial" w:cs="Arial"/>
          <w:sz w:val="24"/>
          <w:szCs w:val="24"/>
        </w:rPr>
        <w:t xml:space="preserve">; </w:t>
      </w:r>
      <w:r w:rsidR="003B395F" w:rsidRPr="00550E04">
        <w:rPr>
          <w:rFonts w:ascii="Arial" w:hAnsi="Arial" w:cs="Arial"/>
          <w:sz w:val="24"/>
          <w:szCs w:val="24"/>
        </w:rPr>
        <w:t>Nuñez, Granada, Cáceres, &amp;Pomés, 2017</w:t>
      </w:r>
      <w:r w:rsidR="004156B5">
        <w:rPr>
          <w:rFonts w:ascii="Arial" w:hAnsi="Arial" w:cs="Arial"/>
          <w:sz w:val="24"/>
          <w:szCs w:val="24"/>
        </w:rPr>
        <w:t>)</w:t>
      </w:r>
      <w:r w:rsidR="00486EF2">
        <w:rPr>
          <w:rFonts w:ascii="Arial" w:hAnsi="Arial" w:cs="Arial"/>
          <w:sz w:val="24"/>
          <w:szCs w:val="24"/>
        </w:rPr>
        <w:t>. P</w:t>
      </w:r>
      <w:r w:rsidR="004156B5">
        <w:rPr>
          <w:rFonts w:ascii="Arial" w:hAnsi="Arial" w:cs="Arial"/>
          <w:sz w:val="24"/>
          <w:szCs w:val="24"/>
        </w:rPr>
        <w:t xml:space="preserve">or tanto, urgen </w:t>
      </w:r>
      <w:r w:rsidR="00D12EA1">
        <w:rPr>
          <w:rFonts w:ascii="Arial" w:hAnsi="Arial" w:cs="Arial"/>
          <w:sz w:val="24"/>
          <w:szCs w:val="24"/>
        </w:rPr>
        <w:t>prácticas</w:t>
      </w:r>
      <w:r w:rsidR="004156B5">
        <w:rPr>
          <w:rFonts w:ascii="Arial" w:hAnsi="Arial" w:cs="Arial"/>
          <w:sz w:val="24"/>
          <w:szCs w:val="24"/>
        </w:rPr>
        <w:t xml:space="preserve"> pedagógicas que favorezcan sistemáticamente</w:t>
      </w:r>
      <w:r w:rsidR="00D12EA1">
        <w:rPr>
          <w:rFonts w:ascii="Arial" w:hAnsi="Arial" w:cs="Arial"/>
          <w:sz w:val="24"/>
          <w:szCs w:val="24"/>
        </w:rPr>
        <w:t xml:space="preserve"> actividades de lectura inclusiva, que ayuden a desarrollar las habilidades de </w:t>
      </w:r>
      <w:r w:rsidR="00D12EA1">
        <w:rPr>
          <w:rFonts w:ascii="Arial" w:hAnsi="Arial" w:cs="Arial"/>
          <w:sz w:val="24"/>
          <w:szCs w:val="24"/>
        </w:rPr>
        <w:lastRenderedPageBreak/>
        <w:t>comprensión lectora</w:t>
      </w:r>
      <w:r w:rsidR="00CE0DA2">
        <w:rPr>
          <w:rFonts w:ascii="Arial" w:hAnsi="Arial" w:cs="Arial"/>
          <w:sz w:val="24"/>
          <w:szCs w:val="24"/>
        </w:rPr>
        <w:t xml:space="preserve"> y </w:t>
      </w:r>
      <w:r w:rsidR="00402390">
        <w:rPr>
          <w:rFonts w:ascii="Arial" w:hAnsi="Arial" w:cs="Arial"/>
          <w:sz w:val="24"/>
          <w:szCs w:val="24"/>
        </w:rPr>
        <w:t>generen</w:t>
      </w:r>
      <w:r w:rsidR="00CE0DA2">
        <w:rPr>
          <w:rFonts w:ascii="Arial" w:hAnsi="Arial" w:cs="Arial"/>
          <w:sz w:val="24"/>
          <w:szCs w:val="24"/>
        </w:rPr>
        <w:t xml:space="preserve"> espacios de intercambio en tormo a la lectura, donde todos los niños puedan participar</w:t>
      </w:r>
      <w:r w:rsidR="00D12EA1">
        <w:rPr>
          <w:rFonts w:ascii="Arial" w:hAnsi="Arial" w:cs="Arial"/>
          <w:sz w:val="24"/>
          <w:szCs w:val="24"/>
        </w:rPr>
        <w:t>.</w:t>
      </w:r>
    </w:p>
    <w:p w:rsidR="002721A3" w:rsidRDefault="00EE7C7B" w:rsidP="00CE0DA2">
      <w:pPr>
        <w:pStyle w:val="Sinespaciado"/>
        <w:tabs>
          <w:tab w:val="left" w:pos="284"/>
        </w:tabs>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sidR="002721A3">
        <w:rPr>
          <w:rFonts w:ascii="Arial" w:hAnsi="Arial" w:cs="Arial"/>
          <w:sz w:val="24"/>
          <w:szCs w:val="24"/>
        </w:rPr>
        <w:t>A continuación</w:t>
      </w:r>
      <w:r w:rsidR="000C691B">
        <w:rPr>
          <w:rFonts w:ascii="Arial" w:hAnsi="Arial" w:cs="Arial"/>
          <w:sz w:val="24"/>
          <w:szCs w:val="24"/>
        </w:rPr>
        <w:t>,</w:t>
      </w:r>
      <w:r w:rsidR="00402390">
        <w:rPr>
          <w:rFonts w:ascii="Arial" w:hAnsi="Arial" w:cs="Arial"/>
          <w:sz w:val="24"/>
          <w:szCs w:val="24"/>
        </w:rPr>
        <w:t xml:space="preserve">el informe </w:t>
      </w:r>
      <w:r w:rsidR="002721A3">
        <w:rPr>
          <w:rFonts w:ascii="Arial" w:hAnsi="Arial" w:cs="Arial"/>
          <w:sz w:val="24"/>
          <w:szCs w:val="24"/>
        </w:rPr>
        <w:t>presenta en primer término una caracterización del caso de estudio</w:t>
      </w:r>
      <w:r w:rsidR="004034E4">
        <w:rPr>
          <w:rFonts w:ascii="Arial" w:hAnsi="Arial" w:cs="Arial"/>
          <w:sz w:val="24"/>
          <w:szCs w:val="24"/>
        </w:rPr>
        <w:t xml:space="preserve"> y</w:t>
      </w:r>
      <w:r w:rsidR="00824C5E">
        <w:rPr>
          <w:rFonts w:ascii="Arial" w:hAnsi="Arial" w:cs="Arial"/>
          <w:sz w:val="24"/>
          <w:szCs w:val="24"/>
        </w:rPr>
        <w:t>la descripción de los resultados de la evaluación psicopedagógica. P</w:t>
      </w:r>
      <w:r w:rsidR="002721A3">
        <w:rPr>
          <w:rFonts w:ascii="Arial" w:hAnsi="Arial" w:cs="Arial"/>
          <w:sz w:val="24"/>
          <w:szCs w:val="24"/>
        </w:rPr>
        <w:t xml:space="preserve">osteriormente, el sustento teórico de la </w:t>
      </w:r>
      <w:r w:rsidR="00F01DE0">
        <w:rPr>
          <w:rFonts w:ascii="Arial" w:hAnsi="Arial" w:cs="Arial"/>
          <w:sz w:val="24"/>
          <w:szCs w:val="24"/>
        </w:rPr>
        <w:t xml:space="preserve">estrategia </w:t>
      </w:r>
      <w:r w:rsidR="002721A3">
        <w:rPr>
          <w:rFonts w:ascii="Arial" w:hAnsi="Arial" w:cs="Arial"/>
          <w:sz w:val="24"/>
          <w:szCs w:val="24"/>
        </w:rPr>
        <w:t>psicopedagógica,</w:t>
      </w:r>
      <w:r w:rsidR="009C07E8">
        <w:rPr>
          <w:rFonts w:ascii="Arial" w:hAnsi="Arial" w:cs="Arial"/>
          <w:sz w:val="24"/>
          <w:szCs w:val="24"/>
        </w:rPr>
        <w:t xml:space="preserve"> para</w:t>
      </w:r>
      <w:r w:rsidR="002721A3">
        <w:rPr>
          <w:rFonts w:ascii="Arial" w:hAnsi="Arial" w:cs="Arial"/>
          <w:sz w:val="24"/>
          <w:szCs w:val="24"/>
        </w:rPr>
        <w:t xml:space="preserve"> luegodesarrolla</w:t>
      </w:r>
      <w:r w:rsidR="009C07E8">
        <w:rPr>
          <w:rFonts w:ascii="Arial" w:hAnsi="Arial" w:cs="Arial"/>
          <w:sz w:val="24"/>
          <w:szCs w:val="24"/>
        </w:rPr>
        <w:t>r</w:t>
      </w:r>
      <w:r w:rsidR="002721A3">
        <w:rPr>
          <w:rFonts w:ascii="Arial" w:hAnsi="Arial" w:cs="Arial"/>
          <w:sz w:val="24"/>
          <w:szCs w:val="24"/>
        </w:rPr>
        <w:t xml:space="preserve"> la estrategia</w:t>
      </w:r>
      <w:r w:rsidR="005F04EB">
        <w:rPr>
          <w:rFonts w:ascii="Arial" w:hAnsi="Arial" w:cs="Arial"/>
          <w:sz w:val="24"/>
          <w:szCs w:val="24"/>
        </w:rPr>
        <w:t xml:space="preserve"> psicopedagógica</w:t>
      </w:r>
      <w:r w:rsidR="00486EF2">
        <w:rPr>
          <w:rFonts w:ascii="Arial" w:hAnsi="Arial" w:cs="Arial"/>
          <w:sz w:val="24"/>
          <w:szCs w:val="24"/>
        </w:rPr>
        <w:t>y</w:t>
      </w:r>
      <w:r w:rsidR="00F01DE0" w:rsidRPr="00F01DE0">
        <w:rPr>
          <w:rFonts w:ascii="Arial" w:hAnsi="Arial" w:cs="Arial"/>
          <w:sz w:val="24"/>
          <w:szCs w:val="24"/>
        </w:rPr>
        <w:t xml:space="preserve">el testeo de un dispositivo creado para tal efecto. Finalmente, se dan a conocer las </w:t>
      </w:r>
      <w:r w:rsidR="00486EF2">
        <w:rPr>
          <w:rFonts w:ascii="Arial" w:hAnsi="Arial" w:cs="Arial"/>
          <w:sz w:val="24"/>
          <w:szCs w:val="24"/>
        </w:rPr>
        <w:t>conclusiones</w:t>
      </w:r>
      <w:r w:rsidR="009C07E8">
        <w:rPr>
          <w:rFonts w:ascii="Arial" w:hAnsi="Arial" w:cs="Arial"/>
          <w:sz w:val="24"/>
          <w:szCs w:val="24"/>
        </w:rPr>
        <w:t xml:space="preserve"> del estudio.</w:t>
      </w:r>
    </w:p>
    <w:p w:rsidR="002D0CA7" w:rsidRDefault="002D0CA7"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EA5831" w:rsidRDefault="00EA5831" w:rsidP="005F04EB">
      <w:pPr>
        <w:pStyle w:val="Sinespaciado"/>
        <w:spacing w:line="480" w:lineRule="auto"/>
        <w:jc w:val="both"/>
      </w:pPr>
    </w:p>
    <w:p w:rsidR="00FD2DA0" w:rsidRDefault="00FD2DA0" w:rsidP="00CB4256">
      <w:pPr>
        <w:pStyle w:val="Sinespaciado"/>
        <w:spacing w:line="480" w:lineRule="auto"/>
        <w:jc w:val="both"/>
      </w:pPr>
    </w:p>
    <w:p w:rsidR="0042188E" w:rsidRDefault="0042188E" w:rsidP="00CB4256">
      <w:pPr>
        <w:pStyle w:val="Sinespaciado"/>
        <w:spacing w:line="480" w:lineRule="auto"/>
        <w:jc w:val="both"/>
        <w:rPr>
          <w:rFonts w:ascii="Arial" w:hAnsi="Arial" w:cs="Arial"/>
          <w:b/>
          <w:sz w:val="24"/>
          <w:szCs w:val="24"/>
        </w:rPr>
      </w:pPr>
    </w:p>
    <w:p w:rsidR="00760D1C" w:rsidRDefault="00760D1C" w:rsidP="00794F2F">
      <w:pPr>
        <w:pStyle w:val="Sinespaciado"/>
        <w:numPr>
          <w:ilvl w:val="0"/>
          <w:numId w:val="33"/>
        </w:numPr>
        <w:spacing w:line="480" w:lineRule="auto"/>
        <w:jc w:val="both"/>
        <w:rPr>
          <w:rFonts w:ascii="Arial" w:hAnsi="Arial" w:cs="Arial"/>
          <w:b/>
          <w:sz w:val="24"/>
          <w:szCs w:val="24"/>
        </w:rPr>
      </w:pPr>
      <w:r w:rsidRPr="00AC5848">
        <w:rPr>
          <w:rFonts w:ascii="Arial" w:hAnsi="Arial" w:cs="Arial"/>
          <w:b/>
          <w:sz w:val="24"/>
          <w:szCs w:val="24"/>
        </w:rPr>
        <w:t>CARACTERIZACI</w:t>
      </w:r>
      <w:r w:rsidR="00CB4256">
        <w:rPr>
          <w:rFonts w:ascii="Arial" w:hAnsi="Arial" w:cs="Arial"/>
          <w:b/>
          <w:sz w:val="24"/>
          <w:szCs w:val="24"/>
        </w:rPr>
        <w:t>Ó</w:t>
      </w:r>
      <w:r w:rsidRPr="00AC5848">
        <w:rPr>
          <w:rFonts w:ascii="Arial" w:hAnsi="Arial" w:cs="Arial"/>
          <w:b/>
          <w:sz w:val="24"/>
          <w:szCs w:val="24"/>
        </w:rPr>
        <w:t>N DEL CASO DE ESTUDIO.</w:t>
      </w:r>
    </w:p>
    <w:p w:rsidR="00794F2F" w:rsidRDefault="00794F2F" w:rsidP="00794F2F">
      <w:pPr>
        <w:pStyle w:val="Sinespaciado"/>
        <w:spacing w:line="480" w:lineRule="auto"/>
        <w:ind w:left="1080"/>
        <w:jc w:val="both"/>
        <w:rPr>
          <w:rFonts w:ascii="Arial" w:hAnsi="Arial" w:cs="Arial"/>
          <w:b/>
          <w:sz w:val="24"/>
          <w:szCs w:val="24"/>
        </w:rPr>
      </w:pPr>
    </w:p>
    <w:p w:rsidR="006C49BF" w:rsidRDefault="006C49BF" w:rsidP="00CB4256">
      <w:pPr>
        <w:pStyle w:val="Sinespaciado"/>
        <w:spacing w:line="480" w:lineRule="auto"/>
        <w:jc w:val="both"/>
        <w:rPr>
          <w:rFonts w:ascii="Arial" w:hAnsi="Arial" w:cs="Arial"/>
          <w:sz w:val="24"/>
          <w:szCs w:val="24"/>
        </w:rPr>
      </w:pPr>
      <w:r>
        <w:rPr>
          <w:rFonts w:ascii="Arial" w:hAnsi="Arial" w:cs="Arial"/>
          <w:sz w:val="24"/>
          <w:szCs w:val="24"/>
        </w:rPr>
        <w:tab/>
        <w:t>En el presente apartado se describe el caso de estudio, entregando características educativas, familiares y sociales, con el objetivo contextualizar el tema desarrollado en este seminario. Posteriormente, se expone la evaluación psicopedagógica, sus resultados y síntesis diagn</w:t>
      </w:r>
      <w:r w:rsidR="00F711AC">
        <w:rPr>
          <w:rFonts w:ascii="Arial" w:hAnsi="Arial" w:cs="Arial"/>
          <w:sz w:val="24"/>
          <w:szCs w:val="24"/>
        </w:rPr>
        <w:t>ó</w:t>
      </w:r>
      <w:r>
        <w:rPr>
          <w:rFonts w:ascii="Arial" w:hAnsi="Arial" w:cs="Arial"/>
          <w:sz w:val="24"/>
          <w:szCs w:val="24"/>
        </w:rPr>
        <w:t xml:space="preserve">stica. </w:t>
      </w:r>
    </w:p>
    <w:p w:rsidR="00222CFA" w:rsidRDefault="00222CFA" w:rsidP="00CB4256">
      <w:pPr>
        <w:pStyle w:val="Sinespaciado"/>
        <w:spacing w:line="480" w:lineRule="auto"/>
        <w:jc w:val="both"/>
        <w:rPr>
          <w:rFonts w:ascii="Arial" w:hAnsi="Arial" w:cs="Arial"/>
          <w:sz w:val="24"/>
          <w:szCs w:val="24"/>
        </w:rPr>
      </w:pPr>
    </w:p>
    <w:p w:rsidR="00794F2F" w:rsidRPr="006C49BF" w:rsidRDefault="00794F2F" w:rsidP="00CB4256">
      <w:pPr>
        <w:pStyle w:val="Sinespaciado"/>
        <w:spacing w:line="480" w:lineRule="auto"/>
        <w:jc w:val="both"/>
        <w:rPr>
          <w:rFonts w:ascii="Arial" w:hAnsi="Arial" w:cs="Arial"/>
          <w:sz w:val="24"/>
          <w:szCs w:val="24"/>
        </w:rPr>
      </w:pPr>
    </w:p>
    <w:p w:rsidR="00EE7C7B" w:rsidRPr="00AC5848" w:rsidRDefault="00CB4256" w:rsidP="00575815">
      <w:pPr>
        <w:pStyle w:val="Sinespaciado"/>
        <w:spacing w:line="480" w:lineRule="auto"/>
        <w:ind w:left="283" w:firstLine="425"/>
        <w:jc w:val="both"/>
        <w:rPr>
          <w:rFonts w:ascii="Arial" w:hAnsi="Arial" w:cs="Arial"/>
          <w:b/>
          <w:sz w:val="24"/>
          <w:szCs w:val="24"/>
        </w:rPr>
      </w:pPr>
      <w:r>
        <w:rPr>
          <w:rFonts w:ascii="Arial" w:hAnsi="Arial" w:cs="Arial"/>
          <w:b/>
          <w:sz w:val="24"/>
          <w:szCs w:val="24"/>
        </w:rPr>
        <w:t>I.1. Descripción del caso en estudio</w:t>
      </w:r>
      <w:r w:rsidR="00E27CCB" w:rsidRPr="00AC5848">
        <w:rPr>
          <w:rFonts w:ascii="Arial" w:hAnsi="Arial" w:cs="Arial"/>
          <w:b/>
          <w:sz w:val="24"/>
          <w:szCs w:val="24"/>
        </w:rPr>
        <w:t>.</w:t>
      </w:r>
    </w:p>
    <w:p w:rsidR="00794F2F" w:rsidRDefault="00794F2F" w:rsidP="00575815">
      <w:pPr>
        <w:pStyle w:val="Sinespaciado"/>
        <w:spacing w:line="480" w:lineRule="auto"/>
        <w:ind w:firstLine="709"/>
        <w:jc w:val="both"/>
        <w:rPr>
          <w:rFonts w:ascii="Arial" w:hAnsi="Arial" w:cs="Arial"/>
          <w:noProof/>
          <w:sz w:val="24"/>
          <w:szCs w:val="24"/>
        </w:rPr>
      </w:pPr>
    </w:p>
    <w:p w:rsidR="002F79EC" w:rsidRPr="00807050" w:rsidRDefault="00EA5831" w:rsidP="00575815">
      <w:pPr>
        <w:pStyle w:val="Sinespaciado"/>
        <w:spacing w:line="480" w:lineRule="auto"/>
        <w:ind w:firstLine="709"/>
        <w:jc w:val="both"/>
        <w:rPr>
          <w:rFonts w:ascii="Arial" w:hAnsi="Arial" w:cs="Arial"/>
          <w:sz w:val="24"/>
          <w:szCs w:val="24"/>
        </w:rPr>
      </w:pPr>
      <w:r>
        <w:rPr>
          <w:rFonts w:ascii="Arial" w:hAnsi="Arial" w:cs="Arial"/>
          <w:noProof/>
          <w:sz w:val="24"/>
          <w:szCs w:val="24"/>
        </w:rPr>
        <w:lastRenderedPageBreak/>
        <w:t>El estudio de caso</w:t>
      </w:r>
      <w:r w:rsidR="000C483B" w:rsidRPr="00807050">
        <w:rPr>
          <w:rFonts w:ascii="Arial" w:hAnsi="Arial" w:cs="Arial"/>
          <w:sz w:val="24"/>
          <w:szCs w:val="24"/>
        </w:rPr>
        <w:t xml:space="preserve"> se realiz</w:t>
      </w:r>
      <w:r w:rsidR="005F2815" w:rsidRPr="00807050">
        <w:rPr>
          <w:rFonts w:ascii="Arial" w:hAnsi="Arial" w:cs="Arial"/>
          <w:sz w:val="24"/>
          <w:szCs w:val="24"/>
        </w:rPr>
        <w:t>a</w:t>
      </w:r>
      <w:r w:rsidR="002F79EC" w:rsidRPr="00807050">
        <w:rPr>
          <w:rFonts w:ascii="Arial" w:hAnsi="Arial" w:cs="Arial"/>
          <w:sz w:val="24"/>
          <w:szCs w:val="24"/>
        </w:rPr>
        <w:t xml:space="preserve"> con un grupo de 8 alumnos (4 niños y 4 niñas), cuyas edades fluctúan entre los 4 años y 4 años, 6 meses. Los informes fonoaudiológicos determinan que sus diagnósticos son: TEL Mixto (3 niños) y Expresivo (5 niños).  El criterio de selección del grupo fue cursar el nivel medio mayor y edad de 4 años cumplida a Octubre de este año. Se determin</w:t>
      </w:r>
      <w:r w:rsidR="0041641F">
        <w:rPr>
          <w:rFonts w:ascii="Arial" w:hAnsi="Arial" w:cs="Arial"/>
          <w:sz w:val="24"/>
          <w:szCs w:val="24"/>
        </w:rPr>
        <w:t>a</w:t>
      </w:r>
      <w:r w:rsidR="002F79EC" w:rsidRPr="00807050">
        <w:rPr>
          <w:rFonts w:ascii="Arial" w:hAnsi="Arial" w:cs="Arial"/>
          <w:sz w:val="24"/>
          <w:szCs w:val="24"/>
        </w:rPr>
        <w:t xml:space="preserve"> dicha edad por motivos de aplicación de los instrumentos de evaluación. La figura 1</w:t>
      </w:r>
      <w:r w:rsidR="00CB4256">
        <w:rPr>
          <w:rFonts w:ascii="Arial" w:hAnsi="Arial" w:cs="Arial"/>
          <w:sz w:val="24"/>
          <w:szCs w:val="24"/>
        </w:rPr>
        <w:t>-1</w:t>
      </w:r>
      <w:r w:rsidR="002F79EC" w:rsidRPr="00807050">
        <w:rPr>
          <w:rFonts w:ascii="Arial" w:hAnsi="Arial" w:cs="Arial"/>
          <w:sz w:val="24"/>
          <w:szCs w:val="24"/>
        </w:rPr>
        <w:t xml:space="preserve"> representa la distribución del grupo de estudio </w:t>
      </w:r>
      <w:r w:rsidR="007C4680" w:rsidRPr="00807050">
        <w:rPr>
          <w:rFonts w:ascii="Arial" w:hAnsi="Arial" w:cs="Arial"/>
          <w:noProof/>
          <w:sz w:val="24"/>
          <w:szCs w:val="24"/>
          <w:lang w:eastAsia="es-CL"/>
        </w:rPr>
        <w:drawing>
          <wp:anchor distT="0" distB="0" distL="114300" distR="114300" simplePos="0" relativeHeight="251650560" behindDoc="0" locked="0" layoutInCell="1" allowOverlap="1">
            <wp:simplePos x="0" y="0"/>
            <wp:positionH relativeFrom="margin">
              <wp:align>right</wp:align>
            </wp:positionH>
            <wp:positionV relativeFrom="paragraph">
              <wp:posOffset>702360</wp:posOffset>
            </wp:positionV>
            <wp:extent cx="5953125" cy="1952625"/>
            <wp:effectExtent l="0" t="0" r="9525" b="9525"/>
            <wp:wrapSquare wrapText="bothSides"/>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Pr>
          <w:rFonts w:ascii="Arial" w:hAnsi="Arial" w:cs="Arial"/>
          <w:sz w:val="24"/>
          <w:szCs w:val="24"/>
        </w:rPr>
        <w:t>según</w:t>
      </w:r>
      <w:r w:rsidR="002F79EC" w:rsidRPr="00807050">
        <w:rPr>
          <w:rFonts w:ascii="Arial" w:hAnsi="Arial" w:cs="Arial"/>
          <w:sz w:val="24"/>
          <w:szCs w:val="24"/>
        </w:rPr>
        <w:t xml:space="preserve"> diagnóstico y edad.</w:t>
      </w:r>
    </w:p>
    <w:p w:rsidR="00EE7C7B" w:rsidRDefault="002F79EC" w:rsidP="00222CFA">
      <w:pPr>
        <w:pStyle w:val="Sinespaciado"/>
        <w:spacing w:line="480" w:lineRule="auto"/>
        <w:jc w:val="center"/>
        <w:rPr>
          <w:rFonts w:ascii="Arial" w:hAnsi="Arial" w:cs="Arial"/>
          <w:i/>
          <w:sz w:val="24"/>
          <w:szCs w:val="24"/>
        </w:rPr>
      </w:pPr>
      <w:r w:rsidRPr="00A20C64">
        <w:rPr>
          <w:rFonts w:ascii="Arial" w:hAnsi="Arial" w:cs="Arial"/>
          <w:i/>
          <w:sz w:val="24"/>
          <w:szCs w:val="24"/>
        </w:rPr>
        <w:t>Figura 1</w:t>
      </w:r>
      <w:r w:rsidR="00CB4256" w:rsidRPr="00A20C64">
        <w:rPr>
          <w:rFonts w:ascii="Arial" w:hAnsi="Arial" w:cs="Arial"/>
          <w:i/>
          <w:sz w:val="24"/>
          <w:szCs w:val="24"/>
        </w:rPr>
        <w:t>-1</w:t>
      </w:r>
      <w:r w:rsidR="00A20C64">
        <w:rPr>
          <w:rFonts w:ascii="Arial" w:hAnsi="Arial" w:cs="Arial"/>
          <w:i/>
          <w:sz w:val="24"/>
          <w:szCs w:val="24"/>
        </w:rPr>
        <w:t>.</w:t>
      </w:r>
    </w:p>
    <w:p w:rsidR="007C4680" w:rsidRDefault="007C4680" w:rsidP="00222CFA">
      <w:pPr>
        <w:pStyle w:val="Sinespaciado"/>
        <w:spacing w:line="480" w:lineRule="auto"/>
        <w:jc w:val="center"/>
        <w:rPr>
          <w:rFonts w:ascii="Arial" w:hAnsi="Arial" w:cs="Arial"/>
          <w:i/>
          <w:sz w:val="24"/>
          <w:szCs w:val="24"/>
        </w:rPr>
      </w:pPr>
    </w:p>
    <w:p w:rsidR="007C4680" w:rsidRPr="00222CFA" w:rsidRDefault="007C4680" w:rsidP="00222CFA">
      <w:pPr>
        <w:pStyle w:val="Sinespaciado"/>
        <w:spacing w:line="480" w:lineRule="auto"/>
        <w:jc w:val="center"/>
        <w:rPr>
          <w:rFonts w:ascii="Arial" w:hAnsi="Arial" w:cs="Arial"/>
          <w:i/>
          <w:sz w:val="24"/>
          <w:szCs w:val="24"/>
        </w:rPr>
      </w:pPr>
    </w:p>
    <w:p w:rsidR="002F79EC" w:rsidRPr="00B14A44" w:rsidRDefault="002F79EC" w:rsidP="0041641F">
      <w:pPr>
        <w:pStyle w:val="Textoindependiente"/>
        <w:spacing w:line="480" w:lineRule="auto"/>
        <w:ind w:left="0" w:right="48" w:firstLine="708"/>
        <w:jc w:val="both"/>
        <w:rPr>
          <w:rFonts w:ascii="Arial" w:hAnsi="Arial" w:cs="Arial"/>
        </w:rPr>
      </w:pPr>
      <w:r w:rsidRPr="00807050">
        <w:rPr>
          <w:rFonts w:ascii="Arial" w:hAnsi="Arial" w:cs="Arial"/>
        </w:rPr>
        <w:t xml:space="preserve">Los alumnos </w:t>
      </w:r>
      <w:r w:rsidR="00EA5831">
        <w:rPr>
          <w:rFonts w:ascii="Arial" w:hAnsi="Arial" w:cs="Arial"/>
        </w:rPr>
        <w:t>pertenecen</w:t>
      </w:r>
      <w:r w:rsidRPr="00807050">
        <w:rPr>
          <w:rFonts w:ascii="Arial" w:hAnsi="Arial" w:cs="Arial"/>
        </w:rPr>
        <w:t xml:space="preserve">a una escuela de lenguaje de la </w:t>
      </w:r>
      <w:r w:rsidR="000C483B" w:rsidRPr="00807050">
        <w:rPr>
          <w:rFonts w:ascii="Arial" w:hAnsi="Arial" w:cs="Arial"/>
        </w:rPr>
        <w:t>comuna de Lo Barnechea</w:t>
      </w:r>
      <w:r w:rsidRPr="00807050">
        <w:rPr>
          <w:rFonts w:ascii="Arial" w:hAnsi="Arial" w:cs="Arial"/>
        </w:rPr>
        <w:t xml:space="preserve">, la cual </w:t>
      </w:r>
      <w:r w:rsidR="00E563A1" w:rsidRPr="00807050">
        <w:rPr>
          <w:rFonts w:ascii="Arial" w:hAnsi="Arial" w:cs="Arial"/>
        </w:rPr>
        <w:t>define su m</w:t>
      </w:r>
      <w:r w:rsidRPr="00807050">
        <w:rPr>
          <w:rFonts w:ascii="Arial" w:hAnsi="Arial" w:cs="Arial"/>
        </w:rPr>
        <w:t>isión</w:t>
      </w:r>
      <w:r w:rsidR="00E563A1" w:rsidRPr="00807050">
        <w:rPr>
          <w:rFonts w:ascii="Arial" w:hAnsi="Arial" w:cs="Arial"/>
        </w:rPr>
        <w:t xml:space="preserve"> como</w:t>
      </w:r>
      <w:r w:rsidRPr="00807050">
        <w:rPr>
          <w:rFonts w:ascii="Arial" w:hAnsi="Arial" w:cs="Arial"/>
        </w:rPr>
        <w:t xml:space="preserve"> socializadora, capacitadora, integral y </w:t>
      </w:r>
      <w:r w:rsidRPr="00807050">
        <w:rPr>
          <w:rFonts w:ascii="Arial" w:hAnsi="Arial" w:cs="Arial"/>
          <w:w w:val="105"/>
        </w:rPr>
        <w:t>motivadora</w:t>
      </w:r>
      <w:r w:rsidR="00E563A1" w:rsidRPr="00807050">
        <w:rPr>
          <w:rFonts w:ascii="Arial" w:hAnsi="Arial" w:cs="Arial"/>
          <w:w w:val="105"/>
        </w:rPr>
        <w:t xml:space="preserve">, teniendo una visión del individuo único singular e irrepetible, tomando en cuenta sus habilidades y potencialidades para lograr un desarrollo integral basado en principios valóricos. </w:t>
      </w:r>
      <w:r w:rsidR="00E563A1" w:rsidRPr="00CE02BA">
        <w:rPr>
          <w:rFonts w:ascii="Arial" w:hAnsi="Arial" w:cs="Arial"/>
          <w:w w:val="105"/>
        </w:rPr>
        <w:t>El establecimiento</w:t>
      </w:r>
      <w:r w:rsidR="00D83F7C" w:rsidRPr="00CE02BA">
        <w:rPr>
          <w:rFonts w:ascii="Arial" w:hAnsi="Arial" w:cs="Arial"/>
          <w:w w:val="105"/>
        </w:rPr>
        <w:t xml:space="preserve"> caracteriza su </w:t>
      </w:r>
      <w:r w:rsidR="00E563A1" w:rsidRPr="00CE02BA">
        <w:rPr>
          <w:rFonts w:ascii="Arial" w:hAnsi="Arial" w:cs="Arial"/>
          <w:w w:val="110"/>
        </w:rPr>
        <w:t>estilo</w:t>
      </w:r>
      <w:r w:rsidR="00E563A1" w:rsidRPr="00B14A44">
        <w:rPr>
          <w:rFonts w:ascii="Arial" w:hAnsi="Arial" w:cs="Arial"/>
          <w:w w:val="110"/>
        </w:rPr>
        <w:t xml:space="preserve">educativo </w:t>
      </w:r>
      <w:r w:rsidR="00E563A1" w:rsidRPr="00B14A44">
        <w:rPr>
          <w:rFonts w:ascii="Arial" w:hAnsi="Arial" w:cs="Arial"/>
          <w:w w:val="110"/>
        </w:rPr>
        <w:lastRenderedPageBreak/>
        <w:t>como constructivista, promoviendoquetodossusalumnosseanpersonas capacesdeaprenderenformadinámica,autónoma,democráticayreflexiva.</w:t>
      </w:r>
    </w:p>
    <w:p w:rsidR="002F79EC" w:rsidRPr="00807050" w:rsidRDefault="003B4633" w:rsidP="00575815">
      <w:pPr>
        <w:pStyle w:val="Sinespaciado"/>
        <w:spacing w:line="480" w:lineRule="auto"/>
        <w:ind w:firstLine="708"/>
        <w:jc w:val="both"/>
        <w:rPr>
          <w:rFonts w:ascii="Arial" w:hAnsi="Arial" w:cs="Arial"/>
          <w:sz w:val="24"/>
          <w:szCs w:val="24"/>
        </w:rPr>
      </w:pPr>
      <w:r w:rsidRPr="00807050">
        <w:rPr>
          <w:rFonts w:ascii="Arial" w:hAnsi="Arial" w:cs="Arial"/>
          <w:sz w:val="24"/>
          <w:szCs w:val="24"/>
        </w:rPr>
        <w:t xml:space="preserve">La escuela de lenguaje se rige por lo estipulado en el Decreto 170. Su dependencia es particular subvencionada y su nivel socioeconómico es bajo y medio bajo. Su cultura es homogénea y el nivel educativo de los padres, es mayormente, básica o media completa. </w:t>
      </w:r>
      <w:r w:rsidR="00146722" w:rsidRPr="00807050">
        <w:rPr>
          <w:rFonts w:ascii="Arial" w:hAnsi="Arial" w:cs="Arial"/>
          <w:sz w:val="24"/>
          <w:szCs w:val="24"/>
        </w:rPr>
        <w:t xml:space="preserve">Los niños que asisten al establecimiento </w:t>
      </w:r>
      <w:r w:rsidR="00EA5831">
        <w:rPr>
          <w:rFonts w:ascii="Arial" w:hAnsi="Arial" w:cs="Arial"/>
          <w:sz w:val="24"/>
          <w:szCs w:val="24"/>
        </w:rPr>
        <w:t xml:space="preserve">en su totalidad </w:t>
      </w:r>
      <w:r w:rsidR="00146722" w:rsidRPr="00807050">
        <w:rPr>
          <w:rFonts w:ascii="Arial" w:hAnsi="Arial" w:cs="Arial"/>
          <w:sz w:val="24"/>
          <w:szCs w:val="24"/>
        </w:rPr>
        <w:t xml:space="preserve">presentan Trastorno Específico de Lenguaje, Mixto o Expresivo, </w:t>
      </w:r>
      <w:r w:rsidR="00EA5831">
        <w:rPr>
          <w:rFonts w:ascii="Arial" w:hAnsi="Arial" w:cs="Arial"/>
          <w:sz w:val="24"/>
          <w:szCs w:val="24"/>
        </w:rPr>
        <w:t xml:space="preserve">el cual es </w:t>
      </w:r>
      <w:r w:rsidR="00146722" w:rsidRPr="00807050">
        <w:rPr>
          <w:rFonts w:ascii="Arial" w:hAnsi="Arial" w:cs="Arial"/>
          <w:sz w:val="24"/>
          <w:szCs w:val="24"/>
        </w:rPr>
        <w:t xml:space="preserve">diagnosticado por un equipo de profesionales (pediatra, fonoaudióloga, educadora diferencial). </w:t>
      </w:r>
      <w:r w:rsidR="00EA5831">
        <w:rPr>
          <w:rFonts w:ascii="Arial" w:hAnsi="Arial" w:cs="Arial"/>
          <w:sz w:val="24"/>
          <w:szCs w:val="24"/>
        </w:rPr>
        <w:t xml:space="preserve">Cada grupo de niños </w:t>
      </w:r>
      <w:r w:rsidR="00146722" w:rsidRPr="00807050">
        <w:rPr>
          <w:rFonts w:ascii="Arial" w:hAnsi="Arial" w:cs="Arial"/>
          <w:sz w:val="24"/>
          <w:szCs w:val="24"/>
        </w:rPr>
        <w:t>está a cargo de una educadora diferencial y una coeducadora</w:t>
      </w:r>
      <w:r w:rsidR="00EA5831">
        <w:rPr>
          <w:rFonts w:ascii="Arial" w:hAnsi="Arial" w:cs="Arial"/>
          <w:sz w:val="24"/>
          <w:szCs w:val="24"/>
        </w:rPr>
        <w:t xml:space="preserve">, con quien comparten el aula, además de recibir </w:t>
      </w:r>
      <w:r w:rsidR="00146722" w:rsidRPr="00807050">
        <w:rPr>
          <w:rFonts w:ascii="Arial" w:hAnsi="Arial" w:cs="Arial"/>
          <w:sz w:val="24"/>
          <w:szCs w:val="24"/>
        </w:rPr>
        <w:t xml:space="preserve">tratamiento fonoaudiológico </w:t>
      </w:r>
      <w:r w:rsidR="00EA5831">
        <w:rPr>
          <w:rFonts w:ascii="Arial" w:hAnsi="Arial" w:cs="Arial"/>
          <w:sz w:val="24"/>
          <w:szCs w:val="24"/>
        </w:rPr>
        <w:t>en parejas</w:t>
      </w:r>
      <w:r w:rsidR="00B024B4">
        <w:rPr>
          <w:rFonts w:ascii="Arial" w:hAnsi="Arial" w:cs="Arial"/>
          <w:sz w:val="24"/>
          <w:szCs w:val="24"/>
        </w:rPr>
        <w:t>,</w:t>
      </w:r>
      <w:r w:rsidR="00EA5831">
        <w:rPr>
          <w:rFonts w:ascii="Arial" w:hAnsi="Arial" w:cs="Arial"/>
          <w:sz w:val="24"/>
          <w:szCs w:val="24"/>
        </w:rPr>
        <w:t xml:space="preserve"> con una frecuencia de </w:t>
      </w:r>
      <w:r w:rsidR="00146722" w:rsidRPr="00807050">
        <w:rPr>
          <w:rFonts w:ascii="Arial" w:hAnsi="Arial" w:cs="Arial"/>
          <w:sz w:val="24"/>
          <w:szCs w:val="24"/>
        </w:rPr>
        <w:t>una vez por semana</w:t>
      </w:r>
      <w:r w:rsidR="00EA5831">
        <w:rPr>
          <w:rFonts w:ascii="Arial" w:hAnsi="Arial" w:cs="Arial"/>
          <w:sz w:val="24"/>
          <w:szCs w:val="24"/>
        </w:rPr>
        <w:t>.</w:t>
      </w:r>
    </w:p>
    <w:p w:rsidR="007F53C3" w:rsidRDefault="007F53C3" w:rsidP="00245319">
      <w:pPr>
        <w:pStyle w:val="Sinespaciado"/>
        <w:spacing w:line="480" w:lineRule="auto"/>
        <w:rPr>
          <w:rFonts w:ascii="Arial" w:hAnsi="Arial" w:cs="Arial"/>
          <w:b/>
          <w:sz w:val="24"/>
          <w:szCs w:val="24"/>
        </w:rPr>
      </w:pPr>
    </w:p>
    <w:p w:rsidR="007D4394" w:rsidRPr="00CB4256" w:rsidRDefault="007D4394" w:rsidP="00245319">
      <w:pPr>
        <w:pStyle w:val="Sinespaciado"/>
        <w:spacing w:line="480" w:lineRule="auto"/>
        <w:rPr>
          <w:rFonts w:ascii="Arial" w:hAnsi="Arial" w:cs="Arial"/>
          <w:b/>
          <w:sz w:val="24"/>
          <w:szCs w:val="24"/>
        </w:rPr>
      </w:pPr>
    </w:p>
    <w:p w:rsidR="00D83F7C" w:rsidRDefault="00E164CB" w:rsidP="00575815">
      <w:pPr>
        <w:pStyle w:val="Sinespaciado"/>
        <w:spacing w:line="480" w:lineRule="auto"/>
        <w:ind w:firstLine="708"/>
        <w:jc w:val="both"/>
        <w:rPr>
          <w:rFonts w:ascii="Arial" w:hAnsi="Arial" w:cs="Arial"/>
          <w:b/>
          <w:color w:val="000000" w:themeColor="text1"/>
          <w:sz w:val="24"/>
          <w:szCs w:val="24"/>
        </w:rPr>
      </w:pPr>
      <w:r>
        <w:rPr>
          <w:rFonts w:ascii="Arial" w:hAnsi="Arial" w:cs="Arial"/>
          <w:b/>
          <w:color w:val="000000" w:themeColor="text1"/>
          <w:sz w:val="24"/>
          <w:szCs w:val="24"/>
        </w:rPr>
        <w:t>I.2. Descripción de la e</w:t>
      </w:r>
      <w:r w:rsidR="00E27CCB" w:rsidRPr="00CB4256">
        <w:rPr>
          <w:rFonts w:ascii="Arial" w:hAnsi="Arial" w:cs="Arial"/>
          <w:b/>
          <w:color w:val="000000" w:themeColor="text1"/>
          <w:sz w:val="24"/>
          <w:szCs w:val="24"/>
        </w:rPr>
        <w:t>valuación psicopedagógica realizada</w:t>
      </w:r>
      <w:r w:rsidR="00D83F7C" w:rsidRPr="00CB4256">
        <w:rPr>
          <w:rFonts w:ascii="Arial" w:hAnsi="Arial" w:cs="Arial"/>
          <w:b/>
          <w:color w:val="000000" w:themeColor="text1"/>
          <w:sz w:val="24"/>
          <w:szCs w:val="24"/>
        </w:rPr>
        <w:t>.</w:t>
      </w:r>
    </w:p>
    <w:p w:rsidR="007D4394" w:rsidRPr="00CB4256" w:rsidRDefault="007D4394" w:rsidP="00575815">
      <w:pPr>
        <w:pStyle w:val="Sinespaciado"/>
        <w:spacing w:line="480" w:lineRule="auto"/>
        <w:ind w:firstLine="708"/>
        <w:jc w:val="both"/>
        <w:rPr>
          <w:rFonts w:ascii="Arial" w:hAnsi="Arial" w:cs="Arial"/>
          <w:b/>
          <w:color w:val="000000" w:themeColor="text1"/>
          <w:sz w:val="24"/>
          <w:szCs w:val="24"/>
        </w:rPr>
      </w:pPr>
    </w:p>
    <w:p w:rsidR="009E5D6F" w:rsidRPr="00E164CB" w:rsidRDefault="008223B4" w:rsidP="00575815">
      <w:pPr>
        <w:pStyle w:val="Sinespaciado"/>
        <w:spacing w:line="480" w:lineRule="auto"/>
        <w:ind w:firstLine="708"/>
        <w:jc w:val="both"/>
        <w:rPr>
          <w:rFonts w:ascii="Arial" w:hAnsi="Arial" w:cs="Arial"/>
          <w:sz w:val="24"/>
          <w:szCs w:val="24"/>
        </w:rPr>
      </w:pPr>
      <w:r w:rsidRPr="00E164CB">
        <w:rPr>
          <w:rFonts w:ascii="Arial" w:hAnsi="Arial" w:cs="Arial"/>
          <w:sz w:val="24"/>
          <w:szCs w:val="24"/>
        </w:rPr>
        <w:t xml:space="preserve">A continuación, se explicitan los instrumentos </w:t>
      </w:r>
      <w:r w:rsidR="009E5D6F" w:rsidRPr="00E164CB">
        <w:rPr>
          <w:rFonts w:ascii="Arial" w:hAnsi="Arial" w:cs="Arial"/>
          <w:sz w:val="24"/>
          <w:szCs w:val="24"/>
        </w:rPr>
        <w:t xml:space="preserve">y técnicas de recolección </w:t>
      </w:r>
      <w:r w:rsidRPr="00E164CB">
        <w:rPr>
          <w:rFonts w:ascii="Arial" w:hAnsi="Arial" w:cs="Arial"/>
          <w:sz w:val="24"/>
          <w:szCs w:val="24"/>
        </w:rPr>
        <w:t xml:space="preserve">utilizados para evaluar las </w:t>
      </w:r>
      <w:r w:rsidR="009E5D6F" w:rsidRPr="00E164CB">
        <w:rPr>
          <w:rFonts w:ascii="Arial" w:hAnsi="Arial" w:cs="Arial"/>
          <w:sz w:val="24"/>
          <w:szCs w:val="24"/>
        </w:rPr>
        <w:t>diversas habilidades de lenguaje pertinentes a este estudio de caso y aquellas vis</w:t>
      </w:r>
      <w:r w:rsidR="00111B1A">
        <w:rPr>
          <w:rFonts w:ascii="Arial" w:hAnsi="Arial" w:cs="Arial"/>
          <w:sz w:val="24"/>
          <w:szCs w:val="24"/>
        </w:rPr>
        <w:t>i</w:t>
      </w:r>
      <w:r w:rsidR="009E5D6F" w:rsidRPr="00E164CB">
        <w:rPr>
          <w:rFonts w:ascii="Arial" w:hAnsi="Arial" w:cs="Arial"/>
          <w:sz w:val="24"/>
          <w:szCs w:val="24"/>
        </w:rPr>
        <w:t xml:space="preserve">ones y valoraciones de padres y profesores respecto de la experiencia de lectura en familia y escuela. </w:t>
      </w:r>
    </w:p>
    <w:p w:rsidR="00BF62EC" w:rsidRPr="00E164CB" w:rsidRDefault="009E5D6F" w:rsidP="00BF39E2">
      <w:pPr>
        <w:pStyle w:val="Sinespaciado"/>
        <w:spacing w:line="480" w:lineRule="auto"/>
        <w:ind w:firstLine="708"/>
        <w:jc w:val="both"/>
        <w:rPr>
          <w:rFonts w:ascii="Arial" w:hAnsi="Arial" w:cs="Arial"/>
          <w:sz w:val="24"/>
          <w:szCs w:val="24"/>
        </w:rPr>
      </w:pPr>
      <w:bookmarkStart w:id="0" w:name="_Hlk7904381"/>
      <w:r w:rsidRPr="00E164CB">
        <w:rPr>
          <w:rFonts w:ascii="Arial" w:hAnsi="Arial" w:cs="Arial"/>
          <w:sz w:val="24"/>
          <w:szCs w:val="24"/>
        </w:rPr>
        <w:lastRenderedPageBreak/>
        <w:t>En primer término, para evaluar las h</w:t>
      </w:r>
      <w:r w:rsidR="008223B4" w:rsidRPr="00E164CB">
        <w:rPr>
          <w:rFonts w:ascii="Arial" w:hAnsi="Arial" w:cs="Arial"/>
          <w:sz w:val="24"/>
          <w:szCs w:val="24"/>
        </w:rPr>
        <w:t>abilidades léxic</w:t>
      </w:r>
      <w:r w:rsidR="00EA5831">
        <w:rPr>
          <w:rFonts w:ascii="Arial" w:hAnsi="Arial" w:cs="Arial"/>
          <w:sz w:val="24"/>
          <w:szCs w:val="24"/>
        </w:rPr>
        <w:t>o</w:t>
      </w:r>
      <w:r w:rsidR="008223B4" w:rsidRPr="00E164CB">
        <w:rPr>
          <w:rFonts w:ascii="Arial" w:hAnsi="Arial" w:cs="Arial"/>
          <w:sz w:val="24"/>
          <w:szCs w:val="24"/>
        </w:rPr>
        <w:t>-semánticas</w:t>
      </w:r>
      <w:r w:rsidRPr="00E164CB">
        <w:rPr>
          <w:rFonts w:ascii="Arial" w:hAnsi="Arial" w:cs="Arial"/>
          <w:sz w:val="24"/>
          <w:szCs w:val="24"/>
        </w:rPr>
        <w:t xml:space="preserve"> se aplica la </w:t>
      </w:r>
      <w:r w:rsidR="008223B4" w:rsidRPr="00E164CB">
        <w:rPr>
          <w:rFonts w:ascii="Arial" w:hAnsi="Arial" w:cs="Arial"/>
          <w:sz w:val="24"/>
          <w:szCs w:val="24"/>
        </w:rPr>
        <w:t>“Prueba para evaluar Habilidades Metalingüísticas de tipo Semántico 4 a 6 años” (PHMS), de Renz, M., Valenzuela, M.F. &amp;Yakuba, P. (2014).  Est</w:t>
      </w:r>
      <w:r w:rsidR="00DC33A4" w:rsidRPr="00E164CB">
        <w:rPr>
          <w:rFonts w:ascii="Arial" w:hAnsi="Arial" w:cs="Arial"/>
          <w:sz w:val="24"/>
          <w:szCs w:val="24"/>
        </w:rPr>
        <w:t xml:space="preserve">e instrumento tiene por objetivo evaluar las habilidades metalingüísticas de tipo semántico, a nivel de Educación Parvularia. Su aplicación es individual y los resultados permiten obtener puntajes normados (puntaje T) y una descripción cualitativa. El instrumento incluye trabajo en dos modalidades: verbal-oral y verbal-icónica. </w:t>
      </w:r>
      <w:r w:rsidR="00584BC1">
        <w:rPr>
          <w:rFonts w:ascii="Arial" w:hAnsi="Arial" w:cs="Arial"/>
          <w:sz w:val="24"/>
          <w:szCs w:val="24"/>
        </w:rPr>
        <w:t>L</w:t>
      </w:r>
      <w:r w:rsidR="00DC33A4" w:rsidRPr="00E164CB">
        <w:rPr>
          <w:rFonts w:ascii="Arial" w:hAnsi="Arial" w:cs="Arial"/>
          <w:sz w:val="24"/>
          <w:szCs w:val="24"/>
        </w:rPr>
        <w:t xml:space="preserve">a primera, </w:t>
      </w:r>
      <w:r w:rsidR="00584BC1">
        <w:rPr>
          <w:rFonts w:ascii="Arial" w:hAnsi="Arial" w:cs="Arial"/>
          <w:sz w:val="24"/>
          <w:szCs w:val="24"/>
        </w:rPr>
        <w:t xml:space="preserve">está compuesta por </w:t>
      </w:r>
      <w:r w:rsidR="00DC33A4" w:rsidRPr="00E164CB">
        <w:rPr>
          <w:rFonts w:ascii="Arial" w:hAnsi="Arial" w:cs="Arial"/>
          <w:sz w:val="24"/>
          <w:szCs w:val="24"/>
        </w:rPr>
        <w:t xml:space="preserve">preguntas que requieren un nivel de abstracción mayor, </w:t>
      </w:r>
      <w:r w:rsidR="00584BC1">
        <w:rPr>
          <w:rFonts w:ascii="Arial" w:hAnsi="Arial" w:cs="Arial"/>
          <w:sz w:val="24"/>
          <w:szCs w:val="24"/>
        </w:rPr>
        <w:t xml:space="preserve">tales como: </w:t>
      </w:r>
      <w:r w:rsidR="00DC33A4" w:rsidRPr="00E164CB">
        <w:rPr>
          <w:rFonts w:ascii="Arial" w:hAnsi="Arial" w:cs="Arial"/>
          <w:sz w:val="24"/>
          <w:szCs w:val="24"/>
        </w:rPr>
        <w:t xml:space="preserve">categorización, adivinanzas, analogías, absurdos y semejanzas y diferencias. </w:t>
      </w:r>
      <w:r w:rsidR="00584BC1">
        <w:rPr>
          <w:rFonts w:ascii="Arial" w:hAnsi="Arial" w:cs="Arial"/>
          <w:sz w:val="24"/>
          <w:szCs w:val="24"/>
        </w:rPr>
        <w:t>L</w:t>
      </w:r>
      <w:r w:rsidR="00DC33A4" w:rsidRPr="00E164CB">
        <w:rPr>
          <w:rFonts w:ascii="Arial" w:hAnsi="Arial" w:cs="Arial"/>
          <w:sz w:val="24"/>
          <w:szCs w:val="24"/>
        </w:rPr>
        <w:t xml:space="preserve">a segunda, </w:t>
      </w:r>
      <w:r w:rsidR="00584BC1">
        <w:rPr>
          <w:rFonts w:ascii="Arial" w:hAnsi="Arial" w:cs="Arial"/>
          <w:sz w:val="24"/>
          <w:szCs w:val="24"/>
        </w:rPr>
        <w:t>es de un n</w:t>
      </w:r>
      <w:r w:rsidR="00CE02BA">
        <w:rPr>
          <w:rFonts w:ascii="Arial" w:hAnsi="Arial" w:cs="Arial"/>
          <w:sz w:val="24"/>
          <w:szCs w:val="24"/>
        </w:rPr>
        <w:t>ivel de abstracció</w:t>
      </w:r>
      <w:r w:rsidR="00584BC1">
        <w:rPr>
          <w:rFonts w:ascii="Arial" w:hAnsi="Arial" w:cs="Arial"/>
          <w:sz w:val="24"/>
          <w:szCs w:val="24"/>
        </w:rPr>
        <w:t>n</w:t>
      </w:r>
      <w:r w:rsidR="00CE02BA">
        <w:rPr>
          <w:rFonts w:ascii="Arial" w:hAnsi="Arial" w:cs="Arial"/>
          <w:sz w:val="24"/>
          <w:szCs w:val="24"/>
        </w:rPr>
        <w:t xml:space="preserve"> menor y la subprueba está </w:t>
      </w:r>
      <w:r w:rsidR="00584BC1">
        <w:rPr>
          <w:rFonts w:ascii="Arial" w:hAnsi="Arial" w:cs="Arial"/>
          <w:sz w:val="24"/>
          <w:szCs w:val="24"/>
        </w:rPr>
        <w:t>conformada</w:t>
      </w:r>
      <w:r w:rsidR="00CE02BA">
        <w:rPr>
          <w:rFonts w:ascii="Arial" w:hAnsi="Arial" w:cs="Arial"/>
          <w:sz w:val="24"/>
          <w:szCs w:val="24"/>
        </w:rPr>
        <w:t xml:space="preserve"> por </w:t>
      </w:r>
      <w:r w:rsidR="00DC33A4" w:rsidRPr="00E164CB">
        <w:rPr>
          <w:rFonts w:ascii="Arial" w:hAnsi="Arial" w:cs="Arial"/>
          <w:sz w:val="24"/>
          <w:szCs w:val="24"/>
        </w:rPr>
        <w:t>categorización, adivinanzas y analogías.</w:t>
      </w:r>
    </w:p>
    <w:p w:rsidR="004D1B05" w:rsidRPr="00E164CB" w:rsidRDefault="009E5D6F" w:rsidP="00575815">
      <w:pPr>
        <w:pStyle w:val="Sinespaciado"/>
        <w:spacing w:line="480" w:lineRule="auto"/>
        <w:ind w:firstLine="708"/>
        <w:jc w:val="both"/>
        <w:rPr>
          <w:rFonts w:ascii="Arial" w:hAnsi="Arial" w:cs="Arial"/>
          <w:sz w:val="24"/>
          <w:szCs w:val="24"/>
        </w:rPr>
      </w:pPr>
      <w:r w:rsidRPr="00E164CB">
        <w:rPr>
          <w:rFonts w:ascii="Arial" w:hAnsi="Arial" w:cs="Arial"/>
          <w:sz w:val="24"/>
          <w:szCs w:val="24"/>
        </w:rPr>
        <w:t>Posteriormente, para evaluar la c</w:t>
      </w:r>
      <w:r w:rsidR="00D772E0" w:rsidRPr="00E164CB">
        <w:rPr>
          <w:rFonts w:ascii="Arial" w:hAnsi="Arial" w:cs="Arial"/>
          <w:sz w:val="24"/>
          <w:szCs w:val="24"/>
        </w:rPr>
        <w:t>omprensión narrativa</w:t>
      </w:r>
      <w:r w:rsidR="00BF62EC" w:rsidRPr="00E164CB">
        <w:rPr>
          <w:rFonts w:ascii="Arial" w:hAnsi="Arial" w:cs="Arial"/>
          <w:sz w:val="24"/>
          <w:szCs w:val="24"/>
        </w:rPr>
        <w:t>se aplica</w:t>
      </w:r>
      <w:r w:rsidR="00D772E0" w:rsidRPr="00E164CB">
        <w:rPr>
          <w:rFonts w:ascii="Arial" w:hAnsi="Arial" w:cs="Arial"/>
          <w:sz w:val="24"/>
          <w:szCs w:val="24"/>
        </w:rPr>
        <w:t>“Evaluación del Discurso Narrativo” (EDNA), de Pavez, M., Coloma, C. &amp; Maggiolo, M. (2008). Es</w:t>
      </w:r>
      <w:r w:rsidR="00B92C74" w:rsidRPr="00E164CB">
        <w:rPr>
          <w:rFonts w:ascii="Arial" w:hAnsi="Arial" w:cs="Arial"/>
          <w:sz w:val="24"/>
          <w:szCs w:val="24"/>
        </w:rPr>
        <w:t>te instrumento</w:t>
      </w:r>
      <w:r w:rsidR="00D772E0" w:rsidRPr="00E164CB">
        <w:rPr>
          <w:rFonts w:ascii="Arial" w:hAnsi="Arial" w:cs="Arial"/>
          <w:sz w:val="24"/>
          <w:szCs w:val="24"/>
        </w:rPr>
        <w:t xml:space="preserve"> tiene por objetivo determinar el nivel de desarrollo narrativo</w:t>
      </w:r>
      <w:r w:rsidR="007B7790" w:rsidRPr="00E164CB">
        <w:rPr>
          <w:rFonts w:ascii="Arial" w:hAnsi="Arial" w:cs="Arial"/>
          <w:sz w:val="24"/>
          <w:szCs w:val="24"/>
        </w:rPr>
        <w:t xml:space="preserve"> en niños de 4 a 10 años</w:t>
      </w:r>
      <w:r w:rsidR="00D772E0" w:rsidRPr="00E164CB">
        <w:rPr>
          <w:rFonts w:ascii="Arial" w:hAnsi="Arial" w:cs="Arial"/>
          <w:sz w:val="24"/>
          <w:szCs w:val="24"/>
        </w:rPr>
        <w:t>, a través de la evaluación de guiones narrativos, de la producción de relatos y de la comprensión narrativa. Para</w:t>
      </w:r>
      <w:r w:rsidR="00B024B4">
        <w:rPr>
          <w:rFonts w:ascii="Arial" w:hAnsi="Arial" w:cs="Arial"/>
          <w:sz w:val="24"/>
          <w:szCs w:val="24"/>
        </w:rPr>
        <w:t>los</w:t>
      </w:r>
      <w:r w:rsidR="00B92C74" w:rsidRPr="00E164CB">
        <w:rPr>
          <w:rFonts w:ascii="Arial" w:hAnsi="Arial" w:cs="Arial"/>
          <w:sz w:val="24"/>
          <w:szCs w:val="24"/>
        </w:rPr>
        <w:t xml:space="preserve"> propósito</w:t>
      </w:r>
      <w:r w:rsidR="00B024B4">
        <w:rPr>
          <w:rFonts w:ascii="Arial" w:hAnsi="Arial" w:cs="Arial"/>
          <w:sz w:val="24"/>
          <w:szCs w:val="24"/>
        </w:rPr>
        <w:t>s</w:t>
      </w:r>
      <w:r w:rsidR="00B92C74" w:rsidRPr="00E164CB">
        <w:rPr>
          <w:rFonts w:ascii="Arial" w:hAnsi="Arial" w:cs="Arial"/>
          <w:sz w:val="24"/>
          <w:szCs w:val="24"/>
        </w:rPr>
        <w:t xml:space="preserve"> de</w:t>
      </w:r>
      <w:r w:rsidR="00B45A15">
        <w:rPr>
          <w:rFonts w:ascii="Arial" w:hAnsi="Arial" w:cs="Arial"/>
          <w:sz w:val="24"/>
          <w:szCs w:val="24"/>
        </w:rPr>
        <w:t>l estudio</w:t>
      </w:r>
      <w:r w:rsidR="00B92C74" w:rsidRPr="00E164CB">
        <w:rPr>
          <w:rFonts w:ascii="Arial" w:hAnsi="Arial" w:cs="Arial"/>
          <w:sz w:val="24"/>
          <w:szCs w:val="24"/>
        </w:rPr>
        <w:t xml:space="preserve">solo </w:t>
      </w:r>
      <w:r w:rsidR="00B46D8A">
        <w:rPr>
          <w:rFonts w:ascii="Arial" w:hAnsi="Arial" w:cs="Arial"/>
          <w:sz w:val="24"/>
          <w:szCs w:val="24"/>
        </w:rPr>
        <w:t>s</w:t>
      </w:r>
      <w:r w:rsidR="00B92C74" w:rsidRPr="00E164CB">
        <w:rPr>
          <w:rFonts w:ascii="Arial" w:hAnsi="Arial" w:cs="Arial"/>
          <w:sz w:val="24"/>
          <w:szCs w:val="24"/>
        </w:rPr>
        <w:t>e utili</w:t>
      </w:r>
      <w:r w:rsidR="00222CFA">
        <w:rPr>
          <w:rFonts w:ascii="Arial" w:hAnsi="Arial" w:cs="Arial"/>
          <w:sz w:val="24"/>
          <w:szCs w:val="24"/>
        </w:rPr>
        <w:t>za</w:t>
      </w:r>
      <w:r w:rsidR="007B7790" w:rsidRPr="00E164CB">
        <w:rPr>
          <w:rFonts w:ascii="Arial" w:hAnsi="Arial" w:cs="Arial"/>
          <w:sz w:val="24"/>
          <w:szCs w:val="24"/>
        </w:rPr>
        <w:t>la prueba</w:t>
      </w:r>
      <w:r w:rsidR="00B92C74" w:rsidRPr="00E164CB">
        <w:rPr>
          <w:rFonts w:ascii="Arial" w:hAnsi="Arial" w:cs="Arial"/>
          <w:sz w:val="24"/>
          <w:szCs w:val="24"/>
        </w:rPr>
        <w:t xml:space="preserve"> de comprensión narrativa, la cual está compuesta por tres cuentos que se deben leer al niño y luego aplicar el cuestionario correspondiente a cada relato, que incluye preguntas literales e inferenciales. </w:t>
      </w:r>
    </w:p>
    <w:p w:rsidR="00A734DD" w:rsidRPr="00E164CB" w:rsidRDefault="00A42E68" w:rsidP="00575815">
      <w:pPr>
        <w:pStyle w:val="Sinespaciado"/>
        <w:spacing w:line="480" w:lineRule="auto"/>
        <w:ind w:firstLine="708"/>
        <w:jc w:val="both"/>
        <w:rPr>
          <w:rFonts w:ascii="Arial" w:hAnsi="Arial" w:cs="Arial"/>
          <w:sz w:val="24"/>
          <w:szCs w:val="24"/>
        </w:rPr>
      </w:pPr>
      <w:r w:rsidRPr="00E164CB">
        <w:rPr>
          <w:rFonts w:ascii="Arial" w:hAnsi="Arial" w:cs="Arial"/>
          <w:sz w:val="24"/>
          <w:szCs w:val="24"/>
        </w:rPr>
        <w:lastRenderedPageBreak/>
        <w:t>Junto con esto, se escog</w:t>
      </w:r>
      <w:r w:rsidR="00222CFA">
        <w:rPr>
          <w:rFonts w:ascii="Arial" w:hAnsi="Arial" w:cs="Arial"/>
          <w:sz w:val="24"/>
          <w:szCs w:val="24"/>
        </w:rPr>
        <w:t>e</w:t>
      </w:r>
      <w:r w:rsidRPr="00E164CB">
        <w:rPr>
          <w:rFonts w:ascii="Arial" w:hAnsi="Arial" w:cs="Arial"/>
          <w:sz w:val="24"/>
          <w:szCs w:val="24"/>
        </w:rPr>
        <w:t xml:space="preserve"> un cuento no conocido por los alumnos y, en base a él, se estructur</w:t>
      </w:r>
      <w:r w:rsidR="00222CFA">
        <w:rPr>
          <w:rFonts w:ascii="Arial" w:hAnsi="Arial" w:cs="Arial"/>
          <w:sz w:val="24"/>
          <w:szCs w:val="24"/>
        </w:rPr>
        <w:t>a</w:t>
      </w:r>
      <w:r w:rsidRPr="00E164CB">
        <w:rPr>
          <w:rFonts w:ascii="Arial" w:hAnsi="Arial" w:cs="Arial"/>
          <w:sz w:val="24"/>
          <w:szCs w:val="24"/>
        </w:rPr>
        <w:t xml:space="preserve"> una evaluación exploratoria, que combina las estrategias psicolingüísticas de Goodman</w:t>
      </w:r>
      <w:r w:rsidR="006648CB">
        <w:rPr>
          <w:rFonts w:ascii="Arial" w:hAnsi="Arial" w:cs="Arial"/>
          <w:sz w:val="24"/>
          <w:szCs w:val="24"/>
        </w:rPr>
        <w:t xml:space="preserve">&amp; Smith </w:t>
      </w:r>
      <w:r w:rsidR="003052FD" w:rsidRPr="00E164CB">
        <w:rPr>
          <w:rFonts w:ascii="Arial" w:hAnsi="Arial" w:cs="Arial"/>
          <w:sz w:val="24"/>
          <w:szCs w:val="24"/>
        </w:rPr>
        <w:t>(1986)</w:t>
      </w:r>
      <w:r w:rsidRPr="00E164CB">
        <w:rPr>
          <w:rFonts w:ascii="Arial" w:hAnsi="Arial" w:cs="Arial"/>
          <w:sz w:val="24"/>
          <w:szCs w:val="24"/>
        </w:rPr>
        <w:t xml:space="preserve">, </w:t>
      </w:r>
      <w:r w:rsidR="00BF62EC" w:rsidRPr="00E164CB">
        <w:rPr>
          <w:rFonts w:ascii="Arial" w:hAnsi="Arial" w:cs="Arial"/>
          <w:sz w:val="24"/>
          <w:szCs w:val="24"/>
        </w:rPr>
        <w:t xml:space="preserve">y la evaluación de las </w:t>
      </w:r>
      <w:r w:rsidRPr="00E164CB">
        <w:rPr>
          <w:rFonts w:ascii="Arial" w:hAnsi="Arial" w:cs="Arial"/>
          <w:sz w:val="24"/>
          <w:szCs w:val="24"/>
        </w:rPr>
        <w:t xml:space="preserve">inferencias de acuerdo con la Taxonomía de Trabasso </w:t>
      </w:r>
      <w:r w:rsidR="005B2654" w:rsidRPr="00E164CB">
        <w:rPr>
          <w:rFonts w:ascii="Arial" w:hAnsi="Arial" w:cs="Arial"/>
          <w:sz w:val="24"/>
          <w:szCs w:val="24"/>
        </w:rPr>
        <w:t xml:space="preserve">(1996) </w:t>
      </w:r>
      <w:r w:rsidRPr="00E164CB">
        <w:rPr>
          <w:rFonts w:ascii="Arial" w:hAnsi="Arial" w:cs="Arial"/>
          <w:sz w:val="24"/>
          <w:szCs w:val="24"/>
        </w:rPr>
        <w:t xml:space="preserve">y </w:t>
      </w:r>
      <w:r w:rsidR="00CF1704" w:rsidRPr="00E164CB">
        <w:rPr>
          <w:rFonts w:ascii="Arial" w:hAnsi="Arial" w:cs="Arial"/>
          <w:sz w:val="24"/>
          <w:szCs w:val="24"/>
        </w:rPr>
        <w:t xml:space="preserve">los </w:t>
      </w:r>
      <w:r w:rsidRPr="00E164CB">
        <w:rPr>
          <w:rFonts w:ascii="Arial" w:hAnsi="Arial" w:cs="Arial"/>
          <w:sz w:val="24"/>
          <w:szCs w:val="24"/>
        </w:rPr>
        <w:t xml:space="preserve">niveles de </w:t>
      </w:r>
      <w:r w:rsidR="00536E24" w:rsidRPr="00E164CB">
        <w:rPr>
          <w:rFonts w:ascii="Arial" w:hAnsi="Arial" w:cs="Arial"/>
          <w:sz w:val="24"/>
          <w:szCs w:val="24"/>
        </w:rPr>
        <w:t xml:space="preserve">comprensión </w:t>
      </w:r>
      <w:r w:rsidRPr="00E164CB">
        <w:rPr>
          <w:rFonts w:ascii="Arial" w:hAnsi="Arial" w:cs="Arial"/>
          <w:sz w:val="24"/>
          <w:szCs w:val="24"/>
        </w:rPr>
        <w:t>información explícita</w:t>
      </w:r>
      <w:r w:rsidR="00536E24" w:rsidRPr="00E164CB">
        <w:rPr>
          <w:rFonts w:ascii="Arial" w:hAnsi="Arial" w:cs="Arial"/>
          <w:sz w:val="24"/>
          <w:szCs w:val="24"/>
        </w:rPr>
        <w:t xml:space="preserve"> y </w:t>
      </w:r>
      <w:r w:rsidRPr="00E164CB">
        <w:rPr>
          <w:rFonts w:ascii="Arial" w:hAnsi="Arial" w:cs="Arial"/>
          <w:sz w:val="24"/>
          <w:szCs w:val="24"/>
        </w:rPr>
        <w:t>de reorganización de la información, según la Taxonomía de Barret</w:t>
      </w:r>
      <w:r w:rsidR="00CF1704" w:rsidRPr="00E164CB">
        <w:rPr>
          <w:rFonts w:ascii="Arial" w:hAnsi="Arial" w:cs="Arial"/>
          <w:sz w:val="24"/>
          <w:szCs w:val="24"/>
        </w:rPr>
        <w:t xml:space="preserve"> (1968)</w:t>
      </w:r>
      <w:r w:rsidR="000E6AD3" w:rsidRPr="00E164CB">
        <w:rPr>
          <w:rFonts w:ascii="Arial" w:hAnsi="Arial" w:cs="Arial"/>
          <w:sz w:val="24"/>
          <w:szCs w:val="24"/>
        </w:rPr>
        <w:t>.</w:t>
      </w:r>
      <w:r w:rsidR="00536E24" w:rsidRPr="00E164CB">
        <w:rPr>
          <w:rFonts w:ascii="Arial" w:hAnsi="Arial" w:cs="Arial"/>
          <w:sz w:val="24"/>
          <w:szCs w:val="24"/>
        </w:rPr>
        <w:t xml:space="preserve"> Las primeras dos estrategias mencionadas se aplican durante la lectura del cuento, y la última, al finalizar el relato </w:t>
      </w:r>
      <w:r w:rsidR="00536E24" w:rsidRPr="00E164CB">
        <w:rPr>
          <w:rFonts w:ascii="Arial" w:hAnsi="Arial" w:cs="Arial"/>
          <w:color w:val="000000" w:themeColor="text1"/>
          <w:sz w:val="24"/>
          <w:szCs w:val="24"/>
        </w:rPr>
        <w:t xml:space="preserve">a través </w:t>
      </w:r>
      <w:r w:rsidR="00536E24" w:rsidRPr="00E164CB">
        <w:rPr>
          <w:rFonts w:ascii="Arial" w:hAnsi="Arial" w:cs="Arial"/>
          <w:sz w:val="24"/>
          <w:szCs w:val="24"/>
        </w:rPr>
        <w:t>del recuerdo libre de lo leído.</w:t>
      </w:r>
    </w:p>
    <w:p w:rsidR="004D1B05" w:rsidRDefault="00E3385F" w:rsidP="00FF6249">
      <w:pPr>
        <w:pStyle w:val="Sinespaciado"/>
        <w:spacing w:line="480" w:lineRule="auto"/>
        <w:ind w:firstLine="708"/>
        <w:jc w:val="both"/>
        <w:rPr>
          <w:rFonts w:ascii="Arial" w:hAnsi="Arial" w:cs="Arial"/>
          <w:sz w:val="24"/>
          <w:szCs w:val="24"/>
        </w:rPr>
      </w:pPr>
      <w:r w:rsidRPr="00E164CB">
        <w:rPr>
          <w:rFonts w:ascii="Arial" w:hAnsi="Arial" w:cs="Arial"/>
          <w:sz w:val="24"/>
          <w:szCs w:val="24"/>
        </w:rPr>
        <w:t>Por otra parte, para conocer las vis</w:t>
      </w:r>
      <w:r w:rsidR="00CE02BA">
        <w:rPr>
          <w:rFonts w:ascii="Arial" w:hAnsi="Arial" w:cs="Arial"/>
          <w:sz w:val="24"/>
          <w:szCs w:val="24"/>
        </w:rPr>
        <w:t>i</w:t>
      </w:r>
      <w:r w:rsidRPr="00E164CB">
        <w:rPr>
          <w:rFonts w:ascii="Arial" w:hAnsi="Arial" w:cs="Arial"/>
          <w:sz w:val="24"/>
          <w:szCs w:val="24"/>
        </w:rPr>
        <w:t>ones y valoraciones de padres y profesores en torno a la experiencia de leer, se aplica una entrevista en profundidad a la profesora, un mapa de aula que incluye el autorreporte y un grupo focal con los padres.El</w:t>
      </w:r>
      <w:r w:rsidR="00AE5C17" w:rsidRPr="00E164CB">
        <w:rPr>
          <w:rFonts w:ascii="Arial" w:hAnsi="Arial" w:cs="Arial"/>
          <w:sz w:val="24"/>
          <w:szCs w:val="24"/>
        </w:rPr>
        <w:t xml:space="preserve"> propósito </w:t>
      </w:r>
      <w:r w:rsidRPr="00E164CB">
        <w:rPr>
          <w:rFonts w:ascii="Arial" w:hAnsi="Arial" w:cs="Arial"/>
          <w:sz w:val="24"/>
          <w:szCs w:val="24"/>
        </w:rPr>
        <w:t xml:space="preserve">de estas tres técnicas de recolección </w:t>
      </w:r>
      <w:r w:rsidR="00495A4A">
        <w:rPr>
          <w:rFonts w:ascii="Arial" w:hAnsi="Arial" w:cs="Arial"/>
          <w:sz w:val="24"/>
          <w:szCs w:val="24"/>
        </w:rPr>
        <w:t xml:space="preserve">es </w:t>
      </w:r>
      <w:r w:rsidR="00B45A15">
        <w:rPr>
          <w:rFonts w:ascii="Arial" w:hAnsi="Arial" w:cs="Arial"/>
          <w:sz w:val="24"/>
          <w:szCs w:val="24"/>
        </w:rPr>
        <w:t xml:space="preserve">acceder a la visión </w:t>
      </w:r>
      <w:r w:rsidRPr="00E164CB">
        <w:rPr>
          <w:rFonts w:ascii="Arial" w:hAnsi="Arial" w:cs="Arial"/>
          <w:sz w:val="24"/>
          <w:szCs w:val="24"/>
        </w:rPr>
        <w:t>de los propios padres y la profesora jefe en torno a la experiencia de</w:t>
      </w:r>
      <w:r w:rsidR="00E71A46" w:rsidRPr="00E164CB">
        <w:rPr>
          <w:rFonts w:ascii="Arial" w:hAnsi="Arial" w:cs="Arial"/>
          <w:sz w:val="24"/>
          <w:szCs w:val="24"/>
        </w:rPr>
        <w:t>lectura</w:t>
      </w:r>
      <w:r w:rsidR="00495A4A">
        <w:rPr>
          <w:rFonts w:ascii="Arial" w:hAnsi="Arial" w:cs="Arial"/>
          <w:sz w:val="24"/>
          <w:szCs w:val="24"/>
        </w:rPr>
        <w:t>,</w:t>
      </w:r>
      <w:r w:rsidR="00E71A46" w:rsidRPr="00E164CB">
        <w:rPr>
          <w:rFonts w:ascii="Arial" w:hAnsi="Arial" w:cs="Arial"/>
          <w:sz w:val="24"/>
          <w:szCs w:val="24"/>
        </w:rPr>
        <w:t xml:space="preserve"> en </w:t>
      </w:r>
      <w:r w:rsidRPr="00E164CB">
        <w:rPr>
          <w:rFonts w:ascii="Arial" w:hAnsi="Arial" w:cs="Arial"/>
          <w:sz w:val="24"/>
          <w:szCs w:val="24"/>
        </w:rPr>
        <w:t xml:space="preserve">cada uno de los contextos a </w:t>
      </w:r>
      <w:r w:rsidR="00E40008" w:rsidRPr="00E164CB">
        <w:rPr>
          <w:rFonts w:ascii="Arial" w:hAnsi="Arial" w:cs="Arial"/>
          <w:sz w:val="24"/>
          <w:szCs w:val="24"/>
        </w:rPr>
        <w:t>l</w:t>
      </w:r>
      <w:r w:rsidRPr="00E164CB">
        <w:rPr>
          <w:rFonts w:ascii="Arial" w:hAnsi="Arial" w:cs="Arial"/>
          <w:sz w:val="24"/>
          <w:szCs w:val="24"/>
        </w:rPr>
        <w:t>os c</w:t>
      </w:r>
      <w:r w:rsidR="00E40008" w:rsidRPr="00E164CB">
        <w:rPr>
          <w:rFonts w:ascii="Arial" w:hAnsi="Arial" w:cs="Arial"/>
          <w:sz w:val="24"/>
          <w:szCs w:val="24"/>
        </w:rPr>
        <w:t>ua</w:t>
      </w:r>
      <w:r w:rsidRPr="00E164CB">
        <w:rPr>
          <w:rFonts w:ascii="Arial" w:hAnsi="Arial" w:cs="Arial"/>
          <w:sz w:val="24"/>
          <w:szCs w:val="24"/>
        </w:rPr>
        <w:t xml:space="preserve">les </w:t>
      </w:r>
      <w:r w:rsidR="00495A4A">
        <w:rPr>
          <w:rFonts w:ascii="Arial" w:hAnsi="Arial" w:cs="Arial"/>
          <w:sz w:val="24"/>
          <w:szCs w:val="24"/>
        </w:rPr>
        <w:t>pertenecen</w:t>
      </w:r>
      <w:r w:rsidR="00CA359B">
        <w:rPr>
          <w:rFonts w:ascii="Arial" w:hAnsi="Arial" w:cs="Arial"/>
          <w:sz w:val="24"/>
          <w:szCs w:val="24"/>
        </w:rPr>
        <w:t xml:space="preserve">. </w:t>
      </w:r>
      <w:r w:rsidR="00E40008" w:rsidRPr="00E164CB">
        <w:rPr>
          <w:rFonts w:ascii="Arial" w:hAnsi="Arial" w:cs="Arial"/>
          <w:sz w:val="24"/>
          <w:szCs w:val="24"/>
        </w:rPr>
        <w:t>Particularmente, l</w:t>
      </w:r>
      <w:r w:rsidR="004D1B05" w:rsidRPr="00E164CB">
        <w:rPr>
          <w:rFonts w:ascii="Arial" w:hAnsi="Arial" w:cs="Arial"/>
          <w:sz w:val="24"/>
          <w:szCs w:val="24"/>
        </w:rPr>
        <w:t xml:space="preserve">a actividad con la educadora se planifica </w:t>
      </w:r>
      <w:r w:rsidR="00E40008" w:rsidRPr="00E164CB">
        <w:rPr>
          <w:rFonts w:ascii="Arial" w:hAnsi="Arial" w:cs="Arial"/>
          <w:sz w:val="24"/>
          <w:szCs w:val="24"/>
        </w:rPr>
        <w:t xml:space="preserve">para </w:t>
      </w:r>
      <w:r w:rsidR="004D1B05" w:rsidRPr="00E164CB">
        <w:rPr>
          <w:rFonts w:ascii="Arial" w:hAnsi="Arial" w:cs="Arial"/>
          <w:sz w:val="24"/>
          <w:szCs w:val="24"/>
        </w:rPr>
        <w:t>identificar las prácticas pedagógicas que se desarrolla</w:t>
      </w:r>
      <w:r w:rsidR="00E40008" w:rsidRPr="00E164CB">
        <w:rPr>
          <w:rFonts w:ascii="Arial" w:hAnsi="Arial" w:cs="Arial"/>
          <w:sz w:val="24"/>
          <w:szCs w:val="24"/>
        </w:rPr>
        <w:t>n</w:t>
      </w:r>
      <w:r w:rsidR="004D1B05" w:rsidRPr="00E164CB">
        <w:rPr>
          <w:rFonts w:ascii="Arial" w:hAnsi="Arial" w:cs="Arial"/>
          <w:sz w:val="24"/>
          <w:szCs w:val="24"/>
        </w:rPr>
        <w:t xml:space="preserve"> en su grupo curso para favorecer la comprensión narrativa, pesquisar las preocupaciones y/o necesidades de apoyo en este aspecto, </w:t>
      </w:r>
      <w:r w:rsidR="00E40008" w:rsidRPr="00E164CB">
        <w:rPr>
          <w:rFonts w:ascii="Arial" w:hAnsi="Arial" w:cs="Arial"/>
          <w:sz w:val="24"/>
          <w:szCs w:val="24"/>
        </w:rPr>
        <w:t>e</w:t>
      </w:r>
      <w:r w:rsidR="004D1B05" w:rsidRPr="00E164CB">
        <w:rPr>
          <w:rFonts w:ascii="Arial" w:hAnsi="Arial" w:cs="Arial"/>
          <w:sz w:val="24"/>
          <w:szCs w:val="24"/>
        </w:rPr>
        <w:t xml:space="preserve"> identificar a juicio de </w:t>
      </w:r>
      <w:r w:rsidR="00E40008" w:rsidRPr="00E164CB">
        <w:rPr>
          <w:rFonts w:ascii="Arial" w:hAnsi="Arial" w:cs="Arial"/>
          <w:sz w:val="24"/>
          <w:szCs w:val="24"/>
        </w:rPr>
        <w:t>ella</w:t>
      </w:r>
      <w:r w:rsidR="004D1B05" w:rsidRPr="00E164CB">
        <w:rPr>
          <w:rFonts w:ascii="Arial" w:hAnsi="Arial" w:cs="Arial"/>
          <w:sz w:val="24"/>
          <w:szCs w:val="24"/>
        </w:rPr>
        <w:t>, las fortalezas y debilidades del grupo de niños seleccionados para la propuesta.</w:t>
      </w:r>
    </w:p>
    <w:p w:rsidR="00CA359B" w:rsidRDefault="00CA359B" w:rsidP="00FF6249">
      <w:pPr>
        <w:pStyle w:val="Sinespaciado"/>
        <w:spacing w:line="480" w:lineRule="auto"/>
        <w:ind w:firstLine="708"/>
        <w:jc w:val="both"/>
        <w:rPr>
          <w:rFonts w:ascii="Arial" w:hAnsi="Arial" w:cs="Arial"/>
          <w:sz w:val="24"/>
          <w:szCs w:val="24"/>
        </w:rPr>
      </w:pPr>
    </w:p>
    <w:p w:rsidR="00BA4F88" w:rsidRPr="00E164CB" w:rsidRDefault="00BA4F88" w:rsidP="00FF6249">
      <w:pPr>
        <w:pStyle w:val="Sinespaciado"/>
        <w:spacing w:line="480" w:lineRule="auto"/>
        <w:ind w:firstLine="708"/>
        <w:jc w:val="both"/>
        <w:rPr>
          <w:rFonts w:ascii="Arial" w:hAnsi="Arial" w:cs="Arial"/>
          <w:sz w:val="24"/>
          <w:szCs w:val="24"/>
        </w:rPr>
      </w:pPr>
    </w:p>
    <w:bookmarkEnd w:id="0"/>
    <w:p w:rsidR="008172A8" w:rsidRDefault="00E164CB" w:rsidP="008172A8">
      <w:pPr>
        <w:pStyle w:val="Sinespaciado"/>
        <w:spacing w:line="480" w:lineRule="auto"/>
        <w:ind w:firstLine="425"/>
        <w:jc w:val="both"/>
        <w:rPr>
          <w:rFonts w:ascii="Arial" w:hAnsi="Arial" w:cs="Arial"/>
          <w:sz w:val="24"/>
          <w:szCs w:val="24"/>
        </w:rPr>
      </w:pPr>
      <w:r>
        <w:rPr>
          <w:rFonts w:ascii="Arial" w:hAnsi="Arial" w:cs="Arial"/>
          <w:b/>
          <w:sz w:val="24"/>
          <w:szCs w:val="24"/>
        </w:rPr>
        <w:t xml:space="preserve">I.3. Descripción de los resultados </w:t>
      </w:r>
      <w:r w:rsidRPr="00E164CB">
        <w:rPr>
          <w:rFonts w:ascii="Arial" w:hAnsi="Arial" w:cs="Arial"/>
          <w:b/>
          <w:sz w:val="24"/>
          <w:szCs w:val="24"/>
        </w:rPr>
        <w:t>de la</w:t>
      </w:r>
      <w:r w:rsidR="00A734DD" w:rsidRPr="00E164CB">
        <w:rPr>
          <w:rFonts w:ascii="Arial" w:hAnsi="Arial" w:cs="Arial"/>
          <w:b/>
          <w:sz w:val="24"/>
          <w:szCs w:val="24"/>
        </w:rPr>
        <w:t xml:space="preserve"> evaluación</w:t>
      </w:r>
      <w:r w:rsidR="00A734DD" w:rsidRPr="00E164CB">
        <w:rPr>
          <w:rFonts w:ascii="Arial" w:hAnsi="Arial" w:cs="Arial"/>
          <w:sz w:val="24"/>
          <w:szCs w:val="24"/>
        </w:rPr>
        <w:t xml:space="preserve">. </w:t>
      </w:r>
    </w:p>
    <w:p w:rsidR="00FB5AB4" w:rsidRDefault="00FB5AB4" w:rsidP="008172A8">
      <w:pPr>
        <w:pStyle w:val="Sinespaciado"/>
        <w:spacing w:line="480" w:lineRule="auto"/>
        <w:ind w:firstLine="425"/>
        <w:jc w:val="both"/>
        <w:rPr>
          <w:rFonts w:ascii="Arial" w:hAnsi="Arial" w:cs="Arial"/>
          <w:sz w:val="24"/>
          <w:szCs w:val="24"/>
        </w:rPr>
      </w:pPr>
    </w:p>
    <w:p w:rsidR="008172A8" w:rsidRDefault="008172A8" w:rsidP="008172A8">
      <w:pPr>
        <w:pStyle w:val="Sinespaciado"/>
        <w:spacing w:line="480" w:lineRule="auto"/>
        <w:ind w:firstLine="425"/>
        <w:jc w:val="both"/>
        <w:rPr>
          <w:rFonts w:ascii="Arial" w:hAnsi="Arial" w:cs="Arial"/>
          <w:sz w:val="24"/>
          <w:szCs w:val="24"/>
        </w:rPr>
      </w:pPr>
      <w:r>
        <w:rPr>
          <w:rFonts w:ascii="Arial" w:hAnsi="Arial" w:cs="Arial"/>
          <w:sz w:val="24"/>
          <w:szCs w:val="24"/>
        </w:rPr>
        <w:tab/>
        <w:t xml:space="preserve">A continuación, se presenta la información recolectada en </w:t>
      </w:r>
      <w:r w:rsidR="00FF6249">
        <w:rPr>
          <w:rFonts w:ascii="Arial" w:hAnsi="Arial" w:cs="Arial"/>
          <w:sz w:val="24"/>
          <w:szCs w:val="24"/>
        </w:rPr>
        <w:t xml:space="preserve">el grupo focal con los padres, en </w:t>
      </w:r>
      <w:r>
        <w:rPr>
          <w:rFonts w:ascii="Arial" w:hAnsi="Arial" w:cs="Arial"/>
          <w:sz w:val="24"/>
          <w:szCs w:val="24"/>
        </w:rPr>
        <w:t>la entrevista con la profesora</w:t>
      </w:r>
      <w:r w:rsidR="00FF6249">
        <w:rPr>
          <w:rFonts w:ascii="Arial" w:hAnsi="Arial" w:cs="Arial"/>
          <w:sz w:val="24"/>
          <w:szCs w:val="24"/>
        </w:rPr>
        <w:t xml:space="preserve"> y en el mapa de aula</w:t>
      </w:r>
      <w:r w:rsidR="00EA7FA3">
        <w:rPr>
          <w:rStyle w:val="Refdenotaalpie"/>
          <w:rFonts w:ascii="Arial" w:hAnsi="Arial" w:cs="Arial"/>
          <w:sz w:val="24"/>
          <w:szCs w:val="24"/>
        </w:rPr>
        <w:footnoteReference w:id="2"/>
      </w:r>
      <w:r>
        <w:rPr>
          <w:rFonts w:ascii="Arial" w:hAnsi="Arial" w:cs="Arial"/>
          <w:sz w:val="24"/>
          <w:szCs w:val="24"/>
        </w:rPr>
        <w:t>. Posteriormente, se presentan los resultados de las pruebas estandarizadas y la evaluación exploratoria.</w:t>
      </w:r>
    </w:p>
    <w:p w:rsidR="008172A8" w:rsidRDefault="008172A8" w:rsidP="008172A8">
      <w:pPr>
        <w:pStyle w:val="Sinespaciado"/>
        <w:spacing w:line="480" w:lineRule="auto"/>
        <w:ind w:firstLine="425"/>
        <w:jc w:val="both"/>
        <w:rPr>
          <w:rFonts w:ascii="Arial" w:hAnsi="Arial" w:cs="Arial"/>
          <w:sz w:val="24"/>
          <w:szCs w:val="24"/>
        </w:rPr>
      </w:pPr>
    </w:p>
    <w:p w:rsidR="00BA4F88" w:rsidRPr="00E164CB" w:rsidRDefault="00BA4F88" w:rsidP="008172A8">
      <w:pPr>
        <w:pStyle w:val="Sinespaciado"/>
        <w:spacing w:line="480" w:lineRule="auto"/>
        <w:ind w:firstLine="425"/>
        <w:jc w:val="both"/>
        <w:rPr>
          <w:rFonts w:ascii="Arial" w:hAnsi="Arial" w:cs="Arial"/>
          <w:sz w:val="24"/>
          <w:szCs w:val="24"/>
        </w:rPr>
      </w:pPr>
    </w:p>
    <w:p w:rsidR="004D1B05" w:rsidRDefault="00E164CB" w:rsidP="00575815">
      <w:pPr>
        <w:pStyle w:val="Sinespaciado"/>
        <w:spacing w:line="480" w:lineRule="auto"/>
        <w:ind w:firstLine="425"/>
        <w:jc w:val="both"/>
        <w:rPr>
          <w:rFonts w:ascii="Arial" w:hAnsi="Arial" w:cs="Arial"/>
          <w:b/>
          <w:sz w:val="24"/>
          <w:szCs w:val="24"/>
        </w:rPr>
      </w:pPr>
      <w:r w:rsidRPr="000B2958">
        <w:rPr>
          <w:rFonts w:ascii="Arial" w:hAnsi="Arial" w:cs="Arial"/>
          <w:b/>
          <w:sz w:val="24"/>
          <w:szCs w:val="24"/>
        </w:rPr>
        <w:t>I.3.1.</w:t>
      </w:r>
      <w:bookmarkStart w:id="1" w:name="_Hlk4797445"/>
      <w:bookmarkStart w:id="2" w:name="_Hlk7904967"/>
      <w:r w:rsidR="00A734DD" w:rsidRPr="000B2958">
        <w:rPr>
          <w:rFonts w:ascii="Arial" w:hAnsi="Arial" w:cs="Arial"/>
          <w:b/>
          <w:sz w:val="24"/>
          <w:szCs w:val="24"/>
        </w:rPr>
        <w:t>Visión y valoración de padres</w:t>
      </w:r>
      <w:r w:rsidR="00DC431F" w:rsidRPr="000B2958">
        <w:rPr>
          <w:rFonts w:ascii="Arial" w:hAnsi="Arial" w:cs="Arial"/>
          <w:b/>
          <w:sz w:val="24"/>
          <w:szCs w:val="24"/>
        </w:rPr>
        <w:t xml:space="preserve"> y profesoras jefe en torno a la experiencia deleer junto a los niños. </w:t>
      </w:r>
      <w:bookmarkEnd w:id="1"/>
      <w:bookmarkEnd w:id="2"/>
    </w:p>
    <w:p w:rsidR="00BA4F88" w:rsidRPr="000B2958" w:rsidRDefault="00BA4F88" w:rsidP="00575815">
      <w:pPr>
        <w:pStyle w:val="Sinespaciado"/>
        <w:spacing w:line="480" w:lineRule="auto"/>
        <w:ind w:firstLine="425"/>
        <w:jc w:val="both"/>
        <w:rPr>
          <w:rFonts w:ascii="Arial" w:hAnsi="Arial" w:cs="Arial"/>
          <w:b/>
          <w:sz w:val="24"/>
          <w:szCs w:val="24"/>
        </w:rPr>
      </w:pPr>
    </w:p>
    <w:p w:rsidR="00E32B11" w:rsidRPr="000B2958" w:rsidRDefault="00E32B11" w:rsidP="000B2958">
      <w:pPr>
        <w:pStyle w:val="Sinespaciado"/>
        <w:numPr>
          <w:ilvl w:val="0"/>
          <w:numId w:val="31"/>
        </w:numPr>
        <w:spacing w:line="480" w:lineRule="auto"/>
        <w:jc w:val="both"/>
        <w:rPr>
          <w:rFonts w:ascii="Arial" w:hAnsi="Arial" w:cs="Arial"/>
          <w:b/>
          <w:sz w:val="24"/>
          <w:szCs w:val="24"/>
        </w:rPr>
      </w:pPr>
      <w:bookmarkStart w:id="3" w:name="_Hlk7904931"/>
      <w:r w:rsidRPr="000B2958">
        <w:rPr>
          <w:rFonts w:ascii="Arial" w:hAnsi="Arial" w:cs="Arial"/>
          <w:b/>
          <w:sz w:val="24"/>
          <w:szCs w:val="24"/>
        </w:rPr>
        <w:t>Práctic</w:t>
      </w:r>
      <w:r w:rsidR="00E34C86" w:rsidRPr="000B2958">
        <w:rPr>
          <w:rFonts w:ascii="Arial" w:hAnsi="Arial" w:cs="Arial"/>
          <w:b/>
          <w:sz w:val="24"/>
          <w:szCs w:val="24"/>
        </w:rPr>
        <w:t xml:space="preserve">as pedagógicas: </w:t>
      </w:r>
      <w:r w:rsidR="00DC431F" w:rsidRPr="000B2958">
        <w:rPr>
          <w:rFonts w:ascii="Arial" w:hAnsi="Arial" w:cs="Arial"/>
          <w:b/>
          <w:sz w:val="24"/>
          <w:szCs w:val="24"/>
        </w:rPr>
        <w:t>visión de</w:t>
      </w:r>
      <w:r w:rsidR="00E34C86" w:rsidRPr="000B2958">
        <w:rPr>
          <w:rFonts w:ascii="Arial" w:hAnsi="Arial" w:cs="Arial"/>
          <w:b/>
          <w:sz w:val="24"/>
          <w:szCs w:val="24"/>
        </w:rPr>
        <w:t xml:space="preserve"> la profesora jefe</w:t>
      </w:r>
      <w:r w:rsidR="00495A4A" w:rsidRPr="000B2958">
        <w:rPr>
          <w:rFonts w:ascii="Arial" w:hAnsi="Arial" w:cs="Arial"/>
          <w:b/>
          <w:sz w:val="24"/>
          <w:szCs w:val="24"/>
        </w:rPr>
        <w:t>:</w:t>
      </w:r>
    </w:p>
    <w:p w:rsidR="00E164CB" w:rsidRDefault="00E32B11" w:rsidP="00575815">
      <w:pPr>
        <w:pStyle w:val="Sinespaciado"/>
        <w:spacing w:line="480" w:lineRule="auto"/>
        <w:ind w:firstLine="708"/>
        <w:jc w:val="both"/>
        <w:rPr>
          <w:rFonts w:ascii="Arial" w:hAnsi="Arial" w:cs="Arial"/>
          <w:sz w:val="24"/>
          <w:szCs w:val="24"/>
        </w:rPr>
      </w:pPr>
      <w:r w:rsidRPr="00E164CB">
        <w:rPr>
          <w:rFonts w:ascii="Arial" w:hAnsi="Arial" w:cs="Arial"/>
          <w:sz w:val="24"/>
          <w:szCs w:val="24"/>
        </w:rPr>
        <w:t>La docente informa que planifica actividades de lectura una vez por semana, con el objetivo de disfrutar y comprender cuentos infantiles. Para ello, refiere que la estrategia que usa es formular preguntas directas, luego, trabaja el cuento con una frecuencia de cuatro veces</w:t>
      </w:r>
      <w:r w:rsidR="00333638">
        <w:rPr>
          <w:rFonts w:ascii="Arial" w:hAnsi="Arial" w:cs="Arial"/>
          <w:sz w:val="24"/>
          <w:szCs w:val="24"/>
        </w:rPr>
        <w:t xml:space="preserve"> por semana;</w:t>
      </w:r>
      <w:r w:rsidRPr="00E164CB">
        <w:rPr>
          <w:rFonts w:ascii="Arial" w:hAnsi="Arial" w:cs="Arial"/>
          <w:sz w:val="24"/>
          <w:szCs w:val="24"/>
        </w:rPr>
        <w:t xml:space="preserve"> después, solicita a los niños completar párrafos y formula absurdos verbales con el propósito que el grupo repare en el error. Con respecto a los materiales utilizados, comenta que solo </w:t>
      </w:r>
      <w:r w:rsidR="00222CFA">
        <w:rPr>
          <w:rFonts w:ascii="Arial" w:hAnsi="Arial" w:cs="Arial"/>
          <w:sz w:val="24"/>
          <w:szCs w:val="24"/>
        </w:rPr>
        <w:t>ocupa</w:t>
      </w:r>
      <w:r w:rsidRPr="00E164CB">
        <w:rPr>
          <w:rFonts w:ascii="Arial" w:hAnsi="Arial" w:cs="Arial"/>
          <w:sz w:val="24"/>
          <w:szCs w:val="24"/>
        </w:rPr>
        <w:t xml:space="preserve"> las láminas del cuento.  </w:t>
      </w:r>
    </w:p>
    <w:p w:rsidR="00E32B11" w:rsidRPr="00E164CB" w:rsidRDefault="008F2BAC" w:rsidP="00575815">
      <w:pPr>
        <w:pStyle w:val="Sinespaciado"/>
        <w:spacing w:line="480" w:lineRule="auto"/>
        <w:ind w:firstLine="708"/>
        <w:jc w:val="both"/>
        <w:rPr>
          <w:rFonts w:ascii="Arial" w:hAnsi="Arial" w:cs="Arial"/>
          <w:sz w:val="24"/>
          <w:szCs w:val="24"/>
        </w:rPr>
      </w:pPr>
      <w:r>
        <w:rPr>
          <w:rFonts w:ascii="Arial" w:hAnsi="Arial" w:cs="Arial"/>
          <w:sz w:val="24"/>
          <w:szCs w:val="24"/>
        </w:rPr>
        <w:t>Al mismo tiempo, c</w:t>
      </w:r>
      <w:r w:rsidR="008172A8">
        <w:rPr>
          <w:rFonts w:ascii="Arial" w:hAnsi="Arial" w:cs="Arial"/>
          <w:sz w:val="24"/>
          <w:szCs w:val="24"/>
        </w:rPr>
        <w:t>omenta</w:t>
      </w:r>
      <w:r w:rsidR="00E32B11" w:rsidRPr="00E164CB">
        <w:rPr>
          <w:rFonts w:ascii="Arial" w:hAnsi="Arial" w:cs="Arial"/>
          <w:sz w:val="24"/>
          <w:szCs w:val="24"/>
        </w:rPr>
        <w:t>que los alumnos se muestran atentos y motivados con este tipo de actividades, señalando como fortalezas en el curso</w:t>
      </w:r>
      <w:r>
        <w:rPr>
          <w:rFonts w:ascii="Arial" w:hAnsi="Arial" w:cs="Arial"/>
          <w:sz w:val="24"/>
          <w:szCs w:val="24"/>
        </w:rPr>
        <w:t>,</w:t>
      </w:r>
      <w:r w:rsidR="00E32B11" w:rsidRPr="00E164CB">
        <w:rPr>
          <w:rFonts w:ascii="Arial" w:hAnsi="Arial" w:cs="Arial"/>
          <w:sz w:val="24"/>
          <w:szCs w:val="24"/>
        </w:rPr>
        <w:t xml:space="preserve"> la motivación por la lectura, la manipulación de los textos y la verbalización de comentarios del relato escuchado. Por otra parte, las debilidades que ha percibido es que algunos niños se </w:t>
      </w:r>
      <w:r w:rsidR="00E32B11" w:rsidRPr="00E164CB">
        <w:rPr>
          <w:rFonts w:ascii="Arial" w:hAnsi="Arial" w:cs="Arial"/>
          <w:sz w:val="24"/>
          <w:szCs w:val="24"/>
        </w:rPr>
        <w:lastRenderedPageBreak/>
        <w:t>distraen con facilidad e interrumpen la actividad, frente a esto procura focalizar su atención, ubic</w:t>
      </w:r>
      <w:r w:rsidR="00BB4111">
        <w:rPr>
          <w:rFonts w:ascii="Arial" w:hAnsi="Arial" w:cs="Arial"/>
          <w:sz w:val="24"/>
          <w:szCs w:val="24"/>
        </w:rPr>
        <w:t>ándolos</w:t>
      </w:r>
      <w:r w:rsidR="00E32B11" w:rsidRPr="00E164CB">
        <w:rPr>
          <w:rFonts w:ascii="Arial" w:hAnsi="Arial" w:cs="Arial"/>
          <w:sz w:val="24"/>
          <w:szCs w:val="24"/>
        </w:rPr>
        <w:t xml:space="preserve"> cerca de ella y aumentar su participación</w:t>
      </w:r>
      <w:r w:rsidR="00BB4111">
        <w:rPr>
          <w:rFonts w:ascii="Arial" w:hAnsi="Arial" w:cs="Arial"/>
          <w:sz w:val="24"/>
          <w:szCs w:val="24"/>
        </w:rPr>
        <w:t xml:space="preserve"> a través de preguntas</w:t>
      </w:r>
      <w:r w:rsidR="00E32B11" w:rsidRPr="00E164CB">
        <w:rPr>
          <w:rFonts w:ascii="Arial" w:hAnsi="Arial" w:cs="Arial"/>
          <w:sz w:val="24"/>
          <w:szCs w:val="24"/>
        </w:rPr>
        <w:t>. Como educadora le gustaría efectuar más actividades y conocer nuevas estrategias para favorecer la comprensión.</w:t>
      </w:r>
    </w:p>
    <w:p w:rsidR="0055292A" w:rsidRDefault="00E32B11" w:rsidP="00575815">
      <w:pPr>
        <w:pStyle w:val="Sinespaciado"/>
        <w:spacing w:line="480" w:lineRule="auto"/>
        <w:ind w:firstLine="708"/>
        <w:jc w:val="both"/>
        <w:rPr>
          <w:rFonts w:ascii="Arial" w:hAnsi="Arial" w:cs="Arial"/>
          <w:sz w:val="24"/>
          <w:szCs w:val="24"/>
        </w:rPr>
      </w:pPr>
      <w:r w:rsidRPr="00E164CB">
        <w:rPr>
          <w:rFonts w:ascii="Arial" w:hAnsi="Arial" w:cs="Arial"/>
          <w:sz w:val="24"/>
          <w:szCs w:val="24"/>
        </w:rPr>
        <w:t>La distribución del grupo curso</w:t>
      </w:r>
      <w:r w:rsidR="002C6AF5" w:rsidRPr="00E164CB">
        <w:rPr>
          <w:rFonts w:ascii="Arial" w:hAnsi="Arial" w:cs="Arial"/>
          <w:sz w:val="24"/>
          <w:szCs w:val="24"/>
        </w:rPr>
        <w:t>para las actividades de lectura de cuentos</w:t>
      </w:r>
      <w:r w:rsidRPr="00E164CB">
        <w:rPr>
          <w:rFonts w:ascii="Arial" w:hAnsi="Arial" w:cs="Arial"/>
          <w:sz w:val="24"/>
          <w:szCs w:val="24"/>
        </w:rPr>
        <w:t xml:space="preserve">, </w:t>
      </w:r>
      <w:r w:rsidR="002C6AF5">
        <w:rPr>
          <w:rFonts w:ascii="Arial" w:hAnsi="Arial" w:cs="Arial"/>
          <w:sz w:val="24"/>
          <w:szCs w:val="24"/>
        </w:rPr>
        <w:t xml:space="preserve">como se observa en el mapa de aula realizado por la propia profesora, </w:t>
      </w:r>
      <w:r w:rsidRPr="00E164CB">
        <w:rPr>
          <w:rFonts w:ascii="Arial" w:hAnsi="Arial" w:cs="Arial"/>
          <w:sz w:val="24"/>
          <w:szCs w:val="24"/>
        </w:rPr>
        <w:t>es en semicírculo y la docente se ubica frente a ellos</w:t>
      </w:r>
      <w:r w:rsidR="002C6AF5">
        <w:rPr>
          <w:rFonts w:ascii="Arial" w:hAnsi="Arial" w:cs="Arial"/>
          <w:sz w:val="24"/>
          <w:szCs w:val="24"/>
        </w:rPr>
        <w:t xml:space="preserve">. </w:t>
      </w:r>
      <w:r w:rsidRPr="00E164CB">
        <w:rPr>
          <w:rFonts w:ascii="Arial" w:hAnsi="Arial" w:cs="Arial"/>
          <w:sz w:val="24"/>
          <w:szCs w:val="24"/>
        </w:rPr>
        <w:t xml:space="preserve">La docente informa </w:t>
      </w:r>
      <w:r w:rsidR="00E164CB" w:rsidRPr="00E164CB">
        <w:rPr>
          <w:rFonts w:ascii="Arial" w:hAnsi="Arial" w:cs="Arial"/>
          <w:sz w:val="24"/>
          <w:szCs w:val="24"/>
        </w:rPr>
        <w:t>que,</w:t>
      </w:r>
      <w:r w:rsidRPr="00E164CB">
        <w:rPr>
          <w:rFonts w:ascii="Arial" w:hAnsi="Arial" w:cs="Arial"/>
          <w:sz w:val="24"/>
          <w:szCs w:val="24"/>
        </w:rPr>
        <w:t xml:space="preserve"> de los alumnos </w:t>
      </w:r>
      <w:r w:rsidR="00E164CB">
        <w:rPr>
          <w:rFonts w:ascii="Arial" w:hAnsi="Arial" w:cs="Arial"/>
          <w:sz w:val="24"/>
          <w:szCs w:val="24"/>
        </w:rPr>
        <w:t>del grupo de estudio,</w:t>
      </w:r>
      <w:r w:rsidRPr="00E164CB">
        <w:rPr>
          <w:rFonts w:ascii="Arial" w:hAnsi="Arial" w:cs="Arial"/>
          <w:sz w:val="24"/>
          <w:szCs w:val="24"/>
        </w:rPr>
        <w:t xml:space="preserve"> cuatro presentan necesidades de apoyo educativo en lenguaje comprensivo y expresivo, y uno en el expresivo. Señala que cinco niños presentan problemas atencionales y cuatro</w:t>
      </w:r>
      <w:r w:rsidR="00BB4111">
        <w:rPr>
          <w:rFonts w:ascii="Arial" w:hAnsi="Arial" w:cs="Arial"/>
          <w:sz w:val="24"/>
          <w:szCs w:val="24"/>
        </w:rPr>
        <w:t>, en</w:t>
      </w:r>
      <w:r w:rsidRPr="00E164CB">
        <w:rPr>
          <w:rFonts w:ascii="Arial" w:hAnsi="Arial" w:cs="Arial"/>
          <w:sz w:val="24"/>
          <w:szCs w:val="24"/>
        </w:rPr>
        <w:t xml:space="preserve"> control de impulsos</w:t>
      </w:r>
      <w:r w:rsidR="0055292A">
        <w:rPr>
          <w:rFonts w:ascii="Arial" w:hAnsi="Arial" w:cs="Arial"/>
          <w:sz w:val="24"/>
          <w:szCs w:val="24"/>
        </w:rPr>
        <w:t xml:space="preserve">, agregando que </w:t>
      </w:r>
      <w:r w:rsidR="0055292A" w:rsidRPr="00E164CB">
        <w:rPr>
          <w:rFonts w:ascii="Arial" w:hAnsi="Arial" w:cs="Arial"/>
          <w:sz w:val="24"/>
          <w:szCs w:val="24"/>
        </w:rPr>
        <w:t>cinco</w:t>
      </w:r>
      <w:r w:rsidR="0059624C">
        <w:rPr>
          <w:rFonts w:ascii="Arial" w:hAnsi="Arial" w:cs="Arial"/>
          <w:sz w:val="24"/>
          <w:szCs w:val="24"/>
        </w:rPr>
        <w:t xml:space="preserve"> de ellos</w:t>
      </w:r>
      <w:r w:rsidR="0055292A" w:rsidRPr="00E164CB">
        <w:rPr>
          <w:rFonts w:ascii="Arial" w:hAnsi="Arial" w:cs="Arial"/>
          <w:sz w:val="24"/>
          <w:szCs w:val="24"/>
        </w:rPr>
        <w:t xml:space="preserve"> tienen un nivel de participación alta</w:t>
      </w:r>
      <w:r w:rsidR="0055292A">
        <w:rPr>
          <w:rFonts w:ascii="Arial" w:hAnsi="Arial" w:cs="Arial"/>
          <w:sz w:val="24"/>
          <w:szCs w:val="24"/>
        </w:rPr>
        <w:t xml:space="preserve"> y </w:t>
      </w:r>
      <w:r w:rsidR="0055292A" w:rsidRPr="00E164CB">
        <w:rPr>
          <w:rFonts w:ascii="Arial" w:hAnsi="Arial" w:cs="Arial"/>
          <w:sz w:val="24"/>
          <w:szCs w:val="24"/>
        </w:rPr>
        <w:t>responde</w:t>
      </w:r>
      <w:r w:rsidR="0055292A">
        <w:rPr>
          <w:rFonts w:ascii="Arial" w:hAnsi="Arial" w:cs="Arial"/>
          <w:sz w:val="24"/>
          <w:szCs w:val="24"/>
        </w:rPr>
        <w:t>n</w:t>
      </w:r>
      <w:r w:rsidR="0055292A" w:rsidRPr="00E164CB">
        <w:rPr>
          <w:rFonts w:ascii="Arial" w:hAnsi="Arial" w:cs="Arial"/>
          <w:sz w:val="24"/>
          <w:szCs w:val="24"/>
        </w:rPr>
        <w:t xml:space="preserve"> con facilidad a sus actividades relacionadas con la lectura de cuento</w:t>
      </w:r>
      <w:r w:rsidRPr="00E164CB">
        <w:rPr>
          <w:rFonts w:ascii="Arial" w:hAnsi="Arial" w:cs="Arial"/>
          <w:sz w:val="24"/>
          <w:szCs w:val="24"/>
        </w:rPr>
        <w:t xml:space="preserve">. </w:t>
      </w:r>
    </w:p>
    <w:p w:rsidR="00E32B11" w:rsidRPr="00E164CB" w:rsidRDefault="0055292A" w:rsidP="00575815">
      <w:pPr>
        <w:pStyle w:val="Sinespaciado"/>
        <w:spacing w:line="480" w:lineRule="auto"/>
        <w:ind w:firstLine="708"/>
        <w:jc w:val="both"/>
        <w:rPr>
          <w:rFonts w:ascii="Arial" w:hAnsi="Arial" w:cs="Arial"/>
          <w:sz w:val="24"/>
          <w:szCs w:val="24"/>
        </w:rPr>
      </w:pPr>
      <w:r>
        <w:rPr>
          <w:rFonts w:ascii="Arial" w:hAnsi="Arial" w:cs="Arial"/>
          <w:sz w:val="24"/>
          <w:szCs w:val="24"/>
        </w:rPr>
        <w:t>Informa que</w:t>
      </w:r>
      <w:r w:rsidR="00E32B11" w:rsidRPr="00E164CB">
        <w:rPr>
          <w:rFonts w:ascii="Arial" w:hAnsi="Arial" w:cs="Arial"/>
          <w:sz w:val="24"/>
          <w:szCs w:val="24"/>
        </w:rPr>
        <w:t xml:space="preserve"> logra mayor interacción con los alumnos que no presentan dificultades comprensivas y </w:t>
      </w:r>
      <w:r w:rsidR="00272386">
        <w:rPr>
          <w:rFonts w:ascii="Arial" w:hAnsi="Arial" w:cs="Arial"/>
          <w:sz w:val="24"/>
          <w:szCs w:val="24"/>
        </w:rPr>
        <w:t>reconoce</w:t>
      </w:r>
      <w:r w:rsidR="00E32B11" w:rsidRPr="00E164CB">
        <w:rPr>
          <w:rFonts w:ascii="Arial" w:hAnsi="Arial" w:cs="Arial"/>
          <w:sz w:val="24"/>
          <w:szCs w:val="24"/>
        </w:rPr>
        <w:t xml:space="preserve"> que no cuenta con las estrategias para trabajar con</w:t>
      </w:r>
      <w:r w:rsidR="00272386">
        <w:rPr>
          <w:rFonts w:ascii="Arial" w:hAnsi="Arial" w:cs="Arial"/>
          <w:sz w:val="24"/>
          <w:szCs w:val="24"/>
        </w:rPr>
        <w:t xml:space="preserve"> ellos</w:t>
      </w:r>
      <w:r w:rsidR="00E32B11" w:rsidRPr="00E164CB">
        <w:rPr>
          <w:rFonts w:ascii="Arial" w:hAnsi="Arial" w:cs="Arial"/>
          <w:sz w:val="24"/>
          <w:szCs w:val="24"/>
        </w:rPr>
        <w:t>, por tanto, su interacción y participación se ven interferidas.</w:t>
      </w:r>
    </w:p>
    <w:p w:rsidR="00E164CB" w:rsidRDefault="00E164CB" w:rsidP="00E32B11">
      <w:pPr>
        <w:pStyle w:val="Sinespaciado"/>
        <w:spacing w:line="480" w:lineRule="auto"/>
        <w:jc w:val="both"/>
        <w:rPr>
          <w:rFonts w:ascii="Arial" w:hAnsi="Arial" w:cs="Arial"/>
          <w:b/>
          <w:sz w:val="24"/>
          <w:szCs w:val="24"/>
        </w:rPr>
      </w:pPr>
    </w:p>
    <w:p w:rsidR="00E32B11" w:rsidRPr="000B2958" w:rsidRDefault="00E32B11" w:rsidP="000B2958">
      <w:pPr>
        <w:pStyle w:val="Sinespaciado"/>
        <w:numPr>
          <w:ilvl w:val="0"/>
          <w:numId w:val="31"/>
        </w:numPr>
        <w:spacing w:line="480" w:lineRule="auto"/>
        <w:jc w:val="both"/>
        <w:rPr>
          <w:rFonts w:ascii="Arial" w:hAnsi="Arial" w:cs="Arial"/>
          <w:b/>
          <w:sz w:val="24"/>
          <w:szCs w:val="24"/>
        </w:rPr>
      </w:pPr>
      <w:r w:rsidRPr="000B2958">
        <w:rPr>
          <w:rFonts w:ascii="Arial" w:hAnsi="Arial" w:cs="Arial"/>
          <w:b/>
          <w:sz w:val="24"/>
          <w:szCs w:val="24"/>
        </w:rPr>
        <w:t>Experiencias y prácticas en familia en torno a la lectura:</w:t>
      </w:r>
    </w:p>
    <w:p w:rsidR="00D47243" w:rsidRPr="0055292A" w:rsidRDefault="00E71A46" w:rsidP="00575815">
      <w:pPr>
        <w:pStyle w:val="Sinespaciado"/>
        <w:spacing w:line="480" w:lineRule="auto"/>
        <w:ind w:firstLine="708"/>
        <w:jc w:val="both"/>
        <w:rPr>
          <w:rFonts w:ascii="Arial" w:hAnsi="Arial" w:cs="Arial"/>
          <w:sz w:val="24"/>
          <w:szCs w:val="24"/>
        </w:rPr>
      </w:pPr>
      <w:r w:rsidRPr="0055292A">
        <w:rPr>
          <w:rFonts w:ascii="Arial" w:hAnsi="Arial" w:cs="Arial"/>
          <w:sz w:val="24"/>
          <w:szCs w:val="24"/>
        </w:rPr>
        <w:t xml:space="preserve">El grupo focal </w:t>
      </w:r>
      <w:r w:rsidR="00AE5C17" w:rsidRPr="0055292A">
        <w:rPr>
          <w:rFonts w:ascii="Arial" w:hAnsi="Arial" w:cs="Arial"/>
          <w:sz w:val="24"/>
          <w:szCs w:val="24"/>
        </w:rPr>
        <w:t xml:space="preserve">con </w:t>
      </w:r>
      <w:r w:rsidR="008D6DD4" w:rsidRPr="0055292A">
        <w:rPr>
          <w:rFonts w:ascii="Arial" w:hAnsi="Arial" w:cs="Arial"/>
          <w:sz w:val="24"/>
          <w:szCs w:val="24"/>
        </w:rPr>
        <w:t xml:space="preserve">los </w:t>
      </w:r>
      <w:r w:rsidR="00AE5C17" w:rsidRPr="0055292A">
        <w:rPr>
          <w:rFonts w:ascii="Arial" w:hAnsi="Arial" w:cs="Arial"/>
          <w:sz w:val="24"/>
          <w:szCs w:val="24"/>
        </w:rPr>
        <w:t>padres</w:t>
      </w:r>
      <w:r w:rsidRPr="0055292A">
        <w:rPr>
          <w:rFonts w:ascii="Arial" w:hAnsi="Arial" w:cs="Arial"/>
          <w:sz w:val="24"/>
          <w:szCs w:val="24"/>
        </w:rPr>
        <w:t xml:space="preserve"> t</w:t>
      </w:r>
      <w:r w:rsidR="00222CFA">
        <w:rPr>
          <w:rFonts w:ascii="Arial" w:hAnsi="Arial" w:cs="Arial"/>
          <w:sz w:val="24"/>
          <w:szCs w:val="24"/>
        </w:rPr>
        <w:t xml:space="preserve">iene </w:t>
      </w:r>
      <w:r w:rsidRPr="0055292A">
        <w:rPr>
          <w:rFonts w:ascii="Arial" w:hAnsi="Arial" w:cs="Arial"/>
          <w:sz w:val="24"/>
          <w:szCs w:val="24"/>
        </w:rPr>
        <w:t xml:space="preserve">como propósitos </w:t>
      </w:r>
      <w:r w:rsidR="008D6DD4" w:rsidRPr="0055292A">
        <w:rPr>
          <w:rFonts w:ascii="Arial" w:hAnsi="Arial" w:cs="Arial"/>
          <w:sz w:val="24"/>
          <w:szCs w:val="24"/>
        </w:rPr>
        <w:t>i</w:t>
      </w:r>
      <w:r w:rsidR="00AE5C17" w:rsidRPr="0055292A">
        <w:rPr>
          <w:rFonts w:ascii="Arial" w:hAnsi="Arial" w:cs="Arial"/>
          <w:sz w:val="24"/>
          <w:szCs w:val="24"/>
        </w:rPr>
        <w:t>dentificar las experiencias y prácticas de la familia en torno a la lectura</w:t>
      </w:r>
      <w:r w:rsidRPr="0055292A">
        <w:rPr>
          <w:rFonts w:ascii="Arial" w:hAnsi="Arial" w:cs="Arial"/>
          <w:sz w:val="24"/>
          <w:szCs w:val="24"/>
        </w:rPr>
        <w:t xml:space="preserve"> y</w:t>
      </w:r>
      <w:r w:rsidR="008D6DD4" w:rsidRPr="0055292A">
        <w:rPr>
          <w:rFonts w:ascii="Arial" w:hAnsi="Arial" w:cs="Arial"/>
          <w:sz w:val="24"/>
          <w:szCs w:val="24"/>
        </w:rPr>
        <w:t xml:space="preserve"> conocer</w:t>
      </w:r>
      <w:r w:rsidR="00AE5C17" w:rsidRPr="0055292A">
        <w:rPr>
          <w:rFonts w:ascii="Arial" w:hAnsi="Arial" w:cs="Arial"/>
          <w:sz w:val="24"/>
          <w:szCs w:val="24"/>
        </w:rPr>
        <w:t xml:space="preserve"> la importancia que </w:t>
      </w:r>
      <w:r w:rsidR="008D6DD4" w:rsidRPr="0055292A">
        <w:rPr>
          <w:rFonts w:ascii="Arial" w:hAnsi="Arial" w:cs="Arial"/>
          <w:sz w:val="24"/>
          <w:szCs w:val="24"/>
        </w:rPr>
        <w:t xml:space="preserve">le </w:t>
      </w:r>
      <w:r w:rsidR="00AE5C17" w:rsidRPr="0055292A">
        <w:rPr>
          <w:rFonts w:ascii="Arial" w:hAnsi="Arial" w:cs="Arial"/>
          <w:sz w:val="24"/>
          <w:szCs w:val="24"/>
        </w:rPr>
        <w:t>asigna</w:t>
      </w:r>
      <w:r w:rsidR="008D6DD4" w:rsidRPr="0055292A">
        <w:rPr>
          <w:rFonts w:ascii="Arial" w:hAnsi="Arial" w:cs="Arial"/>
          <w:sz w:val="24"/>
          <w:szCs w:val="24"/>
        </w:rPr>
        <w:t xml:space="preserve">n </w:t>
      </w:r>
      <w:r w:rsidR="00AE5C17" w:rsidRPr="0055292A">
        <w:rPr>
          <w:rFonts w:ascii="Arial" w:hAnsi="Arial" w:cs="Arial"/>
          <w:sz w:val="24"/>
          <w:szCs w:val="24"/>
        </w:rPr>
        <w:t>a la comprensión lectora en la vida cotidiana y escolar.</w:t>
      </w:r>
    </w:p>
    <w:p w:rsidR="00814542" w:rsidRPr="0055292A" w:rsidRDefault="00495A4A" w:rsidP="00575815">
      <w:pPr>
        <w:pStyle w:val="Sinespaciado"/>
        <w:spacing w:line="480" w:lineRule="auto"/>
        <w:ind w:firstLine="708"/>
        <w:jc w:val="both"/>
        <w:rPr>
          <w:rFonts w:ascii="Arial" w:hAnsi="Arial" w:cs="Arial"/>
          <w:i/>
          <w:sz w:val="24"/>
          <w:szCs w:val="24"/>
        </w:rPr>
      </w:pPr>
      <w:r w:rsidRPr="0055292A">
        <w:rPr>
          <w:rFonts w:ascii="Arial" w:hAnsi="Arial" w:cs="Arial"/>
          <w:sz w:val="24"/>
          <w:szCs w:val="24"/>
        </w:rPr>
        <w:lastRenderedPageBreak/>
        <w:t>En relación con</w:t>
      </w:r>
      <w:r w:rsidR="00A41BBD" w:rsidRPr="0055292A">
        <w:rPr>
          <w:rFonts w:ascii="Arial" w:hAnsi="Arial" w:cs="Arial"/>
          <w:sz w:val="24"/>
          <w:szCs w:val="24"/>
        </w:rPr>
        <w:t xml:space="preserve"> las vivencias y prácticas de lectura en familia, </w:t>
      </w:r>
      <w:r w:rsidR="0042480B">
        <w:rPr>
          <w:rFonts w:ascii="Arial" w:hAnsi="Arial" w:cs="Arial"/>
          <w:sz w:val="24"/>
          <w:szCs w:val="24"/>
        </w:rPr>
        <w:t>l</w:t>
      </w:r>
      <w:r w:rsidR="00A41BBD" w:rsidRPr="0055292A">
        <w:rPr>
          <w:rFonts w:ascii="Arial" w:hAnsi="Arial" w:cs="Arial"/>
          <w:sz w:val="24"/>
          <w:szCs w:val="24"/>
        </w:rPr>
        <w:t xml:space="preserve">a mayoría comenta que, a pesar de sus malas experiencias lectoras en el colegio, incentivan la lectura en sus hijos y refieren la importancia de la familia en desarrollar la motivación por leer. </w:t>
      </w:r>
    </w:p>
    <w:p w:rsidR="00245319" w:rsidRDefault="00BB73BD" w:rsidP="00766E96">
      <w:pPr>
        <w:pStyle w:val="Sinespaciado"/>
        <w:ind w:firstLine="708"/>
        <w:jc w:val="both"/>
        <w:rPr>
          <w:rFonts w:ascii="Arial" w:hAnsi="Arial" w:cs="Arial"/>
          <w:sz w:val="24"/>
          <w:szCs w:val="24"/>
        </w:rPr>
      </w:pPr>
      <w:r w:rsidRPr="0055292A">
        <w:rPr>
          <w:rFonts w:ascii="Arial" w:hAnsi="Arial" w:cs="Arial"/>
          <w:sz w:val="24"/>
          <w:szCs w:val="24"/>
        </w:rPr>
        <w:t>Siempre ha estado rodeada de este mundo de la lectura, hemos tratado de inculcarle eso, porque yo siento bajo mi experiencia</w:t>
      </w:r>
      <w:r w:rsidR="007C0132">
        <w:rPr>
          <w:rFonts w:ascii="Arial" w:hAnsi="Arial" w:cs="Arial"/>
          <w:sz w:val="24"/>
          <w:szCs w:val="24"/>
        </w:rPr>
        <w:t>,</w:t>
      </w:r>
      <w:r w:rsidRPr="0055292A">
        <w:rPr>
          <w:rFonts w:ascii="Arial" w:hAnsi="Arial" w:cs="Arial"/>
          <w:sz w:val="24"/>
          <w:szCs w:val="24"/>
        </w:rPr>
        <w:t xml:space="preserve"> como yo lo vi</w:t>
      </w:r>
      <w:r w:rsidR="007C0132">
        <w:rPr>
          <w:rFonts w:ascii="Arial" w:hAnsi="Arial" w:cs="Arial"/>
          <w:sz w:val="24"/>
          <w:szCs w:val="24"/>
        </w:rPr>
        <w:t>,</w:t>
      </w:r>
      <w:r w:rsidRPr="0055292A">
        <w:rPr>
          <w:rFonts w:ascii="Arial" w:hAnsi="Arial" w:cs="Arial"/>
          <w:sz w:val="24"/>
          <w:szCs w:val="24"/>
        </w:rPr>
        <w:t xml:space="preserve"> yo lo adquirí como algo mío</w:t>
      </w:r>
      <w:r w:rsidR="007C0132">
        <w:rPr>
          <w:rFonts w:ascii="Arial" w:hAnsi="Arial" w:cs="Arial"/>
          <w:sz w:val="24"/>
          <w:szCs w:val="24"/>
        </w:rPr>
        <w:t>,</w:t>
      </w:r>
      <w:r w:rsidRPr="0055292A">
        <w:rPr>
          <w:rFonts w:ascii="Arial" w:hAnsi="Arial" w:cs="Arial"/>
          <w:sz w:val="24"/>
          <w:szCs w:val="24"/>
        </w:rPr>
        <w:t xml:space="preserve"> siento que si mi hija me ve a m</w:t>
      </w:r>
      <w:r w:rsidR="00B46D8A">
        <w:rPr>
          <w:rFonts w:ascii="Arial" w:hAnsi="Arial" w:cs="Arial"/>
          <w:sz w:val="24"/>
          <w:szCs w:val="24"/>
        </w:rPr>
        <w:t>í</w:t>
      </w:r>
      <w:r w:rsidRPr="0055292A">
        <w:rPr>
          <w:rFonts w:ascii="Arial" w:hAnsi="Arial" w:cs="Arial"/>
          <w:sz w:val="24"/>
          <w:szCs w:val="24"/>
        </w:rPr>
        <w:t xml:space="preserve"> hacerlo también lo va a adquirir como algo de ella, como algo que le va a gustar, creo yo y espero que así sea</w:t>
      </w:r>
      <w:r w:rsidR="00766E96">
        <w:rPr>
          <w:rFonts w:ascii="Arial" w:hAnsi="Arial" w:cs="Arial"/>
          <w:sz w:val="24"/>
          <w:szCs w:val="24"/>
        </w:rPr>
        <w:t xml:space="preserve"> (</w:t>
      </w:r>
      <w:r w:rsidR="00081DD1">
        <w:rPr>
          <w:rFonts w:ascii="Arial" w:hAnsi="Arial" w:cs="Arial"/>
          <w:sz w:val="24"/>
          <w:szCs w:val="24"/>
        </w:rPr>
        <w:t>Grupo focal padres,</w:t>
      </w:r>
      <w:r w:rsidR="006C18EE">
        <w:rPr>
          <w:rFonts w:ascii="Arial" w:hAnsi="Arial" w:cs="Arial"/>
          <w:sz w:val="24"/>
          <w:szCs w:val="24"/>
        </w:rPr>
        <w:t xml:space="preserve">2018, </w:t>
      </w:r>
      <w:r w:rsidR="007264D2">
        <w:rPr>
          <w:rFonts w:ascii="Arial" w:hAnsi="Arial" w:cs="Arial"/>
          <w:sz w:val="24"/>
          <w:szCs w:val="24"/>
        </w:rPr>
        <w:t>párrafo</w:t>
      </w:r>
      <w:r w:rsidR="00AC165F">
        <w:rPr>
          <w:rFonts w:ascii="Arial" w:hAnsi="Arial" w:cs="Arial"/>
          <w:sz w:val="24"/>
          <w:szCs w:val="24"/>
        </w:rPr>
        <w:t xml:space="preserve"> 14</w:t>
      </w:r>
      <w:r w:rsidR="004F0A10">
        <w:rPr>
          <w:rFonts w:ascii="Arial" w:hAnsi="Arial" w:cs="Arial"/>
          <w:sz w:val="24"/>
          <w:szCs w:val="24"/>
        </w:rPr>
        <w:t>)</w:t>
      </w:r>
      <w:r w:rsidR="008C0D16">
        <w:rPr>
          <w:rFonts w:ascii="Arial" w:hAnsi="Arial" w:cs="Arial"/>
          <w:sz w:val="24"/>
          <w:szCs w:val="24"/>
        </w:rPr>
        <w:t>.</w:t>
      </w:r>
    </w:p>
    <w:p w:rsidR="008C0D16" w:rsidRPr="0055292A" w:rsidRDefault="008C0D16" w:rsidP="00766E96">
      <w:pPr>
        <w:pStyle w:val="Sinespaciado"/>
        <w:ind w:firstLine="708"/>
        <w:jc w:val="both"/>
        <w:rPr>
          <w:rFonts w:ascii="Arial" w:hAnsi="Arial" w:cs="Arial"/>
          <w:sz w:val="24"/>
          <w:szCs w:val="24"/>
        </w:rPr>
      </w:pPr>
    </w:p>
    <w:p w:rsidR="00245319" w:rsidRPr="0055292A" w:rsidRDefault="00BB73BD" w:rsidP="008C0D16">
      <w:pPr>
        <w:pStyle w:val="Sinespaciado"/>
        <w:spacing w:line="480" w:lineRule="auto"/>
        <w:ind w:firstLine="708"/>
        <w:jc w:val="both"/>
        <w:rPr>
          <w:rFonts w:ascii="Arial" w:hAnsi="Arial" w:cs="Arial"/>
          <w:sz w:val="24"/>
          <w:szCs w:val="24"/>
        </w:rPr>
      </w:pPr>
      <w:r w:rsidRPr="0055292A">
        <w:rPr>
          <w:rFonts w:ascii="Arial" w:hAnsi="Arial" w:cs="Arial"/>
          <w:sz w:val="24"/>
          <w:szCs w:val="24"/>
        </w:rPr>
        <w:t>Además, menciona</w:t>
      </w:r>
      <w:r w:rsidR="004610E5">
        <w:rPr>
          <w:rFonts w:ascii="Arial" w:hAnsi="Arial" w:cs="Arial"/>
          <w:sz w:val="24"/>
          <w:szCs w:val="24"/>
        </w:rPr>
        <w:t>n</w:t>
      </w:r>
      <w:r w:rsidR="008C0D16">
        <w:rPr>
          <w:rFonts w:ascii="Arial" w:hAnsi="Arial" w:cs="Arial"/>
          <w:sz w:val="24"/>
          <w:szCs w:val="24"/>
        </w:rPr>
        <w:t>que l</w:t>
      </w:r>
      <w:r w:rsidRPr="0055292A">
        <w:rPr>
          <w:rFonts w:ascii="Arial" w:hAnsi="Arial" w:cs="Arial"/>
          <w:sz w:val="24"/>
          <w:szCs w:val="24"/>
        </w:rPr>
        <w:t xml:space="preserve">a lectura va muy acompañada de haber sabido elegir una correcta enseñanza, por ejemplo, a tu hijo no le vas a pasar </w:t>
      </w:r>
      <w:r w:rsidR="008C0D16">
        <w:rPr>
          <w:rFonts w:ascii="Arial" w:hAnsi="Arial" w:cs="Arial"/>
          <w:sz w:val="24"/>
          <w:szCs w:val="24"/>
        </w:rPr>
        <w:t>“</w:t>
      </w:r>
      <w:r w:rsidR="00B46D8A">
        <w:rPr>
          <w:rFonts w:ascii="Arial" w:hAnsi="Arial" w:cs="Arial"/>
          <w:sz w:val="24"/>
          <w:szCs w:val="24"/>
        </w:rPr>
        <w:t>E</w:t>
      </w:r>
      <w:r w:rsidRPr="0055292A">
        <w:rPr>
          <w:rFonts w:ascii="Arial" w:hAnsi="Arial" w:cs="Arial"/>
          <w:sz w:val="24"/>
          <w:szCs w:val="24"/>
        </w:rPr>
        <w:t>l Principito</w:t>
      </w:r>
      <w:r w:rsidR="008C0D16">
        <w:rPr>
          <w:rFonts w:ascii="Arial" w:hAnsi="Arial" w:cs="Arial"/>
          <w:sz w:val="24"/>
          <w:szCs w:val="24"/>
        </w:rPr>
        <w:t>”</w:t>
      </w:r>
      <w:r w:rsidRPr="0055292A">
        <w:rPr>
          <w:rFonts w:ascii="Arial" w:hAnsi="Arial" w:cs="Arial"/>
          <w:sz w:val="24"/>
          <w:szCs w:val="24"/>
        </w:rPr>
        <w:t xml:space="preserve"> porque no le va a llamar la atención, pero si le pones un comic si le va a llamar la atención, ir enganchando con esas cosas a la</w:t>
      </w:r>
      <w:r w:rsidR="007C0132">
        <w:rPr>
          <w:rFonts w:ascii="Arial" w:hAnsi="Arial" w:cs="Arial"/>
          <w:sz w:val="24"/>
          <w:szCs w:val="24"/>
        </w:rPr>
        <w:t xml:space="preserve"> lectura</w:t>
      </w:r>
      <w:r w:rsidRPr="0055292A">
        <w:rPr>
          <w:rFonts w:ascii="Arial" w:hAnsi="Arial" w:cs="Arial"/>
          <w:sz w:val="24"/>
          <w:szCs w:val="24"/>
        </w:rPr>
        <w:t xml:space="preserve"> siento yo</w:t>
      </w:r>
      <w:r w:rsidR="007C0132">
        <w:rPr>
          <w:rFonts w:ascii="Arial" w:hAnsi="Arial" w:cs="Arial"/>
          <w:sz w:val="24"/>
          <w:szCs w:val="24"/>
        </w:rPr>
        <w:t>,</w:t>
      </w:r>
      <w:r w:rsidRPr="0055292A">
        <w:rPr>
          <w:rFonts w:ascii="Arial" w:hAnsi="Arial" w:cs="Arial"/>
          <w:sz w:val="24"/>
          <w:szCs w:val="24"/>
        </w:rPr>
        <w:t xml:space="preserve"> como con lo que le gusta acerc</w:t>
      </w:r>
      <w:r w:rsidR="007C0132">
        <w:rPr>
          <w:rFonts w:ascii="Arial" w:hAnsi="Arial" w:cs="Arial"/>
          <w:sz w:val="24"/>
          <w:szCs w:val="24"/>
        </w:rPr>
        <w:t>arlo</w:t>
      </w:r>
      <w:r w:rsidRPr="0055292A">
        <w:rPr>
          <w:rFonts w:ascii="Arial" w:hAnsi="Arial" w:cs="Arial"/>
          <w:sz w:val="24"/>
          <w:szCs w:val="24"/>
        </w:rPr>
        <w:t xml:space="preserve">. </w:t>
      </w:r>
    </w:p>
    <w:p w:rsidR="0031132E" w:rsidRDefault="00EE7C7B" w:rsidP="00272386">
      <w:pPr>
        <w:pStyle w:val="Sinespaciado"/>
        <w:spacing w:line="480" w:lineRule="auto"/>
        <w:jc w:val="both"/>
        <w:rPr>
          <w:rFonts w:ascii="Arial" w:hAnsi="Arial" w:cs="Arial"/>
          <w:sz w:val="24"/>
          <w:szCs w:val="24"/>
        </w:rPr>
      </w:pPr>
      <w:r>
        <w:rPr>
          <w:rFonts w:ascii="Arial" w:hAnsi="Arial" w:cs="Arial"/>
          <w:sz w:val="24"/>
          <w:szCs w:val="24"/>
        </w:rPr>
        <w:tab/>
      </w:r>
      <w:r w:rsidR="00A41BBD" w:rsidRPr="0055292A">
        <w:rPr>
          <w:rFonts w:ascii="Arial" w:hAnsi="Arial" w:cs="Arial"/>
          <w:sz w:val="24"/>
          <w:szCs w:val="24"/>
        </w:rPr>
        <w:t xml:space="preserve">Con respecto al tipo de texto, contexto y frecuencia, los padres manifiestan que a sus hijos les interesan los libros de cuentos con muchas imágenes, </w:t>
      </w:r>
      <w:r w:rsidR="008C0D16">
        <w:rPr>
          <w:rFonts w:ascii="Arial" w:hAnsi="Arial" w:cs="Arial"/>
          <w:sz w:val="24"/>
          <w:szCs w:val="24"/>
        </w:rPr>
        <w:t>algunos</w:t>
      </w:r>
      <w:r w:rsidR="00A41BBD" w:rsidRPr="0055292A">
        <w:rPr>
          <w:rFonts w:ascii="Arial" w:hAnsi="Arial" w:cs="Arial"/>
          <w:sz w:val="24"/>
          <w:szCs w:val="24"/>
        </w:rPr>
        <w:t xml:space="preserve"> refiere</w:t>
      </w:r>
      <w:r w:rsidR="008C0D16">
        <w:rPr>
          <w:rFonts w:ascii="Arial" w:hAnsi="Arial" w:cs="Arial"/>
          <w:sz w:val="24"/>
          <w:szCs w:val="24"/>
        </w:rPr>
        <w:t>n</w:t>
      </w:r>
      <w:r w:rsidR="00A41BBD" w:rsidRPr="0055292A">
        <w:rPr>
          <w:rFonts w:ascii="Arial" w:hAnsi="Arial" w:cs="Arial"/>
          <w:sz w:val="24"/>
          <w:szCs w:val="24"/>
        </w:rPr>
        <w:t xml:space="preserve"> que </w:t>
      </w:r>
      <w:r w:rsidR="0031132E">
        <w:rPr>
          <w:rFonts w:ascii="Arial" w:hAnsi="Arial" w:cs="Arial"/>
          <w:sz w:val="24"/>
          <w:szCs w:val="24"/>
        </w:rPr>
        <w:t>sus</w:t>
      </w:r>
      <w:r w:rsidR="00A41BBD" w:rsidRPr="0055292A">
        <w:rPr>
          <w:rFonts w:ascii="Arial" w:hAnsi="Arial" w:cs="Arial"/>
          <w:sz w:val="24"/>
          <w:szCs w:val="24"/>
        </w:rPr>
        <w:t xml:space="preserve"> hijo</w:t>
      </w:r>
      <w:r w:rsidR="0031132E">
        <w:rPr>
          <w:rFonts w:ascii="Arial" w:hAnsi="Arial" w:cs="Arial"/>
          <w:sz w:val="24"/>
          <w:szCs w:val="24"/>
        </w:rPr>
        <w:t>s</w:t>
      </w:r>
      <w:r w:rsidR="00A41BBD" w:rsidRPr="0055292A">
        <w:rPr>
          <w:rFonts w:ascii="Arial" w:hAnsi="Arial" w:cs="Arial"/>
          <w:sz w:val="24"/>
          <w:szCs w:val="24"/>
        </w:rPr>
        <w:t xml:space="preserve"> se motiva</w:t>
      </w:r>
      <w:r w:rsidR="0031132E">
        <w:rPr>
          <w:rFonts w:ascii="Arial" w:hAnsi="Arial" w:cs="Arial"/>
          <w:sz w:val="24"/>
          <w:szCs w:val="24"/>
        </w:rPr>
        <w:t>n</w:t>
      </w:r>
      <w:r w:rsidR="00A41BBD" w:rsidRPr="0055292A">
        <w:rPr>
          <w:rFonts w:ascii="Arial" w:hAnsi="Arial" w:cs="Arial"/>
          <w:sz w:val="24"/>
          <w:szCs w:val="24"/>
        </w:rPr>
        <w:t xml:space="preserve"> con los comics de superhéroes. </w:t>
      </w:r>
    </w:p>
    <w:p w:rsidR="0031132E" w:rsidRDefault="00A41BBD" w:rsidP="0031132E">
      <w:pPr>
        <w:pStyle w:val="Sinespaciado"/>
        <w:spacing w:line="480" w:lineRule="auto"/>
        <w:ind w:firstLine="708"/>
        <w:jc w:val="both"/>
        <w:rPr>
          <w:rFonts w:ascii="Arial" w:hAnsi="Arial" w:cs="Arial"/>
          <w:sz w:val="24"/>
          <w:szCs w:val="24"/>
        </w:rPr>
      </w:pPr>
      <w:r w:rsidRPr="0055292A">
        <w:rPr>
          <w:rFonts w:ascii="Arial" w:hAnsi="Arial" w:cs="Arial"/>
          <w:sz w:val="24"/>
          <w:szCs w:val="24"/>
        </w:rPr>
        <w:t xml:space="preserve">Los niños realizan sus lecturas en forma autónoma y/o en familia como rutina antes de acostarse. Además, los padres participan en actividades familiares en torno a la lectura, asistiendo al Bibliobús de la comuna. Durante la narración, gran parte del grupo de padres no formula preguntas a sus hijos. </w:t>
      </w:r>
    </w:p>
    <w:p w:rsidR="00272386" w:rsidRDefault="00A41BBD" w:rsidP="0031132E">
      <w:pPr>
        <w:pStyle w:val="Sinespaciado"/>
        <w:spacing w:line="480" w:lineRule="auto"/>
        <w:ind w:firstLine="708"/>
        <w:jc w:val="both"/>
        <w:rPr>
          <w:rFonts w:ascii="Arial" w:hAnsi="Arial" w:cs="Arial"/>
          <w:sz w:val="24"/>
          <w:szCs w:val="24"/>
        </w:rPr>
      </w:pPr>
      <w:r w:rsidRPr="0055292A">
        <w:rPr>
          <w:rFonts w:ascii="Arial" w:hAnsi="Arial" w:cs="Arial"/>
          <w:sz w:val="24"/>
          <w:szCs w:val="24"/>
        </w:rPr>
        <w:t xml:space="preserve">El grupo de padres que asiste a la </w:t>
      </w:r>
      <w:r w:rsidR="00335B45" w:rsidRPr="0055292A">
        <w:rPr>
          <w:rFonts w:ascii="Arial" w:hAnsi="Arial" w:cs="Arial"/>
          <w:sz w:val="24"/>
          <w:szCs w:val="24"/>
        </w:rPr>
        <w:t>entrevista</w:t>
      </w:r>
      <w:r w:rsidRPr="0055292A">
        <w:rPr>
          <w:rFonts w:ascii="Arial" w:hAnsi="Arial" w:cs="Arial"/>
          <w:sz w:val="24"/>
          <w:szCs w:val="24"/>
        </w:rPr>
        <w:t xml:space="preserve"> manifiesta que no detecta dificultades en sus hijos, pero comentan su preocupación por la comprensión lectora, </w:t>
      </w:r>
      <w:r w:rsidR="002675EB" w:rsidRPr="0055292A">
        <w:rPr>
          <w:rFonts w:ascii="Arial" w:hAnsi="Arial" w:cs="Arial"/>
          <w:sz w:val="24"/>
          <w:szCs w:val="24"/>
        </w:rPr>
        <w:t xml:space="preserve">ya </w:t>
      </w:r>
      <w:r w:rsidR="002675EB" w:rsidRPr="0055292A">
        <w:rPr>
          <w:rFonts w:ascii="Arial" w:hAnsi="Arial" w:cs="Arial"/>
          <w:sz w:val="24"/>
          <w:szCs w:val="24"/>
        </w:rPr>
        <w:lastRenderedPageBreak/>
        <w:t>que,</w:t>
      </w:r>
      <w:r w:rsidR="005E39CE" w:rsidRPr="0055292A">
        <w:rPr>
          <w:rFonts w:ascii="Arial" w:hAnsi="Arial" w:cs="Arial"/>
          <w:sz w:val="24"/>
          <w:szCs w:val="24"/>
        </w:rPr>
        <w:t xml:space="preserve">en su experiencia de lectura junto a sus hijos, </w:t>
      </w:r>
      <w:r w:rsidRPr="0055292A">
        <w:rPr>
          <w:rFonts w:ascii="Arial" w:hAnsi="Arial" w:cs="Arial"/>
          <w:sz w:val="24"/>
          <w:szCs w:val="24"/>
        </w:rPr>
        <w:t>no realizan preguntas durante la narración que les permita asegurarse que están comprendiendo lo leído.</w:t>
      </w:r>
    </w:p>
    <w:p w:rsidR="00E33CB8" w:rsidRPr="0055292A" w:rsidRDefault="00A41BBD" w:rsidP="00447EAB">
      <w:pPr>
        <w:pStyle w:val="Sinespaciado"/>
        <w:spacing w:line="480" w:lineRule="auto"/>
        <w:ind w:firstLine="708"/>
        <w:jc w:val="both"/>
        <w:rPr>
          <w:rFonts w:ascii="Arial" w:hAnsi="Arial" w:cs="Arial"/>
          <w:b/>
          <w:sz w:val="24"/>
          <w:szCs w:val="24"/>
        </w:rPr>
      </w:pPr>
      <w:r w:rsidRPr="0055292A">
        <w:rPr>
          <w:rFonts w:ascii="Arial" w:hAnsi="Arial" w:cs="Arial"/>
          <w:sz w:val="24"/>
          <w:szCs w:val="24"/>
        </w:rPr>
        <w:t>Al finalizar</w:t>
      </w:r>
      <w:r w:rsidR="000B2958">
        <w:rPr>
          <w:rFonts w:ascii="Arial" w:hAnsi="Arial" w:cs="Arial"/>
          <w:sz w:val="24"/>
          <w:szCs w:val="24"/>
        </w:rPr>
        <w:t xml:space="preserve"> la entrevista, </w:t>
      </w:r>
      <w:r w:rsidRPr="0055292A">
        <w:rPr>
          <w:rFonts w:ascii="Arial" w:hAnsi="Arial" w:cs="Arial"/>
          <w:sz w:val="24"/>
          <w:szCs w:val="24"/>
        </w:rPr>
        <w:t xml:space="preserve">los padres </w:t>
      </w:r>
      <w:r w:rsidR="00223E7E" w:rsidRPr="0055292A">
        <w:rPr>
          <w:rFonts w:ascii="Arial" w:hAnsi="Arial" w:cs="Arial"/>
          <w:sz w:val="24"/>
          <w:szCs w:val="24"/>
        </w:rPr>
        <w:t>expresan</w:t>
      </w:r>
      <w:r w:rsidRPr="0055292A">
        <w:rPr>
          <w:rFonts w:ascii="Arial" w:hAnsi="Arial" w:cs="Arial"/>
          <w:sz w:val="24"/>
          <w:szCs w:val="24"/>
        </w:rPr>
        <w:t xml:space="preserve">su motivación por la propuesta que se efectuará ensala e interés por actividades con padres y escuela para favorecer la lectura. Sugieren que, para formar hábitos de lectura, los niños podrían llevar un libro a la casa y cada semana representen </w:t>
      </w:r>
      <w:r w:rsidR="00707250" w:rsidRPr="0055292A">
        <w:rPr>
          <w:rFonts w:ascii="Arial" w:hAnsi="Arial" w:cs="Arial"/>
          <w:sz w:val="24"/>
          <w:szCs w:val="24"/>
        </w:rPr>
        <w:t xml:space="preserve">lo leído </w:t>
      </w:r>
      <w:r w:rsidRPr="0055292A">
        <w:rPr>
          <w:rFonts w:ascii="Arial" w:hAnsi="Arial" w:cs="Arial"/>
          <w:sz w:val="24"/>
          <w:szCs w:val="24"/>
        </w:rPr>
        <w:t>en un dibujo. Además, quisieran que les entregaran sugerencias de libros de lectura novedosos</w:t>
      </w:r>
      <w:bookmarkEnd w:id="3"/>
      <w:r w:rsidR="00447EAB">
        <w:rPr>
          <w:rFonts w:ascii="Arial" w:hAnsi="Arial" w:cs="Arial"/>
          <w:sz w:val="24"/>
          <w:szCs w:val="24"/>
        </w:rPr>
        <w:t>.</w:t>
      </w:r>
    </w:p>
    <w:p w:rsidR="00A41BBD" w:rsidRDefault="00272386" w:rsidP="00575815">
      <w:pPr>
        <w:pStyle w:val="Sinespaciado"/>
        <w:spacing w:line="480" w:lineRule="auto"/>
        <w:ind w:firstLine="708"/>
        <w:jc w:val="both"/>
        <w:rPr>
          <w:rFonts w:ascii="Arial" w:hAnsi="Arial" w:cs="Arial"/>
          <w:b/>
          <w:sz w:val="24"/>
          <w:szCs w:val="24"/>
        </w:rPr>
      </w:pPr>
      <w:r w:rsidRPr="000B2958">
        <w:rPr>
          <w:rFonts w:ascii="Arial" w:hAnsi="Arial" w:cs="Arial"/>
          <w:b/>
          <w:sz w:val="24"/>
          <w:szCs w:val="24"/>
        </w:rPr>
        <w:t xml:space="preserve">I.3.2. </w:t>
      </w:r>
      <w:bookmarkStart w:id="4" w:name="_Hlk7905414"/>
      <w:r w:rsidR="008D6DD4" w:rsidRPr="000B2958">
        <w:rPr>
          <w:rFonts w:ascii="Arial" w:hAnsi="Arial" w:cs="Arial"/>
          <w:b/>
          <w:sz w:val="24"/>
          <w:szCs w:val="24"/>
        </w:rPr>
        <w:t xml:space="preserve">Resultados </w:t>
      </w:r>
      <w:r w:rsidR="00DF7F9B" w:rsidRPr="000B2958">
        <w:rPr>
          <w:rFonts w:ascii="Arial" w:hAnsi="Arial" w:cs="Arial"/>
          <w:b/>
          <w:sz w:val="24"/>
          <w:szCs w:val="24"/>
        </w:rPr>
        <w:t xml:space="preserve">cuantitativos y cualitativos </w:t>
      </w:r>
      <w:r w:rsidR="00B414F4" w:rsidRPr="000B2958">
        <w:rPr>
          <w:rFonts w:ascii="Arial" w:hAnsi="Arial" w:cs="Arial"/>
          <w:b/>
          <w:sz w:val="24"/>
          <w:szCs w:val="24"/>
        </w:rPr>
        <w:t xml:space="preserve">de la </w:t>
      </w:r>
      <w:r w:rsidR="008D6DD4" w:rsidRPr="000B2958">
        <w:rPr>
          <w:rFonts w:ascii="Arial" w:hAnsi="Arial" w:cs="Arial"/>
          <w:b/>
          <w:sz w:val="24"/>
          <w:szCs w:val="24"/>
        </w:rPr>
        <w:t>evaluación</w:t>
      </w:r>
      <w:r w:rsidR="00E32B11" w:rsidRPr="000B2958">
        <w:rPr>
          <w:rFonts w:ascii="Arial" w:hAnsi="Arial" w:cs="Arial"/>
          <w:b/>
          <w:sz w:val="24"/>
          <w:szCs w:val="24"/>
        </w:rPr>
        <w:t xml:space="preserve"> psicopedagógica</w:t>
      </w:r>
      <w:r w:rsidR="008D6DD4" w:rsidRPr="000B2958">
        <w:rPr>
          <w:rFonts w:ascii="Arial" w:hAnsi="Arial" w:cs="Arial"/>
          <w:b/>
          <w:sz w:val="24"/>
          <w:szCs w:val="24"/>
        </w:rPr>
        <w:t xml:space="preserve">. </w:t>
      </w:r>
      <w:bookmarkEnd w:id="4"/>
    </w:p>
    <w:p w:rsidR="00794F2F" w:rsidRDefault="00794F2F" w:rsidP="00794F2F">
      <w:pPr>
        <w:pStyle w:val="Sinespaciado"/>
        <w:spacing w:line="480" w:lineRule="auto"/>
        <w:jc w:val="both"/>
        <w:rPr>
          <w:rFonts w:ascii="Arial" w:hAnsi="Arial" w:cs="Arial"/>
          <w:b/>
          <w:sz w:val="24"/>
          <w:szCs w:val="24"/>
        </w:rPr>
      </w:pPr>
    </w:p>
    <w:p w:rsidR="00794F2F" w:rsidRPr="000B2958" w:rsidRDefault="00794F2F" w:rsidP="00794F2F">
      <w:pPr>
        <w:pStyle w:val="Sinespaciado"/>
        <w:numPr>
          <w:ilvl w:val="0"/>
          <w:numId w:val="31"/>
        </w:numPr>
        <w:spacing w:line="480" w:lineRule="auto"/>
        <w:jc w:val="both"/>
        <w:rPr>
          <w:rFonts w:ascii="Arial" w:hAnsi="Arial" w:cs="Arial"/>
          <w:b/>
          <w:sz w:val="24"/>
          <w:szCs w:val="24"/>
        </w:rPr>
      </w:pPr>
      <w:r>
        <w:rPr>
          <w:rFonts w:ascii="Arial" w:hAnsi="Arial" w:cs="Arial"/>
          <w:b/>
          <w:sz w:val="24"/>
          <w:szCs w:val="24"/>
        </w:rPr>
        <w:t>Actitud de los niños durante la evaluación.</w:t>
      </w:r>
    </w:p>
    <w:p w:rsidR="00166708" w:rsidRPr="0055292A" w:rsidRDefault="008C4B0C" w:rsidP="00575815">
      <w:pPr>
        <w:pStyle w:val="Sinespaciado"/>
        <w:spacing w:line="480" w:lineRule="auto"/>
        <w:ind w:firstLine="708"/>
        <w:jc w:val="both"/>
        <w:rPr>
          <w:rFonts w:ascii="Arial" w:hAnsi="Arial" w:cs="Arial"/>
          <w:color w:val="000000" w:themeColor="text1"/>
          <w:sz w:val="24"/>
          <w:szCs w:val="24"/>
        </w:rPr>
      </w:pPr>
      <w:bookmarkStart w:id="5" w:name="_Hlk7905463"/>
      <w:r w:rsidRPr="0055292A">
        <w:rPr>
          <w:rFonts w:ascii="Arial" w:hAnsi="Arial" w:cs="Arial"/>
          <w:color w:val="000000" w:themeColor="text1"/>
          <w:sz w:val="24"/>
          <w:szCs w:val="24"/>
        </w:rPr>
        <w:t>En general, el grupo de alumnos durante la evaluación de lectura se muestra motivado, observan con atención el texto y participan con agrado. Solo un niño present</w:t>
      </w:r>
      <w:r w:rsidR="000B2958">
        <w:rPr>
          <w:rFonts w:ascii="Arial" w:hAnsi="Arial" w:cs="Arial"/>
          <w:color w:val="000000" w:themeColor="text1"/>
          <w:sz w:val="24"/>
          <w:szCs w:val="24"/>
        </w:rPr>
        <w:t>a</w:t>
      </w:r>
      <w:r w:rsidRPr="0055292A">
        <w:rPr>
          <w:rFonts w:ascii="Arial" w:hAnsi="Arial" w:cs="Arial"/>
          <w:color w:val="000000" w:themeColor="text1"/>
          <w:sz w:val="24"/>
          <w:szCs w:val="24"/>
        </w:rPr>
        <w:t xml:space="preserve"> dificultades y no particip</w:t>
      </w:r>
      <w:r w:rsidR="000B2958">
        <w:rPr>
          <w:rFonts w:ascii="Arial" w:hAnsi="Arial" w:cs="Arial"/>
          <w:color w:val="000000" w:themeColor="text1"/>
          <w:sz w:val="24"/>
          <w:szCs w:val="24"/>
        </w:rPr>
        <w:t>a</w:t>
      </w:r>
      <w:r w:rsidRPr="0055292A">
        <w:rPr>
          <w:rFonts w:ascii="Arial" w:hAnsi="Arial" w:cs="Arial"/>
          <w:color w:val="000000" w:themeColor="text1"/>
          <w:sz w:val="24"/>
          <w:szCs w:val="24"/>
        </w:rPr>
        <w:t xml:space="preserve"> en la actividad, incluso con apoyos mediados, debido a sus problemas severos de comprensión de lenguaje. Sin embargo, este alumno</w:t>
      </w:r>
      <w:r w:rsidR="00222CFA">
        <w:rPr>
          <w:rFonts w:ascii="Arial" w:hAnsi="Arial" w:cs="Arial"/>
          <w:color w:val="000000" w:themeColor="text1"/>
          <w:sz w:val="24"/>
          <w:szCs w:val="24"/>
        </w:rPr>
        <w:t xml:space="preserve">, </w:t>
      </w:r>
      <w:r w:rsidRPr="0055292A">
        <w:rPr>
          <w:rFonts w:ascii="Arial" w:hAnsi="Arial" w:cs="Arial"/>
          <w:color w:val="000000" w:themeColor="text1"/>
          <w:sz w:val="24"/>
          <w:szCs w:val="24"/>
        </w:rPr>
        <w:t>en otros contextos relacionados con la lectura</w:t>
      </w:r>
      <w:r w:rsidR="00222CFA">
        <w:rPr>
          <w:rFonts w:ascii="Arial" w:hAnsi="Arial" w:cs="Arial"/>
          <w:color w:val="000000" w:themeColor="text1"/>
          <w:sz w:val="24"/>
          <w:szCs w:val="24"/>
        </w:rPr>
        <w:t>,</w:t>
      </w:r>
      <w:r w:rsidRPr="0055292A">
        <w:rPr>
          <w:rFonts w:ascii="Arial" w:hAnsi="Arial" w:cs="Arial"/>
          <w:color w:val="000000" w:themeColor="text1"/>
          <w:sz w:val="24"/>
          <w:szCs w:val="24"/>
        </w:rPr>
        <w:t xml:space="preserve"> se aprecia motivado con cuentos muy cortos y visualmente atractivos, su tema de interés son los animales, le gusta manipular los textos, comprende órdenes y preguntas muy simples con apoyo contextual, y logra mantenerse atento a la actividad por periodos cortos. </w:t>
      </w:r>
    </w:p>
    <w:p w:rsidR="008C4B0C" w:rsidRDefault="008C4B0C" w:rsidP="00575815">
      <w:pPr>
        <w:pStyle w:val="Sinespaciado"/>
        <w:spacing w:line="480" w:lineRule="auto"/>
        <w:ind w:firstLine="708"/>
        <w:jc w:val="both"/>
        <w:rPr>
          <w:rFonts w:ascii="Arial" w:hAnsi="Arial" w:cs="Arial"/>
          <w:sz w:val="24"/>
          <w:szCs w:val="24"/>
        </w:rPr>
      </w:pPr>
      <w:bookmarkStart w:id="6" w:name="_Hlk7905546"/>
      <w:bookmarkEnd w:id="5"/>
      <w:r w:rsidRPr="0055292A">
        <w:rPr>
          <w:rFonts w:ascii="Arial" w:hAnsi="Arial" w:cs="Arial"/>
          <w:sz w:val="24"/>
          <w:szCs w:val="24"/>
        </w:rPr>
        <w:lastRenderedPageBreak/>
        <w:t xml:space="preserve">Durante la aplicación de los </w:t>
      </w:r>
      <w:r w:rsidR="00166708" w:rsidRPr="0055292A">
        <w:rPr>
          <w:rFonts w:ascii="Arial" w:hAnsi="Arial" w:cs="Arial"/>
          <w:sz w:val="24"/>
          <w:szCs w:val="24"/>
        </w:rPr>
        <w:t>instrumentossolo el 25% del grupo participa en forma autónoma, el resto requiere de</w:t>
      </w:r>
      <w:r w:rsidRPr="0055292A">
        <w:rPr>
          <w:rFonts w:ascii="Arial" w:hAnsi="Arial" w:cs="Arial"/>
          <w:sz w:val="24"/>
          <w:szCs w:val="24"/>
        </w:rPr>
        <w:t xml:space="preserve"> apoyos específicos en</w:t>
      </w:r>
      <w:r w:rsidR="00166708" w:rsidRPr="0055292A">
        <w:rPr>
          <w:rFonts w:ascii="Arial" w:hAnsi="Arial" w:cs="Arial"/>
          <w:sz w:val="24"/>
          <w:szCs w:val="24"/>
        </w:rPr>
        <w:t xml:space="preserve"> algunas de las actividades de la evaluación</w:t>
      </w:r>
      <w:r w:rsidR="00266BBF" w:rsidRPr="0055292A">
        <w:rPr>
          <w:rFonts w:ascii="Arial" w:hAnsi="Arial" w:cs="Arial"/>
          <w:sz w:val="24"/>
          <w:szCs w:val="24"/>
        </w:rPr>
        <w:t xml:space="preserve">. </w:t>
      </w:r>
    </w:p>
    <w:p w:rsidR="00B13FB2" w:rsidRDefault="00B13FB2" w:rsidP="00575815">
      <w:pPr>
        <w:pStyle w:val="Sinespaciado"/>
        <w:spacing w:line="480" w:lineRule="auto"/>
        <w:ind w:firstLine="708"/>
        <w:jc w:val="both"/>
        <w:rPr>
          <w:rFonts w:ascii="Arial" w:hAnsi="Arial" w:cs="Arial"/>
          <w:sz w:val="24"/>
          <w:szCs w:val="24"/>
        </w:rPr>
      </w:pPr>
    </w:p>
    <w:p w:rsidR="00B13FB2" w:rsidRDefault="00B13FB2" w:rsidP="00575815">
      <w:pPr>
        <w:pStyle w:val="Sinespaciado"/>
        <w:spacing w:line="480" w:lineRule="auto"/>
        <w:ind w:firstLine="708"/>
        <w:jc w:val="both"/>
        <w:rPr>
          <w:rFonts w:ascii="Arial" w:hAnsi="Arial" w:cs="Arial"/>
          <w:sz w:val="24"/>
          <w:szCs w:val="24"/>
        </w:rPr>
      </w:pPr>
    </w:p>
    <w:p w:rsidR="00B13FB2" w:rsidRDefault="00B13FB2" w:rsidP="00575815">
      <w:pPr>
        <w:pStyle w:val="Sinespaciado"/>
        <w:spacing w:line="480" w:lineRule="auto"/>
        <w:ind w:firstLine="708"/>
        <w:jc w:val="both"/>
        <w:rPr>
          <w:rFonts w:ascii="Arial" w:hAnsi="Arial" w:cs="Arial"/>
          <w:sz w:val="24"/>
          <w:szCs w:val="24"/>
        </w:rPr>
      </w:pPr>
    </w:p>
    <w:p w:rsidR="00B13FB2" w:rsidRDefault="00B13FB2" w:rsidP="00575815">
      <w:pPr>
        <w:pStyle w:val="Sinespaciado"/>
        <w:spacing w:line="480" w:lineRule="auto"/>
        <w:ind w:firstLine="708"/>
        <w:jc w:val="both"/>
        <w:rPr>
          <w:rFonts w:ascii="Arial" w:hAnsi="Arial" w:cs="Arial"/>
          <w:sz w:val="24"/>
          <w:szCs w:val="24"/>
        </w:rPr>
      </w:pPr>
    </w:p>
    <w:p w:rsidR="00B13FB2" w:rsidRPr="0055292A" w:rsidRDefault="00B13FB2" w:rsidP="00575815">
      <w:pPr>
        <w:pStyle w:val="Sinespaciado"/>
        <w:spacing w:line="480" w:lineRule="auto"/>
        <w:ind w:firstLine="708"/>
        <w:jc w:val="both"/>
        <w:rPr>
          <w:rFonts w:ascii="Arial" w:hAnsi="Arial" w:cs="Arial"/>
          <w:sz w:val="24"/>
          <w:szCs w:val="24"/>
        </w:rPr>
      </w:pPr>
    </w:p>
    <w:bookmarkEnd w:id="6"/>
    <w:p w:rsidR="00CF57A1" w:rsidRPr="000B2958" w:rsidRDefault="004F6DD1" w:rsidP="000B2958">
      <w:pPr>
        <w:pStyle w:val="Sinespaciado"/>
        <w:numPr>
          <w:ilvl w:val="0"/>
          <w:numId w:val="32"/>
        </w:numPr>
        <w:spacing w:line="480" w:lineRule="auto"/>
        <w:jc w:val="both"/>
        <w:rPr>
          <w:rFonts w:ascii="Arial" w:hAnsi="Arial" w:cs="Arial"/>
          <w:b/>
          <w:sz w:val="24"/>
          <w:szCs w:val="24"/>
        </w:rPr>
      </w:pPr>
      <w:r w:rsidRPr="000B2958">
        <w:rPr>
          <w:rFonts w:ascii="Arial" w:hAnsi="Arial" w:cs="Arial"/>
          <w:b/>
          <w:sz w:val="24"/>
          <w:szCs w:val="24"/>
        </w:rPr>
        <w:t>H</w:t>
      </w:r>
      <w:r w:rsidR="008D6DD4" w:rsidRPr="000B2958">
        <w:rPr>
          <w:rFonts w:ascii="Arial" w:hAnsi="Arial" w:cs="Arial"/>
          <w:b/>
          <w:sz w:val="24"/>
          <w:szCs w:val="24"/>
        </w:rPr>
        <w:t>abilidades semánticas</w:t>
      </w:r>
      <w:r w:rsidR="00223E7E" w:rsidRPr="000B2958">
        <w:rPr>
          <w:rFonts w:ascii="Arial" w:hAnsi="Arial" w:cs="Arial"/>
          <w:b/>
          <w:sz w:val="24"/>
          <w:szCs w:val="24"/>
        </w:rPr>
        <w:t>.</w:t>
      </w:r>
    </w:p>
    <w:p w:rsidR="00C06F51" w:rsidRPr="00B13FB2" w:rsidRDefault="00B13FB2" w:rsidP="00B13FB2">
      <w:pPr>
        <w:pStyle w:val="Sinespaciado"/>
        <w:spacing w:line="480" w:lineRule="auto"/>
        <w:ind w:firstLine="708"/>
        <w:jc w:val="both"/>
        <w:rPr>
          <w:rFonts w:ascii="Arial" w:hAnsi="Arial" w:cs="Arial"/>
          <w:sz w:val="24"/>
          <w:szCs w:val="24"/>
        </w:rPr>
      </w:pPr>
      <w:bookmarkStart w:id="7" w:name="_Hlk7905578"/>
      <w:r w:rsidRPr="00D70039">
        <w:rPr>
          <w:rFonts w:ascii="Arial" w:hAnsi="Arial" w:cs="Arial"/>
          <w:noProof/>
          <w:sz w:val="24"/>
          <w:szCs w:val="24"/>
          <w:lang w:eastAsia="es-CL"/>
        </w:rPr>
        <w:drawing>
          <wp:anchor distT="0" distB="0" distL="114300" distR="114300" simplePos="0" relativeHeight="251651584" behindDoc="0" locked="0" layoutInCell="1" allowOverlap="1">
            <wp:simplePos x="0" y="0"/>
            <wp:positionH relativeFrom="margin">
              <wp:align>right</wp:align>
            </wp:positionH>
            <wp:positionV relativeFrom="paragraph">
              <wp:posOffset>1466215</wp:posOffset>
            </wp:positionV>
            <wp:extent cx="5958840" cy="1941195"/>
            <wp:effectExtent l="0" t="0" r="3810" b="1905"/>
            <wp:wrapSquare wrapText="bothSides"/>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004F6DD1" w:rsidRPr="0055292A">
        <w:rPr>
          <w:rFonts w:ascii="Arial" w:hAnsi="Arial" w:cs="Arial"/>
          <w:sz w:val="24"/>
          <w:szCs w:val="24"/>
        </w:rPr>
        <w:t xml:space="preserve">El gráfico </w:t>
      </w:r>
      <w:r w:rsidR="00B414F4" w:rsidRPr="0055292A">
        <w:rPr>
          <w:rFonts w:ascii="Arial" w:hAnsi="Arial" w:cs="Arial"/>
          <w:sz w:val="24"/>
          <w:szCs w:val="24"/>
        </w:rPr>
        <w:t xml:space="preserve">a continuación </w:t>
      </w:r>
      <w:r w:rsidR="004F6DD1" w:rsidRPr="0055292A">
        <w:rPr>
          <w:rFonts w:ascii="Arial" w:hAnsi="Arial" w:cs="Arial"/>
          <w:sz w:val="24"/>
          <w:szCs w:val="24"/>
        </w:rPr>
        <w:t xml:space="preserve">muestra que la mayor parte del grupo </w:t>
      </w:r>
      <w:r w:rsidR="003075ED" w:rsidRPr="0055292A">
        <w:rPr>
          <w:rFonts w:ascii="Arial" w:hAnsi="Arial" w:cs="Arial"/>
          <w:sz w:val="24"/>
          <w:szCs w:val="24"/>
        </w:rPr>
        <w:t>estudiado</w:t>
      </w:r>
      <w:r w:rsidR="004F6DD1" w:rsidRPr="0055292A">
        <w:rPr>
          <w:rFonts w:ascii="Arial" w:hAnsi="Arial" w:cs="Arial"/>
          <w:sz w:val="24"/>
          <w:szCs w:val="24"/>
        </w:rPr>
        <w:t xml:space="preserve"> presenta un desarrollo de habilidades metalingüísticas de tipo semántico bajo el promedio para su edad, lo que implica dificultades en la formación de categorías, resolución de analogías, comprensión de absurdos y adivinanzas, e identificación de semejanzas y diferencias.</w:t>
      </w:r>
      <w:bookmarkEnd w:id="7"/>
    </w:p>
    <w:p w:rsidR="000B2958" w:rsidRDefault="00DF7F9B" w:rsidP="00E33CB8">
      <w:pPr>
        <w:pStyle w:val="Sinespaciado"/>
        <w:spacing w:line="480" w:lineRule="auto"/>
        <w:jc w:val="center"/>
        <w:rPr>
          <w:rFonts w:ascii="Arial" w:hAnsi="Arial" w:cs="Arial"/>
          <w:i/>
          <w:sz w:val="24"/>
          <w:szCs w:val="24"/>
        </w:rPr>
      </w:pPr>
      <w:r w:rsidRPr="00A20C64">
        <w:rPr>
          <w:rFonts w:ascii="Arial" w:hAnsi="Arial" w:cs="Arial"/>
          <w:i/>
          <w:sz w:val="24"/>
          <w:szCs w:val="24"/>
        </w:rPr>
        <w:t>Figura</w:t>
      </w:r>
      <w:r w:rsidR="00AC6D2D" w:rsidRPr="00A20C64">
        <w:rPr>
          <w:rFonts w:ascii="Arial" w:hAnsi="Arial" w:cs="Arial"/>
          <w:i/>
          <w:sz w:val="24"/>
          <w:szCs w:val="24"/>
        </w:rPr>
        <w:t xml:space="preserve"> 1</w:t>
      </w:r>
      <w:r w:rsidRPr="00A20C64">
        <w:rPr>
          <w:rFonts w:ascii="Arial" w:hAnsi="Arial" w:cs="Arial"/>
          <w:i/>
          <w:sz w:val="24"/>
          <w:szCs w:val="24"/>
        </w:rPr>
        <w:t>-</w:t>
      </w:r>
      <w:r w:rsidR="002C6AF5">
        <w:rPr>
          <w:rFonts w:ascii="Arial" w:hAnsi="Arial" w:cs="Arial"/>
          <w:i/>
          <w:sz w:val="24"/>
          <w:szCs w:val="24"/>
        </w:rPr>
        <w:t>2</w:t>
      </w:r>
      <w:r w:rsidR="00A20C64">
        <w:rPr>
          <w:rFonts w:ascii="Arial" w:hAnsi="Arial" w:cs="Arial"/>
          <w:i/>
          <w:sz w:val="24"/>
          <w:szCs w:val="24"/>
        </w:rPr>
        <w:t>.</w:t>
      </w:r>
    </w:p>
    <w:p w:rsidR="00E33CB8" w:rsidRPr="00E33CB8" w:rsidRDefault="00E33CB8" w:rsidP="00E33CB8">
      <w:pPr>
        <w:pStyle w:val="Sinespaciado"/>
        <w:spacing w:line="480" w:lineRule="auto"/>
        <w:jc w:val="center"/>
        <w:rPr>
          <w:rFonts w:ascii="Arial" w:hAnsi="Arial" w:cs="Arial"/>
          <w:i/>
          <w:sz w:val="24"/>
          <w:szCs w:val="24"/>
        </w:rPr>
      </w:pPr>
    </w:p>
    <w:p w:rsidR="00C272F0" w:rsidRPr="000B2958" w:rsidRDefault="008B5441" w:rsidP="000B2958">
      <w:pPr>
        <w:pStyle w:val="Sinespaciado"/>
        <w:numPr>
          <w:ilvl w:val="0"/>
          <w:numId w:val="32"/>
        </w:numPr>
        <w:spacing w:line="480" w:lineRule="auto"/>
        <w:jc w:val="both"/>
        <w:rPr>
          <w:rFonts w:ascii="Arial" w:hAnsi="Arial" w:cs="Arial"/>
          <w:b/>
          <w:sz w:val="24"/>
          <w:szCs w:val="24"/>
        </w:rPr>
      </w:pPr>
      <w:r w:rsidRPr="000B2958">
        <w:rPr>
          <w:rFonts w:ascii="Arial" w:hAnsi="Arial" w:cs="Arial"/>
          <w:b/>
          <w:sz w:val="24"/>
          <w:szCs w:val="24"/>
        </w:rPr>
        <w:t>Comprensión discurso narrativo</w:t>
      </w:r>
      <w:r w:rsidR="00DC431F" w:rsidRPr="000B2958">
        <w:rPr>
          <w:rFonts w:ascii="Arial" w:hAnsi="Arial" w:cs="Arial"/>
          <w:b/>
          <w:sz w:val="24"/>
          <w:szCs w:val="24"/>
        </w:rPr>
        <w:t>.</w:t>
      </w:r>
    </w:p>
    <w:p w:rsidR="00E45B4A" w:rsidRPr="00DF7F9B" w:rsidRDefault="00DF7F9B" w:rsidP="00575815">
      <w:pPr>
        <w:pStyle w:val="Sinespaciado"/>
        <w:spacing w:line="480" w:lineRule="auto"/>
        <w:ind w:firstLine="708"/>
        <w:jc w:val="both"/>
        <w:rPr>
          <w:rFonts w:ascii="Arial" w:hAnsi="Arial" w:cs="Arial"/>
          <w:sz w:val="24"/>
          <w:szCs w:val="24"/>
        </w:rPr>
      </w:pPr>
      <w:bookmarkStart w:id="8" w:name="_Hlk7905661"/>
      <w:r>
        <w:rPr>
          <w:rFonts w:ascii="Arial" w:hAnsi="Arial" w:cs="Arial"/>
          <w:sz w:val="24"/>
          <w:szCs w:val="24"/>
        </w:rPr>
        <w:t>La figura 1-</w:t>
      </w:r>
      <w:r w:rsidR="002C6AF5">
        <w:rPr>
          <w:rFonts w:ascii="Arial" w:hAnsi="Arial" w:cs="Arial"/>
          <w:sz w:val="24"/>
          <w:szCs w:val="24"/>
        </w:rPr>
        <w:t>3</w:t>
      </w:r>
      <w:r w:rsidR="008B5441" w:rsidRPr="00DF7F9B">
        <w:rPr>
          <w:rFonts w:ascii="Arial" w:hAnsi="Arial" w:cs="Arial"/>
          <w:sz w:val="24"/>
          <w:szCs w:val="24"/>
        </w:rPr>
        <w:t xml:space="preserve">, </w:t>
      </w:r>
      <w:r w:rsidR="00E45B4A" w:rsidRPr="00DF7F9B">
        <w:rPr>
          <w:rFonts w:ascii="Arial" w:hAnsi="Arial" w:cs="Arial"/>
          <w:sz w:val="24"/>
          <w:szCs w:val="24"/>
        </w:rPr>
        <w:t>exhibe el nivel de desarrollo del discurso narrativo en el grupo de estudio</w:t>
      </w:r>
      <w:r w:rsidR="00B13FB2">
        <w:rPr>
          <w:rFonts w:ascii="Arial" w:hAnsi="Arial" w:cs="Arial"/>
          <w:sz w:val="24"/>
          <w:szCs w:val="24"/>
        </w:rPr>
        <w:t>. T</w:t>
      </w:r>
      <w:r w:rsidR="00E45B4A" w:rsidRPr="00DF7F9B">
        <w:rPr>
          <w:rFonts w:ascii="Arial" w:hAnsi="Arial" w:cs="Arial"/>
          <w:sz w:val="24"/>
          <w:szCs w:val="24"/>
        </w:rPr>
        <w:t xml:space="preserve">al como se aprecia, existe un 50% de los niños con un discurso narrativo normal y un 50% restante con un déficit narrativo. El desempeño en esta prueba se determina por las habilidades comprensivas </w:t>
      </w:r>
      <w:r w:rsidR="00111B1A" w:rsidRPr="00DF7F9B">
        <w:rPr>
          <w:rFonts w:ascii="Arial" w:hAnsi="Arial" w:cs="Arial"/>
          <w:sz w:val="24"/>
          <w:szCs w:val="24"/>
        </w:rPr>
        <w:t>en relación con</w:t>
      </w:r>
      <w:r w:rsidR="00E45B4A" w:rsidRPr="00DF7F9B">
        <w:rPr>
          <w:rFonts w:ascii="Arial" w:hAnsi="Arial" w:cs="Arial"/>
          <w:sz w:val="24"/>
          <w:szCs w:val="24"/>
        </w:rPr>
        <w:t xml:space="preserve"> preguntas literales e inferenciales, que se visualizan en </w:t>
      </w:r>
      <w:r>
        <w:rPr>
          <w:rFonts w:ascii="Arial" w:hAnsi="Arial" w:cs="Arial"/>
          <w:sz w:val="24"/>
          <w:szCs w:val="24"/>
        </w:rPr>
        <w:t>la figura 1-</w:t>
      </w:r>
      <w:r w:rsidR="002C6AF5">
        <w:rPr>
          <w:rFonts w:ascii="Arial" w:hAnsi="Arial" w:cs="Arial"/>
          <w:sz w:val="24"/>
          <w:szCs w:val="24"/>
        </w:rPr>
        <w:t>4</w:t>
      </w:r>
      <w:r w:rsidR="00E45B4A" w:rsidRPr="00DF7F9B">
        <w:rPr>
          <w:rFonts w:ascii="Arial" w:hAnsi="Arial" w:cs="Arial"/>
          <w:sz w:val="24"/>
          <w:szCs w:val="24"/>
        </w:rPr>
        <w:t>. En este gráfico podemos apreciar que existe una correlación entre nivel de desarrollo</w:t>
      </w:r>
      <w:r w:rsidR="00B07600" w:rsidRPr="00DF7F9B">
        <w:rPr>
          <w:rFonts w:ascii="Arial" w:hAnsi="Arial" w:cs="Arial"/>
          <w:sz w:val="24"/>
          <w:szCs w:val="24"/>
        </w:rPr>
        <w:t xml:space="preserve"> narrativo</w:t>
      </w:r>
      <w:r w:rsidR="00E45B4A" w:rsidRPr="00DF7F9B">
        <w:rPr>
          <w:rFonts w:ascii="Arial" w:hAnsi="Arial" w:cs="Arial"/>
          <w:sz w:val="24"/>
          <w:szCs w:val="24"/>
        </w:rPr>
        <w:t xml:space="preserve"> y la comprensión de</w:t>
      </w:r>
      <w:r w:rsidR="00B07600" w:rsidRPr="00DF7F9B">
        <w:rPr>
          <w:rFonts w:ascii="Arial" w:hAnsi="Arial" w:cs="Arial"/>
          <w:sz w:val="24"/>
          <w:szCs w:val="24"/>
        </w:rPr>
        <w:t>l tipo de</w:t>
      </w:r>
      <w:r w:rsidR="00E45B4A" w:rsidRPr="00DF7F9B">
        <w:rPr>
          <w:rFonts w:ascii="Arial" w:hAnsi="Arial" w:cs="Arial"/>
          <w:sz w:val="24"/>
          <w:szCs w:val="24"/>
        </w:rPr>
        <w:t xml:space="preserve"> preguntas</w:t>
      </w:r>
      <w:r w:rsidR="008B5441" w:rsidRPr="00DF7F9B">
        <w:rPr>
          <w:rFonts w:ascii="Arial" w:hAnsi="Arial" w:cs="Arial"/>
          <w:sz w:val="24"/>
          <w:szCs w:val="24"/>
        </w:rPr>
        <w:t xml:space="preserve">. </w:t>
      </w:r>
      <w:r w:rsidR="00B07600" w:rsidRPr="00DF7F9B">
        <w:rPr>
          <w:rFonts w:ascii="Arial" w:hAnsi="Arial" w:cs="Arial"/>
          <w:sz w:val="24"/>
          <w:szCs w:val="24"/>
        </w:rPr>
        <w:t>L</w:t>
      </w:r>
      <w:r w:rsidR="00E45B4A" w:rsidRPr="00DF7F9B">
        <w:rPr>
          <w:rFonts w:ascii="Arial" w:hAnsi="Arial" w:cs="Arial"/>
          <w:sz w:val="24"/>
          <w:szCs w:val="24"/>
        </w:rPr>
        <w:t>os niños con déficit narrativo</w:t>
      </w:r>
      <w:r w:rsidR="00B07600" w:rsidRPr="00DF7F9B">
        <w:rPr>
          <w:rFonts w:ascii="Arial" w:hAnsi="Arial" w:cs="Arial"/>
          <w:sz w:val="24"/>
          <w:szCs w:val="24"/>
        </w:rPr>
        <w:t xml:space="preserve"> presentan un porcentaje de logro mayor en co</w:t>
      </w:r>
      <w:r w:rsidR="008B5441" w:rsidRPr="00DF7F9B">
        <w:rPr>
          <w:rFonts w:ascii="Arial" w:hAnsi="Arial" w:cs="Arial"/>
          <w:sz w:val="24"/>
          <w:szCs w:val="24"/>
        </w:rPr>
        <w:t>mpresión literal</w:t>
      </w:r>
      <w:r w:rsidR="00B07600" w:rsidRPr="00DF7F9B">
        <w:rPr>
          <w:rFonts w:ascii="Arial" w:hAnsi="Arial" w:cs="Arial"/>
          <w:sz w:val="24"/>
          <w:szCs w:val="24"/>
        </w:rPr>
        <w:t xml:space="preserve"> en </w:t>
      </w:r>
      <w:r w:rsidR="00A824B4" w:rsidRPr="00DF7F9B">
        <w:rPr>
          <w:rFonts w:ascii="Arial" w:hAnsi="Arial" w:cs="Arial"/>
          <w:noProof/>
          <w:sz w:val="24"/>
          <w:szCs w:val="24"/>
          <w:lang w:eastAsia="es-CL"/>
        </w:rPr>
        <w:drawing>
          <wp:anchor distT="0" distB="0" distL="114300" distR="114300" simplePos="0" relativeHeight="251652608" behindDoc="0" locked="0" layoutInCell="1" allowOverlap="1">
            <wp:simplePos x="0" y="0"/>
            <wp:positionH relativeFrom="margin">
              <wp:align>right</wp:align>
            </wp:positionH>
            <wp:positionV relativeFrom="paragraph">
              <wp:posOffset>778510</wp:posOffset>
            </wp:positionV>
            <wp:extent cx="5958840" cy="1982470"/>
            <wp:effectExtent l="0" t="0" r="3810" b="17780"/>
            <wp:wrapSquare wrapText="bothSides"/>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B07600" w:rsidRPr="00DF7F9B">
        <w:rPr>
          <w:rFonts w:ascii="Arial" w:hAnsi="Arial" w:cs="Arial"/>
          <w:sz w:val="24"/>
          <w:szCs w:val="24"/>
        </w:rPr>
        <w:t>comparación con la inferencial</w:t>
      </w:r>
      <w:r w:rsidR="00E45B4A" w:rsidRPr="00DF7F9B">
        <w:rPr>
          <w:rFonts w:ascii="Arial" w:hAnsi="Arial" w:cs="Arial"/>
          <w:sz w:val="24"/>
          <w:szCs w:val="24"/>
        </w:rPr>
        <w:t>.</w:t>
      </w:r>
    </w:p>
    <w:bookmarkEnd w:id="8"/>
    <w:p w:rsidR="00A824B4" w:rsidRDefault="00A824B4" w:rsidP="00A824B4">
      <w:pPr>
        <w:pStyle w:val="Sinespaciado"/>
        <w:spacing w:line="480" w:lineRule="auto"/>
        <w:jc w:val="center"/>
        <w:rPr>
          <w:rFonts w:ascii="Arial" w:hAnsi="Arial" w:cs="Arial"/>
          <w:i/>
          <w:sz w:val="24"/>
          <w:szCs w:val="24"/>
        </w:rPr>
      </w:pPr>
      <w:r w:rsidRPr="00DF7F9B">
        <w:rPr>
          <w:rFonts w:ascii="Arial" w:hAnsi="Arial" w:cs="Arial"/>
          <w:noProof/>
          <w:sz w:val="24"/>
          <w:szCs w:val="24"/>
          <w:lang w:eastAsia="es-CL"/>
        </w:rPr>
        <w:drawing>
          <wp:anchor distT="0" distB="0" distL="114300" distR="114300" simplePos="0" relativeHeight="251653632" behindDoc="1" locked="0" layoutInCell="1" allowOverlap="1">
            <wp:simplePos x="0" y="0"/>
            <wp:positionH relativeFrom="margin">
              <wp:align>right</wp:align>
            </wp:positionH>
            <wp:positionV relativeFrom="paragraph">
              <wp:posOffset>2440940</wp:posOffset>
            </wp:positionV>
            <wp:extent cx="5948680" cy="1972310"/>
            <wp:effectExtent l="0" t="0" r="13970" b="8890"/>
            <wp:wrapSquare wrapText="bothSides"/>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00970FEC" w:rsidRPr="00A20C64">
        <w:rPr>
          <w:rFonts w:ascii="Arial" w:hAnsi="Arial" w:cs="Arial"/>
          <w:i/>
          <w:sz w:val="24"/>
          <w:szCs w:val="24"/>
        </w:rPr>
        <w:t>Figura 1-</w:t>
      </w:r>
      <w:r w:rsidR="002C6AF5">
        <w:rPr>
          <w:rFonts w:ascii="Arial" w:hAnsi="Arial" w:cs="Arial"/>
          <w:i/>
          <w:sz w:val="24"/>
          <w:szCs w:val="24"/>
        </w:rPr>
        <w:t>3</w:t>
      </w:r>
      <w:r w:rsidR="00A20C64">
        <w:rPr>
          <w:rFonts w:ascii="Arial" w:hAnsi="Arial" w:cs="Arial"/>
          <w:i/>
          <w:sz w:val="24"/>
          <w:szCs w:val="24"/>
        </w:rPr>
        <w:t>.</w:t>
      </w:r>
    </w:p>
    <w:p w:rsidR="00B45C5B" w:rsidRPr="00A824B4" w:rsidRDefault="00970FEC" w:rsidP="00A824B4">
      <w:pPr>
        <w:pStyle w:val="Sinespaciado"/>
        <w:spacing w:line="480" w:lineRule="auto"/>
        <w:jc w:val="center"/>
        <w:rPr>
          <w:rFonts w:ascii="Arial" w:hAnsi="Arial" w:cs="Arial"/>
          <w:i/>
          <w:sz w:val="24"/>
          <w:szCs w:val="24"/>
        </w:rPr>
      </w:pPr>
      <w:r w:rsidRPr="00A20C64">
        <w:rPr>
          <w:rFonts w:ascii="Arial" w:hAnsi="Arial" w:cs="Arial"/>
          <w:i/>
          <w:sz w:val="24"/>
          <w:szCs w:val="24"/>
        </w:rPr>
        <w:t>Figura 1-</w:t>
      </w:r>
      <w:r w:rsidR="002C6AF5">
        <w:rPr>
          <w:rFonts w:ascii="Arial" w:hAnsi="Arial" w:cs="Arial"/>
          <w:i/>
          <w:sz w:val="24"/>
          <w:szCs w:val="24"/>
        </w:rPr>
        <w:t>4</w:t>
      </w:r>
      <w:r w:rsidR="00A20C64">
        <w:rPr>
          <w:rFonts w:ascii="Arial" w:hAnsi="Arial" w:cs="Arial"/>
          <w:i/>
          <w:sz w:val="24"/>
          <w:szCs w:val="24"/>
        </w:rPr>
        <w:t>.</w:t>
      </w:r>
    </w:p>
    <w:p w:rsidR="00D94CDA" w:rsidRDefault="00D94CDA" w:rsidP="00E33CB8">
      <w:pPr>
        <w:pStyle w:val="Sinespaciado"/>
        <w:spacing w:line="480" w:lineRule="auto"/>
        <w:jc w:val="both"/>
        <w:rPr>
          <w:rFonts w:ascii="Arial" w:hAnsi="Arial" w:cs="Arial"/>
          <w:sz w:val="24"/>
          <w:szCs w:val="24"/>
        </w:rPr>
      </w:pPr>
    </w:p>
    <w:p w:rsidR="00A824B4" w:rsidRDefault="00A824B4" w:rsidP="00E33CB8">
      <w:pPr>
        <w:pStyle w:val="Sinespaciado"/>
        <w:spacing w:line="480" w:lineRule="auto"/>
        <w:jc w:val="both"/>
        <w:rPr>
          <w:rFonts w:ascii="Arial" w:hAnsi="Arial" w:cs="Arial"/>
          <w:sz w:val="24"/>
          <w:szCs w:val="24"/>
        </w:rPr>
      </w:pPr>
    </w:p>
    <w:p w:rsidR="00A824B4" w:rsidRDefault="00A824B4" w:rsidP="00E33CB8">
      <w:pPr>
        <w:pStyle w:val="Sinespaciado"/>
        <w:spacing w:line="480" w:lineRule="auto"/>
        <w:jc w:val="both"/>
        <w:rPr>
          <w:rFonts w:ascii="Arial" w:hAnsi="Arial" w:cs="Arial"/>
          <w:sz w:val="24"/>
          <w:szCs w:val="24"/>
        </w:rPr>
      </w:pPr>
    </w:p>
    <w:p w:rsidR="00A824B4" w:rsidRDefault="00A824B4" w:rsidP="00E33CB8">
      <w:pPr>
        <w:pStyle w:val="Sinespaciado"/>
        <w:spacing w:line="480" w:lineRule="auto"/>
        <w:jc w:val="both"/>
        <w:rPr>
          <w:rFonts w:ascii="Arial" w:hAnsi="Arial" w:cs="Arial"/>
          <w:sz w:val="24"/>
          <w:szCs w:val="24"/>
        </w:rPr>
      </w:pPr>
    </w:p>
    <w:p w:rsidR="00A824B4" w:rsidRPr="00970FEC" w:rsidRDefault="00A824B4" w:rsidP="00E33CB8">
      <w:pPr>
        <w:pStyle w:val="Sinespaciado"/>
        <w:spacing w:line="480" w:lineRule="auto"/>
        <w:jc w:val="both"/>
        <w:rPr>
          <w:rFonts w:ascii="Arial" w:hAnsi="Arial" w:cs="Arial"/>
          <w:sz w:val="24"/>
          <w:szCs w:val="24"/>
        </w:rPr>
      </w:pPr>
    </w:p>
    <w:p w:rsidR="00CF57A1" w:rsidRPr="000B2958" w:rsidRDefault="00CF57A1" w:rsidP="003B7F8D">
      <w:pPr>
        <w:pStyle w:val="Sinespaciado"/>
        <w:numPr>
          <w:ilvl w:val="0"/>
          <w:numId w:val="32"/>
        </w:numPr>
        <w:spacing w:line="480" w:lineRule="auto"/>
        <w:jc w:val="both"/>
        <w:rPr>
          <w:rFonts w:ascii="Arial" w:hAnsi="Arial" w:cs="Arial"/>
          <w:b/>
          <w:sz w:val="24"/>
          <w:szCs w:val="24"/>
        </w:rPr>
      </w:pPr>
      <w:r w:rsidRPr="000B2958">
        <w:rPr>
          <w:rFonts w:ascii="Arial" w:hAnsi="Arial" w:cs="Arial"/>
          <w:b/>
          <w:sz w:val="24"/>
          <w:szCs w:val="24"/>
        </w:rPr>
        <w:t xml:space="preserve">Estrategias Psicolingüísticas: </w:t>
      </w:r>
    </w:p>
    <w:p w:rsidR="009B24ED" w:rsidRDefault="00727FF3" w:rsidP="00575815">
      <w:pPr>
        <w:pStyle w:val="Sinespaciado"/>
        <w:spacing w:line="480" w:lineRule="auto"/>
        <w:ind w:firstLine="708"/>
        <w:jc w:val="both"/>
        <w:rPr>
          <w:rFonts w:ascii="Arial" w:hAnsi="Arial" w:cs="Arial"/>
          <w:sz w:val="24"/>
          <w:szCs w:val="24"/>
        </w:rPr>
      </w:pPr>
      <w:bookmarkStart w:id="9" w:name="_Hlk7905865"/>
      <w:r w:rsidRPr="00970FEC">
        <w:rPr>
          <w:rFonts w:ascii="Arial" w:hAnsi="Arial" w:cs="Arial"/>
          <w:sz w:val="24"/>
          <w:szCs w:val="24"/>
        </w:rPr>
        <w:t>El gr</w:t>
      </w:r>
      <w:r w:rsidR="000F6AE8" w:rsidRPr="00970FEC">
        <w:rPr>
          <w:rFonts w:ascii="Arial" w:hAnsi="Arial" w:cs="Arial"/>
          <w:sz w:val="24"/>
          <w:szCs w:val="24"/>
        </w:rPr>
        <w:t>á</w:t>
      </w:r>
      <w:r w:rsidRPr="00970FEC">
        <w:rPr>
          <w:rFonts w:ascii="Arial" w:hAnsi="Arial" w:cs="Arial"/>
          <w:sz w:val="24"/>
          <w:szCs w:val="24"/>
        </w:rPr>
        <w:t xml:space="preserve">fico siguiente muestra </w:t>
      </w:r>
      <w:r w:rsidR="00B44B45" w:rsidRPr="00970FEC">
        <w:rPr>
          <w:rFonts w:ascii="Arial" w:hAnsi="Arial" w:cs="Arial"/>
          <w:sz w:val="24"/>
          <w:szCs w:val="24"/>
        </w:rPr>
        <w:t>el desempeño</w:t>
      </w:r>
      <w:r w:rsidR="003F28B0" w:rsidRPr="00970FEC">
        <w:rPr>
          <w:rFonts w:ascii="Arial" w:hAnsi="Arial" w:cs="Arial"/>
          <w:sz w:val="24"/>
          <w:szCs w:val="24"/>
        </w:rPr>
        <w:t xml:space="preserve"> de cada niño en</w:t>
      </w:r>
      <w:r w:rsidR="00C872F0">
        <w:rPr>
          <w:rFonts w:ascii="Arial" w:hAnsi="Arial" w:cs="Arial"/>
          <w:sz w:val="24"/>
          <w:szCs w:val="24"/>
        </w:rPr>
        <w:t xml:space="preserve"> la elaboración de</w:t>
      </w:r>
      <w:r w:rsidR="003F28B0" w:rsidRPr="00970FEC">
        <w:rPr>
          <w:rFonts w:ascii="Arial" w:hAnsi="Arial" w:cs="Arial"/>
          <w:sz w:val="24"/>
          <w:szCs w:val="24"/>
        </w:rPr>
        <w:t xml:space="preserve"> estrategias psicolingüísticas</w:t>
      </w:r>
      <w:r w:rsidR="003B7F8D">
        <w:rPr>
          <w:rFonts w:ascii="Arial" w:hAnsi="Arial" w:cs="Arial"/>
          <w:sz w:val="24"/>
          <w:szCs w:val="24"/>
        </w:rPr>
        <w:t xml:space="preserve"> (</w:t>
      </w:r>
      <w:r w:rsidR="007409DF">
        <w:rPr>
          <w:rFonts w:ascii="Arial" w:hAnsi="Arial" w:cs="Arial"/>
          <w:sz w:val="24"/>
          <w:szCs w:val="24"/>
        </w:rPr>
        <w:t>Smith &amp;</w:t>
      </w:r>
      <w:r w:rsidR="003B7F8D">
        <w:rPr>
          <w:rFonts w:ascii="Arial" w:hAnsi="Arial" w:cs="Arial"/>
          <w:sz w:val="24"/>
          <w:szCs w:val="24"/>
        </w:rPr>
        <w:t>Goodman, 19</w:t>
      </w:r>
      <w:r w:rsidR="00AA392B">
        <w:rPr>
          <w:rFonts w:ascii="Arial" w:hAnsi="Arial" w:cs="Arial"/>
          <w:sz w:val="24"/>
          <w:szCs w:val="24"/>
        </w:rPr>
        <w:t>86</w:t>
      </w:r>
      <w:r w:rsidR="003B7F8D">
        <w:rPr>
          <w:rFonts w:ascii="Arial" w:hAnsi="Arial" w:cs="Arial"/>
          <w:sz w:val="24"/>
          <w:szCs w:val="24"/>
        </w:rPr>
        <w:t>)</w:t>
      </w:r>
      <w:r w:rsidR="001C1F4B">
        <w:rPr>
          <w:rFonts w:ascii="Arial" w:hAnsi="Arial" w:cs="Arial"/>
          <w:sz w:val="24"/>
          <w:szCs w:val="24"/>
        </w:rPr>
        <w:t xml:space="preserve"> durante la aplicación de la prueba </w:t>
      </w:r>
      <w:r w:rsidR="007409DF">
        <w:rPr>
          <w:rFonts w:ascii="Arial" w:hAnsi="Arial" w:cs="Arial"/>
          <w:sz w:val="24"/>
          <w:szCs w:val="24"/>
        </w:rPr>
        <w:t>exploratoria, basada en las técnicas de Smith &amp; Goodman (19</w:t>
      </w:r>
      <w:r w:rsidR="00AA392B">
        <w:rPr>
          <w:rFonts w:ascii="Arial" w:hAnsi="Arial" w:cs="Arial"/>
          <w:sz w:val="24"/>
          <w:szCs w:val="24"/>
        </w:rPr>
        <w:t>86</w:t>
      </w:r>
      <w:r w:rsidR="007409DF">
        <w:rPr>
          <w:rFonts w:ascii="Arial" w:hAnsi="Arial" w:cs="Arial"/>
          <w:sz w:val="24"/>
          <w:szCs w:val="24"/>
        </w:rPr>
        <w:t>)</w:t>
      </w:r>
      <w:r w:rsidR="003B7F8D">
        <w:rPr>
          <w:rFonts w:ascii="Arial" w:hAnsi="Arial" w:cs="Arial"/>
          <w:sz w:val="24"/>
          <w:szCs w:val="24"/>
        </w:rPr>
        <w:t xml:space="preserve">. </w:t>
      </w:r>
    </w:p>
    <w:p w:rsidR="005F06D7" w:rsidRPr="00970FEC" w:rsidRDefault="003B7F8D" w:rsidP="00575815">
      <w:pPr>
        <w:pStyle w:val="Sinespaciado"/>
        <w:spacing w:line="480" w:lineRule="auto"/>
        <w:ind w:firstLine="708"/>
        <w:jc w:val="both"/>
        <w:rPr>
          <w:rFonts w:ascii="Arial" w:hAnsi="Arial" w:cs="Arial"/>
          <w:sz w:val="24"/>
          <w:szCs w:val="24"/>
        </w:rPr>
      </w:pPr>
      <w:r>
        <w:rPr>
          <w:rFonts w:ascii="Arial" w:hAnsi="Arial" w:cs="Arial"/>
          <w:sz w:val="24"/>
          <w:szCs w:val="24"/>
        </w:rPr>
        <w:t>L</w:t>
      </w:r>
      <w:r w:rsidR="00727FF3" w:rsidRPr="00970FEC">
        <w:rPr>
          <w:rFonts w:ascii="Arial" w:hAnsi="Arial" w:cs="Arial"/>
          <w:sz w:val="24"/>
          <w:szCs w:val="24"/>
        </w:rPr>
        <w:t xml:space="preserve">a mayoría del grupo predice el contenido global del texto, </w:t>
      </w:r>
      <w:r w:rsidR="00E74B09" w:rsidRPr="00970FEC">
        <w:rPr>
          <w:rFonts w:ascii="Arial" w:hAnsi="Arial" w:cs="Arial"/>
          <w:sz w:val="24"/>
          <w:szCs w:val="24"/>
        </w:rPr>
        <w:t xml:space="preserve">se </w:t>
      </w:r>
      <w:r w:rsidR="00727FF3" w:rsidRPr="00970FEC">
        <w:rPr>
          <w:rFonts w:ascii="Arial" w:hAnsi="Arial" w:cs="Arial"/>
          <w:sz w:val="24"/>
          <w:szCs w:val="24"/>
        </w:rPr>
        <w:t>anticipa</w:t>
      </w:r>
      <w:r w:rsidR="00E74B09" w:rsidRPr="00970FEC">
        <w:rPr>
          <w:rFonts w:ascii="Arial" w:hAnsi="Arial" w:cs="Arial"/>
          <w:sz w:val="24"/>
          <w:szCs w:val="24"/>
        </w:rPr>
        <w:t xml:space="preserve"> a información</w:t>
      </w:r>
      <w:r w:rsidR="009B24ED">
        <w:rPr>
          <w:rFonts w:ascii="Arial" w:hAnsi="Arial" w:cs="Arial"/>
          <w:sz w:val="24"/>
          <w:szCs w:val="24"/>
        </w:rPr>
        <w:t>“</w:t>
      </w:r>
      <w:r w:rsidR="00727FF3" w:rsidRPr="00970FEC">
        <w:rPr>
          <w:rFonts w:ascii="Arial" w:hAnsi="Arial" w:cs="Arial"/>
          <w:sz w:val="24"/>
          <w:szCs w:val="24"/>
        </w:rPr>
        <w:t>párrafo a párrafo</w:t>
      </w:r>
      <w:r w:rsidR="009B24ED">
        <w:rPr>
          <w:rFonts w:ascii="Arial" w:hAnsi="Arial" w:cs="Arial"/>
          <w:sz w:val="24"/>
          <w:szCs w:val="24"/>
        </w:rPr>
        <w:t>”</w:t>
      </w:r>
      <w:r w:rsidR="00727FF3" w:rsidRPr="00970FEC">
        <w:rPr>
          <w:rFonts w:ascii="Arial" w:hAnsi="Arial" w:cs="Arial"/>
          <w:sz w:val="24"/>
          <w:szCs w:val="24"/>
        </w:rPr>
        <w:t xml:space="preserve"> y se ajusta a clarificaciones de vocabulario</w:t>
      </w:r>
      <w:r w:rsidR="00641DE4" w:rsidRPr="00970FEC">
        <w:rPr>
          <w:rFonts w:ascii="Arial" w:hAnsi="Arial" w:cs="Arial"/>
          <w:sz w:val="24"/>
          <w:szCs w:val="24"/>
        </w:rPr>
        <w:t>, de manera autónoma</w:t>
      </w:r>
      <w:r w:rsidR="00727FF3" w:rsidRPr="00970FEC">
        <w:rPr>
          <w:rFonts w:ascii="Arial" w:hAnsi="Arial" w:cs="Arial"/>
          <w:sz w:val="24"/>
          <w:szCs w:val="24"/>
        </w:rPr>
        <w:t>.</w:t>
      </w:r>
      <w:r w:rsidR="00DA5930" w:rsidRPr="00970FEC">
        <w:rPr>
          <w:rFonts w:ascii="Arial" w:hAnsi="Arial" w:cs="Arial"/>
          <w:sz w:val="24"/>
          <w:szCs w:val="24"/>
        </w:rPr>
        <w:t>En relación con</w:t>
      </w:r>
      <w:r w:rsidR="00641DE4" w:rsidRPr="00970FEC">
        <w:rPr>
          <w:rFonts w:ascii="Arial" w:hAnsi="Arial" w:cs="Arial"/>
          <w:sz w:val="24"/>
          <w:szCs w:val="24"/>
        </w:rPr>
        <w:t xml:space="preserve"> la anticipación </w:t>
      </w:r>
      <w:r w:rsidR="003C09FE">
        <w:rPr>
          <w:rFonts w:ascii="Arial" w:hAnsi="Arial" w:cs="Arial"/>
          <w:sz w:val="24"/>
          <w:szCs w:val="24"/>
        </w:rPr>
        <w:t>“</w:t>
      </w:r>
      <w:r w:rsidR="00641DE4" w:rsidRPr="00970FEC">
        <w:rPr>
          <w:rFonts w:ascii="Arial" w:hAnsi="Arial" w:cs="Arial"/>
          <w:sz w:val="24"/>
          <w:szCs w:val="24"/>
        </w:rPr>
        <w:t>palabra a palabra</w:t>
      </w:r>
      <w:r w:rsidR="003C09FE">
        <w:rPr>
          <w:rFonts w:ascii="Arial" w:hAnsi="Arial" w:cs="Arial"/>
          <w:sz w:val="24"/>
          <w:szCs w:val="24"/>
        </w:rPr>
        <w:t>”</w:t>
      </w:r>
      <w:r w:rsidR="00641DE4" w:rsidRPr="00970FEC">
        <w:rPr>
          <w:rFonts w:ascii="Arial" w:hAnsi="Arial" w:cs="Arial"/>
          <w:sz w:val="24"/>
          <w:szCs w:val="24"/>
        </w:rPr>
        <w:t xml:space="preserve">, </w:t>
      </w:r>
      <w:r w:rsidR="00B6352A" w:rsidRPr="00970FEC">
        <w:rPr>
          <w:rFonts w:ascii="Arial" w:hAnsi="Arial" w:cs="Arial"/>
          <w:sz w:val="24"/>
          <w:szCs w:val="24"/>
        </w:rPr>
        <w:t xml:space="preserve">un </w:t>
      </w:r>
      <w:r w:rsidR="0096102A" w:rsidRPr="00970FEC">
        <w:rPr>
          <w:rFonts w:ascii="Arial" w:hAnsi="Arial" w:cs="Arial"/>
          <w:sz w:val="24"/>
          <w:szCs w:val="24"/>
        </w:rPr>
        <w:t>75%</w:t>
      </w:r>
      <w:r w:rsidR="00B6352A" w:rsidRPr="00970FEC">
        <w:rPr>
          <w:rFonts w:ascii="Arial" w:hAnsi="Arial" w:cs="Arial"/>
          <w:sz w:val="24"/>
          <w:szCs w:val="24"/>
        </w:rPr>
        <w:t xml:space="preserve"> del grupo </w:t>
      </w:r>
      <w:r w:rsidR="00641DE4" w:rsidRPr="00970FEC">
        <w:rPr>
          <w:rFonts w:ascii="Arial" w:hAnsi="Arial" w:cs="Arial"/>
          <w:sz w:val="24"/>
          <w:szCs w:val="24"/>
        </w:rPr>
        <w:t>logra formular una hipótesis con mediación del evaluador.</w:t>
      </w:r>
    </w:p>
    <w:bookmarkEnd w:id="9"/>
    <w:p w:rsidR="00970FEC" w:rsidRPr="003C09FE" w:rsidRDefault="00CF57A1" w:rsidP="003C09FE">
      <w:pPr>
        <w:pStyle w:val="Sinespaciado"/>
        <w:jc w:val="center"/>
        <w:rPr>
          <w:rFonts w:ascii="Arial" w:hAnsi="Arial" w:cs="Arial"/>
          <w:sz w:val="24"/>
          <w:szCs w:val="24"/>
        </w:rPr>
      </w:pPr>
      <w:r w:rsidRPr="003C09FE">
        <w:rPr>
          <w:rFonts w:ascii="Arial" w:hAnsi="Arial" w:cs="Arial"/>
          <w:noProof/>
          <w:sz w:val="24"/>
          <w:szCs w:val="24"/>
          <w:lang w:eastAsia="es-CL"/>
        </w:rPr>
        <w:lastRenderedPageBreak/>
        <w:drawing>
          <wp:anchor distT="0" distB="0" distL="114300" distR="114300" simplePos="0" relativeHeight="251645440" behindDoc="0" locked="0" layoutInCell="1" allowOverlap="1">
            <wp:simplePos x="0" y="0"/>
            <wp:positionH relativeFrom="margin">
              <wp:align>right</wp:align>
            </wp:positionH>
            <wp:positionV relativeFrom="paragraph">
              <wp:posOffset>0</wp:posOffset>
            </wp:positionV>
            <wp:extent cx="5958205" cy="2013585"/>
            <wp:effectExtent l="0" t="0" r="4445" b="5715"/>
            <wp:wrapSquare wrapText="bothSides"/>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970FEC" w:rsidRPr="003C09FE">
        <w:rPr>
          <w:rFonts w:ascii="Arial" w:hAnsi="Arial" w:cs="Arial"/>
          <w:sz w:val="24"/>
          <w:szCs w:val="24"/>
        </w:rPr>
        <w:t>Figura 1-</w:t>
      </w:r>
      <w:r w:rsidR="002C6AF5" w:rsidRPr="003C09FE">
        <w:rPr>
          <w:rFonts w:ascii="Arial" w:hAnsi="Arial" w:cs="Arial"/>
          <w:sz w:val="24"/>
          <w:szCs w:val="24"/>
        </w:rPr>
        <w:t>5</w:t>
      </w:r>
      <w:r w:rsidR="00A20C64" w:rsidRPr="003C09FE">
        <w:rPr>
          <w:rFonts w:ascii="Arial" w:hAnsi="Arial" w:cs="Arial"/>
          <w:sz w:val="24"/>
          <w:szCs w:val="24"/>
        </w:rPr>
        <w:t>.</w:t>
      </w:r>
      <w:r w:rsidR="009C1EF0">
        <w:rPr>
          <w:rStyle w:val="Refdenotaalpie"/>
          <w:rFonts w:ascii="Arial" w:hAnsi="Arial" w:cs="Arial"/>
          <w:sz w:val="24"/>
          <w:szCs w:val="24"/>
        </w:rPr>
        <w:footnoteReference w:id="3"/>
      </w:r>
    </w:p>
    <w:p w:rsidR="00DA5930" w:rsidRDefault="00DA5930" w:rsidP="00575815">
      <w:pPr>
        <w:pStyle w:val="Sinespaciado"/>
        <w:ind w:firstLine="708"/>
        <w:rPr>
          <w:rFonts w:ascii="Arial" w:hAnsi="Arial" w:cs="Arial"/>
          <w:sz w:val="24"/>
          <w:szCs w:val="24"/>
        </w:rPr>
      </w:pPr>
    </w:p>
    <w:p w:rsidR="007A4597" w:rsidRDefault="007A4597" w:rsidP="007A4597">
      <w:pPr>
        <w:pStyle w:val="Sinespaciado"/>
        <w:spacing w:line="480" w:lineRule="auto"/>
        <w:ind w:firstLine="708"/>
        <w:jc w:val="center"/>
        <w:rPr>
          <w:rFonts w:ascii="Arial" w:hAnsi="Arial" w:cs="Arial"/>
          <w:sz w:val="24"/>
          <w:szCs w:val="24"/>
        </w:rPr>
      </w:pPr>
    </w:p>
    <w:p w:rsidR="007A4597" w:rsidRDefault="007A4597" w:rsidP="007A4597">
      <w:pPr>
        <w:pStyle w:val="Sinespaciado"/>
        <w:spacing w:line="480" w:lineRule="auto"/>
        <w:ind w:firstLine="708"/>
        <w:jc w:val="center"/>
        <w:rPr>
          <w:rFonts w:ascii="Arial" w:hAnsi="Arial" w:cs="Arial"/>
          <w:sz w:val="24"/>
          <w:szCs w:val="24"/>
        </w:rPr>
      </w:pPr>
    </w:p>
    <w:p w:rsidR="007A4597" w:rsidRDefault="007A4597" w:rsidP="00A824B4">
      <w:pPr>
        <w:pStyle w:val="Sinespaciado"/>
        <w:spacing w:line="480" w:lineRule="auto"/>
        <w:rPr>
          <w:rFonts w:ascii="Arial" w:hAnsi="Arial" w:cs="Arial"/>
          <w:sz w:val="24"/>
          <w:szCs w:val="24"/>
        </w:rPr>
      </w:pPr>
    </w:p>
    <w:p w:rsidR="00A824B4" w:rsidRDefault="00A824B4" w:rsidP="00A824B4">
      <w:pPr>
        <w:pStyle w:val="Sinespaciado"/>
        <w:spacing w:line="480" w:lineRule="auto"/>
        <w:rPr>
          <w:rFonts w:ascii="Arial" w:hAnsi="Arial" w:cs="Arial"/>
          <w:sz w:val="24"/>
          <w:szCs w:val="24"/>
        </w:rPr>
      </w:pPr>
    </w:p>
    <w:p w:rsidR="00B6352A" w:rsidRPr="000B2958" w:rsidRDefault="00B6352A" w:rsidP="00A824B4">
      <w:pPr>
        <w:pStyle w:val="Sinespaciado"/>
        <w:numPr>
          <w:ilvl w:val="0"/>
          <w:numId w:val="32"/>
        </w:numPr>
        <w:spacing w:line="480" w:lineRule="auto"/>
        <w:rPr>
          <w:rFonts w:ascii="Arial" w:hAnsi="Arial" w:cs="Arial"/>
          <w:b/>
          <w:sz w:val="24"/>
          <w:szCs w:val="24"/>
        </w:rPr>
      </w:pPr>
      <w:r w:rsidRPr="000B2958">
        <w:rPr>
          <w:rFonts w:ascii="Arial" w:hAnsi="Arial" w:cs="Arial"/>
          <w:b/>
          <w:sz w:val="24"/>
          <w:szCs w:val="24"/>
        </w:rPr>
        <w:t>Comprensión inferencial</w:t>
      </w:r>
      <w:r w:rsidR="00DC431F" w:rsidRPr="000B2958">
        <w:rPr>
          <w:rFonts w:ascii="Arial" w:hAnsi="Arial" w:cs="Arial"/>
          <w:b/>
          <w:sz w:val="24"/>
          <w:szCs w:val="24"/>
        </w:rPr>
        <w:t>.</w:t>
      </w:r>
    </w:p>
    <w:p w:rsidR="00EC154F" w:rsidRDefault="008C4B0C" w:rsidP="00575815">
      <w:pPr>
        <w:pStyle w:val="Sinespaciado"/>
        <w:spacing w:line="480" w:lineRule="auto"/>
        <w:ind w:firstLine="708"/>
        <w:jc w:val="both"/>
        <w:rPr>
          <w:rFonts w:ascii="Arial" w:hAnsi="Arial" w:cs="Arial"/>
          <w:sz w:val="24"/>
          <w:szCs w:val="24"/>
        </w:rPr>
      </w:pPr>
      <w:bookmarkStart w:id="10" w:name="_Hlk7906074"/>
      <w:r w:rsidRPr="007A1470">
        <w:rPr>
          <w:rFonts w:ascii="Arial" w:hAnsi="Arial" w:cs="Arial"/>
          <w:sz w:val="24"/>
          <w:szCs w:val="24"/>
        </w:rPr>
        <w:t xml:space="preserve">Los gráficos que se presentan a continuación informan acerca del </w:t>
      </w:r>
      <w:r w:rsidR="00577BF3" w:rsidRPr="007A1470">
        <w:rPr>
          <w:rFonts w:ascii="Arial" w:hAnsi="Arial" w:cs="Arial"/>
          <w:sz w:val="24"/>
          <w:szCs w:val="24"/>
        </w:rPr>
        <w:t xml:space="preserve">porcentaje de logro del grupo en </w:t>
      </w:r>
      <w:r w:rsidR="000F6AE8" w:rsidRPr="007A1470">
        <w:rPr>
          <w:rFonts w:ascii="Arial" w:hAnsi="Arial" w:cs="Arial"/>
          <w:sz w:val="24"/>
          <w:szCs w:val="24"/>
        </w:rPr>
        <w:t>comprensión inferencial</w:t>
      </w:r>
      <w:r w:rsidR="005B3656" w:rsidRPr="007A1470">
        <w:rPr>
          <w:rFonts w:ascii="Arial" w:hAnsi="Arial" w:cs="Arial"/>
          <w:sz w:val="24"/>
          <w:szCs w:val="24"/>
        </w:rPr>
        <w:t xml:space="preserve">, </w:t>
      </w:r>
      <w:r w:rsidR="00B6352A" w:rsidRPr="007A1470">
        <w:rPr>
          <w:rFonts w:ascii="Arial" w:hAnsi="Arial" w:cs="Arial"/>
          <w:sz w:val="24"/>
          <w:szCs w:val="24"/>
        </w:rPr>
        <w:t xml:space="preserve">evaluada </w:t>
      </w:r>
      <w:r w:rsidR="0011502B" w:rsidRPr="007A1470">
        <w:rPr>
          <w:rFonts w:ascii="Arial" w:hAnsi="Arial" w:cs="Arial"/>
          <w:sz w:val="24"/>
          <w:szCs w:val="24"/>
        </w:rPr>
        <w:t>de acuerdo con</w:t>
      </w:r>
      <w:r w:rsidR="00B6352A" w:rsidRPr="007A1470">
        <w:rPr>
          <w:rFonts w:ascii="Arial" w:hAnsi="Arial" w:cs="Arial"/>
          <w:sz w:val="24"/>
          <w:szCs w:val="24"/>
        </w:rPr>
        <w:t xml:space="preserve"> la Taxonomía de Trabasso (1996)</w:t>
      </w:r>
      <w:r w:rsidR="00053C47" w:rsidRPr="007A1470">
        <w:rPr>
          <w:rFonts w:ascii="Arial" w:hAnsi="Arial" w:cs="Arial"/>
          <w:sz w:val="24"/>
          <w:szCs w:val="24"/>
        </w:rPr>
        <w:t xml:space="preserve">. </w:t>
      </w:r>
    </w:p>
    <w:p w:rsidR="00F92AD6" w:rsidRPr="007A1470" w:rsidRDefault="00747C3B" w:rsidP="00575815">
      <w:pPr>
        <w:pStyle w:val="Sinespaciado"/>
        <w:spacing w:line="480" w:lineRule="auto"/>
        <w:ind w:firstLine="708"/>
        <w:jc w:val="both"/>
        <w:rPr>
          <w:rFonts w:ascii="Arial" w:hAnsi="Arial" w:cs="Arial"/>
          <w:sz w:val="24"/>
          <w:szCs w:val="24"/>
        </w:rPr>
      </w:pPr>
      <w:r w:rsidRPr="007A1470">
        <w:rPr>
          <w:rFonts w:ascii="Arial" w:hAnsi="Arial" w:cs="Arial"/>
          <w:noProof/>
          <w:sz w:val="24"/>
          <w:szCs w:val="24"/>
          <w:lang w:eastAsia="es-CL"/>
        </w:rPr>
        <w:drawing>
          <wp:anchor distT="0" distB="0" distL="114300" distR="114300" simplePos="0" relativeHeight="251617792" behindDoc="0" locked="0" layoutInCell="1" allowOverlap="1">
            <wp:simplePos x="0" y="0"/>
            <wp:positionH relativeFrom="margin">
              <wp:align>right</wp:align>
            </wp:positionH>
            <wp:positionV relativeFrom="paragraph">
              <wp:posOffset>2119744</wp:posOffset>
            </wp:positionV>
            <wp:extent cx="5937885" cy="1992630"/>
            <wp:effectExtent l="0" t="0" r="5715" b="7620"/>
            <wp:wrapSquare wrapText="bothSides"/>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053C47" w:rsidRPr="007A1470">
        <w:rPr>
          <w:rFonts w:ascii="Arial" w:hAnsi="Arial" w:cs="Arial"/>
          <w:sz w:val="24"/>
          <w:szCs w:val="24"/>
        </w:rPr>
        <w:t>S</w:t>
      </w:r>
      <w:r w:rsidR="000F6AE8" w:rsidRPr="007A1470">
        <w:rPr>
          <w:rFonts w:ascii="Arial" w:hAnsi="Arial" w:cs="Arial"/>
          <w:sz w:val="24"/>
          <w:szCs w:val="24"/>
        </w:rPr>
        <w:t xml:space="preserve">e aprecia </w:t>
      </w:r>
      <w:r w:rsidR="00191275" w:rsidRPr="007A1470">
        <w:rPr>
          <w:rFonts w:ascii="Arial" w:hAnsi="Arial" w:cs="Arial"/>
          <w:sz w:val="24"/>
          <w:szCs w:val="24"/>
        </w:rPr>
        <w:t xml:space="preserve">un </w:t>
      </w:r>
      <w:r w:rsidR="00A370C1" w:rsidRPr="007A1470">
        <w:rPr>
          <w:rFonts w:ascii="Arial" w:hAnsi="Arial" w:cs="Arial"/>
          <w:sz w:val="24"/>
          <w:szCs w:val="24"/>
        </w:rPr>
        <w:t>mejor</w:t>
      </w:r>
      <w:r w:rsidR="00191275" w:rsidRPr="007A1470">
        <w:rPr>
          <w:rFonts w:ascii="Arial" w:hAnsi="Arial" w:cs="Arial"/>
          <w:sz w:val="24"/>
          <w:szCs w:val="24"/>
        </w:rPr>
        <w:t xml:space="preserve"> desempeño encuatro</w:t>
      </w:r>
      <w:r w:rsidR="000F6AE8" w:rsidRPr="007A1470">
        <w:rPr>
          <w:rFonts w:ascii="Arial" w:hAnsi="Arial" w:cs="Arial"/>
          <w:sz w:val="24"/>
          <w:szCs w:val="24"/>
        </w:rPr>
        <w:t xml:space="preserve"> alumnos</w:t>
      </w:r>
      <w:r w:rsidR="00577BF3" w:rsidRPr="007A1470">
        <w:rPr>
          <w:rFonts w:ascii="Arial" w:hAnsi="Arial" w:cs="Arial"/>
          <w:sz w:val="24"/>
          <w:szCs w:val="24"/>
        </w:rPr>
        <w:t xml:space="preserve"> del grupo</w:t>
      </w:r>
      <w:r w:rsidR="000F6AE8" w:rsidRPr="007A1470">
        <w:rPr>
          <w:rFonts w:ascii="Arial" w:hAnsi="Arial" w:cs="Arial"/>
          <w:sz w:val="24"/>
          <w:szCs w:val="24"/>
        </w:rPr>
        <w:t>,</w:t>
      </w:r>
      <w:r w:rsidR="005B3656" w:rsidRPr="007A1470">
        <w:rPr>
          <w:rFonts w:ascii="Arial" w:hAnsi="Arial" w:cs="Arial"/>
          <w:sz w:val="24"/>
          <w:szCs w:val="24"/>
        </w:rPr>
        <w:t xml:space="preserve"> específicamente en inferencias de tipo motivacional, psicológica, física, espacio temporal y de capacidad</w:t>
      </w:r>
      <w:r w:rsidR="00053C47" w:rsidRPr="007A1470">
        <w:rPr>
          <w:rFonts w:ascii="Arial" w:hAnsi="Arial" w:cs="Arial"/>
          <w:sz w:val="24"/>
          <w:szCs w:val="24"/>
        </w:rPr>
        <w:t xml:space="preserve">. </w:t>
      </w:r>
      <w:r w:rsidR="00365543">
        <w:rPr>
          <w:rFonts w:ascii="Arial" w:hAnsi="Arial" w:cs="Arial"/>
          <w:sz w:val="24"/>
          <w:szCs w:val="24"/>
        </w:rPr>
        <w:t xml:space="preserve">Mientras que, en su totalidad el </w:t>
      </w:r>
      <w:r w:rsidR="008C4B0C" w:rsidRPr="007A1470">
        <w:rPr>
          <w:rFonts w:ascii="Arial" w:hAnsi="Arial" w:cs="Arial"/>
          <w:sz w:val="24"/>
          <w:szCs w:val="24"/>
        </w:rPr>
        <w:t xml:space="preserve">grupo no infiere información de tipo pronominal y evaluativa. </w:t>
      </w:r>
      <w:r w:rsidR="00D84B2D">
        <w:rPr>
          <w:rFonts w:ascii="Arial" w:hAnsi="Arial" w:cs="Arial"/>
          <w:sz w:val="24"/>
          <w:szCs w:val="24"/>
        </w:rPr>
        <w:t>En tanto, s</w:t>
      </w:r>
      <w:r w:rsidR="008C4B0C" w:rsidRPr="007A1470">
        <w:rPr>
          <w:rFonts w:ascii="Arial" w:hAnsi="Arial" w:cs="Arial"/>
          <w:sz w:val="24"/>
          <w:szCs w:val="24"/>
        </w:rPr>
        <w:t xml:space="preserve">e observa que solo un niño no ha desarrollado la </w:t>
      </w:r>
      <w:r w:rsidR="008C4B0C" w:rsidRPr="007A1470">
        <w:rPr>
          <w:rFonts w:ascii="Arial" w:hAnsi="Arial" w:cs="Arial"/>
          <w:sz w:val="24"/>
          <w:szCs w:val="24"/>
        </w:rPr>
        <w:lastRenderedPageBreak/>
        <w:t>comprensión inferencial</w:t>
      </w:r>
      <w:r w:rsidR="0059466D">
        <w:rPr>
          <w:rFonts w:ascii="Arial" w:hAnsi="Arial" w:cs="Arial"/>
          <w:sz w:val="24"/>
          <w:szCs w:val="24"/>
        </w:rPr>
        <w:t xml:space="preserve">, puesto que no responde correctamente a ninguna de las preguntas realizadas. </w:t>
      </w:r>
    </w:p>
    <w:bookmarkEnd w:id="10"/>
    <w:p w:rsidR="00747C3B" w:rsidRDefault="00970FEC" w:rsidP="00747C3B">
      <w:pPr>
        <w:pStyle w:val="Sinespaciado"/>
        <w:spacing w:line="480" w:lineRule="auto"/>
        <w:ind w:firstLine="283"/>
        <w:jc w:val="center"/>
        <w:rPr>
          <w:rFonts w:ascii="Arial" w:hAnsi="Arial" w:cs="Arial"/>
          <w:i/>
          <w:sz w:val="24"/>
          <w:szCs w:val="24"/>
        </w:rPr>
      </w:pPr>
      <w:r w:rsidRPr="00A20C64">
        <w:rPr>
          <w:rFonts w:ascii="Arial" w:hAnsi="Arial" w:cs="Arial"/>
          <w:i/>
          <w:sz w:val="24"/>
          <w:szCs w:val="24"/>
        </w:rPr>
        <w:t>Figura 1-</w:t>
      </w:r>
      <w:r w:rsidR="002C6AF5">
        <w:rPr>
          <w:rFonts w:ascii="Arial" w:hAnsi="Arial" w:cs="Arial"/>
          <w:i/>
          <w:sz w:val="24"/>
          <w:szCs w:val="24"/>
        </w:rPr>
        <w:t>6</w:t>
      </w:r>
      <w:r w:rsidR="00A20C64">
        <w:rPr>
          <w:rFonts w:ascii="Arial" w:hAnsi="Arial" w:cs="Arial"/>
          <w:i/>
          <w:sz w:val="24"/>
          <w:szCs w:val="24"/>
        </w:rPr>
        <w:t>.</w:t>
      </w:r>
    </w:p>
    <w:p w:rsidR="00747C3B" w:rsidRDefault="00747C3B" w:rsidP="00747C3B">
      <w:pPr>
        <w:pStyle w:val="Sinespaciado"/>
        <w:spacing w:line="480" w:lineRule="auto"/>
        <w:ind w:firstLine="283"/>
        <w:jc w:val="both"/>
        <w:rPr>
          <w:rFonts w:ascii="Arial" w:hAnsi="Arial" w:cs="Arial"/>
          <w:i/>
          <w:sz w:val="24"/>
          <w:szCs w:val="24"/>
        </w:rPr>
      </w:pPr>
    </w:p>
    <w:p w:rsidR="00747C3B" w:rsidRDefault="00747C3B" w:rsidP="00747C3B">
      <w:pPr>
        <w:pStyle w:val="Sinespaciado"/>
        <w:spacing w:line="480" w:lineRule="auto"/>
        <w:ind w:firstLine="283"/>
        <w:jc w:val="both"/>
        <w:rPr>
          <w:rFonts w:ascii="Arial" w:hAnsi="Arial" w:cs="Arial"/>
          <w:i/>
          <w:sz w:val="24"/>
          <w:szCs w:val="24"/>
        </w:rPr>
      </w:pPr>
    </w:p>
    <w:p w:rsidR="00747C3B" w:rsidRDefault="00747C3B" w:rsidP="00747C3B">
      <w:pPr>
        <w:pStyle w:val="Sinespaciado"/>
        <w:spacing w:line="480" w:lineRule="auto"/>
        <w:ind w:firstLine="283"/>
        <w:jc w:val="both"/>
        <w:rPr>
          <w:rFonts w:ascii="Arial" w:hAnsi="Arial" w:cs="Arial"/>
          <w:i/>
          <w:sz w:val="24"/>
          <w:szCs w:val="24"/>
        </w:rPr>
      </w:pPr>
    </w:p>
    <w:p w:rsidR="00747C3B" w:rsidRDefault="00747C3B" w:rsidP="00747C3B">
      <w:pPr>
        <w:pStyle w:val="Sinespaciado"/>
        <w:spacing w:line="480" w:lineRule="auto"/>
        <w:ind w:firstLine="283"/>
        <w:jc w:val="both"/>
        <w:rPr>
          <w:rFonts w:ascii="Arial" w:hAnsi="Arial" w:cs="Arial"/>
          <w:i/>
          <w:sz w:val="24"/>
          <w:szCs w:val="24"/>
        </w:rPr>
      </w:pPr>
    </w:p>
    <w:p w:rsidR="00A84F4A" w:rsidRDefault="00A84F4A" w:rsidP="00A84F4A">
      <w:pPr>
        <w:pStyle w:val="Sinespaciado"/>
        <w:spacing w:line="480" w:lineRule="auto"/>
        <w:jc w:val="center"/>
        <w:rPr>
          <w:rFonts w:ascii="Arial" w:hAnsi="Arial" w:cs="Arial"/>
          <w:i/>
          <w:sz w:val="24"/>
          <w:szCs w:val="24"/>
        </w:rPr>
      </w:pPr>
      <w:r w:rsidRPr="007A1470">
        <w:rPr>
          <w:rFonts w:ascii="Arial" w:hAnsi="Arial" w:cs="Arial"/>
          <w:noProof/>
          <w:sz w:val="24"/>
          <w:szCs w:val="24"/>
          <w:lang w:eastAsia="es-CL"/>
        </w:rPr>
        <w:drawing>
          <wp:anchor distT="0" distB="0" distL="114300" distR="114300" simplePos="0" relativeHeight="251696640" behindDoc="0" locked="0" layoutInCell="1" allowOverlap="1">
            <wp:simplePos x="0" y="0"/>
            <wp:positionH relativeFrom="margin">
              <wp:align>right</wp:align>
            </wp:positionH>
            <wp:positionV relativeFrom="paragraph">
              <wp:posOffset>2360930</wp:posOffset>
            </wp:positionV>
            <wp:extent cx="5958205" cy="1951990"/>
            <wp:effectExtent l="0" t="0" r="4445" b="10160"/>
            <wp:wrapSquare wrapText="bothSides"/>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00747C3B" w:rsidRPr="007A1470">
        <w:rPr>
          <w:rFonts w:ascii="Arial" w:hAnsi="Arial" w:cs="Arial"/>
          <w:noProof/>
          <w:sz w:val="24"/>
          <w:szCs w:val="24"/>
          <w:lang w:eastAsia="es-CL"/>
        </w:rPr>
        <w:drawing>
          <wp:anchor distT="0" distB="0" distL="114300" distR="114300" simplePos="0" relativeHeight="251687424" behindDoc="0" locked="0" layoutInCell="1" allowOverlap="1">
            <wp:simplePos x="0" y="0"/>
            <wp:positionH relativeFrom="margin">
              <wp:align>right</wp:align>
            </wp:positionH>
            <wp:positionV relativeFrom="paragraph">
              <wp:posOffset>406</wp:posOffset>
            </wp:positionV>
            <wp:extent cx="5958840" cy="1992630"/>
            <wp:effectExtent l="0" t="0" r="3810" b="7620"/>
            <wp:wrapSquare wrapText="bothSides"/>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sidR="00970FEC" w:rsidRPr="00A20C64">
        <w:rPr>
          <w:rFonts w:ascii="Arial" w:hAnsi="Arial" w:cs="Arial"/>
          <w:i/>
          <w:sz w:val="24"/>
          <w:szCs w:val="24"/>
        </w:rPr>
        <w:t>Figura 1-</w:t>
      </w:r>
      <w:r w:rsidR="002C6AF5">
        <w:rPr>
          <w:rFonts w:ascii="Arial" w:hAnsi="Arial" w:cs="Arial"/>
          <w:i/>
          <w:sz w:val="24"/>
          <w:szCs w:val="24"/>
        </w:rPr>
        <w:t>7</w:t>
      </w:r>
      <w:r w:rsidR="00A20C64">
        <w:rPr>
          <w:rFonts w:ascii="Arial" w:hAnsi="Arial" w:cs="Arial"/>
          <w:i/>
          <w:sz w:val="24"/>
          <w:szCs w:val="24"/>
        </w:rPr>
        <w:t>.</w:t>
      </w:r>
    </w:p>
    <w:p w:rsidR="00E56622" w:rsidRDefault="00A84F4A" w:rsidP="00E56622">
      <w:pPr>
        <w:pStyle w:val="Sinespaciado"/>
        <w:spacing w:line="480" w:lineRule="auto"/>
        <w:jc w:val="center"/>
        <w:rPr>
          <w:rFonts w:ascii="Arial" w:hAnsi="Arial" w:cs="Arial"/>
          <w:i/>
          <w:sz w:val="24"/>
          <w:szCs w:val="24"/>
        </w:rPr>
      </w:pPr>
      <w:r w:rsidRPr="007A1470">
        <w:rPr>
          <w:rFonts w:ascii="Arial" w:hAnsi="Arial" w:cs="Arial"/>
          <w:noProof/>
          <w:sz w:val="24"/>
          <w:szCs w:val="24"/>
          <w:lang w:eastAsia="es-CL"/>
        </w:rPr>
        <w:lastRenderedPageBreak/>
        <w:drawing>
          <wp:anchor distT="0" distB="0" distL="114300" distR="114300" simplePos="0" relativeHeight="251692544" behindDoc="0" locked="0" layoutInCell="1" allowOverlap="1">
            <wp:simplePos x="0" y="0"/>
            <wp:positionH relativeFrom="margin">
              <wp:align>left</wp:align>
            </wp:positionH>
            <wp:positionV relativeFrom="paragraph">
              <wp:posOffset>2383790</wp:posOffset>
            </wp:positionV>
            <wp:extent cx="5927725" cy="1982470"/>
            <wp:effectExtent l="0" t="0" r="15875" b="17780"/>
            <wp:wrapSquare wrapText="bothSides"/>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00970FEC" w:rsidRPr="00A20C64">
        <w:rPr>
          <w:rFonts w:ascii="Arial" w:hAnsi="Arial" w:cs="Arial"/>
          <w:i/>
          <w:sz w:val="24"/>
          <w:szCs w:val="24"/>
        </w:rPr>
        <w:t>Figura 1-</w:t>
      </w:r>
      <w:r w:rsidR="002C6AF5">
        <w:rPr>
          <w:rFonts w:ascii="Arial" w:hAnsi="Arial" w:cs="Arial"/>
          <w:i/>
          <w:sz w:val="24"/>
          <w:szCs w:val="24"/>
        </w:rPr>
        <w:t>8</w:t>
      </w:r>
    </w:p>
    <w:p w:rsidR="008045AA" w:rsidRPr="00A20C64" w:rsidRDefault="00970FEC" w:rsidP="00E56622">
      <w:pPr>
        <w:pStyle w:val="Sinespaciado"/>
        <w:spacing w:line="480" w:lineRule="auto"/>
        <w:jc w:val="center"/>
        <w:rPr>
          <w:rFonts w:ascii="Arial" w:hAnsi="Arial" w:cs="Arial"/>
          <w:i/>
          <w:sz w:val="24"/>
          <w:szCs w:val="24"/>
        </w:rPr>
      </w:pPr>
      <w:r w:rsidRPr="00A20C64">
        <w:rPr>
          <w:rFonts w:ascii="Arial" w:hAnsi="Arial" w:cs="Arial"/>
          <w:i/>
          <w:sz w:val="24"/>
          <w:szCs w:val="24"/>
        </w:rPr>
        <w:t>Figura 1-</w:t>
      </w:r>
      <w:r w:rsidR="002C6AF5">
        <w:rPr>
          <w:rFonts w:ascii="Arial" w:hAnsi="Arial" w:cs="Arial"/>
          <w:i/>
          <w:sz w:val="24"/>
          <w:szCs w:val="24"/>
        </w:rPr>
        <w:t>9</w:t>
      </w:r>
      <w:r w:rsidR="00A20C64">
        <w:rPr>
          <w:rFonts w:ascii="Arial" w:hAnsi="Arial" w:cs="Arial"/>
          <w:i/>
          <w:sz w:val="24"/>
          <w:szCs w:val="24"/>
        </w:rPr>
        <w:t>.</w:t>
      </w:r>
    </w:p>
    <w:p w:rsidR="00E56622" w:rsidRPr="00E56622" w:rsidRDefault="00E56622" w:rsidP="00E56622">
      <w:pPr>
        <w:pStyle w:val="Sinespaciado"/>
        <w:spacing w:line="480" w:lineRule="auto"/>
        <w:jc w:val="center"/>
        <w:rPr>
          <w:rFonts w:ascii="Arial" w:hAnsi="Arial" w:cs="Arial"/>
          <w:sz w:val="24"/>
          <w:szCs w:val="24"/>
        </w:rPr>
      </w:pPr>
      <w:r w:rsidRPr="00970FEC">
        <w:rPr>
          <w:rFonts w:ascii="Arial" w:hAnsi="Arial" w:cs="Arial"/>
          <w:noProof/>
          <w:sz w:val="24"/>
          <w:szCs w:val="24"/>
          <w:lang w:eastAsia="es-CL"/>
        </w:rPr>
        <w:drawing>
          <wp:anchor distT="0" distB="0" distL="114300" distR="114300" simplePos="0" relativeHeight="251733504" behindDoc="0" locked="0" layoutInCell="1" allowOverlap="1">
            <wp:simplePos x="0" y="0"/>
            <wp:positionH relativeFrom="margin">
              <wp:align>right</wp:align>
            </wp:positionH>
            <wp:positionV relativeFrom="paragraph">
              <wp:posOffset>2371090</wp:posOffset>
            </wp:positionV>
            <wp:extent cx="5948680" cy="1982470"/>
            <wp:effectExtent l="0" t="0" r="13970" b="17780"/>
            <wp:wrapSquare wrapText="bothSides"/>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000A7084" w:rsidRPr="00970FEC">
        <w:rPr>
          <w:rFonts w:ascii="Arial" w:hAnsi="Arial" w:cs="Arial"/>
          <w:noProof/>
          <w:sz w:val="24"/>
          <w:szCs w:val="24"/>
          <w:lang w:eastAsia="es-CL"/>
        </w:rPr>
        <w:drawing>
          <wp:anchor distT="0" distB="0" distL="114300" distR="114300" simplePos="0" relativeHeight="251773440" behindDoc="0" locked="0" layoutInCell="1" allowOverlap="1">
            <wp:simplePos x="0" y="0"/>
            <wp:positionH relativeFrom="margin">
              <wp:align>right</wp:align>
            </wp:positionH>
            <wp:positionV relativeFrom="paragraph">
              <wp:posOffset>0</wp:posOffset>
            </wp:positionV>
            <wp:extent cx="5958840" cy="1982470"/>
            <wp:effectExtent l="0" t="0" r="3810" b="17780"/>
            <wp:wrapSquare wrapText="bothSides"/>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970FEC" w:rsidRPr="00A20C64">
        <w:rPr>
          <w:rFonts w:ascii="Arial" w:hAnsi="Arial" w:cs="Arial"/>
          <w:i/>
          <w:sz w:val="24"/>
          <w:szCs w:val="24"/>
        </w:rPr>
        <w:t>Figura 1-1</w:t>
      </w:r>
      <w:r w:rsidR="002C6AF5">
        <w:rPr>
          <w:rFonts w:ascii="Arial" w:hAnsi="Arial" w:cs="Arial"/>
          <w:i/>
          <w:sz w:val="24"/>
          <w:szCs w:val="24"/>
        </w:rPr>
        <w:t>0</w:t>
      </w:r>
      <w:r w:rsidR="00A20C64">
        <w:rPr>
          <w:rFonts w:ascii="Arial" w:hAnsi="Arial" w:cs="Arial"/>
          <w:i/>
          <w:sz w:val="24"/>
          <w:szCs w:val="24"/>
        </w:rPr>
        <w:t>.</w:t>
      </w:r>
    </w:p>
    <w:p w:rsidR="00970FEC" w:rsidRPr="00A20C64" w:rsidRDefault="00AA7A03" w:rsidP="00E56622">
      <w:pPr>
        <w:pStyle w:val="Sinespaciado"/>
        <w:spacing w:line="480" w:lineRule="auto"/>
        <w:jc w:val="center"/>
        <w:rPr>
          <w:rFonts w:ascii="Arial" w:hAnsi="Arial" w:cs="Arial"/>
          <w:i/>
          <w:sz w:val="24"/>
          <w:szCs w:val="24"/>
        </w:rPr>
      </w:pPr>
      <w:r w:rsidRPr="00970FEC">
        <w:rPr>
          <w:rFonts w:ascii="Arial" w:hAnsi="Arial" w:cs="Arial"/>
          <w:noProof/>
          <w:sz w:val="24"/>
          <w:szCs w:val="24"/>
          <w:lang w:eastAsia="es-CL"/>
        </w:rPr>
        <w:drawing>
          <wp:anchor distT="0" distB="0" distL="114300" distR="114300" simplePos="0" relativeHeight="251689472" behindDoc="0" locked="0" layoutInCell="1" allowOverlap="1">
            <wp:simplePos x="0" y="0"/>
            <wp:positionH relativeFrom="margin">
              <wp:align>left</wp:align>
            </wp:positionH>
            <wp:positionV relativeFrom="paragraph">
              <wp:posOffset>2383790</wp:posOffset>
            </wp:positionV>
            <wp:extent cx="6020435" cy="1962150"/>
            <wp:effectExtent l="0" t="0" r="18415" b="0"/>
            <wp:wrapSquare wrapText="bothSides"/>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00970FEC" w:rsidRPr="00A20C64">
        <w:rPr>
          <w:rFonts w:ascii="Arial" w:hAnsi="Arial" w:cs="Arial"/>
          <w:i/>
          <w:sz w:val="24"/>
          <w:szCs w:val="24"/>
        </w:rPr>
        <w:t>Figura 1-1</w:t>
      </w:r>
      <w:r w:rsidR="002C6AF5">
        <w:rPr>
          <w:rFonts w:ascii="Arial" w:hAnsi="Arial" w:cs="Arial"/>
          <w:i/>
          <w:sz w:val="24"/>
          <w:szCs w:val="24"/>
        </w:rPr>
        <w:t>1</w:t>
      </w:r>
      <w:r w:rsidR="00A20C64">
        <w:rPr>
          <w:rFonts w:ascii="Arial" w:hAnsi="Arial" w:cs="Arial"/>
          <w:i/>
          <w:sz w:val="24"/>
          <w:szCs w:val="24"/>
        </w:rPr>
        <w:t>.</w:t>
      </w:r>
    </w:p>
    <w:p w:rsidR="00A26F20" w:rsidRDefault="00970FEC" w:rsidP="00A824B4">
      <w:pPr>
        <w:pStyle w:val="Sinespaciado"/>
        <w:jc w:val="center"/>
        <w:rPr>
          <w:rFonts w:ascii="Arial" w:hAnsi="Arial" w:cs="Arial"/>
          <w:i/>
          <w:sz w:val="24"/>
          <w:szCs w:val="24"/>
        </w:rPr>
      </w:pPr>
      <w:r w:rsidRPr="00A20C64">
        <w:rPr>
          <w:rFonts w:ascii="Arial" w:hAnsi="Arial" w:cs="Arial"/>
          <w:i/>
          <w:sz w:val="24"/>
          <w:szCs w:val="24"/>
        </w:rPr>
        <w:t>Figura 1-1</w:t>
      </w:r>
      <w:r w:rsidR="002C6AF5">
        <w:rPr>
          <w:rFonts w:ascii="Arial" w:hAnsi="Arial" w:cs="Arial"/>
          <w:i/>
          <w:sz w:val="24"/>
          <w:szCs w:val="24"/>
        </w:rPr>
        <w:t>2</w:t>
      </w:r>
      <w:r w:rsidR="00A20C64">
        <w:rPr>
          <w:rFonts w:ascii="Arial" w:hAnsi="Arial" w:cs="Arial"/>
          <w:i/>
          <w:sz w:val="24"/>
          <w:szCs w:val="24"/>
        </w:rPr>
        <w:t>.</w:t>
      </w:r>
    </w:p>
    <w:p w:rsidR="00A26F20" w:rsidRDefault="00A26F20" w:rsidP="00A26F20">
      <w:pPr>
        <w:pStyle w:val="Sinespaciado"/>
        <w:rPr>
          <w:rFonts w:ascii="Arial" w:hAnsi="Arial" w:cs="Arial"/>
          <w:i/>
          <w:sz w:val="24"/>
          <w:szCs w:val="24"/>
        </w:rPr>
      </w:pPr>
      <w:r w:rsidRPr="00970FEC">
        <w:rPr>
          <w:rFonts w:ascii="Arial" w:hAnsi="Arial" w:cs="Arial"/>
          <w:noProof/>
          <w:sz w:val="24"/>
          <w:szCs w:val="24"/>
          <w:lang w:eastAsia="es-CL"/>
        </w:rPr>
        <w:lastRenderedPageBreak/>
        <w:drawing>
          <wp:anchor distT="0" distB="0" distL="114300" distR="114300" simplePos="0" relativeHeight="251556352" behindDoc="0" locked="0" layoutInCell="1" allowOverlap="1">
            <wp:simplePos x="0" y="0"/>
            <wp:positionH relativeFrom="margin">
              <wp:align>right</wp:align>
            </wp:positionH>
            <wp:positionV relativeFrom="paragraph">
              <wp:posOffset>577</wp:posOffset>
            </wp:positionV>
            <wp:extent cx="5948680" cy="1962150"/>
            <wp:effectExtent l="0" t="0" r="13970" b="0"/>
            <wp:wrapSquare wrapText="bothSides"/>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rsidR="001204BD" w:rsidRPr="00A26F20" w:rsidRDefault="00970FEC" w:rsidP="00A26F20">
      <w:pPr>
        <w:pStyle w:val="Sinespaciado"/>
        <w:jc w:val="center"/>
        <w:rPr>
          <w:rFonts w:ascii="Arial" w:hAnsi="Arial" w:cs="Arial"/>
          <w:sz w:val="24"/>
          <w:szCs w:val="24"/>
        </w:rPr>
      </w:pPr>
      <w:r w:rsidRPr="00A20C64">
        <w:rPr>
          <w:rFonts w:ascii="Arial" w:hAnsi="Arial" w:cs="Arial"/>
          <w:i/>
          <w:sz w:val="24"/>
          <w:szCs w:val="24"/>
        </w:rPr>
        <w:t>Figura 1-1</w:t>
      </w:r>
      <w:r w:rsidR="002C6AF5">
        <w:rPr>
          <w:rFonts w:ascii="Arial" w:hAnsi="Arial" w:cs="Arial"/>
          <w:i/>
          <w:sz w:val="24"/>
          <w:szCs w:val="24"/>
        </w:rPr>
        <w:t>3</w:t>
      </w:r>
      <w:r w:rsidR="00A20C64">
        <w:rPr>
          <w:rFonts w:ascii="Arial" w:hAnsi="Arial" w:cs="Arial"/>
          <w:i/>
          <w:sz w:val="24"/>
          <w:szCs w:val="24"/>
        </w:rPr>
        <w:t>.</w:t>
      </w:r>
    </w:p>
    <w:p w:rsidR="00E56622" w:rsidRDefault="00E56622" w:rsidP="00813646">
      <w:pPr>
        <w:pStyle w:val="Sinespaciado"/>
        <w:spacing w:line="480" w:lineRule="auto"/>
        <w:rPr>
          <w:rFonts w:ascii="Arial" w:hAnsi="Arial" w:cs="Arial"/>
          <w:b/>
          <w:sz w:val="24"/>
          <w:szCs w:val="24"/>
        </w:rPr>
      </w:pPr>
    </w:p>
    <w:p w:rsidR="00E56622" w:rsidRDefault="00E56622" w:rsidP="00575815">
      <w:pPr>
        <w:pStyle w:val="Sinespaciado"/>
        <w:spacing w:line="480" w:lineRule="auto"/>
        <w:ind w:firstLine="708"/>
        <w:rPr>
          <w:rFonts w:ascii="Arial" w:hAnsi="Arial" w:cs="Arial"/>
          <w:b/>
          <w:sz w:val="24"/>
          <w:szCs w:val="24"/>
        </w:rPr>
      </w:pPr>
    </w:p>
    <w:p w:rsidR="00970FEC" w:rsidRPr="000B2958" w:rsidRDefault="00813646" w:rsidP="00813646">
      <w:pPr>
        <w:pStyle w:val="Sinespaciado"/>
        <w:numPr>
          <w:ilvl w:val="0"/>
          <w:numId w:val="32"/>
        </w:numPr>
        <w:spacing w:line="480" w:lineRule="auto"/>
        <w:rPr>
          <w:rFonts w:ascii="Arial" w:hAnsi="Arial" w:cs="Arial"/>
          <w:b/>
          <w:sz w:val="24"/>
          <w:szCs w:val="24"/>
        </w:rPr>
      </w:pPr>
      <w:r>
        <w:rPr>
          <w:rFonts w:ascii="Arial" w:hAnsi="Arial" w:cs="Arial"/>
          <w:b/>
          <w:sz w:val="24"/>
          <w:szCs w:val="24"/>
        </w:rPr>
        <w:t xml:space="preserve">Reconocimiento, recuerdo y </w:t>
      </w:r>
      <w:r w:rsidR="00053C47" w:rsidRPr="000B2958">
        <w:rPr>
          <w:rFonts w:ascii="Arial" w:hAnsi="Arial" w:cs="Arial"/>
          <w:b/>
          <w:sz w:val="24"/>
          <w:szCs w:val="24"/>
        </w:rPr>
        <w:t>reorganización de la información</w:t>
      </w:r>
      <w:r w:rsidR="00DC431F" w:rsidRPr="000B2958">
        <w:rPr>
          <w:rFonts w:ascii="Arial" w:hAnsi="Arial" w:cs="Arial"/>
          <w:b/>
          <w:sz w:val="24"/>
          <w:szCs w:val="24"/>
        </w:rPr>
        <w:t>.</w:t>
      </w:r>
    </w:p>
    <w:p w:rsidR="00970FEC" w:rsidRDefault="001204BD" w:rsidP="00575815">
      <w:pPr>
        <w:pStyle w:val="Sinespaciado"/>
        <w:tabs>
          <w:tab w:val="left" w:pos="284"/>
        </w:tabs>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bookmarkStart w:id="11" w:name="_Hlk7906275"/>
      <w:r w:rsidR="00970FEC" w:rsidRPr="006164CA">
        <w:rPr>
          <w:rFonts w:ascii="Arial" w:hAnsi="Arial" w:cs="Arial"/>
          <w:sz w:val="24"/>
          <w:szCs w:val="24"/>
        </w:rPr>
        <w:t>En los</w:t>
      </w:r>
      <w:r w:rsidR="007A1470">
        <w:rPr>
          <w:rFonts w:ascii="Arial" w:hAnsi="Arial" w:cs="Arial"/>
          <w:sz w:val="24"/>
          <w:szCs w:val="24"/>
        </w:rPr>
        <w:t xml:space="preserve"> siguientes</w:t>
      </w:r>
      <w:r w:rsidR="0036789C">
        <w:rPr>
          <w:rFonts w:ascii="Arial" w:hAnsi="Arial" w:cs="Arial"/>
          <w:sz w:val="24"/>
          <w:szCs w:val="24"/>
        </w:rPr>
        <w:t xml:space="preserve"> gráficos</w:t>
      </w:r>
      <w:r w:rsidR="00813646">
        <w:rPr>
          <w:rFonts w:ascii="Arial" w:hAnsi="Arial" w:cs="Arial"/>
          <w:sz w:val="24"/>
          <w:szCs w:val="24"/>
        </w:rPr>
        <w:t>es posible</w:t>
      </w:r>
      <w:r w:rsidR="00970FEC" w:rsidRPr="006164CA">
        <w:rPr>
          <w:rFonts w:ascii="Arial" w:hAnsi="Arial" w:cs="Arial"/>
          <w:sz w:val="24"/>
          <w:szCs w:val="24"/>
        </w:rPr>
        <w:t xml:space="preserve"> observar los niveles de reconocimiento y recuerdode información explicita, y de reorganización, de la Taxonomía de Barret (1968) obtenidos por el grupo. Se visualiza que dos niños reconocen, recuerdan y reorganizan la información de manera autónoma (niño 2 y niño 4). El resto del grupo requiere de apoyos mediados en dos o más categorías. El grupo logr</w:t>
      </w:r>
      <w:r w:rsidR="000B2958">
        <w:rPr>
          <w:rFonts w:ascii="Arial" w:hAnsi="Arial" w:cs="Arial"/>
          <w:sz w:val="24"/>
          <w:szCs w:val="24"/>
        </w:rPr>
        <w:t>a</w:t>
      </w:r>
      <w:r w:rsidR="00970FEC" w:rsidRPr="006164CA">
        <w:rPr>
          <w:rFonts w:ascii="Arial" w:hAnsi="Arial" w:cs="Arial"/>
          <w:sz w:val="24"/>
          <w:szCs w:val="24"/>
        </w:rPr>
        <w:t xml:space="preserve"> un desempeño menor en la tarea de reorganización de la información</w:t>
      </w:r>
      <w:r w:rsidR="003F4648">
        <w:rPr>
          <w:rFonts w:ascii="Arial" w:hAnsi="Arial" w:cs="Arial"/>
          <w:sz w:val="24"/>
          <w:szCs w:val="24"/>
        </w:rPr>
        <w:t>.</w:t>
      </w:r>
    </w:p>
    <w:bookmarkEnd w:id="11"/>
    <w:p w:rsidR="003502B8" w:rsidRPr="003B395F" w:rsidRDefault="00C32798" w:rsidP="00A734DD">
      <w:pPr>
        <w:pStyle w:val="Sinespaciado"/>
        <w:spacing w:line="480" w:lineRule="auto"/>
        <w:rPr>
          <w:rFonts w:ascii="Arial" w:hAnsi="Arial" w:cs="Arial"/>
          <w:sz w:val="24"/>
          <w:szCs w:val="24"/>
        </w:rPr>
      </w:pPr>
      <w:r w:rsidRPr="007A1470">
        <w:rPr>
          <w:rFonts w:ascii="Arial" w:hAnsi="Arial" w:cs="Arial"/>
          <w:sz w:val="24"/>
          <w:szCs w:val="24"/>
        </w:rPr>
        <w:t>.</w:t>
      </w:r>
    </w:p>
    <w:p w:rsidR="00606CB7" w:rsidRDefault="003502B8" w:rsidP="00E74B09">
      <w:pPr>
        <w:pStyle w:val="Sinespaciado"/>
        <w:spacing w:line="480" w:lineRule="auto"/>
        <w:jc w:val="both"/>
        <w:rPr>
          <w:rFonts w:ascii="Arial" w:hAnsi="Arial" w:cs="Arial"/>
          <w:sz w:val="24"/>
          <w:szCs w:val="24"/>
        </w:rPr>
      </w:pPr>
      <w:r w:rsidRPr="00802EF3">
        <w:rPr>
          <w:rFonts w:ascii="Arial" w:hAnsi="Arial" w:cs="Arial"/>
          <w:sz w:val="24"/>
          <w:szCs w:val="24"/>
        </w:rPr>
        <w:tab/>
      </w:r>
      <w:r w:rsidRPr="00802EF3">
        <w:rPr>
          <w:rFonts w:ascii="Arial" w:hAnsi="Arial" w:cs="Arial"/>
          <w:sz w:val="24"/>
          <w:szCs w:val="24"/>
        </w:rPr>
        <w:tab/>
      </w:r>
    </w:p>
    <w:p w:rsidR="00606CB7" w:rsidRPr="00E222DD" w:rsidRDefault="00E222DD" w:rsidP="00E222DD">
      <w:pPr>
        <w:pStyle w:val="Sinespaciado"/>
        <w:spacing w:line="480" w:lineRule="auto"/>
        <w:jc w:val="center"/>
        <w:rPr>
          <w:rFonts w:ascii="Arial" w:hAnsi="Arial" w:cs="Arial"/>
          <w:sz w:val="24"/>
          <w:szCs w:val="24"/>
        </w:rPr>
      </w:pPr>
      <w:r w:rsidRPr="007A1470">
        <w:rPr>
          <w:rFonts w:ascii="Arial" w:hAnsi="Arial" w:cs="Arial"/>
          <w:noProof/>
          <w:sz w:val="24"/>
          <w:szCs w:val="24"/>
          <w:lang w:eastAsia="es-CL"/>
        </w:rPr>
        <w:lastRenderedPageBreak/>
        <w:drawing>
          <wp:anchor distT="0" distB="0" distL="114300" distR="114300" simplePos="0" relativeHeight="251633152" behindDoc="0" locked="0" layoutInCell="1" allowOverlap="1">
            <wp:simplePos x="0" y="0"/>
            <wp:positionH relativeFrom="margin">
              <wp:align>right</wp:align>
            </wp:positionH>
            <wp:positionV relativeFrom="paragraph">
              <wp:posOffset>2381850</wp:posOffset>
            </wp:positionV>
            <wp:extent cx="5958840" cy="2065020"/>
            <wp:effectExtent l="0" t="0" r="3810" b="11430"/>
            <wp:wrapSquare wrapText="bothSides"/>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606CB7" w:rsidRPr="007A1470">
        <w:rPr>
          <w:rFonts w:ascii="Arial" w:hAnsi="Arial" w:cs="Arial"/>
          <w:noProof/>
          <w:sz w:val="24"/>
          <w:szCs w:val="24"/>
          <w:lang w:eastAsia="es-CL"/>
        </w:rPr>
        <w:drawing>
          <wp:anchor distT="0" distB="0" distL="114300" distR="114300" simplePos="0" relativeHeight="251780608" behindDoc="0" locked="0" layoutInCell="1" allowOverlap="1">
            <wp:simplePos x="0" y="0"/>
            <wp:positionH relativeFrom="margin">
              <wp:align>right</wp:align>
            </wp:positionH>
            <wp:positionV relativeFrom="paragraph">
              <wp:posOffset>563</wp:posOffset>
            </wp:positionV>
            <wp:extent cx="5969000" cy="2065020"/>
            <wp:effectExtent l="0" t="0" r="12700" b="11430"/>
            <wp:wrapSquare wrapText="bothSides"/>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sidR="007A1470" w:rsidRPr="00A20C64">
        <w:rPr>
          <w:rFonts w:ascii="Arial" w:hAnsi="Arial" w:cs="Arial"/>
          <w:i/>
          <w:sz w:val="24"/>
          <w:szCs w:val="24"/>
        </w:rPr>
        <w:t>Figura 1-1</w:t>
      </w:r>
      <w:r w:rsidR="002C6AF5">
        <w:rPr>
          <w:rFonts w:ascii="Arial" w:hAnsi="Arial" w:cs="Arial"/>
          <w:i/>
          <w:sz w:val="24"/>
          <w:szCs w:val="24"/>
        </w:rPr>
        <w:t>4</w:t>
      </w:r>
      <w:r w:rsidR="00A20C64">
        <w:rPr>
          <w:rFonts w:ascii="Arial" w:hAnsi="Arial" w:cs="Arial"/>
          <w:i/>
          <w:sz w:val="24"/>
          <w:szCs w:val="24"/>
        </w:rPr>
        <w:t>.</w:t>
      </w:r>
      <w:r w:rsidR="006A01DE">
        <w:rPr>
          <w:rStyle w:val="Refdenotaalpie"/>
          <w:rFonts w:ascii="Arial" w:hAnsi="Arial" w:cs="Arial"/>
          <w:i/>
          <w:sz w:val="24"/>
          <w:szCs w:val="24"/>
        </w:rPr>
        <w:footnoteReference w:id="4"/>
      </w:r>
    </w:p>
    <w:p w:rsidR="00E67B70" w:rsidRPr="00A20C64" w:rsidRDefault="007A1470" w:rsidP="006A01DE">
      <w:pPr>
        <w:pStyle w:val="Sinespaciado"/>
        <w:spacing w:line="480" w:lineRule="auto"/>
        <w:jc w:val="center"/>
        <w:rPr>
          <w:rFonts w:ascii="Arial" w:hAnsi="Arial" w:cs="Arial"/>
          <w:i/>
          <w:sz w:val="24"/>
          <w:szCs w:val="24"/>
        </w:rPr>
      </w:pPr>
      <w:r w:rsidRPr="00A20C64">
        <w:rPr>
          <w:rFonts w:ascii="Arial" w:hAnsi="Arial" w:cs="Arial"/>
          <w:i/>
          <w:sz w:val="24"/>
          <w:szCs w:val="24"/>
        </w:rPr>
        <w:t>Figura 1-1</w:t>
      </w:r>
      <w:r w:rsidR="002C6AF5">
        <w:rPr>
          <w:rFonts w:ascii="Arial" w:hAnsi="Arial" w:cs="Arial"/>
          <w:i/>
          <w:sz w:val="24"/>
          <w:szCs w:val="24"/>
        </w:rPr>
        <w:t>5</w:t>
      </w:r>
      <w:r w:rsidR="00A20C64">
        <w:rPr>
          <w:rFonts w:ascii="Arial" w:hAnsi="Arial" w:cs="Arial"/>
          <w:i/>
          <w:sz w:val="24"/>
          <w:szCs w:val="24"/>
        </w:rPr>
        <w:t>.</w:t>
      </w:r>
      <w:r w:rsidR="006A01DE">
        <w:rPr>
          <w:rStyle w:val="Refdenotaalpie"/>
          <w:rFonts w:ascii="Arial" w:hAnsi="Arial" w:cs="Arial"/>
          <w:i/>
          <w:sz w:val="24"/>
          <w:szCs w:val="24"/>
        </w:rPr>
        <w:footnoteReference w:id="5"/>
      </w:r>
    </w:p>
    <w:p w:rsidR="00E67B70" w:rsidRPr="007A1470" w:rsidRDefault="00E67B70" w:rsidP="000D6C07">
      <w:pPr>
        <w:pStyle w:val="Sinespaciado"/>
        <w:spacing w:line="480" w:lineRule="auto"/>
        <w:jc w:val="center"/>
        <w:rPr>
          <w:rFonts w:ascii="Arial" w:hAnsi="Arial" w:cs="Arial"/>
          <w:sz w:val="24"/>
          <w:szCs w:val="24"/>
        </w:rPr>
      </w:pPr>
      <w:bookmarkStart w:id="12" w:name="_Hlk536665923"/>
      <w:bookmarkEnd w:id="12"/>
    </w:p>
    <w:p w:rsidR="00E67B70" w:rsidRPr="007A1470" w:rsidRDefault="00E67B70" w:rsidP="000D6C07">
      <w:pPr>
        <w:pStyle w:val="Sinespaciado"/>
        <w:spacing w:line="480" w:lineRule="auto"/>
        <w:jc w:val="center"/>
        <w:rPr>
          <w:rFonts w:ascii="Arial" w:hAnsi="Arial" w:cs="Arial"/>
          <w:sz w:val="24"/>
          <w:szCs w:val="24"/>
        </w:rPr>
      </w:pPr>
    </w:p>
    <w:p w:rsidR="00E67B70" w:rsidRPr="007A1470" w:rsidRDefault="00E67B70" w:rsidP="000D6C07">
      <w:pPr>
        <w:pStyle w:val="Sinespaciado"/>
        <w:spacing w:line="480" w:lineRule="auto"/>
        <w:jc w:val="center"/>
        <w:rPr>
          <w:rFonts w:ascii="Arial" w:hAnsi="Arial" w:cs="Arial"/>
          <w:sz w:val="24"/>
          <w:szCs w:val="24"/>
        </w:rPr>
      </w:pPr>
    </w:p>
    <w:p w:rsidR="00903FDE" w:rsidRPr="00A20C64" w:rsidRDefault="00903FDE" w:rsidP="00903FDE">
      <w:pPr>
        <w:pStyle w:val="Sinespaciado"/>
        <w:spacing w:line="480" w:lineRule="auto"/>
        <w:jc w:val="center"/>
        <w:rPr>
          <w:rFonts w:ascii="Arial" w:hAnsi="Arial" w:cs="Arial"/>
          <w:i/>
          <w:sz w:val="24"/>
          <w:szCs w:val="24"/>
        </w:rPr>
      </w:pPr>
      <w:r w:rsidRPr="007A1470">
        <w:rPr>
          <w:rFonts w:ascii="Arial" w:hAnsi="Arial" w:cs="Arial"/>
          <w:noProof/>
          <w:sz w:val="24"/>
          <w:szCs w:val="24"/>
          <w:lang w:eastAsia="es-CL"/>
        </w:rPr>
        <w:lastRenderedPageBreak/>
        <w:drawing>
          <wp:anchor distT="0" distB="0" distL="114300" distR="114300" simplePos="0" relativeHeight="251646464" behindDoc="0" locked="0" layoutInCell="1" allowOverlap="1">
            <wp:simplePos x="0" y="0"/>
            <wp:positionH relativeFrom="margin">
              <wp:align>left</wp:align>
            </wp:positionH>
            <wp:positionV relativeFrom="paragraph">
              <wp:posOffset>2398</wp:posOffset>
            </wp:positionV>
            <wp:extent cx="5958840" cy="1910715"/>
            <wp:effectExtent l="0" t="0" r="3810" b="13335"/>
            <wp:wrapSquare wrapText="bothSides"/>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Pr="00A20C64">
        <w:rPr>
          <w:rFonts w:ascii="Arial" w:hAnsi="Arial" w:cs="Arial"/>
          <w:i/>
          <w:sz w:val="24"/>
          <w:szCs w:val="24"/>
        </w:rPr>
        <w:t>Figura 1-1</w:t>
      </w:r>
      <w:r>
        <w:rPr>
          <w:rFonts w:ascii="Arial" w:hAnsi="Arial" w:cs="Arial"/>
          <w:i/>
          <w:sz w:val="24"/>
          <w:szCs w:val="24"/>
        </w:rPr>
        <w:t>6.</w:t>
      </w:r>
      <w:r>
        <w:rPr>
          <w:rStyle w:val="Refdenotaalpie"/>
          <w:rFonts w:ascii="Arial" w:hAnsi="Arial" w:cs="Arial"/>
          <w:i/>
          <w:sz w:val="24"/>
          <w:szCs w:val="24"/>
        </w:rPr>
        <w:footnoteReference w:id="6"/>
      </w:r>
    </w:p>
    <w:p w:rsidR="00E67B70" w:rsidRPr="007A1470" w:rsidRDefault="00E67B70" w:rsidP="000D6C07">
      <w:pPr>
        <w:pStyle w:val="Sinespaciado"/>
        <w:spacing w:line="480" w:lineRule="auto"/>
        <w:jc w:val="center"/>
        <w:rPr>
          <w:rFonts w:ascii="Arial" w:hAnsi="Arial" w:cs="Arial"/>
          <w:sz w:val="24"/>
          <w:szCs w:val="24"/>
        </w:rPr>
      </w:pPr>
    </w:p>
    <w:p w:rsidR="00E67B70" w:rsidRPr="007A1470" w:rsidRDefault="00E67B70" w:rsidP="000D6C07">
      <w:pPr>
        <w:pStyle w:val="Sinespaciado"/>
        <w:spacing w:line="480" w:lineRule="auto"/>
        <w:jc w:val="center"/>
        <w:rPr>
          <w:rFonts w:ascii="Arial" w:hAnsi="Arial" w:cs="Arial"/>
          <w:sz w:val="24"/>
          <w:szCs w:val="24"/>
        </w:rPr>
      </w:pPr>
    </w:p>
    <w:p w:rsidR="007A1470" w:rsidRPr="007A1470" w:rsidRDefault="007A1470" w:rsidP="000D6C07">
      <w:pPr>
        <w:pStyle w:val="Sinespaciado"/>
        <w:spacing w:line="480" w:lineRule="auto"/>
        <w:jc w:val="center"/>
        <w:rPr>
          <w:rFonts w:ascii="Arial" w:hAnsi="Arial" w:cs="Arial"/>
          <w:sz w:val="24"/>
          <w:szCs w:val="24"/>
        </w:rPr>
      </w:pPr>
    </w:p>
    <w:p w:rsidR="00903FDE" w:rsidRDefault="00903FDE" w:rsidP="007A1470">
      <w:pPr>
        <w:pStyle w:val="Sinespaciado"/>
        <w:spacing w:line="480" w:lineRule="auto"/>
        <w:rPr>
          <w:rFonts w:ascii="Arial" w:hAnsi="Arial" w:cs="Arial"/>
          <w:sz w:val="24"/>
          <w:szCs w:val="24"/>
        </w:rPr>
      </w:pPr>
    </w:p>
    <w:p w:rsidR="00903FDE" w:rsidRDefault="00903FDE" w:rsidP="007A1470">
      <w:pPr>
        <w:pStyle w:val="Sinespaciado"/>
        <w:spacing w:line="480" w:lineRule="auto"/>
        <w:rPr>
          <w:rFonts w:ascii="Arial" w:hAnsi="Arial" w:cs="Arial"/>
          <w:sz w:val="24"/>
          <w:szCs w:val="24"/>
        </w:rPr>
      </w:pPr>
    </w:p>
    <w:p w:rsidR="00903FDE" w:rsidRDefault="00903FDE" w:rsidP="007A1470">
      <w:pPr>
        <w:pStyle w:val="Sinespaciado"/>
        <w:spacing w:line="480" w:lineRule="auto"/>
        <w:rPr>
          <w:rFonts w:ascii="Arial" w:hAnsi="Arial" w:cs="Arial"/>
          <w:sz w:val="24"/>
          <w:szCs w:val="24"/>
        </w:rPr>
      </w:pPr>
    </w:p>
    <w:p w:rsidR="00903FDE" w:rsidRDefault="00903FDE" w:rsidP="007A1470">
      <w:pPr>
        <w:pStyle w:val="Sinespaciado"/>
        <w:spacing w:line="480" w:lineRule="auto"/>
        <w:rPr>
          <w:rFonts w:ascii="Arial" w:hAnsi="Arial" w:cs="Arial"/>
          <w:sz w:val="24"/>
          <w:szCs w:val="24"/>
        </w:rPr>
      </w:pPr>
    </w:p>
    <w:p w:rsidR="00903FDE" w:rsidRDefault="00903FDE" w:rsidP="007A1470">
      <w:pPr>
        <w:pStyle w:val="Sinespaciado"/>
        <w:spacing w:line="480" w:lineRule="auto"/>
        <w:rPr>
          <w:rFonts w:ascii="Arial" w:hAnsi="Arial" w:cs="Arial"/>
          <w:sz w:val="24"/>
          <w:szCs w:val="24"/>
        </w:rPr>
      </w:pPr>
    </w:p>
    <w:p w:rsidR="00903FDE" w:rsidRDefault="00903FDE" w:rsidP="007A1470">
      <w:pPr>
        <w:pStyle w:val="Sinespaciado"/>
        <w:spacing w:line="480" w:lineRule="auto"/>
        <w:rPr>
          <w:rFonts w:ascii="Arial" w:hAnsi="Arial" w:cs="Arial"/>
          <w:sz w:val="24"/>
          <w:szCs w:val="24"/>
        </w:rPr>
      </w:pPr>
    </w:p>
    <w:p w:rsidR="00903FDE" w:rsidRDefault="00903FDE" w:rsidP="007A1470">
      <w:pPr>
        <w:pStyle w:val="Sinespaciado"/>
        <w:spacing w:line="480" w:lineRule="auto"/>
        <w:rPr>
          <w:rFonts w:ascii="Arial" w:hAnsi="Arial" w:cs="Arial"/>
          <w:i/>
          <w:sz w:val="24"/>
          <w:szCs w:val="24"/>
        </w:rPr>
      </w:pPr>
    </w:p>
    <w:p w:rsidR="00223E7E" w:rsidRPr="00802EF3" w:rsidRDefault="00223E7E" w:rsidP="00AD1321">
      <w:pPr>
        <w:pStyle w:val="Sinespaciado"/>
        <w:spacing w:line="480" w:lineRule="auto"/>
        <w:rPr>
          <w:rFonts w:ascii="Arial" w:hAnsi="Arial" w:cs="Arial"/>
          <w:sz w:val="16"/>
          <w:szCs w:val="16"/>
        </w:rPr>
        <w:sectPr w:rsidR="00223E7E" w:rsidRPr="00802EF3" w:rsidSect="00AE4940">
          <w:pgSz w:w="12240" w:h="15840"/>
          <w:pgMar w:top="2268" w:right="1418" w:bottom="2268" w:left="1418" w:header="709" w:footer="709" w:gutter="0"/>
          <w:pgNumType w:start="6"/>
          <w:cols w:space="708"/>
          <w:titlePg/>
          <w:docGrid w:linePitch="360"/>
        </w:sectPr>
      </w:pPr>
      <w:bookmarkStart w:id="13" w:name="_Hlk536666040"/>
    </w:p>
    <w:p w:rsidR="00001832" w:rsidRDefault="00F90026" w:rsidP="00A20C64">
      <w:pPr>
        <w:pStyle w:val="Sinespaciado"/>
        <w:spacing w:line="360" w:lineRule="auto"/>
        <w:jc w:val="both"/>
        <w:rPr>
          <w:rFonts w:ascii="Times New Roman" w:hAnsi="Times New Roman" w:cs="Times New Roman"/>
          <w:sz w:val="24"/>
          <w:szCs w:val="24"/>
        </w:rPr>
      </w:pPr>
      <w:bookmarkStart w:id="14" w:name="_Hlk7911362"/>
      <w:r>
        <w:rPr>
          <w:rFonts w:ascii="Arial" w:hAnsi="Arial" w:cs="Arial"/>
          <w:sz w:val="24"/>
          <w:szCs w:val="24"/>
        </w:rPr>
        <w:lastRenderedPageBreak/>
        <w:t>Tabla</w:t>
      </w:r>
      <w:r w:rsidR="00223E7E" w:rsidRPr="007A1470">
        <w:rPr>
          <w:rFonts w:ascii="Arial" w:hAnsi="Arial" w:cs="Arial"/>
          <w:sz w:val="24"/>
          <w:szCs w:val="24"/>
        </w:rPr>
        <w:t>1</w:t>
      </w:r>
      <w:r w:rsidR="007A1470">
        <w:rPr>
          <w:rFonts w:ascii="Arial" w:hAnsi="Arial" w:cs="Arial"/>
          <w:sz w:val="24"/>
          <w:szCs w:val="24"/>
        </w:rPr>
        <w:t>-</w:t>
      </w:r>
      <w:r>
        <w:rPr>
          <w:rFonts w:ascii="Arial" w:hAnsi="Arial" w:cs="Arial"/>
          <w:sz w:val="24"/>
          <w:szCs w:val="24"/>
        </w:rPr>
        <w:t>1</w:t>
      </w:r>
      <w:r w:rsidR="00223E7E" w:rsidRPr="007A1470">
        <w:rPr>
          <w:rFonts w:ascii="Times New Roman" w:hAnsi="Times New Roman" w:cs="Times New Roman"/>
          <w:sz w:val="24"/>
          <w:szCs w:val="24"/>
        </w:rPr>
        <w:t xml:space="preserve">: </w:t>
      </w:r>
    </w:p>
    <w:p w:rsidR="00223E7E" w:rsidRPr="00A20C64" w:rsidRDefault="00F90026" w:rsidP="00A20C64">
      <w:pPr>
        <w:pStyle w:val="Sinespaciado"/>
        <w:spacing w:line="360" w:lineRule="auto"/>
        <w:jc w:val="both"/>
        <w:rPr>
          <w:rFonts w:ascii="Arial" w:hAnsi="Arial" w:cs="Arial"/>
          <w:i/>
          <w:sz w:val="24"/>
          <w:szCs w:val="24"/>
        </w:rPr>
      </w:pPr>
      <w:r>
        <w:rPr>
          <w:rFonts w:ascii="Arial" w:hAnsi="Arial" w:cs="Arial"/>
          <w:i/>
          <w:sz w:val="24"/>
          <w:szCs w:val="24"/>
        </w:rPr>
        <w:t>R</w:t>
      </w:r>
      <w:r w:rsidR="007A1470" w:rsidRPr="00A20C64">
        <w:rPr>
          <w:rFonts w:ascii="Arial" w:hAnsi="Arial" w:cs="Arial"/>
          <w:i/>
          <w:sz w:val="24"/>
          <w:szCs w:val="24"/>
        </w:rPr>
        <w:t>esultados de evaluación por alumno del grupo de estudio.</w:t>
      </w:r>
    </w:p>
    <w:tbl>
      <w:tblPr>
        <w:tblStyle w:val="GridTable4Accent3"/>
        <w:tblpPr w:leftFromText="141" w:rightFromText="141" w:vertAnchor="page" w:horzAnchor="margin" w:tblpY="2551"/>
        <w:tblW w:w="0" w:type="auto"/>
        <w:tblLook w:val="04A0"/>
      </w:tblPr>
      <w:tblGrid>
        <w:gridCol w:w="1659"/>
        <w:gridCol w:w="1664"/>
        <w:gridCol w:w="1151"/>
        <w:gridCol w:w="1230"/>
        <w:gridCol w:w="1132"/>
        <w:gridCol w:w="1266"/>
        <w:gridCol w:w="1296"/>
        <w:gridCol w:w="1296"/>
        <w:gridCol w:w="1296"/>
        <w:gridCol w:w="1230"/>
      </w:tblGrid>
      <w:tr w:rsidR="0041641F" w:rsidRPr="00532AA3" w:rsidTr="0041641F">
        <w:trPr>
          <w:cnfStyle w:val="100000000000"/>
          <w:trHeight w:val="20"/>
        </w:trPr>
        <w:tc>
          <w:tcPr>
            <w:cnfStyle w:val="001000000000"/>
            <w:tcW w:w="0" w:type="auto"/>
          </w:tcPr>
          <w:p w:rsidR="007A1470" w:rsidRPr="00532AA3" w:rsidRDefault="007A1470" w:rsidP="00001832">
            <w:pPr>
              <w:pStyle w:val="Sinespaciado"/>
              <w:jc w:val="both"/>
              <w:rPr>
                <w:rFonts w:ascii="Arial" w:hAnsi="Arial" w:cs="Arial"/>
                <w:sz w:val="16"/>
                <w:szCs w:val="16"/>
              </w:rPr>
            </w:pPr>
            <w:bookmarkStart w:id="15" w:name="_Hlk7911391"/>
            <w:bookmarkEnd w:id="14"/>
          </w:p>
        </w:tc>
        <w:tc>
          <w:tcPr>
            <w:tcW w:w="0" w:type="auto"/>
          </w:tcPr>
          <w:p w:rsidR="007A1470" w:rsidRPr="00532AA3" w:rsidRDefault="007A1470" w:rsidP="00001832">
            <w:pPr>
              <w:pStyle w:val="Sinespaciado"/>
              <w:jc w:val="both"/>
              <w:cnfStyle w:val="100000000000"/>
              <w:rPr>
                <w:rFonts w:ascii="Arial" w:hAnsi="Arial" w:cs="Arial"/>
                <w:sz w:val="16"/>
                <w:szCs w:val="16"/>
              </w:rPr>
            </w:pPr>
          </w:p>
        </w:tc>
        <w:tc>
          <w:tcPr>
            <w:tcW w:w="0" w:type="auto"/>
          </w:tcPr>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sz w:val="16"/>
                <w:szCs w:val="16"/>
              </w:rPr>
              <w:t>Niño 1</w:t>
            </w:r>
          </w:p>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b w:val="0"/>
                <w:bCs w:val="0"/>
                <w:sz w:val="16"/>
                <w:szCs w:val="16"/>
              </w:rPr>
              <w:t>4 A 5 M</w:t>
            </w:r>
          </w:p>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b w:val="0"/>
                <w:bCs w:val="0"/>
                <w:sz w:val="16"/>
                <w:szCs w:val="16"/>
              </w:rPr>
              <w:t>TEL Expresivo</w:t>
            </w:r>
          </w:p>
        </w:tc>
        <w:tc>
          <w:tcPr>
            <w:tcW w:w="0" w:type="auto"/>
          </w:tcPr>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sz w:val="16"/>
                <w:szCs w:val="16"/>
              </w:rPr>
              <w:t>Niño 2</w:t>
            </w:r>
          </w:p>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b w:val="0"/>
                <w:bCs w:val="0"/>
                <w:sz w:val="16"/>
                <w:szCs w:val="16"/>
              </w:rPr>
              <w:t>4 A 6 M</w:t>
            </w:r>
          </w:p>
          <w:p w:rsidR="007A1470" w:rsidRPr="00532AA3" w:rsidRDefault="007A1470" w:rsidP="00001832">
            <w:pPr>
              <w:pStyle w:val="Sinespaciado"/>
              <w:jc w:val="center"/>
              <w:cnfStyle w:val="100000000000"/>
              <w:rPr>
                <w:rFonts w:ascii="Arial" w:hAnsi="Arial" w:cs="Arial"/>
                <w:sz w:val="16"/>
                <w:szCs w:val="16"/>
              </w:rPr>
            </w:pPr>
            <w:r w:rsidRPr="00532AA3">
              <w:rPr>
                <w:rFonts w:ascii="Arial" w:hAnsi="Arial" w:cs="Arial"/>
                <w:b w:val="0"/>
                <w:bCs w:val="0"/>
                <w:sz w:val="16"/>
                <w:szCs w:val="16"/>
              </w:rPr>
              <w:t>TEL Expresivo</w:t>
            </w:r>
          </w:p>
        </w:tc>
        <w:tc>
          <w:tcPr>
            <w:tcW w:w="0" w:type="auto"/>
          </w:tcPr>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sz w:val="16"/>
                <w:szCs w:val="16"/>
              </w:rPr>
              <w:t>Niño 3</w:t>
            </w:r>
          </w:p>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b w:val="0"/>
                <w:bCs w:val="0"/>
                <w:sz w:val="16"/>
                <w:szCs w:val="16"/>
              </w:rPr>
              <w:t>4 A 6 M</w:t>
            </w:r>
          </w:p>
          <w:p w:rsidR="007A1470" w:rsidRPr="00532AA3" w:rsidRDefault="007A1470" w:rsidP="00001832">
            <w:pPr>
              <w:pStyle w:val="Sinespaciado"/>
              <w:jc w:val="center"/>
              <w:cnfStyle w:val="100000000000"/>
              <w:rPr>
                <w:rFonts w:ascii="Arial" w:hAnsi="Arial" w:cs="Arial"/>
                <w:sz w:val="16"/>
                <w:szCs w:val="16"/>
              </w:rPr>
            </w:pPr>
            <w:r w:rsidRPr="00532AA3">
              <w:rPr>
                <w:rFonts w:ascii="Arial" w:hAnsi="Arial" w:cs="Arial"/>
                <w:b w:val="0"/>
                <w:bCs w:val="0"/>
                <w:sz w:val="16"/>
                <w:szCs w:val="16"/>
              </w:rPr>
              <w:t>TEL Expresivo</w:t>
            </w:r>
          </w:p>
        </w:tc>
        <w:tc>
          <w:tcPr>
            <w:tcW w:w="0" w:type="auto"/>
          </w:tcPr>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sz w:val="16"/>
                <w:szCs w:val="16"/>
              </w:rPr>
              <w:t>Niño 4</w:t>
            </w:r>
          </w:p>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b w:val="0"/>
                <w:bCs w:val="0"/>
                <w:sz w:val="16"/>
                <w:szCs w:val="16"/>
              </w:rPr>
              <w:t>4 A 2 M</w:t>
            </w:r>
          </w:p>
          <w:p w:rsidR="007A1470" w:rsidRPr="00532AA3" w:rsidRDefault="007A1470" w:rsidP="00001832">
            <w:pPr>
              <w:pStyle w:val="Sinespaciado"/>
              <w:jc w:val="center"/>
              <w:cnfStyle w:val="100000000000"/>
              <w:rPr>
                <w:rFonts w:ascii="Arial" w:hAnsi="Arial" w:cs="Arial"/>
                <w:sz w:val="16"/>
                <w:szCs w:val="16"/>
              </w:rPr>
            </w:pPr>
            <w:r w:rsidRPr="00532AA3">
              <w:rPr>
                <w:rFonts w:ascii="Arial" w:hAnsi="Arial" w:cs="Arial"/>
                <w:b w:val="0"/>
                <w:bCs w:val="0"/>
                <w:sz w:val="16"/>
                <w:szCs w:val="16"/>
              </w:rPr>
              <w:t>TEL Expresivo</w:t>
            </w:r>
          </w:p>
        </w:tc>
        <w:tc>
          <w:tcPr>
            <w:tcW w:w="0" w:type="auto"/>
          </w:tcPr>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sz w:val="16"/>
                <w:szCs w:val="16"/>
              </w:rPr>
              <w:t>Niño 5</w:t>
            </w:r>
          </w:p>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b w:val="0"/>
                <w:bCs w:val="0"/>
                <w:sz w:val="16"/>
                <w:szCs w:val="16"/>
              </w:rPr>
              <w:t>4 A</w:t>
            </w:r>
          </w:p>
          <w:p w:rsidR="007A1470" w:rsidRPr="00532AA3" w:rsidRDefault="007A1470" w:rsidP="00001832">
            <w:pPr>
              <w:pStyle w:val="Sinespaciado"/>
              <w:jc w:val="center"/>
              <w:cnfStyle w:val="100000000000"/>
              <w:rPr>
                <w:rFonts w:ascii="Arial" w:hAnsi="Arial" w:cs="Arial"/>
                <w:sz w:val="16"/>
                <w:szCs w:val="16"/>
              </w:rPr>
            </w:pPr>
            <w:r w:rsidRPr="00532AA3">
              <w:rPr>
                <w:rFonts w:ascii="Arial" w:hAnsi="Arial" w:cs="Arial"/>
                <w:b w:val="0"/>
                <w:bCs w:val="0"/>
                <w:sz w:val="16"/>
                <w:szCs w:val="16"/>
              </w:rPr>
              <w:t>TEL Expresivo</w:t>
            </w:r>
          </w:p>
        </w:tc>
        <w:tc>
          <w:tcPr>
            <w:tcW w:w="0" w:type="auto"/>
          </w:tcPr>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sz w:val="16"/>
                <w:szCs w:val="16"/>
              </w:rPr>
              <w:t>Niño 6</w:t>
            </w:r>
          </w:p>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b w:val="0"/>
                <w:bCs w:val="0"/>
                <w:sz w:val="16"/>
                <w:szCs w:val="16"/>
              </w:rPr>
              <w:t>4 A 5 M</w:t>
            </w:r>
          </w:p>
          <w:p w:rsidR="007A1470" w:rsidRPr="00532AA3" w:rsidRDefault="007A1470" w:rsidP="00001832">
            <w:pPr>
              <w:pStyle w:val="Sinespaciado"/>
              <w:jc w:val="center"/>
              <w:cnfStyle w:val="100000000000"/>
              <w:rPr>
                <w:rFonts w:ascii="Arial" w:hAnsi="Arial" w:cs="Arial"/>
                <w:bCs w:val="0"/>
                <w:sz w:val="16"/>
                <w:szCs w:val="16"/>
              </w:rPr>
            </w:pPr>
            <w:r w:rsidRPr="00532AA3">
              <w:rPr>
                <w:rFonts w:ascii="Arial" w:hAnsi="Arial" w:cs="Arial"/>
                <w:b w:val="0"/>
                <w:sz w:val="16"/>
                <w:szCs w:val="16"/>
              </w:rPr>
              <w:t>TEL</w:t>
            </w:r>
          </w:p>
          <w:p w:rsidR="007A1470" w:rsidRPr="00532AA3" w:rsidRDefault="007A1470" w:rsidP="00001832">
            <w:pPr>
              <w:pStyle w:val="Sinespaciado"/>
              <w:jc w:val="center"/>
              <w:cnfStyle w:val="100000000000"/>
              <w:rPr>
                <w:rFonts w:ascii="Arial" w:hAnsi="Arial" w:cs="Arial"/>
                <w:b w:val="0"/>
                <w:sz w:val="16"/>
                <w:szCs w:val="16"/>
              </w:rPr>
            </w:pPr>
            <w:r w:rsidRPr="00532AA3">
              <w:rPr>
                <w:rFonts w:ascii="Arial" w:hAnsi="Arial" w:cs="Arial"/>
                <w:b w:val="0"/>
                <w:sz w:val="16"/>
                <w:szCs w:val="16"/>
              </w:rPr>
              <w:t>Mixto</w:t>
            </w:r>
          </w:p>
        </w:tc>
        <w:tc>
          <w:tcPr>
            <w:tcW w:w="0" w:type="auto"/>
          </w:tcPr>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sz w:val="16"/>
                <w:szCs w:val="16"/>
              </w:rPr>
              <w:t>Niño 7</w:t>
            </w:r>
          </w:p>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b w:val="0"/>
                <w:bCs w:val="0"/>
                <w:sz w:val="16"/>
                <w:szCs w:val="16"/>
              </w:rPr>
              <w:t>4 A 5 M</w:t>
            </w:r>
          </w:p>
          <w:p w:rsidR="007A1470" w:rsidRPr="00532AA3" w:rsidRDefault="007A1470" w:rsidP="00001832">
            <w:pPr>
              <w:pStyle w:val="Sinespaciado"/>
              <w:jc w:val="center"/>
              <w:cnfStyle w:val="100000000000"/>
              <w:rPr>
                <w:rFonts w:ascii="Arial" w:hAnsi="Arial" w:cs="Arial"/>
                <w:bCs w:val="0"/>
                <w:sz w:val="16"/>
                <w:szCs w:val="16"/>
              </w:rPr>
            </w:pPr>
            <w:r w:rsidRPr="00532AA3">
              <w:rPr>
                <w:rFonts w:ascii="Arial" w:hAnsi="Arial" w:cs="Arial"/>
                <w:b w:val="0"/>
                <w:sz w:val="16"/>
                <w:szCs w:val="16"/>
              </w:rPr>
              <w:t>TEL</w:t>
            </w:r>
          </w:p>
          <w:p w:rsidR="007A1470" w:rsidRPr="00532AA3" w:rsidRDefault="007A1470" w:rsidP="00001832">
            <w:pPr>
              <w:pStyle w:val="Sinespaciado"/>
              <w:jc w:val="center"/>
              <w:cnfStyle w:val="100000000000"/>
              <w:rPr>
                <w:rFonts w:ascii="Arial" w:hAnsi="Arial" w:cs="Arial"/>
                <w:b w:val="0"/>
                <w:sz w:val="16"/>
                <w:szCs w:val="16"/>
              </w:rPr>
            </w:pPr>
            <w:r w:rsidRPr="00532AA3">
              <w:rPr>
                <w:rFonts w:ascii="Arial" w:hAnsi="Arial" w:cs="Arial"/>
                <w:b w:val="0"/>
                <w:sz w:val="16"/>
                <w:szCs w:val="16"/>
              </w:rPr>
              <w:t>Mixto</w:t>
            </w:r>
          </w:p>
        </w:tc>
        <w:tc>
          <w:tcPr>
            <w:tcW w:w="0" w:type="auto"/>
          </w:tcPr>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sz w:val="16"/>
                <w:szCs w:val="16"/>
              </w:rPr>
              <w:t>Niño 8</w:t>
            </w:r>
          </w:p>
          <w:p w:rsidR="007A1470" w:rsidRPr="00532AA3" w:rsidRDefault="007A1470" w:rsidP="00001832">
            <w:pPr>
              <w:pStyle w:val="Sinespaciado"/>
              <w:jc w:val="center"/>
              <w:cnfStyle w:val="100000000000"/>
              <w:rPr>
                <w:rFonts w:ascii="Arial" w:hAnsi="Arial" w:cs="Arial"/>
                <w:b w:val="0"/>
                <w:bCs w:val="0"/>
                <w:sz w:val="16"/>
                <w:szCs w:val="16"/>
              </w:rPr>
            </w:pPr>
            <w:r w:rsidRPr="00532AA3">
              <w:rPr>
                <w:rFonts w:ascii="Arial" w:hAnsi="Arial" w:cs="Arial"/>
                <w:b w:val="0"/>
                <w:bCs w:val="0"/>
                <w:sz w:val="16"/>
                <w:szCs w:val="16"/>
              </w:rPr>
              <w:t>4 A 1 M</w:t>
            </w:r>
          </w:p>
          <w:p w:rsidR="007A1470" w:rsidRPr="00532AA3" w:rsidRDefault="007A1470" w:rsidP="00001832">
            <w:pPr>
              <w:pStyle w:val="Sinespaciado"/>
              <w:jc w:val="center"/>
              <w:cnfStyle w:val="100000000000"/>
              <w:rPr>
                <w:rFonts w:ascii="Arial" w:hAnsi="Arial" w:cs="Arial"/>
                <w:bCs w:val="0"/>
                <w:sz w:val="16"/>
                <w:szCs w:val="16"/>
              </w:rPr>
            </w:pPr>
            <w:r w:rsidRPr="00532AA3">
              <w:rPr>
                <w:rFonts w:ascii="Arial" w:hAnsi="Arial" w:cs="Arial"/>
                <w:b w:val="0"/>
                <w:sz w:val="16"/>
                <w:szCs w:val="16"/>
              </w:rPr>
              <w:t>TEL</w:t>
            </w:r>
          </w:p>
          <w:p w:rsidR="007A1470" w:rsidRPr="00532AA3" w:rsidRDefault="007A1470" w:rsidP="00001832">
            <w:pPr>
              <w:pStyle w:val="Sinespaciado"/>
              <w:jc w:val="center"/>
              <w:cnfStyle w:val="100000000000"/>
              <w:rPr>
                <w:rFonts w:ascii="Arial" w:hAnsi="Arial" w:cs="Arial"/>
                <w:b w:val="0"/>
                <w:sz w:val="16"/>
                <w:szCs w:val="16"/>
              </w:rPr>
            </w:pPr>
            <w:r w:rsidRPr="00532AA3">
              <w:rPr>
                <w:rFonts w:ascii="Arial" w:hAnsi="Arial" w:cs="Arial"/>
                <w:b w:val="0"/>
                <w:sz w:val="16"/>
                <w:szCs w:val="16"/>
              </w:rPr>
              <w:t>Mixto</w:t>
            </w:r>
          </w:p>
        </w:tc>
      </w:tr>
      <w:tr w:rsidR="0041641F" w:rsidRPr="00532AA3" w:rsidTr="0041641F">
        <w:trPr>
          <w:cnfStyle w:val="000000100000"/>
          <w:trHeight w:val="20"/>
        </w:trPr>
        <w:tc>
          <w:tcPr>
            <w:cnfStyle w:val="001000000000"/>
            <w:tcW w:w="0" w:type="auto"/>
          </w:tcPr>
          <w:p w:rsidR="007A1470" w:rsidRPr="00532AA3" w:rsidRDefault="007A1470" w:rsidP="00001832">
            <w:pPr>
              <w:pStyle w:val="Sinespaciado"/>
              <w:jc w:val="both"/>
              <w:rPr>
                <w:rFonts w:ascii="Arial" w:hAnsi="Arial" w:cs="Arial"/>
                <w:bCs w:val="0"/>
                <w:sz w:val="16"/>
                <w:szCs w:val="16"/>
              </w:rPr>
            </w:pPr>
            <w:r w:rsidRPr="00532AA3">
              <w:rPr>
                <w:rFonts w:ascii="Arial" w:hAnsi="Arial" w:cs="Arial"/>
                <w:sz w:val="16"/>
                <w:szCs w:val="16"/>
              </w:rPr>
              <w:t>PHMS</w:t>
            </w:r>
          </w:p>
          <w:p w:rsidR="007A1470" w:rsidRPr="00532AA3" w:rsidRDefault="007A1470" w:rsidP="00001832">
            <w:pPr>
              <w:pStyle w:val="Sinespaciado"/>
              <w:jc w:val="both"/>
              <w:rPr>
                <w:rFonts w:ascii="Arial" w:hAnsi="Arial" w:cs="Arial"/>
                <w:b w:val="0"/>
                <w:sz w:val="16"/>
                <w:szCs w:val="16"/>
              </w:rPr>
            </w:pPr>
            <w:r w:rsidRPr="00532AA3">
              <w:rPr>
                <w:rFonts w:ascii="Arial" w:hAnsi="Arial" w:cs="Arial"/>
                <w:b w:val="0"/>
                <w:sz w:val="16"/>
                <w:szCs w:val="16"/>
              </w:rPr>
              <w:t>(Renz, Valenzuela, &amp;Yakuba, 2014).</w:t>
            </w:r>
          </w:p>
        </w:tc>
        <w:tc>
          <w:tcPr>
            <w:tcW w:w="0" w:type="auto"/>
          </w:tcPr>
          <w:p w:rsidR="007A1470" w:rsidRPr="00532AA3" w:rsidRDefault="007A1470" w:rsidP="00001832">
            <w:pPr>
              <w:pStyle w:val="Sinespaciado"/>
              <w:jc w:val="both"/>
              <w:cnfStyle w:val="000000100000"/>
              <w:rPr>
                <w:rFonts w:ascii="Arial" w:hAnsi="Arial" w:cs="Arial"/>
                <w:sz w:val="16"/>
                <w:szCs w:val="16"/>
              </w:rPr>
            </w:pPr>
            <w:r w:rsidRPr="00532AA3">
              <w:rPr>
                <w:rFonts w:ascii="Arial" w:hAnsi="Arial" w:cs="Arial"/>
                <w:b/>
                <w:sz w:val="16"/>
                <w:szCs w:val="16"/>
              </w:rPr>
              <w:t>Habilidades metalingüísticas de tipo semántico.</w:t>
            </w:r>
          </w:p>
        </w:tc>
        <w:tc>
          <w:tcPr>
            <w:tcW w:w="0" w:type="auto"/>
          </w:tcPr>
          <w:p w:rsidR="007A1470" w:rsidRPr="00532AA3" w:rsidRDefault="007A1470" w:rsidP="00001832">
            <w:pPr>
              <w:pStyle w:val="Sinespaciado"/>
              <w:jc w:val="both"/>
              <w:cnfStyle w:val="000000100000"/>
              <w:rPr>
                <w:rFonts w:ascii="Arial" w:hAnsi="Arial" w:cs="Arial"/>
                <w:sz w:val="16"/>
                <w:szCs w:val="16"/>
              </w:rPr>
            </w:pPr>
            <w:r w:rsidRPr="00532AA3">
              <w:rPr>
                <w:rFonts w:ascii="Arial" w:hAnsi="Arial" w:cs="Arial"/>
                <w:sz w:val="16"/>
                <w:szCs w:val="16"/>
              </w:rPr>
              <w:t>Desempeño insuficiente.</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Buen desempeño.</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Buen desempeño.</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Desempeño insuficiente.</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Desempeño deficitario.</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Desempeño muy deficitario.</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Desempeño deficitario.</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Desempeño muy deficitario.</w:t>
            </w:r>
          </w:p>
        </w:tc>
      </w:tr>
      <w:tr w:rsidR="0041641F" w:rsidRPr="00532AA3" w:rsidTr="0041641F">
        <w:trPr>
          <w:trHeight w:val="20"/>
        </w:trPr>
        <w:tc>
          <w:tcPr>
            <w:cnfStyle w:val="001000000000"/>
            <w:tcW w:w="0" w:type="auto"/>
            <w:vMerge w:val="restart"/>
          </w:tcPr>
          <w:p w:rsidR="007A1470" w:rsidRPr="00532AA3" w:rsidRDefault="007A1470" w:rsidP="00001832">
            <w:pPr>
              <w:pStyle w:val="Sinespaciado"/>
              <w:jc w:val="both"/>
              <w:rPr>
                <w:rFonts w:ascii="Arial" w:hAnsi="Arial" w:cs="Arial"/>
                <w:b w:val="0"/>
                <w:bCs w:val="0"/>
                <w:sz w:val="16"/>
                <w:szCs w:val="16"/>
              </w:rPr>
            </w:pPr>
            <w:r w:rsidRPr="00532AA3">
              <w:rPr>
                <w:rFonts w:ascii="Arial" w:hAnsi="Arial" w:cs="Arial"/>
                <w:sz w:val="16"/>
                <w:szCs w:val="16"/>
              </w:rPr>
              <w:t>EDNA</w:t>
            </w:r>
          </w:p>
          <w:p w:rsidR="007A1470" w:rsidRPr="00532AA3" w:rsidRDefault="007A1470" w:rsidP="00001832">
            <w:pPr>
              <w:pStyle w:val="Sinespaciado"/>
              <w:jc w:val="both"/>
              <w:rPr>
                <w:rFonts w:ascii="Arial" w:hAnsi="Arial" w:cs="Arial"/>
                <w:b w:val="0"/>
                <w:sz w:val="16"/>
                <w:szCs w:val="16"/>
              </w:rPr>
            </w:pPr>
            <w:r w:rsidRPr="00532AA3">
              <w:rPr>
                <w:rFonts w:ascii="Arial" w:hAnsi="Arial" w:cs="Arial"/>
                <w:b w:val="0"/>
                <w:sz w:val="16"/>
                <w:szCs w:val="16"/>
              </w:rPr>
              <w:t>(Pavez, Coloma &amp; Maggiolo, 2008).</w:t>
            </w:r>
          </w:p>
        </w:tc>
        <w:tc>
          <w:tcPr>
            <w:tcW w:w="0" w:type="auto"/>
          </w:tcPr>
          <w:p w:rsidR="007A1470" w:rsidRPr="00532AA3" w:rsidRDefault="007A1470" w:rsidP="00001832">
            <w:pPr>
              <w:pStyle w:val="Sinespaciado"/>
              <w:jc w:val="both"/>
              <w:cnfStyle w:val="000000000000"/>
              <w:rPr>
                <w:rFonts w:ascii="Arial" w:hAnsi="Arial" w:cs="Arial"/>
                <w:b/>
                <w:sz w:val="16"/>
                <w:szCs w:val="16"/>
              </w:rPr>
            </w:pPr>
            <w:r w:rsidRPr="00532AA3">
              <w:rPr>
                <w:rFonts w:ascii="Arial" w:hAnsi="Arial" w:cs="Arial"/>
                <w:b/>
                <w:sz w:val="16"/>
                <w:szCs w:val="16"/>
              </w:rPr>
              <w:t>Comprende discurso narrativo.</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Desarrollo normal.</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Desarrollo normal.</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Desarrollo normal.</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Desarrollo normal.</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Déficit comprensión narrativa.</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Déficit comprensión narrativa.</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Déficit comprensión narrativa.</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Déficit comprensión narrativa.</w:t>
            </w:r>
          </w:p>
        </w:tc>
      </w:tr>
      <w:tr w:rsidR="0041641F" w:rsidRPr="00532AA3" w:rsidTr="0041641F">
        <w:trPr>
          <w:cnfStyle w:val="000000100000"/>
          <w:trHeight w:val="20"/>
        </w:trPr>
        <w:tc>
          <w:tcPr>
            <w:cnfStyle w:val="001000000000"/>
            <w:tcW w:w="0" w:type="auto"/>
            <w:vMerge/>
          </w:tcPr>
          <w:p w:rsidR="007A1470" w:rsidRPr="00532AA3" w:rsidRDefault="007A1470" w:rsidP="00001832">
            <w:pPr>
              <w:pStyle w:val="Sinespaciado"/>
              <w:rPr>
                <w:rFonts w:ascii="Arial" w:hAnsi="Arial" w:cs="Arial"/>
                <w:b w:val="0"/>
                <w:sz w:val="16"/>
                <w:szCs w:val="16"/>
              </w:rPr>
            </w:pPr>
          </w:p>
        </w:tc>
        <w:tc>
          <w:tcPr>
            <w:tcW w:w="0" w:type="auto"/>
          </w:tcPr>
          <w:p w:rsidR="007A1470" w:rsidRPr="00532AA3" w:rsidRDefault="007A1470" w:rsidP="00001832">
            <w:pPr>
              <w:pStyle w:val="Sinespaciado"/>
              <w:cnfStyle w:val="000000100000"/>
              <w:rPr>
                <w:rFonts w:ascii="Arial" w:hAnsi="Arial" w:cs="Arial"/>
                <w:b/>
                <w:sz w:val="16"/>
                <w:szCs w:val="16"/>
              </w:rPr>
            </w:pPr>
            <w:r w:rsidRPr="00532AA3">
              <w:rPr>
                <w:rFonts w:ascii="Arial" w:hAnsi="Arial" w:cs="Arial"/>
                <w:b/>
                <w:sz w:val="16"/>
                <w:szCs w:val="16"/>
              </w:rPr>
              <w:t>Comprende preguntas literales.</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70%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75%</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70%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60%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15%</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15%</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30%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r>
      <w:tr w:rsidR="0041641F" w:rsidRPr="00532AA3" w:rsidTr="0041641F">
        <w:trPr>
          <w:trHeight w:val="20"/>
        </w:trPr>
        <w:tc>
          <w:tcPr>
            <w:cnfStyle w:val="001000000000"/>
            <w:tcW w:w="0" w:type="auto"/>
            <w:vMerge/>
          </w:tcPr>
          <w:p w:rsidR="007A1470" w:rsidRPr="00532AA3" w:rsidRDefault="007A1470" w:rsidP="00001832">
            <w:pPr>
              <w:pStyle w:val="Sinespaciado"/>
              <w:rPr>
                <w:rFonts w:ascii="Arial" w:hAnsi="Arial" w:cs="Arial"/>
                <w:b w:val="0"/>
                <w:sz w:val="16"/>
                <w:szCs w:val="16"/>
              </w:rPr>
            </w:pPr>
          </w:p>
        </w:tc>
        <w:tc>
          <w:tcPr>
            <w:tcW w:w="0" w:type="auto"/>
          </w:tcPr>
          <w:p w:rsidR="007A1470" w:rsidRPr="00532AA3" w:rsidRDefault="007A1470" w:rsidP="00001832">
            <w:pPr>
              <w:pStyle w:val="Sinespaciado"/>
              <w:cnfStyle w:val="000000000000"/>
              <w:rPr>
                <w:rFonts w:ascii="Arial" w:hAnsi="Arial" w:cs="Arial"/>
                <w:b/>
                <w:sz w:val="16"/>
                <w:szCs w:val="16"/>
              </w:rPr>
            </w:pPr>
            <w:r w:rsidRPr="00532AA3">
              <w:rPr>
                <w:rFonts w:ascii="Arial" w:hAnsi="Arial" w:cs="Arial"/>
                <w:b/>
                <w:sz w:val="16"/>
                <w:szCs w:val="16"/>
              </w:rPr>
              <w:t>Comprende preguntas inferenciales.</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66%</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88%</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77%</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44%</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r>
      <w:tr w:rsidR="0041641F" w:rsidRPr="00532AA3" w:rsidTr="0041641F">
        <w:trPr>
          <w:cnfStyle w:val="000000100000"/>
          <w:trHeight w:val="20"/>
        </w:trPr>
        <w:tc>
          <w:tcPr>
            <w:cnfStyle w:val="001000000000"/>
            <w:tcW w:w="0" w:type="auto"/>
            <w:vMerge w:val="restart"/>
          </w:tcPr>
          <w:p w:rsidR="007A1470" w:rsidRPr="00532AA3" w:rsidRDefault="007A1470" w:rsidP="00001832">
            <w:pPr>
              <w:pStyle w:val="Sinespaciado"/>
              <w:rPr>
                <w:rFonts w:ascii="Arial" w:hAnsi="Arial" w:cs="Arial"/>
                <w:b w:val="0"/>
                <w:bCs w:val="0"/>
                <w:sz w:val="16"/>
                <w:szCs w:val="16"/>
              </w:rPr>
            </w:pPr>
            <w:r w:rsidRPr="00532AA3">
              <w:rPr>
                <w:rFonts w:ascii="Arial" w:hAnsi="Arial" w:cs="Arial"/>
                <w:sz w:val="16"/>
                <w:szCs w:val="16"/>
              </w:rPr>
              <w:t>Estrategias psicolingüísticas.</w:t>
            </w:r>
          </w:p>
          <w:p w:rsidR="007A1470" w:rsidRPr="00532AA3" w:rsidRDefault="007A1470" w:rsidP="00001832">
            <w:pPr>
              <w:pStyle w:val="Sinespaciado"/>
              <w:rPr>
                <w:rFonts w:ascii="Arial" w:hAnsi="Arial" w:cs="Arial"/>
                <w:b w:val="0"/>
                <w:sz w:val="16"/>
                <w:szCs w:val="16"/>
              </w:rPr>
            </w:pPr>
            <w:r w:rsidRPr="00532AA3">
              <w:rPr>
                <w:rFonts w:ascii="Arial" w:hAnsi="Arial" w:cs="Arial"/>
                <w:b w:val="0"/>
                <w:sz w:val="16"/>
                <w:szCs w:val="16"/>
              </w:rPr>
              <w:t>(Goodman</w:t>
            </w:r>
            <w:r w:rsidR="00AA392B">
              <w:rPr>
                <w:rFonts w:ascii="Arial" w:hAnsi="Arial" w:cs="Arial"/>
                <w:b w:val="0"/>
                <w:sz w:val="16"/>
                <w:szCs w:val="16"/>
              </w:rPr>
              <w:t>&amp; Smith</w:t>
            </w:r>
            <w:r w:rsidRPr="00532AA3">
              <w:rPr>
                <w:rFonts w:ascii="Arial" w:hAnsi="Arial" w:cs="Arial"/>
                <w:b w:val="0"/>
                <w:sz w:val="16"/>
                <w:szCs w:val="16"/>
              </w:rPr>
              <w:t>, 1986)</w:t>
            </w:r>
          </w:p>
        </w:tc>
        <w:tc>
          <w:tcPr>
            <w:tcW w:w="0" w:type="auto"/>
          </w:tcPr>
          <w:p w:rsidR="007A1470" w:rsidRPr="00532AA3" w:rsidRDefault="007A1470" w:rsidP="00001832">
            <w:pPr>
              <w:pStyle w:val="Sinespaciado"/>
              <w:cnfStyle w:val="000000100000"/>
              <w:rPr>
                <w:rFonts w:ascii="Arial" w:hAnsi="Arial" w:cs="Arial"/>
                <w:b/>
                <w:sz w:val="16"/>
                <w:szCs w:val="16"/>
              </w:rPr>
            </w:pPr>
            <w:r w:rsidRPr="00532AA3">
              <w:rPr>
                <w:rFonts w:ascii="Arial" w:hAnsi="Arial" w:cs="Arial"/>
                <w:b/>
                <w:sz w:val="16"/>
                <w:szCs w:val="16"/>
              </w:rPr>
              <w:t>Predice el sentido global del texto.</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Inconsistente.</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Inconsistente.</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No.</w:t>
            </w:r>
          </w:p>
        </w:tc>
      </w:tr>
      <w:tr w:rsidR="0041641F" w:rsidRPr="00532AA3" w:rsidTr="0041641F">
        <w:trPr>
          <w:trHeight w:val="20"/>
        </w:trPr>
        <w:tc>
          <w:tcPr>
            <w:cnfStyle w:val="001000000000"/>
            <w:tcW w:w="0" w:type="auto"/>
            <w:vMerge/>
          </w:tcPr>
          <w:p w:rsidR="007A1470" w:rsidRPr="00532AA3" w:rsidRDefault="007A1470" w:rsidP="00001832">
            <w:pPr>
              <w:pStyle w:val="Sinespaciado"/>
              <w:rPr>
                <w:rFonts w:ascii="Arial" w:hAnsi="Arial" w:cs="Arial"/>
                <w:b w:val="0"/>
                <w:sz w:val="16"/>
                <w:szCs w:val="16"/>
              </w:rPr>
            </w:pPr>
          </w:p>
        </w:tc>
        <w:tc>
          <w:tcPr>
            <w:tcW w:w="0" w:type="auto"/>
          </w:tcPr>
          <w:p w:rsidR="007A1470" w:rsidRPr="00532AA3" w:rsidRDefault="007A1470" w:rsidP="00001832">
            <w:pPr>
              <w:pStyle w:val="Sinespaciado"/>
              <w:cnfStyle w:val="000000000000"/>
              <w:rPr>
                <w:rFonts w:ascii="Arial" w:hAnsi="Arial" w:cs="Arial"/>
                <w:bCs/>
                <w:sz w:val="16"/>
                <w:szCs w:val="16"/>
              </w:rPr>
            </w:pPr>
            <w:r w:rsidRPr="00532AA3">
              <w:rPr>
                <w:rFonts w:ascii="Arial" w:hAnsi="Arial" w:cs="Arial"/>
                <w:b/>
                <w:sz w:val="16"/>
                <w:szCs w:val="16"/>
              </w:rPr>
              <w:t>Realiza anticipaciones:</w:t>
            </w:r>
          </w:p>
          <w:p w:rsidR="007A1470" w:rsidRPr="00532AA3" w:rsidRDefault="003F4648" w:rsidP="00001832">
            <w:pPr>
              <w:pStyle w:val="Sinespaciado"/>
              <w:cnfStyle w:val="000000000000"/>
              <w:rPr>
                <w:rFonts w:ascii="Arial" w:hAnsi="Arial" w:cs="Arial"/>
                <w:sz w:val="16"/>
                <w:szCs w:val="16"/>
              </w:rPr>
            </w:pPr>
            <w:r>
              <w:rPr>
                <w:rFonts w:ascii="Arial" w:hAnsi="Arial" w:cs="Arial"/>
                <w:bCs/>
                <w:sz w:val="16"/>
                <w:szCs w:val="16"/>
              </w:rPr>
              <w:t>“</w:t>
            </w:r>
            <w:r w:rsidR="007A1470" w:rsidRPr="00532AA3">
              <w:rPr>
                <w:rFonts w:ascii="Arial" w:hAnsi="Arial" w:cs="Arial"/>
                <w:bCs/>
                <w:sz w:val="16"/>
                <w:szCs w:val="16"/>
              </w:rPr>
              <w:t>Palabra a palabra</w:t>
            </w:r>
            <w:r>
              <w:rPr>
                <w:rFonts w:ascii="Arial" w:hAnsi="Arial" w:cs="Arial"/>
                <w:bCs/>
                <w:sz w:val="16"/>
                <w:szCs w:val="16"/>
              </w:rPr>
              <w:t>”.</w:t>
            </w:r>
            <w:r w:rsidR="007A1470" w:rsidRPr="00532AA3">
              <w:rPr>
                <w:rFonts w:ascii="Arial" w:hAnsi="Arial" w:cs="Arial"/>
                <w:bCs/>
                <w:sz w:val="16"/>
                <w:szCs w:val="16"/>
              </w:rPr>
              <w:t xml:space="preserve"> (P)</w:t>
            </w:r>
          </w:p>
          <w:p w:rsidR="007A1470" w:rsidRPr="00532AA3" w:rsidRDefault="003F4648" w:rsidP="00001832">
            <w:pPr>
              <w:pStyle w:val="Sinespaciado"/>
              <w:cnfStyle w:val="000000000000"/>
              <w:rPr>
                <w:rFonts w:ascii="Arial" w:hAnsi="Arial" w:cs="Arial"/>
                <w:b/>
                <w:bCs/>
                <w:sz w:val="16"/>
                <w:szCs w:val="16"/>
              </w:rPr>
            </w:pPr>
            <w:r>
              <w:rPr>
                <w:rFonts w:ascii="Arial" w:hAnsi="Arial" w:cs="Arial"/>
                <w:bCs/>
                <w:sz w:val="16"/>
                <w:szCs w:val="16"/>
              </w:rPr>
              <w:t>“</w:t>
            </w:r>
            <w:r w:rsidR="007A1470" w:rsidRPr="00532AA3">
              <w:rPr>
                <w:rFonts w:ascii="Arial" w:hAnsi="Arial" w:cs="Arial"/>
                <w:bCs/>
                <w:sz w:val="16"/>
                <w:szCs w:val="16"/>
              </w:rPr>
              <w:t xml:space="preserve">Párrafo a </w:t>
            </w:r>
            <w:r>
              <w:rPr>
                <w:rFonts w:ascii="Arial" w:hAnsi="Arial" w:cs="Arial"/>
                <w:bCs/>
                <w:sz w:val="16"/>
                <w:szCs w:val="16"/>
              </w:rPr>
              <w:t>p</w:t>
            </w:r>
            <w:r w:rsidR="007A1470" w:rsidRPr="00532AA3">
              <w:rPr>
                <w:rFonts w:ascii="Arial" w:hAnsi="Arial" w:cs="Arial"/>
                <w:bCs/>
                <w:sz w:val="16"/>
                <w:szCs w:val="16"/>
              </w:rPr>
              <w:t>árrafo</w:t>
            </w:r>
            <w:r>
              <w:rPr>
                <w:rFonts w:ascii="Arial" w:hAnsi="Arial" w:cs="Arial"/>
                <w:bCs/>
                <w:sz w:val="16"/>
                <w:szCs w:val="16"/>
              </w:rPr>
              <w:t>”.</w:t>
            </w:r>
            <w:r w:rsidR="007A1470" w:rsidRPr="00532AA3">
              <w:rPr>
                <w:rFonts w:ascii="Arial" w:hAnsi="Arial" w:cs="Arial"/>
                <w:bCs/>
                <w:sz w:val="16"/>
                <w:szCs w:val="16"/>
              </w:rPr>
              <w:t xml:space="preserve"> (PF)</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 xml:space="preserve">P: Sí. </w:t>
            </w:r>
          </w:p>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PF: Sí.</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 Inconsistente.</w:t>
            </w:r>
          </w:p>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PF: Sí.</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 Sí.</w:t>
            </w:r>
          </w:p>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PF. Sí.</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  Inconsistente.</w:t>
            </w:r>
          </w:p>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PF: Sí.</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  Inconsistente.</w:t>
            </w:r>
          </w:p>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PF: Sí.</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  Inconsistente.</w:t>
            </w:r>
          </w:p>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PF: Sí.</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  Inconsistente.</w:t>
            </w:r>
          </w:p>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PF: Inconsistente</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 No</w:t>
            </w:r>
          </w:p>
          <w:p w:rsidR="007A1470" w:rsidRPr="00532AA3" w:rsidRDefault="007A1470" w:rsidP="00001832">
            <w:pPr>
              <w:pStyle w:val="Sinespaciado"/>
              <w:cnfStyle w:val="000000000000"/>
              <w:rPr>
                <w:rFonts w:ascii="Arial" w:hAnsi="Arial" w:cs="Arial"/>
                <w:sz w:val="16"/>
                <w:szCs w:val="16"/>
              </w:rPr>
            </w:pPr>
          </w:p>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PF: No</w:t>
            </w:r>
          </w:p>
        </w:tc>
      </w:tr>
      <w:tr w:rsidR="0041641F" w:rsidRPr="00532AA3" w:rsidTr="0041641F">
        <w:trPr>
          <w:cnfStyle w:val="000000100000"/>
          <w:trHeight w:val="20"/>
        </w:trPr>
        <w:tc>
          <w:tcPr>
            <w:cnfStyle w:val="001000000000"/>
            <w:tcW w:w="0" w:type="auto"/>
            <w:vMerge/>
          </w:tcPr>
          <w:p w:rsidR="007A1470" w:rsidRPr="00532AA3" w:rsidRDefault="007A1470" w:rsidP="00001832">
            <w:pPr>
              <w:pStyle w:val="Sinespaciado"/>
              <w:rPr>
                <w:rFonts w:ascii="Arial" w:hAnsi="Arial" w:cs="Arial"/>
                <w:b w:val="0"/>
                <w:sz w:val="16"/>
                <w:szCs w:val="16"/>
              </w:rPr>
            </w:pPr>
          </w:p>
        </w:tc>
        <w:tc>
          <w:tcPr>
            <w:tcW w:w="0" w:type="auto"/>
          </w:tcPr>
          <w:p w:rsidR="007A1470" w:rsidRPr="00532AA3" w:rsidRDefault="007A1470" w:rsidP="00001832">
            <w:pPr>
              <w:pStyle w:val="Sinespaciado"/>
              <w:cnfStyle w:val="000000100000"/>
              <w:rPr>
                <w:rFonts w:ascii="Arial" w:hAnsi="Arial" w:cs="Arial"/>
                <w:b/>
                <w:sz w:val="16"/>
                <w:szCs w:val="16"/>
              </w:rPr>
            </w:pPr>
            <w:r w:rsidRPr="00532AA3">
              <w:rPr>
                <w:rFonts w:ascii="Arial" w:hAnsi="Arial" w:cs="Arial"/>
                <w:b/>
                <w:sz w:val="16"/>
                <w:szCs w:val="16"/>
              </w:rPr>
              <w:t>Ajuste a clarificación de vocabulario.</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No.</w:t>
            </w:r>
          </w:p>
        </w:tc>
      </w:tr>
      <w:tr w:rsidR="0041641F" w:rsidRPr="00532AA3" w:rsidTr="0041641F">
        <w:trPr>
          <w:trHeight w:val="20"/>
        </w:trPr>
        <w:tc>
          <w:tcPr>
            <w:cnfStyle w:val="001000000000"/>
            <w:tcW w:w="0" w:type="auto"/>
            <w:vMerge w:val="restart"/>
          </w:tcPr>
          <w:p w:rsidR="007A1470" w:rsidRPr="00532AA3" w:rsidRDefault="007A1470" w:rsidP="00001832">
            <w:pPr>
              <w:pStyle w:val="Sinespaciado"/>
              <w:rPr>
                <w:rFonts w:ascii="Arial" w:hAnsi="Arial" w:cs="Arial"/>
                <w:b w:val="0"/>
                <w:bCs w:val="0"/>
                <w:sz w:val="16"/>
                <w:szCs w:val="16"/>
              </w:rPr>
            </w:pPr>
            <w:r w:rsidRPr="00532AA3">
              <w:rPr>
                <w:rFonts w:ascii="Arial" w:hAnsi="Arial" w:cs="Arial"/>
                <w:sz w:val="16"/>
                <w:szCs w:val="16"/>
              </w:rPr>
              <w:t>Taxonomía de Trabasso.</w:t>
            </w:r>
          </w:p>
          <w:p w:rsidR="007A1470" w:rsidRPr="00532AA3" w:rsidRDefault="007A1470" w:rsidP="00001832">
            <w:pPr>
              <w:pStyle w:val="Sinespaciado"/>
              <w:rPr>
                <w:rFonts w:ascii="Arial" w:hAnsi="Arial" w:cs="Arial"/>
                <w:b w:val="0"/>
                <w:sz w:val="16"/>
                <w:szCs w:val="16"/>
              </w:rPr>
            </w:pPr>
            <w:r w:rsidRPr="00532AA3">
              <w:rPr>
                <w:rFonts w:ascii="Arial" w:hAnsi="Arial" w:cs="Arial"/>
                <w:b w:val="0"/>
                <w:sz w:val="16"/>
                <w:szCs w:val="16"/>
              </w:rPr>
              <w:t>(Trabasso, 1996)</w:t>
            </w:r>
          </w:p>
        </w:tc>
        <w:tc>
          <w:tcPr>
            <w:tcW w:w="0" w:type="auto"/>
          </w:tcPr>
          <w:p w:rsidR="007A1470" w:rsidRPr="00532AA3" w:rsidRDefault="007A1470" w:rsidP="00001832">
            <w:pPr>
              <w:pStyle w:val="Sinespaciado"/>
              <w:cnfStyle w:val="000000000000"/>
              <w:rPr>
                <w:rFonts w:ascii="Arial" w:hAnsi="Arial" w:cs="Arial"/>
                <w:b/>
                <w:sz w:val="16"/>
                <w:szCs w:val="16"/>
              </w:rPr>
            </w:pPr>
            <w:r w:rsidRPr="00532AA3">
              <w:rPr>
                <w:rFonts w:ascii="Arial" w:hAnsi="Arial" w:cs="Arial"/>
                <w:b/>
                <w:sz w:val="16"/>
                <w:szCs w:val="16"/>
              </w:rPr>
              <w:t>Comprende inferencias:</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Sí.</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Con apoyos mediados.</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Con apoyos mediados.</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Con apoyos mediados.</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No.</w:t>
            </w:r>
          </w:p>
        </w:tc>
      </w:tr>
      <w:tr w:rsidR="0041641F" w:rsidRPr="00532AA3" w:rsidTr="0041641F">
        <w:trPr>
          <w:cnfStyle w:val="000000100000"/>
          <w:trHeight w:val="20"/>
        </w:trPr>
        <w:tc>
          <w:tcPr>
            <w:cnfStyle w:val="001000000000"/>
            <w:tcW w:w="0" w:type="auto"/>
            <w:vMerge/>
          </w:tcPr>
          <w:p w:rsidR="007A1470" w:rsidRPr="00532AA3" w:rsidRDefault="007A1470" w:rsidP="00001832">
            <w:pPr>
              <w:pStyle w:val="Sinespaciado"/>
              <w:rPr>
                <w:rFonts w:ascii="Arial" w:hAnsi="Arial" w:cs="Arial"/>
                <w:sz w:val="16"/>
                <w:szCs w:val="16"/>
              </w:rPr>
            </w:pP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Motivacionales.</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50%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50%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50%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r>
      <w:tr w:rsidR="0041641F" w:rsidRPr="00532AA3" w:rsidTr="0041641F">
        <w:trPr>
          <w:trHeight w:val="20"/>
        </w:trPr>
        <w:tc>
          <w:tcPr>
            <w:cnfStyle w:val="001000000000"/>
            <w:tcW w:w="0" w:type="auto"/>
            <w:vMerge/>
          </w:tcPr>
          <w:p w:rsidR="007A1470" w:rsidRPr="00532AA3" w:rsidRDefault="007A1470" w:rsidP="00001832">
            <w:pPr>
              <w:pStyle w:val="Sinespaciado"/>
              <w:rPr>
                <w:rFonts w:ascii="Arial" w:hAnsi="Arial" w:cs="Arial"/>
                <w:sz w:val="16"/>
                <w:szCs w:val="16"/>
              </w:rPr>
            </w:pP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Psicológicas.</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25%</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25%</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75%</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r>
      <w:tr w:rsidR="0041641F" w:rsidRPr="00532AA3" w:rsidTr="0041641F">
        <w:trPr>
          <w:cnfStyle w:val="000000100000"/>
          <w:trHeight w:val="20"/>
        </w:trPr>
        <w:tc>
          <w:tcPr>
            <w:cnfStyle w:val="001000000000"/>
            <w:tcW w:w="0" w:type="auto"/>
            <w:vMerge/>
          </w:tcPr>
          <w:p w:rsidR="007A1470" w:rsidRPr="00532AA3" w:rsidRDefault="007A1470" w:rsidP="00001832">
            <w:pPr>
              <w:pStyle w:val="Sinespaciado"/>
              <w:rPr>
                <w:rFonts w:ascii="Arial" w:hAnsi="Arial" w:cs="Arial"/>
                <w:sz w:val="16"/>
                <w:szCs w:val="16"/>
              </w:rPr>
            </w:pP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Físicas.</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r>
      <w:tr w:rsidR="0041641F" w:rsidRPr="00532AA3" w:rsidTr="0041641F">
        <w:trPr>
          <w:trHeight w:val="20"/>
        </w:trPr>
        <w:tc>
          <w:tcPr>
            <w:cnfStyle w:val="001000000000"/>
            <w:tcW w:w="0" w:type="auto"/>
            <w:vMerge/>
          </w:tcPr>
          <w:p w:rsidR="007A1470" w:rsidRPr="00532AA3" w:rsidRDefault="007A1470" w:rsidP="00001832">
            <w:pPr>
              <w:pStyle w:val="Sinespaciado"/>
              <w:rPr>
                <w:rFonts w:ascii="Arial" w:hAnsi="Arial" w:cs="Arial"/>
                <w:sz w:val="16"/>
                <w:szCs w:val="16"/>
              </w:rPr>
            </w:pP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Espacio temporal.</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50%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r>
      <w:tr w:rsidR="0041641F" w:rsidRPr="00532AA3" w:rsidTr="0041641F">
        <w:trPr>
          <w:cnfStyle w:val="000000100000"/>
          <w:trHeight w:val="20"/>
        </w:trPr>
        <w:tc>
          <w:tcPr>
            <w:cnfStyle w:val="001000000000"/>
            <w:tcW w:w="0" w:type="auto"/>
            <w:vMerge/>
          </w:tcPr>
          <w:p w:rsidR="007A1470" w:rsidRPr="00532AA3" w:rsidRDefault="007A1470" w:rsidP="00001832">
            <w:pPr>
              <w:pStyle w:val="Sinespaciado"/>
              <w:rPr>
                <w:rFonts w:ascii="Arial" w:hAnsi="Arial" w:cs="Arial"/>
                <w:sz w:val="16"/>
                <w:szCs w:val="16"/>
              </w:rPr>
            </w:pP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Capacidad.</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r>
      <w:tr w:rsidR="0041641F" w:rsidRPr="00532AA3" w:rsidTr="0041641F">
        <w:trPr>
          <w:trHeight w:val="20"/>
        </w:trPr>
        <w:tc>
          <w:tcPr>
            <w:cnfStyle w:val="001000000000"/>
            <w:tcW w:w="0" w:type="auto"/>
            <w:vMerge/>
          </w:tcPr>
          <w:p w:rsidR="007A1470" w:rsidRPr="00532AA3" w:rsidRDefault="007A1470" w:rsidP="00001832">
            <w:pPr>
              <w:pStyle w:val="Sinespaciado"/>
              <w:rPr>
                <w:rFonts w:ascii="Arial" w:hAnsi="Arial" w:cs="Arial"/>
                <w:sz w:val="16"/>
                <w:szCs w:val="16"/>
              </w:rPr>
            </w:pP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Pronominal.</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r>
      <w:tr w:rsidR="0041641F" w:rsidRPr="00532AA3" w:rsidTr="0041641F">
        <w:trPr>
          <w:cnfStyle w:val="000000100000"/>
          <w:trHeight w:val="20"/>
        </w:trPr>
        <w:tc>
          <w:tcPr>
            <w:cnfStyle w:val="001000000000"/>
            <w:tcW w:w="0" w:type="auto"/>
            <w:vMerge/>
          </w:tcPr>
          <w:p w:rsidR="007A1470" w:rsidRPr="00532AA3" w:rsidRDefault="007A1470" w:rsidP="00001832">
            <w:pPr>
              <w:pStyle w:val="Sinespaciado"/>
              <w:rPr>
                <w:rFonts w:ascii="Arial" w:hAnsi="Arial" w:cs="Arial"/>
                <w:sz w:val="16"/>
                <w:szCs w:val="16"/>
              </w:rPr>
            </w:pP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Léxica.</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50%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100%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50%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100000"/>
              <w:rPr>
                <w:rFonts w:ascii="Arial" w:hAnsi="Arial" w:cs="Arial"/>
                <w:sz w:val="16"/>
                <w:szCs w:val="16"/>
              </w:rPr>
            </w:pPr>
            <w:r w:rsidRPr="00532AA3">
              <w:rPr>
                <w:rFonts w:ascii="Arial" w:hAnsi="Arial" w:cs="Arial"/>
                <w:sz w:val="16"/>
                <w:szCs w:val="16"/>
              </w:rPr>
              <w:t>0%</w:t>
            </w:r>
          </w:p>
        </w:tc>
      </w:tr>
      <w:tr w:rsidR="0041641F" w:rsidRPr="00532AA3" w:rsidTr="0041641F">
        <w:trPr>
          <w:trHeight w:val="20"/>
        </w:trPr>
        <w:tc>
          <w:tcPr>
            <w:cnfStyle w:val="001000000000"/>
            <w:tcW w:w="0" w:type="auto"/>
            <w:vMerge/>
          </w:tcPr>
          <w:p w:rsidR="007A1470" w:rsidRPr="00532AA3" w:rsidRDefault="007A1470" w:rsidP="00001832">
            <w:pPr>
              <w:pStyle w:val="Sinespaciado"/>
              <w:rPr>
                <w:rFonts w:ascii="Arial" w:hAnsi="Arial" w:cs="Arial"/>
                <w:sz w:val="16"/>
                <w:szCs w:val="16"/>
              </w:rPr>
            </w:pP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Evaluativa.</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c>
          <w:tcPr>
            <w:tcW w:w="0" w:type="auto"/>
          </w:tcPr>
          <w:p w:rsidR="007A1470" w:rsidRPr="00532AA3" w:rsidRDefault="007A1470" w:rsidP="00001832">
            <w:pPr>
              <w:pStyle w:val="Sinespaciado"/>
              <w:cnfStyle w:val="000000000000"/>
              <w:rPr>
                <w:rFonts w:ascii="Arial" w:hAnsi="Arial" w:cs="Arial"/>
                <w:sz w:val="16"/>
                <w:szCs w:val="16"/>
              </w:rPr>
            </w:pPr>
            <w:r w:rsidRPr="00532AA3">
              <w:rPr>
                <w:rFonts w:ascii="Arial" w:hAnsi="Arial" w:cs="Arial"/>
                <w:sz w:val="16"/>
                <w:szCs w:val="16"/>
              </w:rPr>
              <w:t>0%</w:t>
            </w:r>
          </w:p>
        </w:tc>
      </w:tr>
      <w:bookmarkEnd w:id="15"/>
    </w:tbl>
    <w:p w:rsidR="00223E7E" w:rsidRPr="007A1470" w:rsidRDefault="00223E7E" w:rsidP="007A1470">
      <w:pPr>
        <w:pStyle w:val="Sinespaciado"/>
        <w:spacing w:line="360" w:lineRule="auto"/>
        <w:jc w:val="both"/>
        <w:rPr>
          <w:rFonts w:ascii="Arial" w:hAnsi="Arial" w:cs="Arial"/>
          <w:b/>
          <w:i/>
          <w:sz w:val="24"/>
          <w:szCs w:val="24"/>
        </w:rPr>
      </w:pPr>
    </w:p>
    <w:p w:rsidR="00223E7E" w:rsidRPr="007A1470" w:rsidRDefault="00223E7E" w:rsidP="009152BC">
      <w:pPr>
        <w:pStyle w:val="Sinespaciado"/>
        <w:spacing w:line="480" w:lineRule="auto"/>
        <w:rPr>
          <w:rFonts w:ascii="Arial" w:hAnsi="Arial" w:cs="Arial"/>
          <w:sz w:val="24"/>
          <w:szCs w:val="24"/>
        </w:rPr>
      </w:pPr>
    </w:p>
    <w:tbl>
      <w:tblPr>
        <w:tblStyle w:val="GridTable4Accent3"/>
        <w:tblpPr w:leftFromText="141" w:rightFromText="141" w:vertAnchor="page" w:horzAnchor="margin" w:tblpY="1006"/>
        <w:tblW w:w="0" w:type="auto"/>
        <w:tblLayout w:type="fixed"/>
        <w:tblLook w:val="04A0"/>
      </w:tblPr>
      <w:tblGrid>
        <w:gridCol w:w="1271"/>
        <w:gridCol w:w="1418"/>
        <w:gridCol w:w="1417"/>
        <w:gridCol w:w="1159"/>
        <w:gridCol w:w="1393"/>
        <w:gridCol w:w="1183"/>
        <w:gridCol w:w="1368"/>
        <w:gridCol w:w="1418"/>
        <w:gridCol w:w="1417"/>
        <w:gridCol w:w="950"/>
      </w:tblGrid>
      <w:tr w:rsidR="007A1470" w:rsidRPr="007A1470" w:rsidTr="0041641F">
        <w:trPr>
          <w:cnfStyle w:val="100000000000"/>
          <w:trHeight w:val="20"/>
        </w:trPr>
        <w:tc>
          <w:tcPr>
            <w:cnfStyle w:val="001000000000"/>
            <w:tcW w:w="1271" w:type="dxa"/>
          </w:tcPr>
          <w:p w:rsidR="00223E7E" w:rsidRPr="007A1470" w:rsidRDefault="00223E7E" w:rsidP="00E51368">
            <w:pPr>
              <w:pStyle w:val="Sinespaciado"/>
              <w:rPr>
                <w:rFonts w:ascii="Arial" w:hAnsi="Arial" w:cs="Arial"/>
                <w:b w:val="0"/>
                <w:sz w:val="18"/>
                <w:szCs w:val="18"/>
              </w:rPr>
            </w:pPr>
            <w:bookmarkStart w:id="16" w:name="_Hlk7911412"/>
          </w:p>
        </w:tc>
        <w:tc>
          <w:tcPr>
            <w:tcW w:w="1418" w:type="dxa"/>
          </w:tcPr>
          <w:p w:rsidR="00223E7E" w:rsidRPr="007A1470" w:rsidRDefault="00223E7E" w:rsidP="00E51368">
            <w:pPr>
              <w:pStyle w:val="Sinespaciado"/>
              <w:cnfStyle w:val="100000000000"/>
              <w:rPr>
                <w:rFonts w:ascii="Arial" w:hAnsi="Arial" w:cs="Arial"/>
                <w:b w:val="0"/>
                <w:sz w:val="18"/>
                <w:szCs w:val="18"/>
              </w:rPr>
            </w:pPr>
          </w:p>
        </w:tc>
        <w:tc>
          <w:tcPr>
            <w:tcW w:w="1417" w:type="dxa"/>
          </w:tcPr>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sz w:val="18"/>
                <w:szCs w:val="18"/>
              </w:rPr>
              <w:t>Niño 1</w:t>
            </w:r>
          </w:p>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b w:val="0"/>
                <w:bCs w:val="0"/>
                <w:sz w:val="18"/>
                <w:szCs w:val="18"/>
              </w:rPr>
              <w:lastRenderedPageBreak/>
              <w:t>4 A 5 M</w:t>
            </w:r>
          </w:p>
          <w:p w:rsidR="00223E7E" w:rsidRPr="007A1470" w:rsidRDefault="00223E7E" w:rsidP="00E51368">
            <w:pPr>
              <w:pStyle w:val="Sinespaciado"/>
              <w:jc w:val="center"/>
              <w:cnfStyle w:val="100000000000"/>
              <w:rPr>
                <w:rFonts w:ascii="Arial" w:hAnsi="Arial" w:cs="Arial"/>
                <w:sz w:val="18"/>
                <w:szCs w:val="18"/>
              </w:rPr>
            </w:pPr>
            <w:r w:rsidRPr="007A1470">
              <w:rPr>
                <w:rFonts w:ascii="Arial" w:hAnsi="Arial" w:cs="Arial"/>
                <w:b w:val="0"/>
                <w:bCs w:val="0"/>
                <w:sz w:val="18"/>
                <w:szCs w:val="18"/>
              </w:rPr>
              <w:t>TEL Expresivo</w:t>
            </w:r>
          </w:p>
        </w:tc>
        <w:tc>
          <w:tcPr>
            <w:tcW w:w="1159" w:type="dxa"/>
          </w:tcPr>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sz w:val="18"/>
                <w:szCs w:val="18"/>
              </w:rPr>
              <w:lastRenderedPageBreak/>
              <w:t>Niño 2</w:t>
            </w:r>
          </w:p>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b w:val="0"/>
                <w:bCs w:val="0"/>
                <w:sz w:val="18"/>
                <w:szCs w:val="18"/>
              </w:rPr>
              <w:lastRenderedPageBreak/>
              <w:t>4 A 6 M</w:t>
            </w:r>
          </w:p>
          <w:p w:rsidR="00223E7E" w:rsidRPr="007A1470" w:rsidRDefault="00223E7E" w:rsidP="00E51368">
            <w:pPr>
              <w:pStyle w:val="Sinespaciado"/>
              <w:jc w:val="center"/>
              <w:cnfStyle w:val="100000000000"/>
              <w:rPr>
                <w:rFonts w:ascii="Arial" w:hAnsi="Arial" w:cs="Arial"/>
                <w:sz w:val="18"/>
                <w:szCs w:val="18"/>
              </w:rPr>
            </w:pPr>
            <w:r w:rsidRPr="007A1470">
              <w:rPr>
                <w:rFonts w:ascii="Arial" w:hAnsi="Arial" w:cs="Arial"/>
                <w:b w:val="0"/>
                <w:bCs w:val="0"/>
                <w:sz w:val="18"/>
                <w:szCs w:val="18"/>
              </w:rPr>
              <w:t>TEL Expresivo</w:t>
            </w:r>
          </w:p>
        </w:tc>
        <w:tc>
          <w:tcPr>
            <w:tcW w:w="1393" w:type="dxa"/>
          </w:tcPr>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sz w:val="18"/>
                <w:szCs w:val="18"/>
              </w:rPr>
              <w:lastRenderedPageBreak/>
              <w:t>Niño 3</w:t>
            </w:r>
          </w:p>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b w:val="0"/>
                <w:bCs w:val="0"/>
                <w:sz w:val="18"/>
                <w:szCs w:val="18"/>
              </w:rPr>
              <w:lastRenderedPageBreak/>
              <w:t>4 A 6 M</w:t>
            </w:r>
          </w:p>
          <w:p w:rsidR="00223E7E" w:rsidRPr="007A1470" w:rsidRDefault="00223E7E" w:rsidP="00E51368">
            <w:pPr>
              <w:pStyle w:val="Sinespaciado"/>
              <w:jc w:val="center"/>
              <w:cnfStyle w:val="100000000000"/>
              <w:rPr>
                <w:rFonts w:ascii="Arial" w:hAnsi="Arial" w:cs="Arial"/>
                <w:sz w:val="18"/>
                <w:szCs w:val="18"/>
              </w:rPr>
            </w:pPr>
            <w:r w:rsidRPr="007A1470">
              <w:rPr>
                <w:rFonts w:ascii="Arial" w:hAnsi="Arial" w:cs="Arial"/>
                <w:b w:val="0"/>
                <w:bCs w:val="0"/>
                <w:sz w:val="18"/>
                <w:szCs w:val="18"/>
              </w:rPr>
              <w:t>TEL Expresivo</w:t>
            </w:r>
          </w:p>
        </w:tc>
        <w:tc>
          <w:tcPr>
            <w:tcW w:w="1183" w:type="dxa"/>
          </w:tcPr>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sz w:val="18"/>
                <w:szCs w:val="18"/>
              </w:rPr>
              <w:lastRenderedPageBreak/>
              <w:t>Niño 4</w:t>
            </w:r>
          </w:p>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b w:val="0"/>
                <w:bCs w:val="0"/>
                <w:sz w:val="18"/>
                <w:szCs w:val="18"/>
              </w:rPr>
              <w:lastRenderedPageBreak/>
              <w:t>4 A 2 M</w:t>
            </w:r>
          </w:p>
          <w:p w:rsidR="00223E7E" w:rsidRPr="007A1470" w:rsidRDefault="00223E7E" w:rsidP="00E51368">
            <w:pPr>
              <w:pStyle w:val="Sinespaciado"/>
              <w:jc w:val="center"/>
              <w:cnfStyle w:val="100000000000"/>
              <w:rPr>
                <w:rFonts w:ascii="Arial" w:hAnsi="Arial" w:cs="Arial"/>
                <w:sz w:val="18"/>
                <w:szCs w:val="18"/>
              </w:rPr>
            </w:pPr>
            <w:r w:rsidRPr="007A1470">
              <w:rPr>
                <w:rFonts w:ascii="Arial" w:hAnsi="Arial" w:cs="Arial"/>
                <w:b w:val="0"/>
                <w:bCs w:val="0"/>
                <w:sz w:val="18"/>
                <w:szCs w:val="18"/>
              </w:rPr>
              <w:t>TEL Expresivo</w:t>
            </w:r>
          </w:p>
        </w:tc>
        <w:tc>
          <w:tcPr>
            <w:tcW w:w="1368" w:type="dxa"/>
          </w:tcPr>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sz w:val="18"/>
                <w:szCs w:val="18"/>
              </w:rPr>
              <w:lastRenderedPageBreak/>
              <w:t>Niño 5</w:t>
            </w:r>
          </w:p>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b w:val="0"/>
                <w:bCs w:val="0"/>
                <w:sz w:val="18"/>
                <w:szCs w:val="18"/>
              </w:rPr>
              <w:lastRenderedPageBreak/>
              <w:t>4 A</w:t>
            </w:r>
          </w:p>
          <w:p w:rsidR="00223E7E" w:rsidRPr="007A1470" w:rsidRDefault="00223E7E" w:rsidP="00E51368">
            <w:pPr>
              <w:pStyle w:val="Sinespaciado"/>
              <w:jc w:val="center"/>
              <w:cnfStyle w:val="100000000000"/>
              <w:rPr>
                <w:rFonts w:ascii="Times New Roman" w:hAnsi="Times New Roman" w:cs="Times New Roman"/>
                <w:sz w:val="18"/>
                <w:szCs w:val="18"/>
              </w:rPr>
            </w:pPr>
            <w:r w:rsidRPr="007A1470">
              <w:rPr>
                <w:rFonts w:ascii="Arial" w:hAnsi="Arial" w:cs="Arial"/>
                <w:b w:val="0"/>
                <w:bCs w:val="0"/>
                <w:sz w:val="18"/>
                <w:szCs w:val="18"/>
              </w:rPr>
              <w:t>TEL Expresivo</w:t>
            </w:r>
          </w:p>
        </w:tc>
        <w:tc>
          <w:tcPr>
            <w:tcW w:w="1418" w:type="dxa"/>
          </w:tcPr>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sz w:val="18"/>
                <w:szCs w:val="18"/>
              </w:rPr>
              <w:lastRenderedPageBreak/>
              <w:t>Niño 6</w:t>
            </w:r>
          </w:p>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b w:val="0"/>
                <w:bCs w:val="0"/>
                <w:sz w:val="18"/>
                <w:szCs w:val="18"/>
              </w:rPr>
              <w:lastRenderedPageBreak/>
              <w:t>4 A 5 M</w:t>
            </w:r>
          </w:p>
          <w:p w:rsidR="00223E7E" w:rsidRPr="007A1470" w:rsidRDefault="00223E7E" w:rsidP="00E51368">
            <w:pPr>
              <w:pStyle w:val="Sinespaciado"/>
              <w:jc w:val="center"/>
              <w:cnfStyle w:val="100000000000"/>
              <w:rPr>
                <w:rFonts w:ascii="Arial" w:hAnsi="Arial" w:cs="Arial"/>
                <w:bCs w:val="0"/>
                <w:sz w:val="18"/>
                <w:szCs w:val="18"/>
              </w:rPr>
            </w:pPr>
            <w:r w:rsidRPr="007A1470">
              <w:rPr>
                <w:rFonts w:ascii="Arial" w:hAnsi="Arial" w:cs="Arial"/>
                <w:b w:val="0"/>
                <w:sz w:val="18"/>
                <w:szCs w:val="18"/>
              </w:rPr>
              <w:t>TEL</w:t>
            </w:r>
          </w:p>
          <w:p w:rsidR="00223E7E" w:rsidRPr="007A1470" w:rsidRDefault="00223E7E" w:rsidP="00E51368">
            <w:pPr>
              <w:pStyle w:val="Sinespaciado"/>
              <w:jc w:val="center"/>
              <w:cnfStyle w:val="100000000000"/>
              <w:rPr>
                <w:rFonts w:ascii="Arial" w:hAnsi="Arial" w:cs="Arial"/>
                <w:sz w:val="18"/>
                <w:szCs w:val="18"/>
              </w:rPr>
            </w:pPr>
            <w:r w:rsidRPr="007A1470">
              <w:rPr>
                <w:rFonts w:ascii="Arial" w:hAnsi="Arial" w:cs="Arial"/>
                <w:b w:val="0"/>
                <w:sz w:val="18"/>
                <w:szCs w:val="18"/>
              </w:rPr>
              <w:t>Mixto</w:t>
            </w:r>
          </w:p>
        </w:tc>
        <w:tc>
          <w:tcPr>
            <w:tcW w:w="1417" w:type="dxa"/>
          </w:tcPr>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sz w:val="18"/>
                <w:szCs w:val="18"/>
              </w:rPr>
              <w:lastRenderedPageBreak/>
              <w:t>Niño 7</w:t>
            </w:r>
          </w:p>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b w:val="0"/>
                <w:bCs w:val="0"/>
                <w:sz w:val="18"/>
                <w:szCs w:val="18"/>
              </w:rPr>
              <w:lastRenderedPageBreak/>
              <w:t>4 A 5 M</w:t>
            </w:r>
          </w:p>
          <w:p w:rsidR="00223E7E" w:rsidRPr="007A1470" w:rsidRDefault="00223E7E" w:rsidP="00E51368">
            <w:pPr>
              <w:pStyle w:val="Sinespaciado"/>
              <w:jc w:val="center"/>
              <w:cnfStyle w:val="100000000000"/>
              <w:rPr>
                <w:rFonts w:ascii="Arial" w:hAnsi="Arial" w:cs="Arial"/>
                <w:bCs w:val="0"/>
                <w:sz w:val="18"/>
                <w:szCs w:val="18"/>
              </w:rPr>
            </w:pPr>
            <w:r w:rsidRPr="007A1470">
              <w:rPr>
                <w:rFonts w:ascii="Arial" w:hAnsi="Arial" w:cs="Arial"/>
                <w:b w:val="0"/>
                <w:sz w:val="18"/>
                <w:szCs w:val="18"/>
              </w:rPr>
              <w:t>TEL</w:t>
            </w:r>
          </w:p>
          <w:p w:rsidR="00223E7E" w:rsidRPr="007A1470" w:rsidRDefault="00223E7E" w:rsidP="00E51368">
            <w:pPr>
              <w:pStyle w:val="Sinespaciado"/>
              <w:jc w:val="center"/>
              <w:cnfStyle w:val="100000000000"/>
              <w:rPr>
                <w:rFonts w:ascii="Arial" w:hAnsi="Arial" w:cs="Arial"/>
                <w:sz w:val="18"/>
                <w:szCs w:val="18"/>
              </w:rPr>
            </w:pPr>
            <w:r w:rsidRPr="007A1470">
              <w:rPr>
                <w:rFonts w:ascii="Arial" w:hAnsi="Arial" w:cs="Arial"/>
                <w:b w:val="0"/>
                <w:sz w:val="18"/>
                <w:szCs w:val="18"/>
              </w:rPr>
              <w:t>Mixto</w:t>
            </w:r>
          </w:p>
        </w:tc>
        <w:tc>
          <w:tcPr>
            <w:tcW w:w="950" w:type="dxa"/>
          </w:tcPr>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sz w:val="18"/>
                <w:szCs w:val="18"/>
              </w:rPr>
              <w:lastRenderedPageBreak/>
              <w:t>Niño 8</w:t>
            </w:r>
          </w:p>
          <w:p w:rsidR="00223E7E" w:rsidRPr="007A1470" w:rsidRDefault="00223E7E" w:rsidP="00E51368">
            <w:pPr>
              <w:pStyle w:val="Sinespaciado"/>
              <w:jc w:val="center"/>
              <w:cnfStyle w:val="100000000000"/>
              <w:rPr>
                <w:rFonts w:ascii="Arial" w:hAnsi="Arial" w:cs="Arial"/>
                <w:b w:val="0"/>
                <w:bCs w:val="0"/>
                <w:sz w:val="18"/>
                <w:szCs w:val="18"/>
              </w:rPr>
            </w:pPr>
            <w:r w:rsidRPr="007A1470">
              <w:rPr>
                <w:rFonts w:ascii="Arial" w:hAnsi="Arial" w:cs="Arial"/>
                <w:b w:val="0"/>
                <w:bCs w:val="0"/>
                <w:sz w:val="18"/>
                <w:szCs w:val="18"/>
              </w:rPr>
              <w:lastRenderedPageBreak/>
              <w:t>4 A 1 M</w:t>
            </w:r>
          </w:p>
          <w:p w:rsidR="00223E7E" w:rsidRPr="007A1470" w:rsidRDefault="00223E7E" w:rsidP="00E51368">
            <w:pPr>
              <w:pStyle w:val="Sinespaciado"/>
              <w:jc w:val="center"/>
              <w:cnfStyle w:val="100000000000"/>
              <w:rPr>
                <w:rFonts w:ascii="Arial" w:hAnsi="Arial" w:cs="Arial"/>
                <w:bCs w:val="0"/>
                <w:sz w:val="18"/>
                <w:szCs w:val="18"/>
              </w:rPr>
            </w:pPr>
            <w:r w:rsidRPr="007A1470">
              <w:rPr>
                <w:rFonts w:ascii="Arial" w:hAnsi="Arial" w:cs="Arial"/>
                <w:b w:val="0"/>
                <w:sz w:val="18"/>
                <w:szCs w:val="18"/>
              </w:rPr>
              <w:t>TEL</w:t>
            </w:r>
          </w:p>
          <w:p w:rsidR="00223E7E" w:rsidRPr="007A1470" w:rsidRDefault="00223E7E" w:rsidP="00E51368">
            <w:pPr>
              <w:pStyle w:val="Sinespaciado"/>
              <w:jc w:val="center"/>
              <w:cnfStyle w:val="100000000000"/>
              <w:rPr>
                <w:rFonts w:ascii="Arial" w:hAnsi="Arial" w:cs="Arial"/>
                <w:sz w:val="18"/>
                <w:szCs w:val="18"/>
              </w:rPr>
            </w:pPr>
            <w:r w:rsidRPr="007A1470">
              <w:rPr>
                <w:rFonts w:ascii="Arial" w:hAnsi="Arial" w:cs="Arial"/>
                <w:b w:val="0"/>
                <w:sz w:val="18"/>
                <w:szCs w:val="18"/>
              </w:rPr>
              <w:t>Mixto</w:t>
            </w:r>
          </w:p>
        </w:tc>
      </w:tr>
      <w:tr w:rsidR="007A1470" w:rsidRPr="007A1470" w:rsidTr="0041641F">
        <w:trPr>
          <w:cnfStyle w:val="000000100000"/>
          <w:trHeight w:val="20"/>
        </w:trPr>
        <w:tc>
          <w:tcPr>
            <w:cnfStyle w:val="001000000000"/>
            <w:tcW w:w="1271" w:type="dxa"/>
          </w:tcPr>
          <w:p w:rsidR="00223E7E" w:rsidRPr="007A1470" w:rsidRDefault="00223E7E" w:rsidP="00E51368">
            <w:pPr>
              <w:pStyle w:val="Sinespaciado"/>
              <w:rPr>
                <w:rFonts w:ascii="Arial" w:hAnsi="Arial" w:cs="Arial"/>
                <w:bCs w:val="0"/>
                <w:sz w:val="18"/>
                <w:szCs w:val="18"/>
              </w:rPr>
            </w:pPr>
            <w:r w:rsidRPr="007A1470">
              <w:rPr>
                <w:rFonts w:ascii="Arial" w:hAnsi="Arial" w:cs="Arial"/>
                <w:sz w:val="18"/>
                <w:szCs w:val="18"/>
              </w:rPr>
              <w:lastRenderedPageBreak/>
              <w:t>Taxonomía de Barret.</w:t>
            </w:r>
          </w:p>
          <w:p w:rsidR="00223E7E" w:rsidRPr="007A1470" w:rsidRDefault="00223E7E" w:rsidP="00E51368">
            <w:pPr>
              <w:pStyle w:val="Sinespaciado"/>
              <w:rPr>
                <w:rFonts w:ascii="Arial" w:hAnsi="Arial" w:cs="Arial"/>
                <w:b w:val="0"/>
                <w:sz w:val="18"/>
                <w:szCs w:val="18"/>
              </w:rPr>
            </w:pPr>
            <w:r w:rsidRPr="007A1470">
              <w:rPr>
                <w:rFonts w:ascii="Arial" w:hAnsi="Arial" w:cs="Arial"/>
                <w:b w:val="0"/>
                <w:sz w:val="18"/>
                <w:szCs w:val="18"/>
              </w:rPr>
              <w:t>(Barret, 1968)</w:t>
            </w:r>
          </w:p>
        </w:tc>
        <w:tc>
          <w:tcPr>
            <w:tcW w:w="1418" w:type="dxa"/>
          </w:tcPr>
          <w:p w:rsidR="00223E7E" w:rsidRPr="007A1470" w:rsidRDefault="00223E7E" w:rsidP="00E51368">
            <w:pPr>
              <w:pStyle w:val="Sinespaciado"/>
              <w:cnfStyle w:val="000000100000"/>
              <w:rPr>
                <w:rFonts w:ascii="Arial" w:hAnsi="Arial" w:cs="Arial"/>
                <w:b/>
                <w:sz w:val="18"/>
                <w:szCs w:val="18"/>
              </w:rPr>
            </w:pPr>
            <w:r w:rsidRPr="007A1470">
              <w:rPr>
                <w:rFonts w:ascii="Arial" w:hAnsi="Arial" w:cs="Arial"/>
                <w:b/>
                <w:sz w:val="18"/>
                <w:szCs w:val="18"/>
              </w:rPr>
              <w:t>Reconoce ideas principales.</w:t>
            </w:r>
          </w:p>
        </w:tc>
        <w:tc>
          <w:tcPr>
            <w:tcW w:w="1417"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Sí.</w:t>
            </w:r>
          </w:p>
        </w:tc>
        <w:tc>
          <w:tcPr>
            <w:tcW w:w="1159"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Sí.</w:t>
            </w:r>
          </w:p>
        </w:tc>
        <w:tc>
          <w:tcPr>
            <w:tcW w:w="1393"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Sí.</w:t>
            </w:r>
          </w:p>
        </w:tc>
        <w:tc>
          <w:tcPr>
            <w:tcW w:w="1183"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Sí.</w:t>
            </w:r>
          </w:p>
        </w:tc>
        <w:tc>
          <w:tcPr>
            <w:tcW w:w="1368"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1418"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1417"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950"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No.</w:t>
            </w:r>
          </w:p>
        </w:tc>
      </w:tr>
      <w:tr w:rsidR="007A1470" w:rsidRPr="007A1470" w:rsidTr="0041641F">
        <w:trPr>
          <w:trHeight w:val="20"/>
        </w:trPr>
        <w:tc>
          <w:tcPr>
            <w:cnfStyle w:val="001000000000"/>
            <w:tcW w:w="1271" w:type="dxa"/>
          </w:tcPr>
          <w:p w:rsidR="00223E7E" w:rsidRPr="007A1470" w:rsidRDefault="00223E7E" w:rsidP="00E51368">
            <w:pPr>
              <w:pStyle w:val="Sinespaciado"/>
              <w:rPr>
                <w:rFonts w:ascii="Arial" w:hAnsi="Arial" w:cs="Arial"/>
                <w:sz w:val="18"/>
                <w:szCs w:val="18"/>
              </w:rPr>
            </w:pPr>
          </w:p>
        </w:tc>
        <w:tc>
          <w:tcPr>
            <w:tcW w:w="1418" w:type="dxa"/>
          </w:tcPr>
          <w:p w:rsidR="00223E7E" w:rsidRPr="007A1470" w:rsidRDefault="00223E7E" w:rsidP="00E51368">
            <w:pPr>
              <w:pStyle w:val="Sinespaciado"/>
              <w:cnfStyle w:val="000000000000"/>
              <w:rPr>
                <w:rFonts w:ascii="Arial" w:hAnsi="Arial" w:cs="Arial"/>
                <w:b/>
                <w:sz w:val="18"/>
                <w:szCs w:val="18"/>
              </w:rPr>
            </w:pPr>
            <w:r w:rsidRPr="007A1470">
              <w:rPr>
                <w:rFonts w:ascii="Arial" w:hAnsi="Arial" w:cs="Arial"/>
                <w:b/>
                <w:sz w:val="18"/>
                <w:szCs w:val="18"/>
              </w:rPr>
              <w:t>Reconoce secuencia de hechos.</w:t>
            </w:r>
          </w:p>
        </w:tc>
        <w:tc>
          <w:tcPr>
            <w:tcW w:w="1417"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159"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Sí.</w:t>
            </w:r>
          </w:p>
        </w:tc>
        <w:tc>
          <w:tcPr>
            <w:tcW w:w="1393"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183"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Sí.</w:t>
            </w:r>
          </w:p>
        </w:tc>
        <w:tc>
          <w:tcPr>
            <w:tcW w:w="1368"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418"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417"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950" w:type="dxa"/>
          </w:tcPr>
          <w:p w:rsidR="00223E7E" w:rsidRPr="007A1470" w:rsidRDefault="00223E7E" w:rsidP="00E51368">
            <w:pPr>
              <w:pStyle w:val="Sinespaciado"/>
              <w:cnfStyle w:val="000000000000"/>
              <w:rPr>
                <w:rFonts w:ascii="Arial" w:hAnsi="Arial" w:cs="Arial"/>
                <w:sz w:val="18"/>
                <w:szCs w:val="18"/>
              </w:rPr>
            </w:pPr>
          </w:p>
        </w:tc>
      </w:tr>
      <w:tr w:rsidR="007A1470" w:rsidRPr="007A1470" w:rsidTr="0041641F">
        <w:trPr>
          <w:cnfStyle w:val="000000100000"/>
          <w:trHeight w:val="20"/>
        </w:trPr>
        <w:tc>
          <w:tcPr>
            <w:cnfStyle w:val="001000000000"/>
            <w:tcW w:w="1271" w:type="dxa"/>
          </w:tcPr>
          <w:p w:rsidR="00223E7E" w:rsidRPr="007A1470" w:rsidRDefault="00223E7E" w:rsidP="00E51368">
            <w:pPr>
              <w:pStyle w:val="Sinespaciado"/>
              <w:rPr>
                <w:rFonts w:ascii="Arial" w:hAnsi="Arial" w:cs="Arial"/>
                <w:sz w:val="18"/>
                <w:szCs w:val="18"/>
              </w:rPr>
            </w:pPr>
          </w:p>
        </w:tc>
        <w:tc>
          <w:tcPr>
            <w:tcW w:w="1418" w:type="dxa"/>
          </w:tcPr>
          <w:p w:rsidR="00223E7E" w:rsidRPr="007A1470" w:rsidRDefault="00223E7E" w:rsidP="00E51368">
            <w:pPr>
              <w:pStyle w:val="Sinespaciado"/>
              <w:cnfStyle w:val="000000100000"/>
              <w:rPr>
                <w:rFonts w:ascii="Arial" w:hAnsi="Arial" w:cs="Arial"/>
                <w:b/>
                <w:sz w:val="18"/>
                <w:szCs w:val="18"/>
              </w:rPr>
            </w:pPr>
            <w:r w:rsidRPr="007A1470">
              <w:rPr>
                <w:rFonts w:ascii="Arial" w:hAnsi="Arial" w:cs="Arial"/>
                <w:b/>
                <w:sz w:val="18"/>
                <w:szCs w:val="18"/>
              </w:rPr>
              <w:t>Reconoce relaciones de causa-efecto.</w:t>
            </w:r>
          </w:p>
        </w:tc>
        <w:tc>
          <w:tcPr>
            <w:tcW w:w="1417"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1159"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Sí.</w:t>
            </w:r>
          </w:p>
        </w:tc>
        <w:tc>
          <w:tcPr>
            <w:tcW w:w="1393"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1183"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Sí.</w:t>
            </w:r>
          </w:p>
        </w:tc>
        <w:tc>
          <w:tcPr>
            <w:tcW w:w="1368"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1418"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1417"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No.</w:t>
            </w:r>
          </w:p>
        </w:tc>
        <w:tc>
          <w:tcPr>
            <w:tcW w:w="950"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No.</w:t>
            </w:r>
          </w:p>
        </w:tc>
      </w:tr>
      <w:tr w:rsidR="007A1470" w:rsidRPr="007A1470" w:rsidTr="0041641F">
        <w:trPr>
          <w:trHeight w:val="20"/>
        </w:trPr>
        <w:tc>
          <w:tcPr>
            <w:cnfStyle w:val="001000000000"/>
            <w:tcW w:w="1271" w:type="dxa"/>
          </w:tcPr>
          <w:p w:rsidR="00223E7E" w:rsidRPr="007A1470" w:rsidRDefault="00223E7E" w:rsidP="00E51368">
            <w:pPr>
              <w:pStyle w:val="Sinespaciado"/>
              <w:rPr>
                <w:rFonts w:ascii="Arial" w:hAnsi="Arial" w:cs="Arial"/>
                <w:b w:val="0"/>
                <w:sz w:val="18"/>
                <w:szCs w:val="18"/>
              </w:rPr>
            </w:pPr>
          </w:p>
        </w:tc>
        <w:tc>
          <w:tcPr>
            <w:tcW w:w="1418" w:type="dxa"/>
          </w:tcPr>
          <w:p w:rsidR="00223E7E" w:rsidRPr="007A1470" w:rsidRDefault="00223E7E" w:rsidP="00E51368">
            <w:pPr>
              <w:pStyle w:val="Sinespaciado"/>
              <w:cnfStyle w:val="000000000000"/>
              <w:rPr>
                <w:rFonts w:ascii="Arial" w:hAnsi="Arial" w:cs="Arial"/>
                <w:b/>
                <w:sz w:val="18"/>
                <w:szCs w:val="18"/>
              </w:rPr>
            </w:pPr>
            <w:r w:rsidRPr="007A1470">
              <w:rPr>
                <w:rFonts w:ascii="Arial" w:hAnsi="Arial" w:cs="Arial"/>
                <w:b/>
                <w:sz w:val="18"/>
                <w:szCs w:val="18"/>
              </w:rPr>
              <w:t>Recuerda ideas principales.</w:t>
            </w:r>
          </w:p>
        </w:tc>
        <w:tc>
          <w:tcPr>
            <w:tcW w:w="1417"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159"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Sí.</w:t>
            </w:r>
          </w:p>
        </w:tc>
        <w:tc>
          <w:tcPr>
            <w:tcW w:w="1393"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183"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Sí.</w:t>
            </w:r>
          </w:p>
        </w:tc>
        <w:tc>
          <w:tcPr>
            <w:tcW w:w="1368"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418"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417"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950"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No.</w:t>
            </w:r>
          </w:p>
        </w:tc>
      </w:tr>
      <w:tr w:rsidR="007A1470" w:rsidRPr="007A1470" w:rsidTr="0041641F">
        <w:trPr>
          <w:cnfStyle w:val="000000100000"/>
          <w:trHeight w:val="20"/>
        </w:trPr>
        <w:tc>
          <w:tcPr>
            <w:cnfStyle w:val="001000000000"/>
            <w:tcW w:w="1271" w:type="dxa"/>
          </w:tcPr>
          <w:p w:rsidR="00223E7E" w:rsidRPr="007A1470" w:rsidRDefault="00223E7E" w:rsidP="00E51368">
            <w:pPr>
              <w:pStyle w:val="Sinespaciado"/>
              <w:rPr>
                <w:rFonts w:ascii="Arial" w:hAnsi="Arial" w:cs="Arial"/>
                <w:b w:val="0"/>
                <w:sz w:val="18"/>
                <w:szCs w:val="18"/>
              </w:rPr>
            </w:pPr>
          </w:p>
        </w:tc>
        <w:tc>
          <w:tcPr>
            <w:tcW w:w="1418" w:type="dxa"/>
          </w:tcPr>
          <w:p w:rsidR="00223E7E" w:rsidRPr="007A1470" w:rsidRDefault="00223E7E" w:rsidP="00E51368">
            <w:pPr>
              <w:pStyle w:val="Sinespaciado"/>
              <w:cnfStyle w:val="000000100000"/>
              <w:rPr>
                <w:rFonts w:ascii="Arial" w:hAnsi="Arial" w:cs="Arial"/>
                <w:b/>
                <w:sz w:val="18"/>
                <w:szCs w:val="18"/>
              </w:rPr>
            </w:pPr>
            <w:r w:rsidRPr="007A1470">
              <w:rPr>
                <w:rFonts w:ascii="Arial" w:hAnsi="Arial" w:cs="Arial"/>
                <w:b/>
                <w:sz w:val="18"/>
                <w:szCs w:val="18"/>
              </w:rPr>
              <w:t>Recuerda secuencia de hechos.</w:t>
            </w:r>
          </w:p>
        </w:tc>
        <w:tc>
          <w:tcPr>
            <w:tcW w:w="1417"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1159"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Sí.</w:t>
            </w:r>
          </w:p>
        </w:tc>
        <w:tc>
          <w:tcPr>
            <w:tcW w:w="1393"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1183"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Sí.</w:t>
            </w:r>
          </w:p>
        </w:tc>
        <w:tc>
          <w:tcPr>
            <w:tcW w:w="1368"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1418"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1417"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Inconsistente.</w:t>
            </w:r>
          </w:p>
        </w:tc>
        <w:tc>
          <w:tcPr>
            <w:tcW w:w="950"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No</w:t>
            </w:r>
          </w:p>
        </w:tc>
      </w:tr>
      <w:tr w:rsidR="007A1470" w:rsidRPr="007A1470" w:rsidTr="0041641F">
        <w:trPr>
          <w:trHeight w:val="20"/>
        </w:trPr>
        <w:tc>
          <w:tcPr>
            <w:cnfStyle w:val="001000000000"/>
            <w:tcW w:w="1271" w:type="dxa"/>
          </w:tcPr>
          <w:p w:rsidR="00223E7E" w:rsidRPr="007A1470" w:rsidRDefault="00223E7E" w:rsidP="00E51368">
            <w:pPr>
              <w:pStyle w:val="Sinespaciado"/>
              <w:rPr>
                <w:rFonts w:ascii="Arial" w:hAnsi="Arial" w:cs="Arial"/>
                <w:b w:val="0"/>
                <w:sz w:val="18"/>
                <w:szCs w:val="18"/>
              </w:rPr>
            </w:pPr>
          </w:p>
        </w:tc>
        <w:tc>
          <w:tcPr>
            <w:tcW w:w="1418" w:type="dxa"/>
          </w:tcPr>
          <w:p w:rsidR="00223E7E" w:rsidRPr="007A1470" w:rsidRDefault="00223E7E" w:rsidP="00E51368">
            <w:pPr>
              <w:pStyle w:val="Sinespaciado"/>
              <w:cnfStyle w:val="000000000000"/>
              <w:rPr>
                <w:rFonts w:ascii="Arial" w:hAnsi="Arial" w:cs="Arial"/>
                <w:b/>
                <w:sz w:val="18"/>
                <w:szCs w:val="18"/>
              </w:rPr>
            </w:pPr>
            <w:r w:rsidRPr="007A1470">
              <w:rPr>
                <w:rFonts w:ascii="Arial" w:hAnsi="Arial" w:cs="Arial"/>
                <w:b/>
                <w:sz w:val="18"/>
                <w:szCs w:val="18"/>
              </w:rPr>
              <w:t>Recuerda relaciones de causa-efecto.</w:t>
            </w:r>
          </w:p>
        </w:tc>
        <w:tc>
          <w:tcPr>
            <w:tcW w:w="1417"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159"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Sí.</w:t>
            </w:r>
          </w:p>
        </w:tc>
        <w:tc>
          <w:tcPr>
            <w:tcW w:w="1393"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183"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Sí.</w:t>
            </w:r>
          </w:p>
        </w:tc>
        <w:tc>
          <w:tcPr>
            <w:tcW w:w="1368"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418"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Inconsistente.</w:t>
            </w:r>
          </w:p>
        </w:tc>
        <w:tc>
          <w:tcPr>
            <w:tcW w:w="1417"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No.</w:t>
            </w:r>
          </w:p>
        </w:tc>
        <w:tc>
          <w:tcPr>
            <w:tcW w:w="950" w:type="dxa"/>
          </w:tcPr>
          <w:p w:rsidR="00223E7E" w:rsidRPr="007A1470" w:rsidRDefault="00223E7E" w:rsidP="00E51368">
            <w:pPr>
              <w:pStyle w:val="Sinespaciado"/>
              <w:cnfStyle w:val="000000000000"/>
              <w:rPr>
                <w:rFonts w:ascii="Arial" w:hAnsi="Arial" w:cs="Arial"/>
                <w:sz w:val="18"/>
                <w:szCs w:val="18"/>
              </w:rPr>
            </w:pPr>
            <w:r w:rsidRPr="007A1470">
              <w:rPr>
                <w:rFonts w:ascii="Arial" w:hAnsi="Arial" w:cs="Arial"/>
                <w:sz w:val="18"/>
                <w:szCs w:val="18"/>
              </w:rPr>
              <w:t>No.</w:t>
            </w:r>
          </w:p>
        </w:tc>
      </w:tr>
      <w:tr w:rsidR="007A1470" w:rsidRPr="007A1470" w:rsidTr="0041641F">
        <w:trPr>
          <w:cnfStyle w:val="000000100000"/>
          <w:trHeight w:val="20"/>
        </w:trPr>
        <w:tc>
          <w:tcPr>
            <w:cnfStyle w:val="001000000000"/>
            <w:tcW w:w="1271" w:type="dxa"/>
          </w:tcPr>
          <w:p w:rsidR="00223E7E" w:rsidRPr="007A1470" w:rsidRDefault="00223E7E" w:rsidP="00E51368">
            <w:pPr>
              <w:pStyle w:val="Sinespaciado"/>
              <w:rPr>
                <w:rFonts w:ascii="Arial" w:hAnsi="Arial" w:cs="Arial"/>
                <w:b w:val="0"/>
                <w:sz w:val="18"/>
                <w:szCs w:val="18"/>
              </w:rPr>
            </w:pPr>
          </w:p>
        </w:tc>
        <w:tc>
          <w:tcPr>
            <w:tcW w:w="1418" w:type="dxa"/>
          </w:tcPr>
          <w:p w:rsidR="00223E7E" w:rsidRPr="007A1470" w:rsidRDefault="00223E7E" w:rsidP="00E51368">
            <w:pPr>
              <w:pStyle w:val="Sinespaciado"/>
              <w:cnfStyle w:val="000000100000"/>
              <w:rPr>
                <w:rFonts w:ascii="Arial" w:hAnsi="Arial" w:cs="Arial"/>
                <w:bCs/>
                <w:sz w:val="18"/>
                <w:szCs w:val="18"/>
              </w:rPr>
            </w:pPr>
            <w:r w:rsidRPr="007A1470">
              <w:rPr>
                <w:rFonts w:ascii="Arial" w:hAnsi="Arial" w:cs="Arial"/>
                <w:b/>
                <w:sz w:val="18"/>
                <w:szCs w:val="18"/>
              </w:rPr>
              <w:t>Reorganiza información.</w:t>
            </w:r>
          </w:p>
        </w:tc>
        <w:tc>
          <w:tcPr>
            <w:tcW w:w="1417"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No.</w:t>
            </w:r>
          </w:p>
        </w:tc>
        <w:tc>
          <w:tcPr>
            <w:tcW w:w="1159"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Sí.</w:t>
            </w:r>
          </w:p>
        </w:tc>
        <w:tc>
          <w:tcPr>
            <w:tcW w:w="1393"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No.</w:t>
            </w:r>
          </w:p>
        </w:tc>
        <w:tc>
          <w:tcPr>
            <w:tcW w:w="1183"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Sí.</w:t>
            </w:r>
          </w:p>
        </w:tc>
        <w:tc>
          <w:tcPr>
            <w:tcW w:w="1368"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No.</w:t>
            </w:r>
          </w:p>
        </w:tc>
        <w:tc>
          <w:tcPr>
            <w:tcW w:w="1418"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No.</w:t>
            </w:r>
          </w:p>
        </w:tc>
        <w:tc>
          <w:tcPr>
            <w:tcW w:w="1417"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No.</w:t>
            </w:r>
          </w:p>
        </w:tc>
        <w:tc>
          <w:tcPr>
            <w:tcW w:w="950" w:type="dxa"/>
          </w:tcPr>
          <w:p w:rsidR="00223E7E" w:rsidRPr="007A1470" w:rsidRDefault="00223E7E" w:rsidP="00E51368">
            <w:pPr>
              <w:pStyle w:val="Sinespaciado"/>
              <w:cnfStyle w:val="000000100000"/>
              <w:rPr>
                <w:rFonts w:ascii="Arial" w:hAnsi="Arial" w:cs="Arial"/>
                <w:sz w:val="18"/>
                <w:szCs w:val="18"/>
              </w:rPr>
            </w:pPr>
            <w:r w:rsidRPr="007A1470">
              <w:rPr>
                <w:rFonts w:ascii="Arial" w:hAnsi="Arial" w:cs="Arial"/>
                <w:sz w:val="18"/>
                <w:szCs w:val="18"/>
              </w:rPr>
              <w:t>No.</w:t>
            </w:r>
          </w:p>
        </w:tc>
      </w:tr>
    </w:tbl>
    <w:bookmarkEnd w:id="16"/>
    <w:p w:rsidR="00223E7E" w:rsidRDefault="00A30E3C" w:rsidP="00A44130">
      <w:pPr>
        <w:pStyle w:val="Sinespaciado"/>
        <w:spacing w:line="480" w:lineRule="auto"/>
        <w:rPr>
          <w:rFonts w:ascii="Arial" w:hAnsi="Arial" w:cs="Arial"/>
          <w:sz w:val="24"/>
          <w:szCs w:val="24"/>
        </w:rPr>
      </w:pPr>
      <w:r>
        <w:rPr>
          <w:rStyle w:val="Refdenotaalpie"/>
          <w:rFonts w:ascii="Arial" w:hAnsi="Arial" w:cs="Arial"/>
          <w:sz w:val="24"/>
          <w:szCs w:val="24"/>
        </w:rPr>
        <w:footnoteReference w:id="7"/>
      </w:r>
    </w:p>
    <w:p w:rsidR="00223E7E" w:rsidRPr="0083241A" w:rsidRDefault="00223E7E" w:rsidP="009152BC">
      <w:pPr>
        <w:pStyle w:val="Sinespaciado"/>
        <w:spacing w:line="480" w:lineRule="auto"/>
        <w:rPr>
          <w:rFonts w:ascii="Arial" w:hAnsi="Arial" w:cs="Arial"/>
          <w:sz w:val="24"/>
          <w:szCs w:val="24"/>
        </w:rPr>
      </w:pPr>
    </w:p>
    <w:p w:rsidR="00223E7E" w:rsidRPr="0083241A" w:rsidRDefault="00223E7E" w:rsidP="009152BC">
      <w:pPr>
        <w:pStyle w:val="Sinespaciado"/>
        <w:spacing w:line="480" w:lineRule="auto"/>
        <w:rPr>
          <w:rFonts w:ascii="Arial" w:hAnsi="Arial" w:cs="Arial"/>
          <w:sz w:val="24"/>
          <w:szCs w:val="24"/>
        </w:rPr>
        <w:sectPr w:rsidR="00223E7E" w:rsidRPr="0083241A" w:rsidSect="00223E7E">
          <w:pgSz w:w="15840" w:h="12240" w:orient="landscape"/>
          <w:pgMar w:top="1440" w:right="1418" w:bottom="1440" w:left="1418" w:header="709" w:footer="709" w:gutter="0"/>
          <w:cols w:space="708"/>
          <w:docGrid w:linePitch="360"/>
        </w:sectPr>
      </w:pPr>
    </w:p>
    <w:bookmarkEnd w:id="13"/>
    <w:p w:rsidR="00E27CCB" w:rsidRDefault="00AD1321" w:rsidP="00575815">
      <w:pPr>
        <w:pStyle w:val="Sinespaciado"/>
        <w:spacing w:line="480" w:lineRule="auto"/>
        <w:ind w:firstLine="708"/>
        <w:jc w:val="both"/>
        <w:rPr>
          <w:rFonts w:ascii="Arial" w:hAnsi="Arial" w:cs="Arial"/>
          <w:b/>
          <w:sz w:val="24"/>
          <w:szCs w:val="24"/>
        </w:rPr>
      </w:pPr>
      <w:r w:rsidRPr="00AD1321">
        <w:rPr>
          <w:rFonts w:ascii="Arial" w:hAnsi="Arial" w:cs="Arial"/>
          <w:b/>
          <w:sz w:val="24"/>
          <w:szCs w:val="24"/>
        </w:rPr>
        <w:lastRenderedPageBreak/>
        <w:t>I.3.</w:t>
      </w:r>
      <w:r w:rsidR="00E27CCB" w:rsidRPr="00AD1321">
        <w:rPr>
          <w:rFonts w:ascii="Arial" w:hAnsi="Arial" w:cs="Arial"/>
          <w:b/>
          <w:sz w:val="24"/>
          <w:szCs w:val="24"/>
        </w:rPr>
        <w:t>Síntesis diagn</w:t>
      </w:r>
      <w:r w:rsidR="00D20C0F" w:rsidRPr="00AD1321">
        <w:rPr>
          <w:rFonts w:ascii="Arial" w:hAnsi="Arial" w:cs="Arial"/>
          <w:b/>
          <w:sz w:val="24"/>
          <w:szCs w:val="24"/>
        </w:rPr>
        <w:t>ó</w:t>
      </w:r>
      <w:r w:rsidR="00E27CCB" w:rsidRPr="00AD1321">
        <w:rPr>
          <w:rFonts w:ascii="Arial" w:hAnsi="Arial" w:cs="Arial"/>
          <w:b/>
          <w:sz w:val="24"/>
          <w:szCs w:val="24"/>
        </w:rPr>
        <w:t>stica. Integración e interpretación de los resultados.</w:t>
      </w:r>
    </w:p>
    <w:p w:rsidR="00E222DD" w:rsidRPr="00AD1321" w:rsidRDefault="00E222DD" w:rsidP="00575815">
      <w:pPr>
        <w:pStyle w:val="Sinespaciado"/>
        <w:spacing w:line="480" w:lineRule="auto"/>
        <w:ind w:firstLine="708"/>
        <w:jc w:val="both"/>
        <w:rPr>
          <w:rFonts w:ascii="Arial" w:hAnsi="Arial" w:cs="Arial"/>
          <w:b/>
          <w:sz w:val="24"/>
          <w:szCs w:val="24"/>
        </w:rPr>
      </w:pPr>
    </w:p>
    <w:p w:rsidR="00AD1321" w:rsidRDefault="00B90C75" w:rsidP="00F711AC">
      <w:pPr>
        <w:pStyle w:val="Sinespaciado"/>
        <w:spacing w:line="480" w:lineRule="auto"/>
        <w:ind w:firstLine="708"/>
        <w:jc w:val="both"/>
        <w:rPr>
          <w:rFonts w:ascii="Arial" w:hAnsi="Arial" w:cs="Arial"/>
          <w:sz w:val="24"/>
          <w:szCs w:val="24"/>
        </w:rPr>
      </w:pPr>
      <w:bookmarkStart w:id="18" w:name="_Hlk7906878"/>
      <w:bookmarkStart w:id="19" w:name="_Hlk534835253"/>
      <w:r>
        <w:rPr>
          <w:rFonts w:ascii="Arial" w:hAnsi="Arial" w:cs="Arial"/>
          <w:sz w:val="24"/>
          <w:szCs w:val="24"/>
        </w:rPr>
        <w:t>De acuerdo con los resultados obtenidos, es posible</w:t>
      </w:r>
      <w:r w:rsidR="00EE654E" w:rsidRPr="00AD1321">
        <w:rPr>
          <w:rFonts w:ascii="Arial" w:hAnsi="Arial" w:cs="Arial"/>
          <w:sz w:val="24"/>
          <w:szCs w:val="24"/>
        </w:rPr>
        <w:t xml:space="preserve"> deducir</w:t>
      </w:r>
      <w:r>
        <w:rPr>
          <w:rFonts w:ascii="Arial" w:hAnsi="Arial" w:cs="Arial"/>
          <w:sz w:val="24"/>
          <w:szCs w:val="24"/>
        </w:rPr>
        <w:t>, en primer término,</w:t>
      </w:r>
      <w:r w:rsidR="008A6994" w:rsidRPr="00AD1321">
        <w:rPr>
          <w:rFonts w:ascii="Arial" w:hAnsi="Arial" w:cs="Arial"/>
          <w:sz w:val="24"/>
          <w:szCs w:val="24"/>
        </w:rPr>
        <w:t xml:space="preserve"> que </w:t>
      </w:r>
      <w:r w:rsidR="00F711AC">
        <w:rPr>
          <w:rFonts w:ascii="Arial" w:hAnsi="Arial" w:cs="Arial"/>
          <w:sz w:val="24"/>
          <w:szCs w:val="24"/>
        </w:rPr>
        <w:t xml:space="preserve">el caso de estudio </w:t>
      </w:r>
      <w:r w:rsidR="00510F3E" w:rsidRPr="00AD1321">
        <w:rPr>
          <w:rFonts w:ascii="Arial" w:hAnsi="Arial" w:cs="Arial"/>
          <w:sz w:val="24"/>
          <w:szCs w:val="24"/>
        </w:rPr>
        <w:t>constituye</w:t>
      </w:r>
      <w:r w:rsidR="00F711AC">
        <w:rPr>
          <w:rFonts w:ascii="Arial" w:hAnsi="Arial" w:cs="Arial"/>
          <w:sz w:val="24"/>
          <w:szCs w:val="24"/>
        </w:rPr>
        <w:t xml:space="preserve"> un grupo de</w:t>
      </w:r>
      <w:r w:rsidR="009E5B8D" w:rsidRPr="00AD1321">
        <w:rPr>
          <w:rFonts w:ascii="Arial" w:hAnsi="Arial" w:cs="Arial"/>
          <w:sz w:val="24"/>
          <w:szCs w:val="24"/>
        </w:rPr>
        <w:t xml:space="preserve"> desempeños heterogéneos</w:t>
      </w:r>
      <w:r w:rsidR="003A4FFA" w:rsidRPr="00AD1321">
        <w:rPr>
          <w:rFonts w:ascii="Arial" w:hAnsi="Arial" w:cs="Arial"/>
          <w:sz w:val="24"/>
          <w:szCs w:val="24"/>
        </w:rPr>
        <w:t xml:space="preserve">, </w:t>
      </w:r>
      <w:r w:rsidR="00582F2A" w:rsidRPr="00AD1321">
        <w:rPr>
          <w:rFonts w:ascii="Arial" w:hAnsi="Arial" w:cs="Arial"/>
          <w:sz w:val="24"/>
          <w:szCs w:val="24"/>
        </w:rPr>
        <w:t>en relación con</w:t>
      </w:r>
      <w:r w:rsidR="008A6994" w:rsidRPr="00AD1321">
        <w:rPr>
          <w:rFonts w:ascii="Arial" w:hAnsi="Arial" w:cs="Arial"/>
          <w:sz w:val="24"/>
          <w:szCs w:val="24"/>
        </w:rPr>
        <w:t>sus habilidades</w:t>
      </w:r>
      <w:r w:rsidR="00510F3E" w:rsidRPr="00AD1321">
        <w:rPr>
          <w:rFonts w:ascii="Arial" w:hAnsi="Arial" w:cs="Arial"/>
          <w:sz w:val="24"/>
          <w:szCs w:val="24"/>
        </w:rPr>
        <w:t xml:space="preserve"> semánticas,de </w:t>
      </w:r>
      <w:r w:rsidR="008A6994" w:rsidRPr="00AD1321">
        <w:rPr>
          <w:rFonts w:ascii="Arial" w:hAnsi="Arial" w:cs="Arial"/>
          <w:sz w:val="24"/>
          <w:szCs w:val="24"/>
        </w:rPr>
        <w:t>comprensión auditiva y narrativa</w:t>
      </w:r>
      <w:r w:rsidR="00141234">
        <w:rPr>
          <w:rFonts w:ascii="Arial" w:hAnsi="Arial" w:cs="Arial"/>
          <w:sz w:val="24"/>
          <w:szCs w:val="24"/>
        </w:rPr>
        <w:t xml:space="preserve"> (</w:t>
      </w:r>
      <w:r w:rsidR="00AD1321">
        <w:rPr>
          <w:rFonts w:ascii="Arial" w:hAnsi="Arial" w:cs="Arial"/>
          <w:sz w:val="24"/>
          <w:szCs w:val="24"/>
        </w:rPr>
        <w:t>figura 1-18</w:t>
      </w:r>
      <w:r w:rsidR="00141234">
        <w:rPr>
          <w:rFonts w:ascii="Arial" w:hAnsi="Arial" w:cs="Arial"/>
          <w:sz w:val="24"/>
          <w:szCs w:val="24"/>
        </w:rPr>
        <w:t>).</w:t>
      </w:r>
    </w:p>
    <w:p w:rsidR="0083241A" w:rsidRPr="00AD1321" w:rsidRDefault="00141234" w:rsidP="00575815">
      <w:pPr>
        <w:pStyle w:val="Sinespaciado"/>
        <w:spacing w:line="480" w:lineRule="auto"/>
        <w:ind w:firstLine="708"/>
        <w:jc w:val="both"/>
        <w:rPr>
          <w:rFonts w:ascii="Arial" w:hAnsi="Arial" w:cs="Arial"/>
          <w:sz w:val="24"/>
          <w:szCs w:val="24"/>
        </w:rPr>
      </w:pPr>
      <w:r>
        <w:rPr>
          <w:rFonts w:ascii="Arial" w:hAnsi="Arial" w:cs="Arial"/>
          <w:sz w:val="24"/>
          <w:szCs w:val="24"/>
        </w:rPr>
        <w:t>En s</w:t>
      </w:r>
      <w:r w:rsidR="00F711AC">
        <w:rPr>
          <w:rFonts w:ascii="Arial" w:hAnsi="Arial" w:cs="Arial"/>
          <w:sz w:val="24"/>
          <w:szCs w:val="24"/>
        </w:rPr>
        <w:t>egundo</w:t>
      </w:r>
      <w:r>
        <w:rPr>
          <w:rFonts w:ascii="Arial" w:hAnsi="Arial" w:cs="Arial"/>
          <w:sz w:val="24"/>
          <w:szCs w:val="24"/>
        </w:rPr>
        <w:t xml:space="preserve"> término</w:t>
      </w:r>
      <w:r w:rsidR="00F711AC">
        <w:rPr>
          <w:rFonts w:ascii="Arial" w:hAnsi="Arial" w:cs="Arial"/>
          <w:sz w:val="24"/>
          <w:szCs w:val="24"/>
        </w:rPr>
        <w:t>,</w:t>
      </w:r>
      <w:r w:rsidR="0084355E">
        <w:rPr>
          <w:rFonts w:ascii="Arial" w:hAnsi="Arial" w:cs="Arial"/>
          <w:sz w:val="24"/>
          <w:szCs w:val="24"/>
        </w:rPr>
        <w:t xml:space="preserve"> se detecta que</w:t>
      </w:r>
      <w:r w:rsidR="00AD1321" w:rsidRPr="00AD1321">
        <w:rPr>
          <w:rFonts w:ascii="Arial" w:hAnsi="Arial" w:cs="Arial"/>
          <w:sz w:val="24"/>
          <w:szCs w:val="24"/>
        </w:rPr>
        <w:t xml:space="preserve">el 75% del grupo de estudio no participa de forma autónoma en tareas de comprensión auditiva de textos narrativos. Estos alumnos requieren apoyos específicos en algunas de las actividades presentadas, con frecuencia en tareas de anticipación </w:t>
      </w:r>
      <w:r w:rsidR="0084355E">
        <w:rPr>
          <w:rFonts w:ascii="Arial" w:hAnsi="Arial" w:cs="Arial"/>
          <w:sz w:val="24"/>
          <w:szCs w:val="24"/>
        </w:rPr>
        <w:t>“</w:t>
      </w:r>
      <w:r w:rsidR="00AD1321" w:rsidRPr="00AD1321">
        <w:rPr>
          <w:rFonts w:ascii="Arial" w:hAnsi="Arial" w:cs="Arial"/>
          <w:sz w:val="24"/>
          <w:szCs w:val="24"/>
        </w:rPr>
        <w:t>palabra a palabra</w:t>
      </w:r>
      <w:r w:rsidR="0084355E">
        <w:rPr>
          <w:rFonts w:ascii="Arial" w:hAnsi="Arial" w:cs="Arial"/>
          <w:sz w:val="24"/>
          <w:szCs w:val="24"/>
        </w:rPr>
        <w:t>”</w:t>
      </w:r>
      <w:r w:rsidR="00AD1321" w:rsidRPr="00AD1321">
        <w:rPr>
          <w:rFonts w:ascii="Arial" w:hAnsi="Arial" w:cs="Arial"/>
          <w:sz w:val="24"/>
          <w:szCs w:val="24"/>
        </w:rPr>
        <w:t xml:space="preserve">, comprensión inferencial, reconocimiento y recuerdo de información explícita. </w:t>
      </w:r>
      <w:r w:rsidR="00260FD3">
        <w:rPr>
          <w:rFonts w:ascii="Arial" w:hAnsi="Arial" w:cs="Arial"/>
          <w:sz w:val="24"/>
          <w:szCs w:val="24"/>
        </w:rPr>
        <w:t xml:space="preserve">El tipo de apoyo mediado que requieren es de </w:t>
      </w:r>
      <w:r w:rsidR="00AD1321" w:rsidRPr="00AD1321">
        <w:rPr>
          <w:rFonts w:ascii="Arial" w:hAnsi="Arial" w:cs="Arial"/>
          <w:sz w:val="24"/>
          <w:szCs w:val="24"/>
        </w:rPr>
        <w:t>tipo pictográfico y verbal</w:t>
      </w:r>
      <w:r w:rsidR="00260FD3">
        <w:rPr>
          <w:rFonts w:ascii="Arial" w:hAnsi="Arial" w:cs="Arial"/>
          <w:sz w:val="24"/>
          <w:szCs w:val="24"/>
        </w:rPr>
        <w:t>,</w:t>
      </w:r>
      <w:r w:rsidR="00AD1321" w:rsidRPr="00AD1321">
        <w:rPr>
          <w:rFonts w:ascii="Arial" w:hAnsi="Arial" w:cs="Arial"/>
          <w:sz w:val="24"/>
          <w:szCs w:val="24"/>
        </w:rPr>
        <w:t xml:space="preserve"> mediante preguntas de tipo abiertas. </w:t>
      </w:r>
    </w:p>
    <w:p w:rsidR="00D47243" w:rsidRPr="00AD1321" w:rsidRDefault="008C3638" w:rsidP="00215E98">
      <w:pPr>
        <w:pStyle w:val="Sinespaciado"/>
        <w:spacing w:line="480" w:lineRule="auto"/>
        <w:ind w:firstLine="708"/>
        <w:jc w:val="both"/>
        <w:rPr>
          <w:rFonts w:ascii="Arial" w:hAnsi="Arial" w:cs="Arial"/>
          <w:sz w:val="24"/>
          <w:szCs w:val="24"/>
        </w:rPr>
      </w:pPr>
      <w:r w:rsidRPr="00AD1321">
        <w:rPr>
          <w:rFonts w:ascii="Arial" w:hAnsi="Arial" w:cs="Arial"/>
          <w:sz w:val="24"/>
          <w:szCs w:val="24"/>
        </w:rPr>
        <w:t xml:space="preserve">En </w:t>
      </w:r>
      <w:r w:rsidR="00215E98">
        <w:rPr>
          <w:rFonts w:ascii="Arial" w:hAnsi="Arial" w:cs="Arial"/>
          <w:sz w:val="24"/>
          <w:szCs w:val="24"/>
        </w:rPr>
        <w:t>habilidades metalingüísticas, la</w:t>
      </w:r>
      <w:r w:rsidR="00965558" w:rsidRPr="00AD1321">
        <w:rPr>
          <w:rFonts w:ascii="Arial" w:hAnsi="Arial" w:cs="Arial"/>
          <w:sz w:val="24"/>
          <w:szCs w:val="24"/>
        </w:rPr>
        <w:t xml:space="preserve"> mayor parte del</w:t>
      </w:r>
      <w:r w:rsidRPr="00AD1321">
        <w:rPr>
          <w:rFonts w:ascii="Arial" w:hAnsi="Arial" w:cs="Arial"/>
          <w:sz w:val="24"/>
          <w:szCs w:val="24"/>
        </w:rPr>
        <w:t xml:space="preserve"> grupo presenta un desarrollo de habilidades metalingüísticas de tipo semánticas bajo el promedio </w:t>
      </w:r>
      <w:r w:rsidR="00965558" w:rsidRPr="00AD1321">
        <w:rPr>
          <w:rFonts w:ascii="Arial" w:hAnsi="Arial" w:cs="Arial"/>
          <w:sz w:val="24"/>
          <w:szCs w:val="24"/>
        </w:rPr>
        <w:t>para</w:t>
      </w:r>
      <w:r w:rsidRPr="00AD1321">
        <w:rPr>
          <w:rFonts w:ascii="Arial" w:hAnsi="Arial" w:cs="Arial"/>
          <w:sz w:val="24"/>
          <w:szCs w:val="24"/>
        </w:rPr>
        <w:t xml:space="preserve"> su edad, </w:t>
      </w:r>
      <w:r w:rsidR="00965558" w:rsidRPr="00AD1321">
        <w:rPr>
          <w:rFonts w:ascii="Arial" w:hAnsi="Arial" w:cs="Arial"/>
          <w:sz w:val="24"/>
          <w:szCs w:val="24"/>
        </w:rPr>
        <w:t xml:space="preserve">logrando un desempeño insuficiente, deficitario o muy deficitario. Solo </w:t>
      </w:r>
      <w:r w:rsidRPr="00AD1321">
        <w:rPr>
          <w:rFonts w:ascii="Arial" w:hAnsi="Arial" w:cs="Arial"/>
          <w:sz w:val="24"/>
          <w:szCs w:val="24"/>
        </w:rPr>
        <w:t xml:space="preserve">dos niños </w:t>
      </w:r>
      <w:r w:rsidR="00965558" w:rsidRPr="00AD1321">
        <w:rPr>
          <w:rFonts w:ascii="Arial" w:hAnsi="Arial" w:cs="Arial"/>
          <w:sz w:val="24"/>
          <w:szCs w:val="24"/>
        </w:rPr>
        <w:t xml:space="preserve">presentan un </w:t>
      </w:r>
      <w:r w:rsidRPr="00AD1321">
        <w:rPr>
          <w:rFonts w:ascii="Arial" w:hAnsi="Arial" w:cs="Arial"/>
          <w:sz w:val="24"/>
          <w:szCs w:val="24"/>
        </w:rPr>
        <w:t xml:space="preserve">desempeño normal. </w:t>
      </w:r>
      <w:r w:rsidR="002933FE" w:rsidRPr="00AD1321">
        <w:rPr>
          <w:rFonts w:ascii="Arial" w:hAnsi="Arial" w:cs="Arial"/>
          <w:sz w:val="24"/>
          <w:szCs w:val="24"/>
        </w:rPr>
        <w:t xml:space="preserve">Al </w:t>
      </w:r>
      <w:r w:rsidR="004E1D2B">
        <w:rPr>
          <w:rFonts w:ascii="Arial" w:hAnsi="Arial" w:cs="Arial"/>
          <w:sz w:val="24"/>
          <w:szCs w:val="24"/>
        </w:rPr>
        <w:t>contrasta</w:t>
      </w:r>
      <w:r w:rsidR="001701F2">
        <w:rPr>
          <w:rFonts w:ascii="Arial" w:hAnsi="Arial" w:cs="Arial"/>
          <w:sz w:val="24"/>
          <w:szCs w:val="24"/>
        </w:rPr>
        <w:t>r los resultados con los</w:t>
      </w:r>
      <w:r w:rsidR="002933FE" w:rsidRPr="00AD1321">
        <w:rPr>
          <w:rFonts w:ascii="Arial" w:hAnsi="Arial" w:cs="Arial"/>
          <w:sz w:val="24"/>
          <w:szCs w:val="24"/>
        </w:rPr>
        <w:t xml:space="preserve"> diagnósticos fonoaudiológicos no se observa </w:t>
      </w:r>
      <w:r w:rsidR="001701F2">
        <w:rPr>
          <w:rFonts w:ascii="Arial" w:hAnsi="Arial" w:cs="Arial"/>
          <w:sz w:val="24"/>
          <w:szCs w:val="24"/>
        </w:rPr>
        <w:t xml:space="preserve">correlación, probablemente debido a que </w:t>
      </w:r>
      <w:r w:rsidR="00C7558E">
        <w:rPr>
          <w:rFonts w:ascii="Arial" w:hAnsi="Arial" w:cs="Arial"/>
          <w:sz w:val="24"/>
          <w:szCs w:val="24"/>
        </w:rPr>
        <w:t>al</w:t>
      </w:r>
      <w:r w:rsidR="001701F2">
        <w:rPr>
          <w:rFonts w:ascii="Arial" w:hAnsi="Arial" w:cs="Arial"/>
          <w:sz w:val="24"/>
          <w:szCs w:val="24"/>
        </w:rPr>
        <w:t xml:space="preserve"> contexto sociocultural </w:t>
      </w:r>
      <w:r w:rsidR="00C7558E">
        <w:rPr>
          <w:rFonts w:ascii="Arial" w:hAnsi="Arial" w:cs="Arial"/>
          <w:sz w:val="24"/>
          <w:szCs w:val="24"/>
        </w:rPr>
        <w:t xml:space="preserve">al cual pertenecen </w:t>
      </w:r>
      <w:r w:rsidR="00585120">
        <w:rPr>
          <w:rFonts w:ascii="Arial" w:hAnsi="Arial" w:cs="Arial"/>
          <w:sz w:val="24"/>
          <w:szCs w:val="24"/>
        </w:rPr>
        <w:t xml:space="preserve">es un factor </w:t>
      </w:r>
      <w:r w:rsidR="00BB0728">
        <w:rPr>
          <w:rFonts w:ascii="Arial" w:hAnsi="Arial" w:cs="Arial"/>
          <w:sz w:val="24"/>
          <w:szCs w:val="24"/>
        </w:rPr>
        <w:t>determinante</w:t>
      </w:r>
      <w:r w:rsidR="00585120">
        <w:rPr>
          <w:rFonts w:ascii="Arial" w:hAnsi="Arial" w:cs="Arial"/>
          <w:sz w:val="24"/>
          <w:szCs w:val="24"/>
        </w:rPr>
        <w:t xml:space="preserve"> en </w:t>
      </w:r>
      <w:r w:rsidR="000B05C3">
        <w:rPr>
          <w:rFonts w:ascii="Arial" w:hAnsi="Arial" w:cs="Arial"/>
          <w:sz w:val="24"/>
          <w:szCs w:val="24"/>
        </w:rPr>
        <w:t xml:space="preserve">la adquisición de significados y relaciones </w:t>
      </w:r>
      <w:r w:rsidR="00BB0728">
        <w:rPr>
          <w:rFonts w:ascii="Arial" w:hAnsi="Arial" w:cs="Arial"/>
          <w:sz w:val="24"/>
          <w:szCs w:val="24"/>
        </w:rPr>
        <w:t xml:space="preserve">que logran establecer </w:t>
      </w:r>
      <w:r w:rsidR="000B05C3">
        <w:rPr>
          <w:rFonts w:ascii="Arial" w:hAnsi="Arial" w:cs="Arial"/>
          <w:sz w:val="24"/>
          <w:szCs w:val="24"/>
        </w:rPr>
        <w:t>entre ellos</w:t>
      </w:r>
      <w:r w:rsidR="002933FE" w:rsidRPr="00AD1321">
        <w:rPr>
          <w:rFonts w:ascii="Arial" w:hAnsi="Arial" w:cs="Arial"/>
          <w:sz w:val="24"/>
          <w:szCs w:val="24"/>
        </w:rPr>
        <w:t>.</w:t>
      </w:r>
    </w:p>
    <w:p w:rsidR="0030562C" w:rsidRPr="00D81192" w:rsidRDefault="008C3638" w:rsidP="00D81192">
      <w:pPr>
        <w:pStyle w:val="Sinespaciado"/>
        <w:spacing w:line="480" w:lineRule="auto"/>
        <w:ind w:firstLine="708"/>
        <w:jc w:val="both"/>
        <w:rPr>
          <w:rFonts w:ascii="Arial" w:hAnsi="Arial" w:cs="Arial"/>
          <w:color w:val="000000" w:themeColor="text1"/>
          <w:sz w:val="24"/>
          <w:szCs w:val="24"/>
        </w:rPr>
      </w:pPr>
      <w:r w:rsidRPr="00AD1321">
        <w:rPr>
          <w:rFonts w:ascii="Arial" w:hAnsi="Arial" w:cs="Arial"/>
          <w:sz w:val="24"/>
          <w:szCs w:val="24"/>
        </w:rPr>
        <w:t xml:space="preserve">En </w:t>
      </w:r>
      <w:r w:rsidR="00D81192">
        <w:rPr>
          <w:rFonts w:ascii="Arial" w:hAnsi="Arial" w:cs="Arial"/>
          <w:sz w:val="24"/>
          <w:szCs w:val="24"/>
        </w:rPr>
        <w:t xml:space="preserve">comprensión narrativa </w:t>
      </w:r>
      <w:r w:rsidRPr="00AD1321">
        <w:rPr>
          <w:rFonts w:ascii="Arial" w:hAnsi="Arial" w:cs="Arial"/>
          <w:sz w:val="24"/>
          <w:szCs w:val="24"/>
        </w:rPr>
        <w:t xml:space="preserve">la subprueba, los alumnos se distribuyen de la misma manera en el nivel de comprensión narrativa normal y deficiente, además, su comprensión literal es mayor que la inferencial, apreciándose </w:t>
      </w:r>
      <w:r w:rsidR="00C579E3" w:rsidRPr="00AD1321">
        <w:rPr>
          <w:rFonts w:ascii="Arial" w:hAnsi="Arial" w:cs="Arial"/>
          <w:sz w:val="24"/>
          <w:szCs w:val="24"/>
        </w:rPr>
        <w:t>dificultades en el 62.5% del grupo.</w:t>
      </w:r>
    </w:p>
    <w:p w:rsidR="004C121F" w:rsidRPr="00AD1321" w:rsidRDefault="0030562C" w:rsidP="00575815">
      <w:pPr>
        <w:pStyle w:val="Sinespaciado"/>
        <w:spacing w:line="480" w:lineRule="auto"/>
        <w:ind w:firstLine="708"/>
        <w:jc w:val="both"/>
        <w:rPr>
          <w:rFonts w:ascii="Arial" w:hAnsi="Arial" w:cs="Arial"/>
          <w:sz w:val="24"/>
          <w:szCs w:val="24"/>
        </w:rPr>
      </w:pPr>
      <w:r w:rsidRPr="00AD1321">
        <w:rPr>
          <w:rFonts w:ascii="Arial" w:hAnsi="Arial" w:cs="Arial"/>
          <w:sz w:val="24"/>
          <w:szCs w:val="24"/>
        </w:rPr>
        <w:t xml:space="preserve">Al comparar los resultados </w:t>
      </w:r>
      <w:r w:rsidR="00DE0729">
        <w:rPr>
          <w:rFonts w:ascii="Arial" w:hAnsi="Arial" w:cs="Arial"/>
          <w:sz w:val="24"/>
          <w:szCs w:val="24"/>
        </w:rPr>
        <w:t xml:space="preserve">anteriores </w:t>
      </w:r>
      <w:r w:rsidRPr="00AD1321">
        <w:rPr>
          <w:rFonts w:ascii="Arial" w:hAnsi="Arial" w:cs="Arial"/>
          <w:sz w:val="24"/>
          <w:szCs w:val="24"/>
        </w:rPr>
        <w:t>con sus diagnósticos fonoaudiológicos se observa que los niños con TEL Mixto presenta</w:t>
      </w:r>
      <w:r w:rsidR="000B2958">
        <w:rPr>
          <w:rFonts w:ascii="Arial" w:hAnsi="Arial" w:cs="Arial"/>
          <w:sz w:val="24"/>
          <w:szCs w:val="24"/>
        </w:rPr>
        <w:t>n</w:t>
      </w:r>
      <w:r w:rsidRPr="00AD1321">
        <w:rPr>
          <w:rFonts w:ascii="Arial" w:hAnsi="Arial" w:cs="Arial"/>
          <w:sz w:val="24"/>
          <w:szCs w:val="24"/>
        </w:rPr>
        <w:t xml:space="preserve"> un desarrollo por debajo a lo esperado </w:t>
      </w:r>
      <w:r w:rsidRPr="00AD1321">
        <w:rPr>
          <w:rFonts w:ascii="Arial" w:hAnsi="Arial" w:cs="Arial"/>
          <w:sz w:val="24"/>
          <w:szCs w:val="24"/>
        </w:rPr>
        <w:lastRenderedPageBreak/>
        <w:t>y dificultades en la comprensión de preguntas literales e inferenciales. Sin embargo, en estas últimas solo tres niño</w:t>
      </w:r>
      <w:r w:rsidR="002933FE" w:rsidRPr="00AD1321">
        <w:rPr>
          <w:rFonts w:ascii="Arial" w:hAnsi="Arial" w:cs="Arial"/>
          <w:sz w:val="24"/>
          <w:szCs w:val="24"/>
        </w:rPr>
        <w:t>s del grupo logra</w:t>
      </w:r>
      <w:r w:rsidR="000B2958">
        <w:rPr>
          <w:rFonts w:ascii="Arial" w:hAnsi="Arial" w:cs="Arial"/>
          <w:sz w:val="24"/>
          <w:szCs w:val="24"/>
        </w:rPr>
        <w:t>n</w:t>
      </w:r>
      <w:r w:rsidR="002933FE" w:rsidRPr="00AD1321">
        <w:rPr>
          <w:rFonts w:ascii="Arial" w:hAnsi="Arial" w:cs="Arial"/>
          <w:sz w:val="24"/>
          <w:szCs w:val="24"/>
        </w:rPr>
        <w:t xml:space="preserve"> responder correctamente, sin apreciarse relación con su diagnóstico.</w:t>
      </w:r>
      <w:r w:rsidR="00E7764A">
        <w:rPr>
          <w:rFonts w:ascii="Arial" w:hAnsi="Arial" w:cs="Arial"/>
          <w:color w:val="000000" w:themeColor="text1"/>
          <w:sz w:val="24"/>
          <w:szCs w:val="24"/>
        </w:rPr>
        <w:t xml:space="preserve">Comparativamente los resultados en comprensión inferencial demuestran que </w:t>
      </w:r>
      <w:r w:rsidR="00E7764A" w:rsidRPr="00AD1321">
        <w:rPr>
          <w:rFonts w:ascii="Arial" w:hAnsi="Arial" w:cs="Arial"/>
          <w:sz w:val="24"/>
          <w:szCs w:val="24"/>
        </w:rPr>
        <w:t>en siete niños la habilidad está presente, aunque sus desempeños son diferentes: cuatro responden sin mediación y tres de ellos necesitan apoyo de tipo pictográfico o verbal (preguntas). Las inferencias que predomina</w:t>
      </w:r>
      <w:r w:rsidR="00E7764A">
        <w:rPr>
          <w:rFonts w:ascii="Arial" w:hAnsi="Arial" w:cs="Arial"/>
          <w:sz w:val="24"/>
          <w:szCs w:val="24"/>
        </w:rPr>
        <w:t>n</w:t>
      </w:r>
      <w:r w:rsidR="00E7764A" w:rsidRPr="00AD1321">
        <w:rPr>
          <w:rFonts w:ascii="Arial" w:hAnsi="Arial" w:cs="Arial"/>
          <w:sz w:val="24"/>
          <w:szCs w:val="24"/>
        </w:rPr>
        <w:t xml:space="preserve"> son las motivacionales y psicológicas.  </w:t>
      </w:r>
    </w:p>
    <w:p w:rsidR="00C04670" w:rsidRDefault="000D55EF" w:rsidP="00DA1A77">
      <w:pPr>
        <w:pStyle w:val="Sinespaciado"/>
        <w:spacing w:line="480" w:lineRule="auto"/>
        <w:ind w:firstLine="708"/>
        <w:jc w:val="both"/>
        <w:rPr>
          <w:rFonts w:ascii="Arial" w:hAnsi="Arial" w:cs="Arial"/>
          <w:sz w:val="24"/>
          <w:szCs w:val="24"/>
        </w:rPr>
      </w:pPr>
      <w:r>
        <w:rPr>
          <w:rFonts w:ascii="Arial" w:hAnsi="Arial" w:cs="Arial"/>
          <w:sz w:val="24"/>
          <w:szCs w:val="24"/>
        </w:rPr>
        <w:t>E</w:t>
      </w:r>
      <w:r w:rsidR="00CE7832">
        <w:rPr>
          <w:rFonts w:ascii="Arial" w:hAnsi="Arial" w:cs="Arial"/>
          <w:sz w:val="24"/>
          <w:szCs w:val="24"/>
        </w:rPr>
        <w:t xml:space="preserve">sto guarda estrecha relación con </w:t>
      </w:r>
      <w:r w:rsidR="00942CE9">
        <w:rPr>
          <w:rFonts w:ascii="Arial" w:hAnsi="Arial" w:cs="Arial"/>
          <w:sz w:val="24"/>
          <w:szCs w:val="24"/>
        </w:rPr>
        <w:t>que,</w:t>
      </w:r>
      <w:r w:rsidR="00CE7832">
        <w:rPr>
          <w:rFonts w:ascii="Arial" w:hAnsi="Arial" w:cs="Arial"/>
          <w:sz w:val="24"/>
          <w:szCs w:val="24"/>
        </w:rPr>
        <w:t xml:space="preserve"> en el reconocimiento de información, el 50% del grupo</w:t>
      </w:r>
      <w:r w:rsidR="00981EEE" w:rsidRPr="00AD1321">
        <w:rPr>
          <w:rFonts w:ascii="Arial" w:hAnsi="Arial" w:cs="Arial"/>
          <w:sz w:val="24"/>
          <w:szCs w:val="24"/>
        </w:rPr>
        <w:t xml:space="preserve">reconoce ideas principales de forma autónoma. </w:t>
      </w:r>
      <w:r w:rsidR="00DA1A77">
        <w:rPr>
          <w:rFonts w:ascii="Arial" w:hAnsi="Arial" w:cs="Arial"/>
          <w:sz w:val="24"/>
          <w:szCs w:val="24"/>
        </w:rPr>
        <w:t>Precisamente</w:t>
      </w:r>
      <w:r w:rsidR="00981EEE">
        <w:rPr>
          <w:rFonts w:ascii="Arial" w:hAnsi="Arial" w:cs="Arial"/>
          <w:sz w:val="24"/>
          <w:szCs w:val="24"/>
        </w:rPr>
        <w:t xml:space="preserve">, </w:t>
      </w:r>
      <w:r w:rsidR="00DA1A77">
        <w:rPr>
          <w:rFonts w:ascii="Arial" w:hAnsi="Arial" w:cs="Arial"/>
          <w:sz w:val="24"/>
          <w:szCs w:val="24"/>
        </w:rPr>
        <w:t>l</w:t>
      </w:r>
      <w:r w:rsidR="00981EEE" w:rsidRPr="00AD1321">
        <w:rPr>
          <w:rFonts w:ascii="Arial" w:hAnsi="Arial" w:cs="Arial"/>
          <w:sz w:val="24"/>
          <w:szCs w:val="24"/>
        </w:rPr>
        <w:t xml:space="preserve">as actividades </w:t>
      </w:r>
      <w:r w:rsidR="00981EEE" w:rsidRPr="00AD1321">
        <w:rPr>
          <w:rFonts w:ascii="Arial" w:hAnsi="Arial" w:cs="Arial"/>
          <w:color w:val="000000" w:themeColor="text1"/>
          <w:sz w:val="24"/>
          <w:szCs w:val="24"/>
        </w:rPr>
        <w:t xml:space="preserve">que requieren </w:t>
      </w:r>
      <w:r w:rsidR="00981EEE" w:rsidRPr="00AD1321">
        <w:rPr>
          <w:rFonts w:ascii="Arial" w:hAnsi="Arial" w:cs="Arial"/>
          <w:sz w:val="24"/>
          <w:szCs w:val="24"/>
        </w:rPr>
        <w:t xml:space="preserve">mayores apoyos mediados </w:t>
      </w:r>
      <w:r w:rsidR="00981EEE" w:rsidRPr="00AD1321">
        <w:rPr>
          <w:rFonts w:ascii="Arial" w:hAnsi="Arial" w:cs="Arial"/>
          <w:color w:val="000000" w:themeColor="text1"/>
          <w:sz w:val="24"/>
          <w:szCs w:val="24"/>
        </w:rPr>
        <w:t>son:</w:t>
      </w:r>
      <w:r w:rsidR="00981EEE" w:rsidRPr="00AD1321">
        <w:rPr>
          <w:rFonts w:ascii="Arial" w:hAnsi="Arial" w:cs="Arial"/>
          <w:sz w:val="24"/>
          <w:szCs w:val="24"/>
        </w:rPr>
        <w:t xml:space="preserve"> reconocer</w:t>
      </w:r>
      <w:r w:rsidR="00981EEE">
        <w:rPr>
          <w:rFonts w:ascii="Arial" w:hAnsi="Arial" w:cs="Arial"/>
          <w:sz w:val="24"/>
          <w:szCs w:val="24"/>
        </w:rPr>
        <w:t xml:space="preserve"> secuencia de hechos y relaciones de causa-efecto,</w:t>
      </w:r>
      <w:r w:rsidR="00981EEE" w:rsidRPr="00AD1321">
        <w:rPr>
          <w:rFonts w:ascii="Arial" w:hAnsi="Arial" w:cs="Arial"/>
          <w:sz w:val="24"/>
          <w:szCs w:val="24"/>
        </w:rPr>
        <w:t xml:space="preserve"> y recordar información explícita. El grupo logra un desempeño menor en la reorganización de la información. </w:t>
      </w:r>
    </w:p>
    <w:p w:rsidR="00A9504F" w:rsidRDefault="00DA1A77" w:rsidP="00DA1A77">
      <w:pPr>
        <w:pStyle w:val="Sinespaciado"/>
        <w:spacing w:line="480" w:lineRule="auto"/>
        <w:ind w:firstLine="708"/>
        <w:jc w:val="both"/>
        <w:rPr>
          <w:rFonts w:ascii="Arial" w:hAnsi="Arial" w:cs="Arial"/>
          <w:sz w:val="24"/>
          <w:szCs w:val="24"/>
        </w:rPr>
      </w:pPr>
      <w:r>
        <w:rPr>
          <w:rFonts w:ascii="Arial" w:hAnsi="Arial" w:cs="Arial"/>
          <w:sz w:val="24"/>
          <w:szCs w:val="24"/>
        </w:rPr>
        <w:t xml:space="preserve">En cuanto a las </w:t>
      </w:r>
      <w:r w:rsidR="008C3638" w:rsidRPr="00AD1321">
        <w:rPr>
          <w:rFonts w:ascii="Arial" w:hAnsi="Arial" w:cs="Arial"/>
          <w:sz w:val="24"/>
          <w:szCs w:val="24"/>
        </w:rPr>
        <w:t>estrategias psicolingüísticas</w:t>
      </w:r>
      <w:r w:rsidR="0036428A">
        <w:rPr>
          <w:rFonts w:ascii="Arial" w:hAnsi="Arial" w:cs="Arial"/>
          <w:sz w:val="24"/>
          <w:szCs w:val="24"/>
        </w:rPr>
        <w:t>(</w:t>
      </w:r>
      <w:r w:rsidR="00FA0051" w:rsidRPr="00AD1321">
        <w:rPr>
          <w:rFonts w:ascii="Arial" w:hAnsi="Arial" w:cs="Arial"/>
          <w:sz w:val="24"/>
          <w:szCs w:val="24"/>
        </w:rPr>
        <w:t>Goodman</w:t>
      </w:r>
      <w:r w:rsidR="0036428A">
        <w:rPr>
          <w:rFonts w:ascii="Arial" w:hAnsi="Arial" w:cs="Arial"/>
          <w:sz w:val="24"/>
          <w:szCs w:val="24"/>
        </w:rPr>
        <w:t xml:space="preserve">&amp; Smith, </w:t>
      </w:r>
      <w:r w:rsidR="00FA0051" w:rsidRPr="00AD1321">
        <w:rPr>
          <w:rFonts w:ascii="Arial" w:hAnsi="Arial" w:cs="Arial"/>
          <w:sz w:val="24"/>
          <w:szCs w:val="24"/>
        </w:rPr>
        <w:t>1986)</w:t>
      </w:r>
      <w:r w:rsidR="008C3638" w:rsidRPr="00AD1321">
        <w:rPr>
          <w:rFonts w:ascii="Arial" w:hAnsi="Arial" w:cs="Arial"/>
          <w:sz w:val="24"/>
          <w:szCs w:val="24"/>
        </w:rPr>
        <w:t xml:space="preserve">, </w:t>
      </w:r>
      <w:r w:rsidR="00FA0051" w:rsidRPr="00AD1321">
        <w:rPr>
          <w:rFonts w:ascii="Arial" w:hAnsi="Arial" w:cs="Arial"/>
          <w:sz w:val="24"/>
          <w:szCs w:val="24"/>
        </w:rPr>
        <w:t xml:space="preserve">se evidencia que </w:t>
      </w:r>
      <w:r w:rsidR="0075131C" w:rsidRPr="00AD1321">
        <w:rPr>
          <w:rFonts w:ascii="Arial" w:hAnsi="Arial" w:cs="Arial"/>
          <w:sz w:val="24"/>
          <w:szCs w:val="24"/>
        </w:rPr>
        <w:t>el</w:t>
      </w:r>
      <w:r w:rsidR="008C3638" w:rsidRPr="00AD1321">
        <w:rPr>
          <w:rFonts w:ascii="Arial" w:hAnsi="Arial" w:cs="Arial"/>
          <w:sz w:val="24"/>
          <w:szCs w:val="24"/>
        </w:rPr>
        <w:t xml:space="preserve"> grupo</w:t>
      </w:r>
      <w:r w:rsidR="009152BC" w:rsidRPr="00AD1321">
        <w:rPr>
          <w:rFonts w:ascii="Arial" w:hAnsi="Arial" w:cs="Arial"/>
          <w:sz w:val="24"/>
          <w:szCs w:val="24"/>
        </w:rPr>
        <w:t xml:space="preserve"> participa de manera autónoma en tareas de</w:t>
      </w:r>
      <w:r w:rsidR="009849D5" w:rsidRPr="00AD1321">
        <w:rPr>
          <w:rFonts w:ascii="Arial" w:hAnsi="Arial" w:cs="Arial"/>
          <w:sz w:val="24"/>
          <w:szCs w:val="24"/>
        </w:rPr>
        <w:t>predic</w:t>
      </w:r>
      <w:r w:rsidR="009152BC" w:rsidRPr="00AD1321">
        <w:rPr>
          <w:rFonts w:ascii="Arial" w:hAnsi="Arial" w:cs="Arial"/>
          <w:sz w:val="24"/>
          <w:szCs w:val="24"/>
        </w:rPr>
        <w:t>ciónd</w:t>
      </w:r>
      <w:r w:rsidR="009849D5" w:rsidRPr="00AD1321">
        <w:rPr>
          <w:rFonts w:ascii="Arial" w:hAnsi="Arial" w:cs="Arial"/>
          <w:sz w:val="24"/>
          <w:szCs w:val="24"/>
        </w:rPr>
        <w:t>el sentido global del texto</w:t>
      </w:r>
      <w:r w:rsidR="009152BC" w:rsidRPr="00AD1321">
        <w:rPr>
          <w:rFonts w:ascii="Arial" w:hAnsi="Arial" w:cs="Arial"/>
          <w:sz w:val="24"/>
          <w:szCs w:val="24"/>
        </w:rPr>
        <w:t xml:space="preserve"> y</w:t>
      </w:r>
      <w:r w:rsidR="0075131C" w:rsidRPr="00AD1321">
        <w:rPr>
          <w:rFonts w:ascii="Arial" w:hAnsi="Arial" w:cs="Arial"/>
          <w:sz w:val="24"/>
          <w:szCs w:val="24"/>
        </w:rPr>
        <w:t xml:space="preserve"> ajust</w:t>
      </w:r>
      <w:r w:rsidR="00CF56FD" w:rsidRPr="00AD1321">
        <w:rPr>
          <w:rFonts w:ascii="Arial" w:hAnsi="Arial" w:cs="Arial"/>
          <w:sz w:val="24"/>
          <w:szCs w:val="24"/>
        </w:rPr>
        <w:t>e</w:t>
      </w:r>
      <w:r w:rsidR="0075131C" w:rsidRPr="00AD1321">
        <w:rPr>
          <w:rFonts w:ascii="Arial" w:hAnsi="Arial" w:cs="Arial"/>
          <w:sz w:val="24"/>
          <w:szCs w:val="24"/>
        </w:rPr>
        <w:t xml:space="preserve"> a clarificación</w:t>
      </w:r>
      <w:r w:rsidR="009152BC" w:rsidRPr="00AD1321">
        <w:rPr>
          <w:rFonts w:ascii="Arial" w:hAnsi="Arial" w:cs="Arial"/>
          <w:sz w:val="24"/>
          <w:szCs w:val="24"/>
        </w:rPr>
        <w:t xml:space="preserve"> de vocabulario</w:t>
      </w:r>
      <w:r w:rsidR="0075131C" w:rsidRPr="00AD1321">
        <w:rPr>
          <w:rFonts w:ascii="Arial" w:hAnsi="Arial" w:cs="Arial"/>
          <w:sz w:val="24"/>
          <w:szCs w:val="24"/>
        </w:rPr>
        <w:t xml:space="preserve">. </w:t>
      </w:r>
      <w:r w:rsidR="00B74598" w:rsidRPr="00AD1321">
        <w:rPr>
          <w:rFonts w:ascii="Arial" w:hAnsi="Arial" w:cs="Arial"/>
          <w:sz w:val="24"/>
          <w:szCs w:val="24"/>
        </w:rPr>
        <w:t>En relación con</w:t>
      </w:r>
      <w:r w:rsidR="0075131C" w:rsidRPr="00AD1321">
        <w:rPr>
          <w:rFonts w:ascii="Arial" w:hAnsi="Arial" w:cs="Arial"/>
          <w:sz w:val="24"/>
          <w:szCs w:val="24"/>
        </w:rPr>
        <w:t xml:space="preserve"> la</w:t>
      </w:r>
      <w:r w:rsidR="008C3638" w:rsidRPr="00AD1321">
        <w:rPr>
          <w:rFonts w:ascii="Arial" w:hAnsi="Arial" w:cs="Arial"/>
          <w:sz w:val="24"/>
          <w:szCs w:val="24"/>
        </w:rPr>
        <w:t xml:space="preserve"> anticipación</w:t>
      </w:r>
      <w:r w:rsidR="00B45B1F">
        <w:rPr>
          <w:rFonts w:ascii="Arial" w:hAnsi="Arial" w:cs="Arial"/>
          <w:sz w:val="24"/>
          <w:szCs w:val="24"/>
        </w:rPr>
        <w:t>“</w:t>
      </w:r>
      <w:r w:rsidR="003F707F" w:rsidRPr="00AD1321">
        <w:rPr>
          <w:rFonts w:ascii="Arial" w:hAnsi="Arial" w:cs="Arial"/>
          <w:sz w:val="24"/>
          <w:szCs w:val="24"/>
        </w:rPr>
        <w:t>párrafo a párrafo</w:t>
      </w:r>
      <w:r w:rsidR="00B45B1F">
        <w:rPr>
          <w:rFonts w:ascii="Arial" w:hAnsi="Arial" w:cs="Arial"/>
          <w:sz w:val="24"/>
          <w:szCs w:val="24"/>
        </w:rPr>
        <w:t>”</w:t>
      </w:r>
      <w:r w:rsidR="003F707F" w:rsidRPr="00AD1321">
        <w:rPr>
          <w:rFonts w:ascii="Arial" w:hAnsi="Arial" w:cs="Arial"/>
          <w:sz w:val="24"/>
          <w:szCs w:val="24"/>
        </w:rPr>
        <w:t xml:space="preserve"> gran parte del grupo de estudio hipotetiza información sin </w:t>
      </w:r>
      <w:r w:rsidR="00FF0F6D" w:rsidRPr="00AD1321">
        <w:rPr>
          <w:rFonts w:ascii="Arial" w:hAnsi="Arial" w:cs="Arial"/>
          <w:sz w:val="24"/>
          <w:szCs w:val="24"/>
        </w:rPr>
        <w:t>mediación del evaluador</w:t>
      </w:r>
      <w:r w:rsidR="003F707F" w:rsidRPr="00AD1321">
        <w:rPr>
          <w:rFonts w:ascii="Arial" w:hAnsi="Arial" w:cs="Arial"/>
          <w:sz w:val="24"/>
          <w:szCs w:val="24"/>
        </w:rPr>
        <w:t>, sin emba</w:t>
      </w:r>
      <w:r w:rsidR="00B32DB6" w:rsidRPr="00AD1321">
        <w:rPr>
          <w:rFonts w:ascii="Arial" w:hAnsi="Arial" w:cs="Arial"/>
          <w:sz w:val="24"/>
          <w:szCs w:val="24"/>
        </w:rPr>
        <w:t>r</w:t>
      </w:r>
      <w:r w:rsidR="003F707F" w:rsidRPr="00AD1321">
        <w:rPr>
          <w:rFonts w:ascii="Arial" w:hAnsi="Arial" w:cs="Arial"/>
          <w:sz w:val="24"/>
          <w:szCs w:val="24"/>
        </w:rPr>
        <w:t xml:space="preserve">go, en la anticipación </w:t>
      </w:r>
      <w:r w:rsidR="00B45B1F">
        <w:rPr>
          <w:rFonts w:ascii="Arial" w:hAnsi="Arial" w:cs="Arial"/>
          <w:sz w:val="24"/>
          <w:szCs w:val="24"/>
        </w:rPr>
        <w:t>“</w:t>
      </w:r>
      <w:r w:rsidR="0030403C" w:rsidRPr="00AD1321">
        <w:rPr>
          <w:rFonts w:ascii="Arial" w:hAnsi="Arial" w:cs="Arial"/>
          <w:sz w:val="24"/>
          <w:szCs w:val="24"/>
        </w:rPr>
        <w:t>palabra a palabra</w:t>
      </w:r>
      <w:r w:rsidR="00B45B1F">
        <w:rPr>
          <w:rFonts w:ascii="Arial" w:hAnsi="Arial" w:cs="Arial"/>
          <w:sz w:val="24"/>
          <w:szCs w:val="24"/>
        </w:rPr>
        <w:t>”</w:t>
      </w:r>
      <w:r w:rsidR="0075131C" w:rsidRPr="00AD1321">
        <w:rPr>
          <w:rFonts w:ascii="Arial" w:hAnsi="Arial" w:cs="Arial"/>
          <w:sz w:val="24"/>
          <w:szCs w:val="24"/>
        </w:rPr>
        <w:t xml:space="preserve">la mayoría de los alumnos </w:t>
      </w:r>
      <w:r w:rsidR="003F707F" w:rsidRPr="00AD1321">
        <w:rPr>
          <w:rFonts w:ascii="Arial" w:hAnsi="Arial" w:cs="Arial"/>
          <w:sz w:val="24"/>
          <w:szCs w:val="24"/>
        </w:rPr>
        <w:t>requiere de</w:t>
      </w:r>
      <w:r w:rsidR="0075131C" w:rsidRPr="00AD1321">
        <w:rPr>
          <w:rFonts w:ascii="Arial" w:hAnsi="Arial" w:cs="Arial"/>
          <w:sz w:val="24"/>
          <w:szCs w:val="24"/>
        </w:rPr>
        <w:t xml:space="preserve"> apoyo de tipo pictográfico. </w:t>
      </w:r>
    </w:p>
    <w:p w:rsidR="002F017A" w:rsidRPr="00AD1321" w:rsidRDefault="00AA2966" w:rsidP="00575815">
      <w:pPr>
        <w:pStyle w:val="Sinespaciado"/>
        <w:spacing w:line="480" w:lineRule="auto"/>
        <w:ind w:firstLine="708"/>
        <w:jc w:val="both"/>
        <w:rPr>
          <w:rFonts w:ascii="Arial" w:hAnsi="Arial" w:cs="Arial"/>
          <w:sz w:val="24"/>
          <w:szCs w:val="24"/>
        </w:rPr>
      </w:pPr>
      <w:r>
        <w:rPr>
          <w:rFonts w:ascii="Arial" w:hAnsi="Arial" w:cs="Arial"/>
          <w:sz w:val="24"/>
          <w:szCs w:val="24"/>
        </w:rPr>
        <w:t xml:space="preserve">Si se </w:t>
      </w:r>
      <w:r w:rsidR="002F017A" w:rsidRPr="00AD1321">
        <w:rPr>
          <w:rFonts w:ascii="Arial" w:hAnsi="Arial" w:cs="Arial"/>
          <w:sz w:val="24"/>
          <w:szCs w:val="24"/>
        </w:rPr>
        <w:t>contrasta</w:t>
      </w:r>
      <w:r>
        <w:rPr>
          <w:rFonts w:ascii="Arial" w:hAnsi="Arial" w:cs="Arial"/>
          <w:sz w:val="24"/>
          <w:szCs w:val="24"/>
        </w:rPr>
        <w:t>n</w:t>
      </w:r>
      <w:r w:rsidR="008C2F81">
        <w:rPr>
          <w:rFonts w:ascii="Arial" w:hAnsi="Arial" w:cs="Arial"/>
          <w:sz w:val="24"/>
          <w:szCs w:val="24"/>
        </w:rPr>
        <w:t xml:space="preserve">todos </w:t>
      </w:r>
      <w:r w:rsidR="002F017A" w:rsidRPr="00AD1321">
        <w:rPr>
          <w:rFonts w:ascii="Arial" w:hAnsi="Arial" w:cs="Arial"/>
          <w:sz w:val="24"/>
          <w:szCs w:val="24"/>
        </w:rPr>
        <w:t xml:space="preserve">los desempeños </w:t>
      </w:r>
      <w:r w:rsidR="00DE0729">
        <w:rPr>
          <w:rFonts w:ascii="Arial" w:hAnsi="Arial" w:cs="Arial"/>
          <w:sz w:val="24"/>
          <w:szCs w:val="24"/>
        </w:rPr>
        <w:t xml:space="preserve">mencionados anteriormente </w:t>
      </w:r>
      <w:r w:rsidR="002933FE" w:rsidRPr="00AD1321">
        <w:rPr>
          <w:rFonts w:ascii="Arial" w:hAnsi="Arial" w:cs="Arial"/>
          <w:sz w:val="24"/>
          <w:szCs w:val="24"/>
        </w:rPr>
        <w:t>con</w:t>
      </w:r>
      <w:r w:rsidR="002F017A" w:rsidRPr="00AD1321">
        <w:rPr>
          <w:rFonts w:ascii="Arial" w:hAnsi="Arial" w:cs="Arial"/>
          <w:sz w:val="24"/>
          <w:szCs w:val="24"/>
        </w:rPr>
        <w:t xml:space="preserve"> los diagnósticos fonoaudiológicos</w:t>
      </w:r>
      <w:r w:rsidR="006059E7">
        <w:rPr>
          <w:rFonts w:ascii="Arial" w:hAnsi="Arial" w:cs="Arial"/>
          <w:sz w:val="24"/>
          <w:szCs w:val="24"/>
        </w:rPr>
        <w:t xml:space="preserve"> del grupo</w:t>
      </w:r>
      <w:r w:rsidR="002F017A" w:rsidRPr="00AD1321">
        <w:rPr>
          <w:rFonts w:ascii="Arial" w:hAnsi="Arial" w:cs="Arial"/>
          <w:sz w:val="24"/>
          <w:szCs w:val="24"/>
        </w:rPr>
        <w:t xml:space="preserve">, </w:t>
      </w:r>
      <w:r w:rsidR="00892A0F" w:rsidRPr="00AD1321">
        <w:rPr>
          <w:rFonts w:ascii="Arial" w:hAnsi="Arial" w:cs="Arial"/>
          <w:sz w:val="24"/>
          <w:szCs w:val="24"/>
        </w:rPr>
        <w:t xml:space="preserve">no </w:t>
      </w:r>
      <w:r w:rsidR="002F017A" w:rsidRPr="00AD1321">
        <w:rPr>
          <w:rFonts w:ascii="Arial" w:hAnsi="Arial" w:cs="Arial"/>
          <w:sz w:val="24"/>
          <w:szCs w:val="24"/>
        </w:rPr>
        <w:t>se observa</w:t>
      </w:r>
      <w:r w:rsidR="00892A0F" w:rsidRPr="00AD1321">
        <w:rPr>
          <w:rFonts w:ascii="Arial" w:hAnsi="Arial" w:cs="Arial"/>
          <w:sz w:val="24"/>
          <w:szCs w:val="24"/>
        </w:rPr>
        <w:t>n</w:t>
      </w:r>
      <w:r w:rsidR="002F017A" w:rsidRPr="00AD1321">
        <w:rPr>
          <w:rFonts w:ascii="Arial" w:hAnsi="Arial" w:cs="Arial"/>
          <w:sz w:val="24"/>
          <w:szCs w:val="24"/>
        </w:rPr>
        <w:t xml:space="preserve"> diferencias en anticipa</w:t>
      </w:r>
      <w:r w:rsidR="00120F3B" w:rsidRPr="00AD1321">
        <w:rPr>
          <w:rFonts w:ascii="Arial" w:hAnsi="Arial" w:cs="Arial"/>
          <w:sz w:val="24"/>
          <w:szCs w:val="24"/>
        </w:rPr>
        <w:t xml:space="preserve">r información </w:t>
      </w:r>
      <w:r w:rsidR="002F017A" w:rsidRPr="00AD1321">
        <w:rPr>
          <w:rFonts w:ascii="Arial" w:hAnsi="Arial" w:cs="Arial"/>
          <w:sz w:val="24"/>
          <w:szCs w:val="24"/>
        </w:rPr>
        <w:t xml:space="preserve">y en tareas de recordar y reorganizar información de lo leído. </w:t>
      </w:r>
      <w:r w:rsidR="00A826CC">
        <w:rPr>
          <w:rFonts w:ascii="Arial" w:hAnsi="Arial" w:cs="Arial"/>
          <w:sz w:val="24"/>
          <w:szCs w:val="24"/>
        </w:rPr>
        <w:t xml:space="preserve">Las </w:t>
      </w:r>
      <w:r w:rsidR="003D19DD" w:rsidRPr="00AD1321">
        <w:rPr>
          <w:rFonts w:ascii="Arial" w:hAnsi="Arial" w:cs="Arial"/>
          <w:sz w:val="24"/>
          <w:szCs w:val="24"/>
        </w:rPr>
        <w:t>di</w:t>
      </w:r>
      <w:r w:rsidR="000A7084">
        <w:rPr>
          <w:rFonts w:ascii="Arial" w:hAnsi="Arial" w:cs="Arial"/>
          <w:sz w:val="24"/>
          <w:szCs w:val="24"/>
        </w:rPr>
        <w:t>screpancias</w:t>
      </w:r>
      <w:r w:rsidR="00A826CC">
        <w:rPr>
          <w:rFonts w:ascii="Arial" w:hAnsi="Arial" w:cs="Arial"/>
          <w:sz w:val="24"/>
          <w:szCs w:val="24"/>
        </w:rPr>
        <w:t xml:space="preserve">se evidencian </w:t>
      </w:r>
      <w:r w:rsidR="00AF1D90">
        <w:rPr>
          <w:rFonts w:ascii="Arial" w:hAnsi="Arial" w:cs="Arial"/>
          <w:sz w:val="24"/>
          <w:szCs w:val="24"/>
        </w:rPr>
        <w:t xml:space="preserve">en </w:t>
      </w:r>
      <w:r w:rsidR="00120F3B" w:rsidRPr="00AD1321">
        <w:rPr>
          <w:rFonts w:ascii="Arial" w:hAnsi="Arial" w:cs="Arial"/>
          <w:sz w:val="24"/>
          <w:szCs w:val="24"/>
        </w:rPr>
        <w:t xml:space="preserve">tareas de reconocer información explícita y </w:t>
      </w:r>
      <w:r w:rsidR="003D19DD" w:rsidRPr="00AD1321">
        <w:rPr>
          <w:rFonts w:ascii="Arial" w:hAnsi="Arial" w:cs="Arial"/>
          <w:sz w:val="24"/>
          <w:szCs w:val="24"/>
        </w:rPr>
        <w:t>en la comprensión inferencial, en la cual, l</w:t>
      </w:r>
      <w:r w:rsidR="00892A0F" w:rsidRPr="00AD1321">
        <w:rPr>
          <w:rFonts w:ascii="Arial" w:hAnsi="Arial" w:cs="Arial"/>
          <w:sz w:val="24"/>
          <w:szCs w:val="24"/>
        </w:rPr>
        <w:t>os niños con TEL Mixto presenta</w:t>
      </w:r>
      <w:r w:rsidR="000B2958">
        <w:rPr>
          <w:rFonts w:ascii="Arial" w:hAnsi="Arial" w:cs="Arial"/>
          <w:sz w:val="24"/>
          <w:szCs w:val="24"/>
        </w:rPr>
        <w:t>n</w:t>
      </w:r>
      <w:r w:rsidR="00892A0F" w:rsidRPr="00AD1321">
        <w:rPr>
          <w:rFonts w:ascii="Arial" w:hAnsi="Arial" w:cs="Arial"/>
          <w:sz w:val="24"/>
          <w:szCs w:val="24"/>
        </w:rPr>
        <w:t xml:space="preserve"> un desempeño menor. Además, </w:t>
      </w:r>
      <w:r w:rsidR="003D19DD" w:rsidRPr="00AD1321">
        <w:rPr>
          <w:rFonts w:ascii="Arial" w:hAnsi="Arial" w:cs="Arial"/>
          <w:sz w:val="24"/>
          <w:szCs w:val="24"/>
        </w:rPr>
        <w:t>existen di</w:t>
      </w:r>
      <w:r w:rsidR="000A7084">
        <w:rPr>
          <w:rFonts w:ascii="Arial" w:hAnsi="Arial" w:cs="Arial"/>
          <w:sz w:val="24"/>
          <w:szCs w:val="24"/>
        </w:rPr>
        <w:t>ferencias</w:t>
      </w:r>
      <w:r w:rsidR="002F017A" w:rsidRPr="00AD1321">
        <w:rPr>
          <w:rFonts w:ascii="Arial" w:hAnsi="Arial" w:cs="Arial"/>
          <w:sz w:val="24"/>
          <w:szCs w:val="24"/>
        </w:rPr>
        <w:t xml:space="preserve">en los desempeños obtenidos en </w:t>
      </w:r>
      <w:r w:rsidR="002933FE" w:rsidRPr="00AD1321">
        <w:rPr>
          <w:rFonts w:ascii="Arial" w:hAnsi="Arial" w:cs="Arial"/>
          <w:sz w:val="24"/>
          <w:szCs w:val="24"/>
        </w:rPr>
        <w:t xml:space="preserve">la </w:t>
      </w:r>
      <w:r w:rsidR="002F017A" w:rsidRPr="00AD1321">
        <w:rPr>
          <w:rFonts w:ascii="Arial" w:hAnsi="Arial" w:cs="Arial"/>
          <w:sz w:val="24"/>
          <w:szCs w:val="24"/>
        </w:rPr>
        <w:t xml:space="preserve">comprensión </w:t>
      </w:r>
      <w:r w:rsidR="002933FE" w:rsidRPr="00AD1321">
        <w:rPr>
          <w:rFonts w:ascii="Arial" w:hAnsi="Arial" w:cs="Arial"/>
          <w:sz w:val="24"/>
          <w:szCs w:val="24"/>
        </w:rPr>
        <w:lastRenderedPageBreak/>
        <w:t>de preguntas literales e inferenciales</w:t>
      </w:r>
      <w:r w:rsidR="00892A0F" w:rsidRPr="00AD1321">
        <w:rPr>
          <w:rFonts w:ascii="Arial" w:hAnsi="Arial" w:cs="Arial"/>
          <w:sz w:val="24"/>
          <w:szCs w:val="24"/>
        </w:rPr>
        <w:t xml:space="preserve">, </w:t>
      </w:r>
      <w:r w:rsidR="00DE0729" w:rsidRPr="00AD1321">
        <w:rPr>
          <w:rFonts w:ascii="Arial" w:hAnsi="Arial" w:cs="Arial"/>
          <w:sz w:val="24"/>
          <w:szCs w:val="24"/>
        </w:rPr>
        <w:t>en relación con</w:t>
      </w:r>
      <w:r w:rsidR="002F017A" w:rsidRPr="00AD1321">
        <w:rPr>
          <w:rFonts w:ascii="Arial" w:hAnsi="Arial" w:cs="Arial"/>
          <w:sz w:val="24"/>
          <w:szCs w:val="24"/>
        </w:rPr>
        <w:t xml:space="preserve"> la prueba EDNA</w:t>
      </w:r>
      <w:r w:rsidR="002933FE" w:rsidRPr="00AD1321">
        <w:rPr>
          <w:rFonts w:ascii="Arial" w:hAnsi="Arial" w:cs="Arial"/>
          <w:sz w:val="24"/>
          <w:szCs w:val="24"/>
        </w:rPr>
        <w:t>.</w:t>
      </w:r>
      <w:r w:rsidR="00892A0F" w:rsidRPr="00AD1321">
        <w:rPr>
          <w:rFonts w:ascii="Arial" w:hAnsi="Arial" w:cs="Arial"/>
          <w:sz w:val="24"/>
          <w:szCs w:val="24"/>
        </w:rPr>
        <w:t xml:space="preserve">Se observa que las dificultades que </w:t>
      </w:r>
      <w:r w:rsidR="000B2958">
        <w:rPr>
          <w:rFonts w:ascii="Arial" w:hAnsi="Arial" w:cs="Arial"/>
          <w:sz w:val="24"/>
          <w:szCs w:val="24"/>
        </w:rPr>
        <w:t>evidencian</w:t>
      </w:r>
      <w:r w:rsidR="00892A0F" w:rsidRPr="00AD1321">
        <w:rPr>
          <w:rFonts w:ascii="Arial" w:hAnsi="Arial" w:cs="Arial"/>
          <w:sz w:val="24"/>
          <w:szCs w:val="24"/>
        </w:rPr>
        <w:t xml:space="preserve"> algunos niños </w:t>
      </w:r>
      <w:r w:rsidR="00AA043D">
        <w:rPr>
          <w:rFonts w:ascii="Arial" w:hAnsi="Arial" w:cs="Arial"/>
          <w:sz w:val="24"/>
          <w:szCs w:val="24"/>
        </w:rPr>
        <w:t>en esta</w:t>
      </w:r>
      <w:r w:rsidR="00892A0F" w:rsidRPr="00AD1321">
        <w:rPr>
          <w:rFonts w:ascii="Arial" w:hAnsi="Arial" w:cs="Arial"/>
          <w:sz w:val="24"/>
          <w:szCs w:val="24"/>
        </w:rPr>
        <w:t xml:space="preserve"> prueba disminuye</w:t>
      </w:r>
      <w:r w:rsidR="000B2958">
        <w:rPr>
          <w:rFonts w:ascii="Arial" w:hAnsi="Arial" w:cs="Arial"/>
          <w:sz w:val="24"/>
          <w:szCs w:val="24"/>
        </w:rPr>
        <w:t>n</w:t>
      </w:r>
      <w:r w:rsidR="00892A0F" w:rsidRPr="00AD1321">
        <w:rPr>
          <w:rFonts w:ascii="Arial" w:hAnsi="Arial" w:cs="Arial"/>
          <w:sz w:val="24"/>
          <w:szCs w:val="24"/>
        </w:rPr>
        <w:t xml:space="preserve"> con los apoyos específicos que ofrece la evaluación</w:t>
      </w:r>
      <w:r w:rsidR="00AA043D">
        <w:rPr>
          <w:rFonts w:ascii="Arial" w:hAnsi="Arial" w:cs="Arial"/>
          <w:sz w:val="24"/>
          <w:szCs w:val="24"/>
        </w:rPr>
        <w:t xml:space="preserve"> de comprensión inferencial</w:t>
      </w:r>
      <w:r w:rsidR="00892A0F" w:rsidRPr="00AD1321">
        <w:rPr>
          <w:rFonts w:ascii="Arial" w:hAnsi="Arial" w:cs="Arial"/>
          <w:sz w:val="24"/>
          <w:szCs w:val="24"/>
        </w:rPr>
        <w:t xml:space="preserve">. </w:t>
      </w:r>
    </w:p>
    <w:p w:rsidR="00E33CB8" w:rsidRDefault="00CC188B" w:rsidP="00DD385B">
      <w:pPr>
        <w:pStyle w:val="Sinespaciado"/>
        <w:spacing w:line="480" w:lineRule="auto"/>
        <w:ind w:firstLine="708"/>
        <w:jc w:val="both"/>
        <w:rPr>
          <w:rFonts w:ascii="Arial" w:hAnsi="Arial" w:cs="Arial"/>
          <w:sz w:val="24"/>
          <w:szCs w:val="24"/>
        </w:rPr>
      </w:pPr>
      <w:r w:rsidRPr="00AD1321">
        <w:rPr>
          <w:rFonts w:ascii="Arial" w:hAnsi="Arial" w:cs="Arial"/>
          <w:sz w:val="24"/>
          <w:szCs w:val="24"/>
        </w:rPr>
        <w:t>D</w:t>
      </w:r>
      <w:r w:rsidR="003B5271" w:rsidRPr="00AD1321">
        <w:rPr>
          <w:rFonts w:ascii="Arial" w:hAnsi="Arial" w:cs="Arial"/>
          <w:sz w:val="24"/>
          <w:szCs w:val="24"/>
        </w:rPr>
        <w:t xml:space="preserve">e acuerdo </w:t>
      </w:r>
      <w:r w:rsidR="00DE0729">
        <w:rPr>
          <w:rFonts w:ascii="Arial" w:hAnsi="Arial" w:cs="Arial"/>
          <w:sz w:val="24"/>
          <w:szCs w:val="24"/>
        </w:rPr>
        <w:t>con lo descrito</w:t>
      </w:r>
      <w:r w:rsidR="003B5271" w:rsidRPr="00AD1321">
        <w:rPr>
          <w:rFonts w:ascii="Arial" w:hAnsi="Arial" w:cs="Arial"/>
          <w:sz w:val="24"/>
          <w:szCs w:val="24"/>
        </w:rPr>
        <w:t>,</w:t>
      </w:r>
      <w:r w:rsidR="008074EC" w:rsidRPr="00AD1321">
        <w:rPr>
          <w:rFonts w:ascii="Arial" w:hAnsi="Arial" w:cs="Arial"/>
          <w:sz w:val="24"/>
          <w:szCs w:val="24"/>
        </w:rPr>
        <w:t xml:space="preserve"> se</w:t>
      </w:r>
      <w:r w:rsidR="00A62494" w:rsidRPr="00AD1321">
        <w:rPr>
          <w:rFonts w:ascii="Arial" w:hAnsi="Arial" w:cs="Arial"/>
          <w:sz w:val="24"/>
          <w:szCs w:val="24"/>
        </w:rPr>
        <w:t xml:space="preserve"> hipotetiza </w:t>
      </w:r>
      <w:r w:rsidR="00DD385B">
        <w:rPr>
          <w:rFonts w:ascii="Arial" w:hAnsi="Arial" w:cs="Arial"/>
          <w:sz w:val="24"/>
          <w:szCs w:val="24"/>
        </w:rPr>
        <w:t xml:space="preserve">que los </w:t>
      </w:r>
      <w:r w:rsidR="00A62494" w:rsidRPr="00AD1321">
        <w:rPr>
          <w:rFonts w:ascii="Arial" w:hAnsi="Arial" w:cs="Arial"/>
          <w:sz w:val="24"/>
          <w:szCs w:val="24"/>
        </w:rPr>
        <w:t xml:space="preserve">apoyos favorecen </w:t>
      </w:r>
      <w:r w:rsidR="008074EC" w:rsidRPr="00AD1321">
        <w:rPr>
          <w:rFonts w:ascii="Arial" w:hAnsi="Arial" w:cs="Arial"/>
          <w:sz w:val="24"/>
          <w:szCs w:val="24"/>
        </w:rPr>
        <w:t>el</w:t>
      </w:r>
      <w:r w:rsidR="00A62494" w:rsidRPr="00AD1321">
        <w:rPr>
          <w:rFonts w:ascii="Arial" w:hAnsi="Arial" w:cs="Arial"/>
          <w:sz w:val="24"/>
          <w:szCs w:val="24"/>
        </w:rPr>
        <w:t xml:space="preserve"> acceso y </w:t>
      </w:r>
      <w:r w:rsidR="008074EC" w:rsidRPr="00AD1321">
        <w:rPr>
          <w:rFonts w:ascii="Arial" w:hAnsi="Arial" w:cs="Arial"/>
          <w:sz w:val="24"/>
          <w:szCs w:val="24"/>
        </w:rPr>
        <w:t>la</w:t>
      </w:r>
      <w:r w:rsidR="00A62494" w:rsidRPr="00AD1321">
        <w:rPr>
          <w:rFonts w:ascii="Arial" w:hAnsi="Arial" w:cs="Arial"/>
          <w:sz w:val="24"/>
          <w:szCs w:val="24"/>
        </w:rPr>
        <w:t xml:space="preserve"> participación en </w:t>
      </w:r>
      <w:r w:rsidR="003D19DD" w:rsidRPr="00AD1321">
        <w:rPr>
          <w:rFonts w:ascii="Arial" w:hAnsi="Arial" w:cs="Arial"/>
          <w:sz w:val="24"/>
          <w:szCs w:val="24"/>
        </w:rPr>
        <w:t xml:space="preserve">las actividades para el </w:t>
      </w:r>
      <w:r w:rsidR="00A62494" w:rsidRPr="00AD1321">
        <w:rPr>
          <w:rFonts w:ascii="Arial" w:hAnsi="Arial" w:cs="Arial"/>
          <w:sz w:val="24"/>
          <w:szCs w:val="24"/>
        </w:rPr>
        <w:t>aprendizaje.</w:t>
      </w:r>
      <w:r w:rsidRPr="00AD1321">
        <w:rPr>
          <w:rFonts w:ascii="Arial" w:hAnsi="Arial" w:cs="Arial"/>
          <w:sz w:val="24"/>
          <w:szCs w:val="24"/>
        </w:rPr>
        <w:t xml:space="preserve"> Junto con esto, existe una </w:t>
      </w:r>
      <w:r w:rsidR="008D0A44">
        <w:rPr>
          <w:rFonts w:ascii="Arial" w:hAnsi="Arial" w:cs="Arial"/>
          <w:sz w:val="24"/>
          <w:szCs w:val="24"/>
        </w:rPr>
        <w:t>alta probabilidad que los alumnos del estudio presenten</w:t>
      </w:r>
      <w:r w:rsidR="00AA2A7D">
        <w:rPr>
          <w:rFonts w:ascii="Arial" w:hAnsi="Arial" w:cs="Arial"/>
          <w:sz w:val="24"/>
          <w:szCs w:val="24"/>
        </w:rPr>
        <w:t xml:space="preserve">, en un futuro, dificultades en la </w:t>
      </w:r>
      <w:r w:rsidRPr="00AD1321">
        <w:rPr>
          <w:rFonts w:ascii="Arial" w:hAnsi="Arial" w:cs="Arial"/>
          <w:sz w:val="24"/>
          <w:szCs w:val="24"/>
        </w:rPr>
        <w:t>comprensión lectora</w:t>
      </w:r>
      <w:r w:rsidR="00AA2A7D">
        <w:rPr>
          <w:rFonts w:ascii="Arial" w:hAnsi="Arial" w:cs="Arial"/>
          <w:sz w:val="24"/>
          <w:szCs w:val="24"/>
        </w:rPr>
        <w:t>, si no se incrementan las actividades de aprendizaje de lectura con énfasis e</w:t>
      </w:r>
      <w:r w:rsidR="007025E1">
        <w:rPr>
          <w:rFonts w:ascii="Arial" w:hAnsi="Arial" w:cs="Arial"/>
          <w:sz w:val="24"/>
          <w:szCs w:val="24"/>
        </w:rPr>
        <w:t xml:space="preserve">n mediación a través de alternativas distintas de representación, expresión </w:t>
      </w:r>
      <w:r w:rsidR="00FB46E8">
        <w:rPr>
          <w:rFonts w:ascii="Arial" w:hAnsi="Arial" w:cs="Arial"/>
          <w:sz w:val="24"/>
          <w:szCs w:val="24"/>
        </w:rPr>
        <w:t>e implicación</w:t>
      </w:r>
      <w:r w:rsidRPr="00AD1321">
        <w:rPr>
          <w:rFonts w:ascii="Arial" w:hAnsi="Arial" w:cs="Arial"/>
          <w:sz w:val="24"/>
          <w:szCs w:val="24"/>
        </w:rPr>
        <w:t xml:space="preserve">. </w:t>
      </w:r>
      <w:r w:rsidR="008651FC">
        <w:rPr>
          <w:rFonts w:ascii="Arial" w:hAnsi="Arial" w:cs="Arial"/>
          <w:sz w:val="24"/>
          <w:szCs w:val="24"/>
        </w:rPr>
        <w:t xml:space="preserve">En este sentido, </w:t>
      </w:r>
      <w:r w:rsidRPr="00AD1321">
        <w:rPr>
          <w:rFonts w:ascii="Arial" w:hAnsi="Arial" w:cs="Arial"/>
          <w:sz w:val="24"/>
          <w:szCs w:val="24"/>
        </w:rPr>
        <w:t xml:space="preserve">las habilidades lingüísticas, tales como, vocabulario, gramática y discurso son de suma importancia en </w:t>
      </w:r>
      <w:r w:rsidR="00D05E2A" w:rsidRPr="00AD1321">
        <w:rPr>
          <w:rFonts w:ascii="Arial" w:hAnsi="Arial" w:cs="Arial"/>
          <w:sz w:val="24"/>
          <w:szCs w:val="24"/>
        </w:rPr>
        <w:t>el desarrollo de esta competencia, que posteriormente permit</w:t>
      </w:r>
      <w:r w:rsidR="006F6488">
        <w:rPr>
          <w:rFonts w:ascii="Arial" w:hAnsi="Arial" w:cs="Arial"/>
          <w:sz w:val="24"/>
          <w:szCs w:val="24"/>
        </w:rPr>
        <w:t>e</w:t>
      </w:r>
      <w:r w:rsidR="00D05E2A" w:rsidRPr="00AD1321">
        <w:rPr>
          <w:rFonts w:ascii="Arial" w:hAnsi="Arial" w:cs="Arial"/>
          <w:sz w:val="24"/>
          <w:szCs w:val="24"/>
        </w:rPr>
        <w:t xml:space="preserve"> formar lectores autónomos.</w:t>
      </w:r>
    </w:p>
    <w:p w:rsidR="00DD385B" w:rsidRDefault="00DD385B" w:rsidP="00DD385B">
      <w:pPr>
        <w:pStyle w:val="Sinespaciado"/>
        <w:spacing w:line="480" w:lineRule="auto"/>
        <w:ind w:firstLine="708"/>
        <w:jc w:val="both"/>
        <w:rPr>
          <w:rFonts w:ascii="Arial" w:hAnsi="Arial" w:cs="Arial"/>
          <w:sz w:val="24"/>
          <w:szCs w:val="24"/>
        </w:rPr>
      </w:pPr>
    </w:p>
    <w:p w:rsidR="00E222DD" w:rsidRPr="00AD1321" w:rsidRDefault="00E222DD" w:rsidP="00DD385B">
      <w:pPr>
        <w:pStyle w:val="Sinespaciado"/>
        <w:spacing w:line="480" w:lineRule="auto"/>
        <w:ind w:firstLine="708"/>
        <w:jc w:val="both"/>
        <w:rPr>
          <w:rFonts w:ascii="Arial" w:hAnsi="Arial" w:cs="Arial"/>
          <w:sz w:val="24"/>
          <w:szCs w:val="24"/>
        </w:rPr>
      </w:pPr>
    </w:p>
    <w:p w:rsidR="00B27719" w:rsidRDefault="0083241A" w:rsidP="00575815">
      <w:pPr>
        <w:pStyle w:val="Sinespaciado"/>
        <w:spacing w:line="480" w:lineRule="auto"/>
        <w:ind w:firstLine="708"/>
        <w:jc w:val="both"/>
        <w:rPr>
          <w:rFonts w:ascii="Arial" w:hAnsi="Arial" w:cs="Arial"/>
          <w:b/>
          <w:sz w:val="24"/>
          <w:szCs w:val="24"/>
        </w:rPr>
      </w:pPr>
      <w:r w:rsidRPr="000B2958">
        <w:rPr>
          <w:rFonts w:ascii="Arial" w:hAnsi="Arial" w:cs="Arial"/>
          <w:b/>
          <w:sz w:val="24"/>
          <w:szCs w:val="24"/>
        </w:rPr>
        <w:t>I.3.</w:t>
      </w:r>
      <w:r w:rsidR="00B17958">
        <w:rPr>
          <w:rFonts w:ascii="Arial" w:hAnsi="Arial" w:cs="Arial"/>
          <w:b/>
          <w:sz w:val="24"/>
          <w:szCs w:val="24"/>
        </w:rPr>
        <w:t>1</w:t>
      </w:r>
      <w:r w:rsidRPr="000B2958">
        <w:rPr>
          <w:rFonts w:ascii="Arial" w:hAnsi="Arial" w:cs="Arial"/>
          <w:b/>
          <w:sz w:val="24"/>
          <w:szCs w:val="24"/>
        </w:rPr>
        <w:t xml:space="preserve">. </w:t>
      </w:r>
      <w:r w:rsidR="006C33B0" w:rsidRPr="000B2958">
        <w:rPr>
          <w:rFonts w:ascii="Arial" w:hAnsi="Arial" w:cs="Arial"/>
          <w:b/>
          <w:sz w:val="24"/>
          <w:szCs w:val="24"/>
        </w:rPr>
        <w:t>Barreras y facilitadores del aprendizaje identificados.</w:t>
      </w:r>
    </w:p>
    <w:p w:rsidR="00E222DD" w:rsidRPr="000B2958" w:rsidRDefault="00E222DD" w:rsidP="00575815">
      <w:pPr>
        <w:pStyle w:val="Sinespaciado"/>
        <w:spacing w:line="480" w:lineRule="auto"/>
        <w:ind w:firstLine="708"/>
        <w:jc w:val="both"/>
        <w:rPr>
          <w:rFonts w:ascii="Arial" w:hAnsi="Arial" w:cs="Arial"/>
          <w:b/>
          <w:sz w:val="24"/>
          <w:szCs w:val="24"/>
        </w:rPr>
      </w:pPr>
    </w:p>
    <w:p w:rsidR="00364896" w:rsidRPr="00AD1321" w:rsidRDefault="00143B20" w:rsidP="00575815">
      <w:pPr>
        <w:pStyle w:val="Sinespaciado"/>
        <w:spacing w:line="480" w:lineRule="auto"/>
        <w:ind w:firstLine="708"/>
        <w:jc w:val="both"/>
        <w:rPr>
          <w:rFonts w:ascii="Arial" w:hAnsi="Arial" w:cs="Arial"/>
          <w:sz w:val="24"/>
          <w:szCs w:val="24"/>
        </w:rPr>
      </w:pPr>
      <w:r w:rsidRPr="00AD1321">
        <w:rPr>
          <w:rFonts w:ascii="Arial" w:hAnsi="Arial" w:cs="Arial"/>
          <w:sz w:val="24"/>
          <w:szCs w:val="24"/>
        </w:rPr>
        <w:t xml:space="preserve">Consecuentemente, </w:t>
      </w:r>
      <w:r w:rsidR="00F03AAA">
        <w:rPr>
          <w:rFonts w:ascii="Arial" w:hAnsi="Arial" w:cs="Arial"/>
          <w:sz w:val="24"/>
          <w:szCs w:val="24"/>
        </w:rPr>
        <w:t>en el</w:t>
      </w:r>
      <w:r w:rsidR="00432E91" w:rsidRPr="00AD1321">
        <w:rPr>
          <w:rFonts w:ascii="Arial" w:hAnsi="Arial" w:cs="Arial"/>
          <w:sz w:val="24"/>
          <w:szCs w:val="24"/>
        </w:rPr>
        <w:t xml:space="preserve"> contexto familiar y escolar, se identifica</w:t>
      </w:r>
      <w:r w:rsidR="000B2958">
        <w:rPr>
          <w:rFonts w:ascii="Arial" w:hAnsi="Arial" w:cs="Arial"/>
          <w:sz w:val="24"/>
          <w:szCs w:val="24"/>
        </w:rPr>
        <w:t>n</w:t>
      </w:r>
      <w:r w:rsidR="00F03AAA">
        <w:rPr>
          <w:rFonts w:ascii="Arial" w:hAnsi="Arial" w:cs="Arial"/>
          <w:sz w:val="24"/>
          <w:szCs w:val="24"/>
        </w:rPr>
        <w:t xml:space="preserve">facilitadores </w:t>
      </w:r>
      <w:r w:rsidR="00432E91" w:rsidRPr="00AD1321">
        <w:rPr>
          <w:rFonts w:ascii="Arial" w:hAnsi="Arial" w:cs="Arial"/>
          <w:sz w:val="24"/>
          <w:szCs w:val="24"/>
        </w:rPr>
        <w:t xml:space="preserve">como: </w:t>
      </w:r>
    </w:p>
    <w:p w:rsidR="00B27719" w:rsidRPr="0083241A" w:rsidRDefault="00364896" w:rsidP="00575815">
      <w:pPr>
        <w:pStyle w:val="Sinespaciado"/>
        <w:spacing w:line="480" w:lineRule="auto"/>
        <w:ind w:firstLine="708"/>
        <w:jc w:val="both"/>
        <w:rPr>
          <w:rFonts w:ascii="Arial" w:hAnsi="Arial" w:cs="Arial"/>
          <w:sz w:val="24"/>
          <w:szCs w:val="24"/>
        </w:rPr>
      </w:pPr>
      <w:r w:rsidRPr="00AD1321">
        <w:rPr>
          <w:rFonts w:ascii="Arial" w:hAnsi="Arial" w:cs="Arial"/>
          <w:sz w:val="24"/>
          <w:szCs w:val="24"/>
        </w:rPr>
        <w:t xml:space="preserve">Involucramiento parental que </w:t>
      </w:r>
      <w:r w:rsidR="00432E91" w:rsidRPr="00AD1321">
        <w:rPr>
          <w:rFonts w:ascii="Arial" w:hAnsi="Arial" w:cs="Arial"/>
          <w:sz w:val="24"/>
          <w:szCs w:val="24"/>
        </w:rPr>
        <w:t>favorec</w:t>
      </w:r>
      <w:r w:rsidRPr="00AD1321">
        <w:rPr>
          <w:rFonts w:ascii="Arial" w:hAnsi="Arial" w:cs="Arial"/>
          <w:sz w:val="24"/>
          <w:szCs w:val="24"/>
        </w:rPr>
        <w:t>e</w:t>
      </w:r>
      <w:r w:rsidR="00432E91" w:rsidRPr="00AD1321">
        <w:rPr>
          <w:rFonts w:ascii="Arial" w:hAnsi="Arial" w:cs="Arial"/>
          <w:sz w:val="24"/>
          <w:szCs w:val="24"/>
        </w:rPr>
        <w:t xml:space="preserve"> actividades de lectura en el hogar y </w:t>
      </w:r>
      <w:r w:rsidRPr="00AD1321">
        <w:rPr>
          <w:rFonts w:ascii="Arial" w:hAnsi="Arial" w:cs="Arial"/>
          <w:sz w:val="24"/>
          <w:szCs w:val="24"/>
        </w:rPr>
        <w:t xml:space="preserve">disposición de la </w:t>
      </w:r>
      <w:r w:rsidR="00432E91" w:rsidRPr="00AD1321">
        <w:rPr>
          <w:rFonts w:ascii="Arial" w:hAnsi="Arial" w:cs="Arial"/>
          <w:sz w:val="24"/>
          <w:szCs w:val="24"/>
        </w:rPr>
        <w:t>educadora a conocer nuevas estrategias pedagógicas para el aula. Es importante destacar que en el focus efectuado con los padres, se pesqui</w:t>
      </w:r>
      <w:r w:rsidR="000B2958">
        <w:rPr>
          <w:rFonts w:ascii="Arial" w:hAnsi="Arial" w:cs="Arial"/>
          <w:sz w:val="24"/>
          <w:szCs w:val="24"/>
        </w:rPr>
        <w:t>sa</w:t>
      </w:r>
      <w:r w:rsidR="00432E91" w:rsidRPr="00AD1321">
        <w:rPr>
          <w:rFonts w:ascii="Arial" w:hAnsi="Arial" w:cs="Arial"/>
          <w:sz w:val="24"/>
          <w:szCs w:val="24"/>
        </w:rPr>
        <w:t xml:space="preserve"> una gran motivación e interés por la propuesta psicopedagógica, además, de la disposición de las familias para realizar las actividades que se requieran, esto debido </w:t>
      </w:r>
      <w:r w:rsidR="00AF1D90">
        <w:rPr>
          <w:rFonts w:ascii="Arial" w:hAnsi="Arial" w:cs="Arial"/>
          <w:sz w:val="24"/>
          <w:szCs w:val="24"/>
        </w:rPr>
        <w:t xml:space="preserve">a </w:t>
      </w:r>
      <w:r w:rsidR="00432E91" w:rsidRPr="00AD1321">
        <w:rPr>
          <w:rFonts w:ascii="Arial" w:hAnsi="Arial" w:cs="Arial"/>
          <w:sz w:val="24"/>
          <w:szCs w:val="24"/>
        </w:rPr>
        <w:t xml:space="preserve">que reconocen su importancia en el desarrollo de la motivación por leer. Incluso el grupo de padres sugiere que, para formar hábitos de lectura, los niños podrían llevar un libro a la casa y </w:t>
      </w:r>
      <w:r w:rsidR="00432E91" w:rsidRPr="00AD1321">
        <w:rPr>
          <w:rFonts w:ascii="Arial" w:hAnsi="Arial" w:cs="Arial"/>
          <w:sz w:val="24"/>
          <w:szCs w:val="24"/>
        </w:rPr>
        <w:lastRenderedPageBreak/>
        <w:t>cada semana represent</w:t>
      </w:r>
      <w:r w:rsidR="00B65590">
        <w:rPr>
          <w:rFonts w:ascii="Arial" w:hAnsi="Arial" w:cs="Arial"/>
          <w:sz w:val="24"/>
          <w:szCs w:val="24"/>
        </w:rPr>
        <w:t>ar</w:t>
      </w:r>
      <w:r w:rsidR="00432E91" w:rsidRPr="00AD1321">
        <w:rPr>
          <w:rFonts w:ascii="Arial" w:hAnsi="Arial" w:cs="Arial"/>
          <w:sz w:val="24"/>
          <w:szCs w:val="24"/>
        </w:rPr>
        <w:t xml:space="preserve"> lo leído en un dibujo. Además, quisieran que se les entregaran sugerencias de libros de lectura novedosos.</w:t>
      </w:r>
    </w:p>
    <w:p w:rsidR="00F92AD6" w:rsidRPr="0083241A" w:rsidRDefault="00882B04" w:rsidP="00575815">
      <w:pPr>
        <w:pStyle w:val="Sinespaciado"/>
        <w:spacing w:line="480" w:lineRule="auto"/>
        <w:ind w:firstLine="643"/>
        <w:jc w:val="both"/>
        <w:rPr>
          <w:rFonts w:ascii="Arial" w:hAnsi="Arial" w:cs="Arial"/>
          <w:sz w:val="24"/>
          <w:szCs w:val="24"/>
        </w:rPr>
      </w:pPr>
      <w:r w:rsidRPr="0083241A">
        <w:rPr>
          <w:rFonts w:ascii="Arial" w:hAnsi="Arial" w:cs="Arial"/>
          <w:sz w:val="24"/>
          <w:szCs w:val="24"/>
        </w:rPr>
        <w:t>Dentro de l</w:t>
      </w:r>
      <w:r w:rsidR="008C3638" w:rsidRPr="0083241A">
        <w:rPr>
          <w:rFonts w:ascii="Arial" w:hAnsi="Arial" w:cs="Arial"/>
          <w:sz w:val="24"/>
          <w:szCs w:val="24"/>
        </w:rPr>
        <w:t xml:space="preserve">as barreras de aprendizaje detectadas </w:t>
      </w:r>
      <w:r w:rsidRPr="0083241A">
        <w:rPr>
          <w:rFonts w:ascii="Arial" w:hAnsi="Arial" w:cs="Arial"/>
          <w:sz w:val="24"/>
          <w:szCs w:val="24"/>
        </w:rPr>
        <w:t xml:space="preserve">en </w:t>
      </w:r>
      <w:r w:rsidR="008C3638" w:rsidRPr="0083241A">
        <w:rPr>
          <w:rFonts w:ascii="Arial" w:hAnsi="Arial" w:cs="Arial"/>
          <w:sz w:val="24"/>
          <w:szCs w:val="24"/>
        </w:rPr>
        <w:t xml:space="preserve">el contexto familiar </w:t>
      </w:r>
      <w:r w:rsidRPr="0083241A">
        <w:rPr>
          <w:rFonts w:ascii="Arial" w:hAnsi="Arial" w:cs="Arial"/>
          <w:sz w:val="24"/>
          <w:szCs w:val="24"/>
        </w:rPr>
        <w:t>se cuentan</w:t>
      </w:r>
      <w:r w:rsidR="00B27719" w:rsidRPr="0083241A">
        <w:rPr>
          <w:rFonts w:ascii="Arial" w:hAnsi="Arial" w:cs="Arial"/>
          <w:sz w:val="24"/>
          <w:szCs w:val="24"/>
        </w:rPr>
        <w:t>:</w:t>
      </w:r>
    </w:p>
    <w:p w:rsidR="00C92CA2" w:rsidRPr="0083241A" w:rsidRDefault="00B27719" w:rsidP="00A20C64">
      <w:pPr>
        <w:pStyle w:val="Sinespaciado"/>
        <w:numPr>
          <w:ilvl w:val="0"/>
          <w:numId w:val="11"/>
        </w:numPr>
        <w:spacing w:line="480" w:lineRule="auto"/>
        <w:jc w:val="both"/>
        <w:rPr>
          <w:rFonts w:ascii="Arial" w:hAnsi="Arial" w:cs="Arial"/>
          <w:sz w:val="24"/>
          <w:szCs w:val="24"/>
        </w:rPr>
      </w:pPr>
      <w:r w:rsidRPr="0083241A">
        <w:rPr>
          <w:rFonts w:ascii="Arial" w:hAnsi="Arial" w:cs="Arial"/>
          <w:sz w:val="24"/>
          <w:szCs w:val="24"/>
        </w:rPr>
        <w:t>E</w:t>
      </w:r>
      <w:r w:rsidR="008C3638" w:rsidRPr="0083241A">
        <w:rPr>
          <w:rFonts w:ascii="Arial" w:hAnsi="Arial" w:cs="Arial"/>
          <w:sz w:val="24"/>
          <w:szCs w:val="24"/>
        </w:rPr>
        <w:t>l nivel educativo de los padres y el capital cultural</w:t>
      </w:r>
      <w:r w:rsidR="00BA7307" w:rsidRPr="0083241A">
        <w:rPr>
          <w:rFonts w:ascii="Arial" w:hAnsi="Arial" w:cs="Arial"/>
          <w:sz w:val="24"/>
          <w:szCs w:val="24"/>
        </w:rPr>
        <w:t>: Las familias del grupo de estudio pertenecen a la comuna de Lo Barnechea y presentan un nivel socioeconómico bajo o medio-bajo. Los padres cursaron educación básica o media completa.</w:t>
      </w:r>
    </w:p>
    <w:p w:rsidR="00B27719" w:rsidRPr="0083241A" w:rsidRDefault="00882B04" w:rsidP="00575815">
      <w:pPr>
        <w:pStyle w:val="Sinespaciado"/>
        <w:spacing w:line="480" w:lineRule="auto"/>
        <w:ind w:firstLine="643"/>
        <w:jc w:val="both"/>
        <w:rPr>
          <w:rFonts w:ascii="Arial" w:hAnsi="Arial" w:cs="Arial"/>
          <w:sz w:val="24"/>
          <w:szCs w:val="24"/>
        </w:rPr>
      </w:pPr>
      <w:r w:rsidRPr="0083241A">
        <w:rPr>
          <w:rFonts w:ascii="Arial" w:hAnsi="Arial" w:cs="Arial"/>
          <w:sz w:val="24"/>
          <w:szCs w:val="24"/>
        </w:rPr>
        <w:t>Mientras que,</w:t>
      </w:r>
      <w:r w:rsidR="008C3638" w:rsidRPr="0083241A">
        <w:rPr>
          <w:rFonts w:ascii="Arial" w:hAnsi="Arial" w:cs="Arial"/>
          <w:sz w:val="24"/>
          <w:szCs w:val="24"/>
        </w:rPr>
        <w:t xml:space="preserve"> en el contexto escolar</w:t>
      </w:r>
      <w:r w:rsidR="00B27719" w:rsidRPr="0083241A">
        <w:rPr>
          <w:rFonts w:ascii="Arial" w:hAnsi="Arial" w:cs="Arial"/>
          <w:sz w:val="24"/>
          <w:szCs w:val="24"/>
        </w:rPr>
        <w:t xml:space="preserve"> los siguientes factores constituyen barreras para lasuperación de las necesidades educativas del alumnado:</w:t>
      </w:r>
    </w:p>
    <w:p w:rsidR="001204BD" w:rsidRPr="0083241A" w:rsidRDefault="00F92AD6" w:rsidP="00A20C64">
      <w:pPr>
        <w:pStyle w:val="Sinespaciado"/>
        <w:numPr>
          <w:ilvl w:val="0"/>
          <w:numId w:val="10"/>
        </w:numPr>
        <w:spacing w:line="480" w:lineRule="auto"/>
        <w:jc w:val="both"/>
        <w:rPr>
          <w:rFonts w:ascii="Arial" w:hAnsi="Arial" w:cs="Arial"/>
          <w:sz w:val="24"/>
          <w:szCs w:val="24"/>
        </w:rPr>
      </w:pPr>
      <w:r w:rsidRPr="0083241A">
        <w:rPr>
          <w:rFonts w:ascii="Arial" w:hAnsi="Arial" w:cs="Arial"/>
          <w:sz w:val="24"/>
          <w:szCs w:val="24"/>
        </w:rPr>
        <w:t>Prácticas pedagógicas no diversificadas</w:t>
      </w:r>
      <w:r w:rsidR="00C01C3D">
        <w:rPr>
          <w:rFonts w:ascii="Arial" w:hAnsi="Arial" w:cs="Arial"/>
          <w:sz w:val="24"/>
          <w:szCs w:val="24"/>
        </w:rPr>
        <w:t>.</w:t>
      </w:r>
    </w:p>
    <w:p w:rsidR="001204BD" w:rsidRPr="001204BD" w:rsidRDefault="00B27719" w:rsidP="00A20C64">
      <w:pPr>
        <w:pStyle w:val="Sinespaciado"/>
        <w:numPr>
          <w:ilvl w:val="0"/>
          <w:numId w:val="10"/>
        </w:numPr>
        <w:spacing w:line="480" w:lineRule="auto"/>
        <w:jc w:val="both"/>
        <w:rPr>
          <w:rFonts w:ascii="Arial" w:hAnsi="Arial" w:cs="Arial"/>
          <w:sz w:val="24"/>
          <w:szCs w:val="24"/>
        </w:rPr>
      </w:pPr>
      <w:r w:rsidRPr="001204BD">
        <w:rPr>
          <w:rFonts w:ascii="Arial" w:hAnsi="Arial" w:cs="Arial"/>
          <w:sz w:val="24"/>
          <w:szCs w:val="24"/>
        </w:rPr>
        <w:t xml:space="preserve">Ausencia de </w:t>
      </w:r>
      <w:r w:rsidR="00882B04" w:rsidRPr="001204BD">
        <w:rPr>
          <w:rFonts w:ascii="Arial" w:hAnsi="Arial" w:cs="Arial"/>
          <w:sz w:val="24"/>
          <w:szCs w:val="24"/>
        </w:rPr>
        <w:t>atención a la diversidad</w:t>
      </w:r>
      <w:r w:rsidRPr="001204BD">
        <w:rPr>
          <w:rFonts w:ascii="Arial" w:hAnsi="Arial" w:cs="Arial"/>
          <w:sz w:val="24"/>
          <w:szCs w:val="24"/>
        </w:rPr>
        <w:t xml:space="preserve"> en el aula</w:t>
      </w:r>
      <w:r w:rsidR="00C01C3D" w:rsidRPr="001204BD">
        <w:rPr>
          <w:rFonts w:ascii="Arial" w:hAnsi="Arial" w:cs="Arial"/>
          <w:sz w:val="24"/>
          <w:szCs w:val="24"/>
        </w:rPr>
        <w:t>.</w:t>
      </w:r>
    </w:p>
    <w:p w:rsidR="001204BD" w:rsidRPr="001204BD" w:rsidRDefault="00B27719" w:rsidP="00A20C64">
      <w:pPr>
        <w:pStyle w:val="Sinespaciado"/>
        <w:numPr>
          <w:ilvl w:val="0"/>
          <w:numId w:val="10"/>
        </w:numPr>
        <w:spacing w:line="480" w:lineRule="auto"/>
        <w:jc w:val="both"/>
        <w:rPr>
          <w:rFonts w:ascii="Arial" w:hAnsi="Arial" w:cs="Arial"/>
          <w:sz w:val="24"/>
          <w:szCs w:val="24"/>
        </w:rPr>
      </w:pPr>
      <w:r w:rsidRPr="001204BD">
        <w:rPr>
          <w:rFonts w:ascii="Arial" w:hAnsi="Arial" w:cs="Arial"/>
          <w:sz w:val="24"/>
          <w:szCs w:val="24"/>
        </w:rPr>
        <w:t>E</w:t>
      </w:r>
      <w:r w:rsidR="008C3638" w:rsidRPr="001204BD">
        <w:rPr>
          <w:rFonts w:ascii="Arial" w:hAnsi="Arial" w:cs="Arial"/>
          <w:sz w:val="24"/>
          <w:szCs w:val="24"/>
        </w:rPr>
        <w:t>scaso material didáctico para apoyar los aprendizajes</w:t>
      </w:r>
      <w:r w:rsidR="00C01C3D" w:rsidRPr="001204BD">
        <w:rPr>
          <w:rFonts w:ascii="Arial" w:hAnsi="Arial" w:cs="Arial"/>
          <w:sz w:val="24"/>
          <w:szCs w:val="24"/>
        </w:rPr>
        <w:t>.</w:t>
      </w:r>
    </w:p>
    <w:p w:rsidR="00BC52E9" w:rsidRDefault="00B27719" w:rsidP="00A20C64">
      <w:pPr>
        <w:pStyle w:val="Sinespaciado"/>
        <w:numPr>
          <w:ilvl w:val="0"/>
          <w:numId w:val="10"/>
        </w:numPr>
        <w:spacing w:line="480" w:lineRule="auto"/>
        <w:jc w:val="both"/>
        <w:rPr>
          <w:rFonts w:ascii="Arial" w:hAnsi="Arial" w:cs="Arial"/>
          <w:sz w:val="24"/>
          <w:szCs w:val="24"/>
        </w:rPr>
      </w:pPr>
      <w:r w:rsidRPr="001204BD">
        <w:rPr>
          <w:rFonts w:ascii="Arial" w:hAnsi="Arial" w:cs="Arial"/>
          <w:sz w:val="24"/>
          <w:szCs w:val="24"/>
        </w:rPr>
        <w:t xml:space="preserve">Escaso conocimiento de estrategias de lectura a partir de modelos interactivos que promuevan una lectura monitoreada desde el niño y optimicen la calidad de su interacción con variados </w:t>
      </w:r>
      <w:bookmarkEnd w:id="18"/>
      <w:r w:rsidRPr="001204BD">
        <w:rPr>
          <w:rFonts w:ascii="Arial" w:hAnsi="Arial" w:cs="Arial"/>
          <w:sz w:val="24"/>
          <w:szCs w:val="24"/>
        </w:rPr>
        <w:t>tipos de textos.</w:t>
      </w:r>
      <w:bookmarkEnd w:id="19"/>
    </w:p>
    <w:p w:rsidR="00DB0C02" w:rsidRDefault="00DB0C02" w:rsidP="00F11E82">
      <w:pPr>
        <w:pStyle w:val="Sinespaciado"/>
        <w:tabs>
          <w:tab w:val="left" w:pos="5242"/>
        </w:tabs>
        <w:spacing w:line="480" w:lineRule="auto"/>
        <w:jc w:val="both"/>
        <w:rPr>
          <w:rFonts w:ascii="Arial" w:hAnsi="Arial" w:cs="Arial"/>
          <w:sz w:val="24"/>
          <w:szCs w:val="24"/>
        </w:rPr>
      </w:pPr>
    </w:p>
    <w:p w:rsidR="00DB0C02" w:rsidRPr="001204BD" w:rsidRDefault="00DB0C02" w:rsidP="00F11E82">
      <w:pPr>
        <w:pStyle w:val="Sinespaciado"/>
        <w:spacing w:line="480" w:lineRule="auto"/>
        <w:ind w:firstLine="708"/>
        <w:jc w:val="both"/>
        <w:rPr>
          <w:rFonts w:ascii="Arial" w:hAnsi="Arial" w:cs="Arial"/>
          <w:sz w:val="24"/>
          <w:szCs w:val="24"/>
        </w:rPr>
        <w:sectPr w:rsidR="00DB0C02" w:rsidRPr="001204BD" w:rsidSect="00957066">
          <w:pgSz w:w="12240" w:h="15840"/>
          <w:pgMar w:top="1418" w:right="1440" w:bottom="1418" w:left="1440" w:header="709" w:footer="709" w:gutter="0"/>
          <w:cols w:space="708"/>
          <w:docGrid w:linePitch="360"/>
        </w:sectPr>
      </w:pPr>
      <w:r>
        <w:rPr>
          <w:rFonts w:ascii="Arial" w:hAnsi="Arial" w:cs="Arial"/>
          <w:sz w:val="24"/>
          <w:szCs w:val="24"/>
        </w:rPr>
        <w:t xml:space="preserve">A </w:t>
      </w:r>
      <w:r w:rsidR="00F11E82">
        <w:rPr>
          <w:rFonts w:ascii="Arial" w:hAnsi="Arial" w:cs="Arial"/>
          <w:sz w:val="24"/>
          <w:szCs w:val="24"/>
        </w:rPr>
        <w:t>continuación,</w:t>
      </w:r>
      <w:r>
        <w:rPr>
          <w:rFonts w:ascii="Arial" w:hAnsi="Arial" w:cs="Arial"/>
          <w:sz w:val="24"/>
          <w:szCs w:val="24"/>
        </w:rPr>
        <w:t xml:space="preserve"> se presenta una tabla de síntesis que describe las fortalezas, dificultades, </w:t>
      </w:r>
      <w:r w:rsidR="00F11E82">
        <w:rPr>
          <w:rFonts w:ascii="Arial" w:hAnsi="Arial" w:cs="Arial"/>
          <w:sz w:val="24"/>
          <w:szCs w:val="24"/>
        </w:rPr>
        <w:t>Necesidades</w:t>
      </w:r>
      <w:r>
        <w:rPr>
          <w:rFonts w:ascii="Arial" w:hAnsi="Arial" w:cs="Arial"/>
          <w:sz w:val="24"/>
          <w:szCs w:val="24"/>
        </w:rPr>
        <w:t xml:space="preserve"> de Apoyo Específico y los intereses de cada </w:t>
      </w:r>
      <w:r w:rsidR="0060319D">
        <w:rPr>
          <w:rFonts w:ascii="Arial" w:hAnsi="Arial" w:cs="Arial"/>
          <w:sz w:val="24"/>
          <w:szCs w:val="24"/>
        </w:rPr>
        <w:t>uno</w:t>
      </w:r>
      <w:r>
        <w:rPr>
          <w:rFonts w:ascii="Arial" w:hAnsi="Arial" w:cs="Arial"/>
          <w:sz w:val="24"/>
          <w:szCs w:val="24"/>
        </w:rPr>
        <w:t xml:space="preserve"> de los niños que integran el grupo de estudio, lo </w:t>
      </w:r>
      <w:r w:rsidR="00F11E82">
        <w:rPr>
          <w:rFonts w:ascii="Arial" w:hAnsi="Arial" w:cs="Arial"/>
          <w:sz w:val="24"/>
          <w:szCs w:val="24"/>
        </w:rPr>
        <w:t>cual</w:t>
      </w:r>
      <w:r>
        <w:rPr>
          <w:rFonts w:ascii="Arial" w:hAnsi="Arial" w:cs="Arial"/>
          <w:sz w:val="24"/>
          <w:szCs w:val="24"/>
        </w:rPr>
        <w:t xml:space="preserve"> permite anclar la estrategia psicopedagógica que se propone</w:t>
      </w:r>
      <w:r w:rsidR="00F11E82">
        <w:rPr>
          <w:rFonts w:ascii="Arial" w:hAnsi="Arial" w:cs="Arial"/>
          <w:sz w:val="24"/>
          <w:szCs w:val="24"/>
        </w:rPr>
        <w:t xml:space="preserve"> diseñar e implementar más adelante.</w:t>
      </w:r>
    </w:p>
    <w:p w:rsidR="00001832" w:rsidRDefault="00F90026" w:rsidP="0083241A">
      <w:pPr>
        <w:pStyle w:val="Sinespaciado"/>
        <w:spacing w:line="360" w:lineRule="auto"/>
        <w:jc w:val="both"/>
        <w:rPr>
          <w:rFonts w:ascii="Arial" w:hAnsi="Arial" w:cs="Arial"/>
          <w:bCs/>
          <w:sz w:val="24"/>
          <w:szCs w:val="24"/>
        </w:rPr>
      </w:pPr>
      <w:bookmarkStart w:id="20" w:name="_Hlk7911230"/>
      <w:r>
        <w:rPr>
          <w:rFonts w:ascii="Arial" w:hAnsi="Arial" w:cs="Arial"/>
          <w:bCs/>
          <w:sz w:val="24"/>
          <w:szCs w:val="24"/>
        </w:rPr>
        <w:lastRenderedPageBreak/>
        <w:t>Tabla</w:t>
      </w:r>
      <w:r w:rsidR="0083241A">
        <w:rPr>
          <w:rFonts w:ascii="Arial" w:hAnsi="Arial" w:cs="Arial"/>
          <w:bCs/>
          <w:sz w:val="24"/>
          <w:szCs w:val="24"/>
        </w:rPr>
        <w:t xml:space="preserve"> 1-</w:t>
      </w:r>
      <w:r>
        <w:rPr>
          <w:rFonts w:ascii="Arial" w:hAnsi="Arial" w:cs="Arial"/>
          <w:bCs/>
          <w:sz w:val="24"/>
          <w:szCs w:val="24"/>
        </w:rPr>
        <w:t>2</w:t>
      </w:r>
      <w:r w:rsidR="0083241A">
        <w:rPr>
          <w:rFonts w:ascii="Arial" w:hAnsi="Arial" w:cs="Arial"/>
          <w:bCs/>
          <w:sz w:val="24"/>
          <w:szCs w:val="24"/>
        </w:rPr>
        <w:t xml:space="preserve">: </w:t>
      </w:r>
      <w:bookmarkStart w:id="21" w:name="_Hlk536482309"/>
    </w:p>
    <w:p w:rsidR="0078399C" w:rsidRDefault="00F90026" w:rsidP="0083241A">
      <w:pPr>
        <w:pStyle w:val="Sinespaciado"/>
        <w:spacing w:line="360" w:lineRule="auto"/>
        <w:jc w:val="both"/>
        <w:rPr>
          <w:rFonts w:ascii="Arial" w:hAnsi="Arial" w:cs="Arial"/>
          <w:i/>
          <w:sz w:val="24"/>
          <w:szCs w:val="24"/>
        </w:rPr>
      </w:pPr>
      <w:r>
        <w:rPr>
          <w:rFonts w:ascii="Arial" w:hAnsi="Arial" w:cs="Arial"/>
          <w:i/>
          <w:sz w:val="24"/>
          <w:szCs w:val="24"/>
        </w:rPr>
        <w:t>F</w:t>
      </w:r>
      <w:r w:rsidR="00B960C5" w:rsidRPr="00A20C64">
        <w:rPr>
          <w:rFonts w:ascii="Arial" w:hAnsi="Arial" w:cs="Arial"/>
          <w:i/>
          <w:sz w:val="24"/>
          <w:szCs w:val="24"/>
        </w:rPr>
        <w:t>ortalezas, dificultades, NEAE</w:t>
      </w:r>
      <w:r w:rsidR="00A42587" w:rsidRPr="00A20C64">
        <w:rPr>
          <w:rFonts w:ascii="Arial" w:hAnsi="Arial" w:cs="Arial"/>
          <w:i/>
          <w:sz w:val="24"/>
          <w:szCs w:val="24"/>
        </w:rPr>
        <w:t xml:space="preserve"> e intereses por niño</w:t>
      </w:r>
      <w:r w:rsidR="0083241A" w:rsidRPr="00A20C64">
        <w:rPr>
          <w:rFonts w:ascii="Arial" w:hAnsi="Arial" w:cs="Arial"/>
          <w:i/>
          <w:sz w:val="24"/>
          <w:szCs w:val="24"/>
        </w:rPr>
        <w:t xml:space="preserve"> del grupo de estudio</w:t>
      </w:r>
      <w:r w:rsidR="00A42587" w:rsidRPr="00A20C64">
        <w:rPr>
          <w:rFonts w:ascii="Arial" w:hAnsi="Arial" w:cs="Arial"/>
          <w:i/>
          <w:sz w:val="24"/>
          <w:szCs w:val="24"/>
        </w:rPr>
        <w:t>.</w:t>
      </w:r>
    </w:p>
    <w:bookmarkEnd w:id="20"/>
    <w:p w:rsidR="00582F2A" w:rsidRPr="00A20C64" w:rsidRDefault="00582F2A" w:rsidP="0083241A">
      <w:pPr>
        <w:pStyle w:val="Sinespaciado"/>
        <w:spacing w:line="360" w:lineRule="auto"/>
        <w:jc w:val="both"/>
        <w:rPr>
          <w:rFonts w:ascii="Arial" w:hAnsi="Arial" w:cs="Arial"/>
          <w:i/>
          <w:sz w:val="24"/>
          <w:szCs w:val="24"/>
        </w:rPr>
      </w:pPr>
    </w:p>
    <w:tbl>
      <w:tblPr>
        <w:tblStyle w:val="GridTable4Accent3"/>
        <w:tblW w:w="0" w:type="auto"/>
        <w:tblLook w:val="04A0"/>
      </w:tblPr>
      <w:tblGrid>
        <w:gridCol w:w="1271"/>
        <w:gridCol w:w="2835"/>
        <w:gridCol w:w="2835"/>
        <w:gridCol w:w="2835"/>
        <w:gridCol w:w="2835"/>
      </w:tblGrid>
      <w:tr w:rsidR="0078399C" w:rsidRPr="00213A18" w:rsidTr="00C20F17">
        <w:trPr>
          <w:cnfStyle w:val="100000000000"/>
        </w:trPr>
        <w:tc>
          <w:tcPr>
            <w:cnfStyle w:val="001000000000"/>
            <w:tcW w:w="1271" w:type="dxa"/>
          </w:tcPr>
          <w:p w:rsidR="0078399C" w:rsidRPr="00213A18" w:rsidRDefault="0078399C" w:rsidP="008B5BF4">
            <w:pPr>
              <w:pStyle w:val="Prrafodelista"/>
              <w:ind w:left="0"/>
              <w:jc w:val="center"/>
              <w:rPr>
                <w:rFonts w:ascii="Arial" w:hAnsi="Arial" w:cs="Arial"/>
                <w:sz w:val="20"/>
                <w:szCs w:val="20"/>
                <w:lang w:val="es-ES"/>
              </w:rPr>
            </w:pPr>
            <w:bookmarkStart w:id="22" w:name="_Hlk7911245"/>
            <w:r w:rsidRPr="00213A18">
              <w:rPr>
                <w:rFonts w:ascii="Arial" w:hAnsi="Arial" w:cs="Arial"/>
                <w:sz w:val="20"/>
                <w:szCs w:val="20"/>
                <w:lang w:val="es-ES"/>
              </w:rPr>
              <w:t>Alumnos</w:t>
            </w:r>
          </w:p>
        </w:tc>
        <w:tc>
          <w:tcPr>
            <w:tcW w:w="2835" w:type="dxa"/>
          </w:tcPr>
          <w:p w:rsidR="0078399C" w:rsidRPr="00213A18" w:rsidRDefault="0078399C" w:rsidP="008B5BF4">
            <w:pPr>
              <w:pStyle w:val="Prrafodelista"/>
              <w:ind w:left="0"/>
              <w:jc w:val="center"/>
              <w:cnfStyle w:val="100000000000"/>
              <w:rPr>
                <w:rFonts w:ascii="Arial" w:hAnsi="Arial" w:cs="Arial"/>
                <w:sz w:val="20"/>
                <w:szCs w:val="20"/>
                <w:lang w:val="es-ES"/>
              </w:rPr>
            </w:pPr>
            <w:r w:rsidRPr="00213A18">
              <w:rPr>
                <w:rFonts w:ascii="Arial" w:hAnsi="Arial" w:cs="Arial"/>
                <w:sz w:val="20"/>
                <w:szCs w:val="20"/>
                <w:lang w:val="es-ES"/>
              </w:rPr>
              <w:t>Principales fortalezas</w:t>
            </w:r>
          </w:p>
        </w:tc>
        <w:tc>
          <w:tcPr>
            <w:tcW w:w="2835" w:type="dxa"/>
          </w:tcPr>
          <w:p w:rsidR="0078399C" w:rsidRPr="00213A18" w:rsidRDefault="0078399C" w:rsidP="008B5BF4">
            <w:pPr>
              <w:pStyle w:val="Prrafodelista"/>
              <w:ind w:left="0"/>
              <w:jc w:val="center"/>
              <w:cnfStyle w:val="100000000000"/>
              <w:rPr>
                <w:rFonts w:ascii="Arial" w:hAnsi="Arial" w:cs="Arial"/>
                <w:sz w:val="20"/>
                <w:szCs w:val="20"/>
                <w:lang w:val="es-ES"/>
              </w:rPr>
            </w:pPr>
            <w:r w:rsidRPr="00213A18">
              <w:rPr>
                <w:rFonts w:ascii="Arial" w:hAnsi="Arial" w:cs="Arial"/>
                <w:sz w:val="20"/>
                <w:szCs w:val="20"/>
                <w:lang w:val="es-ES"/>
              </w:rPr>
              <w:t>Principales dificultades a partir de la evaluación psicopedagógica</w:t>
            </w:r>
          </w:p>
        </w:tc>
        <w:tc>
          <w:tcPr>
            <w:tcW w:w="2835" w:type="dxa"/>
          </w:tcPr>
          <w:p w:rsidR="0078399C" w:rsidRPr="00213A18" w:rsidRDefault="0078399C" w:rsidP="008B5BF4">
            <w:pPr>
              <w:pStyle w:val="Prrafodelista"/>
              <w:ind w:left="0"/>
              <w:jc w:val="center"/>
              <w:cnfStyle w:val="100000000000"/>
              <w:rPr>
                <w:rFonts w:ascii="Arial" w:hAnsi="Arial" w:cs="Arial"/>
                <w:sz w:val="20"/>
                <w:szCs w:val="20"/>
                <w:lang w:val="es-ES"/>
              </w:rPr>
            </w:pPr>
            <w:r w:rsidRPr="00213A18">
              <w:rPr>
                <w:rFonts w:ascii="Arial" w:hAnsi="Arial" w:cs="Arial"/>
                <w:sz w:val="20"/>
                <w:szCs w:val="20"/>
                <w:lang w:val="es-ES"/>
              </w:rPr>
              <w:t>Necesidades específicas de apoyo educativo (NEAE)</w:t>
            </w:r>
          </w:p>
        </w:tc>
        <w:tc>
          <w:tcPr>
            <w:tcW w:w="2835" w:type="dxa"/>
          </w:tcPr>
          <w:p w:rsidR="0078399C" w:rsidRPr="00213A18" w:rsidRDefault="0078399C" w:rsidP="008B5BF4">
            <w:pPr>
              <w:pStyle w:val="Prrafodelista"/>
              <w:ind w:left="0"/>
              <w:jc w:val="center"/>
              <w:cnfStyle w:val="100000000000"/>
              <w:rPr>
                <w:rFonts w:ascii="Arial" w:hAnsi="Arial" w:cs="Arial"/>
                <w:sz w:val="20"/>
                <w:szCs w:val="20"/>
                <w:lang w:val="es-ES"/>
              </w:rPr>
            </w:pPr>
            <w:r w:rsidRPr="00213A18">
              <w:rPr>
                <w:rFonts w:ascii="Arial" w:hAnsi="Arial" w:cs="Arial"/>
                <w:sz w:val="20"/>
                <w:szCs w:val="20"/>
                <w:lang w:val="es-ES"/>
              </w:rPr>
              <w:t>Principales intereses</w:t>
            </w:r>
          </w:p>
        </w:tc>
      </w:tr>
      <w:tr w:rsidR="0078399C" w:rsidRPr="00213A18" w:rsidTr="00C20F17">
        <w:trPr>
          <w:cnfStyle w:val="000000100000"/>
        </w:trPr>
        <w:tc>
          <w:tcPr>
            <w:cnfStyle w:val="001000000000"/>
            <w:tcW w:w="1271" w:type="dxa"/>
          </w:tcPr>
          <w:p w:rsidR="0078399C" w:rsidRPr="00213A18" w:rsidRDefault="0078399C" w:rsidP="008B5BF4">
            <w:pPr>
              <w:pStyle w:val="Prrafodelista"/>
              <w:ind w:left="0"/>
              <w:jc w:val="center"/>
              <w:rPr>
                <w:rFonts w:ascii="Arial" w:hAnsi="Arial" w:cs="Arial"/>
                <w:b w:val="0"/>
                <w:bCs w:val="0"/>
                <w:sz w:val="20"/>
                <w:szCs w:val="20"/>
                <w:lang w:val="es-ES"/>
              </w:rPr>
            </w:pPr>
            <w:r w:rsidRPr="00213A18">
              <w:rPr>
                <w:rFonts w:ascii="Arial" w:hAnsi="Arial" w:cs="Arial"/>
                <w:sz w:val="20"/>
                <w:szCs w:val="20"/>
                <w:lang w:val="es-ES"/>
              </w:rPr>
              <w:t>1</w:t>
            </w:r>
          </w:p>
          <w:p w:rsidR="0078399C" w:rsidRPr="00213A18" w:rsidRDefault="0078399C" w:rsidP="008B5BF4">
            <w:pPr>
              <w:pStyle w:val="Prrafodelista"/>
              <w:ind w:left="0"/>
              <w:jc w:val="center"/>
              <w:rPr>
                <w:rFonts w:ascii="Arial" w:hAnsi="Arial" w:cs="Arial"/>
                <w:sz w:val="20"/>
                <w:szCs w:val="20"/>
                <w:lang w:val="es-ES"/>
              </w:rPr>
            </w:pPr>
            <w:r w:rsidRPr="00213A18">
              <w:rPr>
                <w:rFonts w:ascii="Arial" w:hAnsi="Arial" w:cs="Arial"/>
                <w:sz w:val="20"/>
                <w:szCs w:val="20"/>
                <w:lang w:val="es-ES"/>
              </w:rPr>
              <w:t>TEL Expresivo</w:t>
            </w:r>
          </w:p>
        </w:tc>
        <w:tc>
          <w:tcPr>
            <w:tcW w:w="2835" w:type="dxa"/>
          </w:tcPr>
          <w:p w:rsidR="0078399C" w:rsidRPr="00213A18" w:rsidRDefault="0078399C" w:rsidP="008B5BF4">
            <w:pPr>
              <w:jc w:val="both"/>
              <w:cnfStyle w:val="000000100000"/>
              <w:rPr>
                <w:rFonts w:ascii="Arial" w:hAnsi="Arial" w:cs="Arial"/>
                <w:sz w:val="20"/>
                <w:szCs w:val="20"/>
              </w:rPr>
            </w:pPr>
            <w:r w:rsidRPr="00213A18">
              <w:rPr>
                <w:rFonts w:ascii="Arial" w:hAnsi="Arial" w:cs="Arial"/>
                <w:sz w:val="20"/>
                <w:szCs w:val="20"/>
              </w:rPr>
              <w:t>-Motivado y participativo en lectura de cuento.</w:t>
            </w:r>
          </w:p>
          <w:p w:rsidR="0078399C" w:rsidRPr="00213A18" w:rsidRDefault="0078399C" w:rsidP="008B5BF4">
            <w:pPr>
              <w:jc w:val="both"/>
              <w:cnfStyle w:val="000000100000"/>
              <w:rPr>
                <w:rFonts w:ascii="Arial" w:hAnsi="Arial" w:cs="Arial"/>
                <w:sz w:val="20"/>
                <w:szCs w:val="20"/>
                <w:lang w:val="es-ES"/>
              </w:rPr>
            </w:pPr>
            <w:r w:rsidRPr="00213A18">
              <w:rPr>
                <w:rFonts w:ascii="Arial" w:hAnsi="Arial" w:cs="Arial"/>
                <w:sz w:val="20"/>
                <w:szCs w:val="20"/>
                <w:lang w:val="es-ES"/>
              </w:rPr>
              <w:t xml:space="preserve">-Comprende discurso narrativo. </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-Comprende preguntas literales e inferenciales.</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-Predice el sentido global del texto.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-Ajuste a clarificación.</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-Anticipa palabra a palabra y párrafo a párrafo.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-Reconoce ideas principales.</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 xml:space="preserve">-Con apoyos mediados, reconoce secuencia de hechos y relaciones de causa-efecto, y recuerda ideas principales, secuencia de hechos y relaciones de causa efecto. </w:t>
            </w:r>
          </w:p>
          <w:p w:rsidR="0078399C" w:rsidRPr="00213A18" w:rsidRDefault="0078399C" w:rsidP="008B5BF4">
            <w:pPr>
              <w:pStyle w:val="Prrafodelista"/>
              <w:ind w:left="0"/>
              <w:jc w:val="both"/>
              <w:cnfStyle w:val="000000100000"/>
              <w:rPr>
                <w:rFonts w:ascii="Arial" w:hAnsi="Arial" w:cs="Arial"/>
                <w:sz w:val="20"/>
                <w:szCs w:val="20"/>
                <w:lang w:val="es-ES"/>
              </w:rPr>
            </w:pP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-Dificultades en habilidades metalingüísticas de tipo semántico, tales como, categorización, analogías y adivinanzas.</w:t>
            </w: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-Dificultad para reorganizar información después de escuchar el cuento.</w:t>
            </w: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-Potenciar habilidades semánticas: categorización, analogías y adivinanzas.</w:t>
            </w: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-Apoyos mediados de claves visuales y/o verbales,</w:t>
            </w:r>
            <w:r w:rsidRPr="00213A18">
              <w:rPr>
                <w:rFonts w:ascii="Arial" w:hAnsi="Arial" w:cs="Arial"/>
                <w:sz w:val="20"/>
                <w:szCs w:val="20"/>
              </w:rPr>
              <w:t xml:space="preserve"> tales como, apoyo de láminas que representen la respuesta o preguntas que favorezcan la elicitación de la verbalización,</w:t>
            </w:r>
            <w:r w:rsidRPr="00213A18">
              <w:rPr>
                <w:rFonts w:ascii="Arial" w:hAnsi="Arial" w:cs="Arial"/>
                <w:sz w:val="20"/>
                <w:szCs w:val="20"/>
                <w:lang w:val="es-ES"/>
              </w:rPr>
              <w:t xml:space="preserve"> para participar en tareas de:</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Reconocimiento de secuencia de hechos y relaciones de causa efecto.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Recuerdo de ideas principales, secuencia de hechos y relaciones de causa efecto.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Organizar la información después de escuchar un cuento.</w:t>
            </w: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-Los superhéroes.</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-Juegos de construcción.</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-Su cuento favorito: “El Principito”.</w:t>
            </w:r>
          </w:p>
          <w:p w:rsidR="0078399C" w:rsidRPr="00213A18" w:rsidRDefault="0078399C" w:rsidP="008B5BF4">
            <w:pPr>
              <w:pStyle w:val="Prrafodelista"/>
              <w:ind w:left="0"/>
              <w:jc w:val="both"/>
              <w:cnfStyle w:val="000000100000"/>
              <w:rPr>
                <w:rFonts w:ascii="Arial" w:hAnsi="Arial" w:cs="Arial"/>
                <w:sz w:val="20"/>
                <w:szCs w:val="20"/>
                <w:lang w:val="es-ES"/>
              </w:rPr>
            </w:pPr>
          </w:p>
        </w:tc>
      </w:tr>
      <w:tr w:rsidR="0078399C" w:rsidRPr="00213A18" w:rsidTr="00C20F17">
        <w:tc>
          <w:tcPr>
            <w:cnfStyle w:val="001000000000"/>
            <w:tcW w:w="1271" w:type="dxa"/>
          </w:tcPr>
          <w:p w:rsidR="0078399C" w:rsidRPr="00213A18" w:rsidRDefault="0078399C" w:rsidP="008B5BF4">
            <w:pPr>
              <w:pStyle w:val="Prrafodelista"/>
              <w:ind w:left="0"/>
              <w:jc w:val="center"/>
              <w:rPr>
                <w:rFonts w:ascii="Arial" w:hAnsi="Arial" w:cs="Arial"/>
                <w:b w:val="0"/>
                <w:bCs w:val="0"/>
                <w:sz w:val="20"/>
                <w:szCs w:val="20"/>
                <w:lang w:val="es-ES"/>
              </w:rPr>
            </w:pPr>
            <w:r w:rsidRPr="00213A18">
              <w:rPr>
                <w:rFonts w:ascii="Arial" w:hAnsi="Arial" w:cs="Arial"/>
                <w:sz w:val="20"/>
                <w:szCs w:val="20"/>
                <w:lang w:val="es-ES"/>
              </w:rPr>
              <w:t>2</w:t>
            </w:r>
          </w:p>
          <w:p w:rsidR="0078399C" w:rsidRPr="00213A18" w:rsidRDefault="0078399C" w:rsidP="008B5BF4">
            <w:pPr>
              <w:pStyle w:val="Prrafodelista"/>
              <w:ind w:left="0"/>
              <w:jc w:val="center"/>
              <w:rPr>
                <w:rFonts w:ascii="Arial" w:hAnsi="Arial" w:cs="Arial"/>
                <w:sz w:val="20"/>
                <w:szCs w:val="20"/>
                <w:lang w:val="es-ES"/>
              </w:rPr>
            </w:pPr>
            <w:r w:rsidRPr="00213A18">
              <w:rPr>
                <w:rFonts w:ascii="Arial" w:hAnsi="Arial" w:cs="Arial"/>
                <w:sz w:val="20"/>
                <w:szCs w:val="20"/>
                <w:lang w:val="es-ES"/>
              </w:rPr>
              <w:t>TEL Expresivo</w:t>
            </w:r>
          </w:p>
        </w:tc>
        <w:tc>
          <w:tcPr>
            <w:tcW w:w="2835" w:type="dxa"/>
          </w:tcPr>
          <w:p w:rsidR="0078399C" w:rsidRPr="00213A18" w:rsidRDefault="0078399C" w:rsidP="008B5BF4">
            <w:pPr>
              <w:pStyle w:val="Prrafodelista"/>
              <w:ind w:left="0"/>
              <w:jc w:val="both"/>
              <w:cnfStyle w:val="000000000000"/>
              <w:rPr>
                <w:rFonts w:ascii="Arial" w:hAnsi="Arial" w:cs="Arial"/>
                <w:sz w:val="20"/>
                <w:szCs w:val="20"/>
              </w:rPr>
            </w:pPr>
            <w:r w:rsidRPr="00213A18">
              <w:rPr>
                <w:rFonts w:ascii="Arial" w:hAnsi="Arial" w:cs="Arial"/>
                <w:sz w:val="20"/>
                <w:szCs w:val="20"/>
                <w:lang w:val="es-ES"/>
              </w:rPr>
              <w:t>-Habilidades metalingüísticas de tipo semántico por sobre lo esperado.</w:t>
            </w:r>
          </w:p>
          <w:p w:rsidR="0078399C" w:rsidRPr="00213A18" w:rsidRDefault="0078399C" w:rsidP="008B5BF4">
            <w:pPr>
              <w:jc w:val="both"/>
              <w:cnfStyle w:val="000000000000"/>
              <w:rPr>
                <w:rFonts w:ascii="Arial" w:hAnsi="Arial" w:cs="Arial"/>
                <w:sz w:val="20"/>
                <w:szCs w:val="20"/>
              </w:rPr>
            </w:pPr>
            <w:r w:rsidRPr="00213A18">
              <w:rPr>
                <w:rFonts w:ascii="Arial" w:hAnsi="Arial" w:cs="Arial"/>
                <w:sz w:val="20"/>
                <w:szCs w:val="20"/>
              </w:rPr>
              <w:t>-Motivado y participativo en lectura de texto.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lastRenderedPageBreak/>
              <w:t>-Comprende discurso narrativo.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-Comprende preguntas literales e inferenciales.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-Predice el sentido global del texto.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-Anticipa párrafo a párrafo.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-Ajuste a clarificaciones.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 xml:space="preserve">-Reconoce y recuerda información explícita. </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-Reorganiza la información después de escuchar el cuento.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-Requiere apoyo mediado solo para anticipar palabra a palabra.</w:t>
            </w: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 xml:space="preserve">-Apoyos mediados de claves visuales </w:t>
            </w:r>
            <w:r w:rsidRPr="00213A18">
              <w:rPr>
                <w:rFonts w:ascii="Arial" w:hAnsi="Arial" w:cs="Arial"/>
                <w:sz w:val="20"/>
                <w:szCs w:val="20"/>
              </w:rPr>
              <w:t>como apoyo de láminas que representen la respuesta</w:t>
            </w:r>
            <w:r w:rsidRPr="00213A18">
              <w:rPr>
                <w:rFonts w:ascii="Arial" w:hAnsi="Arial" w:cs="Arial"/>
                <w:sz w:val="20"/>
                <w:szCs w:val="20"/>
                <w:lang w:val="es-ES"/>
              </w:rPr>
              <w:t xml:space="preserve"> para participar en tareas de anticipar palabra a palabra.</w:t>
            </w: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lastRenderedPageBreak/>
              <w:t>-El “Hombre Araña”.</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-Juegos de construcción.</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 xml:space="preserve">-Los juegos que involucran movimiento. </w:t>
            </w:r>
          </w:p>
        </w:tc>
      </w:tr>
      <w:tr w:rsidR="0078399C" w:rsidRPr="00213A18" w:rsidTr="00C20F17">
        <w:trPr>
          <w:cnfStyle w:val="000000100000"/>
        </w:trPr>
        <w:tc>
          <w:tcPr>
            <w:cnfStyle w:val="001000000000"/>
            <w:tcW w:w="1271" w:type="dxa"/>
          </w:tcPr>
          <w:p w:rsidR="0078399C" w:rsidRPr="00213A18" w:rsidRDefault="0078399C" w:rsidP="008B5BF4">
            <w:pPr>
              <w:pStyle w:val="Prrafodelista"/>
              <w:ind w:left="0"/>
              <w:jc w:val="center"/>
              <w:rPr>
                <w:rFonts w:ascii="Arial" w:hAnsi="Arial" w:cs="Arial"/>
                <w:b w:val="0"/>
                <w:bCs w:val="0"/>
                <w:sz w:val="20"/>
                <w:szCs w:val="20"/>
                <w:lang w:val="es-ES"/>
              </w:rPr>
            </w:pPr>
            <w:r w:rsidRPr="00213A18">
              <w:rPr>
                <w:rFonts w:ascii="Arial" w:hAnsi="Arial" w:cs="Arial"/>
                <w:sz w:val="20"/>
                <w:szCs w:val="20"/>
                <w:lang w:val="es-ES"/>
              </w:rPr>
              <w:lastRenderedPageBreak/>
              <w:t>3</w:t>
            </w:r>
          </w:p>
          <w:p w:rsidR="0078399C" w:rsidRPr="00213A18" w:rsidRDefault="0078399C" w:rsidP="008B5BF4">
            <w:pPr>
              <w:pStyle w:val="Prrafodelista"/>
              <w:ind w:left="0"/>
              <w:jc w:val="center"/>
              <w:rPr>
                <w:rFonts w:ascii="Arial" w:hAnsi="Arial" w:cs="Arial"/>
                <w:b w:val="0"/>
                <w:bCs w:val="0"/>
                <w:sz w:val="20"/>
                <w:szCs w:val="20"/>
                <w:lang w:val="es-ES"/>
              </w:rPr>
            </w:pPr>
            <w:r w:rsidRPr="00213A18">
              <w:rPr>
                <w:rFonts w:ascii="Arial" w:hAnsi="Arial" w:cs="Arial"/>
                <w:sz w:val="20"/>
                <w:szCs w:val="20"/>
                <w:lang w:val="es-ES"/>
              </w:rPr>
              <w:t>TEL Expresivo</w:t>
            </w:r>
          </w:p>
          <w:p w:rsidR="0078399C" w:rsidRPr="00213A18" w:rsidRDefault="0078399C" w:rsidP="008B5BF4">
            <w:pPr>
              <w:pStyle w:val="Prrafodelista"/>
              <w:ind w:left="0"/>
              <w:jc w:val="center"/>
              <w:rPr>
                <w:rFonts w:ascii="Arial" w:hAnsi="Arial" w:cs="Arial"/>
                <w:sz w:val="20"/>
                <w:szCs w:val="20"/>
                <w:lang w:val="es-ES"/>
              </w:rPr>
            </w:pPr>
          </w:p>
        </w:tc>
        <w:tc>
          <w:tcPr>
            <w:tcW w:w="2835" w:type="dxa"/>
          </w:tcPr>
          <w:p w:rsidR="0078399C" w:rsidRPr="00213A18" w:rsidRDefault="0078399C" w:rsidP="008B5BF4">
            <w:pPr>
              <w:pStyle w:val="Prrafodelista"/>
              <w:ind w:left="0"/>
              <w:jc w:val="both"/>
              <w:cnfStyle w:val="000000100000"/>
              <w:rPr>
                <w:rFonts w:ascii="Arial" w:hAnsi="Arial" w:cs="Arial"/>
                <w:sz w:val="20"/>
                <w:szCs w:val="20"/>
              </w:rPr>
            </w:pPr>
            <w:r w:rsidRPr="00213A18">
              <w:rPr>
                <w:rFonts w:ascii="Arial" w:hAnsi="Arial" w:cs="Arial"/>
                <w:sz w:val="20"/>
                <w:szCs w:val="20"/>
                <w:lang w:val="es-ES"/>
              </w:rPr>
              <w:t>-Habilidades metalingüísticas de tipo semántico por sobre lo esperado.</w:t>
            </w:r>
          </w:p>
          <w:p w:rsidR="0078399C" w:rsidRPr="00213A18" w:rsidRDefault="0078399C" w:rsidP="008B5BF4">
            <w:pPr>
              <w:jc w:val="both"/>
              <w:cnfStyle w:val="000000100000"/>
              <w:rPr>
                <w:rFonts w:ascii="Arial" w:hAnsi="Arial" w:cs="Arial"/>
                <w:sz w:val="20"/>
                <w:szCs w:val="20"/>
              </w:rPr>
            </w:pPr>
            <w:r w:rsidRPr="00213A18">
              <w:rPr>
                <w:rFonts w:ascii="Arial" w:hAnsi="Arial" w:cs="Arial"/>
                <w:sz w:val="20"/>
                <w:szCs w:val="20"/>
              </w:rPr>
              <w:t>-Motivada y participativa en lectura de texto.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-Comprende discurso narrativo.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-Comprende preguntas literales e inferenciales.</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-Predice el sentido global del texto.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-Anticipa párrafo a párrafo.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 xml:space="preserve">-Ajuste a clarificaciones. </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 xml:space="preserve">-Con apoyos mediados, anticipa palabra a palabra, recuerda ideas principales, secuencia de hechos y relaciones de causa efecto, </w:t>
            </w:r>
          </w:p>
          <w:p w:rsidR="0078399C" w:rsidRPr="00213A18" w:rsidRDefault="0078399C" w:rsidP="008B5BF4">
            <w:pPr>
              <w:pStyle w:val="Prrafodelista"/>
              <w:ind w:left="0"/>
              <w:jc w:val="both"/>
              <w:cnfStyle w:val="000000100000"/>
              <w:rPr>
                <w:rFonts w:ascii="Arial" w:hAnsi="Arial" w:cs="Arial"/>
                <w:sz w:val="20"/>
                <w:szCs w:val="20"/>
                <w:lang w:val="es-ES"/>
              </w:rPr>
            </w:pP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-Dificultad para reorganizar información después de escuchar el cuento.</w:t>
            </w: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-Apoyos mediados de claves visuales y/o verbales,</w:t>
            </w:r>
            <w:r w:rsidRPr="00213A18">
              <w:rPr>
                <w:rFonts w:ascii="Arial" w:hAnsi="Arial" w:cs="Arial"/>
                <w:sz w:val="20"/>
                <w:szCs w:val="20"/>
              </w:rPr>
              <w:t xml:space="preserve"> tales como, apoyo de láminas que representen la respuesta o preguntas que favorezcan la elicitación de la verbalización,</w:t>
            </w:r>
            <w:r w:rsidRPr="00213A18">
              <w:rPr>
                <w:rFonts w:ascii="Arial" w:hAnsi="Arial" w:cs="Arial"/>
                <w:sz w:val="20"/>
                <w:szCs w:val="20"/>
                <w:lang w:val="es-ES"/>
              </w:rPr>
              <w:t xml:space="preserve"> para participar en tareas de:</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Anticipar palabra a palabra.</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 xml:space="preserve">Recuerdo de ideas principales, secuencia de </w:t>
            </w:r>
            <w:r w:rsidRPr="00213A18">
              <w:rPr>
                <w:rFonts w:ascii="Arial" w:hAnsi="Arial" w:cs="Arial"/>
                <w:sz w:val="20"/>
                <w:szCs w:val="20"/>
                <w:lang w:val="es-ES"/>
              </w:rPr>
              <w:lastRenderedPageBreak/>
              <w:t>hechos y relaciones de causa efecto.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Organizar la información después de escuchar un cuento.</w:t>
            </w: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lastRenderedPageBreak/>
              <w:t>-Las princesas.</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-Las muñecas y accesorios.</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-Los cuentos.</w:t>
            </w:r>
          </w:p>
          <w:p w:rsidR="0078399C" w:rsidRPr="00213A18" w:rsidRDefault="0078399C" w:rsidP="008B5BF4">
            <w:pPr>
              <w:pStyle w:val="Prrafodelista"/>
              <w:ind w:left="0"/>
              <w:jc w:val="both"/>
              <w:cnfStyle w:val="000000100000"/>
              <w:rPr>
                <w:rFonts w:ascii="Arial" w:hAnsi="Arial" w:cs="Arial"/>
                <w:sz w:val="20"/>
                <w:szCs w:val="20"/>
                <w:lang w:val="es-ES"/>
              </w:rPr>
            </w:pPr>
          </w:p>
        </w:tc>
      </w:tr>
      <w:tr w:rsidR="0078399C" w:rsidRPr="00213A18" w:rsidTr="00C20F17">
        <w:tc>
          <w:tcPr>
            <w:cnfStyle w:val="001000000000"/>
            <w:tcW w:w="1271" w:type="dxa"/>
          </w:tcPr>
          <w:p w:rsidR="0078399C" w:rsidRPr="00213A18" w:rsidRDefault="0078399C" w:rsidP="008B5BF4">
            <w:pPr>
              <w:pStyle w:val="Prrafodelista"/>
              <w:ind w:left="0"/>
              <w:jc w:val="center"/>
              <w:rPr>
                <w:rFonts w:ascii="Arial" w:hAnsi="Arial" w:cs="Arial"/>
                <w:b w:val="0"/>
                <w:bCs w:val="0"/>
                <w:sz w:val="20"/>
                <w:szCs w:val="20"/>
                <w:lang w:val="es-ES"/>
              </w:rPr>
            </w:pPr>
            <w:r w:rsidRPr="00213A18">
              <w:rPr>
                <w:rFonts w:ascii="Arial" w:hAnsi="Arial" w:cs="Arial"/>
                <w:sz w:val="20"/>
                <w:szCs w:val="20"/>
                <w:lang w:val="es-ES"/>
              </w:rPr>
              <w:lastRenderedPageBreak/>
              <w:t>4</w:t>
            </w:r>
          </w:p>
          <w:p w:rsidR="0078399C" w:rsidRPr="00213A18" w:rsidRDefault="0078399C" w:rsidP="008B5BF4">
            <w:pPr>
              <w:pStyle w:val="Prrafodelista"/>
              <w:ind w:left="0"/>
              <w:jc w:val="center"/>
              <w:rPr>
                <w:rFonts w:ascii="Arial" w:hAnsi="Arial" w:cs="Arial"/>
                <w:sz w:val="20"/>
                <w:szCs w:val="20"/>
                <w:lang w:val="es-ES"/>
              </w:rPr>
            </w:pPr>
            <w:r w:rsidRPr="00213A18">
              <w:rPr>
                <w:rFonts w:ascii="Arial" w:hAnsi="Arial" w:cs="Arial"/>
                <w:sz w:val="20"/>
                <w:szCs w:val="20"/>
                <w:lang w:val="es-ES"/>
              </w:rPr>
              <w:t>TEL Expresivo</w:t>
            </w: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-Comprende discurso narrativo.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-Comprende preguntas literales e inferenciales.</w:t>
            </w:r>
          </w:p>
          <w:p w:rsidR="0078399C" w:rsidRPr="00213A18" w:rsidRDefault="0078399C" w:rsidP="008B5BF4">
            <w:pPr>
              <w:jc w:val="both"/>
              <w:cnfStyle w:val="000000000000"/>
              <w:rPr>
                <w:rFonts w:ascii="Arial" w:hAnsi="Arial" w:cs="Arial"/>
                <w:sz w:val="20"/>
                <w:szCs w:val="20"/>
              </w:rPr>
            </w:pPr>
            <w:r w:rsidRPr="00213A18">
              <w:rPr>
                <w:rFonts w:ascii="Arial" w:hAnsi="Arial" w:cs="Arial"/>
                <w:sz w:val="20"/>
                <w:szCs w:val="20"/>
              </w:rPr>
              <w:t>-Motivada y participativa en lectura de texto.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-Predice el sentido global del texto.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-Anticipa párrafo a párrafo.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-Ajuste a clarificaciones.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 xml:space="preserve">-Reconoce y recuerda información explícita. </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-Reorganizar la información después de escuchar el cuento.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rPr>
              <w:t xml:space="preserve">-Con </w:t>
            </w:r>
            <w:r w:rsidRPr="00213A18">
              <w:rPr>
                <w:rFonts w:ascii="Arial" w:hAnsi="Arial" w:cs="Arial"/>
                <w:sz w:val="20"/>
                <w:szCs w:val="20"/>
                <w:lang w:val="es-ES"/>
              </w:rPr>
              <w:t>apoyos mediados, anticipa palabra a palabra.</w:t>
            </w: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-Dificultades en habilidades metalingüísticas de tipo semántico, tales como, categorización, analogías y adivinanzas.</w:t>
            </w: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-Potenciar habilidades semánticas: categorización, analogías y adivinanzas.</w:t>
            </w: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 xml:space="preserve">-Apoyos mediados de claves visuales </w:t>
            </w:r>
            <w:r w:rsidRPr="00213A18">
              <w:rPr>
                <w:rFonts w:ascii="Arial" w:hAnsi="Arial" w:cs="Arial"/>
                <w:sz w:val="20"/>
                <w:szCs w:val="20"/>
              </w:rPr>
              <w:t>como apoyo de láminas que representen la respuesta</w:t>
            </w:r>
            <w:r w:rsidRPr="00213A18">
              <w:rPr>
                <w:rFonts w:ascii="Arial" w:hAnsi="Arial" w:cs="Arial"/>
                <w:sz w:val="20"/>
                <w:szCs w:val="20"/>
                <w:lang w:val="es-ES"/>
              </w:rPr>
              <w:t xml:space="preserve"> para participar en tareas de anticipar palabra a palabra.</w:t>
            </w: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-Las princesas.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-Las muñecas y accesorios.</w:t>
            </w:r>
          </w:p>
          <w:p w:rsidR="0078399C" w:rsidRPr="00213A18" w:rsidRDefault="0078399C" w:rsidP="008B5BF4">
            <w:pPr>
              <w:pStyle w:val="Prrafodelista"/>
              <w:ind w:left="0"/>
              <w:jc w:val="both"/>
              <w:cnfStyle w:val="000000000000"/>
              <w:rPr>
                <w:rFonts w:ascii="Arial" w:hAnsi="Arial" w:cs="Arial"/>
                <w:sz w:val="20"/>
                <w:szCs w:val="20"/>
                <w:lang w:val="es-ES"/>
              </w:rPr>
            </w:pPr>
          </w:p>
        </w:tc>
      </w:tr>
      <w:tr w:rsidR="0078399C" w:rsidRPr="00213A18" w:rsidTr="00C20F17">
        <w:trPr>
          <w:cnfStyle w:val="000000100000"/>
        </w:trPr>
        <w:tc>
          <w:tcPr>
            <w:cnfStyle w:val="001000000000"/>
            <w:tcW w:w="1271" w:type="dxa"/>
          </w:tcPr>
          <w:p w:rsidR="0078399C" w:rsidRPr="00213A18" w:rsidRDefault="0078399C" w:rsidP="008B5BF4">
            <w:pPr>
              <w:pStyle w:val="Prrafodelista"/>
              <w:ind w:left="0"/>
              <w:jc w:val="center"/>
              <w:rPr>
                <w:rFonts w:ascii="Arial" w:hAnsi="Arial" w:cs="Arial"/>
                <w:b w:val="0"/>
                <w:bCs w:val="0"/>
                <w:sz w:val="20"/>
                <w:szCs w:val="20"/>
                <w:lang w:val="es-ES"/>
              </w:rPr>
            </w:pPr>
            <w:r w:rsidRPr="00213A18">
              <w:rPr>
                <w:rFonts w:ascii="Arial" w:hAnsi="Arial" w:cs="Arial"/>
                <w:sz w:val="20"/>
                <w:szCs w:val="20"/>
                <w:lang w:val="es-ES"/>
              </w:rPr>
              <w:t>5</w:t>
            </w:r>
          </w:p>
          <w:p w:rsidR="0078399C" w:rsidRPr="00213A18" w:rsidRDefault="0078399C" w:rsidP="008B5BF4">
            <w:pPr>
              <w:pStyle w:val="Prrafodelista"/>
              <w:ind w:left="0"/>
              <w:jc w:val="center"/>
              <w:rPr>
                <w:rFonts w:ascii="Arial" w:hAnsi="Arial" w:cs="Arial"/>
                <w:sz w:val="20"/>
                <w:szCs w:val="20"/>
                <w:lang w:val="es-ES"/>
              </w:rPr>
            </w:pPr>
            <w:r w:rsidRPr="00213A18">
              <w:rPr>
                <w:rFonts w:ascii="Arial" w:hAnsi="Arial" w:cs="Arial"/>
                <w:sz w:val="20"/>
                <w:szCs w:val="20"/>
                <w:lang w:val="es-ES"/>
              </w:rPr>
              <w:t>TEL Expresivo</w:t>
            </w:r>
          </w:p>
        </w:tc>
        <w:tc>
          <w:tcPr>
            <w:tcW w:w="2835" w:type="dxa"/>
          </w:tcPr>
          <w:p w:rsidR="0078399C" w:rsidRPr="00213A18" w:rsidRDefault="0078399C" w:rsidP="008B5BF4">
            <w:pPr>
              <w:jc w:val="both"/>
              <w:cnfStyle w:val="000000100000"/>
              <w:rPr>
                <w:rFonts w:ascii="Arial" w:hAnsi="Arial" w:cs="Arial"/>
                <w:sz w:val="20"/>
                <w:szCs w:val="20"/>
              </w:rPr>
            </w:pPr>
            <w:r w:rsidRPr="00213A18">
              <w:rPr>
                <w:rFonts w:ascii="Arial" w:hAnsi="Arial" w:cs="Arial"/>
                <w:sz w:val="20"/>
                <w:szCs w:val="20"/>
              </w:rPr>
              <w:t>-Se muestra motivada y participa en lectura de texto.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-Predice el sentido global del texto.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-Anticipa párrafo a párrafo.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-Ajuste a clarificaciones.</w:t>
            </w: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-Con apoyos mediados, comprende preguntas literales y algunas inferenciales, anticipa palabra a palabra y reconoce y recuerda información explícita (ideas principales, secuencia de hechos y relaciones de causa efecto).</w:t>
            </w:r>
          </w:p>
          <w:p w:rsidR="0078399C" w:rsidRPr="00213A18" w:rsidRDefault="0078399C" w:rsidP="008B5BF4">
            <w:pPr>
              <w:pStyle w:val="Prrafodelista"/>
              <w:ind w:left="0"/>
              <w:jc w:val="both"/>
              <w:cnfStyle w:val="000000100000"/>
              <w:rPr>
                <w:rFonts w:ascii="Arial" w:hAnsi="Arial" w:cs="Arial"/>
                <w:sz w:val="20"/>
                <w:szCs w:val="20"/>
                <w:lang w:val="es-ES"/>
              </w:rPr>
            </w:pP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-Dificultad en habilidades metalingüísticas de tipo semántico, tales como, categorización, analogías, adivinanzas y absurdos.</w:t>
            </w: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-Dificultad para comprender el discurso narrativo.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-Dificultad para reorganizar información después de escuchar el cuento.</w:t>
            </w: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-Potenciar las habilidades semánticas: categorización, analogías, adivinanzas y absurdos.</w:t>
            </w: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-Apoyos mediados de claves visuales y/o verbales,</w:t>
            </w:r>
            <w:r w:rsidRPr="00213A18">
              <w:rPr>
                <w:rFonts w:ascii="Arial" w:hAnsi="Arial" w:cs="Arial"/>
                <w:sz w:val="20"/>
                <w:szCs w:val="20"/>
              </w:rPr>
              <w:t xml:space="preserve"> tales como, apoyo de láminas que representen la respuesta o preguntas que favorezcan la elicitación de la verbalización,</w:t>
            </w:r>
            <w:r w:rsidRPr="00213A18">
              <w:rPr>
                <w:rFonts w:ascii="Arial" w:hAnsi="Arial" w:cs="Arial"/>
                <w:sz w:val="20"/>
                <w:szCs w:val="20"/>
                <w:lang w:val="es-ES"/>
              </w:rPr>
              <w:t xml:space="preserve"> para participar en tareas de:</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Comprensión de preguntas literales e inferenciales.</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 xml:space="preserve">Anticipación palabra a </w:t>
            </w:r>
            <w:r w:rsidRPr="00213A18">
              <w:rPr>
                <w:rFonts w:ascii="Arial" w:hAnsi="Arial" w:cs="Arial"/>
                <w:sz w:val="20"/>
                <w:szCs w:val="20"/>
                <w:lang w:val="es-ES"/>
              </w:rPr>
              <w:lastRenderedPageBreak/>
              <w:t>palabra.</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Reconocer y recordar información explícita (ideas principales, secuencia de hechos y relaciones de causa efecto).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Organizar información después de escuchar un cuento.</w:t>
            </w: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lastRenderedPageBreak/>
              <w:t>-Los superhéroes.</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-Juegos de construcción.</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-Los juegos que involucran movimiento.</w:t>
            </w:r>
          </w:p>
        </w:tc>
      </w:tr>
      <w:tr w:rsidR="0078399C" w:rsidRPr="00213A18" w:rsidTr="00C20F17">
        <w:tc>
          <w:tcPr>
            <w:cnfStyle w:val="001000000000"/>
            <w:tcW w:w="1271" w:type="dxa"/>
          </w:tcPr>
          <w:p w:rsidR="0078399C" w:rsidRPr="00213A18" w:rsidRDefault="0078399C" w:rsidP="008B5BF4">
            <w:pPr>
              <w:pStyle w:val="Prrafodelista"/>
              <w:ind w:left="0"/>
              <w:jc w:val="center"/>
              <w:rPr>
                <w:rFonts w:ascii="Arial" w:hAnsi="Arial" w:cs="Arial"/>
                <w:b w:val="0"/>
                <w:bCs w:val="0"/>
                <w:sz w:val="20"/>
                <w:szCs w:val="20"/>
                <w:lang w:val="es-ES"/>
              </w:rPr>
            </w:pPr>
            <w:r w:rsidRPr="00213A18">
              <w:rPr>
                <w:rFonts w:ascii="Arial" w:hAnsi="Arial" w:cs="Arial"/>
                <w:sz w:val="20"/>
                <w:szCs w:val="20"/>
                <w:lang w:val="es-ES"/>
              </w:rPr>
              <w:lastRenderedPageBreak/>
              <w:t>6</w:t>
            </w:r>
          </w:p>
          <w:p w:rsidR="0078399C" w:rsidRPr="00213A18" w:rsidRDefault="0078399C" w:rsidP="008B5BF4">
            <w:pPr>
              <w:pStyle w:val="Prrafodelista"/>
              <w:ind w:left="0"/>
              <w:jc w:val="center"/>
              <w:rPr>
                <w:rFonts w:ascii="Arial" w:hAnsi="Arial" w:cs="Arial"/>
                <w:sz w:val="20"/>
                <w:szCs w:val="20"/>
                <w:lang w:val="es-ES"/>
              </w:rPr>
            </w:pPr>
            <w:r w:rsidRPr="00213A18">
              <w:rPr>
                <w:rFonts w:ascii="Arial" w:hAnsi="Arial" w:cs="Arial"/>
                <w:sz w:val="20"/>
                <w:szCs w:val="20"/>
                <w:lang w:val="es-ES"/>
              </w:rPr>
              <w:t>TEL Mixto</w:t>
            </w:r>
          </w:p>
        </w:tc>
        <w:tc>
          <w:tcPr>
            <w:tcW w:w="2835" w:type="dxa"/>
          </w:tcPr>
          <w:p w:rsidR="0078399C" w:rsidRPr="00213A18" w:rsidRDefault="0078399C" w:rsidP="008B5BF4">
            <w:pPr>
              <w:jc w:val="both"/>
              <w:cnfStyle w:val="000000000000"/>
              <w:rPr>
                <w:rFonts w:ascii="Arial" w:hAnsi="Arial" w:cs="Arial"/>
                <w:sz w:val="20"/>
                <w:szCs w:val="20"/>
              </w:rPr>
            </w:pPr>
            <w:r w:rsidRPr="00213A18">
              <w:rPr>
                <w:rFonts w:ascii="Arial" w:hAnsi="Arial" w:cs="Arial"/>
                <w:sz w:val="20"/>
                <w:szCs w:val="20"/>
              </w:rPr>
              <w:t>-Motivada y participativa en lectura de texto.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-Comprende algunas preguntas literales e inferenciales con apoyos mediados.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-Anticipa párrafo a párrafo.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-Ajuste a clarificaciones.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-Con apoyos mediados, comprende algunas preguntas literales e inferenciales, predice el sentido global del texto, anticipa palabra a palabra y reconoce y recuerda información explícita (ideas principales, secuencia de hechos y relaciones de causa efecto).</w:t>
            </w:r>
          </w:p>
          <w:p w:rsidR="0078399C" w:rsidRPr="00213A18" w:rsidRDefault="0078399C" w:rsidP="008B5BF4">
            <w:pPr>
              <w:pStyle w:val="Prrafodelista"/>
              <w:ind w:left="0"/>
              <w:jc w:val="both"/>
              <w:cnfStyle w:val="000000000000"/>
              <w:rPr>
                <w:rFonts w:ascii="Arial" w:hAnsi="Arial" w:cs="Arial"/>
                <w:sz w:val="20"/>
                <w:szCs w:val="20"/>
                <w:lang w:val="es-ES"/>
              </w:rPr>
            </w:pP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-Dificultades en habilidades metalingüísticas de tipo semántico, tales como, categorización, adivinanzas, analogías y absurdos.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-Dificultades para comprender discurso narrativo.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-Dificultades para reorganizar información después de escuchar el cuento.</w:t>
            </w: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-Potenciar las habilidades semánticas: categorización, analogías, adivinanzas y absurdos.</w:t>
            </w: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-Apoyos mediados de claves visuales y/o verbales,</w:t>
            </w:r>
            <w:r w:rsidRPr="00213A18">
              <w:rPr>
                <w:rFonts w:ascii="Arial" w:hAnsi="Arial" w:cs="Arial"/>
                <w:sz w:val="20"/>
                <w:szCs w:val="20"/>
              </w:rPr>
              <w:t xml:space="preserve"> tales como, apoyo de láminas que representen la respuesta o preguntas que favorezcan la elicitación de la verbalización,</w:t>
            </w:r>
            <w:r w:rsidRPr="00213A18">
              <w:rPr>
                <w:rFonts w:ascii="Arial" w:hAnsi="Arial" w:cs="Arial"/>
                <w:sz w:val="20"/>
                <w:szCs w:val="20"/>
                <w:lang w:val="es-ES"/>
              </w:rPr>
              <w:t xml:space="preserve"> para participar en tareas de:</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Comprensión de preguntas literales e inferenciales.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Predicción del sentido global del texto.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Anticipaciones palabra a palabra.</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Reconocer y recordar información explícita (ideas principales, secuencia de hechos y relaciones de causa efecto).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Organizar información después de escuchar un cuento.</w:t>
            </w: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-Las princesas.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-Las muñecas y accesorios.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-La música y el baile.</w:t>
            </w:r>
          </w:p>
          <w:p w:rsidR="0078399C" w:rsidRPr="00213A18" w:rsidRDefault="0078399C" w:rsidP="008B5BF4">
            <w:pPr>
              <w:pStyle w:val="Prrafodelista"/>
              <w:ind w:left="0"/>
              <w:jc w:val="both"/>
              <w:cnfStyle w:val="000000000000"/>
              <w:rPr>
                <w:rFonts w:ascii="Arial" w:hAnsi="Arial" w:cs="Arial"/>
                <w:sz w:val="20"/>
                <w:szCs w:val="20"/>
                <w:lang w:val="es-ES"/>
              </w:rPr>
            </w:pPr>
          </w:p>
        </w:tc>
      </w:tr>
      <w:tr w:rsidR="0078399C" w:rsidRPr="00213A18" w:rsidTr="00C20F17">
        <w:trPr>
          <w:cnfStyle w:val="000000100000"/>
        </w:trPr>
        <w:tc>
          <w:tcPr>
            <w:cnfStyle w:val="001000000000"/>
            <w:tcW w:w="1271" w:type="dxa"/>
          </w:tcPr>
          <w:p w:rsidR="0078399C" w:rsidRPr="00213A18" w:rsidRDefault="0078399C" w:rsidP="008B5BF4">
            <w:pPr>
              <w:pStyle w:val="Prrafodelista"/>
              <w:ind w:left="0"/>
              <w:jc w:val="center"/>
              <w:rPr>
                <w:rFonts w:ascii="Arial" w:hAnsi="Arial" w:cs="Arial"/>
                <w:b w:val="0"/>
                <w:bCs w:val="0"/>
                <w:sz w:val="20"/>
                <w:szCs w:val="20"/>
                <w:lang w:val="es-ES"/>
              </w:rPr>
            </w:pPr>
            <w:r w:rsidRPr="00213A18">
              <w:rPr>
                <w:rFonts w:ascii="Arial" w:hAnsi="Arial" w:cs="Arial"/>
                <w:sz w:val="20"/>
                <w:szCs w:val="20"/>
                <w:lang w:val="es-ES"/>
              </w:rPr>
              <w:t>7</w:t>
            </w:r>
          </w:p>
          <w:p w:rsidR="0078399C" w:rsidRPr="00213A18" w:rsidRDefault="0078399C" w:rsidP="008B5BF4">
            <w:pPr>
              <w:pStyle w:val="Prrafodelista"/>
              <w:ind w:left="0"/>
              <w:jc w:val="center"/>
              <w:rPr>
                <w:rFonts w:ascii="Arial" w:hAnsi="Arial" w:cs="Arial"/>
                <w:sz w:val="20"/>
                <w:szCs w:val="20"/>
                <w:lang w:val="es-ES"/>
              </w:rPr>
            </w:pPr>
            <w:r w:rsidRPr="00213A18">
              <w:rPr>
                <w:rFonts w:ascii="Arial" w:hAnsi="Arial" w:cs="Arial"/>
                <w:sz w:val="20"/>
                <w:szCs w:val="20"/>
                <w:lang w:val="es-ES"/>
              </w:rPr>
              <w:lastRenderedPageBreak/>
              <w:t>TEL Mixto</w:t>
            </w:r>
          </w:p>
        </w:tc>
        <w:tc>
          <w:tcPr>
            <w:tcW w:w="2835" w:type="dxa"/>
          </w:tcPr>
          <w:p w:rsidR="0078399C" w:rsidRPr="00213A18" w:rsidRDefault="0078399C" w:rsidP="008B5BF4">
            <w:pPr>
              <w:jc w:val="both"/>
              <w:cnfStyle w:val="000000100000"/>
              <w:rPr>
                <w:rFonts w:ascii="Arial" w:hAnsi="Arial" w:cs="Arial"/>
                <w:sz w:val="20"/>
                <w:szCs w:val="20"/>
              </w:rPr>
            </w:pPr>
            <w:r w:rsidRPr="00213A18">
              <w:rPr>
                <w:rFonts w:ascii="Arial" w:hAnsi="Arial" w:cs="Arial"/>
                <w:sz w:val="20"/>
                <w:szCs w:val="20"/>
              </w:rPr>
              <w:lastRenderedPageBreak/>
              <w:t xml:space="preserve">-Motivada y participativa en </w:t>
            </w:r>
            <w:r w:rsidRPr="00213A18">
              <w:rPr>
                <w:rFonts w:ascii="Arial" w:hAnsi="Arial" w:cs="Arial"/>
                <w:sz w:val="20"/>
                <w:szCs w:val="20"/>
              </w:rPr>
              <w:lastRenderedPageBreak/>
              <w:t>lectura de texto.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-Ajuste a clarificaciones.</w:t>
            </w: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-Con apoyos mediados, predice el sentido global del texto, anticipa información palabra a palabra, comprender algunas preguntas inferenciales y reconoce y recuerda de ideas principales.</w:t>
            </w:r>
          </w:p>
          <w:p w:rsidR="0078399C" w:rsidRPr="00213A18" w:rsidRDefault="0078399C" w:rsidP="008B5BF4">
            <w:pPr>
              <w:pStyle w:val="Prrafodelista"/>
              <w:ind w:left="0"/>
              <w:jc w:val="both"/>
              <w:cnfStyle w:val="000000100000"/>
              <w:rPr>
                <w:rFonts w:ascii="Arial" w:hAnsi="Arial" w:cs="Arial"/>
                <w:sz w:val="20"/>
                <w:szCs w:val="20"/>
                <w:lang w:val="es-ES"/>
              </w:rPr>
            </w:pP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lastRenderedPageBreak/>
              <w:t xml:space="preserve">-Dificultades en habilidades </w:t>
            </w:r>
            <w:r w:rsidRPr="00213A18">
              <w:rPr>
                <w:rFonts w:ascii="Arial" w:hAnsi="Arial" w:cs="Arial"/>
                <w:sz w:val="20"/>
                <w:szCs w:val="20"/>
                <w:lang w:val="es-ES"/>
              </w:rPr>
              <w:lastRenderedPageBreak/>
              <w:t>metalingüísticas de tipo semántico, tales como, categorización, analogías, adivinanzas y absurdos.</w:t>
            </w: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-Dificultades para comprender discurso narrativo.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-Dificultades en anticipar párrafo a párrafo.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-Dificultades para reconocer y recordar información explícita (secuencia de hechos y relaciones causa-efecto).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-Dificultades para reorganizar información después de escuchar el cuento.</w:t>
            </w: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lastRenderedPageBreak/>
              <w:t xml:space="preserve">-Potenciar las habilidades </w:t>
            </w:r>
            <w:r w:rsidRPr="00213A18">
              <w:rPr>
                <w:rFonts w:ascii="Arial" w:hAnsi="Arial" w:cs="Arial"/>
                <w:sz w:val="20"/>
                <w:szCs w:val="20"/>
                <w:lang w:val="es-ES"/>
              </w:rPr>
              <w:lastRenderedPageBreak/>
              <w:t>semánticas: categorización, analogías, adivinanzas y absurdos.</w:t>
            </w: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-Apoyos mediados de claves visuales y/o verbales,</w:t>
            </w:r>
            <w:r w:rsidRPr="00213A18">
              <w:rPr>
                <w:rFonts w:ascii="Arial" w:hAnsi="Arial" w:cs="Arial"/>
                <w:sz w:val="20"/>
                <w:szCs w:val="20"/>
              </w:rPr>
              <w:t xml:space="preserve"> tales como, apoyo de láminas que representen la respuesta o preguntas que favorezcan la elicitación de la verbalización,</w:t>
            </w:r>
            <w:r w:rsidRPr="00213A18">
              <w:rPr>
                <w:rFonts w:ascii="Arial" w:hAnsi="Arial" w:cs="Arial"/>
                <w:sz w:val="20"/>
                <w:szCs w:val="20"/>
                <w:lang w:val="es-ES"/>
              </w:rPr>
              <w:t xml:space="preserve"> para participar en tareas de:</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Comprensión de preguntas literales e inferenciales.</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Predicción del sentido global del texto.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Anticipaciones palabra a palabra y párrafo a párrafo.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Reconocer y recordar información explícita (ideas principales, secuencia de hechos y relaciones de causa efecto).</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t>Organizar información después de escuchar un cuento.</w:t>
            </w:r>
          </w:p>
        </w:tc>
        <w:tc>
          <w:tcPr>
            <w:tcW w:w="2835" w:type="dxa"/>
          </w:tcPr>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lastRenderedPageBreak/>
              <w:t>-Las princesas.</w:t>
            </w:r>
          </w:p>
          <w:p w:rsidR="0078399C" w:rsidRPr="00213A18" w:rsidRDefault="0078399C" w:rsidP="008B5BF4">
            <w:pPr>
              <w:pStyle w:val="Prrafodelista"/>
              <w:ind w:left="0"/>
              <w:jc w:val="both"/>
              <w:cnfStyle w:val="000000100000"/>
              <w:rPr>
                <w:rFonts w:ascii="Arial" w:hAnsi="Arial" w:cs="Arial"/>
                <w:sz w:val="20"/>
                <w:szCs w:val="20"/>
                <w:lang w:val="es-ES"/>
              </w:rPr>
            </w:pPr>
            <w:r w:rsidRPr="00213A18">
              <w:rPr>
                <w:rFonts w:ascii="Arial" w:hAnsi="Arial" w:cs="Arial"/>
                <w:sz w:val="20"/>
                <w:szCs w:val="20"/>
                <w:lang w:val="es-ES"/>
              </w:rPr>
              <w:lastRenderedPageBreak/>
              <w:t>-Las muñecas y accesorios.</w:t>
            </w:r>
          </w:p>
          <w:p w:rsidR="0078399C" w:rsidRPr="00213A18" w:rsidRDefault="0078399C" w:rsidP="008B5BF4">
            <w:pPr>
              <w:pStyle w:val="Prrafodelista"/>
              <w:ind w:left="0"/>
              <w:jc w:val="both"/>
              <w:cnfStyle w:val="000000100000"/>
              <w:rPr>
                <w:rFonts w:ascii="Arial" w:hAnsi="Arial" w:cs="Arial"/>
                <w:sz w:val="20"/>
                <w:szCs w:val="20"/>
                <w:lang w:val="es-ES"/>
              </w:rPr>
            </w:pPr>
          </w:p>
        </w:tc>
      </w:tr>
      <w:tr w:rsidR="0078399C" w:rsidRPr="00213A18" w:rsidTr="00C20F17">
        <w:tc>
          <w:tcPr>
            <w:cnfStyle w:val="001000000000"/>
            <w:tcW w:w="1271" w:type="dxa"/>
          </w:tcPr>
          <w:p w:rsidR="0078399C" w:rsidRPr="00213A18" w:rsidRDefault="0078399C" w:rsidP="008B5BF4">
            <w:pPr>
              <w:pStyle w:val="Prrafodelista"/>
              <w:ind w:left="0"/>
              <w:jc w:val="center"/>
              <w:rPr>
                <w:rFonts w:ascii="Arial" w:hAnsi="Arial" w:cs="Arial"/>
                <w:b w:val="0"/>
                <w:bCs w:val="0"/>
                <w:sz w:val="20"/>
                <w:szCs w:val="20"/>
                <w:lang w:val="es-ES"/>
              </w:rPr>
            </w:pPr>
            <w:r w:rsidRPr="00213A18">
              <w:rPr>
                <w:rFonts w:ascii="Arial" w:hAnsi="Arial" w:cs="Arial"/>
                <w:sz w:val="20"/>
                <w:szCs w:val="20"/>
                <w:lang w:val="es-ES"/>
              </w:rPr>
              <w:lastRenderedPageBreak/>
              <w:t>8</w:t>
            </w:r>
          </w:p>
          <w:p w:rsidR="0078399C" w:rsidRPr="00213A18" w:rsidRDefault="0078399C" w:rsidP="008B5BF4">
            <w:pPr>
              <w:pStyle w:val="Prrafodelista"/>
              <w:ind w:left="0"/>
              <w:jc w:val="center"/>
              <w:rPr>
                <w:rFonts w:ascii="Arial" w:hAnsi="Arial" w:cs="Arial"/>
                <w:sz w:val="20"/>
                <w:szCs w:val="20"/>
                <w:lang w:val="es-ES"/>
              </w:rPr>
            </w:pPr>
            <w:r w:rsidRPr="00213A18">
              <w:rPr>
                <w:rFonts w:ascii="Arial" w:hAnsi="Arial" w:cs="Arial"/>
                <w:sz w:val="20"/>
                <w:szCs w:val="20"/>
                <w:lang w:val="es-ES"/>
              </w:rPr>
              <w:t>TEL Mixto</w:t>
            </w:r>
          </w:p>
        </w:tc>
        <w:tc>
          <w:tcPr>
            <w:tcW w:w="2835" w:type="dxa"/>
          </w:tcPr>
          <w:p w:rsidR="0078399C" w:rsidRPr="00213A18" w:rsidRDefault="0078399C" w:rsidP="008B5BF4">
            <w:pPr>
              <w:pStyle w:val="Sinespaciado"/>
              <w:jc w:val="both"/>
              <w:cnfStyle w:val="000000000000"/>
              <w:rPr>
                <w:rFonts w:ascii="Arial" w:hAnsi="Arial" w:cs="Arial"/>
                <w:sz w:val="20"/>
                <w:szCs w:val="20"/>
              </w:rPr>
            </w:pPr>
            <w:r w:rsidRPr="00213A18">
              <w:rPr>
                <w:rFonts w:ascii="Arial" w:hAnsi="Arial" w:cs="Arial"/>
                <w:sz w:val="20"/>
                <w:szCs w:val="20"/>
                <w:lang w:val="es-ES"/>
              </w:rPr>
              <w:t>-Durante actividades de lectura se aprecia</w:t>
            </w:r>
            <w:r w:rsidRPr="00213A18">
              <w:rPr>
                <w:rFonts w:ascii="Arial" w:hAnsi="Arial" w:cs="Arial"/>
                <w:sz w:val="20"/>
                <w:szCs w:val="20"/>
              </w:rPr>
              <w:t xml:space="preserve"> motivado con cuentos muy cortos y visualmente atractivos, su tema de interés son los animales, le gusta manipular los textos, comprende órdenes y preguntas muy simples con apoyo contextual, y logra mantenerse atento a la actividad por periodos cortos.</w:t>
            </w:r>
          </w:p>
          <w:p w:rsidR="0078399C" w:rsidRPr="00213A18" w:rsidRDefault="0078399C" w:rsidP="008B5BF4">
            <w:pPr>
              <w:pStyle w:val="Sinespaciado"/>
              <w:jc w:val="both"/>
              <w:cnfStyle w:val="000000000000"/>
              <w:rPr>
                <w:rFonts w:ascii="Arial" w:hAnsi="Arial" w:cs="Arial"/>
                <w:sz w:val="20"/>
                <w:szCs w:val="20"/>
              </w:rPr>
            </w:pPr>
            <w:r w:rsidRPr="00213A18">
              <w:rPr>
                <w:rFonts w:ascii="Arial" w:hAnsi="Arial" w:cs="Arial"/>
                <w:sz w:val="20"/>
                <w:szCs w:val="20"/>
              </w:rPr>
              <w:t xml:space="preserve">-Los informes trimestrales de </w:t>
            </w:r>
            <w:r w:rsidRPr="00213A18">
              <w:rPr>
                <w:rFonts w:ascii="Arial" w:hAnsi="Arial" w:cs="Arial"/>
                <w:sz w:val="20"/>
                <w:szCs w:val="20"/>
              </w:rPr>
              <w:lastRenderedPageBreak/>
              <w:t>la escuela de lenguaje destacan sus habilidades visuales.</w:t>
            </w: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lastRenderedPageBreak/>
              <w:t>-Dificultades en habilidades metalingüísticas de tipo semántico, tales como, categorización, analogías, adivinanzas y absurdos.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-Dificultades para comprender el discurso narrativo.</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-Dificultades para comprender preguntas literales e inferenciales, incluso con apoyos mediados.</w:t>
            </w:r>
          </w:p>
          <w:p w:rsidR="0078399C" w:rsidRPr="00213A18" w:rsidRDefault="0078399C" w:rsidP="008B5BF4">
            <w:pPr>
              <w:pStyle w:val="Prrafodelista"/>
              <w:ind w:left="0"/>
              <w:jc w:val="both"/>
              <w:cnfStyle w:val="000000000000"/>
              <w:rPr>
                <w:rFonts w:ascii="Arial" w:hAnsi="Arial" w:cs="Arial"/>
                <w:sz w:val="20"/>
                <w:szCs w:val="20"/>
                <w:lang w:val="es-ES"/>
              </w:rPr>
            </w:pPr>
          </w:p>
        </w:tc>
        <w:tc>
          <w:tcPr>
            <w:tcW w:w="2835" w:type="dxa"/>
          </w:tcPr>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lastRenderedPageBreak/>
              <w:t>-Potenciar las habilidades semánticas: categorización, analogías, adivinanzas y absurdos.</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-Apoyos mediados de claves visuales y verbales,</w:t>
            </w:r>
            <w:r w:rsidRPr="00213A18">
              <w:rPr>
                <w:rFonts w:ascii="Arial" w:hAnsi="Arial" w:cs="Arial"/>
                <w:sz w:val="20"/>
                <w:szCs w:val="20"/>
              </w:rPr>
              <w:t xml:space="preserve"> tales como, apoyo de láminas que representen la respuesta y preguntas que favorezcan la elicitación de la verbalización,</w:t>
            </w:r>
            <w:r w:rsidRPr="00213A18">
              <w:rPr>
                <w:rFonts w:ascii="Arial" w:hAnsi="Arial" w:cs="Arial"/>
                <w:sz w:val="20"/>
                <w:szCs w:val="20"/>
                <w:lang w:val="es-ES"/>
              </w:rPr>
              <w:t xml:space="preserve"> para participar en tareas de:</w:t>
            </w:r>
          </w:p>
          <w:p w:rsidR="0078399C" w:rsidRPr="00213A18" w:rsidRDefault="0078399C" w:rsidP="008B5BF4">
            <w:pPr>
              <w:pStyle w:val="Prrafodelista"/>
              <w:ind w:left="0"/>
              <w:jc w:val="both"/>
              <w:cnfStyle w:val="000000000000"/>
              <w:rPr>
                <w:rFonts w:ascii="Arial" w:hAnsi="Arial" w:cs="Arial"/>
                <w:sz w:val="20"/>
                <w:szCs w:val="20"/>
                <w:lang w:val="es-ES"/>
              </w:rPr>
            </w:pPr>
            <w:r w:rsidRPr="00213A18">
              <w:rPr>
                <w:rFonts w:ascii="Arial" w:hAnsi="Arial" w:cs="Arial"/>
                <w:sz w:val="20"/>
                <w:szCs w:val="20"/>
                <w:lang w:val="es-ES"/>
              </w:rPr>
              <w:t xml:space="preserve">-Comprensión de preguntas </w:t>
            </w:r>
            <w:r w:rsidRPr="00213A18">
              <w:rPr>
                <w:rFonts w:ascii="Arial" w:hAnsi="Arial" w:cs="Arial"/>
                <w:sz w:val="20"/>
                <w:szCs w:val="20"/>
                <w:lang w:val="es-ES"/>
              </w:rPr>
              <w:lastRenderedPageBreak/>
              <w:t>literales con cláusulas qué, quién y dónde.</w:t>
            </w:r>
          </w:p>
        </w:tc>
        <w:tc>
          <w:tcPr>
            <w:tcW w:w="2835" w:type="dxa"/>
          </w:tcPr>
          <w:p w:rsidR="0078399C" w:rsidRPr="00213A18" w:rsidRDefault="0078399C" w:rsidP="008B5BF4">
            <w:pPr>
              <w:jc w:val="both"/>
              <w:cnfStyle w:val="000000000000"/>
              <w:rPr>
                <w:rFonts w:ascii="Arial" w:hAnsi="Arial" w:cs="Arial"/>
                <w:sz w:val="20"/>
                <w:szCs w:val="20"/>
                <w:lang w:val="es-ES"/>
              </w:rPr>
            </w:pPr>
            <w:r w:rsidRPr="00213A18">
              <w:rPr>
                <w:rFonts w:ascii="Arial" w:hAnsi="Arial" w:cs="Arial"/>
                <w:sz w:val="20"/>
                <w:szCs w:val="20"/>
                <w:lang w:val="es-ES"/>
              </w:rPr>
              <w:lastRenderedPageBreak/>
              <w:t>-Los animales.</w:t>
            </w:r>
          </w:p>
          <w:p w:rsidR="0078399C" w:rsidRPr="00213A18" w:rsidRDefault="0078399C" w:rsidP="008B5BF4">
            <w:pPr>
              <w:jc w:val="both"/>
              <w:cnfStyle w:val="000000000000"/>
              <w:rPr>
                <w:rFonts w:ascii="Arial" w:hAnsi="Arial" w:cs="Arial"/>
                <w:sz w:val="20"/>
                <w:szCs w:val="20"/>
                <w:lang w:val="es-ES"/>
              </w:rPr>
            </w:pPr>
            <w:r w:rsidRPr="00213A18">
              <w:rPr>
                <w:rFonts w:ascii="Arial" w:hAnsi="Arial" w:cs="Arial"/>
                <w:sz w:val="20"/>
                <w:szCs w:val="20"/>
                <w:lang w:val="es-ES"/>
              </w:rPr>
              <w:t>-Los juegos que involucran movimiento.</w:t>
            </w:r>
          </w:p>
          <w:p w:rsidR="0078399C" w:rsidRPr="00213A18" w:rsidRDefault="0078399C" w:rsidP="008B5BF4">
            <w:pPr>
              <w:jc w:val="both"/>
              <w:cnfStyle w:val="000000000000"/>
              <w:rPr>
                <w:rFonts w:ascii="Arial" w:hAnsi="Arial" w:cs="Arial"/>
                <w:sz w:val="20"/>
                <w:szCs w:val="20"/>
                <w:lang w:val="es-ES"/>
              </w:rPr>
            </w:pPr>
            <w:r w:rsidRPr="00213A18">
              <w:rPr>
                <w:rFonts w:ascii="Arial" w:hAnsi="Arial" w:cs="Arial"/>
                <w:sz w:val="20"/>
                <w:szCs w:val="20"/>
                <w:lang w:val="es-ES"/>
              </w:rPr>
              <w:t>-La música.</w:t>
            </w:r>
          </w:p>
          <w:p w:rsidR="0078399C" w:rsidRPr="00213A18" w:rsidRDefault="0078399C" w:rsidP="008B5BF4">
            <w:pPr>
              <w:jc w:val="both"/>
              <w:cnfStyle w:val="000000000000"/>
              <w:rPr>
                <w:rFonts w:ascii="Arial" w:hAnsi="Arial" w:cs="Arial"/>
                <w:sz w:val="20"/>
                <w:szCs w:val="20"/>
                <w:lang w:val="es-ES"/>
              </w:rPr>
            </w:pPr>
            <w:r w:rsidRPr="00213A18">
              <w:rPr>
                <w:rFonts w:ascii="Arial" w:hAnsi="Arial" w:cs="Arial"/>
                <w:sz w:val="20"/>
                <w:szCs w:val="20"/>
                <w:lang w:val="es-ES"/>
              </w:rPr>
              <w:t>-Juegos como “Ojo de Lince” y lotería.</w:t>
            </w:r>
          </w:p>
          <w:p w:rsidR="0078399C" w:rsidRPr="00213A18" w:rsidRDefault="0078399C" w:rsidP="008B5BF4">
            <w:pPr>
              <w:jc w:val="both"/>
              <w:cnfStyle w:val="000000000000"/>
              <w:rPr>
                <w:rFonts w:ascii="Arial" w:hAnsi="Arial" w:cs="Arial"/>
                <w:sz w:val="20"/>
                <w:szCs w:val="20"/>
                <w:lang w:val="es-ES"/>
              </w:rPr>
            </w:pPr>
            <w:r w:rsidRPr="00213A18">
              <w:rPr>
                <w:rFonts w:ascii="Arial" w:hAnsi="Arial" w:cs="Arial"/>
                <w:sz w:val="20"/>
                <w:szCs w:val="20"/>
                <w:lang w:val="es-ES"/>
              </w:rPr>
              <w:t>-Manipular textos y jugar a contárselos a sus pares.</w:t>
            </w:r>
          </w:p>
        </w:tc>
      </w:tr>
      <w:bookmarkEnd w:id="22"/>
    </w:tbl>
    <w:p w:rsidR="00582F2A" w:rsidRDefault="00582F2A" w:rsidP="00582F2A">
      <w:pPr>
        <w:pStyle w:val="Sinespaciado"/>
        <w:spacing w:line="480" w:lineRule="auto"/>
        <w:jc w:val="both"/>
        <w:rPr>
          <w:rFonts w:ascii="Arial" w:hAnsi="Arial" w:cs="Arial"/>
          <w:sz w:val="24"/>
          <w:szCs w:val="24"/>
        </w:rPr>
      </w:pPr>
    </w:p>
    <w:p w:rsidR="00582F2A" w:rsidRPr="0083241A" w:rsidRDefault="00B17958" w:rsidP="00B17958">
      <w:pPr>
        <w:pStyle w:val="Sinespaciado"/>
        <w:spacing w:line="360" w:lineRule="auto"/>
        <w:rPr>
          <w:rFonts w:ascii="Arial" w:hAnsi="Arial" w:cs="Arial"/>
          <w:sz w:val="24"/>
          <w:szCs w:val="24"/>
        </w:rPr>
        <w:sectPr w:rsidR="00582F2A" w:rsidRPr="0083241A" w:rsidSect="00F52934">
          <w:headerReference w:type="default" r:id="rId27"/>
          <w:footerReference w:type="default" r:id="rId28"/>
          <w:pgSz w:w="15840" w:h="12240" w:orient="landscape"/>
          <w:pgMar w:top="1440" w:right="1418" w:bottom="1440" w:left="1418" w:header="709" w:footer="709" w:gutter="0"/>
          <w:cols w:space="708"/>
          <w:docGrid w:linePitch="360"/>
        </w:sectPr>
      </w:pPr>
      <w:r>
        <w:rPr>
          <w:rStyle w:val="Refdenotaalpie"/>
          <w:rFonts w:ascii="Arial" w:hAnsi="Arial" w:cs="Arial"/>
          <w:sz w:val="24"/>
          <w:szCs w:val="24"/>
        </w:rPr>
        <w:footnoteReference w:id="8"/>
      </w:r>
    </w:p>
    <w:bookmarkEnd w:id="21"/>
    <w:p w:rsidR="00E27CCB" w:rsidRPr="000A185D" w:rsidRDefault="0083241A" w:rsidP="00575815">
      <w:pPr>
        <w:pStyle w:val="Sinespaciado"/>
        <w:spacing w:line="480" w:lineRule="auto"/>
        <w:ind w:firstLine="708"/>
        <w:jc w:val="both"/>
        <w:rPr>
          <w:rFonts w:ascii="Arial" w:hAnsi="Arial" w:cs="Arial"/>
          <w:b/>
          <w:sz w:val="24"/>
          <w:szCs w:val="24"/>
        </w:rPr>
      </w:pPr>
      <w:r>
        <w:rPr>
          <w:rFonts w:ascii="Arial" w:hAnsi="Arial" w:cs="Arial"/>
          <w:b/>
          <w:sz w:val="24"/>
          <w:szCs w:val="24"/>
        </w:rPr>
        <w:lastRenderedPageBreak/>
        <w:t>I.3.</w:t>
      </w:r>
      <w:r w:rsidR="00B17958">
        <w:rPr>
          <w:rFonts w:ascii="Arial" w:hAnsi="Arial" w:cs="Arial"/>
          <w:b/>
          <w:sz w:val="24"/>
          <w:szCs w:val="24"/>
        </w:rPr>
        <w:t>2</w:t>
      </w:r>
      <w:r>
        <w:rPr>
          <w:rFonts w:ascii="Arial" w:hAnsi="Arial" w:cs="Arial"/>
          <w:b/>
          <w:sz w:val="24"/>
          <w:szCs w:val="24"/>
        </w:rPr>
        <w:t xml:space="preserve">. </w:t>
      </w:r>
      <w:r w:rsidR="00E27CCB" w:rsidRPr="000A185D">
        <w:rPr>
          <w:rFonts w:ascii="Arial" w:hAnsi="Arial" w:cs="Arial"/>
          <w:b/>
          <w:sz w:val="24"/>
          <w:szCs w:val="24"/>
        </w:rPr>
        <w:t>Identificación de</w:t>
      </w:r>
      <w:r w:rsidR="000A185D">
        <w:rPr>
          <w:rFonts w:ascii="Arial" w:hAnsi="Arial" w:cs="Arial"/>
          <w:b/>
          <w:sz w:val="24"/>
          <w:szCs w:val="24"/>
        </w:rPr>
        <w:t xml:space="preserve"> la habilidad que se potenciará.</w:t>
      </w:r>
    </w:p>
    <w:p w:rsidR="00E222DD" w:rsidRDefault="00E222DD" w:rsidP="00575815">
      <w:pPr>
        <w:pStyle w:val="Sinespaciado"/>
        <w:spacing w:line="480" w:lineRule="auto"/>
        <w:ind w:firstLine="708"/>
        <w:jc w:val="both"/>
        <w:rPr>
          <w:rFonts w:ascii="Arial" w:hAnsi="Arial" w:cs="Arial"/>
          <w:sz w:val="24"/>
          <w:szCs w:val="24"/>
        </w:rPr>
      </w:pPr>
    </w:p>
    <w:p w:rsidR="003444F8" w:rsidRDefault="003444F8" w:rsidP="00575815">
      <w:pPr>
        <w:pStyle w:val="Sinespaciado"/>
        <w:spacing w:line="480" w:lineRule="auto"/>
        <w:ind w:firstLine="708"/>
        <w:jc w:val="both"/>
        <w:rPr>
          <w:rFonts w:ascii="Arial" w:hAnsi="Arial" w:cs="Arial"/>
          <w:sz w:val="24"/>
          <w:szCs w:val="24"/>
        </w:rPr>
      </w:pPr>
      <w:r>
        <w:rPr>
          <w:rFonts w:ascii="Arial" w:hAnsi="Arial" w:cs="Arial"/>
          <w:sz w:val="24"/>
          <w:szCs w:val="24"/>
        </w:rPr>
        <w:t>En consecuencia</w:t>
      </w:r>
      <w:r w:rsidR="00DC3FC9">
        <w:rPr>
          <w:rFonts w:ascii="Arial" w:hAnsi="Arial" w:cs="Arial"/>
          <w:sz w:val="24"/>
          <w:szCs w:val="24"/>
        </w:rPr>
        <w:t xml:space="preserve">, las habilidades a potenciar son: habilidades semánticas, </w:t>
      </w:r>
      <w:r w:rsidR="00054477">
        <w:rPr>
          <w:rFonts w:ascii="Arial" w:hAnsi="Arial" w:cs="Arial"/>
          <w:sz w:val="24"/>
          <w:szCs w:val="24"/>
        </w:rPr>
        <w:t>compresión narrativa a través del despliegue de estrategias psicolingüísticas,</w:t>
      </w:r>
      <w:r w:rsidR="006F0B6F">
        <w:rPr>
          <w:rFonts w:ascii="Arial" w:hAnsi="Arial" w:cs="Arial"/>
          <w:sz w:val="24"/>
          <w:szCs w:val="24"/>
        </w:rPr>
        <w:t xml:space="preserve"> del reconocimiento, recuerdo y reorganización de la información. </w:t>
      </w:r>
    </w:p>
    <w:p w:rsidR="002B448C" w:rsidRPr="000A185D" w:rsidRDefault="001D76A3" w:rsidP="001D76A3">
      <w:pPr>
        <w:pStyle w:val="Sinespaciado"/>
        <w:spacing w:line="480" w:lineRule="auto"/>
        <w:ind w:firstLine="708"/>
        <w:jc w:val="both"/>
        <w:rPr>
          <w:rFonts w:ascii="Arial" w:hAnsi="Arial" w:cs="Arial"/>
          <w:sz w:val="24"/>
          <w:szCs w:val="24"/>
        </w:rPr>
      </w:pPr>
      <w:r>
        <w:rPr>
          <w:rFonts w:ascii="Arial" w:hAnsi="Arial" w:cs="Arial"/>
          <w:sz w:val="24"/>
          <w:szCs w:val="24"/>
        </w:rPr>
        <w:t xml:space="preserve">Por tanto, </w:t>
      </w:r>
      <w:r w:rsidR="00166E80" w:rsidRPr="000A185D">
        <w:rPr>
          <w:rFonts w:ascii="Arial" w:hAnsi="Arial" w:cs="Arial"/>
          <w:sz w:val="24"/>
          <w:szCs w:val="24"/>
        </w:rPr>
        <w:t xml:space="preserve">se planifica una intervención en la comprensión auditiva </w:t>
      </w:r>
      <w:r w:rsidR="00A62494" w:rsidRPr="000A185D">
        <w:rPr>
          <w:rFonts w:ascii="Arial" w:hAnsi="Arial" w:cs="Arial"/>
          <w:sz w:val="24"/>
          <w:szCs w:val="24"/>
        </w:rPr>
        <w:t>de textos</w:t>
      </w:r>
      <w:r w:rsidR="00166E80" w:rsidRPr="000A185D">
        <w:rPr>
          <w:rFonts w:ascii="Arial" w:hAnsi="Arial" w:cs="Arial"/>
          <w:sz w:val="24"/>
          <w:szCs w:val="24"/>
        </w:rPr>
        <w:t xml:space="preserve"> narrativ</w:t>
      </w:r>
      <w:r w:rsidR="00A62494" w:rsidRPr="000A185D">
        <w:rPr>
          <w:rFonts w:ascii="Arial" w:hAnsi="Arial" w:cs="Arial"/>
          <w:sz w:val="24"/>
          <w:szCs w:val="24"/>
        </w:rPr>
        <w:t>os</w:t>
      </w:r>
      <w:r w:rsidR="00166E80" w:rsidRPr="000A185D">
        <w:rPr>
          <w:rFonts w:ascii="Arial" w:hAnsi="Arial" w:cs="Arial"/>
          <w:sz w:val="24"/>
          <w:szCs w:val="24"/>
        </w:rPr>
        <w:t xml:space="preserve">, favoreciendo </w:t>
      </w:r>
      <w:r w:rsidR="00DE0729">
        <w:rPr>
          <w:rFonts w:ascii="Arial" w:hAnsi="Arial" w:cs="Arial"/>
          <w:sz w:val="24"/>
          <w:szCs w:val="24"/>
        </w:rPr>
        <w:t xml:space="preserve">las habilidades semánticas, </w:t>
      </w:r>
      <w:r w:rsidR="00166E80" w:rsidRPr="000A185D">
        <w:rPr>
          <w:rFonts w:ascii="Arial" w:hAnsi="Arial" w:cs="Arial"/>
          <w:sz w:val="24"/>
          <w:szCs w:val="24"/>
        </w:rPr>
        <w:t xml:space="preserve">la comprensión </w:t>
      </w:r>
      <w:r w:rsidR="00AD448D" w:rsidRPr="000A185D">
        <w:rPr>
          <w:rFonts w:ascii="Arial" w:hAnsi="Arial" w:cs="Arial"/>
          <w:sz w:val="24"/>
          <w:szCs w:val="24"/>
        </w:rPr>
        <w:t>literal e</w:t>
      </w:r>
      <w:r w:rsidR="00166E80" w:rsidRPr="000A185D">
        <w:rPr>
          <w:rFonts w:ascii="Arial" w:hAnsi="Arial" w:cs="Arial"/>
          <w:sz w:val="24"/>
          <w:szCs w:val="24"/>
        </w:rPr>
        <w:t xml:space="preserve"> inferencial</w:t>
      </w:r>
      <w:r w:rsidR="0007436D" w:rsidRPr="000A185D">
        <w:rPr>
          <w:rFonts w:ascii="Arial" w:hAnsi="Arial" w:cs="Arial"/>
          <w:sz w:val="24"/>
          <w:szCs w:val="24"/>
        </w:rPr>
        <w:t xml:space="preserve"> y</w:t>
      </w:r>
      <w:r w:rsidR="00AD448D" w:rsidRPr="000A185D">
        <w:rPr>
          <w:rFonts w:ascii="Arial" w:hAnsi="Arial" w:cs="Arial"/>
          <w:sz w:val="24"/>
          <w:szCs w:val="24"/>
        </w:rPr>
        <w:t xml:space="preserve"> la reorganización de la información</w:t>
      </w:r>
      <w:r w:rsidR="002B448C" w:rsidRPr="000A185D">
        <w:rPr>
          <w:rFonts w:ascii="Arial" w:hAnsi="Arial" w:cs="Arial"/>
          <w:sz w:val="24"/>
          <w:szCs w:val="24"/>
        </w:rPr>
        <w:t xml:space="preserve">, aplicando estrategias diversificadoras a través del Diseño Universal </w:t>
      </w:r>
      <w:r w:rsidR="00735058">
        <w:rPr>
          <w:rFonts w:ascii="Arial" w:hAnsi="Arial" w:cs="Arial"/>
          <w:sz w:val="24"/>
          <w:szCs w:val="24"/>
        </w:rPr>
        <w:t>para</w:t>
      </w:r>
      <w:r w:rsidR="001F2A21">
        <w:rPr>
          <w:rFonts w:ascii="Arial" w:hAnsi="Arial" w:cs="Arial"/>
          <w:sz w:val="24"/>
          <w:szCs w:val="24"/>
        </w:rPr>
        <w:t xml:space="preserve"> el</w:t>
      </w:r>
      <w:r w:rsidR="002B448C" w:rsidRPr="000A185D">
        <w:rPr>
          <w:rFonts w:ascii="Arial" w:hAnsi="Arial" w:cs="Arial"/>
          <w:sz w:val="24"/>
          <w:szCs w:val="24"/>
        </w:rPr>
        <w:t xml:space="preserve"> Aprendizaje (DUA)</w:t>
      </w:r>
      <w:r w:rsidR="008A0C11">
        <w:rPr>
          <w:rFonts w:ascii="Arial" w:hAnsi="Arial" w:cs="Arial"/>
          <w:sz w:val="24"/>
          <w:szCs w:val="24"/>
        </w:rPr>
        <w:t xml:space="preserve"> (</w:t>
      </w:r>
      <w:r w:rsidR="000B27C8">
        <w:rPr>
          <w:rFonts w:ascii="Arial" w:hAnsi="Arial" w:cs="Arial"/>
          <w:sz w:val="24"/>
          <w:szCs w:val="24"/>
        </w:rPr>
        <w:t>Rose &amp; Meyer</w:t>
      </w:r>
      <w:r w:rsidR="008A0C11">
        <w:rPr>
          <w:rFonts w:ascii="Arial" w:hAnsi="Arial" w:cs="Arial"/>
          <w:sz w:val="24"/>
          <w:szCs w:val="24"/>
        </w:rPr>
        <w:t>, 2011)</w:t>
      </w:r>
      <w:r w:rsidR="003F581C">
        <w:rPr>
          <w:rFonts w:ascii="Arial" w:hAnsi="Arial" w:cs="Arial"/>
          <w:sz w:val="24"/>
          <w:szCs w:val="24"/>
        </w:rPr>
        <w:t>.</w:t>
      </w:r>
    </w:p>
    <w:p w:rsidR="00D83F7C" w:rsidRPr="000A185D" w:rsidRDefault="00D83F7C"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052E5C">
      <w:pPr>
        <w:pStyle w:val="Sinespaciado"/>
        <w:spacing w:line="480" w:lineRule="auto"/>
        <w:ind w:firstLine="283"/>
        <w:jc w:val="both"/>
        <w:rPr>
          <w:rFonts w:ascii="Arial" w:hAnsi="Arial" w:cs="Arial"/>
          <w:sz w:val="24"/>
          <w:szCs w:val="24"/>
        </w:rPr>
      </w:pPr>
    </w:p>
    <w:p w:rsidR="00DC60D4" w:rsidRPr="000A185D" w:rsidRDefault="00DC60D4" w:rsidP="00575815">
      <w:pPr>
        <w:pStyle w:val="Sinespaciado"/>
        <w:spacing w:line="480" w:lineRule="auto"/>
        <w:jc w:val="both"/>
        <w:rPr>
          <w:rFonts w:ascii="Arial" w:hAnsi="Arial" w:cs="Arial"/>
          <w:sz w:val="24"/>
          <w:szCs w:val="24"/>
        </w:rPr>
      </w:pPr>
    </w:p>
    <w:p w:rsidR="002A7773" w:rsidRDefault="002A7773" w:rsidP="00A20C64">
      <w:pPr>
        <w:pStyle w:val="Sinespaciado"/>
        <w:numPr>
          <w:ilvl w:val="0"/>
          <w:numId w:val="5"/>
        </w:numPr>
        <w:spacing w:line="480" w:lineRule="auto"/>
        <w:jc w:val="both"/>
        <w:rPr>
          <w:rFonts w:ascii="Arial" w:hAnsi="Arial" w:cs="Arial"/>
          <w:b/>
          <w:sz w:val="24"/>
          <w:szCs w:val="24"/>
        </w:rPr>
      </w:pPr>
      <w:r w:rsidRPr="000A185D">
        <w:rPr>
          <w:rFonts w:ascii="Arial" w:hAnsi="Arial" w:cs="Arial"/>
          <w:b/>
          <w:sz w:val="24"/>
          <w:szCs w:val="24"/>
        </w:rPr>
        <w:lastRenderedPageBreak/>
        <w:t>MARCO TEÓRICO.</w:t>
      </w:r>
    </w:p>
    <w:p w:rsidR="00AB6A94" w:rsidRDefault="00AB6A94" w:rsidP="00AB6A94">
      <w:pPr>
        <w:pStyle w:val="Sinespaciado"/>
        <w:spacing w:line="480" w:lineRule="auto"/>
        <w:ind w:left="1080"/>
        <w:jc w:val="both"/>
        <w:rPr>
          <w:rFonts w:ascii="Arial" w:hAnsi="Arial" w:cs="Arial"/>
          <w:b/>
          <w:sz w:val="24"/>
          <w:szCs w:val="24"/>
        </w:rPr>
      </w:pPr>
    </w:p>
    <w:p w:rsidR="008B4752" w:rsidRDefault="003C6DED" w:rsidP="003C6DED">
      <w:pPr>
        <w:pStyle w:val="Sinespaciado"/>
        <w:spacing w:line="480" w:lineRule="auto"/>
        <w:ind w:firstLine="708"/>
        <w:jc w:val="both"/>
        <w:rPr>
          <w:rFonts w:ascii="Arial" w:hAnsi="Arial" w:cs="Arial"/>
          <w:sz w:val="24"/>
          <w:szCs w:val="24"/>
        </w:rPr>
      </w:pPr>
      <w:r>
        <w:rPr>
          <w:rFonts w:ascii="Arial" w:hAnsi="Arial" w:cs="Arial"/>
          <w:sz w:val="24"/>
          <w:szCs w:val="24"/>
        </w:rPr>
        <w:t xml:space="preserve">En el presente apartado se exponen los principales antecedentes teóricos y empíricos que sustentan la estrategia psicopedagógica, centrados en </w:t>
      </w:r>
      <w:r w:rsidR="00E33CB8">
        <w:rPr>
          <w:rFonts w:ascii="Arial" w:hAnsi="Arial" w:cs="Arial"/>
          <w:sz w:val="24"/>
          <w:szCs w:val="24"/>
        </w:rPr>
        <w:t>temas</w:t>
      </w:r>
      <w:r>
        <w:rPr>
          <w:rFonts w:ascii="Arial" w:hAnsi="Arial" w:cs="Arial"/>
          <w:sz w:val="24"/>
          <w:szCs w:val="24"/>
        </w:rPr>
        <w:t xml:space="preserve"> como el lenguaje oral, comprensión lectora, trastorno específico de lenguaje, compresión narrativa y estrategias de lectura. Además, se describe la relación entre ellos y su importancia en el aprendizaje escolar.</w:t>
      </w:r>
    </w:p>
    <w:p w:rsidR="003C6DED" w:rsidRDefault="003C6DED" w:rsidP="003C6DED">
      <w:pPr>
        <w:pStyle w:val="Sinespaciado"/>
        <w:spacing w:line="480" w:lineRule="auto"/>
        <w:ind w:firstLine="708"/>
        <w:jc w:val="both"/>
        <w:rPr>
          <w:rFonts w:ascii="Arial" w:hAnsi="Arial" w:cs="Arial"/>
          <w:sz w:val="24"/>
          <w:szCs w:val="24"/>
        </w:rPr>
      </w:pPr>
    </w:p>
    <w:p w:rsidR="00D35976" w:rsidRPr="003C6DED" w:rsidRDefault="00D35976" w:rsidP="003C6DED">
      <w:pPr>
        <w:pStyle w:val="Sinespaciado"/>
        <w:spacing w:line="480" w:lineRule="auto"/>
        <w:ind w:firstLine="708"/>
        <w:jc w:val="both"/>
        <w:rPr>
          <w:rFonts w:ascii="Arial" w:hAnsi="Arial" w:cs="Arial"/>
          <w:sz w:val="24"/>
          <w:szCs w:val="24"/>
        </w:rPr>
      </w:pPr>
    </w:p>
    <w:p w:rsidR="002A7773" w:rsidRDefault="000A185D" w:rsidP="00575815">
      <w:pPr>
        <w:pStyle w:val="Sinespaciado"/>
        <w:spacing w:line="480" w:lineRule="auto"/>
        <w:ind w:left="283" w:firstLine="425"/>
        <w:jc w:val="both"/>
        <w:rPr>
          <w:rFonts w:ascii="Arial" w:hAnsi="Arial" w:cs="Arial"/>
          <w:b/>
          <w:sz w:val="24"/>
          <w:szCs w:val="24"/>
        </w:rPr>
      </w:pPr>
      <w:r>
        <w:rPr>
          <w:rFonts w:ascii="Arial" w:hAnsi="Arial" w:cs="Arial"/>
          <w:b/>
          <w:sz w:val="24"/>
          <w:szCs w:val="24"/>
        </w:rPr>
        <w:t xml:space="preserve">II.1. </w:t>
      </w:r>
      <w:r w:rsidR="002A7773" w:rsidRPr="000A185D">
        <w:rPr>
          <w:rFonts w:ascii="Arial" w:hAnsi="Arial" w:cs="Arial"/>
          <w:b/>
          <w:sz w:val="24"/>
          <w:szCs w:val="24"/>
        </w:rPr>
        <w:t>Lenguaje oral y comprensión lectora.</w:t>
      </w:r>
    </w:p>
    <w:p w:rsidR="00D35976" w:rsidRPr="000A185D" w:rsidRDefault="00D35976" w:rsidP="00575815">
      <w:pPr>
        <w:pStyle w:val="Sinespaciado"/>
        <w:spacing w:line="480" w:lineRule="auto"/>
        <w:ind w:left="283" w:firstLine="425"/>
        <w:jc w:val="both"/>
        <w:rPr>
          <w:rFonts w:ascii="Arial" w:hAnsi="Arial" w:cs="Arial"/>
          <w:b/>
          <w:sz w:val="24"/>
          <w:szCs w:val="24"/>
        </w:rPr>
      </w:pPr>
    </w:p>
    <w:p w:rsidR="002A7773" w:rsidRPr="000A185D" w:rsidRDefault="002A7773"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t xml:space="preserve">El lenguaje es la principal herramienta de acceso a la vida social y al aprendizaje, a través de él las personas pueden establecer relaciones y compartir el conocimiento que adquieren por medio de su desarrollo cognitivo (Acosta, 2005). Cassany, Luna &amp; Sanz (2003) afirman que la comunicación oral es el eje de la vida social, que permite expresar cómo entendemos el mundo y organizar el pensamiento. Además, señalan que el conocimiento del mundo y la capacidad de interpretarlo define el grado de competencia lingüística que ha adquirido cada individuo, </w:t>
      </w:r>
      <w:r w:rsidR="00DE0729">
        <w:rPr>
          <w:rFonts w:ascii="Arial" w:hAnsi="Arial" w:cs="Arial"/>
          <w:sz w:val="24"/>
          <w:szCs w:val="24"/>
        </w:rPr>
        <w:t>por medio</w:t>
      </w:r>
      <w:r w:rsidRPr="000A185D">
        <w:rPr>
          <w:rFonts w:ascii="Arial" w:hAnsi="Arial" w:cs="Arial"/>
          <w:sz w:val="24"/>
          <w:szCs w:val="24"/>
        </w:rPr>
        <w:t xml:space="preserve"> del conocimiento sobre cómo utilizarlo, en qué situaciones y para qué funciones. </w:t>
      </w:r>
    </w:p>
    <w:p w:rsidR="002A7773" w:rsidRPr="000A185D" w:rsidRDefault="002A7773"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t xml:space="preserve">El desarrollo del lenguaje es el resultado de muchas acciones e influencias como son la familia, la escuela y la sociedad (Cassany, et al., 2003). La adquisición del lenguaje se inicia como un proceso de complejas negociaciones en las que la comunicación del niño produce efectos deseados sobre el adulto que, a su vez, la expanden y refinan para que se acerquen más al código lingüístico normativo. Es así </w:t>
      </w:r>
      <w:r w:rsidRPr="000A185D">
        <w:rPr>
          <w:rFonts w:ascii="Arial" w:hAnsi="Arial" w:cs="Arial"/>
          <w:sz w:val="24"/>
          <w:szCs w:val="24"/>
        </w:rPr>
        <w:lastRenderedPageBreak/>
        <w:t xml:space="preserve">como, las habilidades comunicativas y lingüísticas aparecen y se desarrollan a partir de auténticos procesos de interacción comunicativa y como consecuencia de la relación que el niño establece con el mundo físico y social. El niño aprende el lenguaje cuando está inmerso en contextos ricos y facilitadores (Acosta, 2001). </w:t>
      </w:r>
    </w:p>
    <w:p w:rsidR="009C6EDD" w:rsidRPr="000A185D" w:rsidRDefault="002A7773"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t>Desde la perspectiva cognitiva, la adquisición del lenguaje está íntimamente relacionada con el desarrollo cognitivo, de esta manera el niño aprende a hablar sólo cuando accede cognitivamente a un determinado nivel de desarrollo. Por lo tanto, el dominio del lenguaje requiere de una competencia cognitiva y una competencia lingüística, y la capacidad de representación depende del desarrollo cognitivo (Acosta</w:t>
      </w:r>
      <w:r w:rsidR="00407712">
        <w:rPr>
          <w:rFonts w:ascii="Arial" w:hAnsi="Arial" w:cs="Arial"/>
          <w:sz w:val="24"/>
          <w:szCs w:val="24"/>
        </w:rPr>
        <w:t>&amp; Moreno</w:t>
      </w:r>
      <w:r w:rsidRPr="000A185D">
        <w:rPr>
          <w:rFonts w:ascii="Arial" w:hAnsi="Arial" w:cs="Arial"/>
          <w:sz w:val="24"/>
          <w:szCs w:val="24"/>
        </w:rPr>
        <w:t xml:space="preserve">, 2005). </w:t>
      </w:r>
    </w:p>
    <w:p w:rsidR="002A7773" w:rsidRPr="000A185D" w:rsidRDefault="002A7773"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t>Por otra parte, la perspectiva interactiva estudia el desarrollo del lenguaje desde la dimensión comunicativa, describiéndola desde la forma en cómo aparece y evoluciona en los niños y cuáles son las variables externas que contribuyen a su desarrollo, otorgando importancia a la interacción social como estimulador y facilitador del progreso cognitivo y lingüístico, considerando las condiciones sociales y culturales que lo promueven (Acosta</w:t>
      </w:r>
      <w:r w:rsidR="00407712">
        <w:rPr>
          <w:rFonts w:ascii="Arial" w:hAnsi="Arial" w:cs="Arial"/>
          <w:sz w:val="24"/>
          <w:szCs w:val="24"/>
        </w:rPr>
        <w:t>&amp; Moreno</w:t>
      </w:r>
      <w:r w:rsidRPr="000A185D">
        <w:rPr>
          <w:rFonts w:ascii="Arial" w:hAnsi="Arial" w:cs="Arial"/>
          <w:sz w:val="24"/>
          <w:szCs w:val="24"/>
        </w:rPr>
        <w:t>, 2005).</w:t>
      </w:r>
    </w:p>
    <w:p w:rsidR="002A7773" w:rsidRPr="000A185D" w:rsidRDefault="002A7773"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t xml:space="preserve">La relevancia del lenguaje en el ámbito educativo radica en que es considerado como un instrumento fundamental para el desarrollo cognitivo y social de los niños, como también, es la principal herramienta para la comunicación y el acceso a los contenidos del currículo (Acosta, 2001). El lenguaje verbal posibilita que todos los niños desplieguen una intensa actividad para construir e intercambiar significados en distintos contextos, con diferentes propósitos y personas, así, pueden participar activa y creativamente de la sociedad y de la red de significados compartidos que constituyen la cultura (Bases Curriculares Educación Parvularia, 2018). </w:t>
      </w:r>
    </w:p>
    <w:p w:rsidR="002A7773" w:rsidRPr="000A185D" w:rsidRDefault="002A7773" w:rsidP="00575815">
      <w:pPr>
        <w:pStyle w:val="Sinespaciado"/>
        <w:spacing w:line="480" w:lineRule="auto"/>
        <w:ind w:firstLine="708"/>
        <w:jc w:val="both"/>
        <w:rPr>
          <w:rFonts w:ascii="Arial" w:hAnsi="Arial" w:cs="Arial"/>
          <w:sz w:val="24"/>
          <w:szCs w:val="24"/>
        </w:rPr>
      </w:pPr>
      <w:r w:rsidRPr="000A185D">
        <w:rPr>
          <w:rFonts w:ascii="Arial" w:eastAsia="Times New Roman" w:hAnsi="Arial" w:cs="Arial"/>
          <w:color w:val="212121"/>
          <w:sz w:val="24"/>
          <w:szCs w:val="24"/>
          <w:lang w:val="es-ES" w:eastAsia="es-CL"/>
        </w:rPr>
        <w:lastRenderedPageBreak/>
        <w:t>Las habilidades lingüísticas son ampliamente reconocidas como fundamentales para la comprensión lectora.</w:t>
      </w:r>
      <w:r w:rsidRPr="000A185D">
        <w:rPr>
          <w:rFonts w:ascii="Arial" w:hAnsi="Arial" w:cs="Arial"/>
          <w:color w:val="212121"/>
          <w:sz w:val="24"/>
          <w:szCs w:val="24"/>
          <w:lang w:val="es-ES"/>
        </w:rPr>
        <w:t xml:space="preserve"> Se conoce que las experiencias preescolares de alta calidad fomentan el lenguaje y las habilidades de lectura temprana, y ésta</w:t>
      </w:r>
      <w:r w:rsidR="00E97EE1">
        <w:rPr>
          <w:rFonts w:ascii="Arial" w:hAnsi="Arial" w:cs="Arial"/>
          <w:color w:val="212121"/>
          <w:sz w:val="24"/>
          <w:szCs w:val="24"/>
          <w:lang w:val="es-ES"/>
        </w:rPr>
        <w:t>s</w:t>
      </w:r>
      <w:r w:rsidRPr="000A185D">
        <w:rPr>
          <w:rFonts w:ascii="Arial" w:hAnsi="Arial" w:cs="Arial"/>
          <w:color w:val="212121"/>
          <w:sz w:val="24"/>
          <w:szCs w:val="24"/>
          <w:lang w:val="es-ES"/>
        </w:rPr>
        <w:t xml:space="preserve"> última</w:t>
      </w:r>
      <w:r w:rsidR="00E97EE1">
        <w:rPr>
          <w:rFonts w:ascii="Arial" w:hAnsi="Arial" w:cs="Arial"/>
          <w:color w:val="212121"/>
          <w:sz w:val="24"/>
          <w:szCs w:val="24"/>
          <w:lang w:val="es-ES"/>
        </w:rPr>
        <w:t>s</w:t>
      </w:r>
      <w:r w:rsidRPr="000A185D">
        <w:rPr>
          <w:rFonts w:ascii="Arial" w:hAnsi="Arial" w:cs="Arial"/>
          <w:color w:val="212121"/>
          <w:sz w:val="24"/>
          <w:szCs w:val="24"/>
          <w:lang w:val="es-ES"/>
        </w:rPr>
        <w:t xml:space="preserve"> determina</w:t>
      </w:r>
      <w:r w:rsidR="00E97EE1">
        <w:rPr>
          <w:rFonts w:ascii="Arial" w:hAnsi="Arial" w:cs="Arial"/>
          <w:color w:val="212121"/>
          <w:sz w:val="24"/>
          <w:szCs w:val="24"/>
          <w:lang w:val="es-ES"/>
        </w:rPr>
        <w:t>n</w:t>
      </w:r>
      <w:r w:rsidRPr="000A185D">
        <w:rPr>
          <w:rFonts w:ascii="Arial" w:hAnsi="Arial" w:cs="Arial"/>
          <w:color w:val="212121"/>
          <w:sz w:val="24"/>
          <w:szCs w:val="24"/>
          <w:lang w:val="es-ES"/>
        </w:rPr>
        <w:t xml:space="preserve"> en gran medida el éxito posterior de los niños (Dickinson &amp; Porche, 2011).</w:t>
      </w:r>
      <w:r w:rsidRPr="000A185D">
        <w:rPr>
          <w:rFonts w:ascii="Arial" w:hAnsi="Arial" w:cs="Arial"/>
          <w:sz w:val="24"/>
          <w:szCs w:val="24"/>
        </w:rPr>
        <w:t xml:space="preserve"> Existe evidencia que distintas habilidades lingüísticas se relacionan con la comprensión lectora en distintos niveles, tales como el vocabulario, gramática y habilidades complejas del lenguaje oral (Silva, 2014).</w:t>
      </w:r>
    </w:p>
    <w:p w:rsidR="00D83F7C" w:rsidRPr="000A185D" w:rsidRDefault="002A7773"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t xml:space="preserve">La competencia lectora está relacionada con la amplitud de vocabulario (Dickinson &amp; Porche, 2011), las relaciones semánticas que se han construido </w:t>
      </w:r>
      <w:r w:rsidR="00F07435" w:rsidRPr="000A185D">
        <w:rPr>
          <w:rFonts w:ascii="Arial" w:hAnsi="Arial" w:cs="Arial"/>
          <w:sz w:val="24"/>
          <w:szCs w:val="24"/>
        </w:rPr>
        <w:t>en relación con el</w:t>
      </w:r>
      <w:r w:rsidRPr="000A185D">
        <w:rPr>
          <w:rFonts w:ascii="Arial" w:hAnsi="Arial" w:cs="Arial"/>
          <w:sz w:val="24"/>
          <w:szCs w:val="24"/>
        </w:rPr>
        <w:t xml:space="preserve"> significado (Silva, 2014) y las experiencias previas con las palabras del texto para construir un significado consistente con ellas (Duffy, 2014). </w:t>
      </w:r>
      <w:r w:rsidR="00D83F7C" w:rsidRPr="000A185D">
        <w:rPr>
          <w:rFonts w:ascii="Arial" w:hAnsi="Arial" w:cs="Arial"/>
          <w:sz w:val="24"/>
          <w:szCs w:val="24"/>
        </w:rPr>
        <w:t xml:space="preserve">El conocimiento previo está reflejado en las palabras que conocemos (Duffy, 2014), es así como para comprender un texto es necesario comprender el significado de las palabras (Dickinson &amp; Porche, 2011). </w:t>
      </w:r>
      <w:r w:rsidRPr="000A185D">
        <w:rPr>
          <w:rFonts w:ascii="Arial" w:hAnsi="Arial" w:cs="Arial"/>
          <w:sz w:val="24"/>
          <w:szCs w:val="24"/>
        </w:rPr>
        <w:t xml:space="preserve">Por otra parte, estudios revelan que el vocabulario favorece la comprensión al respaldar procesos inferenciales que requieren conocimiento semántico a nivel de palabra (Dickinson &amp; Porche, 2011). </w:t>
      </w:r>
    </w:p>
    <w:p w:rsidR="00D83F7C" w:rsidRPr="000A185D" w:rsidRDefault="002A7773"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t xml:space="preserve">La gramática desde el conocimiento sintáctico orienta al sujeto sobre el significado del texto, a través de la organización gramatical (Silva, 2014). Las habilidades complejas, tales como, inferencias, monitoreo de la información y habilidades discursivas, permiten integrar la información en forma coherente, logrando una organización y un sentido. Las inferencias son necesarias para comprender un texto, puesto que, permiten ir más allá de lo explícitamente descrito, para ello es muy relevante conocimiento previo (Silva, 2014). El monitoreo de la información es la </w:t>
      </w:r>
      <w:r w:rsidRPr="000A185D">
        <w:rPr>
          <w:rFonts w:ascii="Arial" w:hAnsi="Arial" w:cs="Arial"/>
          <w:sz w:val="24"/>
          <w:szCs w:val="24"/>
        </w:rPr>
        <w:lastRenderedPageBreak/>
        <w:t>habilidad metacognitiva del lector para evaluar y reflexionar sobre su comprensión, para lo cual debe aplicar estrategias</w:t>
      </w:r>
      <w:r w:rsidR="00DD54E2">
        <w:rPr>
          <w:rFonts w:ascii="Arial" w:hAnsi="Arial" w:cs="Arial"/>
          <w:sz w:val="24"/>
          <w:szCs w:val="24"/>
        </w:rPr>
        <w:t xml:space="preserve"> (Silva, 2014)</w:t>
      </w:r>
      <w:r w:rsidRPr="000A185D">
        <w:rPr>
          <w:rFonts w:ascii="Arial" w:hAnsi="Arial" w:cs="Arial"/>
          <w:sz w:val="24"/>
          <w:szCs w:val="24"/>
        </w:rPr>
        <w:t xml:space="preserve">. </w:t>
      </w:r>
    </w:p>
    <w:p w:rsidR="002A7773" w:rsidRPr="000A185D" w:rsidRDefault="002A7773"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t>Por último, las habilidades discursivas abarcan el conocimiento sobre cómo se relacionan y organizan las ideas en un texto, importante para construir una representación del significado de lo leído (Silva, 2014).</w:t>
      </w:r>
    </w:p>
    <w:p w:rsidR="009C6EDD" w:rsidRDefault="00DA51FD"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t>De acuerdo con</w:t>
      </w:r>
      <w:r w:rsidR="002A7773" w:rsidRPr="000A185D">
        <w:rPr>
          <w:rFonts w:ascii="Arial" w:hAnsi="Arial" w:cs="Arial"/>
          <w:sz w:val="24"/>
          <w:szCs w:val="24"/>
        </w:rPr>
        <w:t xml:space="preserve"> lo anteriormente expuesto, es relevante que durante la educación preescolar la intervención en el lenguaje tenga como propósito procurar una adecuada planificación estratégica para todos los niños en situaciones rutinarias y cotidianas y, además, pueda ofrecer una respuesta específica para aquellos con dificultades del lenguaje (Acosta, 2001).  </w:t>
      </w:r>
    </w:p>
    <w:p w:rsidR="00122EF9" w:rsidRPr="000A185D" w:rsidRDefault="00122EF9" w:rsidP="00575815">
      <w:pPr>
        <w:pStyle w:val="Sinespaciado"/>
        <w:spacing w:line="480" w:lineRule="auto"/>
        <w:ind w:firstLine="708"/>
        <w:jc w:val="both"/>
        <w:rPr>
          <w:rFonts w:ascii="Arial" w:hAnsi="Arial" w:cs="Arial"/>
          <w:sz w:val="24"/>
          <w:szCs w:val="24"/>
        </w:rPr>
      </w:pPr>
    </w:p>
    <w:p w:rsidR="002A7773" w:rsidRPr="000A185D" w:rsidRDefault="002A7773" w:rsidP="00102A93">
      <w:pPr>
        <w:pStyle w:val="Sinespaciado"/>
        <w:spacing w:line="480" w:lineRule="auto"/>
        <w:ind w:firstLine="283"/>
        <w:jc w:val="both"/>
        <w:rPr>
          <w:rFonts w:ascii="Arial" w:hAnsi="Arial" w:cs="Arial"/>
          <w:sz w:val="24"/>
          <w:szCs w:val="24"/>
        </w:rPr>
      </w:pPr>
    </w:p>
    <w:p w:rsidR="002A7773" w:rsidRDefault="000A185D" w:rsidP="00575815">
      <w:pPr>
        <w:pStyle w:val="Sinespaciado"/>
        <w:spacing w:line="480" w:lineRule="auto"/>
        <w:ind w:firstLine="708"/>
        <w:jc w:val="both"/>
        <w:rPr>
          <w:rFonts w:ascii="Arial" w:hAnsi="Arial" w:cs="Arial"/>
          <w:b/>
          <w:sz w:val="24"/>
          <w:szCs w:val="24"/>
        </w:rPr>
      </w:pPr>
      <w:r>
        <w:rPr>
          <w:rFonts w:ascii="Arial" w:hAnsi="Arial" w:cs="Arial"/>
          <w:b/>
          <w:sz w:val="24"/>
          <w:szCs w:val="24"/>
        </w:rPr>
        <w:t xml:space="preserve">II.2. </w:t>
      </w:r>
      <w:r w:rsidR="002A7773" w:rsidRPr="000A185D">
        <w:rPr>
          <w:rFonts w:ascii="Arial" w:hAnsi="Arial" w:cs="Arial"/>
          <w:b/>
          <w:sz w:val="24"/>
          <w:szCs w:val="24"/>
        </w:rPr>
        <w:t>Comprensión lectora y su importancia en el aprendizaje escolar.</w:t>
      </w:r>
    </w:p>
    <w:p w:rsidR="00161D1C" w:rsidRPr="000A185D" w:rsidRDefault="00161D1C" w:rsidP="00575815">
      <w:pPr>
        <w:pStyle w:val="Sinespaciado"/>
        <w:spacing w:line="480" w:lineRule="auto"/>
        <w:ind w:firstLine="708"/>
        <w:jc w:val="both"/>
        <w:rPr>
          <w:rFonts w:ascii="Arial" w:hAnsi="Arial" w:cs="Arial"/>
          <w:b/>
          <w:sz w:val="24"/>
          <w:szCs w:val="24"/>
        </w:rPr>
      </w:pPr>
    </w:p>
    <w:p w:rsidR="005F4AC6" w:rsidRDefault="00E33CB8" w:rsidP="002A7773">
      <w:pPr>
        <w:pStyle w:val="Sinespaciado"/>
        <w:spacing w:line="480" w:lineRule="auto"/>
        <w:ind w:firstLine="708"/>
        <w:jc w:val="both"/>
        <w:rPr>
          <w:rFonts w:ascii="Arial" w:hAnsi="Arial" w:cs="Arial"/>
          <w:sz w:val="24"/>
          <w:szCs w:val="24"/>
        </w:rPr>
      </w:pPr>
      <w:r>
        <w:rPr>
          <w:rFonts w:ascii="Arial" w:hAnsi="Arial" w:cs="Arial"/>
          <w:sz w:val="24"/>
          <w:szCs w:val="24"/>
        </w:rPr>
        <w:t xml:space="preserve">Como se expone en los párrafos anteriores, el lenguaje es crucial para el aprendizaje de la lectura. A </w:t>
      </w:r>
      <w:r w:rsidR="005F4AC6">
        <w:rPr>
          <w:rFonts w:ascii="Arial" w:hAnsi="Arial" w:cs="Arial"/>
          <w:sz w:val="24"/>
          <w:szCs w:val="24"/>
        </w:rPr>
        <w:t>continuación</w:t>
      </w:r>
      <w:r>
        <w:rPr>
          <w:rFonts w:ascii="Arial" w:hAnsi="Arial" w:cs="Arial"/>
          <w:sz w:val="24"/>
          <w:szCs w:val="24"/>
        </w:rPr>
        <w:t xml:space="preserve">, se revisa la </w:t>
      </w:r>
      <w:r w:rsidR="005F4AC6">
        <w:rPr>
          <w:rFonts w:ascii="Arial" w:hAnsi="Arial" w:cs="Arial"/>
          <w:sz w:val="24"/>
          <w:szCs w:val="24"/>
        </w:rPr>
        <w:t>importancia</w:t>
      </w:r>
      <w:r>
        <w:rPr>
          <w:rFonts w:ascii="Arial" w:hAnsi="Arial" w:cs="Arial"/>
          <w:sz w:val="24"/>
          <w:szCs w:val="24"/>
        </w:rPr>
        <w:t xml:space="preserve"> de este aprendizaje </w:t>
      </w:r>
      <w:r w:rsidR="005F4AC6">
        <w:rPr>
          <w:rFonts w:ascii="Arial" w:hAnsi="Arial" w:cs="Arial"/>
          <w:sz w:val="24"/>
          <w:szCs w:val="24"/>
        </w:rPr>
        <w:t xml:space="preserve">en el desempeño escolar y las habilidades tempranas que sientan las bases para su desarrollo como la comprensión auditiva de textos narrativos, </w:t>
      </w:r>
      <w:r w:rsidR="00316F83">
        <w:rPr>
          <w:rFonts w:ascii="Arial" w:hAnsi="Arial" w:cs="Arial"/>
          <w:sz w:val="24"/>
          <w:szCs w:val="24"/>
        </w:rPr>
        <w:t>y así</w:t>
      </w:r>
      <w:r w:rsidR="005F4AC6">
        <w:rPr>
          <w:rFonts w:ascii="Arial" w:hAnsi="Arial" w:cs="Arial"/>
          <w:sz w:val="24"/>
          <w:szCs w:val="24"/>
        </w:rPr>
        <w:t xml:space="preserve"> también, el impacto que genera dificultades en dichas habilidades. </w:t>
      </w:r>
    </w:p>
    <w:p w:rsidR="002A7773" w:rsidRPr="000A185D" w:rsidRDefault="002A7773" w:rsidP="002A7773">
      <w:pPr>
        <w:pStyle w:val="Sinespaciado"/>
        <w:spacing w:line="480" w:lineRule="auto"/>
        <w:ind w:firstLine="708"/>
        <w:jc w:val="both"/>
        <w:rPr>
          <w:rFonts w:ascii="Arial" w:hAnsi="Arial" w:cs="Arial"/>
          <w:sz w:val="24"/>
          <w:szCs w:val="24"/>
        </w:rPr>
      </w:pPr>
      <w:bookmarkStart w:id="23" w:name="_Hlk7909046"/>
      <w:r w:rsidRPr="000A185D">
        <w:rPr>
          <w:rFonts w:ascii="Arial" w:hAnsi="Arial" w:cs="Arial"/>
          <w:sz w:val="24"/>
          <w:szCs w:val="24"/>
        </w:rPr>
        <w:t xml:space="preserve">La lectura es la forma que </w:t>
      </w:r>
      <w:r w:rsidR="008E059A">
        <w:rPr>
          <w:rFonts w:ascii="Arial" w:hAnsi="Arial" w:cs="Arial"/>
          <w:sz w:val="24"/>
          <w:szCs w:val="24"/>
        </w:rPr>
        <w:t>permite</w:t>
      </w:r>
      <w:r w:rsidRPr="000A185D">
        <w:rPr>
          <w:rFonts w:ascii="Arial" w:hAnsi="Arial" w:cs="Arial"/>
          <w:sz w:val="24"/>
          <w:szCs w:val="24"/>
        </w:rPr>
        <w:t xml:space="preserve"> para acceder a los conocimientos y participar en la sociedad, debido </w:t>
      </w:r>
      <w:r w:rsidR="00574CB6">
        <w:rPr>
          <w:rFonts w:ascii="Arial" w:hAnsi="Arial" w:cs="Arial"/>
          <w:sz w:val="24"/>
          <w:szCs w:val="24"/>
        </w:rPr>
        <w:t>que el</w:t>
      </w:r>
      <w:r w:rsidRPr="000A185D">
        <w:rPr>
          <w:rFonts w:ascii="Arial" w:hAnsi="Arial" w:cs="Arial"/>
          <w:sz w:val="24"/>
          <w:szCs w:val="24"/>
        </w:rPr>
        <w:t xml:space="preserve"> mundo</w:t>
      </w:r>
      <w:r w:rsidR="00574CB6">
        <w:rPr>
          <w:rFonts w:ascii="Arial" w:hAnsi="Arial" w:cs="Arial"/>
          <w:sz w:val="24"/>
          <w:szCs w:val="24"/>
        </w:rPr>
        <w:t xml:space="preserve"> es</w:t>
      </w:r>
      <w:r w:rsidRPr="000A185D">
        <w:rPr>
          <w:rFonts w:ascii="Arial" w:hAnsi="Arial" w:cs="Arial"/>
          <w:sz w:val="24"/>
          <w:szCs w:val="24"/>
        </w:rPr>
        <w:t xml:space="preserve"> letrado (UNESCO, 2016), otorgando así oportunidades educativas, laborales y de competencia social (Alonso &amp; Mateos, 1985). Por este motivo se profundizará en la comprensión lectora y su importancia en el aprendizaje escolar.</w:t>
      </w:r>
    </w:p>
    <w:p w:rsidR="002A7773" w:rsidRPr="000A185D" w:rsidRDefault="002A7773"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lastRenderedPageBreak/>
        <w:t>Actualmente, no existe duda que la finalidad de leer es comprender (Cain, 2010, citado en, Silva, 2014). El proceso de lectura debe asegurar que el lector comprenda el texto, y que pueda ir construyendo una idea acerca de su contenido (Solé, 2006). La comprensión es un proceso que permite adquirir información, experimentar y estar conscientes de otros mundos reales o ficticios, lo cual permite la comunicación y el éxito académico (Cain, 2010, citado en, Silva, 2014).</w:t>
      </w:r>
    </w:p>
    <w:bookmarkEnd w:id="23"/>
    <w:p w:rsidR="002A7773" w:rsidRDefault="002A7773" w:rsidP="00575815">
      <w:pPr>
        <w:pStyle w:val="Sinespaciado"/>
        <w:ind w:firstLine="708"/>
        <w:jc w:val="both"/>
        <w:rPr>
          <w:rFonts w:ascii="Arial" w:hAnsi="Arial" w:cs="Arial"/>
          <w:i/>
          <w:sz w:val="24"/>
          <w:szCs w:val="24"/>
        </w:rPr>
      </w:pPr>
      <w:r w:rsidRPr="000A185D">
        <w:rPr>
          <w:rFonts w:ascii="Arial" w:hAnsi="Arial" w:cs="Arial"/>
          <w:sz w:val="24"/>
          <w:szCs w:val="24"/>
        </w:rPr>
        <w:t>PISA (2011) define la competencia lectora como “la capacidad individual para comprender, utilizar y analizar textos escritos con el fin de lograr sus objetivos personales, desarrollar sus conocimientos y posibilidades, y participar plenamente en la sociedad”(PISA, 2011, p.10)</w:t>
      </w:r>
      <w:r w:rsidRPr="000A185D">
        <w:rPr>
          <w:rFonts w:ascii="Arial" w:hAnsi="Arial" w:cs="Arial"/>
          <w:i/>
          <w:sz w:val="24"/>
          <w:szCs w:val="24"/>
        </w:rPr>
        <w:t xml:space="preserve">. </w:t>
      </w:r>
    </w:p>
    <w:p w:rsidR="00607BE8" w:rsidRPr="000A185D" w:rsidRDefault="00607BE8" w:rsidP="00607BE8">
      <w:pPr>
        <w:pStyle w:val="Sinespaciado"/>
        <w:ind w:firstLine="283"/>
        <w:jc w:val="both"/>
        <w:rPr>
          <w:rFonts w:ascii="Arial" w:hAnsi="Arial" w:cs="Arial"/>
          <w:sz w:val="24"/>
          <w:szCs w:val="24"/>
        </w:rPr>
      </w:pPr>
    </w:p>
    <w:p w:rsidR="002A7773" w:rsidRPr="000A185D" w:rsidRDefault="002A7773" w:rsidP="00575815">
      <w:pPr>
        <w:pStyle w:val="Sinespaciado"/>
        <w:spacing w:line="480" w:lineRule="auto"/>
        <w:ind w:firstLine="708"/>
        <w:jc w:val="both"/>
        <w:rPr>
          <w:rFonts w:ascii="Arial" w:hAnsi="Arial" w:cs="Arial"/>
          <w:sz w:val="24"/>
          <w:szCs w:val="24"/>
        </w:rPr>
      </w:pPr>
      <w:bookmarkStart w:id="24" w:name="_Hlk7909085"/>
      <w:r w:rsidRPr="000A185D">
        <w:rPr>
          <w:rFonts w:ascii="Arial" w:hAnsi="Arial" w:cs="Arial"/>
          <w:sz w:val="24"/>
          <w:szCs w:val="24"/>
        </w:rPr>
        <w:t>La lectura, desde el modelo interactivo, es un proceso constructivo e inferencial, en el cual se formulan y comprueban hipótesis acerca del texto, y se construyen “esquemas” de conocimiento (Alonso &amp; Mateos, 1985). La construcción del significado es el resultado de la interacción entre el texto, los esquemas de conocimiento y el contexto lingüístico, situacional y actitudinal (Alonso &amp; Mateos, 1985). Cassany (2006, citado en, Sánchez, 2013) concibe la comprensión desde tres perspectivas: lingüística, psicolingüística y sociocultural. La primera, supone que el significado se encuentra en el texto. La segunda, considera que el lector realiza diversas operaciones mentales para construir el significado. Finalmente, la concepción sociocultural enfatiza el carácter social, considerando los conocimientos previos del lector, los significados del texto, la comunidad donde se usa y conforman los textos e intereses de la cultura (Sánchez, 2013).</w:t>
      </w:r>
    </w:p>
    <w:p w:rsidR="001204BD" w:rsidRPr="000A185D" w:rsidRDefault="002A7773"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t>Diversos modelos teóricos explican que los factores claves en la compre</w:t>
      </w:r>
      <w:r w:rsidR="00B2748F">
        <w:rPr>
          <w:rFonts w:ascii="Arial" w:hAnsi="Arial" w:cs="Arial"/>
          <w:sz w:val="24"/>
          <w:szCs w:val="24"/>
        </w:rPr>
        <w:t>n</w:t>
      </w:r>
      <w:r w:rsidRPr="000A185D">
        <w:rPr>
          <w:rFonts w:ascii="Arial" w:hAnsi="Arial" w:cs="Arial"/>
          <w:sz w:val="24"/>
          <w:szCs w:val="24"/>
        </w:rPr>
        <w:t xml:space="preserve">sión son el conocimiento previo del lector, la realización de inferencias o la construcción de distintos niveles de representación mental que interactúan con las características del </w:t>
      </w:r>
      <w:r w:rsidRPr="000A185D">
        <w:rPr>
          <w:rFonts w:ascii="Arial" w:hAnsi="Arial" w:cs="Arial"/>
          <w:sz w:val="24"/>
          <w:szCs w:val="24"/>
        </w:rPr>
        <w:lastRenderedPageBreak/>
        <w:t>texto. Todos ellos consideran la comprensión como un proceso constructivo en la que la información de un estímulo se ajusta a la información existente en la memoria del lector para entregar una respuesta coherente</w:t>
      </w:r>
      <w:r w:rsidR="00D473DF">
        <w:rPr>
          <w:rFonts w:ascii="Arial" w:hAnsi="Arial" w:cs="Arial"/>
          <w:sz w:val="24"/>
          <w:szCs w:val="24"/>
        </w:rPr>
        <w:t xml:space="preserve"> (Escudero, 2010)</w:t>
      </w:r>
      <w:r w:rsidRPr="000A185D">
        <w:rPr>
          <w:rFonts w:ascii="Arial" w:hAnsi="Arial" w:cs="Arial"/>
          <w:sz w:val="24"/>
          <w:szCs w:val="24"/>
        </w:rPr>
        <w:t xml:space="preserve">. </w:t>
      </w:r>
    </w:p>
    <w:bookmarkEnd w:id="24"/>
    <w:p w:rsidR="002A7773" w:rsidRPr="000A185D" w:rsidRDefault="00F02523" w:rsidP="00575815">
      <w:pPr>
        <w:pStyle w:val="Sinespaciado"/>
        <w:spacing w:line="480" w:lineRule="auto"/>
        <w:ind w:firstLine="708"/>
        <w:jc w:val="both"/>
        <w:rPr>
          <w:rFonts w:ascii="Arial" w:hAnsi="Arial" w:cs="Arial"/>
          <w:sz w:val="24"/>
          <w:szCs w:val="24"/>
        </w:rPr>
      </w:pPr>
      <w:r>
        <w:rPr>
          <w:rFonts w:ascii="Arial" w:hAnsi="Arial" w:cs="Arial"/>
          <w:sz w:val="24"/>
          <w:szCs w:val="24"/>
        </w:rPr>
        <w:t>Un marco referencial</w:t>
      </w:r>
      <w:r w:rsidR="00D0231E">
        <w:rPr>
          <w:rFonts w:ascii="Arial" w:hAnsi="Arial" w:cs="Arial"/>
          <w:sz w:val="24"/>
          <w:szCs w:val="24"/>
        </w:rPr>
        <w:t>, de lo anterior,</w:t>
      </w:r>
      <w:r>
        <w:rPr>
          <w:rFonts w:ascii="Arial" w:hAnsi="Arial" w:cs="Arial"/>
          <w:sz w:val="24"/>
          <w:szCs w:val="24"/>
        </w:rPr>
        <w:t xml:space="preserve"> es el </w:t>
      </w:r>
      <w:r w:rsidR="002A7773" w:rsidRPr="000A185D">
        <w:rPr>
          <w:rFonts w:ascii="Arial" w:hAnsi="Arial" w:cs="Arial"/>
          <w:sz w:val="24"/>
          <w:szCs w:val="24"/>
        </w:rPr>
        <w:t>modelo</w:t>
      </w:r>
      <w:r w:rsidR="00221840">
        <w:rPr>
          <w:rFonts w:ascii="Arial" w:hAnsi="Arial" w:cs="Arial"/>
          <w:sz w:val="24"/>
          <w:szCs w:val="24"/>
        </w:rPr>
        <w:t xml:space="preserve"> de construcción-integración</w:t>
      </w:r>
      <w:r w:rsidR="002A7773" w:rsidRPr="000A185D">
        <w:rPr>
          <w:rFonts w:ascii="Arial" w:hAnsi="Arial" w:cs="Arial"/>
          <w:sz w:val="24"/>
          <w:szCs w:val="24"/>
        </w:rPr>
        <w:t xml:space="preserve"> propuesto por Kintsch (Kintsch, 1998, Kintsch &amp; Rawson, 2005, Van Dijk &amp; Kintsch, 1983, citado por Arias-Gundín, Fidalgo &amp; Robledo, 2012). Este modelo describe los procesos cognitivos implicados en la comprensión de un texto, que representan diferentes niveles en el procesamiento de la información que debe desarrollar el lector y que le permiten construir la formación del texto base o construcción del significado y el modelo de situación, que implica una compresión más profunda del texto, que conlleva al aprendizaje a partir de lo leído (Arias-Gundín et al., 2012). Por lo tanto, </w:t>
      </w:r>
      <w:bookmarkStart w:id="25" w:name="_Hlk7909142"/>
      <w:r w:rsidR="002A7773" w:rsidRPr="000A185D">
        <w:rPr>
          <w:rFonts w:ascii="Arial" w:hAnsi="Arial" w:cs="Arial"/>
          <w:sz w:val="24"/>
          <w:szCs w:val="24"/>
        </w:rPr>
        <w:t>la comprensión lectora es una actividad compleja que depende de una variedad de procesos, unos automatizados (reconocimiento de las palabras) y otros conscientes de tipo cognitivo y estratégicos (Cain, Oakhill&amp; Bryant, 2004, citado en Arias-Gundín et al., 2012)</w:t>
      </w:r>
    </w:p>
    <w:p w:rsidR="00834D29" w:rsidRPr="000A185D" w:rsidRDefault="002A7773" w:rsidP="002A7773">
      <w:pPr>
        <w:pStyle w:val="Sinespaciado"/>
        <w:spacing w:line="480" w:lineRule="auto"/>
        <w:ind w:firstLine="708"/>
        <w:jc w:val="both"/>
        <w:rPr>
          <w:rFonts w:ascii="Arial" w:hAnsi="Arial" w:cs="Arial"/>
          <w:sz w:val="24"/>
          <w:szCs w:val="24"/>
        </w:rPr>
      </w:pPr>
      <w:r w:rsidRPr="000A185D">
        <w:rPr>
          <w:rFonts w:ascii="Arial" w:hAnsi="Arial" w:cs="Arial"/>
          <w:sz w:val="24"/>
          <w:szCs w:val="24"/>
        </w:rPr>
        <w:t>Este proceso de significación de la información implica diferentes procesos cognitivos y actividades que incluyen la decodificación de la palabra, el acceso al léxico, el procesamiento sintáctico, distintos niveles de representación mental, la realización de inferencias, que conectan el conocimiento implícito del lector o conocimiento previo, y las actividades posteriores de lectura, como: resumir, argumentar o responder a preguntas. Todo ello contribuye a la habilidad del lector para extraer el significado conectando múltiples oraciones dentro de una representación mental coherente y conectada (Escudero, 2010)</w:t>
      </w:r>
      <w:r w:rsidR="00834D29">
        <w:rPr>
          <w:rFonts w:ascii="Arial" w:hAnsi="Arial" w:cs="Arial"/>
          <w:sz w:val="24"/>
          <w:szCs w:val="24"/>
        </w:rPr>
        <w:t xml:space="preserve">. </w:t>
      </w:r>
    </w:p>
    <w:p w:rsidR="00834D29" w:rsidRPr="000A185D" w:rsidRDefault="002A7773" w:rsidP="00575815">
      <w:pPr>
        <w:pStyle w:val="Sinespaciado"/>
        <w:spacing w:line="480" w:lineRule="auto"/>
        <w:ind w:firstLine="708"/>
        <w:jc w:val="both"/>
        <w:rPr>
          <w:rFonts w:ascii="Arial" w:hAnsi="Arial" w:cs="Arial"/>
          <w:b/>
          <w:sz w:val="24"/>
          <w:szCs w:val="24"/>
        </w:rPr>
      </w:pPr>
      <w:bookmarkStart w:id="26" w:name="_Hlk5737403"/>
      <w:bookmarkStart w:id="27" w:name="_Hlk7909185"/>
      <w:bookmarkEnd w:id="25"/>
      <w:r w:rsidRPr="000A185D">
        <w:rPr>
          <w:rFonts w:ascii="Arial" w:hAnsi="Arial" w:cs="Arial"/>
          <w:sz w:val="24"/>
          <w:szCs w:val="24"/>
        </w:rPr>
        <w:lastRenderedPageBreak/>
        <w:t>Por lo anteriormente expuesto, la lectura es un instrumento muy potente de aprendizaje y constituye uno de los ejes fundamentales del currículo, por considerarse una de las principales herramientas de aprendizaje que propicia el desarrollo de destrezas cognitivas de orden superior: inferir, relacionar, reflexionar y desarrollar el pensamiento crítico, entre otras (UNESCO, 2016).</w:t>
      </w:r>
    </w:p>
    <w:p w:rsidR="00834D29" w:rsidRPr="000A185D" w:rsidRDefault="002A7773" w:rsidP="00575815">
      <w:pPr>
        <w:pStyle w:val="Sinespaciado"/>
        <w:spacing w:line="480" w:lineRule="auto"/>
        <w:ind w:firstLine="708"/>
        <w:jc w:val="both"/>
        <w:rPr>
          <w:rFonts w:ascii="Arial" w:hAnsi="Arial" w:cs="Arial"/>
          <w:sz w:val="24"/>
          <w:szCs w:val="24"/>
        </w:rPr>
      </w:pPr>
      <w:r w:rsidRPr="000A185D">
        <w:rPr>
          <w:rFonts w:ascii="Arial" w:hAnsi="Arial" w:cs="Arial"/>
          <w:sz w:val="24"/>
          <w:szCs w:val="24"/>
        </w:rPr>
        <w:t xml:space="preserve">El desarrollo de la comprensión lectora es uno de los pilares del sistema educativo, debido a que sobre este aprendizaje se irán construyendo otros conocimientos cada vez más complejos y abstractos, promoviendo futuros aprendizajes, habilidades y estrategias que se van construyendo y desarrollando a lo largo de la vida en los diversos contextos y en interacción con las personas (PISA, 2011). </w:t>
      </w:r>
    </w:p>
    <w:p w:rsidR="00834D29" w:rsidRPr="00575815" w:rsidRDefault="003B395F" w:rsidP="00FD68F6">
      <w:pPr>
        <w:pStyle w:val="Sinespaciado"/>
        <w:spacing w:line="480" w:lineRule="auto"/>
        <w:ind w:firstLine="708"/>
        <w:jc w:val="both"/>
        <w:rPr>
          <w:rFonts w:ascii="Arial" w:hAnsi="Arial" w:cs="Arial"/>
          <w:sz w:val="24"/>
          <w:szCs w:val="24"/>
        </w:rPr>
      </w:pPr>
      <w:r w:rsidRPr="00575815">
        <w:rPr>
          <w:rFonts w:ascii="Arial" w:hAnsi="Arial" w:cs="Arial"/>
          <w:sz w:val="24"/>
          <w:szCs w:val="24"/>
        </w:rPr>
        <w:t>En relación con</w:t>
      </w:r>
      <w:r w:rsidR="002A7773" w:rsidRPr="00575815">
        <w:rPr>
          <w:rFonts w:ascii="Arial" w:hAnsi="Arial" w:cs="Arial"/>
          <w:sz w:val="24"/>
          <w:szCs w:val="24"/>
        </w:rPr>
        <w:t xml:space="preserve"> lo anterior, </w:t>
      </w:r>
      <w:r w:rsidR="00FD68F6" w:rsidRPr="00607BE8">
        <w:rPr>
          <w:rFonts w:ascii="Arial" w:hAnsi="Arial" w:cs="Arial"/>
          <w:sz w:val="24"/>
          <w:szCs w:val="24"/>
        </w:rPr>
        <w:t xml:space="preserve">Goodman (1996), señala que una sociedad que sabe leer y escribir, y ofrece a los niños una variedad de material impreso, </w:t>
      </w:r>
      <w:r w:rsidR="00FD68F6">
        <w:rPr>
          <w:rFonts w:ascii="Arial" w:hAnsi="Arial" w:cs="Arial"/>
          <w:sz w:val="24"/>
          <w:szCs w:val="24"/>
        </w:rPr>
        <w:t xml:space="preserve">les </w:t>
      </w:r>
      <w:r w:rsidR="00FD68F6" w:rsidRPr="00607BE8">
        <w:rPr>
          <w:rFonts w:ascii="Arial" w:hAnsi="Arial" w:cs="Arial"/>
          <w:sz w:val="24"/>
          <w:szCs w:val="24"/>
        </w:rPr>
        <w:t>permit</w:t>
      </w:r>
      <w:r w:rsidR="00FD68F6">
        <w:rPr>
          <w:rFonts w:ascii="Arial" w:hAnsi="Arial" w:cs="Arial"/>
          <w:sz w:val="24"/>
          <w:szCs w:val="24"/>
        </w:rPr>
        <w:t>e</w:t>
      </w:r>
      <w:r w:rsidR="00FD68F6" w:rsidRPr="00607BE8">
        <w:rPr>
          <w:rFonts w:ascii="Arial" w:hAnsi="Arial" w:cs="Arial"/>
          <w:sz w:val="24"/>
          <w:szCs w:val="24"/>
        </w:rPr>
        <w:t xml:space="preserve"> comprender el lenguaje escrito </w:t>
      </w:r>
      <w:r w:rsidR="00FD68F6">
        <w:rPr>
          <w:rFonts w:ascii="Arial" w:hAnsi="Arial" w:cs="Arial"/>
          <w:sz w:val="24"/>
          <w:szCs w:val="24"/>
        </w:rPr>
        <w:t>como</w:t>
      </w:r>
      <w:r w:rsidR="00FD68F6" w:rsidRPr="00607BE8">
        <w:rPr>
          <w:rFonts w:ascii="Arial" w:hAnsi="Arial" w:cs="Arial"/>
          <w:sz w:val="24"/>
          <w:szCs w:val="24"/>
        </w:rPr>
        <w:t xml:space="preserve"> una manera de construir significado a través de la interacción con el texto. </w:t>
      </w:r>
      <w:r w:rsidR="008B0FA5">
        <w:rPr>
          <w:rFonts w:ascii="Arial" w:hAnsi="Arial" w:cs="Arial"/>
          <w:sz w:val="24"/>
          <w:szCs w:val="24"/>
        </w:rPr>
        <w:t xml:space="preserve">Así mismo, </w:t>
      </w:r>
      <w:r w:rsidR="002A7773" w:rsidRPr="00575815">
        <w:rPr>
          <w:rFonts w:ascii="Arial" w:hAnsi="Arial" w:cs="Arial"/>
          <w:sz w:val="24"/>
          <w:szCs w:val="24"/>
        </w:rPr>
        <w:t xml:space="preserve">las Bases Curriculares Educación Parvularia (BCEP) (2018) señalan que la dimensión escrita del lenguaje se adquiere en la medida que los niños acceden a ambientes alfabetizados, que permitan el contacto con diversos materiales escritos que despierten el interés y la curiosidad para acceder a los significados, promoviendo el contacto cotidiano con la lectura. Esto en un futuro posibilitará cumplir el desafío de desarrollar lectores autónomos, capaces de informarse, aprender y entretenerse a través de la lectura de textos diversos (Bases Curriculares de Educación Básica, 2012). Un lector autónomo y activo es capaz de extraer y construir el significado de los textos escritos, a nivel literal e interpretativo, y </w:t>
      </w:r>
      <w:r w:rsidR="002A7773" w:rsidRPr="00575815">
        <w:rPr>
          <w:rFonts w:ascii="Arial" w:hAnsi="Arial" w:cs="Arial"/>
          <w:sz w:val="24"/>
          <w:szCs w:val="24"/>
        </w:rPr>
        <w:lastRenderedPageBreak/>
        <w:t>puede evaluarlo críticamente</w:t>
      </w:r>
      <w:r w:rsidR="00CC188B" w:rsidRPr="00575815">
        <w:rPr>
          <w:rFonts w:ascii="Arial" w:hAnsi="Arial" w:cs="Arial"/>
          <w:sz w:val="24"/>
          <w:szCs w:val="24"/>
        </w:rPr>
        <w:t>,</w:t>
      </w:r>
      <w:r w:rsidR="002A7773" w:rsidRPr="00575815">
        <w:rPr>
          <w:rFonts w:ascii="Arial" w:hAnsi="Arial" w:cs="Arial"/>
          <w:sz w:val="24"/>
          <w:szCs w:val="24"/>
        </w:rPr>
        <w:t xml:space="preserve"> relacionando sus conocimientos previos con los mensajes que descubre en la lectura (Bases Curriculares de Educación Básica, 2012). </w:t>
      </w:r>
    </w:p>
    <w:p w:rsidR="003C6DED" w:rsidRDefault="002A7773" w:rsidP="005F4AC6">
      <w:pPr>
        <w:pStyle w:val="Sinespaciado"/>
        <w:spacing w:line="480" w:lineRule="auto"/>
        <w:ind w:firstLine="708"/>
        <w:jc w:val="both"/>
        <w:rPr>
          <w:rFonts w:ascii="Arial" w:hAnsi="Arial" w:cs="Arial"/>
          <w:sz w:val="24"/>
          <w:szCs w:val="24"/>
        </w:rPr>
      </w:pPr>
      <w:r w:rsidRPr="00575815">
        <w:rPr>
          <w:rFonts w:ascii="Arial" w:hAnsi="Arial" w:cs="Arial"/>
          <w:sz w:val="24"/>
          <w:szCs w:val="24"/>
        </w:rPr>
        <w:t>A pesar de la relevancia de la comprensión lectora y el desarrollo de habilidades para formar lectores competentes, los resultados en las pruebas nacionales e internacionales de lenguaje han mostrado resultados poco satisfactorios para nuestro país. En la prueba de evaluación de aprendizajes SIMCE</w:t>
      </w:r>
      <w:r w:rsidR="00F07435">
        <w:rPr>
          <w:rFonts w:ascii="Arial" w:hAnsi="Arial" w:cs="Arial"/>
          <w:sz w:val="24"/>
          <w:szCs w:val="24"/>
        </w:rPr>
        <w:t xml:space="preserve"> (Agencia de calidad de la educación, 2017)</w:t>
      </w:r>
      <w:r w:rsidRPr="00575815">
        <w:rPr>
          <w:rFonts w:ascii="Arial" w:hAnsi="Arial" w:cs="Arial"/>
          <w:sz w:val="24"/>
          <w:szCs w:val="24"/>
        </w:rPr>
        <w:t xml:space="preserve">, se informa que en lectura el 58,3% de los alumnos de 4° Básico se distribuyen entre el nivel insuficiente y elemental. Por otra parte, en la prueba PISA </w:t>
      </w:r>
      <w:r w:rsidR="00F07435">
        <w:rPr>
          <w:rFonts w:ascii="Arial" w:hAnsi="Arial" w:cs="Arial"/>
          <w:sz w:val="24"/>
          <w:szCs w:val="24"/>
        </w:rPr>
        <w:t>(Agencia de calidad de la educación, 2015)</w:t>
      </w:r>
      <w:r w:rsidRPr="00575815">
        <w:rPr>
          <w:rFonts w:ascii="Arial" w:hAnsi="Arial" w:cs="Arial"/>
          <w:sz w:val="24"/>
          <w:szCs w:val="24"/>
        </w:rPr>
        <w:t xml:space="preserve">, orientada a evaluar las competencias científicas, lectoras y matemáticas, Chile se ubicó bajo el promedio OCDE en desempeño lector. </w:t>
      </w:r>
      <w:bookmarkEnd w:id="26"/>
    </w:p>
    <w:p w:rsidR="000339A7" w:rsidRDefault="000339A7" w:rsidP="005F4AC6">
      <w:pPr>
        <w:pStyle w:val="Sinespaciado"/>
        <w:spacing w:line="480" w:lineRule="auto"/>
        <w:ind w:firstLine="708"/>
        <w:jc w:val="both"/>
        <w:rPr>
          <w:rFonts w:ascii="Arial" w:hAnsi="Arial" w:cs="Arial"/>
          <w:sz w:val="24"/>
          <w:szCs w:val="24"/>
        </w:rPr>
      </w:pPr>
    </w:p>
    <w:bookmarkEnd w:id="27"/>
    <w:p w:rsidR="005F4AC6" w:rsidRPr="000A185D" w:rsidRDefault="005F4AC6" w:rsidP="005F4AC6">
      <w:pPr>
        <w:pStyle w:val="Sinespaciado"/>
        <w:spacing w:line="480" w:lineRule="auto"/>
        <w:ind w:firstLine="708"/>
        <w:jc w:val="both"/>
        <w:rPr>
          <w:rFonts w:ascii="Arial" w:hAnsi="Arial" w:cs="Arial"/>
          <w:sz w:val="24"/>
          <w:szCs w:val="24"/>
        </w:rPr>
      </w:pPr>
    </w:p>
    <w:p w:rsidR="002A7773" w:rsidRDefault="000A185D" w:rsidP="00575815">
      <w:pPr>
        <w:pStyle w:val="Sinespaciado"/>
        <w:spacing w:line="480" w:lineRule="auto"/>
        <w:ind w:left="708"/>
        <w:jc w:val="both"/>
        <w:rPr>
          <w:rFonts w:ascii="Arial" w:hAnsi="Arial" w:cs="Arial"/>
          <w:b/>
          <w:sz w:val="24"/>
          <w:szCs w:val="24"/>
        </w:rPr>
      </w:pPr>
      <w:r w:rsidRPr="00F105DF">
        <w:rPr>
          <w:rFonts w:ascii="Arial" w:hAnsi="Arial" w:cs="Arial"/>
          <w:b/>
          <w:sz w:val="24"/>
          <w:szCs w:val="24"/>
        </w:rPr>
        <w:t xml:space="preserve">II.2.1. </w:t>
      </w:r>
      <w:r w:rsidR="002A7773" w:rsidRPr="00F105DF">
        <w:rPr>
          <w:rFonts w:ascii="Arial" w:hAnsi="Arial" w:cs="Arial"/>
          <w:b/>
          <w:sz w:val="24"/>
          <w:szCs w:val="24"/>
        </w:rPr>
        <w:t>Comprensión de textos narrativos en los niños.</w:t>
      </w:r>
    </w:p>
    <w:p w:rsidR="000339A7" w:rsidRPr="00F105DF" w:rsidRDefault="000339A7" w:rsidP="00575815">
      <w:pPr>
        <w:pStyle w:val="Sinespaciado"/>
        <w:spacing w:line="480" w:lineRule="auto"/>
        <w:ind w:left="708"/>
        <w:jc w:val="both"/>
        <w:rPr>
          <w:rFonts w:ascii="Arial" w:hAnsi="Arial" w:cs="Arial"/>
          <w:b/>
          <w:sz w:val="24"/>
          <w:szCs w:val="24"/>
        </w:rPr>
      </w:pPr>
    </w:p>
    <w:p w:rsidR="00834D29" w:rsidRPr="00102A93" w:rsidRDefault="002A7773" w:rsidP="00575815">
      <w:pPr>
        <w:pStyle w:val="Sinespaciado"/>
        <w:spacing w:line="480" w:lineRule="auto"/>
        <w:ind w:firstLine="708"/>
        <w:jc w:val="both"/>
        <w:rPr>
          <w:rFonts w:ascii="Arial" w:hAnsi="Arial" w:cs="Arial"/>
          <w:sz w:val="24"/>
          <w:szCs w:val="24"/>
        </w:rPr>
      </w:pPr>
      <w:r w:rsidRPr="00102A93">
        <w:rPr>
          <w:rFonts w:ascii="Arial" w:hAnsi="Arial" w:cs="Arial"/>
          <w:sz w:val="24"/>
          <w:szCs w:val="24"/>
        </w:rPr>
        <w:t>La comprensión auditiva y la comprensión lectora tienen un valor clave para el aprendizaje en la etapa escolar (Beck, McKeown&amp;Kucan, 2002, citado en, Vergara, Strasser&amp; del Río, 2016). La comprensión auditiva incluye entender instrucciones, explicaciones e historias trasmitidas en forma oral</w:t>
      </w:r>
      <w:r w:rsidR="000339A7" w:rsidRPr="00102A93">
        <w:rPr>
          <w:rFonts w:ascii="Arial" w:hAnsi="Arial" w:cs="Arial"/>
          <w:sz w:val="24"/>
          <w:szCs w:val="24"/>
        </w:rPr>
        <w:t>(Vergara, et al., 2016)</w:t>
      </w:r>
      <w:r w:rsidRPr="00102A93">
        <w:rPr>
          <w:rFonts w:ascii="Arial" w:hAnsi="Arial" w:cs="Arial"/>
          <w:sz w:val="24"/>
          <w:szCs w:val="24"/>
        </w:rPr>
        <w:t xml:space="preserve">. La comprensión lectora implica decodificar las grafías hacia un formato lingüístico. En ambos casos, la comprensión consiste en construir una representación coherente e integrada del significado de lo escucho o leído (Vergara, et al., 2016). </w:t>
      </w:r>
    </w:p>
    <w:p w:rsidR="00834D29" w:rsidRPr="00550E04" w:rsidRDefault="002A7773" w:rsidP="00575815">
      <w:pPr>
        <w:pStyle w:val="Sinespaciado"/>
        <w:spacing w:line="480" w:lineRule="auto"/>
        <w:ind w:firstLine="708"/>
        <w:jc w:val="both"/>
        <w:rPr>
          <w:rFonts w:ascii="Arial" w:hAnsi="Arial" w:cs="Arial"/>
          <w:sz w:val="24"/>
          <w:szCs w:val="24"/>
        </w:rPr>
      </w:pPr>
      <w:bookmarkStart w:id="28" w:name="_Hlk7909225"/>
      <w:r w:rsidRPr="00102A93">
        <w:rPr>
          <w:rFonts w:ascii="Arial" w:hAnsi="Arial" w:cs="Arial"/>
          <w:sz w:val="24"/>
          <w:szCs w:val="24"/>
        </w:rPr>
        <w:t xml:space="preserve">Diversos estudios </w:t>
      </w:r>
      <w:r w:rsidR="006F6488">
        <w:rPr>
          <w:rFonts w:ascii="Arial" w:hAnsi="Arial" w:cs="Arial"/>
          <w:sz w:val="24"/>
          <w:szCs w:val="24"/>
        </w:rPr>
        <w:t>muestran</w:t>
      </w:r>
      <w:r w:rsidRPr="00102A93">
        <w:rPr>
          <w:rFonts w:ascii="Arial" w:hAnsi="Arial" w:cs="Arial"/>
          <w:sz w:val="24"/>
          <w:szCs w:val="24"/>
        </w:rPr>
        <w:t xml:space="preserve"> que la comprensión auditiva y la comprensión lectora tienen predictores comunes y se relacionan entre sí (Catts&amp;Kamhi, 2005; </w:t>
      </w:r>
      <w:r w:rsidRPr="00102A93">
        <w:rPr>
          <w:rFonts w:ascii="Arial" w:hAnsi="Arial" w:cs="Arial"/>
          <w:sz w:val="24"/>
          <w:szCs w:val="24"/>
        </w:rPr>
        <w:lastRenderedPageBreak/>
        <w:t>Potocki, Ecalle&amp;Magnan, 2013, citado por Vergara, et al., 2016).</w:t>
      </w:r>
      <w:bookmarkEnd w:id="28"/>
      <w:r w:rsidRPr="00102A93">
        <w:rPr>
          <w:rFonts w:ascii="Arial" w:hAnsi="Arial" w:cs="Arial"/>
          <w:sz w:val="24"/>
          <w:szCs w:val="24"/>
        </w:rPr>
        <w:t xml:space="preserve"> Esto sugiere que conocer mejor cómo desarrollar la comprensión auditiva podría tener efectos positivos en la comprensión lectora (Vergara, et al., 2016). Sin embargo, la UNESCO (2013) (citado por, Vergara, et al., 2016) refiere que la enseñanza explícita de la comprensión auditiva no es enfatizada en los currículos de los países latinoamericanos.</w:t>
      </w:r>
      <w:r w:rsidRPr="00550E04">
        <w:rPr>
          <w:rFonts w:ascii="Arial" w:hAnsi="Arial" w:cs="Arial"/>
          <w:sz w:val="24"/>
          <w:szCs w:val="24"/>
        </w:rPr>
        <w:t xml:space="preserve">Por esta razón, en los párrafos siguiente se profundizará en la comprensión auditiva. </w:t>
      </w:r>
    </w:p>
    <w:p w:rsidR="00834D29" w:rsidRPr="00550E04" w:rsidRDefault="002A7773" w:rsidP="00575815">
      <w:pPr>
        <w:pStyle w:val="Sinespaciado"/>
        <w:spacing w:line="480" w:lineRule="auto"/>
        <w:ind w:firstLine="708"/>
        <w:jc w:val="both"/>
        <w:rPr>
          <w:rFonts w:ascii="Arial" w:hAnsi="Arial" w:cs="Arial"/>
          <w:sz w:val="24"/>
          <w:szCs w:val="24"/>
        </w:rPr>
      </w:pPr>
      <w:bookmarkStart w:id="29" w:name="_Hlk7909269"/>
      <w:r w:rsidRPr="00550E04">
        <w:rPr>
          <w:rFonts w:ascii="Arial" w:hAnsi="Arial" w:cs="Arial"/>
          <w:sz w:val="24"/>
          <w:szCs w:val="24"/>
        </w:rPr>
        <w:t>Un método para promover la comprensión auditiva es la narrativa, que permite fortalecer habilidades relacionadas con el vocabulario y comprensión gramatical, además, otorga la posibilidad de favorecer la generación de inferencias y el monitoreo de la comprensión (Silva, 2014). La narración es un medio adecuado para iniciar al niño en el conocimiento de su cultura, en el conocimiento de otras personas, de otros mundos y de nuevas situaciones, en definitiva, en el proceso de socialización (Bruner, 1986, citado en, Clemente, Rodríguez, Ramírez &amp; Martín-Domínguez, 2016). Junto con esto, la narración oral de cuentos como la lectura de estos por parte de los adultos al niño, es una actividad con un inmenso potencial para fomentar el aprendizaje de la lengua escrita (Clemente et al., 2016).</w:t>
      </w:r>
    </w:p>
    <w:p w:rsidR="00834D29" w:rsidRPr="00550E04" w:rsidRDefault="002A7773" w:rsidP="00575815">
      <w:pPr>
        <w:pStyle w:val="Sinespaciado"/>
        <w:spacing w:line="480" w:lineRule="auto"/>
        <w:ind w:firstLine="708"/>
        <w:jc w:val="both"/>
        <w:rPr>
          <w:rFonts w:ascii="Arial" w:hAnsi="Arial" w:cs="Arial"/>
          <w:sz w:val="24"/>
          <w:szCs w:val="24"/>
        </w:rPr>
      </w:pPr>
      <w:r w:rsidRPr="00550E04">
        <w:rPr>
          <w:rFonts w:ascii="Arial" w:hAnsi="Arial" w:cs="Arial"/>
          <w:sz w:val="24"/>
          <w:szCs w:val="24"/>
        </w:rPr>
        <w:t xml:space="preserve">Las narraciones, presentan un grado de complejidad, ya que expresan hechos que ya ocurrieron o que ocurrirán, por lo tanto, exigen moverse del “aquí” y “ahora” al “ahí” y “entonces”, requiriendo la habilidad de descontextualizar (Pavez, Coloma &amp; Maggiolo, 2008). Por lo tanto, es un proceso que se desarrolla a medida que el niño amplía su crecimiento cognitivo y sus habilidades lingüísticas, ya que requiere que pueda mantener en mente la representación de una realidad compleja y formularla mediante el lenguaje (Nuñez, Granada, Cáceres, &amp;Pomés, 2017). </w:t>
      </w:r>
      <w:r w:rsidR="00197910">
        <w:rPr>
          <w:rFonts w:ascii="Arial" w:hAnsi="Arial" w:cs="Arial"/>
          <w:sz w:val="24"/>
          <w:szCs w:val="24"/>
        </w:rPr>
        <w:t xml:space="preserve">Su importancia </w:t>
      </w:r>
      <w:r w:rsidR="00197910">
        <w:rPr>
          <w:rFonts w:ascii="Arial" w:hAnsi="Arial" w:cs="Arial"/>
          <w:sz w:val="24"/>
          <w:szCs w:val="24"/>
        </w:rPr>
        <w:lastRenderedPageBreak/>
        <w:t xml:space="preserve">radica </w:t>
      </w:r>
      <w:r w:rsidR="00214D10">
        <w:rPr>
          <w:rFonts w:ascii="Arial" w:hAnsi="Arial" w:cs="Arial"/>
          <w:sz w:val="24"/>
          <w:szCs w:val="24"/>
        </w:rPr>
        <w:t>en</w:t>
      </w:r>
      <w:r w:rsidR="009C1E25">
        <w:rPr>
          <w:rFonts w:ascii="Arial" w:hAnsi="Arial" w:cs="Arial"/>
          <w:sz w:val="24"/>
          <w:szCs w:val="24"/>
        </w:rPr>
        <w:t xml:space="preserve"> que</w:t>
      </w:r>
      <w:r w:rsidR="00214D10">
        <w:rPr>
          <w:rFonts w:ascii="Arial" w:hAnsi="Arial" w:cs="Arial"/>
          <w:sz w:val="24"/>
          <w:szCs w:val="24"/>
        </w:rPr>
        <w:t xml:space="preserve"> por medio de ellas los niños</w:t>
      </w:r>
      <w:r w:rsidRPr="00550E04">
        <w:rPr>
          <w:rFonts w:ascii="Arial" w:hAnsi="Arial" w:cs="Arial"/>
          <w:sz w:val="24"/>
          <w:szCs w:val="24"/>
        </w:rPr>
        <w:t xml:space="preserve"> organiza</w:t>
      </w:r>
      <w:r w:rsidR="00214D10">
        <w:rPr>
          <w:rFonts w:ascii="Arial" w:hAnsi="Arial" w:cs="Arial"/>
          <w:sz w:val="24"/>
          <w:szCs w:val="24"/>
        </w:rPr>
        <w:t>n</w:t>
      </w:r>
      <w:r w:rsidRPr="00550E04">
        <w:rPr>
          <w:rFonts w:ascii="Arial" w:hAnsi="Arial" w:cs="Arial"/>
          <w:sz w:val="24"/>
          <w:szCs w:val="24"/>
        </w:rPr>
        <w:t xml:space="preserve"> y da</w:t>
      </w:r>
      <w:r w:rsidR="00214D10">
        <w:rPr>
          <w:rFonts w:ascii="Arial" w:hAnsi="Arial" w:cs="Arial"/>
          <w:sz w:val="24"/>
          <w:szCs w:val="24"/>
        </w:rPr>
        <w:t>n</w:t>
      </w:r>
      <w:r w:rsidRPr="00550E04">
        <w:rPr>
          <w:rFonts w:ascii="Arial" w:hAnsi="Arial" w:cs="Arial"/>
          <w:sz w:val="24"/>
          <w:szCs w:val="24"/>
        </w:rPr>
        <w:t xml:space="preserve"> sentido a sus experiencias (Pavez et al., 2008).</w:t>
      </w:r>
    </w:p>
    <w:p w:rsidR="002A7773" w:rsidRPr="00575815" w:rsidRDefault="002A7773" w:rsidP="00575815">
      <w:pPr>
        <w:pStyle w:val="Sinespaciado"/>
        <w:spacing w:line="480" w:lineRule="auto"/>
        <w:ind w:firstLine="708"/>
        <w:jc w:val="both"/>
        <w:rPr>
          <w:rFonts w:ascii="Arial" w:hAnsi="Arial" w:cs="Arial"/>
          <w:sz w:val="24"/>
          <w:szCs w:val="24"/>
        </w:rPr>
      </w:pPr>
      <w:r w:rsidRPr="00575815">
        <w:rPr>
          <w:rFonts w:ascii="Arial" w:hAnsi="Arial" w:cs="Arial"/>
          <w:sz w:val="24"/>
          <w:szCs w:val="24"/>
        </w:rPr>
        <w:t xml:space="preserve">La comprensión narrativa se refiere a la comprensión de historias y se considera un tipo de pensamiento verbal que se moviliza para construir una organización significativa y sinóptica de una historia, involucrando la integración de información literal y el conocimiento previo, a través de inferencias (Strasser, Larraín, López de Lérida &amp;Lissi, 2010).  </w:t>
      </w:r>
    </w:p>
    <w:p w:rsidR="002A7773" w:rsidRPr="00550E04" w:rsidRDefault="002A7773" w:rsidP="00575815">
      <w:pPr>
        <w:pStyle w:val="Prrafodelista"/>
        <w:spacing w:after="0" w:line="480" w:lineRule="auto"/>
        <w:ind w:left="0" w:firstLine="708"/>
        <w:contextualSpacing w:val="0"/>
        <w:jc w:val="both"/>
        <w:rPr>
          <w:rFonts w:ascii="Arial" w:hAnsi="Arial" w:cs="Arial"/>
          <w:sz w:val="24"/>
          <w:szCs w:val="24"/>
        </w:rPr>
      </w:pPr>
      <w:r w:rsidRPr="00550E04">
        <w:rPr>
          <w:rFonts w:ascii="Arial" w:hAnsi="Arial" w:cs="Arial"/>
          <w:sz w:val="24"/>
          <w:szCs w:val="24"/>
        </w:rPr>
        <w:t xml:space="preserve">La narración y la lectura compartida y guiada han sido actividades bastante estudiadas en los primeros contactos con la lectura, debido a su estrecha relación con el proceso de alfabetización. La lectura compartida de cuentos permite al profesor involucrar a los alumnos en el proceso de lectura, pudiendo comportarse como lectores (Swartz, 2010). La lectura guiada es una estrategia donde el docente ayuda a los niños a resolver los problemas que enfrentan cuando leen un texto (Marder &amp;Borzone, 2016). Así, los niños tienen la oportunidad de experimentar con la organización de lo escrito, atender al mensaje lingüístico como forma de conocer el mundo, aumentando su vocabulario, y elaborar marcos y esquemas mentales (Clemente et al., 2016). Además, el docente puede usar las estrategias lectoras para el aprendizaje de la comprensión de la fonética, el análisis de palabras y el uso de estrategias de comprensión (Swartz, 2010). </w:t>
      </w:r>
    </w:p>
    <w:p w:rsidR="002A7773" w:rsidRDefault="002A7773" w:rsidP="00834D29">
      <w:pPr>
        <w:spacing w:after="0" w:line="480" w:lineRule="auto"/>
        <w:ind w:firstLine="708"/>
        <w:jc w:val="both"/>
        <w:rPr>
          <w:rFonts w:ascii="Arial" w:hAnsi="Arial" w:cs="Arial"/>
          <w:sz w:val="24"/>
          <w:szCs w:val="24"/>
        </w:rPr>
      </w:pPr>
      <w:r w:rsidRPr="00550E04">
        <w:rPr>
          <w:rFonts w:ascii="Arial" w:hAnsi="Arial" w:cs="Arial"/>
          <w:sz w:val="24"/>
          <w:szCs w:val="24"/>
        </w:rPr>
        <w:t xml:space="preserve">Un aspecto relevante de la lectura compartida y guiada son las interacciones entre el adulto y el niño, que estimulan su pensamiento y cognición, a través de comentar ilustraciones, conversar sobre lo leído, hacer preguntas e invitar a los niños a formular hipótesis, reflexionar y hacer inferencias sobre lo narrado. Las preguntas explícitas potencian el aprendizaje de vocabulario, las preguntas inferenciales ayudan a </w:t>
      </w:r>
      <w:r w:rsidRPr="00550E04">
        <w:rPr>
          <w:rFonts w:ascii="Arial" w:hAnsi="Arial" w:cs="Arial"/>
          <w:sz w:val="24"/>
          <w:szCs w:val="24"/>
        </w:rPr>
        <w:lastRenderedPageBreak/>
        <w:t>pensar sobre la leído y a reflexionar sobre la información que los textos aportan y, por lo tanto, aumentan el nivel de comprensión de la narración (Clemente et al., 2016).</w:t>
      </w:r>
    </w:p>
    <w:bookmarkEnd w:id="29"/>
    <w:p w:rsidR="00834D29" w:rsidRDefault="00834D29" w:rsidP="00575815">
      <w:pPr>
        <w:spacing w:after="0" w:line="480" w:lineRule="auto"/>
        <w:ind w:firstLine="708"/>
        <w:jc w:val="both"/>
        <w:rPr>
          <w:rFonts w:ascii="Arial" w:hAnsi="Arial" w:cs="Arial"/>
          <w:sz w:val="24"/>
          <w:szCs w:val="24"/>
        </w:rPr>
      </w:pPr>
    </w:p>
    <w:p w:rsidR="009C1E25" w:rsidRDefault="009C1E25" w:rsidP="00575815">
      <w:pPr>
        <w:spacing w:after="0" w:line="480" w:lineRule="auto"/>
        <w:ind w:firstLine="708"/>
        <w:jc w:val="both"/>
        <w:rPr>
          <w:rFonts w:ascii="Arial" w:hAnsi="Arial" w:cs="Arial"/>
          <w:sz w:val="24"/>
          <w:szCs w:val="24"/>
        </w:rPr>
      </w:pPr>
    </w:p>
    <w:p w:rsidR="00264B20" w:rsidRDefault="00264B20" w:rsidP="00575815">
      <w:pPr>
        <w:spacing w:after="0" w:line="480" w:lineRule="auto"/>
        <w:ind w:firstLine="708"/>
        <w:jc w:val="both"/>
        <w:rPr>
          <w:rFonts w:ascii="Arial" w:hAnsi="Arial" w:cs="Arial"/>
          <w:sz w:val="24"/>
          <w:szCs w:val="24"/>
        </w:rPr>
      </w:pPr>
    </w:p>
    <w:p w:rsidR="00264B20" w:rsidRDefault="00264B20" w:rsidP="00575815">
      <w:pPr>
        <w:spacing w:after="0" w:line="480" w:lineRule="auto"/>
        <w:ind w:firstLine="708"/>
        <w:jc w:val="both"/>
        <w:rPr>
          <w:rFonts w:ascii="Arial" w:hAnsi="Arial" w:cs="Arial"/>
          <w:sz w:val="24"/>
          <w:szCs w:val="24"/>
        </w:rPr>
      </w:pPr>
    </w:p>
    <w:p w:rsidR="00264B20" w:rsidRPr="00550E04" w:rsidRDefault="00264B20" w:rsidP="00575815">
      <w:pPr>
        <w:spacing w:after="0" w:line="480" w:lineRule="auto"/>
        <w:ind w:firstLine="708"/>
        <w:jc w:val="both"/>
        <w:rPr>
          <w:rFonts w:ascii="Arial" w:hAnsi="Arial" w:cs="Arial"/>
          <w:sz w:val="24"/>
          <w:szCs w:val="24"/>
        </w:rPr>
      </w:pPr>
    </w:p>
    <w:p w:rsidR="002A7773" w:rsidRDefault="000A185D" w:rsidP="00575815">
      <w:pPr>
        <w:pStyle w:val="Sinespaciado"/>
        <w:spacing w:line="480" w:lineRule="auto"/>
        <w:ind w:left="283" w:firstLine="425"/>
        <w:jc w:val="both"/>
        <w:rPr>
          <w:rFonts w:ascii="Arial" w:hAnsi="Arial" w:cs="Arial"/>
          <w:b/>
          <w:sz w:val="24"/>
          <w:szCs w:val="24"/>
        </w:rPr>
      </w:pPr>
      <w:r w:rsidRPr="00F105DF">
        <w:rPr>
          <w:rFonts w:ascii="Arial" w:hAnsi="Arial" w:cs="Arial"/>
          <w:b/>
          <w:sz w:val="24"/>
          <w:szCs w:val="24"/>
        </w:rPr>
        <w:t xml:space="preserve">II.2.2 </w:t>
      </w:r>
      <w:r w:rsidR="002A7773" w:rsidRPr="00F105DF">
        <w:rPr>
          <w:rFonts w:ascii="Arial" w:hAnsi="Arial" w:cs="Arial"/>
          <w:b/>
          <w:sz w:val="24"/>
          <w:szCs w:val="24"/>
        </w:rPr>
        <w:t>Comprensión narrativa, trastorno espec</w:t>
      </w:r>
      <w:r w:rsidR="00F960EC">
        <w:rPr>
          <w:rFonts w:ascii="Arial" w:hAnsi="Arial" w:cs="Arial"/>
          <w:b/>
          <w:sz w:val="24"/>
          <w:szCs w:val="24"/>
        </w:rPr>
        <w:t>í</w:t>
      </w:r>
      <w:r w:rsidR="002A7773" w:rsidRPr="00F105DF">
        <w:rPr>
          <w:rFonts w:ascii="Arial" w:hAnsi="Arial" w:cs="Arial"/>
          <w:b/>
          <w:sz w:val="24"/>
          <w:szCs w:val="24"/>
        </w:rPr>
        <w:t>fico de lenguaje y comprensión lectora.</w:t>
      </w:r>
    </w:p>
    <w:p w:rsidR="005605CB" w:rsidRPr="00F105DF" w:rsidRDefault="005605CB" w:rsidP="00575815">
      <w:pPr>
        <w:pStyle w:val="Sinespaciado"/>
        <w:spacing w:line="480" w:lineRule="auto"/>
        <w:ind w:left="283" w:firstLine="425"/>
        <w:jc w:val="both"/>
        <w:rPr>
          <w:rFonts w:ascii="Arial" w:hAnsi="Arial" w:cs="Arial"/>
          <w:b/>
          <w:sz w:val="24"/>
          <w:szCs w:val="24"/>
        </w:rPr>
      </w:pPr>
    </w:p>
    <w:p w:rsidR="00D973FF" w:rsidRDefault="002A7773" w:rsidP="00575815">
      <w:pPr>
        <w:spacing w:after="200" w:line="480" w:lineRule="auto"/>
        <w:ind w:firstLine="708"/>
        <w:jc w:val="both"/>
        <w:rPr>
          <w:rFonts w:ascii="Arial" w:hAnsi="Arial" w:cs="Arial"/>
          <w:sz w:val="24"/>
          <w:szCs w:val="24"/>
        </w:rPr>
      </w:pPr>
      <w:r w:rsidRPr="00550E04">
        <w:rPr>
          <w:rFonts w:ascii="Arial" w:hAnsi="Arial" w:cs="Arial"/>
          <w:sz w:val="24"/>
          <w:szCs w:val="24"/>
        </w:rPr>
        <w:t xml:space="preserve">El trastorno específico de lenguaje (TEL) hace referencia a un conjunto de dificultades en la adquisición del lenguaje que están presentes en un grupo de niños que no evidencian problemas neurológicos, cognitivos, sensoriales, motores </w:t>
      </w:r>
      <w:r w:rsidR="004E1AED">
        <w:rPr>
          <w:rFonts w:ascii="Arial" w:hAnsi="Arial" w:cs="Arial"/>
          <w:sz w:val="24"/>
          <w:szCs w:val="24"/>
        </w:rPr>
        <w:t>y</w:t>
      </w:r>
      <w:r w:rsidRPr="00550E04">
        <w:rPr>
          <w:rFonts w:ascii="Arial" w:hAnsi="Arial" w:cs="Arial"/>
          <w:sz w:val="24"/>
          <w:szCs w:val="24"/>
        </w:rPr>
        <w:t xml:space="preserve"> sociofamiliares (Fresneda &amp; Mendoza, 2005). </w:t>
      </w:r>
    </w:p>
    <w:p w:rsidR="002A7773" w:rsidRPr="00D973FF" w:rsidRDefault="002A7773" w:rsidP="00575815">
      <w:pPr>
        <w:spacing w:after="200" w:line="480" w:lineRule="auto"/>
        <w:ind w:firstLine="708"/>
        <w:jc w:val="both"/>
        <w:rPr>
          <w:rFonts w:ascii="Arial" w:hAnsi="Arial" w:cs="Arial"/>
          <w:sz w:val="24"/>
          <w:szCs w:val="24"/>
        </w:rPr>
      </w:pPr>
      <w:r w:rsidRPr="00D973FF">
        <w:rPr>
          <w:rFonts w:ascii="Arial" w:hAnsi="Arial" w:cs="Arial"/>
          <w:sz w:val="24"/>
          <w:szCs w:val="24"/>
        </w:rPr>
        <w:t xml:space="preserve">El Ministerio de Educación (2010), a través del decreto 170, señala que el trastorno específico de lenguaje es una limitación significativa en el nivel de desarrollo del lenguaje oral, que se manifiesta por un inicio tardío y un desarrollo lento y/o desviado, y que puede ser clasificado en expresivo y mixto. Para su diagnóstico determina, como criterio común, que las dificultades lingüísticas deben interferir significativamente en el aprendizaje y en la interacción comunicativa, estableciendo como factor diferencial el nivel de desempeño en las evaluaciones receptivas y expresivas. Por tanto, los niños que presentan TEL mixto deben lograr un desempeño lingüístico, receptivo y expresivo, sustancialmente por debajo a lo esperado para su </w:t>
      </w:r>
      <w:r w:rsidRPr="00D973FF">
        <w:rPr>
          <w:rFonts w:ascii="Arial" w:hAnsi="Arial" w:cs="Arial"/>
          <w:sz w:val="24"/>
          <w:szCs w:val="24"/>
        </w:rPr>
        <w:lastRenderedPageBreak/>
        <w:t xml:space="preserve">edad; y los niños con TEL expresivo, obtienen puntuaciones en las evaluaciones expresivas significativamente por debajo al desempeño receptivo. </w:t>
      </w:r>
    </w:p>
    <w:p w:rsidR="002A7773" w:rsidRPr="00D973FF" w:rsidRDefault="002A7773" w:rsidP="00575815">
      <w:pPr>
        <w:spacing w:after="200" w:line="480" w:lineRule="auto"/>
        <w:ind w:firstLine="708"/>
        <w:jc w:val="both"/>
        <w:rPr>
          <w:rFonts w:ascii="Arial" w:hAnsi="Arial" w:cs="Arial"/>
          <w:sz w:val="24"/>
          <w:szCs w:val="24"/>
        </w:rPr>
      </w:pPr>
      <w:r w:rsidRPr="00D973FF">
        <w:rPr>
          <w:rFonts w:ascii="Arial" w:hAnsi="Arial" w:cs="Arial"/>
          <w:sz w:val="24"/>
          <w:szCs w:val="24"/>
        </w:rPr>
        <w:t xml:space="preserve">Los déficits de lenguaje más frecuentes en los niños con trastorno específico de lenguaje (TEL) se relacionan con los componentes fonológico, morfosintáctico y léxico (Coloma, Pavez, Peñaloza, Araya, Maggiolo &amp; Palma, 2012). </w:t>
      </w:r>
      <w:bookmarkStart w:id="30" w:name="_Hlk7909339"/>
      <w:r w:rsidRPr="00D973FF">
        <w:rPr>
          <w:rFonts w:ascii="Arial" w:hAnsi="Arial" w:cs="Arial"/>
          <w:sz w:val="24"/>
          <w:szCs w:val="24"/>
        </w:rPr>
        <w:t xml:space="preserve">Además, diversas investigaciones </w:t>
      </w:r>
      <w:r w:rsidR="006F6488">
        <w:rPr>
          <w:rFonts w:ascii="Arial" w:hAnsi="Arial" w:cs="Arial"/>
          <w:sz w:val="24"/>
          <w:szCs w:val="24"/>
        </w:rPr>
        <w:t>demuestran</w:t>
      </w:r>
      <w:r w:rsidRPr="00D973FF">
        <w:rPr>
          <w:rFonts w:ascii="Arial" w:hAnsi="Arial" w:cs="Arial"/>
          <w:sz w:val="24"/>
          <w:szCs w:val="24"/>
        </w:rPr>
        <w:t xml:space="preserve"> que evidencian problemas comprensivos y expresivos, </w:t>
      </w:r>
      <w:r w:rsidR="00834D29" w:rsidRPr="00D973FF">
        <w:rPr>
          <w:rFonts w:ascii="Arial" w:hAnsi="Arial" w:cs="Arial"/>
          <w:sz w:val="24"/>
          <w:szCs w:val="24"/>
        </w:rPr>
        <w:t>en relación con</w:t>
      </w:r>
      <w:r w:rsidRPr="00D973FF">
        <w:rPr>
          <w:rFonts w:ascii="Arial" w:hAnsi="Arial" w:cs="Arial"/>
          <w:sz w:val="24"/>
          <w:szCs w:val="24"/>
        </w:rPr>
        <w:t xml:space="preserve"> la unidad discursiva del lenguaje, </w:t>
      </w:r>
      <w:r w:rsidR="006F6488">
        <w:rPr>
          <w:rFonts w:ascii="Arial" w:hAnsi="Arial" w:cs="Arial"/>
          <w:sz w:val="24"/>
          <w:szCs w:val="24"/>
        </w:rPr>
        <w:t xml:space="preserve">que se </w:t>
      </w:r>
      <w:r w:rsidRPr="00D973FF">
        <w:rPr>
          <w:rFonts w:ascii="Arial" w:hAnsi="Arial" w:cs="Arial"/>
          <w:sz w:val="24"/>
          <w:szCs w:val="24"/>
        </w:rPr>
        <w:t>manif</w:t>
      </w:r>
      <w:r w:rsidR="00816F57">
        <w:rPr>
          <w:rFonts w:ascii="Arial" w:hAnsi="Arial" w:cs="Arial"/>
          <w:sz w:val="24"/>
          <w:szCs w:val="24"/>
        </w:rPr>
        <w:t>i</w:t>
      </w:r>
      <w:r w:rsidRPr="00D973FF">
        <w:rPr>
          <w:rFonts w:ascii="Arial" w:hAnsi="Arial" w:cs="Arial"/>
          <w:sz w:val="24"/>
          <w:szCs w:val="24"/>
        </w:rPr>
        <w:t>es</w:t>
      </w:r>
      <w:r w:rsidR="006F6488">
        <w:rPr>
          <w:rFonts w:ascii="Arial" w:hAnsi="Arial" w:cs="Arial"/>
          <w:sz w:val="24"/>
          <w:szCs w:val="24"/>
        </w:rPr>
        <w:t>ta en</w:t>
      </w:r>
      <w:r w:rsidRPr="00D973FF">
        <w:rPr>
          <w:rFonts w:ascii="Arial" w:hAnsi="Arial" w:cs="Arial"/>
          <w:sz w:val="24"/>
          <w:szCs w:val="24"/>
        </w:rPr>
        <w:t xml:space="preserve"> dificultades para responder preguntas literales e inferenciales, de comprensión acerca de la historia (Coloma, Maggiolo &amp; Pavez, 2013; Acosta, Moreno &amp; Axpe, 2017; Nuñez et al., 2017). Estudios </w:t>
      </w:r>
      <w:r w:rsidR="006F6488">
        <w:rPr>
          <w:rFonts w:ascii="Arial" w:hAnsi="Arial" w:cs="Arial"/>
          <w:sz w:val="24"/>
          <w:szCs w:val="24"/>
        </w:rPr>
        <w:t>determinan</w:t>
      </w:r>
      <w:r w:rsidRPr="00D973FF">
        <w:rPr>
          <w:rFonts w:ascii="Arial" w:hAnsi="Arial" w:cs="Arial"/>
          <w:sz w:val="24"/>
          <w:szCs w:val="24"/>
        </w:rPr>
        <w:t xml:space="preserve"> que el desempeño en comprensión narrativa similar a niños cuya edad es inferior en 2 años a la de ellos. (Bishop&amp; Adams, 1992; Coloma, Mendoza &amp; Carballo, 2017). </w:t>
      </w:r>
    </w:p>
    <w:p w:rsidR="002A7773" w:rsidRPr="00D973FF" w:rsidRDefault="003B395F" w:rsidP="00575815">
      <w:pPr>
        <w:spacing w:after="200" w:line="480" w:lineRule="auto"/>
        <w:ind w:firstLine="708"/>
        <w:jc w:val="both"/>
        <w:rPr>
          <w:rFonts w:ascii="Arial" w:hAnsi="Arial" w:cs="Arial"/>
          <w:sz w:val="24"/>
          <w:szCs w:val="24"/>
        </w:rPr>
      </w:pPr>
      <w:r w:rsidRPr="00D973FF">
        <w:rPr>
          <w:rFonts w:ascii="Arial" w:hAnsi="Arial" w:cs="Arial"/>
          <w:sz w:val="24"/>
          <w:szCs w:val="24"/>
        </w:rPr>
        <w:t>En relación con</w:t>
      </w:r>
      <w:r w:rsidR="002A7773" w:rsidRPr="00D973FF">
        <w:rPr>
          <w:rFonts w:ascii="Arial" w:hAnsi="Arial" w:cs="Arial"/>
          <w:sz w:val="24"/>
          <w:szCs w:val="24"/>
        </w:rPr>
        <w:t xml:space="preserve"> las habilidades lectoras, los niños con problemas de lenguaje tienen una muy alta incidencia de posteriores dificultades lectoras (Catts&amp;Hogan, 2003). Estudios </w:t>
      </w:r>
      <w:r w:rsidR="00C62DE1">
        <w:rPr>
          <w:rFonts w:ascii="Arial" w:hAnsi="Arial" w:cs="Arial"/>
          <w:sz w:val="24"/>
          <w:szCs w:val="24"/>
        </w:rPr>
        <w:t>indican</w:t>
      </w:r>
      <w:r w:rsidR="002A7773" w:rsidRPr="00D973FF">
        <w:rPr>
          <w:rFonts w:ascii="Arial" w:hAnsi="Arial" w:cs="Arial"/>
          <w:sz w:val="24"/>
          <w:szCs w:val="24"/>
        </w:rPr>
        <w:t xml:space="preserve"> que los niños con déficits en el vocabulario, gramática y comprensión t</w:t>
      </w:r>
      <w:r w:rsidR="00C62DE1">
        <w:rPr>
          <w:rFonts w:ascii="Arial" w:hAnsi="Arial" w:cs="Arial"/>
          <w:sz w:val="24"/>
          <w:szCs w:val="24"/>
        </w:rPr>
        <w:t>ienen</w:t>
      </w:r>
      <w:r w:rsidR="002A7773" w:rsidRPr="00D973FF">
        <w:rPr>
          <w:rFonts w:ascii="Arial" w:hAnsi="Arial" w:cs="Arial"/>
          <w:sz w:val="24"/>
          <w:szCs w:val="24"/>
        </w:rPr>
        <w:t xml:space="preserve"> dificultades para extraer el significado de textos escritos y son una población de alto riesgo en manifestar dificultades lectoras (Catts&amp; Hogan, 2003).</w:t>
      </w:r>
    </w:p>
    <w:p w:rsidR="002A7773" w:rsidRPr="00D973FF" w:rsidRDefault="002A7773" w:rsidP="00575815">
      <w:pPr>
        <w:spacing w:after="200" w:line="480" w:lineRule="auto"/>
        <w:ind w:firstLine="708"/>
        <w:jc w:val="both"/>
        <w:rPr>
          <w:rFonts w:ascii="Arial" w:hAnsi="Arial" w:cs="Arial"/>
          <w:sz w:val="24"/>
          <w:szCs w:val="24"/>
        </w:rPr>
      </w:pPr>
      <w:r w:rsidRPr="00D973FF">
        <w:rPr>
          <w:rFonts w:ascii="Arial" w:hAnsi="Arial" w:cs="Arial"/>
          <w:sz w:val="24"/>
          <w:szCs w:val="24"/>
        </w:rPr>
        <w:t xml:space="preserve">Las investigaciones refieren que los niños con TEL presentan un rendimiento significativamente inferior en los procesos implicados en la lectura como comprensión narrativa, semántica y procesamiento gramatical (Acosta, Axpe &amp; Moreno, 2014; Coloma, Sotomayor, De Barbieri, &amp; Silva, 2015; Acosta et al.,2017). Al comparar los procesos lectores de los niños con TEL y niños con desarrollo típico, se encuentra que </w:t>
      </w:r>
      <w:r w:rsidRPr="00D973FF">
        <w:rPr>
          <w:rFonts w:ascii="Arial" w:hAnsi="Arial" w:cs="Arial"/>
          <w:sz w:val="24"/>
          <w:szCs w:val="24"/>
        </w:rPr>
        <w:lastRenderedPageBreak/>
        <w:t>los primeros presentan un desempeño menor en los procesos sintácticos y semánticos (Acosta et al., 2014). Las verdaderas dificultades estarían en los procesos gramaticales implicados en el procesamiento sintáctico de la oración con diferentes estructuras gramaticales y en los procesos semánticos que implican la comprensión de oraciones, la comprensión de textos y la comprensión oral (Acosta et al., 2014). Lo anterior, corrobora el planteamiento que los niños con trastorno lingüístico son un grupo de riesgo para el aprendizaje lector (Coloma et al., 2012; Coloma et al., 2015; Núñez et al., 2017)</w:t>
      </w:r>
    </w:p>
    <w:bookmarkEnd w:id="30"/>
    <w:p w:rsidR="005F4AC6" w:rsidRDefault="002A7773" w:rsidP="00D35976">
      <w:pPr>
        <w:spacing w:line="480" w:lineRule="auto"/>
        <w:ind w:firstLine="708"/>
        <w:jc w:val="both"/>
        <w:rPr>
          <w:rFonts w:ascii="Arial" w:hAnsi="Arial" w:cs="Arial"/>
          <w:sz w:val="24"/>
          <w:szCs w:val="24"/>
        </w:rPr>
      </w:pPr>
      <w:r w:rsidRPr="00D973FF">
        <w:rPr>
          <w:rFonts w:ascii="Arial" w:hAnsi="Arial" w:cs="Arial"/>
          <w:sz w:val="24"/>
          <w:szCs w:val="24"/>
        </w:rPr>
        <w:t>Por otra parte, los estudios concluyen que la intervención resulta positiva, con respecto, a la supraestructura narrativa, aspectos lingüísticos y comprensión narrativa (Acosta et al., 2017).  Como también, la necesidad de evaluar la comprensión narrativa considerando los aspectos inferenciales y literales, así como planificar estrategias terapéuticas específicas (Coloma et al., 2013), desde los primeros niveles de la educación parvularia, considerando la evaluación del discurso y su estimulación, a través de planes de intervención en base a historias ficticias o reales (Núñez et al.,2017).</w:t>
      </w:r>
    </w:p>
    <w:p w:rsidR="00D35976" w:rsidRDefault="00D35976" w:rsidP="00D35976">
      <w:pPr>
        <w:spacing w:line="480" w:lineRule="auto"/>
        <w:jc w:val="both"/>
        <w:rPr>
          <w:rFonts w:ascii="Arial" w:hAnsi="Arial" w:cs="Arial"/>
          <w:sz w:val="24"/>
          <w:szCs w:val="24"/>
        </w:rPr>
      </w:pPr>
    </w:p>
    <w:p w:rsidR="00257C3E" w:rsidRPr="00D973FF" w:rsidRDefault="00257C3E" w:rsidP="00D35976">
      <w:pPr>
        <w:spacing w:line="480" w:lineRule="auto"/>
        <w:jc w:val="both"/>
        <w:rPr>
          <w:rFonts w:ascii="Arial" w:hAnsi="Arial" w:cs="Arial"/>
          <w:sz w:val="24"/>
          <w:szCs w:val="24"/>
        </w:rPr>
      </w:pPr>
    </w:p>
    <w:p w:rsidR="002A7773" w:rsidRDefault="000A185D" w:rsidP="00575815">
      <w:pPr>
        <w:pStyle w:val="Sinespaciado"/>
        <w:spacing w:line="480" w:lineRule="auto"/>
        <w:ind w:left="283" w:firstLine="425"/>
        <w:jc w:val="both"/>
        <w:rPr>
          <w:rFonts w:ascii="Arial" w:hAnsi="Arial" w:cs="Arial"/>
          <w:b/>
          <w:sz w:val="24"/>
          <w:szCs w:val="24"/>
        </w:rPr>
      </w:pPr>
      <w:r>
        <w:rPr>
          <w:rFonts w:ascii="Arial" w:hAnsi="Arial" w:cs="Arial"/>
          <w:b/>
          <w:sz w:val="24"/>
          <w:szCs w:val="24"/>
        </w:rPr>
        <w:t xml:space="preserve">II.3. </w:t>
      </w:r>
      <w:r w:rsidR="002A7773" w:rsidRPr="00102A93">
        <w:rPr>
          <w:rFonts w:ascii="Arial" w:hAnsi="Arial" w:cs="Arial"/>
          <w:b/>
          <w:sz w:val="24"/>
          <w:szCs w:val="24"/>
        </w:rPr>
        <w:t>Estrategias de lectura.</w:t>
      </w:r>
    </w:p>
    <w:p w:rsidR="009D2B28" w:rsidRPr="00102A93" w:rsidRDefault="009D2B28" w:rsidP="00575815">
      <w:pPr>
        <w:pStyle w:val="Sinespaciado"/>
        <w:spacing w:line="480" w:lineRule="auto"/>
        <w:ind w:left="283" w:firstLine="425"/>
        <w:jc w:val="both"/>
        <w:rPr>
          <w:rFonts w:ascii="Arial" w:hAnsi="Arial" w:cs="Arial"/>
          <w:b/>
          <w:sz w:val="24"/>
          <w:szCs w:val="24"/>
        </w:rPr>
      </w:pPr>
    </w:p>
    <w:p w:rsidR="002A7773" w:rsidRPr="00102A93" w:rsidRDefault="002A7773" w:rsidP="00575815">
      <w:pPr>
        <w:pStyle w:val="Sinespaciado"/>
        <w:spacing w:line="480" w:lineRule="auto"/>
        <w:ind w:firstLine="708"/>
        <w:jc w:val="both"/>
        <w:rPr>
          <w:rFonts w:ascii="Arial" w:hAnsi="Arial" w:cs="Arial"/>
          <w:sz w:val="24"/>
          <w:szCs w:val="24"/>
        </w:rPr>
      </w:pPr>
      <w:r w:rsidRPr="00102A93">
        <w:rPr>
          <w:rFonts w:ascii="Arial" w:hAnsi="Arial" w:cs="Arial"/>
          <w:sz w:val="24"/>
          <w:szCs w:val="24"/>
        </w:rPr>
        <w:t xml:space="preserve">De acuerdo con lo expuesto anteriormente, leer es comprender y es un proceso de interacción entre lector y texto, donde cobra relevancia un lector activo que procesa </w:t>
      </w:r>
      <w:r w:rsidRPr="00102A93">
        <w:rPr>
          <w:rFonts w:ascii="Arial" w:hAnsi="Arial" w:cs="Arial"/>
          <w:sz w:val="24"/>
          <w:szCs w:val="24"/>
        </w:rPr>
        <w:lastRenderedPageBreak/>
        <w:t>el texto y construye un significado en base a sus conocimientos previos. Por lo tanto, es necesario que los alumnos aprendan a procesar el texto y sus distintos elementos, así como las estrategias que harán posible su comprensión (Solé, 2006).</w:t>
      </w:r>
    </w:p>
    <w:p w:rsidR="006A2153" w:rsidRDefault="002A7773" w:rsidP="00575815">
      <w:pPr>
        <w:spacing w:line="480" w:lineRule="auto"/>
        <w:ind w:firstLine="708"/>
        <w:jc w:val="both"/>
        <w:rPr>
          <w:rFonts w:ascii="Arial" w:hAnsi="Arial" w:cs="Arial"/>
          <w:sz w:val="24"/>
          <w:szCs w:val="24"/>
        </w:rPr>
      </w:pPr>
      <w:bookmarkStart w:id="31" w:name="_Hlk7909469"/>
      <w:r w:rsidRPr="00102A93">
        <w:rPr>
          <w:rFonts w:ascii="Arial" w:hAnsi="Arial" w:cs="Arial"/>
          <w:color w:val="212121"/>
          <w:sz w:val="24"/>
          <w:szCs w:val="24"/>
          <w:shd w:val="clear" w:color="auto" w:fill="FFFFFF"/>
        </w:rPr>
        <w:t>La comprensión es estratégica, ya que, si cuenta con conocimiento previo acerca del tema de un texto, se pueden usar estrategias para construir un significado basado en la experiencia</w:t>
      </w:r>
      <w:r w:rsidRPr="00102A93">
        <w:rPr>
          <w:rFonts w:ascii="Arial" w:hAnsi="Arial" w:cs="Arial"/>
          <w:color w:val="212121"/>
          <w:sz w:val="24"/>
          <w:szCs w:val="24"/>
          <w:lang w:val="es-ES"/>
        </w:rPr>
        <w:t>. Los buenos lectores ajustan o cambian sus predicciones a medida que avanzan, formulando una predicción nueva que se ajuste a la nueva información (Duffy, 2014).</w:t>
      </w:r>
      <w:r w:rsidRPr="00102A93">
        <w:rPr>
          <w:rFonts w:ascii="Arial" w:hAnsi="Arial" w:cs="Arial"/>
          <w:sz w:val="24"/>
          <w:szCs w:val="24"/>
        </w:rPr>
        <w:t xml:space="preserve"> Un lector autónomo es capaz de aprender a partir de los textos, para lo cual debe ser capaz de interrogarse acerca de la propia comprensión, establecer relaciones entre lo que lee y su bagaje previo, cuestionar su conocimiento y modificarlo, establecer generalizaciones que permitan transferir lo aprendido a otros contextos (Solé, 2006). </w:t>
      </w:r>
    </w:p>
    <w:p w:rsidR="002A7773" w:rsidRPr="00102A93" w:rsidRDefault="002A7773" w:rsidP="00575815">
      <w:pPr>
        <w:spacing w:line="480" w:lineRule="auto"/>
        <w:ind w:firstLine="708"/>
        <w:jc w:val="both"/>
        <w:rPr>
          <w:rFonts w:ascii="Arial" w:hAnsi="Arial" w:cs="Arial"/>
          <w:color w:val="212121"/>
          <w:sz w:val="24"/>
          <w:szCs w:val="24"/>
          <w:lang w:val="es-ES"/>
        </w:rPr>
      </w:pPr>
      <w:r w:rsidRPr="00102A93">
        <w:rPr>
          <w:rFonts w:ascii="Arial" w:hAnsi="Arial" w:cs="Arial"/>
          <w:sz w:val="24"/>
          <w:szCs w:val="24"/>
        </w:rPr>
        <w:t xml:space="preserve">La comprensión es un ciclo fluido de predicción – monitorización – repredicción. Los lectores utilizan el conocimiento previo para predecir significados, </w:t>
      </w:r>
      <w:r w:rsidRPr="00102A93">
        <w:rPr>
          <w:rFonts w:ascii="Arial" w:hAnsi="Arial" w:cs="Arial"/>
          <w:color w:val="212121"/>
          <w:sz w:val="24"/>
          <w:szCs w:val="24"/>
          <w:lang w:val="es-ES"/>
        </w:rPr>
        <w:t xml:space="preserve">monitorear durante la lectura para ver qué sucede a continuación, y revisar la predicción cuando un significado anticipado no da resultado (Duffy,2014). </w:t>
      </w:r>
      <w:r w:rsidRPr="00102A93">
        <w:rPr>
          <w:rFonts w:ascii="Arial" w:hAnsi="Arial" w:cs="Arial"/>
          <w:color w:val="212121"/>
          <w:sz w:val="24"/>
          <w:szCs w:val="24"/>
          <w:lang w:val="es-ES"/>
        </w:rPr>
        <w:tab/>
      </w:r>
    </w:p>
    <w:p w:rsidR="002A7773" w:rsidRPr="00102A93" w:rsidRDefault="002A7773" w:rsidP="00575815">
      <w:pPr>
        <w:spacing w:line="480" w:lineRule="auto"/>
        <w:ind w:firstLine="708"/>
        <w:jc w:val="both"/>
        <w:rPr>
          <w:rFonts w:ascii="Arial" w:hAnsi="Arial" w:cs="Arial"/>
          <w:sz w:val="24"/>
          <w:szCs w:val="24"/>
        </w:rPr>
      </w:pPr>
      <w:r w:rsidRPr="00102A93">
        <w:rPr>
          <w:rFonts w:ascii="Arial" w:hAnsi="Arial" w:cs="Arial"/>
          <w:sz w:val="24"/>
          <w:szCs w:val="24"/>
        </w:rPr>
        <w:t>Los niños deben aprender a desarrollar estas estrategias y aprender a emplear claves textuales para darle sentido al texto, es decir, construir significado</w:t>
      </w:r>
      <w:r w:rsidR="001E2AA6">
        <w:rPr>
          <w:rFonts w:ascii="Arial" w:hAnsi="Arial" w:cs="Arial"/>
          <w:sz w:val="24"/>
          <w:szCs w:val="24"/>
        </w:rPr>
        <w:t xml:space="preserve"> (Goodman, 1996)</w:t>
      </w:r>
      <w:r w:rsidRPr="00102A93">
        <w:rPr>
          <w:rFonts w:ascii="Arial" w:hAnsi="Arial" w:cs="Arial"/>
          <w:sz w:val="24"/>
          <w:szCs w:val="24"/>
        </w:rPr>
        <w:t xml:space="preserve">. Además, necesitan aprende a ensayar con lo impreso selectivamente, predecir, e inferir, y autocorregirse cuando sea necesario, con el objetivo </w:t>
      </w:r>
      <w:r w:rsidR="004E1AED">
        <w:rPr>
          <w:rFonts w:ascii="Arial" w:hAnsi="Arial" w:cs="Arial"/>
          <w:sz w:val="24"/>
          <w:szCs w:val="24"/>
        </w:rPr>
        <w:t xml:space="preserve">de dar </w:t>
      </w:r>
      <w:r w:rsidRPr="00102A93">
        <w:rPr>
          <w:rFonts w:ascii="Arial" w:hAnsi="Arial" w:cs="Arial"/>
          <w:sz w:val="24"/>
          <w:szCs w:val="24"/>
        </w:rPr>
        <w:t>un significado a lo escrito</w:t>
      </w:r>
      <w:r w:rsidR="004E1AED">
        <w:rPr>
          <w:rFonts w:ascii="Arial" w:hAnsi="Arial" w:cs="Arial"/>
          <w:sz w:val="24"/>
          <w:szCs w:val="24"/>
        </w:rPr>
        <w:t xml:space="preserve"> (Goodman, 1996)</w:t>
      </w:r>
      <w:r w:rsidRPr="00102A93">
        <w:rPr>
          <w:rFonts w:ascii="Arial" w:hAnsi="Arial" w:cs="Arial"/>
          <w:sz w:val="24"/>
          <w:szCs w:val="24"/>
        </w:rPr>
        <w:t>. Junto con desarrolla</w:t>
      </w:r>
      <w:r w:rsidR="004E1AED">
        <w:rPr>
          <w:rFonts w:ascii="Arial" w:hAnsi="Arial" w:cs="Arial"/>
          <w:sz w:val="24"/>
          <w:szCs w:val="24"/>
        </w:rPr>
        <w:t>r</w:t>
      </w:r>
      <w:r w:rsidRPr="00102A93">
        <w:rPr>
          <w:rFonts w:ascii="Arial" w:hAnsi="Arial" w:cs="Arial"/>
          <w:sz w:val="24"/>
          <w:szCs w:val="24"/>
        </w:rPr>
        <w:t xml:space="preserve"> estas estrategias, requieren sentirse seguros en el juego psicolingüístico de adivinanzas, de construir significado con el mínimo esfuerzo e input (Goodman, 1996). Enseñar estrategias de comprensión </w:t>
      </w:r>
      <w:r w:rsidRPr="00102A93">
        <w:rPr>
          <w:rFonts w:ascii="Arial" w:hAnsi="Arial" w:cs="Arial"/>
          <w:sz w:val="24"/>
          <w:szCs w:val="24"/>
        </w:rPr>
        <w:lastRenderedPageBreak/>
        <w:t>contribuye a dotar a los alumnos de recursos necesarios para aprender a aprender, pero para este aprendizaje es necesario organizar situaciones que lo permitan (Solé, 2006), a través de la interacción con textos reales y en ambientes de lectura auténticos (Goodman, 1996).</w:t>
      </w:r>
    </w:p>
    <w:p w:rsidR="002A7773" w:rsidRPr="00102A93" w:rsidRDefault="008302E9" w:rsidP="00575815">
      <w:pPr>
        <w:pStyle w:val="Sinespaciado"/>
        <w:spacing w:line="480" w:lineRule="auto"/>
        <w:ind w:firstLine="708"/>
        <w:jc w:val="both"/>
        <w:rPr>
          <w:rFonts w:ascii="Arial" w:hAnsi="Arial" w:cs="Arial"/>
          <w:sz w:val="24"/>
          <w:szCs w:val="24"/>
        </w:rPr>
      </w:pPr>
      <w:r>
        <w:rPr>
          <w:rFonts w:ascii="Arial" w:hAnsi="Arial" w:cs="Arial"/>
          <w:sz w:val="24"/>
          <w:szCs w:val="24"/>
        </w:rPr>
        <w:t>En orden a lo anterior</w:t>
      </w:r>
      <w:r w:rsidR="002A7773" w:rsidRPr="00102A93">
        <w:rPr>
          <w:rFonts w:ascii="Arial" w:hAnsi="Arial" w:cs="Arial"/>
          <w:sz w:val="24"/>
          <w:szCs w:val="24"/>
        </w:rPr>
        <w:t xml:space="preserve">, la lectura se </w:t>
      </w:r>
      <w:r w:rsidR="00C62DE1">
        <w:rPr>
          <w:rFonts w:ascii="Arial" w:hAnsi="Arial" w:cs="Arial"/>
          <w:sz w:val="24"/>
          <w:szCs w:val="24"/>
        </w:rPr>
        <w:t>relaciona</w:t>
      </w:r>
      <w:r w:rsidR="002A7773" w:rsidRPr="00102A93">
        <w:rPr>
          <w:rFonts w:ascii="Arial" w:hAnsi="Arial" w:cs="Arial"/>
          <w:sz w:val="24"/>
          <w:szCs w:val="24"/>
        </w:rPr>
        <w:t xml:space="preserve"> frecuentemente con la metacognición (Rodríguez, Calderón, Leal &amp; Arias-Velandia, 2016). La metacognición es el control sobre los propios procesos de pensamientos mediante la autorregulación (Burón, 1999 &amp; Flavell, 1976, citado en Rodríguez et al., 2016). La metacomprensión es un subproceso de la metacognición y es la habilidad del lector para controlar las acciones cognitivas que se desarrollan en la comprensión lectora (Burón, 1999, citado en Rodríguez et al., 2016). Se puede dividir en las habilidades de planificación o preparación para la lectura, habilidades de supervisión o aplicación efectiva de las técnicas mientras se lee y las habilidades de evaluación (Rodríguez et al., 2016).</w:t>
      </w:r>
    </w:p>
    <w:p w:rsidR="00A060EE" w:rsidRDefault="002A7773" w:rsidP="00575815">
      <w:pPr>
        <w:pStyle w:val="Sinespaciado"/>
        <w:spacing w:line="480" w:lineRule="auto"/>
        <w:ind w:firstLine="708"/>
        <w:jc w:val="both"/>
        <w:rPr>
          <w:rFonts w:ascii="Arial" w:hAnsi="Arial" w:cs="Arial"/>
          <w:sz w:val="24"/>
          <w:szCs w:val="24"/>
        </w:rPr>
      </w:pPr>
      <w:r w:rsidRPr="00102A93">
        <w:rPr>
          <w:rFonts w:ascii="Arial" w:hAnsi="Arial" w:cs="Arial"/>
          <w:sz w:val="24"/>
          <w:szCs w:val="24"/>
        </w:rPr>
        <w:t xml:space="preserve">La lectura requiere de monitorización y de regulación en función a los objetivos propuestos para ella, lo que va a determinar el uso de diferentes estrategias (Alexander &amp;Jetton, 2000, citado en Arias-Gundín et al., 2012). </w:t>
      </w:r>
      <w:bookmarkEnd w:id="31"/>
      <w:r w:rsidRPr="00102A93">
        <w:rPr>
          <w:rFonts w:ascii="Arial" w:hAnsi="Arial" w:cs="Arial"/>
          <w:sz w:val="24"/>
          <w:szCs w:val="24"/>
        </w:rPr>
        <w:t>Las estrategias son los instrumentos, recursos o acciones de carácter cognitivo que son seleccionados, adaptados y utilizados para facilitar la comprensión y el aprendizaje (Kolic-Vehovec &amp;Bajsanski, 2006, citado en Arias-Gundín et al., 2012).</w:t>
      </w:r>
      <w:r w:rsidR="006A2153">
        <w:rPr>
          <w:rFonts w:ascii="Arial" w:hAnsi="Arial" w:cs="Arial"/>
          <w:sz w:val="24"/>
          <w:szCs w:val="24"/>
        </w:rPr>
        <w:t xml:space="preserve">Con respecto a </w:t>
      </w:r>
      <w:r w:rsidR="00A060EE">
        <w:rPr>
          <w:rFonts w:ascii="Arial" w:hAnsi="Arial" w:cs="Arial"/>
          <w:sz w:val="24"/>
          <w:szCs w:val="24"/>
        </w:rPr>
        <w:t xml:space="preserve">las estrategias, en este estudio se desarrollan en base a la Taxonomía de Barret (1968), </w:t>
      </w:r>
      <w:r w:rsidR="00774D16">
        <w:rPr>
          <w:rFonts w:ascii="Arial" w:hAnsi="Arial" w:cs="Arial"/>
          <w:sz w:val="24"/>
          <w:szCs w:val="24"/>
        </w:rPr>
        <w:t xml:space="preserve">la Teoría de los Esquemas de Goodman &amp; Smith (1986) y </w:t>
      </w:r>
      <w:r w:rsidR="00A060EE">
        <w:rPr>
          <w:rFonts w:ascii="Arial" w:hAnsi="Arial" w:cs="Arial"/>
          <w:sz w:val="24"/>
          <w:szCs w:val="24"/>
        </w:rPr>
        <w:t>la Taxonomía de Trabasso (1996)</w:t>
      </w:r>
      <w:r w:rsidR="00774D16">
        <w:rPr>
          <w:rFonts w:ascii="Arial" w:hAnsi="Arial" w:cs="Arial"/>
          <w:sz w:val="24"/>
          <w:szCs w:val="24"/>
        </w:rPr>
        <w:t>.</w:t>
      </w:r>
    </w:p>
    <w:p w:rsidR="009100F5" w:rsidRDefault="00D557F6" w:rsidP="00575815">
      <w:pPr>
        <w:pStyle w:val="Sinespaciado"/>
        <w:spacing w:line="480" w:lineRule="auto"/>
        <w:ind w:firstLine="643"/>
        <w:jc w:val="both"/>
        <w:rPr>
          <w:rFonts w:ascii="Arial" w:hAnsi="Arial" w:cs="Arial"/>
          <w:sz w:val="24"/>
          <w:szCs w:val="24"/>
        </w:rPr>
      </w:pPr>
      <w:bookmarkStart w:id="32" w:name="_Hlk7909503"/>
      <w:r>
        <w:rPr>
          <w:rFonts w:ascii="Arial" w:hAnsi="Arial" w:cs="Arial"/>
          <w:sz w:val="24"/>
          <w:szCs w:val="24"/>
        </w:rPr>
        <w:t xml:space="preserve">La taxonomía de Barret, según investigaciones de Alliende y Condemarín (1986), </w:t>
      </w:r>
      <w:r w:rsidR="00A060EE">
        <w:rPr>
          <w:rFonts w:ascii="Arial" w:hAnsi="Arial" w:cs="Arial"/>
          <w:sz w:val="24"/>
          <w:szCs w:val="24"/>
        </w:rPr>
        <w:t>desarrolla e</w:t>
      </w:r>
      <w:r w:rsidR="004E1AED">
        <w:rPr>
          <w:rFonts w:ascii="Arial" w:hAnsi="Arial" w:cs="Arial"/>
          <w:sz w:val="24"/>
          <w:szCs w:val="24"/>
        </w:rPr>
        <w:t>l</w:t>
      </w:r>
      <w:r w:rsidR="00A060EE">
        <w:rPr>
          <w:rFonts w:ascii="Arial" w:hAnsi="Arial" w:cs="Arial"/>
          <w:sz w:val="24"/>
          <w:szCs w:val="24"/>
        </w:rPr>
        <w:t xml:space="preserve"> pensamiento crítico y creativo, a través de </w:t>
      </w:r>
      <w:r>
        <w:rPr>
          <w:rFonts w:ascii="Arial" w:hAnsi="Arial" w:cs="Arial"/>
          <w:sz w:val="24"/>
          <w:szCs w:val="24"/>
        </w:rPr>
        <w:t xml:space="preserve">dos dimensiones, la </w:t>
      </w:r>
      <w:r>
        <w:rPr>
          <w:rFonts w:ascii="Arial" w:hAnsi="Arial" w:cs="Arial"/>
          <w:sz w:val="24"/>
          <w:szCs w:val="24"/>
        </w:rPr>
        <w:lastRenderedPageBreak/>
        <w:t>cognoscitiva y la afectiva</w:t>
      </w:r>
      <w:r w:rsidR="009100F5">
        <w:rPr>
          <w:rFonts w:ascii="Arial" w:hAnsi="Arial" w:cs="Arial"/>
          <w:sz w:val="24"/>
          <w:szCs w:val="24"/>
        </w:rPr>
        <w:t xml:space="preserve"> (Solé, 2004)</w:t>
      </w:r>
      <w:r w:rsidR="00A060EE">
        <w:rPr>
          <w:rFonts w:ascii="Arial" w:hAnsi="Arial" w:cs="Arial"/>
          <w:sz w:val="24"/>
          <w:szCs w:val="24"/>
        </w:rPr>
        <w:t>.Estas dimensiones se dividen en</w:t>
      </w:r>
      <w:r w:rsidR="009D76BC">
        <w:rPr>
          <w:rFonts w:ascii="Arial" w:hAnsi="Arial" w:cs="Arial"/>
          <w:sz w:val="24"/>
          <w:szCs w:val="24"/>
        </w:rPr>
        <w:t xml:space="preserve">cinco </w:t>
      </w:r>
      <w:r w:rsidR="00153D68">
        <w:rPr>
          <w:rFonts w:ascii="Arial" w:hAnsi="Arial" w:cs="Arial"/>
          <w:sz w:val="24"/>
          <w:szCs w:val="24"/>
        </w:rPr>
        <w:t>niveles,</w:t>
      </w:r>
      <w:r w:rsidR="009D76BC">
        <w:rPr>
          <w:rFonts w:ascii="Arial" w:hAnsi="Arial" w:cs="Arial"/>
          <w:sz w:val="24"/>
          <w:szCs w:val="24"/>
        </w:rPr>
        <w:t>los dos primeros, permiten extraer la información central del texto, favoreciendo la comprensión global. Los subsiguientes, la interpretación y reflexión (Pérez, 2005).</w:t>
      </w:r>
    </w:p>
    <w:p w:rsidR="00834D29" w:rsidRDefault="009100F5" w:rsidP="00A20C64">
      <w:pPr>
        <w:pStyle w:val="Sinespaciado"/>
        <w:numPr>
          <w:ilvl w:val="0"/>
          <w:numId w:val="9"/>
        </w:numPr>
        <w:spacing w:line="480" w:lineRule="auto"/>
        <w:jc w:val="both"/>
        <w:rPr>
          <w:rFonts w:ascii="Arial" w:hAnsi="Arial" w:cs="Arial"/>
          <w:sz w:val="24"/>
          <w:szCs w:val="24"/>
        </w:rPr>
      </w:pPr>
      <w:r>
        <w:rPr>
          <w:rFonts w:ascii="Arial" w:hAnsi="Arial" w:cs="Arial"/>
          <w:sz w:val="24"/>
          <w:szCs w:val="24"/>
        </w:rPr>
        <w:t>C</w:t>
      </w:r>
      <w:r w:rsidR="00A060EE">
        <w:rPr>
          <w:rFonts w:ascii="Arial" w:hAnsi="Arial" w:cs="Arial"/>
          <w:sz w:val="24"/>
          <w:szCs w:val="24"/>
        </w:rPr>
        <w:t>omprensión literal</w:t>
      </w:r>
      <w:r>
        <w:rPr>
          <w:rFonts w:ascii="Arial" w:hAnsi="Arial" w:cs="Arial"/>
          <w:sz w:val="24"/>
          <w:szCs w:val="24"/>
        </w:rPr>
        <w:t xml:space="preserve">: se centra en ideas e información explícita del texto. Las </w:t>
      </w:r>
      <w:r w:rsidR="00871F4F">
        <w:rPr>
          <w:rFonts w:ascii="Arial" w:hAnsi="Arial" w:cs="Arial"/>
          <w:sz w:val="24"/>
          <w:szCs w:val="24"/>
        </w:rPr>
        <w:t xml:space="preserve">preguntas están dirigidas al </w:t>
      </w:r>
      <w:r>
        <w:rPr>
          <w:rFonts w:ascii="Arial" w:hAnsi="Arial" w:cs="Arial"/>
          <w:sz w:val="24"/>
          <w:szCs w:val="24"/>
        </w:rPr>
        <w:t>reconocimiento y recuerdo</w:t>
      </w:r>
      <w:r w:rsidR="00871F4F">
        <w:rPr>
          <w:rFonts w:ascii="Arial" w:hAnsi="Arial" w:cs="Arial"/>
          <w:sz w:val="24"/>
          <w:szCs w:val="24"/>
        </w:rPr>
        <w:t xml:space="preserve"> de</w:t>
      </w:r>
      <w:r>
        <w:rPr>
          <w:rFonts w:ascii="Arial" w:hAnsi="Arial" w:cs="Arial"/>
          <w:sz w:val="24"/>
          <w:szCs w:val="24"/>
        </w:rPr>
        <w:t xml:space="preserve"> detalles, ideas principales, secuencias</w:t>
      </w:r>
      <w:r w:rsidR="00C42F7E">
        <w:rPr>
          <w:rFonts w:ascii="Arial" w:hAnsi="Arial" w:cs="Arial"/>
          <w:sz w:val="24"/>
          <w:szCs w:val="24"/>
        </w:rPr>
        <w:t xml:space="preserve">, comparaciones, relaciones de causa efecto </w:t>
      </w:r>
      <w:r>
        <w:rPr>
          <w:rFonts w:ascii="Arial" w:hAnsi="Arial" w:cs="Arial"/>
          <w:sz w:val="24"/>
          <w:szCs w:val="24"/>
        </w:rPr>
        <w:t>hechos simples</w:t>
      </w:r>
      <w:r w:rsidR="00C42F7E">
        <w:rPr>
          <w:rFonts w:ascii="Arial" w:hAnsi="Arial" w:cs="Arial"/>
          <w:sz w:val="24"/>
          <w:szCs w:val="24"/>
        </w:rPr>
        <w:t xml:space="preserve"> y </w:t>
      </w:r>
      <w:r w:rsidR="00875D1A">
        <w:rPr>
          <w:rFonts w:ascii="Arial" w:hAnsi="Arial" w:cs="Arial"/>
          <w:sz w:val="24"/>
          <w:szCs w:val="24"/>
        </w:rPr>
        <w:t xml:space="preserve">rasgos de los </w:t>
      </w:r>
      <w:r w:rsidR="00C42F7E">
        <w:rPr>
          <w:rFonts w:ascii="Arial" w:hAnsi="Arial" w:cs="Arial"/>
          <w:sz w:val="24"/>
          <w:szCs w:val="24"/>
        </w:rPr>
        <w:t>personajes</w:t>
      </w:r>
      <w:r w:rsidR="00871F4F">
        <w:rPr>
          <w:rFonts w:ascii="Arial" w:hAnsi="Arial" w:cs="Arial"/>
          <w:sz w:val="24"/>
          <w:szCs w:val="24"/>
        </w:rPr>
        <w:t xml:space="preserve"> (Pérez, 2005)</w:t>
      </w:r>
      <w:r w:rsidR="00C42F7E">
        <w:rPr>
          <w:rFonts w:ascii="Arial" w:hAnsi="Arial" w:cs="Arial"/>
          <w:sz w:val="24"/>
          <w:szCs w:val="24"/>
        </w:rPr>
        <w:t>.</w:t>
      </w:r>
    </w:p>
    <w:p w:rsidR="00834D29" w:rsidRPr="00834D29" w:rsidRDefault="009100F5" w:rsidP="00A20C64">
      <w:pPr>
        <w:pStyle w:val="Sinespaciado"/>
        <w:numPr>
          <w:ilvl w:val="0"/>
          <w:numId w:val="9"/>
        </w:numPr>
        <w:spacing w:line="480" w:lineRule="auto"/>
        <w:jc w:val="both"/>
        <w:rPr>
          <w:rFonts w:ascii="Arial" w:hAnsi="Arial" w:cs="Arial"/>
          <w:sz w:val="24"/>
          <w:szCs w:val="24"/>
        </w:rPr>
      </w:pPr>
      <w:r w:rsidRPr="00834D29">
        <w:rPr>
          <w:rFonts w:ascii="Arial" w:hAnsi="Arial" w:cs="Arial"/>
          <w:sz w:val="24"/>
          <w:szCs w:val="24"/>
        </w:rPr>
        <w:t>R</w:t>
      </w:r>
      <w:r w:rsidR="00A060EE" w:rsidRPr="00834D29">
        <w:rPr>
          <w:rFonts w:ascii="Arial" w:hAnsi="Arial" w:cs="Arial"/>
          <w:sz w:val="24"/>
          <w:szCs w:val="24"/>
        </w:rPr>
        <w:t>eorganización</w:t>
      </w:r>
      <w:r w:rsidR="00C42F7E" w:rsidRPr="00834D29">
        <w:rPr>
          <w:rFonts w:ascii="Arial" w:hAnsi="Arial" w:cs="Arial"/>
          <w:sz w:val="24"/>
          <w:szCs w:val="24"/>
        </w:rPr>
        <w:t>: requiere por parte del lector</w:t>
      </w:r>
      <w:r w:rsidR="00871F4F" w:rsidRPr="00834D29">
        <w:rPr>
          <w:rFonts w:ascii="Arial" w:hAnsi="Arial" w:cs="Arial"/>
          <w:sz w:val="24"/>
          <w:szCs w:val="24"/>
        </w:rPr>
        <w:t xml:space="preserve"> las habilidades de</w:t>
      </w:r>
      <w:r w:rsidR="00C42F7E" w:rsidRPr="00834D29">
        <w:rPr>
          <w:rFonts w:ascii="Arial" w:hAnsi="Arial" w:cs="Arial"/>
          <w:sz w:val="24"/>
          <w:szCs w:val="24"/>
        </w:rPr>
        <w:t xml:space="preserve"> análisisy organización de la información explícita del texto</w:t>
      </w:r>
      <w:r w:rsidRPr="00834D29">
        <w:rPr>
          <w:rFonts w:ascii="Arial" w:hAnsi="Arial" w:cs="Arial"/>
          <w:sz w:val="24"/>
          <w:szCs w:val="24"/>
        </w:rPr>
        <w:t>.</w:t>
      </w:r>
      <w:r w:rsidR="00C42F7E" w:rsidRPr="00834D29">
        <w:rPr>
          <w:rFonts w:ascii="Arial" w:hAnsi="Arial" w:cs="Arial"/>
          <w:sz w:val="24"/>
          <w:szCs w:val="24"/>
        </w:rPr>
        <w:t xml:space="preserve"> Para ello, debe clasificar, resumir y sintetizar las ideas o información</w:t>
      </w:r>
      <w:r w:rsidR="00871F4F" w:rsidRPr="00834D29">
        <w:rPr>
          <w:rFonts w:ascii="Arial" w:hAnsi="Arial" w:cs="Arial"/>
          <w:sz w:val="24"/>
          <w:szCs w:val="24"/>
        </w:rPr>
        <w:t xml:space="preserve"> (Pérez, 2005).</w:t>
      </w:r>
    </w:p>
    <w:p w:rsidR="009100F5" w:rsidRPr="00834D29" w:rsidRDefault="009100F5" w:rsidP="00A20C64">
      <w:pPr>
        <w:pStyle w:val="Sinespaciado"/>
        <w:numPr>
          <w:ilvl w:val="0"/>
          <w:numId w:val="9"/>
        </w:numPr>
        <w:spacing w:line="480" w:lineRule="auto"/>
        <w:jc w:val="both"/>
        <w:rPr>
          <w:rFonts w:ascii="Arial" w:hAnsi="Arial" w:cs="Arial"/>
          <w:sz w:val="24"/>
          <w:szCs w:val="24"/>
        </w:rPr>
      </w:pPr>
      <w:r w:rsidRPr="00834D29">
        <w:rPr>
          <w:rFonts w:ascii="Arial" w:hAnsi="Arial" w:cs="Arial"/>
          <w:sz w:val="24"/>
          <w:szCs w:val="24"/>
        </w:rPr>
        <w:t>Comprensión inferencial</w:t>
      </w:r>
      <w:r w:rsidR="00C42F7E" w:rsidRPr="00834D29">
        <w:rPr>
          <w:rFonts w:ascii="Arial" w:hAnsi="Arial" w:cs="Arial"/>
          <w:sz w:val="24"/>
          <w:szCs w:val="24"/>
        </w:rPr>
        <w:t>:</w:t>
      </w:r>
      <w:r w:rsidR="00871F4F" w:rsidRPr="00834D29">
        <w:rPr>
          <w:rFonts w:ascii="Arial" w:hAnsi="Arial" w:cs="Arial"/>
          <w:sz w:val="24"/>
          <w:szCs w:val="24"/>
        </w:rPr>
        <w:t xml:space="preserve"> el lector </w:t>
      </w:r>
      <w:r w:rsidR="00871F4F" w:rsidRPr="00834D29">
        <w:rPr>
          <w:rFonts w:ascii="Arial" w:hAnsi="Arial" w:cs="Arial"/>
          <w:color w:val="212121"/>
          <w:sz w:val="24"/>
          <w:szCs w:val="24"/>
          <w:lang w:val="es-ES"/>
        </w:rPr>
        <w:t>usa la información expresada explícitamente, su intuición y su experiencia personal para formular hipótesis</w:t>
      </w:r>
      <w:r w:rsidR="003A777E">
        <w:rPr>
          <w:rFonts w:ascii="Arial" w:hAnsi="Arial" w:cs="Arial"/>
          <w:color w:val="212121"/>
          <w:sz w:val="24"/>
          <w:szCs w:val="24"/>
          <w:lang w:val="es-ES"/>
        </w:rPr>
        <w:t xml:space="preserve"> (“The Barret Taxonomy”)</w:t>
      </w:r>
      <w:r w:rsidR="00871F4F" w:rsidRPr="00834D29">
        <w:rPr>
          <w:rFonts w:ascii="Arial" w:hAnsi="Arial" w:cs="Arial"/>
          <w:color w:val="212121"/>
          <w:sz w:val="24"/>
          <w:szCs w:val="24"/>
          <w:lang w:val="es-ES"/>
        </w:rPr>
        <w:t xml:space="preserve">. </w:t>
      </w:r>
    </w:p>
    <w:p w:rsidR="00D557F6" w:rsidRDefault="00C42F7E" w:rsidP="00A20C64">
      <w:pPr>
        <w:pStyle w:val="Sinespaciado"/>
        <w:numPr>
          <w:ilvl w:val="0"/>
          <w:numId w:val="9"/>
        </w:numPr>
        <w:spacing w:line="480" w:lineRule="auto"/>
        <w:jc w:val="both"/>
        <w:rPr>
          <w:rFonts w:ascii="Arial" w:hAnsi="Arial" w:cs="Arial"/>
          <w:sz w:val="24"/>
          <w:szCs w:val="24"/>
        </w:rPr>
      </w:pPr>
      <w:r>
        <w:rPr>
          <w:rFonts w:ascii="Arial" w:hAnsi="Arial" w:cs="Arial"/>
          <w:sz w:val="24"/>
          <w:szCs w:val="24"/>
        </w:rPr>
        <w:t>Evaluación</w:t>
      </w:r>
      <w:r w:rsidR="00153D68">
        <w:rPr>
          <w:rFonts w:ascii="Arial" w:hAnsi="Arial" w:cs="Arial"/>
          <w:sz w:val="24"/>
          <w:szCs w:val="24"/>
        </w:rPr>
        <w:t xml:space="preserve">: el lector realiza un juicio de valor </w:t>
      </w:r>
      <w:r w:rsidR="00910327">
        <w:rPr>
          <w:rFonts w:ascii="Arial" w:hAnsi="Arial" w:cs="Arial"/>
          <w:sz w:val="24"/>
          <w:szCs w:val="24"/>
        </w:rPr>
        <w:t>de acuerdo con</w:t>
      </w:r>
      <w:r w:rsidR="00153D68">
        <w:rPr>
          <w:rFonts w:ascii="Arial" w:hAnsi="Arial" w:cs="Arial"/>
          <w:sz w:val="24"/>
          <w:szCs w:val="24"/>
        </w:rPr>
        <w:t xml:space="preserve"> las ideas presentadas, sus experiencias previas y la guía del profesor</w:t>
      </w:r>
      <w:r w:rsidR="003A777E">
        <w:rPr>
          <w:rFonts w:ascii="Arial" w:hAnsi="Arial" w:cs="Arial"/>
          <w:color w:val="212121"/>
          <w:sz w:val="24"/>
          <w:szCs w:val="24"/>
          <w:lang w:val="es-ES"/>
        </w:rPr>
        <w:t>(“The Barret Taxonomy”)</w:t>
      </w:r>
      <w:r w:rsidR="003A777E" w:rsidRPr="00834D29">
        <w:rPr>
          <w:rFonts w:ascii="Arial" w:hAnsi="Arial" w:cs="Arial"/>
          <w:color w:val="212121"/>
          <w:sz w:val="24"/>
          <w:szCs w:val="24"/>
          <w:lang w:val="es-ES"/>
        </w:rPr>
        <w:t>.</w:t>
      </w:r>
    </w:p>
    <w:p w:rsidR="00153D68" w:rsidRDefault="00153D68" w:rsidP="00A20C64">
      <w:pPr>
        <w:pStyle w:val="Sinespaciado"/>
        <w:numPr>
          <w:ilvl w:val="0"/>
          <w:numId w:val="9"/>
        </w:numPr>
        <w:spacing w:line="480" w:lineRule="auto"/>
        <w:jc w:val="both"/>
        <w:rPr>
          <w:rFonts w:ascii="Arial" w:hAnsi="Arial" w:cs="Arial"/>
          <w:sz w:val="24"/>
          <w:szCs w:val="24"/>
        </w:rPr>
      </w:pPr>
      <w:r>
        <w:rPr>
          <w:rFonts w:ascii="Arial" w:hAnsi="Arial" w:cs="Arial"/>
          <w:sz w:val="24"/>
          <w:szCs w:val="24"/>
        </w:rPr>
        <w:t xml:space="preserve">Apreciación: se refiere al impacto psicológico y estético </w:t>
      </w:r>
      <w:r w:rsidR="009D76BC">
        <w:rPr>
          <w:rFonts w:ascii="Arial" w:hAnsi="Arial" w:cs="Arial"/>
          <w:sz w:val="24"/>
          <w:szCs w:val="24"/>
        </w:rPr>
        <w:t>del texto en el lector</w:t>
      </w:r>
      <w:r w:rsidR="003A777E">
        <w:rPr>
          <w:rFonts w:ascii="Arial" w:hAnsi="Arial" w:cs="Arial"/>
          <w:color w:val="212121"/>
          <w:sz w:val="24"/>
          <w:szCs w:val="24"/>
          <w:lang w:val="es-ES"/>
        </w:rPr>
        <w:t>(“The Barret Taxonomy”)</w:t>
      </w:r>
      <w:r w:rsidR="003A777E" w:rsidRPr="00834D29">
        <w:rPr>
          <w:rFonts w:ascii="Arial" w:hAnsi="Arial" w:cs="Arial"/>
          <w:color w:val="212121"/>
          <w:sz w:val="24"/>
          <w:szCs w:val="24"/>
          <w:lang w:val="es-ES"/>
        </w:rPr>
        <w:t>.</w:t>
      </w:r>
    </w:p>
    <w:p w:rsidR="00153D68" w:rsidRDefault="00153D68" w:rsidP="00575815">
      <w:pPr>
        <w:pStyle w:val="Sinespaciado"/>
        <w:spacing w:line="480" w:lineRule="auto"/>
        <w:jc w:val="both"/>
        <w:rPr>
          <w:rFonts w:ascii="Arial" w:hAnsi="Arial" w:cs="Arial"/>
          <w:sz w:val="24"/>
          <w:szCs w:val="24"/>
        </w:rPr>
      </w:pPr>
    </w:p>
    <w:p w:rsidR="00347B26" w:rsidRDefault="00347B26" w:rsidP="00CE495C">
      <w:pPr>
        <w:pStyle w:val="Sinespaciado"/>
        <w:spacing w:line="480" w:lineRule="auto"/>
        <w:ind w:firstLine="708"/>
        <w:jc w:val="both"/>
        <w:rPr>
          <w:rFonts w:ascii="Arial" w:hAnsi="Arial" w:cs="Arial"/>
          <w:sz w:val="24"/>
          <w:szCs w:val="24"/>
        </w:rPr>
      </w:pPr>
      <w:r w:rsidRPr="00347B26">
        <w:rPr>
          <w:rFonts w:ascii="Arial" w:hAnsi="Arial" w:cs="Arial"/>
          <w:sz w:val="24"/>
          <w:szCs w:val="24"/>
        </w:rPr>
        <w:t>Para Smith</w:t>
      </w:r>
      <w:r w:rsidR="00860AD1">
        <w:rPr>
          <w:rFonts w:ascii="Arial" w:hAnsi="Arial" w:cs="Arial"/>
          <w:sz w:val="24"/>
          <w:szCs w:val="24"/>
        </w:rPr>
        <w:t>&amp; Goodman</w:t>
      </w:r>
      <w:r w:rsidRPr="00347B26">
        <w:rPr>
          <w:rFonts w:ascii="Arial" w:hAnsi="Arial" w:cs="Arial"/>
          <w:sz w:val="24"/>
          <w:szCs w:val="24"/>
        </w:rPr>
        <w:t xml:space="preserve"> (1971) </w:t>
      </w:r>
      <w:r w:rsidR="00550E04">
        <w:rPr>
          <w:rFonts w:ascii="Arial" w:hAnsi="Arial" w:cs="Arial"/>
          <w:sz w:val="24"/>
          <w:szCs w:val="24"/>
        </w:rPr>
        <w:t xml:space="preserve">la lectura es un proceso </w:t>
      </w:r>
      <w:r w:rsidRPr="00347B26">
        <w:rPr>
          <w:rFonts w:ascii="Arial" w:hAnsi="Arial" w:cs="Arial"/>
          <w:sz w:val="24"/>
          <w:szCs w:val="24"/>
        </w:rPr>
        <w:t>psicolingüístic</w:t>
      </w:r>
      <w:r w:rsidR="00550E04">
        <w:rPr>
          <w:rFonts w:ascii="Arial" w:hAnsi="Arial" w:cs="Arial"/>
          <w:sz w:val="24"/>
          <w:szCs w:val="24"/>
        </w:rPr>
        <w:t>o, donde interactúa pensamiento y lenguaje, considerando al lector como un usuario de</w:t>
      </w:r>
      <w:r w:rsidR="00447B6A">
        <w:rPr>
          <w:rFonts w:ascii="Arial" w:hAnsi="Arial" w:cs="Arial"/>
          <w:sz w:val="24"/>
          <w:szCs w:val="24"/>
        </w:rPr>
        <w:t xml:space="preserve"> este último</w:t>
      </w:r>
      <w:r w:rsidR="00550E04">
        <w:rPr>
          <w:rFonts w:ascii="Arial" w:hAnsi="Arial" w:cs="Arial"/>
          <w:sz w:val="24"/>
          <w:szCs w:val="24"/>
        </w:rPr>
        <w:t xml:space="preserve">.  </w:t>
      </w:r>
      <w:r w:rsidR="00447B6A">
        <w:rPr>
          <w:rFonts w:ascii="Arial" w:hAnsi="Arial" w:cs="Arial"/>
          <w:sz w:val="24"/>
          <w:szCs w:val="24"/>
        </w:rPr>
        <w:t xml:space="preserve">Desde esta perspectiva, se reconocen las relaciones que se establecen entre los elementos para construir significados. </w:t>
      </w:r>
      <w:r w:rsidR="00550E04">
        <w:rPr>
          <w:rFonts w:ascii="Arial" w:hAnsi="Arial" w:cs="Arial"/>
          <w:sz w:val="24"/>
          <w:szCs w:val="24"/>
        </w:rPr>
        <w:t xml:space="preserve">Junto con ello, </w:t>
      </w:r>
      <w:r w:rsidR="00447B6A">
        <w:rPr>
          <w:rFonts w:ascii="Arial" w:hAnsi="Arial" w:cs="Arial"/>
          <w:sz w:val="24"/>
          <w:szCs w:val="24"/>
        </w:rPr>
        <w:t xml:space="preserve">destacan </w:t>
      </w:r>
      <w:r w:rsidR="00550E04" w:rsidRPr="00347B26">
        <w:rPr>
          <w:rFonts w:ascii="Arial" w:hAnsi="Arial" w:cs="Arial"/>
          <w:sz w:val="24"/>
          <w:szCs w:val="24"/>
        </w:rPr>
        <w:t xml:space="preserve">como un factor clave al </w:t>
      </w:r>
      <w:r w:rsidR="00550E04" w:rsidRPr="00347B26">
        <w:rPr>
          <w:rFonts w:ascii="Arial" w:hAnsi="Arial" w:cs="Arial"/>
          <w:color w:val="212121"/>
          <w:sz w:val="24"/>
          <w:szCs w:val="24"/>
          <w:lang w:val="es-ES"/>
        </w:rPr>
        <w:t>niño y su interacción con la información que proporciona</w:t>
      </w:r>
      <w:r w:rsidR="009D6D41">
        <w:rPr>
          <w:rFonts w:ascii="Arial" w:hAnsi="Arial" w:cs="Arial"/>
          <w:color w:val="212121"/>
          <w:sz w:val="24"/>
          <w:szCs w:val="24"/>
          <w:lang w:val="es-ES"/>
        </w:rPr>
        <w:t>n los</w:t>
      </w:r>
      <w:r w:rsidR="00550E04" w:rsidRPr="00347B26">
        <w:rPr>
          <w:rFonts w:ascii="Arial" w:hAnsi="Arial" w:cs="Arial"/>
          <w:color w:val="212121"/>
          <w:sz w:val="24"/>
          <w:szCs w:val="24"/>
          <w:lang w:val="es-ES"/>
        </w:rPr>
        <w:t xml:space="preserve"> adultos.</w:t>
      </w:r>
      <w:r w:rsidR="00447B6A">
        <w:rPr>
          <w:rFonts w:ascii="Arial" w:hAnsi="Arial" w:cs="Arial"/>
          <w:color w:val="212121"/>
          <w:sz w:val="24"/>
          <w:szCs w:val="24"/>
          <w:lang w:val="es-ES"/>
        </w:rPr>
        <w:t xml:space="preserve">Señalan que un </w:t>
      </w:r>
      <w:r w:rsidR="00447B6A">
        <w:rPr>
          <w:rFonts w:ascii="Arial" w:hAnsi="Arial" w:cs="Arial"/>
          <w:color w:val="212121"/>
          <w:sz w:val="24"/>
          <w:szCs w:val="24"/>
          <w:lang w:val="es-ES"/>
        </w:rPr>
        <w:lastRenderedPageBreak/>
        <w:t>niño aprende a leer estando expuesto variadas opciones de lenguaje escrito, que le permitan experimentar y generar hipótesis, las cuales puede probar y modificar en base a una retroalimentación apropiada, según las reglas que está probando</w:t>
      </w:r>
      <w:r w:rsidR="00774D16">
        <w:rPr>
          <w:rFonts w:ascii="Arial" w:hAnsi="Arial" w:cs="Arial"/>
          <w:sz w:val="24"/>
          <w:szCs w:val="24"/>
        </w:rPr>
        <w:t xml:space="preserve">. </w:t>
      </w:r>
    </w:p>
    <w:p w:rsidR="008302E9" w:rsidRDefault="00640176" w:rsidP="00D82FA7">
      <w:pPr>
        <w:pStyle w:val="Sinespaciado"/>
        <w:spacing w:line="480" w:lineRule="auto"/>
        <w:ind w:firstLine="708"/>
        <w:jc w:val="both"/>
        <w:rPr>
          <w:rFonts w:ascii="inherit" w:eastAsia="Times New Roman" w:hAnsi="inherit" w:cs="Courier New"/>
          <w:color w:val="212121"/>
          <w:sz w:val="20"/>
          <w:szCs w:val="20"/>
          <w:lang w:eastAsia="es-CL"/>
        </w:rPr>
      </w:pPr>
      <w:r>
        <w:rPr>
          <w:rFonts w:ascii="Arial" w:hAnsi="Arial" w:cs="Arial"/>
          <w:sz w:val="24"/>
          <w:szCs w:val="24"/>
        </w:rPr>
        <w:t xml:space="preserve">Desde la teoría constructivista, Graesser, Singer &amp; Trabasso (1994) sostienen que </w:t>
      </w:r>
      <w:r w:rsidR="00E26F7D">
        <w:rPr>
          <w:rFonts w:ascii="Arial" w:hAnsi="Arial" w:cs="Arial"/>
          <w:sz w:val="24"/>
          <w:szCs w:val="24"/>
        </w:rPr>
        <w:t xml:space="preserve">el lector genera una variedad de inferencias basadas en el conocimiento, </w:t>
      </w:r>
      <w:r w:rsidR="0089156B">
        <w:rPr>
          <w:rFonts w:ascii="Arial" w:hAnsi="Arial" w:cs="Arial"/>
          <w:sz w:val="24"/>
          <w:szCs w:val="24"/>
        </w:rPr>
        <w:t xml:space="preserve">cuando </w:t>
      </w:r>
      <w:r w:rsidR="00E26F7D">
        <w:rPr>
          <w:rFonts w:ascii="Arial" w:hAnsi="Arial" w:cs="Arial"/>
          <w:sz w:val="24"/>
          <w:szCs w:val="24"/>
        </w:rPr>
        <w:t>constru</w:t>
      </w:r>
      <w:r w:rsidR="0089156B">
        <w:rPr>
          <w:rFonts w:ascii="Arial" w:hAnsi="Arial" w:cs="Arial"/>
          <w:sz w:val="24"/>
          <w:szCs w:val="24"/>
        </w:rPr>
        <w:t>ye</w:t>
      </w:r>
      <w:r w:rsidR="00E26F7D">
        <w:rPr>
          <w:rFonts w:ascii="Arial" w:hAnsi="Arial" w:cs="Arial"/>
          <w:sz w:val="24"/>
          <w:szCs w:val="24"/>
        </w:rPr>
        <w:t xml:space="preserve"> un </w:t>
      </w:r>
      <w:r w:rsidR="008F5089">
        <w:rPr>
          <w:rFonts w:ascii="Arial" w:hAnsi="Arial" w:cs="Arial"/>
          <w:sz w:val="24"/>
          <w:szCs w:val="24"/>
        </w:rPr>
        <w:t>modelo de situación referencial del significado del texto</w:t>
      </w:r>
      <w:r w:rsidR="00E26F7D">
        <w:rPr>
          <w:rFonts w:ascii="Arial" w:hAnsi="Arial" w:cs="Arial"/>
          <w:sz w:val="24"/>
          <w:szCs w:val="24"/>
        </w:rPr>
        <w:t xml:space="preserve"> (representación mental).</w:t>
      </w:r>
      <w:r w:rsidR="00D75DC3">
        <w:rPr>
          <w:rFonts w:ascii="Arial" w:hAnsi="Arial" w:cs="Arial"/>
          <w:sz w:val="24"/>
          <w:szCs w:val="24"/>
        </w:rPr>
        <w:t xml:space="preserve"> Afirman que la comprensión mejora en la medida que el lector construye más representaciones e inferencias. </w:t>
      </w:r>
      <w:r w:rsidR="0089156B">
        <w:rPr>
          <w:rFonts w:ascii="Arial" w:hAnsi="Arial" w:cs="Arial"/>
          <w:sz w:val="24"/>
          <w:szCs w:val="24"/>
        </w:rPr>
        <w:t xml:space="preserve">Refieren seis tipos de inferencias que se realizan durante la lectura: referencial (inferencias pronominales), asignación de roles, antecedente causal (motivos o razones que explican un evento), meta principal, temática </w:t>
      </w:r>
      <w:r w:rsidR="006A0A60">
        <w:rPr>
          <w:rFonts w:ascii="Arial" w:hAnsi="Arial" w:cs="Arial"/>
          <w:sz w:val="24"/>
          <w:szCs w:val="24"/>
        </w:rPr>
        <w:t>(determinar cuál es el significado de lo que se lee) y reacción emocional del personaje.</w:t>
      </w:r>
      <w:bookmarkEnd w:id="32"/>
    </w:p>
    <w:p w:rsidR="00D82FA7" w:rsidRDefault="00D82FA7"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140313" w:rsidRDefault="00140313" w:rsidP="00D82FA7">
      <w:pPr>
        <w:pStyle w:val="Sinespaciado"/>
        <w:spacing w:line="480" w:lineRule="auto"/>
        <w:ind w:firstLine="708"/>
        <w:jc w:val="both"/>
        <w:rPr>
          <w:rFonts w:ascii="inherit" w:eastAsia="Times New Roman" w:hAnsi="inherit" w:cs="Courier New"/>
          <w:color w:val="212121"/>
          <w:sz w:val="20"/>
          <w:szCs w:val="20"/>
          <w:lang w:eastAsia="es-CL"/>
        </w:rPr>
      </w:pPr>
    </w:p>
    <w:p w:rsidR="00D82FA7" w:rsidRPr="00D82FA7" w:rsidRDefault="00D82FA7" w:rsidP="00140313">
      <w:pPr>
        <w:pStyle w:val="Sinespaciado"/>
        <w:spacing w:line="480" w:lineRule="auto"/>
        <w:jc w:val="both"/>
        <w:rPr>
          <w:rFonts w:ascii="inherit" w:eastAsia="Times New Roman" w:hAnsi="inherit" w:cs="Courier New"/>
          <w:color w:val="212121"/>
          <w:sz w:val="20"/>
          <w:szCs w:val="20"/>
          <w:lang w:eastAsia="es-CL"/>
        </w:rPr>
      </w:pPr>
    </w:p>
    <w:p w:rsidR="00192E43" w:rsidRPr="00F232E3" w:rsidRDefault="00E27CCB" w:rsidP="00192E43">
      <w:pPr>
        <w:pStyle w:val="Sinespaciado"/>
        <w:numPr>
          <w:ilvl w:val="0"/>
          <w:numId w:val="3"/>
        </w:numPr>
        <w:spacing w:line="480" w:lineRule="auto"/>
        <w:ind w:left="1003"/>
        <w:jc w:val="both"/>
        <w:rPr>
          <w:rFonts w:ascii="Arial" w:hAnsi="Arial" w:cs="Arial"/>
          <w:b/>
          <w:sz w:val="24"/>
          <w:szCs w:val="24"/>
        </w:rPr>
      </w:pPr>
      <w:r w:rsidRPr="00102A93">
        <w:rPr>
          <w:rFonts w:ascii="Arial" w:hAnsi="Arial" w:cs="Arial"/>
          <w:b/>
          <w:sz w:val="24"/>
          <w:szCs w:val="24"/>
        </w:rPr>
        <w:t xml:space="preserve">DISEÑO DE </w:t>
      </w:r>
      <w:r w:rsidR="00E85542">
        <w:rPr>
          <w:rFonts w:ascii="Arial" w:hAnsi="Arial" w:cs="Arial"/>
          <w:b/>
          <w:sz w:val="24"/>
          <w:szCs w:val="24"/>
        </w:rPr>
        <w:t xml:space="preserve">LA </w:t>
      </w:r>
      <w:r w:rsidRPr="00102A93">
        <w:rPr>
          <w:rFonts w:ascii="Arial" w:hAnsi="Arial" w:cs="Arial"/>
          <w:b/>
          <w:sz w:val="24"/>
          <w:szCs w:val="24"/>
        </w:rPr>
        <w:t>ESTRATEGIA PSICOPEDAG</w:t>
      </w:r>
      <w:r w:rsidR="00FE72EB" w:rsidRPr="00102A93">
        <w:rPr>
          <w:rFonts w:ascii="Arial" w:hAnsi="Arial" w:cs="Arial"/>
          <w:b/>
          <w:sz w:val="24"/>
          <w:szCs w:val="24"/>
        </w:rPr>
        <w:t>Ó</w:t>
      </w:r>
      <w:r w:rsidRPr="00102A93">
        <w:rPr>
          <w:rFonts w:ascii="Arial" w:hAnsi="Arial" w:cs="Arial"/>
          <w:b/>
          <w:sz w:val="24"/>
          <w:szCs w:val="24"/>
        </w:rPr>
        <w:t>GICA.</w:t>
      </w:r>
    </w:p>
    <w:p w:rsidR="00F232E3" w:rsidRDefault="00F232E3" w:rsidP="00F232E3">
      <w:pPr>
        <w:pStyle w:val="Sinespaciado"/>
        <w:spacing w:line="480" w:lineRule="auto"/>
        <w:ind w:left="1003"/>
        <w:jc w:val="both"/>
        <w:rPr>
          <w:rFonts w:ascii="Arial" w:hAnsi="Arial" w:cs="Arial"/>
          <w:b/>
          <w:sz w:val="24"/>
          <w:szCs w:val="24"/>
        </w:rPr>
      </w:pPr>
    </w:p>
    <w:p w:rsidR="00192E43" w:rsidRDefault="00192E43" w:rsidP="00C97CB3">
      <w:pPr>
        <w:pStyle w:val="Sinespaciado"/>
        <w:spacing w:line="480" w:lineRule="auto"/>
        <w:ind w:firstLine="708"/>
        <w:jc w:val="both"/>
        <w:rPr>
          <w:rFonts w:ascii="Arial" w:hAnsi="Arial" w:cs="Arial"/>
          <w:sz w:val="24"/>
          <w:szCs w:val="24"/>
        </w:rPr>
      </w:pPr>
      <w:r w:rsidRPr="00192E43">
        <w:rPr>
          <w:rFonts w:ascii="Arial" w:hAnsi="Arial" w:cs="Arial"/>
          <w:sz w:val="24"/>
          <w:szCs w:val="24"/>
        </w:rPr>
        <w:t xml:space="preserve">Dada la importancia de la comprensión auditiva y comprensión lectora en el éxito escolar (Beck, McKeown&amp;Kucan, 2002, citado en, Vergara, </w:t>
      </w:r>
      <w:r w:rsidR="00414C1A">
        <w:rPr>
          <w:rFonts w:ascii="Arial" w:hAnsi="Arial" w:cs="Arial"/>
          <w:sz w:val="24"/>
          <w:szCs w:val="24"/>
        </w:rPr>
        <w:t>et al.</w:t>
      </w:r>
      <w:r w:rsidRPr="00192E43">
        <w:rPr>
          <w:rFonts w:ascii="Arial" w:hAnsi="Arial" w:cs="Arial"/>
          <w:sz w:val="24"/>
          <w:szCs w:val="24"/>
        </w:rPr>
        <w:t xml:space="preserve">, 2016; PISA 2011), surge el desafío de estimular ambas habilidades, desde etapas tempranas, en niños con trastorno específico de lenguaje (TEL). Tal como se ha expuesto anteriormente, las investigaciones demuestran que, los niños con trastorno específico de lenguaje presentan un desempeño inferior a lo esperado </w:t>
      </w:r>
      <w:r w:rsidR="00F232E3" w:rsidRPr="00192E43">
        <w:rPr>
          <w:rFonts w:ascii="Arial" w:hAnsi="Arial" w:cs="Arial"/>
          <w:sz w:val="24"/>
          <w:szCs w:val="24"/>
        </w:rPr>
        <w:t xml:space="preserve">en comprensión narrativa </w:t>
      </w:r>
      <w:r w:rsidRPr="00192E43">
        <w:rPr>
          <w:rFonts w:ascii="Arial" w:hAnsi="Arial" w:cs="Arial"/>
          <w:sz w:val="24"/>
          <w:szCs w:val="24"/>
        </w:rPr>
        <w:t xml:space="preserve">y constituyen una población </w:t>
      </w:r>
      <w:r w:rsidR="00F232E3">
        <w:rPr>
          <w:rFonts w:ascii="Arial" w:hAnsi="Arial" w:cs="Arial"/>
          <w:sz w:val="24"/>
          <w:szCs w:val="24"/>
        </w:rPr>
        <w:t>en</w:t>
      </w:r>
      <w:r w:rsidRPr="00192E43">
        <w:rPr>
          <w:rFonts w:ascii="Arial" w:hAnsi="Arial" w:cs="Arial"/>
          <w:sz w:val="24"/>
          <w:szCs w:val="24"/>
        </w:rPr>
        <w:t xml:space="preserve"> riesgo de presentar dificultades en el aprendizaje lector (Catts&amp; Hogan, 2003; Coloma et al., 2012; Coloma et al., 2015; Núñez et al., 2017).</w:t>
      </w:r>
    </w:p>
    <w:p w:rsidR="003866DC" w:rsidRPr="00102A93" w:rsidRDefault="003866DC" w:rsidP="00C97CB3">
      <w:pPr>
        <w:pStyle w:val="Sinespaciado"/>
        <w:spacing w:line="480" w:lineRule="auto"/>
        <w:ind w:firstLine="708"/>
        <w:jc w:val="both"/>
        <w:rPr>
          <w:rFonts w:ascii="Arial" w:hAnsi="Arial" w:cs="Arial"/>
          <w:b/>
          <w:sz w:val="24"/>
          <w:szCs w:val="24"/>
        </w:rPr>
      </w:pPr>
    </w:p>
    <w:p w:rsidR="00607BE8" w:rsidRDefault="00607BE8" w:rsidP="00575815">
      <w:pPr>
        <w:pStyle w:val="Sinespaciado"/>
        <w:spacing w:line="480" w:lineRule="auto"/>
        <w:ind w:left="283" w:firstLine="425"/>
        <w:jc w:val="both"/>
        <w:rPr>
          <w:rFonts w:ascii="Arial" w:hAnsi="Arial" w:cs="Arial"/>
          <w:b/>
          <w:sz w:val="24"/>
          <w:szCs w:val="24"/>
        </w:rPr>
      </w:pPr>
      <w:r>
        <w:rPr>
          <w:rFonts w:ascii="Arial" w:hAnsi="Arial" w:cs="Arial"/>
          <w:b/>
          <w:sz w:val="24"/>
          <w:szCs w:val="24"/>
        </w:rPr>
        <w:t>III.1. Objetivos de la Estrategia Psicopedagógica.</w:t>
      </w:r>
    </w:p>
    <w:p w:rsidR="003866DC" w:rsidRDefault="003866DC" w:rsidP="00575815">
      <w:pPr>
        <w:pStyle w:val="Sinespaciado"/>
        <w:spacing w:line="480" w:lineRule="auto"/>
        <w:ind w:left="283" w:firstLine="425"/>
        <w:jc w:val="both"/>
        <w:rPr>
          <w:rFonts w:ascii="Arial" w:hAnsi="Arial" w:cs="Arial"/>
          <w:b/>
          <w:sz w:val="24"/>
          <w:szCs w:val="24"/>
        </w:rPr>
      </w:pPr>
    </w:p>
    <w:p w:rsidR="00607BE8" w:rsidRPr="006164CA" w:rsidRDefault="00C97CB3" w:rsidP="00C97CB3">
      <w:pPr>
        <w:pStyle w:val="Sinespaciado"/>
        <w:spacing w:line="480" w:lineRule="auto"/>
        <w:ind w:firstLine="708"/>
        <w:jc w:val="both"/>
        <w:rPr>
          <w:rFonts w:ascii="Arial" w:hAnsi="Arial" w:cs="Arial"/>
          <w:sz w:val="24"/>
          <w:szCs w:val="24"/>
        </w:rPr>
      </w:pPr>
      <w:r w:rsidRPr="00C97CB3">
        <w:rPr>
          <w:rFonts w:ascii="Arial" w:hAnsi="Arial" w:cs="Arial"/>
          <w:sz w:val="24"/>
          <w:szCs w:val="24"/>
        </w:rPr>
        <w:lastRenderedPageBreak/>
        <w:t>En consecuenciacon lo anterior,</w:t>
      </w:r>
      <w:r>
        <w:rPr>
          <w:rFonts w:ascii="Arial" w:hAnsi="Arial" w:cs="Arial"/>
          <w:sz w:val="24"/>
          <w:szCs w:val="24"/>
        </w:rPr>
        <w:t>e</w:t>
      </w:r>
      <w:r w:rsidR="00607BE8" w:rsidRPr="006164CA">
        <w:rPr>
          <w:rFonts w:ascii="Arial" w:hAnsi="Arial" w:cs="Arial"/>
          <w:sz w:val="24"/>
          <w:szCs w:val="24"/>
        </w:rPr>
        <w:t>l desafío de esta propuesta responde a la siguiente pregunta:</w:t>
      </w:r>
    </w:p>
    <w:p w:rsidR="00607BE8" w:rsidRDefault="00607BE8" w:rsidP="00575815">
      <w:pPr>
        <w:pStyle w:val="Sinespaciado"/>
        <w:spacing w:line="480" w:lineRule="auto"/>
        <w:ind w:left="283" w:firstLine="425"/>
        <w:jc w:val="both"/>
        <w:rPr>
          <w:rFonts w:ascii="Arial" w:hAnsi="Arial" w:cs="Arial"/>
          <w:b/>
          <w:sz w:val="24"/>
          <w:szCs w:val="24"/>
        </w:rPr>
      </w:pPr>
      <w:r w:rsidRPr="006164CA">
        <w:rPr>
          <w:rFonts w:ascii="Arial" w:hAnsi="Arial" w:cs="Arial"/>
          <w:b/>
          <w:sz w:val="24"/>
          <w:szCs w:val="24"/>
        </w:rPr>
        <w:t>¿Cómo favorecer la comprensión auditiva de textos narrativos en niños de Nivel Medio Mayor, entre 4 años y 4 años, 6 meses de edad, que presentan Trastorno Específico de Lenguaje?</w:t>
      </w:r>
    </w:p>
    <w:p w:rsidR="003866DC" w:rsidRPr="006164CA" w:rsidRDefault="003866DC" w:rsidP="00575815">
      <w:pPr>
        <w:pStyle w:val="Sinespaciado"/>
        <w:spacing w:line="480" w:lineRule="auto"/>
        <w:ind w:left="283" w:firstLine="425"/>
        <w:jc w:val="both"/>
        <w:rPr>
          <w:rFonts w:ascii="Arial" w:hAnsi="Arial" w:cs="Arial"/>
          <w:sz w:val="24"/>
          <w:szCs w:val="24"/>
        </w:rPr>
      </w:pPr>
    </w:p>
    <w:p w:rsidR="003866DC" w:rsidRDefault="00834D29" w:rsidP="00575815">
      <w:pPr>
        <w:pStyle w:val="Sinespaciado"/>
        <w:spacing w:line="480" w:lineRule="auto"/>
        <w:jc w:val="both"/>
        <w:rPr>
          <w:rFonts w:ascii="Arial" w:hAnsi="Arial" w:cs="Arial"/>
          <w:sz w:val="24"/>
          <w:szCs w:val="24"/>
        </w:rPr>
      </w:pPr>
      <w:r>
        <w:rPr>
          <w:rFonts w:ascii="Arial" w:hAnsi="Arial" w:cs="Arial"/>
          <w:sz w:val="24"/>
          <w:szCs w:val="24"/>
        </w:rPr>
        <w:tab/>
      </w:r>
      <w:r w:rsidR="00607BE8">
        <w:rPr>
          <w:rFonts w:ascii="Arial" w:hAnsi="Arial" w:cs="Arial"/>
          <w:sz w:val="24"/>
          <w:szCs w:val="24"/>
        </w:rPr>
        <w:t>En tal sentido,l</w:t>
      </w:r>
      <w:r w:rsidR="00607BE8" w:rsidRPr="00607BE8">
        <w:rPr>
          <w:rFonts w:ascii="Arial" w:hAnsi="Arial" w:cs="Arial"/>
          <w:sz w:val="24"/>
          <w:szCs w:val="24"/>
        </w:rPr>
        <w:t>a propuesta obedece al diseño de una estrategia psicopedagógica para potenciar la comprensión auditiva de textos narrativos en el aula</w:t>
      </w:r>
      <w:r w:rsidR="003866DC">
        <w:rPr>
          <w:rFonts w:ascii="Arial" w:hAnsi="Arial" w:cs="Arial"/>
          <w:sz w:val="24"/>
          <w:szCs w:val="24"/>
        </w:rPr>
        <w:t>,</w:t>
      </w:r>
      <w:r w:rsidR="00607BE8" w:rsidRPr="00607BE8">
        <w:rPr>
          <w:rFonts w:ascii="Arial" w:hAnsi="Arial" w:cs="Arial"/>
          <w:sz w:val="24"/>
          <w:szCs w:val="24"/>
        </w:rPr>
        <w:t xml:space="preserve">en </w:t>
      </w:r>
      <w:r w:rsidR="003866DC">
        <w:rPr>
          <w:rFonts w:ascii="Arial" w:hAnsi="Arial" w:cs="Arial"/>
          <w:sz w:val="24"/>
          <w:szCs w:val="24"/>
        </w:rPr>
        <w:t xml:space="preserve">un grupo de </w:t>
      </w:r>
      <w:r w:rsidR="00607BE8" w:rsidRPr="00607BE8">
        <w:rPr>
          <w:rFonts w:ascii="Arial" w:hAnsi="Arial" w:cs="Arial"/>
          <w:sz w:val="24"/>
          <w:szCs w:val="24"/>
        </w:rPr>
        <w:t>niños, entre 4 años y 4 años, 6 meses, con Trastorno Específico de Lenguaje, que asisten a una escuela de lenguaje de la comuna de Lo Barnechea.</w:t>
      </w:r>
    </w:p>
    <w:p w:rsidR="00030A95" w:rsidRDefault="003866DC" w:rsidP="005339ED">
      <w:pPr>
        <w:pStyle w:val="Sinespaciado"/>
        <w:spacing w:line="480" w:lineRule="auto"/>
        <w:ind w:firstLine="643"/>
        <w:jc w:val="both"/>
        <w:rPr>
          <w:rFonts w:ascii="Arial" w:hAnsi="Arial" w:cs="Arial"/>
          <w:sz w:val="24"/>
          <w:szCs w:val="24"/>
        </w:rPr>
      </w:pPr>
      <w:r>
        <w:rPr>
          <w:rFonts w:ascii="Arial" w:hAnsi="Arial" w:cs="Arial"/>
          <w:sz w:val="24"/>
          <w:szCs w:val="24"/>
        </w:rPr>
        <w:t>L</w:t>
      </w:r>
      <w:r w:rsidR="002A062C">
        <w:rPr>
          <w:rFonts w:ascii="Arial" w:hAnsi="Arial" w:cs="Arial"/>
          <w:sz w:val="24"/>
          <w:szCs w:val="24"/>
        </w:rPr>
        <w:t>o anterior mencionado se</w:t>
      </w:r>
      <w:r>
        <w:rPr>
          <w:rFonts w:ascii="Arial" w:hAnsi="Arial" w:cs="Arial"/>
          <w:sz w:val="24"/>
          <w:szCs w:val="24"/>
        </w:rPr>
        <w:t xml:space="preserve"> traduce en los </w:t>
      </w:r>
      <w:r w:rsidR="002A062C">
        <w:rPr>
          <w:rFonts w:ascii="Arial" w:hAnsi="Arial" w:cs="Arial"/>
          <w:sz w:val="24"/>
          <w:szCs w:val="24"/>
        </w:rPr>
        <w:t>siguientes objetivos:</w:t>
      </w:r>
    </w:p>
    <w:p w:rsidR="002A062C" w:rsidRPr="007D3E5D" w:rsidRDefault="002A062C" w:rsidP="00A20C64">
      <w:pPr>
        <w:pStyle w:val="Sinespaciado"/>
        <w:numPr>
          <w:ilvl w:val="0"/>
          <w:numId w:val="12"/>
        </w:numPr>
        <w:spacing w:line="480" w:lineRule="auto"/>
        <w:jc w:val="both"/>
        <w:rPr>
          <w:rFonts w:ascii="Arial" w:hAnsi="Arial" w:cs="Arial"/>
          <w:i/>
          <w:sz w:val="24"/>
          <w:szCs w:val="24"/>
        </w:rPr>
      </w:pPr>
      <w:r w:rsidRPr="007D3E5D">
        <w:rPr>
          <w:rFonts w:ascii="Arial" w:hAnsi="Arial" w:cs="Arial"/>
          <w:i/>
          <w:sz w:val="24"/>
          <w:szCs w:val="24"/>
        </w:rPr>
        <w:t>Objetivo General.</w:t>
      </w:r>
    </w:p>
    <w:p w:rsidR="002A062C" w:rsidRDefault="002A062C" w:rsidP="00575815">
      <w:pPr>
        <w:pStyle w:val="Sinespaciado"/>
        <w:spacing w:line="480" w:lineRule="auto"/>
        <w:ind w:firstLine="643"/>
        <w:jc w:val="both"/>
        <w:rPr>
          <w:rFonts w:ascii="Arial" w:hAnsi="Arial" w:cs="Arial"/>
          <w:sz w:val="24"/>
          <w:szCs w:val="24"/>
        </w:rPr>
      </w:pPr>
      <w:r w:rsidRPr="00607BE8">
        <w:rPr>
          <w:rFonts w:ascii="Arial" w:hAnsi="Arial" w:cs="Arial"/>
          <w:sz w:val="24"/>
          <w:szCs w:val="24"/>
        </w:rPr>
        <w:t>Aplicar los principios de</w:t>
      </w:r>
      <w:r w:rsidR="000A6E41">
        <w:rPr>
          <w:rFonts w:ascii="Arial" w:hAnsi="Arial" w:cs="Arial"/>
          <w:sz w:val="24"/>
          <w:szCs w:val="24"/>
        </w:rPr>
        <w:t>l</w:t>
      </w:r>
      <w:r w:rsidRPr="00607BE8">
        <w:rPr>
          <w:rFonts w:ascii="Arial" w:hAnsi="Arial" w:cs="Arial"/>
          <w:sz w:val="24"/>
          <w:szCs w:val="24"/>
        </w:rPr>
        <w:t xml:space="preserve"> Diseño Universal </w:t>
      </w:r>
      <w:r w:rsidR="001F2A21">
        <w:rPr>
          <w:rFonts w:ascii="Arial" w:hAnsi="Arial" w:cs="Arial"/>
          <w:sz w:val="24"/>
          <w:szCs w:val="24"/>
        </w:rPr>
        <w:t xml:space="preserve">para el </w:t>
      </w:r>
      <w:r w:rsidRPr="00607BE8">
        <w:rPr>
          <w:rFonts w:ascii="Arial" w:hAnsi="Arial" w:cs="Arial"/>
          <w:sz w:val="24"/>
          <w:szCs w:val="24"/>
        </w:rPr>
        <w:t>Aprendizaje a la lectura guiada en estrategias psicolingüísticas para favorecer la comprensión auditiva de textos narrativos en niños de Nivel Medio Mayor que presentan Trastorno Específico de Lenguaje.</w:t>
      </w:r>
    </w:p>
    <w:p w:rsidR="00A71B19" w:rsidRPr="00607BE8" w:rsidRDefault="00A71B19" w:rsidP="00575815">
      <w:pPr>
        <w:pStyle w:val="Sinespaciado"/>
        <w:spacing w:line="480" w:lineRule="auto"/>
        <w:ind w:firstLine="643"/>
        <w:jc w:val="both"/>
        <w:rPr>
          <w:rFonts w:ascii="Arial" w:hAnsi="Arial" w:cs="Arial"/>
          <w:sz w:val="24"/>
          <w:szCs w:val="24"/>
        </w:rPr>
      </w:pPr>
    </w:p>
    <w:p w:rsidR="002A062C" w:rsidRPr="007D3E5D" w:rsidRDefault="002A062C" w:rsidP="00A20C64">
      <w:pPr>
        <w:pStyle w:val="Sinespaciado"/>
        <w:numPr>
          <w:ilvl w:val="0"/>
          <w:numId w:val="12"/>
        </w:numPr>
        <w:spacing w:line="480" w:lineRule="auto"/>
        <w:jc w:val="both"/>
        <w:rPr>
          <w:rFonts w:ascii="Arial" w:hAnsi="Arial" w:cs="Arial"/>
          <w:i/>
          <w:sz w:val="24"/>
          <w:szCs w:val="24"/>
        </w:rPr>
      </w:pPr>
      <w:r w:rsidRPr="007D3E5D">
        <w:rPr>
          <w:rFonts w:ascii="Arial" w:hAnsi="Arial" w:cs="Arial"/>
          <w:i/>
          <w:sz w:val="24"/>
          <w:szCs w:val="24"/>
        </w:rPr>
        <w:t>Objetivos Específicos.</w:t>
      </w:r>
    </w:p>
    <w:p w:rsidR="002A062C" w:rsidRPr="00607BE8" w:rsidRDefault="002A062C" w:rsidP="002A062C">
      <w:pPr>
        <w:pStyle w:val="Sinespaciado"/>
        <w:spacing w:line="480" w:lineRule="auto"/>
        <w:ind w:left="283"/>
        <w:jc w:val="both"/>
        <w:rPr>
          <w:rFonts w:ascii="Arial" w:hAnsi="Arial" w:cs="Arial"/>
          <w:sz w:val="24"/>
          <w:szCs w:val="24"/>
        </w:rPr>
      </w:pPr>
      <w:r w:rsidRPr="00607BE8">
        <w:rPr>
          <w:rFonts w:ascii="Arial" w:hAnsi="Arial" w:cs="Arial"/>
          <w:sz w:val="24"/>
          <w:szCs w:val="24"/>
        </w:rPr>
        <w:t xml:space="preserve">La estrategia por desarrollar </w:t>
      </w:r>
      <w:r>
        <w:rPr>
          <w:rFonts w:ascii="Arial" w:hAnsi="Arial" w:cs="Arial"/>
          <w:sz w:val="24"/>
          <w:szCs w:val="24"/>
        </w:rPr>
        <w:t xml:space="preserve">persigue los siguientes resultados de aprendizaje: </w:t>
      </w:r>
    </w:p>
    <w:p w:rsidR="00C23F64" w:rsidRDefault="00C23F64" w:rsidP="00A20C64">
      <w:pPr>
        <w:pStyle w:val="Sinespaciado"/>
        <w:numPr>
          <w:ilvl w:val="0"/>
          <w:numId w:val="13"/>
        </w:numPr>
        <w:spacing w:line="480" w:lineRule="auto"/>
        <w:jc w:val="both"/>
        <w:rPr>
          <w:rFonts w:ascii="Arial" w:hAnsi="Arial" w:cs="Arial"/>
          <w:sz w:val="24"/>
          <w:szCs w:val="24"/>
        </w:rPr>
      </w:pPr>
      <w:r w:rsidRPr="00607BE8">
        <w:rPr>
          <w:rFonts w:ascii="Arial" w:hAnsi="Arial" w:cs="Arial"/>
          <w:sz w:val="24"/>
          <w:szCs w:val="24"/>
        </w:rPr>
        <w:t>Predecir el contenido global del texto</w:t>
      </w:r>
      <w:r w:rsidR="003866DC">
        <w:rPr>
          <w:rFonts w:ascii="Arial" w:hAnsi="Arial" w:cs="Arial"/>
          <w:sz w:val="24"/>
          <w:szCs w:val="24"/>
        </w:rPr>
        <w:t xml:space="preserve"> a partir de sus ilustraciones y de la lectura del título</w:t>
      </w:r>
      <w:r w:rsidRPr="00607BE8">
        <w:rPr>
          <w:rFonts w:ascii="Arial" w:hAnsi="Arial" w:cs="Arial"/>
          <w:sz w:val="24"/>
          <w:szCs w:val="24"/>
        </w:rPr>
        <w:t>.</w:t>
      </w:r>
    </w:p>
    <w:p w:rsidR="00C23F64" w:rsidRPr="00607BE8" w:rsidRDefault="00B06009" w:rsidP="00A20C64">
      <w:pPr>
        <w:pStyle w:val="Sinespaciado"/>
        <w:numPr>
          <w:ilvl w:val="0"/>
          <w:numId w:val="13"/>
        </w:numPr>
        <w:spacing w:line="480" w:lineRule="auto"/>
        <w:jc w:val="both"/>
        <w:rPr>
          <w:rFonts w:ascii="Arial" w:hAnsi="Arial" w:cs="Arial"/>
          <w:sz w:val="24"/>
          <w:szCs w:val="24"/>
        </w:rPr>
      </w:pPr>
      <w:r>
        <w:rPr>
          <w:rFonts w:ascii="Arial" w:hAnsi="Arial" w:cs="Arial"/>
          <w:sz w:val="24"/>
          <w:szCs w:val="24"/>
        </w:rPr>
        <w:t xml:space="preserve">Anticipar mediante estrategias de </w:t>
      </w:r>
      <w:r w:rsidR="00C23F64" w:rsidRPr="00607BE8">
        <w:rPr>
          <w:rFonts w:ascii="Arial" w:hAnsi="Arial" w:cs="Arial"/>
          <w:sz w:val="24"/>
          <w:szCs w:val="24"/>
        </w:rPr>
        <w:t>“frase a frase” y “palabra a palabra”.</w:t>
      </w:r>
    </w:p>
    <w:p w:rsidR="002A062C" w:rsidRPr="00607BE8" w:rsidRDefault="002A062C" w:rsidP="00A20C64">
      <w:pPr>
        <w:pStyle w:val="Sinespaciado"/>
        <w:numPr>
          <w:ilvl w:val="0"/>
          <w:numId w:val="13"/>
        </w:numPr>
        <w:spacing w:line="480" w:lineRule="auto"/>
        <w:jc w:val="both"/>
        <w:rPr>
          <w:rFonts w:ascii="Arial" w:hAnsi="Arial" w:cs="Arial"/>
          <w:sz w:val="24"/>
          <w:szCs w:val="24"/>
        </w:rPr>
      </w:pPr>
      <w:r w:rsidRPr="00607BE8">
        <w:rPr>
          <w:rFonts w:ascii="Arial" w:hAnsi="Arial" w:cs="Arial"/>
          <w:sz w:val="24"/>
          <w:szCs w:val="24"/>
        </w:rPr>
        <w:t>Reconocer ideas principales durante la lectura de un cuento.</w:t>
      </w:r>
    </w:p>
    <w:p w:rsidR="002A062C" w:rsidRPr="00607BE8" w:rsidRDefault="002A062C" w:rsidP="00A20C64">
      <w:pPr>
        <w:pStyle w:val="Sinespaciado"/>
        <w:numPr>
          <w:ilvl w:val="0"/>
          <w:numId w:val="13"/>
        </w:numPr>
        <w:spacing w:line="480" w:lineRule="auto"/>
        <w:jc w:val="both"/>
        <w:rPr>
          <w:rFonts w:ascii="Arial" w:hAnsi="Arial" w:cs="Arial"/>
          <w:sz w:val="24"/>
          <w:szCs w:val="24"/>
        </w:rPr>
      </w:pPr>
      <w:r w:rsidRPr="00607BE8">
        <w:rPr>
          <w:rFonts w:ascii="Arial" w:hAnsi="Arial" w:cs="Arial"/>
          <w:sz w:val="24"/>
          <w:szCs w:val="24"/>
        </w:rPr>
        <w:t>Reconocer las relaciones de causa-efecto durante la lectura de un cuento.</w:t>
      </w:r>
    </w:p>
    <w:p w:rsidR="002A062C" w:rsidRPr="00607BE8" w:rsidRDefault="002A062C" w:rsidP="00A20C64">
      <w:pPr>
        <w:pStyle w:val="Sinespaciado"/>
        <w:numPr>
          <w:ilvl w:val="0"/>
          <w:numId w:val="13"/>
        </w:numPr>
        <w:spacing w:line="480" w:lineRule="auto"/>
        <w:jc w:val="both"/>
        <w:rPr>
          <w:rFonts w:ascii="Arial" w:hAnsi="Arial" w:cs="Arial"/>
          <w:sz w:val="24"/>
          <w:szCs w:val="24"/>
        </w:rPr>
      </w:pPr>
      <w:r w:rsidRPr="00607BE8">
        <w:rPr>
          <w:rFonts w:ascii="Arial" w:hAnsi="Arial" w:cs="Arial"/>
          <w:sz w:val="24"/>
          <w:szCs w:val="24"/>
        </w:rPr>
        <w:lastRenderedPageBreak/>
        <w:t>Comprender información implícita.</w:t>
      </w:r>
    </w:p>
    <w:p w:rsidR="002A062C" w:rsidRPr="00607BE8" w:rsidRDefault="002A062C" w:rsidP="00A20C64">
      <w:pPr>
        <w:pStyle w:val="Sinespaciado"/>
        <w:numPr>
          <w:ilvl w:val="0"/>
          <w:numId w:val="13"/>
        </w:numPr>
        <w:spacing w:line="480" w:lineRule="auto"/>
        <w:jc w:val="both"/>
        <w:rPr>
          <w:rFonts w:ascii="Arial" w:hAnsi="Arial" w:cs="Arial"/>
          <w:sz w:val="24"/>
          <w:szCs w:val="24"/>
        </w:rPr>
      </w:pPr>
      <w:r w:rsidRPr="00607BE8">
        <w:rPr>
          <w:rFonts w:ascii="Arial" w:hAnsi="Arial" w:cs="Arial"/>
          <w:sz w:val="24"/>
          <w:szCs w:val="24"/>
        </w:rPr>
        <w:t>Recordar ideas principales después de leer un texto.</w:t>
      </w:r>
    </w:p>
    <w:p w:rsidR="00C23F64" w:rsidRPr="00607BE8" w:rsidRDefault="00C23F64" w:rsidP="00A20C64">
      <w:pPr>
        <w:pStyle w:val="Sinespaciado"/>
        <w:numPr>
          <w:ilvl w:val="0"/>
          <w:numId w:val="13"/>
        </w:numPr>
        <w:spacing w:line="480" w:lineRule="auto"/>
        <w:jc w:val="both"/>
        <w:rPr>
          <w:rFonts w:ascii="Arial" w:hAnsi="Arial" w:cs="Arial"/>
          <w:sz w:val="24"/>
          <w:szCs w:val="24"/>
        </w:rPr>
      </w:pPr>
      <w:r w:rsidRPr="00607BE8">
        <w:rPr>
          <w:rFonts w:ascii="Arial" w:hAnsi="Arial" w:cs="Arial"/>
          <w:sz w:val="24"/>
          <w:szCs w:val="24"/>
        </w:rPr>
        <w:t>Recordar las relaciones de causa-efecto después de leer un texto.</w:t>
      </w:r>
    </w:p>
    <w:p w:rsidR="002A062C" w:rsidRPr="00607BE8" w:rsidRDefault="002A062C" w:rsidP="00A20C64">
      <w:pPr>
        <w:pStyle w:val="Sinespaciado"/>
        <w:numPr>
          <w:ilvl w:val="0"/>
          <w:numId w:val="13"/>
        </w:numPr>
        <w:spacing w:line="480" w:lineRule="auto"/>
        <w:jc w:val="both"/>
        <w:rPr>
          <w:rFonts w:ascii="Arial" w:hAnsi="Arial" w:cs="Arial"/>
          <w:sz w:val="24"/>
          <w:szCs w:val="24"/>
        </w:rPr>
      </w:pPr>
      <w:r w:rsidRPr="00607BE8">
        <w:rPr>
          <w:rFonts w:ascii="Arial" w:hAnsi="Arial" w:cs="Arial"/>
          <w:sz w:val="24"/>
          <w:szCs w:val="24"/>
        </w:rPr>
        <w:t>Recordar secuencia de hechos principales después de leer un texto.</w:t>
      </w:r>
    </w:p>
    <w:p w:rsidR="002A062C" w:rsidRPr="00607BE8" w:rsidRDefault="002A062C" w:rsidP="00A20C64">
      <w:pPr>
        <w:pStyle w:val="Sinespaciado"/>
        <w:numPr>
          <w:ilvl w:val="0"/>
          <w:numId w:val="13"/>
        </w:numPr>
        <w:spacing w:line="480" w:lineRule="auto"/>
        <w:jc w:val="both"/>
        <w:rPr>
          <w:rFonts w:ascii="Arial" w:hAnsi="Arial" w:cs="Arial"/>
          <w:sz w:val="24"/>
          <w:szCs w:val="24"/>
        </w:rPr>
      </w:pPr>
      <w:r w:rsidRPr="00607BE8">
        <w:rPr>
          <w:rFonts w:ascii="Arial" w:hAnsi="Arial" w:cs="Arial"/>
          <w:sz w:val="24"/>
          <w:szCs w:val="24"/>
        </w:rPr>
        <w:t>Resumir el texto leído en función de sus conceptos claves.</w:t>
      </w:r>
    </w:p>
    <w:p w:rsidR="002A062C" w:rsidRDefault="002A062C" w:rsidP="00C23F64">
      <w:pPr>
        <w:pStyle w:val="Sinespaciado"/>
        <w:numPr>
          <w:ilvl w:val="0"/>
          <w:numId w:val="13"/>
        </w:numPr>
        <w:spacing w:line="480" w:lineRule="auto"/>
        <w:jc w:val="both"/>
        <w:rPr>
          <w:rFonts w:ascii="Arial" w:hAnsi="Arial" w:cs="Arial"/>
          <w:sz w:val="24"/>
          <w:szCs w:val="24"/>
        </w:rPr>
      </w:pPr>
      <w:r w:rsidRPr="002A062C">
        <w:rPr>
          <w:rFonts w:ascii="Arial" w:hAnsi="Arial" w:cs="Arial"/>
          <w:sz w:val="24"/>
          <w:szCs w:val="24"/>
        </w:rPr>
        <w:t>Potenciar habilidades metalingüísticas de tipo semántico.</w:t>
      </w:r>
    </w:p>
    <w:p w:rsidR="00A71B19" w:rsidRDefault="00A71B19" w:rsidP="00A71B19">
      <w:pPr>
        <w:pStyle w:val="Sinespaciado"/>
        <w:spacing w:line="480" w:lineRule="auto"/>
        <w:ind w:left="720"/>
        <w:jc w:val="both"/>
        <w:rPr>
          <w:rFonts w:ascii="Arial" w:hAnsi="Arial" w:cs="Arial"/>
          <w:sz w:val="24"/>
          <w:szCs w:val="24"/>
        </w:rPr>
      </w:pPr>
    </w:p>
    <w:p w:rsidR="00A71B19" w:rsidRDefault="00A71B19" w:rsidP="00A71B19">
      <w:pPr>
        <w:pStyle w:val="Sinespaciado"/>
        <w:spacing w:line="480" w:lineRule="auto"/>
        <w:ind w:left="720"/>
        <w:jc w:val="both"/>
        <w:rPr>
          <w:rFonts w:ascii="Arial" w:hAnsi="Arial" w:cs="Arial"/>
          <w:sz w:val="24"/>
          <w:szCs w:val="24"/>
        </w:rPr>
      </w:pPr>
    </w:p>
    <w:p w:rsidR="00A71B19" w:rsidRDefault="00A71B19" w:rsidP="00A71B19">
      <w:pPr>
        <w:pStyle w:val="Sinespaciado"/>
        <w:spacing w:line="480" w:lineRule="auto"/>
        <w:ind w:left="720"/>
        <w:jc w:val="both"/>
        <w:rPr>
          <w:rFonts w:ascii="Arial" w:hAnsi="Arial" w:cs="Arial"/>
          <w:sz w:val="24"/>
          <w:szCs w:val="24"/>
        </w:rPr>
      </w:pPr>
    </w:p>
    <w:p w:rsidR="00A71B19" w:rsidRPr="00747052" w:rsidRDefault="00A71B19" w:rsidP="00A71B19">
      <w:pPr>
        <w:pStyle w:val="Sinespaciado"/>
        <w:spacing w:line="480" w:lineRule="auto"/>
        <w:ind w:left="720"/>
        <w:jc w:val="both"/>
        <w:rPr>
          <w:rFonts w:ascii="Arial" w:hAnsi="Arial" w:cs="Arial"/>
          <w:sz w:val="24"/>
          <w:szCs w:val="24"/>
        </w:rPr>
      </w:pPr>
    </w:p>
    <w:p w:rsidR="00607BE8" w:rsidRDefault="00607BE8" w:rsidP="00575815">
      <w:pPr>
        <w:pStyle w:val="Sinespaciado"/>
        <w:spacing w:line="480" w:lineRule="auto"/>
        <w:ind w:left="12" w:firstLine="708"/>
        <w:jc w:val="both"/>
        <w:rPr>
          <w:rFonts w:ascii="Arial" w:hAnsi="Arial" w:cs="Arial"/>
          <w:b/>
          <w:sz w:val="24"/>
          <w:szCs w:val="24"/>
        </w:rPr>
      </w:pPr>
      <w:r>
        <w:rPr>
          <w:rFonts w:ascii="Arial" w:hAnsi="Arial" w:cs="Arial"/>
          <w:b/>
          <w:sz w:val="24"/>
          <w:szCs w:val="24"/>
        </w:rPr>
        <w:t>III.2. Descripción de la Estrategia Psicopedagógica.</w:t>
      </w:r>
    </w:p>
    <w:p w:rsidR="00AF2ECC" w:rsidRDefault="00AF2ECC" w:rsidP="00575815">
      <w:pPr>
        <w:pStyle w:val="Sinespaciado"/>
        <w:spacing w:line="480" w:lineRule="auto"/>
        <w:ind w:left="12" w:firstLine="708"/>
        <w:jc w:val="both"/>
        <w:rPr>
          <w:rFonts w:ascii="Arial" w:hAnsi="Arial" w:cs="Arial"/>
          <w:b/>
          <w:sz w:val="24"/>
          <w:szCs w:val="24"/>
        </w:rPr>
      </w:pPr>
    </w:p>
    <w:p w:rsidR="00424FFC" w:rsidRDefault="009641C5" w:rsidP="00575815">
      <w:pPr>
        <w:pStyle w:val="Sinespaciado"/>
        <w:spacing w:line="480" w:lineRule="auto"/>
        <w:ind w:firstLine="708"/>
        <w:jc w:val="both"/>
        <w:rPr>
          <w:rFonts w:ascii="Arial" w:hAnsi="Arial" w:cs="Arial"/>
          <w:sz w:val="24"/>
          <w:szCs w:val="24"/>
        </w:rPr>
      </w:pPr>
      <w:r>
        <w:rPr>
          <w:rFonts w:ascii="Arial" w:hAnsi="Arial" w:cs="Arial"/>
          <w:sz w:val="24"/>
          <w:szCs w:val="24"/>
        </w:rPr>
        <w:t>L</w:t>
      </w:r>
      <w:r w:rsidR="00424FFC" w:rsidRPr="00607BE8">
        <w:rPr>
          <w:rFonts w:ascii="Arial" w:hAnsi="Arial" w:cs="Arial"/>
          <w:sz w:val="24"/>
          <w:szCs w:val="24"/>
        </w:rPr>
        <w:t xml:space="preserve">a propuesta que se detalla a continuación se enfoca principalmente en actividades para desarrollar y potenciar estrategias psicolingüísticas de lectura, </w:t>
      </w:r>
      <w:r w:rsidR="00424FFC">
        <w:rPr>
          <w:rFonts w:ascii="Arial" w:hAnsi="Arial" w:cs="Arial"/>
          <w:sz w:val="24"/>
          <w:szCs w:val="24"/>
        </w:rPr>
        <w:t xml:space="preserve">para avanzar en el </w:t>
      </w:r>
      <w:r w:rsidR="00424FFC" w:rsidRPr="00607BE8">
        <w:rPr>
          <w:rFonts w:ascii="Arial" w:hAnsi="Arial" w:cs="Arial"/>
          <w:sz w:val="24"/>
          <w:szCs w:val="24"/>
        </w:rPr>
        <w:t>reconocimiento, recuerdo y reorganización de</w:t>
      </w:r>
      <w:r w:rsidR="009A3BF8">
        <w:rPr>
          <w:rFonts w:ascii="Arial" w:hAnsi="Arial" w:cs="Arial"/>
          <w:sz w:val="24"/>
          <w:szCs w:val="24"/>
        </w:rPr>
        <w:t xml:space="preserve"> la</w:t>
      </w:r>
      <w:r w:rsidR="00424FFC" w:rsidRPr="00607BE8">
        <w:rPr>
          <w:rFonts w:ascii="Arial" w:hAnsi="Arial" w:cs="Arial"/>
          <w:sz w:val="24"/>
          <w:szCs w:val="24"/>
        </w:rPr>
        <w:t xml:space="preserve"> información </w:t>
      </w:r>
      <w:r w:rsidR="00424FFC">
        <w:rPr>
          <w:rFonts w:ascii="Arial" w:hAnsi="Arial" w:cs="Arial"/>
          <w:sz w:val="24"/>
          <w:szCs w:val="24"/>
        </w:rPr>
        <w:t>y lograr la comprensión inferencial</w:t>
      </w:r>
      <w:r w:rsidR="00424FFC" w:rsidRPr="00607BE8">
        <w:rPr>
          <w:rFonts w:ascii="Arial" w:hAnsi="Arial" w:cs="Arial"/>
          <w:sz w:val="24"/>
          <w:szCs w:val="24"/>
        </w:rPr>
        <w:t>. Además, como un fin secundario, se propicia el desarrollo de habilidades metalingüísticas de tipo semántico, tales como adivinanzas</w:t>
      </w:r>
      <w:r w:rsidR="002A622D">
        <w:rPr>
          <w:rFonts w:ascii="Arial" w:hAnsi="Arial" w:cs="Arial"/>
          <w:sz w:val="24"/>
          <w:szCs w:val="24"/>
        </w:rPr>
        <w:t>,</w:t>
      </w:r>
      <w:r w:rsidR="00424FFC" w:rsidRPr="00607BE8">
        <w:rPr>
          <w:rFonts w:ascii="Arial" w:hAnsi="Arial" w:cs="Arial"/>
          <w:sz w:val="24"/>
          <w:szCs w:val="24"/>
        </w:rPr>
        <w:t xml:space="preserve"> analogías </w:t>
      </w:r>
      <w:r w:rsidR="002A622D">
        <w:rPr>
          <w:rFonts w:ascii="Arial" w:hAnsi="Arial" w:cs="Arial"/>
          <w:sz w:val="24"/>
          <w:szCs w:val="24"/>
        </w:rPr>
        <w:t xml:space="preserve">y comparaciones </w:t>
      </w:r>
      <w:r w:rsidR="00424FFC">
        <w:rPr>
          <w:rFonts w:ascii="Arial" w:hAnsi="Arial" w:cs="Arial"/>
          <w:sz w:val="24"/>
          <w:szCs w:val="24"/>
        </w:rPr>
        <w:t xml:space="preserve">que complementan y optimizan el desarrollo de habilidades anteriormente nombradas. </w:t>
      </w:r>
    </w:p>
    <w:p w:rsidR="00D9790E" w:rsidRDefault="0074114E" w:rsidP="00575815">
      <w:pPr>
        <w:pStyle w:val="Sinespaciado"/>
        <w:spacing w:line="480" w:lineRule="auto"/>
        <w:ind w:firstLine="708"/>
        <w:jc w:val="both"/>
        <w:rPr>
          <w:rFonts w:ascii="Arial" w:hAnsi="Arial" w:cs="Arial"/>
          <w:sz w:val="24"/>
          <w:szCs w:val="24"/>
        </w:rPr>
      </w:pPr>
      <w:r>
        <w:rPr>
          <w:noProof/>
          <w:lang w:eastAsia="es-CL"/>
        </w:rPr>
        <w:lastRenderedPageBreak/>
        <w:drawing>
          <wp:anchor distT="0" distB="0" distL="114300" distR="114300" simplePos="0" relativeHeight="251781632" behindDoc="0" locked="0" layoutInCell="1" allowOverlap="1">
            <wp:simplePos x="0" y="0"/>
            <wp:positionH relativeFrom="margin">
              <wp:align>center</wp:align>
            </wp:positionH>
            <wp:positionV relativeFrom="paragraph">
              <wp:posOffset>666115</wp:posOffset>
            </wp:positionV>
            <wp:extent cx="4232910" cy="3173730"/>
            <wp:effectExtent l="0" t="0" r="0" b="762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32910" cy="3173730"/>
                    </a:xfrm>
                    <a:prstGeom prst="rect">
                      <a:avLst/>
                    </a:prstGeom>
                    <a:noFill/>
                    <a:ln>
                      <a:noFill/>
                    </a:ln>
                  </pic:spPr>
                </pic:pic>
              </a:graphicData>
            </a:graphic>
          </wp:anchor>
        </w:drawing>
      </w:r>
      <w:r w:rsidR="00D9790E">
        <w:rPr>
          <w:rFonts w:ascii="Arial" w:hAnsi="Arial" w:cs="Arial"/>
          <w:sz w:val="24"/>
          <w:szCs w:val="24"/>
        </w:rPr>
        <w:t>A continuación se presenta un</w:t>
      </w:r>
      <w:r w:rsidR="00C9019E">
        <w:rPr>
          <w:rFonts w:ascii="Arial" w:hAnsi="Arial" w:cs="Arial"/>
          <w:sz w:val="24"/>
          <w:szCs w:val="24"/>
        </w:rPr>
        <w:t xml:space="preserve"> diagrama que representa las relación </w:t>
      </w:r>
      <w:r w:rsidR="00EA3788">
        <w:rPr>
          <w:rFonts w:ascii="Arial" w:hAnsi="Arial" w:cs="Arial"/>
          <w:sz w:val="24"/>
          <w:szCs w:val="24"/>
        </w:rPr>
        <w:t xml:space="preserve">de las habilidades mencionadas con la </w:t>
      </w:r>
      <w:r w:rsidR="00C9019E">
        <w:rPr>
          <w:rFonts w:ascii="Arial" w:hAnsi="Arial" w:cs="Arial"/>
          <w:sz w:val="24"/>
          <w:szCs w:val="24"/>
        </w:rPr>
        <w:t xml:space="preserve">comprensión </w:t>
      </w:r>
      <w:r>
        <w:rPr>
          <w:rFonts w:ascii="Arial" w:hAnsi="Arial" w:cs="Arial"/>
          <w:sz w:val="24"/>
          <w:szCs w:val="24"/>
        </w:rPr>
        <w:t>auditiva de textos narrativos</w:t>
      </w:r>
      <w:r w:rsidR="00C9019E">
        <w:rPr>
          <w:rFonts w:ascii="Arial" w:hAnsi="Arial" w:cs="Arial"/>
          <w:sz w:val="24"/>
          <w:szCs w:val="24"/>
        </w:rPr>
        <w:t>.</w:t>
      </w:r>
    </w:p>
    <w:p w:rsidR="00C9019E" w:rsidRDefault="00C9019E" w:rsidP="00575815">
      <w:pPr>
        <w:pStyle w:val="Sinespaciado"/>
        <w:spacing w:line="480" w:lineRule="auto"/>
        <w:ind w:firstLine="708"/>
        <w:jc w:val="both"/>
        <w:rPr>
          <w:rFonts w:ascii="Arial" w:hAnsi="Arial" w:cs="Arial"/>
          <w:sz w:val="24"/>
          <w:szCs w:val="24"/>
        </w:rPr>
      </w:pPr>
    </w:p>
    <w:p w:rsidR="00C9019E" w:rsidRDefault="00C9019E" w:rsidP="00575815">
      <w:pPr>
        <w:pStyle w:val="Sinespaciado"/>
        <w:spacing w:line="480" w:lineRule="auto"/>
        <w:ind w:firstLine="708"/>
        <w:jc w:val="both"/>
        <w:rPr>
          <w:rFonts w:ascii="Arial" w:hAnsi="Arial" w:cs="Arial"/>
          <w:sz w:val="24"/>
          <w:szCs w:val="24"/>
        </w:rPr>
      </w:pPr>
    </w:p>
    <w:p w:rsidR="00C9019E" w:rsidRDefault="00C9019E" w:rsidP="00575815">
      <w:pPr>
        <w:pStyle w:val="Sinespaciado"/>
        <w:spacing w:line="480" w:lineRule="auto"/>
        <w:ind w:firstLine="708"/>
        <w:jc w:val="both"/>
        <w:rPr>
          <w:rFonts w:ascii="Arial" w:hAnsi="Arial" w:cs="Arial"/>
          <w:sz w:val="24"/>
          <w:szCs w:val="24"/>
        </w:rPr>
      </w:pPr>
    </w:p>
    <w:p w:rsidR="00C9019E" w:rsidRDefault="00C9019E" w:rsidP="00575815">
      <w:pPr>
        <w:pStyle w:val="Sinespaciado"/>
        <w:spacing w:line="480" w:lineRule="auto"/>
        <w:ind w:firstLine="708"/>
        <w:jc w:val="both"/>
        <w:rPr>
          <w:rFonts w:ascii="Arial" w:hAnsi="Arial" w:cs="Arial"/>
          <w:sz w:val="24"/>
          <w:szCs w:val="24"/>
        </w:rPr>
      </w:pPr>
    </w:p>
    <w:p w:rsidR="00C9019E" w:rsidRDefault="00C9019E" w:rsidP="00575815">
      <w:pPr>
        <w:pStyle w:val="Sinespaciado"/>
        <w:spacing w:line="480" w:lineRule="auto"/>
        <w:ind w:firstLine="708"/>
        <w:jc w:val="both"/>
        <w:rPr>
          <w:rFonts w:ascii="Arial" w:hAnsi="Arial" w:cs="Arial"/>
          <w:sz w:val="24"/>
          <w:szCs w:val="24"/>
        </w:rPr>
      </w:pPr>
    </w:p>
    <w:p w:rsidR="00C9019E" w:rsidRDefault="00C9019E" w:rsidP="00575815">
      <w:pPr>
        <w:pStyle w:val="Sinespaciado"/>
        <w:spacing w:line="480" w:lineRule="auto"/>
        <w:ind w:firstLine="708"/>
        <w:jc w:val="both"/>
        <w:rPr>
          <w:rFonts w:ascii="Arial" w:hAnsi="Arial" w:cs="Arial"/>
          <w:sz w:val="24"/>
          <w:szCs w:val="24"/>
        </w:rPr>
      </w:pPr>
    </w:p>
    <w:p w:rsidR="00C9019E" w:rsidRDefault="00C9019E" w:rsidP="00575815">
      <w:pPr>
        <w:pStyle w:val="Sinespaciado"/>
        <w:spacing w:line="480" w:lineRule="auto"/>
        <w:ind w:firstLine="708"/>
        <w:jc w:val="both"/>
        <w:rPr>
          <w:rFonts w:ascii="Arial" w:hAnsi="Arial" w:cs="Arial"/>
          <w:sz w:val="24"/>
          <w:szCs w:val="24"/>
        </w:rPr>
      </w:pPr>
    </w:p>
    <w:p w:rsidR="00C9019E" w:rsidRDefault="00C9019E" w:rsidP="00575815">
      <w:pPr>
        <w:pStyle w:val="Sinespaciado"/>
        <w:spacing w:line="480" w:lineRule="auto"/>
        <w:ind w:firstLine="708"/>
        <w:jc w:val="both"/>
        <w:rPr>
          <w:rFonts w:ascii="Arial" w:hAnsi="Arial" w:cs="Arial"/>
          <w:b/>
          <w:sz w:val="24"/>
          <w:szCs w:val="24"/>
        </w:rPr>
      </w:pPr>
    </w:p>
    <w:p w:rsidR="0074114E" w:rsidRDefault="0074114E" w:rsidP="00D85169">
      <w:pPr>
        <w:pStyle w:val="Sinespaciado"/>
        <w:spacing w:line="480" w:lineRule="auto"/>
        <w:ind w:firstLine="708"/>
        <w:jc w:val="both"/>
        <w:rPr>
          <w:rFonts w:ascii="Arial" w:hAnsi="Arial" w:cs="Arial"/>
          <w:sz w:val="24"/>
          <w:szCs w:val="24"/>
        </w:rPr>
      </w:pPr>
    </w:p>
    <w:p w:rsidR="0074114E" w:rsidRDefault="0074114E" w:rsidP="006D6463">
      <w:pPr>
        <w:pStyle w:val="Sinespaciado"/>
        <w:spacing w:line="480" w:lineRule="auto"/>
        <w:ind w:firstLine="708"/>
        <w:jc w:val="center"/>
        <w:rPr>
          <w:rFonts w:ascii="Arial" w:hAnsi="Arial" w:cs="Arial"/>
          <w:i/>
          <w:sz w:val="24"/>
          <w:szCs w:val="24"/>
        </w:rPr>
      </w:pPr>
      <w:r>
        <w:rPr>
          <w:rFonts w:ascii="Arial" w:hAnsi="Arial" w:cs="Arial"/>
          <w:i/>
          <w:sz w:val="24"/>
          <w:szCs w:val="24"/>
        </w:rPr>
        <w:t>Figura 2-1.</w:t>
      </w:r>
    </w:p>
    <w:p w:rsidR="00F6760E" w:rsidRDefault="00F6760E" w:rsidP="0074114E">
      <w:pPr>
        <w:pStyle w:val="Sinespaciado"/>
        <w:spacing w:line="480" w:lineRule="auto"/>
        <w:ind w:firstLine="708"/>
        <w:jc w:val="center"/>
        <w:rPr>
          <w:rFonts w:ascii="Arial" w:hAnsi="Arial" w:cs="Arial"/>
          <w:i/>
          <w:sz w:val="24"/>
          <w:szCs w:val="24"/>
        </w:rPr>
      </w:pPr>
    </w:p>
    <w:p w:rsidR="007F0520" w:rsidRDefault="007F0520" w:rsidP="0074114E">
      <w:pPr>
        <w:pStyle w:val="Sinespaciado"/>
        <w:spacing w:line="480" w:lineRule="auto"/>
        <w:ind w:firstLine="708"/>
        <w:jc w:val="center"/>
        <w:rPr>
          <w:rFonts w:ascii="Arial" w:hAnsi="Arial" w:cs="Arial"/>
          <w:i/>
          <w:sz w:val="24"/>
          <w:szCs w:val="24"/>
        </w:rPr>
      </w:pPr>
    </w:p>
    <w:p w:rsidR="00F6760E" w:rsidRDefault="00F6760E" w:rsidP="00F6760E">
      <w:pPr>
        <w:pStyle w:val="Sinespaciado"/>
        <w:spacing w:line="480" w:lineRule="auto"/>
        <w:ind w:firstLine="708"/>
        <w:jc w:val="both"/>
        <w:rPr>
          <w:rFonts w:ascii="Arial" w:hAnsi="Arial" w:cs="Arial"/>
          <w:sz w:val="24"/>
          <w:szCs w:val="24"/>
        </w:rPr>
      </w:pPr>
      <w:r>
        <w:rPr>
          <w:rFonts w:ascii="Arial" w:hAnsi="Arial" w:cs="Arial"/>
          <w:sz w:val="24"/>
          <w:szCs w:val="24"/>
        </w:rPr>
        <w:lastRenderedPageBreak/>
        <w:t xml:space="preserve">Como se observa en </w:t>
      </w:r>
      <w:r w:rsidR="00E508B6">
        <w:rPr>
          <w:rFonts w:ascii="Arial" w:hAnsi="Arial" w:cs="Arial"/>
          <w:sz w:val="24"/>
          <w:szCs w:val="24"/>
        </w:rPr>
        <w:t xml:space="preserve">el diagrama la comprensión narrativa en niños entre 4 y 5 años ocurre bajo el alero del despliegue de estrategias </w:t>
      </w:r>
      <w:r w:rsidR="00730475">
        <w:rPr>
          <w:rFonts w:ascii="Arial" w:hAnsi="Arial" w:cs="Arial"/>
          <w:sz w:val="24"/>
          <w:szCs w:val="24"/>
        </w:rPr>
        <w:t>psicolingüísticas que facilitan la interacción con el texto de alta calidad</w:t>
      </w:r>
      <w:r w:rsidR="00AF6DB6">
        <w:rPr>
          <w:rFonts w:ascii="Arial" w:hAnsi="Arial" w:cs="Arial"/>
          <w:sz w:val="24"/>
          <w:szCs w:val="24"/>
        </w:rPr>
        <w:t>, junto con las habilidades semánticas</w:t>
      </w:r>
      <w:r w:rsidR="00B43DC3">
        <w:rPr>
          <w:rFonts w:ascii="Arial" w:hAnsi="Arial" w:cs="Arial"/>
          <w:sz w:val="24"/>
          <w:szCs w:val="24"/>
        </w:rPr>
        <w:t>,</w:t>
      </w:r>
      <w:r w:rsidR="00AF6DB6">
        <w:rPr>
          <w:rFonts w:ascii="Arial" w:hAnsi="Arial" w:cs="Arial"/>
          <w:sz w:val="24"/>
          <w:szCs w:val="24"/>
        </w:rPr>
        <w:t xml:space="preserve"> que </w:t>
      </w:r>
      <w:r w:rsidR="00546B55">
        <w:rPr>
          <w:rFonts w:ascii="Arial" w:hAnsi="Arial" w:cs="Arial"/>
          <w:sz w:val="24"/>
          <w:szCs w:val="24"/>
        </w:rPr>
        <w:t>aportan</w:t>
      </w:r>
      <w:r w:rsidR="008717BC">
        <w:rPr>
          <w:rFonts w:ascii="Arial" w:hAnsi="Arial" w:cs="Arial"/>
          <w:sz w:val="24"/>
          <w:szCs w:val="24"/>
        </w:rPr>
        <w:t xml:space="preserve"> los conocimientos previos y la capacidad para adquirir nuevos significados y </w:t>
      </w:r>
      <w:r w:rsidR="00B43DC3">
        <w:rPr>
          <w:rFonts w:ascii="Arial" w:hAnsi="Arial" w:cs="Arial"/>
          <w:sz w:val="24"/>
          <w:szCs w:val="24"/>
        </w:rPr>
        <w:t>relaciones entre ellos</w:t>
      </w:r>
      <w:r w:rsidR="00730475">
        <w:rPr>
          <w:rFonts w:ascii="Arial" w:hAnsi="Arial" w:cs="Arial"/>
          <w:sz w:val="24"/>
          <w:szCs w:val="24"/>
        </w:rPr>
        <w:t xml:space="preserve">. </w:t>
      </w:r>
      <w:r w:rsidR="001F3421">
        <w:rPr>
          <w:rFonts w:ascii="Arial" w:hAnsi="Arial" w:cs="Arial"/>
          <w:sz w:val="24"/>
          <w:szCs w:val="24"/>
        </w:rPr>
        <w:t>Además,</w:t>
      </w:r>
      <w:r w:rsidR="00B50E44">
        <w:rPr>
          <w:rFonts w:ascii="Arial" w:hAnsi="Arial" w:cs="Arial"/>
          <w:sz w:val="24"/>
          <w:szCs w:val="24"/>
        </w:rPr>
        <w:t xml:space="preserve"> en este proceso </w:t>
      </w:r>
      <w:r w:rsidR="00F22A49">
        <w:rPr>
          <w:rFonts w:ascii="Arial" w:hAnsi="Arial" w:cs="Arial"/>
          <w:sz w:val="24"/>
          <w:szCs w:val="24"/>
        </w:rPr>
        <w:t>interactúan una serie de habilidades</w:t>
      </w:r>
      <w:r w:rsidR="00CA1551">
        <w:rPr>
          <w:rFonts w:ascii="Arial" w:hAnsi="Arial" w:cs="Arial"/>
          <w:sz w:val="24"/>
          <w:szCs w:val="24"/>
        </w:rPr>
        <w:t>, potenciadas por las anteriores mencionadas,</w:t>
      </w:r>
      <w:r w:rsidR="00362B91">
        <w:rPr>
          <w:rFonts w:ascii="Arial" w:hAnsi="Arial" w:cs="Arial"/>
          <w:sz w:val="24"/>
          <w:szCs w:val="24"/>
        </w:rPr>
        <w:t>como</w:t>
      </w:r>
      <w:r w:rsidR="00CA1551">
        <w:rPr>
          <w:rFonts w:ascii="Arial" w:hAnsi="Arial" w:cs="Arial"/>
          <w:sz w:val="24"/>
          <w:szCs w:val="24"/>
        </w:rPr>
        <w:t xml:space="preserve"> son</w:t>
      </w:r>
      <w:r w:rsidR="002071D4">
        <w:rPr>
          <w:rFonts w:ascii="Arial" w:hAnsi="Arial" w:cs="Arial"/>
          <w:sz w:val="24"/>
          <w:szCs w:val="24"/>
        </w:rPr>
        <w:t>la comprensión literal</w:t>
      </w:r>
      <w:r w:rsidR="00CA1551">
        <w:rPr>
          <w:rFonts w:ascii="Arial" w:hAnsi="Arial" w:cs="Arial"/>
          <w:sz w:val="24"/>
          <w:szCs w:val="24"/>
        </w:rPr>
        <w:t xml:space="preserve">, el reconocimiento, recuerdo y </w:t>
      </w:r>
      <w:r w:rsidR="001F3421">
        <w:rPr>
          <w:rFonts w:ascii="Arial" w:hAnsi="Arial" w:cs="Arial"/>
          <w:sz w:val="24"/>
          <w:szCs w:val="24"/>
        </w:rPr>
        <w:t>reorganización</w:t>
      </w:r>
      <w:r w:rsidR="00CA1551">
        <w:rPr>
          <w:rFonts w:ascii="Arial" w:hAnsi="Arial" w:cs="Arial"/>
          <w:sz w:val="24"/>
          <w:szCs w:val="24"/>
        </w:rPr>
        <w:t xml:space="preserve"> de información</w:t>
      </w:r>
      <w:r w:rsidR="00A71B88">
        <w:rPr>
          <w:rFonts w:ascii="Arial" w:hAnsi="Arial" w:cs="Arial"/>
          <w:sz w:val="24"/>
          <w:szCs w:val="24"/>
        </w:rPr>
        <w:t xml:space="preserve"> y la</w:t>
      </w:r>
      <w:r w:rsidR="00CA1551">
        <w:rPr>
          <w:rFonts w:ascii="Arial" w:hAnsi="Arial" w:cs="Arial"/>
          <w:sz w:val="24"/>
          <w:szCs w:val="24"/>
        </w:rPr>
        <w:t xml:space="preserve"> comprensión </w:t>
      </w:r>
      <w:r w:rsidR="001F3421">
        <w:rPr>
          <w:rFonts w:ascii="Arial" w:hAnsi="Arial" w:cs="Arial"/>
          <w:sz w:val="24"/>
          <w:szCs w:val="24"/>
        </w:rPr>
        <w:t>inferencia</w:t>
      </w:r>
      <w:r w:rsidR="00674463">
        <w:rPr>
          <w:rFonts w:ascii="Arial" w:hAnsi="Arial" w:cs="Arial"/>
          <w:sz w:val="24"/>
          <w:szCs w:val="24"/>
        </w:rPr>
        <w:t xml:space="preserve">, que </w:t>
      </w:r>
      <w:r w:rsidR="0098050B">
        <w:rPr>
          <w:rFonts w:ascii="Arial" w:hAnsi="Arial" w:cs="Arial"/>
          <w:sz w:val="24"/>
          <w:szCs w:val="24"/>
        </w:rPr>
        <w:t>favorecen</w:t>
      </w:r>
      <w:r w:rsidR="004F4913">
        <w:rPr>
          <w:rFonts w:ascii="Arial" w:hAnsi="Arial" w:cs="Arial"/>
          <w:sz w:val="24"/>
          <w:szCs w:val="24"/>
        </w:rPr>
        <w:t xml:space="preserve"> la identificación de la información central </w:t>
      </w:r>
      <w:r w:rsidR="00FD1D5F">
        <w:rPr>
          <w:rFonts w:ascii="Arial" w:hAnsi="Arial" w:cs="Arial"/>
          <w:sz w:val="24"/>
          <w:szCs w:val="24"/>
        </w:rPr>
        <w:t>del texto y la construcción de representaciones mentales</w:t>
      </w:r>
      <w:r w:rsidR="00616555">
        <w:rPr>
          <w:rFonts w:ascii="Arial" w:hAnsi="Arial" w:cs="Arial"/>
          <w:sz w:val="24"/>
          <w:szCs w:val="24"/>
        </w:rPr>
        <w:t>.</w:t>
      </w:r>
    </w:p>
    <w:p w:rsidR="00616555" w:rsidRPr="0041720C" w:rsidRDefault="004247CC" w:rsidP="0041720C">
      <w:pPr>
        <w:pStyle w:val="Sinespaciado"/>
        <w:spacing w:line="480" w:lineRule="auto"/>
        <w:ind w:firstLine="708"/>
        <w:jc w:val="both"/>
        <w:rPr>
          <w:rFonts w:ascii="inherit" w:eastAsia="Times New Roman" w:hAnsi="inherit" w:cs="Courier New"/>
          <w:color w:val="212121"/>
          <w:sz w:val="20"/>
          <w:szCs w:val="20"/>
          <w:lang w:eastAsia="es-CL"/>
        </w:rPr>
      </w:pPr>
      <w:r>
        <w:rPr>
          <w:rFonts w:ascii="Arial" w:hAnsi="Arial" w:cs="Arial"/>
          <w:sz w:val="24"/>
          <w:szCs w:val="24"/>
        </w:rPr>
        <w:t>En consecuencia con lo planteado</w:t>
      </w:r>
      <w:r w:rsidR="00546B55">
        <w:rPr>
          <w:rFonts w:ascii="Arial" w:hAnsi="Arial" w:cs="Arial"/>
          <w:sz w:val="24"/>
          <w:szCs w:val="24"/>
        </w:rPr>
        <w:t>,</w:t>
      </w:r>
      <w:r>
        <w:rPr>
          <w:rFonts w:ascii="Arial" w:hAnsi="Arial" w:cs="Arial"/>
          <w:sz w:val="24"/>
          <w:szCs w:val="24"/>
        </w:rPr>
        <w:t xml:space="preserve"> la estrategia psicopedagógica </w:t>
      </w:r>
      <w:r w:rsidR="005D67DA" w:rsidRPr="00607BE8">
        <w:rPr>
          <w:rFonts w:ascii="Arial" w:hAnsi="Arial" w:cs="Arial"/>
          <w:sz w:val="24"/>
          <w:szCs w:val="24"/>
        </w:rPr>
        <w:t>se sustenta en el modelo sociocultural</w:t>
      </w:r>
      <w:r w:rsidR="005D67DA">
        <w:rPr>
          <w:rFonts w:ascii="Arial" w:hAnsi="Arial" w:cs="Arial"/>
          <w:sz w:val="24"/>
          <w:szCs w:val="24"/>
        </w:rPr>
        <w:t xml:space="preserve"> (Cassany, 2006)</w:t>
      </w:r>
      <w:r w:rsidR="005D67DA" w:rsidRPr="00607BE8">
        <w:rPr>
          <w:rFonts w:ascii="Arial" w:hAnsi="Arial" w:cs="Arial"/>
          <w:sz w:val="24"/>
          <w:szCs w:val="24"/>
        </w:rPr>
        <w:t xml:space="preserve"> e interactivo</w:t>
      </w:r>
      <w:r w:rsidR="005D67DA">
        <w:rPr>
          <w:rFonts w:ascii="Arial" w:hAnsi="Arial" w:cs="Arial"/>
          <w:sz w:val="24"/>
          <w:szCs w:val="24"/>
        </w:rPr>
        <w:t xml:space="preserve"> de lectura (Smith, 1976; G. Goodman, 1981; K. Goodman, 1986; Alonso &amp; Mateo, 1985) y se desarrolla </w:t>
      </w:r>
      <w:r w:rsidR="00E00DE7">
        <w:rPr>
          <w:rFonts w:ascii="Arial" w:hAnsi="Arial" w:cs="Arial"/>
          <w:sz w:val="24"/>
          <w:szCs w:val="24"/>
        </w:rPr>
        <w:t xml:space="preserve">bajo </w:t>
      </w:r>
      <w:r w:rsidRPr="00607BE8">
        <w:rPr>
          <w:rFonts w:ascii="Arial" w:hAnsi="Arial" w:cs="Arial"/>
          <w:sz w:val="24"/>
          <w:szCs w:val="24"/>
        </w:rPr>
        <w:t xml:space="preserve">los planteamientos de la Teoría de Esquemas, propuesta por Goodman (1986), que entrega estrategias psicolingüísticas para interactuar con calidad desde la primera lectura. </w:t>
      </w:r>
      <w:r>
        <w:rPr>
          <w:rFonts w:ascii="Arial" w:hAnsi="Arial" w:cs="Arial"/>
          <w:sz w:val="24"/>
          <w:szCs w:val="24"/>
        </w:rPr>
        <w:t xml:space="preserve">Junto con ello, </w:t>
      </w:r>
      <w:r w:rsidRPr="00607BE8">
        <w:rPr>
          <w:rFonts w:ascii="Arial" w:hAnsi="Arial" w:cs="Arial"/>
          <w:sz w:val="24"/>
          <w:szCs w:val="24"/>
        </w:rPr>
        <w:t>se sigu</w:t>
      </w:r>
      <w:r>
        <w:rPr>
          <w:rFonts w:ascii="Arial" w:hAnsi="Arial" w:cs="Arial"/>
          <w:sz w:val="24"/>
          <w:szCs w:val="24"/>
        </w:rPr>
        <w:t>en</w:t>
      </w:r>
      <w:r w:rsidRPr="00607BE8">
        <w:rPr>
          <w:rFonts w:ascii="Arial" w:hAnsi="Arial" w:cs="Arial"/>
          <w:sz w:val="24"/>
          <w:szCs w:val="24"/>
        </w:rPr>
        <w:t xml:space="preserve"> los lineamientos de la Taxonomía de Barret (1968) </w:t>
      </w:r>
      <w:r>
        <w:rPr>
          <w:rFonts w:ascii="Arial" w:hAnsi="Arial" w:cs="Arial"/>
          <w:sz w:val="24"/>
          <w:szCs w:val="24"/>
        </w:rPr>
        <w:t xml:space="preserve">que, pese a su data, aporta el desarrollo del pensamiento crítico y creativo (Solé, 2004), a través de una secuencia de preguntas agrupadas por niveles. En este estudio se abordan los dos primeros, por su impacto en la comprensión global (Solé, 2004). Por último, se utiliza </w:t>
      </w:r>
      <w:r w:rsidRPr="00607BE8">
        <w:rPr>
          <w:rFonts w:ascii="Arial" w:hAnsi="Arial" w:cs="Arial"/>
          <w:sz w:val="24"/>
          <w:szCs w:val="24"/>
        </w:rPr>
        <w:t xml:space="preserve">la Taxonomía de Trabasso (1996) </w:t>
      </w:r>
      <w:r>
        <w:rPr>
          <w:rFonts w:ascii="Arial" w:hAnsi="Arial" w:cs="Arial"/>
          <w:sz w:val="24"/>
          <w:szCs w:val="24"/>
        </w:rPr>
        <w:t>que entrega el desarrollo de preguntas inferenciales de un texto, que permiten construir representaciones mentales y así potenciar la comprensión (Graesser et al.,1994)</w:t>
      </w:r>
      <w:r>
        <w:rPr>
          <w:rFonts w:ascii="inherit" w:eastAsia="Times New Roman" w:hAnsi="inherit" w:cs="Courier New"/>
          <w:color w:val="212121"/>
          <w:sz w:val="20"/>
          <w:szCs w:val="20"/>
          <w:lang w:eastAsia="es-CL"/>
        </w:rPr>
        <w:t>.</w:t>
      </w:r>
    </w:p>
    <w:p w:rsidR="00E4447B" w:rsidRPr="00607BE8" w:rsidRDefault="00E4447B" w:rsidP="00694B69">
      <w:pPr>
        <w:pStyle w:val="Sinespaciado"/>
        <w:spacing w:line="480" w:lineRule="auto"/>
        <w:ind w:firstLine="708"/>
        <w:jc w:val="both"/>
        <w:rPr>
          <w:rFonts w:ascii="Arial" w:hAnsi="Arial" w:cs="Arial"/>
          <w:sz w:val="24"/>
          <w:szCs w:val="24"/>
        </w:rPr>
      </w:pPr>
      <w:r w:rsidRPr="00607BE8">
        <w:rPr>
          <w:rFonts w:ascii="Arial" w:hAnsi="Arial" w:cs="Arial"/>
          <w:sz w:val="24"/>
          <w:szCs w:val="24"/>
        </w:rPr>
        <w:t>Para lograr los objetivos planteados, se utilizan textos imaginativos y narrativos, como los cuentos. Esta elección se basa en los múltiples beneficios que entrega su lectura frecuente</w:t>
      </w:r>
      <w:r w:rsidR="000E3B25">
        <w:rPr>
          <w:rFonts w:ascii="Arial" w:hAnsi="Arial" w:cs="Arial"/>
          <w:sz w:val="24"/>
          <w:szCs w:val="24"/>
        </w:rPr>
        <w:t xml:space="preserve">, como: </w:t>
      </w:r>
      <w:r w:rsidR="000E3B25" w:rsidRPr="00607BE8">
        <w:rPr>
          <w:rFonts w:ascii="Arial" w:hAnsi="Arial" w:cs="Arial"/>
          <w:sz w:val="24"/>
          <w:szCs w:val="24"/>
        </w:rPr>
        <w:t>proporciona</w:t>
      </w:r>
      <w:r w:rsidR="000E3B25">
        <w:rPr>
          <w:rFonts w:ascii="Arial" w:hAnsi="Arial" w:cs="Arial"/>
          <w:sz w:val="24"/>
          <w:szCs w:val="24"/>
        </w:rPr>
        <w:t>r</w:t>
      </w:r>
      <w:r w:rsidR="000E3B25" w:rsidRPr="00607BE8">
        <w:rPr>
          <w:rFonts w:ascii="Arial" w:hAnsi="Arial" w:cs="Arial"/>
          <w:sz w:val="24"/>
          <w:szCs w:val="24"/>
        </w:rPr>
        <w:t xml:space="preserve"> un contexto de rico intercambio que permite ir </w:t>
      </w:r>
      <w:r w:rsidR="000E3B25" w:rsidRPr="00607BE8">
        <w:rPr>
          <w:rFonts w:ascii="Arial" w:hAnsi="Arial" w:cs="Arial"/>
          <w:sz w:val="24"/>
          <w:szCs w:val="24"/>
        </w:rPr>
        <w:lastRenderedPageBreak/>
        <w:t>más allá del texto, aumenta</w:t>
      </w:r>
      <w:r w:rsidR="000E3B25">
        <w:rPr>
          <w:rFonts w:ascii="Arial" w:hAnsi="Arial" w:cs="Arial"/>
          <w:sz w:val="24"/>
          <w:szCs w:val="24"/>
        </w:rPr>
        <w:t>r</w:t>
      </w:r>
      <w:r w:rsidR="000E3B25" w:rsidRPr="00607BE8">
        <w:rPr>
          <w:rFonts w:ascii="Arial" w:hAnsi="Arial" w:cs="Arial"/>
          <w:sz w:val="24"/>
          <w:szCs w:val="24"/>
        </w:rPr>
        <w:t xml:space="preserve"> el léxico y el mundo conceptual, prom</w:t>
      </w:r>
      <w:r w:rsidR="000E3B25">
        <w:rPr>
          <w:rFonts w:ascii="Arial" w:hAnsi="Arial" w:cs="Arial"/>
          <w:sz w:val="24"/>
          <w:szCs w:val="24"/>
        </w:rPr>
        <w:t>over</w:t>
      </w:r>
      <w:r w:rsidR="000E3B25" w:rsidRPr="00607BE8">
        <w:rPr>
          <w:rFonts w:ascii="Arial" w:hAnsi="Arial" w:cs="Arial"/>
          <w:sz w:val="24"/>
          <w:szCs w:val="24"/>
        </w:rPr>
        <w:t xml:space="preserve"> estrategias de comprensión y propici</w:t>
      </w:r>
      <w:r w:rsidR="000E3B25">
        <w:rPr>
          <w:rFonts w:ascii="Arial" w:hAnsi="Arial" w:cs="Arial"/>
          <w:sz w:val="24"/>
          <w:szCs w:val="24"/>
        </w:rPr>
        <w:t>ar</w:t>
      </w:r>
      <w:r w:rsidR="000E3B25" w:rsidRPr="00607BE8">
        <w:rPr>
          <w:rFonts w:ascii="Arial" w:hAnsi="Arial" w:cs="Arial"/>
          <w:sz w:val="24"/>
          <w:szCs w:val="24"/>
        </w:rPr>
        <w:t xml:space="preserve"> el desarrollo cognitivo a través del uso del lenguaje</w:t>
      </w:r>
      <w:r w:rsidR="000E3B25">
        <w:rPr>
          <w:rFonts w:ascii="Arial" w:hAnsi="Arial" w:cs="Arial"/>
          <w:sz w:val="24"/>
          <w:szCs w:val="24"/>
        </w:rPr>
        <w:t xml:space="preserve"> (</w:t>
      </w:r>
      <w:r w:rsidRPr="00607BE8">
        <w:rPr>
          <w:rFonts w:ascii="Arial" w:hAnsi="Arial" w:cs="Arial"/>
          <w:sz w:val="24"/>
          <w:szCs w:val="24"/>
        </w:rPr>
        <w:t>Borzone</w:t>
      </w:r>
      <w:r w:rsidR="000E3B25">
        <w:rPr>
          <w:rFonts w:ascii="Arial" w:hAnsi="Arial" w:cs="Arial"/>
          <w:sz w:val="24"/>
          <w:szCs w:val="24"/>
        </w:rPr>
        <w:t xml:space="preserve">, </w:t>
      </w:r>
      <w:r w:rsidRPr="00607BE8">
        <w:rPr>
          <w:rFonts w:ascii="Arial" w:hAnsi="Arial" w:cs="Arial"/>
          <w:sz w:val="24"/>
          <w:szCs w:val="24"/>
        </w:rPr>
        <w:t>2005)</w:t>
      </w:r>
      <w:r w:rsidR="000E3B25">
        <w:rPr>
          <w:rFonts w:ascii="Arial" w:hAnsi="Arial" w:cs="Arial"/>
          <w:sz w:val="24"/>
          <w:szCs w:val="24"/>
        </w:rPr>
        <w:t>.</w:t>
      </w:r>
    </w:p>
    <w:p w:rsidR="004F5252" w:rsidRDefault="002A062C" w:rsidP="00575815">
      <w:pPr>
        <w:pStyle w:val="Sinespaciado"/>
        <w:spacing w:line="480" w:lineRule="auto"/>
        <w:ind w:firstLine="708"/>
        <w:jc w:val="both"/>
        <w:rPr>
          <w:rFonts w:ascii="Arial" w:hAnsi="Arial" w:cs="Arial"/>
          <w:sz w:val="24"/>
          <w:szCs w:val="24"/>
        </w:rPr>
      </w:pPr>
      <w:r w:rsidRPr="00607BE8">
        <w:rPr>
          <w:rFonts w:ascii="Arial" w:hAnsi="Arial" w:cs="Arial"/>
          <w:sz w:val="24"/>
          <w:szCs w:val="24"/>
        </w:rPr>
        <w:t>Las actividades planific</w:t>
      </w:r>
      <w:r w:rsidR="008F1134">
        <w:rPr>
          <w:rFonts w:ascii="Arial" w:hAnsi="Arial" w:cs="Arial"/>
          <w:sz w:val="24"/>
          <w:szCs w:val="24"/>
        </w:rPr>
        <w:t xml:space="preserve">adas se </w:t>
      </w:r>
      <w:r w:rsidRPr="00607BE8">
        <w:rPr>
          <w:rFonts w:ascii="Arial" w:hAnsi="Arial" w:cs="Arial"/>
          <w:sz w:val="24"/>
          <w:szCs w:val="24"/>
        </w:rPr>
        <w:t>sustenta</w:t>
      </w:r>
      <w:r w:rsidR="008F1134">
        <w:rPr>
          <w:rFonts w:ascii="Arial" w:hAnsi="Arial" w:cs="Arial"/>
          <w:sz w:val="24"/>
          <w:szCs w:val="24"/>
        </w:rPr>
        <w:t>n</w:t>
      </w:r>
      <w:r w:rsidRPr="00607BE8">
        <w:rPr>
          <w:rFonts w:ascii="Arial" w:hAnsi="Arial" w:cs="Arial"/>
          <w:sz w:val="24"/>
          <w:szCs w:val="24"/>
        </w:rPr>
        <w:t xml:space="preserve"> en los principios del Diseño Universal para el Aprendizaje (DUA)</w:t>
      </w:r>
      <w:r w:rsidR="00CF5437">
        <w:rPr>
          <w:rFonts w:ascii="Arial" w:hAnsi="Arial" w:cs="Arial"/>
          <w:sz w:val="24"/>
          <w:szCs w:val="24"/>
        </w:rPr>
        <w:t xml:space="preserve"> (Rose &amp; Meyer, 2011)</w:t>
      </w:r>
      <w:r w:rsidRPr="00607BE8">
        <w:rPr>
          <w:rFonts w:ascii="Arial" w:hAnsi="Arial" w:cs="Arial"/>
          <w:sz w:val="24"/>
          <w:szCs w:val="24"/>
        </w:rPr>
        <w:t xml:space="preserve">, </w:t>
      </w:r>
      <w:r w:rsidR="009A3BF8">
        <w:rPr>
          <w:rFonts w:ascii="Arial" w:hAnsi="Arial" w:cs="Arial"/>
          <w:sz w:val="24"/>
          <w:szCs w:val="24"/>
        </w:rPr>
        <w:t>que aportan</w:t>
      </w:r>
      <w:r w:rsidRPr="00607BE8">
        <w:rPr>
          <w:rFonts w:ascii="Arial" w:hAnsi="Arial" w:cs="Arial"/>
          <w:sz w:val="24"/>
          <w:szCs w:val="24"/>
        </w:rPr>
        <w:t xml:space="preserve"> múltiples medios de representación, múltiples formas de acción y expresión y múltiples formas de implicación. </w:t>
      </w:r>
    </w:p>
    <w:p w:rsidR="00C23F64" w:rsidRDefault="00C23F64" w:rsidP="00C23F64">
      <w:pPr>
        <w:pStyle w:val="Sinespaciado"/>
        <w:spacing w:line="480" w:lineRule="auto"/>
        <w:ind w:firstLine="283"/>
        <w:jc w:val="both"/>
        <w:rPr>
          <w:rFonts w:ascii="Arial" w:hAnsi="Arial" w:cs="Arial"/>
          <w:sz w:val="24"/>
          <w:szCs w:val="24"/>
        </w:rPr>
      </w:pPr>
    </w:p>
    <w:p w:rsidR="001D15AC" w:rsidRPr="00607BE8" w:rsidRDefault="001D15AC" w:rsidP="00C23F64">
      <w:pPr>
        <w:pStyle w:val="Sinespaciado"/>
        <w:spacing w:line="480" w:lineRule="auto"/>
        <w:ind w:firstLine="283"/>
        <w:jc w:val="both"/>
        <w:rPr>
          <w:rFonts w:ascii="Arial" w:hAnsi="Arial" w:cs="Arial"/>
          <w:sz w:val="24"/>
          <w:szCs w:val="24"/>
        </w:rPr>
      </w:pPr>
    </w:p>
    <w:p w:rsidR="00607BE8" w:rsidRDefault="00607BE8" w:rsidP="00575815">
      <w:pPr>
        <w:pStyle w:val="Sinespaciado"/>
        <w:spacing w:line="480" w:lineRule="auto"/>
        <w:ind w:firstLine="708"/>
        <w:jc w:val="both"/>
        <w:rPr>
          <w:rFonts w:ascii="Arial" w:hAnsi="Arial" w:cs="Arial"/>
          <w:b/>
          <w:sz w:val="24"/>
          <w:szCs w:val="24"/>
        </w:rPr>
      </w:pPr>
      <w:r>
        <w:rPr>
          <w:rFonts w:ascii="Arial" w:hAnsi="Arial" w:cs="Arial"/>
          <w:b/>
          <w:sz w:val="24"/>
          <w:szCs w:val="24"/>
        </w:rPr>
        <w:t xml:space="preserve">III.3. Aplicación de los Principios del Diseño Universal </w:t>
      </w:r>
      <w:r w:rsidR="001F2A21">
        <w:rPr>
          <w:rFonts w:ascii="Arial" w:hAnsi="Arial" w:cs="Arial"/>
          <w:b/>
          <w:sz w:val="24"/>
          <w:szCs w:val="24"/>
        </w:rPr>
        <w:t>para el</w:t>
      </w:r>
      <w:r>
        <w:rPr>
          <w:rFonts w:ascii="Arial" w:hAnsi="Arial" w:cs="Arial"/>
          <w:b/>
          <w:sz w:val="24"/>
          <w:szCs w:val="24"/>
        </w:rPr>
        <w:t xml:space="preserve"> Aprendizaje en la estrategia psicopedagógica.</w:t>
      </w:r>
    </w:p>
    <w:p w:rsidR="007E183C" w:rsidRDefault="007E183C" w:rsidP="00575815">
      <w:pPr>
        <w:pStyle w:val="Sinespaciado"/>
        <w:spacing w:line="480" w:lineRule="auto"/>
        <w:ind w:firstLine="708"/>
        <w:jc w:val="both"/>
        <w:rPr>
          <w:rFonts w:ascii="Arial" w:hAnsi="Arial" w:cs="Arial"/>
          <w:b/>
          <w:sz w:val="24"/>
          <w:szCs w:val="24"/>
        </w:rPr>
      </w:pPr>
    </w:p>
    <w:p w:rsidR="00F337E3" w:rsidRDefault="00F95376" w:rsidP="007E183C">
      <w:pPr>
        <w:pStyle w:val="Sinespaciado"/>
        <w:spacing w:line="480" w:lineRule="auto"/>
        <w:ind w:firstLine="708"/>
        <w:jc w:val="both"/>
        <w:rPr>
          <w:rFonts w:ascii="Arial" w:hAnsi="Arial" w:cs="Arial"/>
          <w:sz w:val="24"/>
          <w:szCs w:val="24"/>
        </w:rPr>
      </w:pPr>
      <w:r w:rsidRPr="00591F38">
        <w:rPr>
          <w:rFonts w:ascii="Arial" w:hAnsi="Arial" w:cs="Arial"/>
          <w:color w:val="000000" w:themeColor="text1"/>
          <w:sz w:val="24"/>
          <w:szCs w:val="24"/>
        </w:rPr>
        <w:t xml:space="preserve">Como se detecta en la evaluación, es </w:t>
      </w:r>
      <w:r w:rsidR="00591F38" w:rsidRPr="00591F38">
        <w:rPr>
          <w:rFonts w:ascii="Arial" w:hAnsi="Arial" w:cs="Arial"/>
          <w:color w:val="000000" w:themeColor="text1"/>
          <w:sz w:val="24"/>
          <w:szCs w:val="24"/>
        </w:rPr>
        <w:t xml:space="preserve">necesario implementar en el contexto escolar </w:t>
      </w:r>
      <w:r w:rsidR="00A33E50" w:rsidRPr="00591F38">
        <w:rPr>
          <w:rFonts w:ascii="Arial" w:hAnsi="Arial" w:cs="Arial"/>
          <w:color w:val="000000" w:themeColor="text1"/>
          <w:sz w:val="24"/>
          <w:szCs w:val="24"/>
        </w:rPr>
        <w:t>estrategias diversificadoras de enseñanza a través del Diseño Universal para el Aprendizaje (DUA), debido que todos los estudiantes que asisten al establecimiento presentan necesidades específicas de apoyo educativo en el área del lenguaje.</w:t>
      </w:r>
      <w:r w:rsidR="00591F38">
        <w:rPr>
          <w:rFonts w:ascii="Arial" w:hAnsi="Arial" w:cs="Arial"/>
          <w:sz w:val="24"/>
          <w:szCs w:val="24"/>
        </w:rPr>
        <w:t>Por tanto, l</w:t>
      </w:r>
      <w:r w:rsidR="00424FFC" w:rsidRPr="00607BE8">
        <w:rPr>
          <w:rFonts w:ascii="Arial" w:hAnsi="Arial" w:cs="Arial"/>
          <w:sz w:val="24"/>
          <w:szCs w:val="24"/>
        </w:rPr>
        <w:t>a estrategia psicopedagógica consiste en el diseño de una secuencia graduada de lecturas guiadas de diversos cuentos, seleccionados según los intereses de los niños (PIII 7.3)</w:t>
      </w:r>
      <w:r w:rsidR="00046E16">
        <w:rPr>
          <w:rFonts w:ascii="Arial" w:hAnsi="Arial" w:cs="Arial"/>
          <w:sz w:val="24"/>
          <w:szCs w:val="24"/>
        </w:rPr>
        <w:t xml:space="preserve">, </w:t>
      </w:r>
      <w:r w:rsidR="007E183C" w:rsidRPr="00607BE8">
        <w:rPr>
          <w:rFonts w:ascii="Arial" w:hAnsi="Arial" w:cs="Arial"/>
          <w:sz w:val="24"/>
          <w:szCs w:val="24"/>
        </w:rPr>
        <w:t>siguiendo los lineamientos del Diseño Universal para el Aprendizaje (DUA).</w:t>
      </w:r>
    </w:p>
    <w:p w:rsidR="00424FFC" w:rsidRPr="007E183C" w:rsidRDefault="00424FFC" w:rsidP="007E183C">
      <w:pPr>
        <w:pStyle w:val="Sinespaciado"/>
        <w:spacing w:line="480" w:lineRule="auto"/>
        <w:ind w:firstLine="708"/>
        <w:jc w:val="both"/>
        <w:rPr>
          <w:rFonts w:ascii="Arial" w:hAnsi="Arial" w:cs="Arial"/>
          <w:color w:val="000000" w:themeColor="text1"/>
          <w:sz w:val="24"/>
          <w:szCs w:val="24"/>
        </w:rPr>
      </w:pPr>
      <w:r w:rsidRPr="00607BE8">
        <w:rPr>
          <w:rFonts w:ascii="Arial" w:hAnsi="Arial" w:cs="Arial"/>
          <w:sz w:val="24"/>
          <w:szCs w:val="24"/>
        </w:rPr>
        <w:t>Durante la lectura</w:t>
      </w:r>
      <w:r w:rsidR="00F337E3">
        <w:rPr>
          <w:rFonts w:ascii="Arial" w:hAnsi="Arial" w:cs="Arial"/>
          <w:sz w:val="24"/>
          <w:szCs w:val="24"/>
        </w:rPr>
        <w:t>,</w:t>
      </w:r>
      <w:r w:rsidRPr="00607BE8">
        <w:rPr>
          <w:rFonts w:ascii="Arial" w:hAnsi="Arial" w:cs="Arial"/>
          <w:sz w:val="24"/>
          <w:szCs w:val="24"/>
        </w:rPr>
        <w:t xml:space="preserve"> se propicia el </w:t>
      </w:r>
      <w:r w:rsidR="004D3AFD">
        <w:rPr>
          <w:rFonts w:ascii="Arial" w:hAnsi="Arial" w:cs="Arial"/>
          <w:sz w:val="24"/>
          <w:szCs w:val="24"/>
        </w:rPr>
        <w:t>despliegue</w:t>
      </w:r>
      <w:r w:rsidRPr="00607BE8">
        <w:rPr>
          <w:rFonts w:ascii="Arial" w:hAnsi="Arial" w:cs="Arial"/>
          <w:sz w:val="24"/>
          <w:szCs w:val="24"/>
        </w:rPr>
        <w:t xml:space="preserve"> de estrategias psicolingüísticas, por medio de las cuales, los alumnos formularán sus hipótesis a partir de predicciones, anticipaciones e inferencias (PI 3.3/ PIII 7.2). Junto con esto, se realiza una secuencia de preguntas e intervenciones para favorecer la comprensión inferencial y el </w:t>
      </w:r>
      <w:r w:rsidRPr="00607BE8">
        <w:rPr>
          <w:rFonts w:ascii="Arial" w:hAnsi="Arial" w:cs="Arial"/>
          <w:sz w:val="24"/>
          <w:szCs w:val="24"/>
        </w:rPr>
        <w:lastRenderedPageBreak/>
        <w:t xml:space="preserve">reconocimiento de información explícita, como: ideas principales, secuencia de hechos principales y relaciones causa-efecto (PI 3.2 - 3.3). Posterior a la lectura, se planifican actividades que potencien el recuerdo y reorganización de la información, como también, las habilidades semánticas. </w:t>
      </w:r>
    </w:p>
    <w:p w:rsidR="006C514A" w:rsidRDefault="00424FFC" w:rsidP="00575815">
      <w:pPr>
        <w:pStyle w:val="Sinespaciado"/>
        <w:spacing w:line="480" w:lineRule="auto"/>
        <w:ind w:firstLine="708"/>
        <w:jc w:val="both"/>
        <w:rPr>
          <w:rFonts w:ascii="Arial" w:hAnsi="Arial" w:cs="Arial"/>
          <w:sz w:val="24"/>
          <w:szCs w:val="24"/>
        </w:rPr>
      </w:pPr>
      <w:r w:rsidRPr="00607BE8">
        <w:rPr>
          <w:rFonts w:ascii="Arial" w:hAnsi="Arial" w:cs="Arial"/>
          <w:sz w:val="24"/>
          <w:szCs w:val="24"/>
        </w:rPr>
        <w:t>Todas las actividades propuestas se median con claves visuales y/o auditivas (PI 2.2- 3.2 - 3.3/ PIII 7.1 - 7.2 - 8.2), con el objetivo de favorecer la representación, la expresión e implicación, que permit</w:t>
      </w:r>
      <w:r w:rsidR="00C62DE1">
        <w:rPr>
          <w:rFonts w:ascii="Arial" w:hAnsi="Arial" w:cs="Arial"/>
          <w:sz w:val="24"/>
          <w:szCs w:val="24"/>
        </w:rPr>
        <w:t>e</w:t>
      </w:r>
      <w:r w:rsidRPr="00607BE8">
        <w:rPr>
          <w:rFonts w:ascii="Arial" w:hAnsi="Arial" w:cs="Arial"/>
          <w:sz w:val="24"/>
          <w:szCs w:val="24"/>
        </w:rPr>
        <w:t xml:space="preserve"> a todos los alumnos acceder y participar en el aprendizaje. </w:t>
      </w:r>
      <w:r w:rsidR="00111699">
        <w:rPr>
          <w:rFonts w:ascii="Arial" w:hAnsi="Arial" w:cs="Arial"/>
          <w:sz w:val="24"/>
          <w:szCs w:val="24"/>
        </w:rPr>
        <w:t xml:space="preserve">Además, </w:t>
      </w:r>
      <w:r w:rsidR="008E1417">
        <w:rPr>
          <w:rFonts w:ascii="Arial" w:hAnsi="Arial" w:cs="Arial"/>
          <w:sz w:val="24"/>
          <w:szCs w:val="24"/>
        </w:rPr>
        <w:t xml:space="preserve">a través de este apoyo mediado los niños pueden </w:t>
      </w:r>
      <w:r w:rsidR="00AB0DCC">
        <w:rPr>
          <w:rFonts w:ascii="Arial" w:hAnsi="Arial" w:cs="Arial"/>
          <w:sz w:val="24"/>
          <w:szCs w:val="24"/>
        </w:rPr>
        <w:t>u</w:t>
      </w:r>
      <w:r w:rsidR="00AE5153">
        <w:rPr>
          <w:rFonts w:ascii="Arial" w:hAnsi="Arial" w:cs="Arial"/>
          <w:sz w:val="24"/>
          <w:szCs w:val="24"/>
        </w:rPr>
        <w:t>tilizar</w:t>
      </w:r>
      <w:r w:rsidR="00AB0DCC">
        <w:rPr>
          <w:rFonts w:ascii="Arial" w:hAnsi="Arial" w:cs="Arial"/>
          <w:sz w:val="24"/>
          <w:szCs w:val="24"/>
        </w:rPr>
        <w:t xml:space="preserve"> diferentes formas de comunicación (PII 5.1), como g</w:t>
      </w:r>
      <w:r w:rsidR="004B5079">
        <w:rPr>
          <w:rFonts w:ascii="Arial" w:hAnsi="Arial" w:cs="Arial"/>
          <w:sz w:val="24"/>
          <w:szCs w:val="24"/>
        </w:rPr>
        <w:t xml:space="preserve">estual (indicando) o verbal. </w:t>
      </w:r>
    </w:p>
    <w:p w:rsidR="00035A91" w:rsidRDefault="00424FFC" w:rsidP="00575815">
      <w:pPr>
        <w:pStyle w:val="Sinespaciado"/>
        <w:spacing w:line="480" w:lineRule="auto"/>
        <w:ind w:firstLine="708"/>
        <w:jc w:val="both"/>
        <w:rPr>
          <w:rFonts w:ascii="Arial" w:hAnsi="Arial" w:cs="Arial"/>
          <w:sz w:val="24"/>
          <w:szCs w:val="24"/>
        </w:rPr>
      </w:pPr>
      <w:r w:rsidRPr="00607BE8">
        <w:rPr>
          <w:rFonts w:ascii="Arial" w:hAnsi="Arial" w:cs="Arial"/>
          <w:sz w:val="24"/>
          <w:szCs w:val="24"/>
        </w:rPr>
        <w:t xml:space="preserve">Las claves visuales consisten en imágenes que representan la respuesta a la pregunta, además, de una que cumplirá la función de distractor. Las claves auditivas son aquellas que el </w:t>
      </w:r>
      <w:r w:rsidR="00CF09B8">
        <w:rPr>
          <w:rFonts w:ascii="Arial" w:hAnsi="Arial" w:cs="Arial"/>
          <w:sz w:val="24"/>
          <w:szCs w:val="24"/>
        </w:rPr>
        <w:t>educador</w:t>
      </w:r>
      <w:r w:rsidRPr="00607BE8">
        <w:rPr>
          <w:rFonts w:ascii="Arial" w:hAnsi="Arial" w:cs="Arial"/>
          <w:sz w:val="24"/>
          <w:szCs w:val="24"/>
        </w:rPr>
        <w:t xml:space="preserve">formula para elicitar la verbalización. </w:t>
      </w:r>
    </w:p>
    <w:p w:rsidR="00001832" w:rsidRDefault="00834D29" w:rsidP="00030A95">
      <w:pPr>
        <w:pStyle w:val="Sinespaciado"/>
        <w:tabs>
          <w:tab w:val="left" w:pos="284"/>
        </w:tabs>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sidR="00607FEC">
        <w:rPr>
          <w:rFonts w:ascii="Arial" w:hAnsi="Arial" w:cs="Arial"/>
          <w:sz w:val="24"/>
          <w:szCs w:val="24"/>
        </w:rPr>
        <w:t xml:space="preserve">A continuación, </w:t>
      </w:r>
      <w:r w:rsidR="00424FFC" w:rsidRPr="00607BE8">
        <w:rPr>
          <w:rFonts w:ascii="Arial" w:hAnsi="Arial" w:cs="Arial"/>
          <w:sz w:val="24"/>
          <w:szCs w:val="24"/>
        </w:rPr>
        <w:t xml:space="preserve">se presenta una tabla que detalla </w:t>
      </w:r>
      <w:r w:rsidR="00424FFC">
        <w:rPr>
          <w:rFonts w:ascii="Arial" w:hAnsi="Arial" w:cs="Arial"/>
          <w:sz w:val="24"/>
          <w:szCs w:val="24"/>
        </w:rPr>
        <w:t xml:space="preserve">la correlación que existe entre </w:t>
      </w:r>
      <w:r w:rsidR="00424FFC" w:rsidRPr="00607BE8">
        <w:rPr>
          <w:rFonts w:ascii="Arial" w:hAnsi="Arial" w:cs="Arial"/>
          <w:sz w:val="24"/>
          <w:szCs w:val="24"/>
        </w:rPr>
        <w:t>el objetivo de la estrategia, las principales dificultades de aprendizaje o habilidades descendidas, las estrategias psicopedagógicas y los resultados de aprendizajes esperados.</w:t>
      </w:r>
    </w:p>
    <w:p w:rsidR="003754C2" w:rsidRDefault="003754C2" w:rsidP="00030A95">
      <w:pPr>
        <w:pStyle w:val="Sinespaciado"/>
        <w:tabs>
          <w:tab w:val="left" w:pos="284"/>
        </w:tabs>
        <w:spacing w:line="480" w:lineRule="auto"/>
        <w:jc w:val="both"/>
        <w:rPr>
          <w:rFonts w:ascii="Arial" w:hAnsi="Arial" w:cs="Arial"/>
          <w:sz w:val="24"/>
          <w:szCs w:val="24"/>
        </w:rPr>
      </w:pPr>
    </w:p>
    <w:p w:rsidR="00AB0DCC" w:rsidRDefault="00AB0DCC" w:rsidP="00030A95">
      <w:pPr>
        <w:pStyle w:val="Sinespaciado"/>
        <w:tabs>
          <w:tab w:val="left" w:pos="284"/>
        </w:tabs>
        <w:spacing w:line="480" w:lineRule="auto"/>
        <w:jc w:val="both"/>
        <w:rPr>
          <w:rFonts w:ascii="Arial" w:hAnsi="Arial" w:cs="Arial"/>
          <w:sz w:val="24"/>
          <w:szCs w:val="24"/>
        </w:rPr>
      </w:pPr>
    </w:p>
    <w:p w:rsidR="00AB0DCC" w:rsidRDefault="00AB0DCC" w:rsidP="00030A95">
      <w:pPr>
        <w:pStyle w:val="Sinespaciado"/>
        <w:tabs>
          <w:tab w:val="left" w:pos="284"/>
        </w:tabs>
        <w:spacing w:line="480" w:lineRule="auto"/>
        <w:jc w:val="both"/>
        <w:rPr>
          <w:rFonts w:ascii="Arial" w:hAnsi="Arial" w:cs="Arial"/>
          <w:sz w:val="24"/>
          <w:szCs w:val="24"/>
        </w:rPr>
      </w:pPr>
    </w:p>
    <w:p w:rsidR="00AB0DCC" w:rsidRDefault="00AB0DCC" w:rsidP="00030A95">
      <w:pPr>
        <w:pStyle w:val="Sinespaciado"/>
        <w:tabs>
          <w:tab w:val="left" w:pos="284"/>
        </w:tabs>
        <w:spacing w:line="480" w:lineRule="auto"/>
        <w:jc w:val="both"/>
        <w:rPr>
          <w:rFonts w:ascii="Arial" w:hAnsi="Arial" w:cs="Arial"/>
          <w:sz w:val="24"/>
          <w:szCs w:val="24"/>
        </w:rPr>
      </w:pPr>
    </w:p>
    <w:p w:rsidR="00AB0DCC" w:rsidRDefault="00AB0DCC" w:rsidP="00030A95">
      <w:pPr>
        <w:pStyle w:val="Sinespaciado"/>
        <w:tabs>
          <w:tab w:val="left" w:pos="284"/>
        </w:tabs>
        <w:spacing w:line="480" w:lineRule="auto"/>
        <w:jc w:val="both"/>
        <w:rPr>
          <w:rFonts w:ascii="Arial" w:hAnsi="Arial" w:cs="Arial"/>
          <w:sz w:val="24"/>
          <w:szCs w:val="24"/>
        </w:rPr>
      </w:pPr>
    </w:p>
    <w:p w:rsidR="00AB0DCC" w:rsidRDefault="00AB0DCC" w:rsidP="00030A95">
      <w:pPr>
        <w:pStyle w:val="Sinespaciado"/>
        <w:tabs>
          <w:tab w:val="left" w:pos="284"/>
        </w:tabs>
        <w:spacing w:line="480" w:lineRule="auto"/>
        <w:jc w:val="both"/>
        <w:rPr>
          <w:rFonts w:ascii="Arial" w:hAnsi="Arial" w:cs="Arial"/>
          <w:sz w:val="24"/>
          <w:szCs w:val="24"/>
        </w:rPr>
      </w:pPr>
    </w:p>
    <w:p w:rsidR="00AB0DCC" w:rsidRDefault="00AB0DCC" w:rsidP="00030A95">
      <w:pPr>
        <w:pStyle w:val="Sinespaciado"/>
        <w:tabs>
          <w:tab w:val="left" w:pos="284"/>
        </w:tabs>
        <w:spacing w:line="480" w:lineRule="auto"/>
        <w:jc w:val="both"/>
        <w:rPr>
          <w:rFonts w:ascii="Arial" w:hAnsi="Arial" w:cs="Arial"/>
          <w:sz w:val="24"/>
          <w:szCs w:val="24"/>
        </w:rPr>
      </w:pPr>
    </w:p>
    <w:p w:rsidR="00AB0DCC" w:rsidRDefault="00AB0DCC" w:rsidP="00030A95">
      <w:pPr>
        <w:pStyle w:val="Sinespaciado"/>
        <w:tabs>
          <w:tab w:val="left" w:pos="284"/>
        </w:tabs>
        <w:spacing w:line="480" w:lineRule="auto"/>
        <w:jc w:val="both"/>
        <w:rPr>
          <w:rFonts w:ascii="Arial" w:hAnsi="Arial" w:cs="Arial"/>
          <w:sz w:val="24"/>
          <w:szCs w:val="24"/>
        </w:rPr>
      </w:pPr>
    </w:p>
    <w:p w:rsidR="00AB0DCC" w:rsidRDefault="00AB0DCC" w:rsidP="00030A95">
      <w:pPr>
        <w:pStyle w:val="Sinespaciado"/>
        <w:tabs>
          <w:tab w:val="left" w:pos="284"/>
        </w:tabs>
        <w:spacing w:line="480" w:lineRule="auto"/>
        <w:jc w:val="both"/>
        <w:rPr>
          <w:rFonts w:ascii="Arial" w:hAnsi="Arial" w:cs="Arial"/>
          <w:sz w:val="24"/>
          <w:szCs w:val="24"/>
        </w:rPr>
      </w:pPr>
    </w:p>
    <w:p w:rsidR="00AB0DCC" w:rsidRDefault="00AB0DCC" w:rsidP="00030A95">
      <w:pPr>
        <w:pStyle w:val="Sinespaciado"/>
        <w:tabs>
          <w:tab w:val="left" w:pos="284"/>
        </w:tabs>
        <w:spacing w:line="480" w:lineRule="auto"/>
        <w:jc w:val="both"/>
        <w:rPr>
          <w:rFonts w:ascii="Arial" w:hAnsi="Arial" w:cs="Arial"/>
          <w:sz w:val="24"/>
          <w:szCs w:val="24"/>
        </w:rPr>
      </w:pPr>
    </w:p>
    <w:p w:rsidR="00001832" w:rsidRDefault="00F90026" w:rsidP="00424FFC">
      <w:pPr>
        <w:pStyle w:val="Sinespaciado"/>
        <w:spacing w:line="480" w:lineRule="auto"/>
        <w:jc w:val="both"/>
        <w:rPr>
          <w:rFonts w:ascii="Arial" w:hAnsi="Arial" w:cs="Arial"/>
          <w:sz w:val="24"/>
          <w:szCs w:val="24"/>
        </w:rPr>
      </w:pPr>
      <w:bookmarkStart w:id="33" w:name="_Hlk7911111"/>
      <w:r>
        <w:rPr>
          <w:rFonts w:ascii="Arial" w:hAnsi="Arial" w:cs="Arial"/>
          <w:sz w:val="24"/>
          <w:szCs w:val="24"/>
        </w:rPr>
        <w:t>Tabla</w:t>
      </w:r>
      <w:r w:rsidR="00424FFC">
        <w:rPr>
          <w:rFonts w:ascii="Arial" w:hAnsi="Arial" w:cs="Arial"/>
          <w:sz w:val="24"/>
          <w:szCs w:val="24"/>
        </w:rPr>
        <w:t xml:space="preserve"> 3-1: </w:t>
      </w:r>
    </w:p>
    <w:p w:rsidR="00424FFC" w:rsidRPr="00A20C64" w:rsidRDefault="00424FFC" w:rsidP="00424FFC">
      <w:pPr>
        <w:pStyle w:val="Sinespaciado"/>
        <w:spacing w:line="480" w:lineRule="auto"/>
        <w:jc w:val="both"/>
        <w:rPr>
          <w:rFonts w:ascii="Arial" w:hAnsi="Arial" w:cs="Arial"/>
          <w:i/>
          <w:sz w:val="24"/>
          <w:szCs w:val="24"/>
        </w:rPr>
      </w:pPr>
      <w:r w:rsidRPr="00A20C64">
        <w:rPr>
          <w:rFonts w:ascii="Arial" w:hAnsi="Arial" w:cs="Arial"/>
          <w:i/>
          <w:sz w:val="24"/>
          <w:szCs w:val="24"/>
        </w:rPr>
        <w:t>Correlación entre objetivo, dificultades de aprendizaje, estrategia psicopedagógica y resultados de aprendizaje.</w:t>
      </w:r>
    </w:p>
    <w:tbl>
      <w:tblPr>
        <w:tblStyle w:val="GridTable4Accent3"/>
        <w:tblW w:w="9889" w:type="dxa"/>
        <w:tblLook w:val="04A0"/>
      </w:tblPr>
      <w:tblGrid>
        <w:gridCol w:w="3524"/>
        <w:gridCol w:w="4164"/>
        <w:gridCol w:w="2201"/>
      </w:tblGrid>
      <w:tr w:rsidR="00424FFC" w:rsidRPr="00711505" w:rsidTr="00C62DE1">
        <w:trPr>
          <w:cnfStyle w:val="100000000000"/>
        </w:trPr>
        <w:tc>
          <w:tcPr>
            <w:cnfStyle w:val="001000000000"/>
            <w:tcW w:w="9889" w:type="dxa"/>
            <w:gridSpan w:val="3"/>
          </w:tcPr>
          <w:p w:rsidR="00424FFC" w:rsidRPr="00711505" w:rsidRDefault="005B6BCE" w:rsidP="00E4447B">
            <w:pPr>
              <w:pStyle w:val="Prrafodelista"/>
              <w:ind w:left="0"/>
              <w:jc w:val="both"/>
              <w:rPr>
                <w:rFonts w:ascii="Arial" w:hAnsi="Arial" w:cs="Arial"/>
                <w:sz w:val="24"/>
                <w:szCs w:val="24"/>
                <w:lang w:val="es-ES"/>
              </w:rPr>
            </w:pPr>
            <w:bookmarkStart w:id="34" w:name="_Hlk7911077"/>
            <w:bookmarkEnd w:id="33"/>
            <w:r>
              <w:rPr>
                <w:rFonts w:ascii="Arial" w:hAnsi="Arial" w:cs="Arial"/>
                <w:sz w:val="24"/>
                <w:szCs w:val="24"/>
                <w:lang w:val="es-ES"/>
              </w:rPr>
              <w:t>Objetivo/s de la estrategia psicopedagógica.</w:t>
            </w:r>
          </w:p>
          <w:p w:rsidR="00424FFC" w:rsidRPr="00711505" w:rsidRDefault="00424FFC" w:rsidP="005B6BCE">
            <w:pPr>
              <w:pStyle w:val="Sinespaciado"/>
              <w:jc w:val="both"/>
              <w:rPr>
                <w:rFonts w:ascii="Arial" w:hAnsi="Arial" w:cs="Arial"/>
                <w:sz w:val="24"/>
                <w:szCs w:val="24"/>
                <w:lang w:val="es-ES"/>
              </w:rPr>
            </w:pPr>
            <w:r w:rsidRPr="005B6BCE">
              <w:rPr>
                <w:rFonts w:ascii="Arial" w:hAnsi="Arial" w:cs="Arial"/>
                <w:b w:val="0"/>
                <w:i/>
                <w:sz w:val="24"/>
                <w:szCs w:val="24"/>
              </w:rPr>
              <w:t>Potenciar la comprensión auditiva de textos narrativos en el aulaen niños, entre 4 años y 4 años, 6 meses, con Trastorno Específico de Lenguaje, que asisten a una escuela de lenguaje de la comuna de Lo Barnechea, aplicando los principios de Diseño Universal de Aprendizaje a la lectura guiada en estrategias psicolingüísticas.</w:t>
            </w:r>
          </w:p>
        </w:tc>
      </w:tr>
      <w:tr w:rsidR="00424FFC" w:rsidRPr="00711505" w:rsidTr="003B330C">
        <w:trPr>
          <w:cnfStyle w:val="000000100000"/>
        </w:trPr>
        <w:tc>
          <w:tcPr>
            <w:cnfStyle w:val="001000000000"/>
            <w:tcW w:w="3524" w:type="dxa"/>
          </w:tcPr>
          <w:p w:rsidR="00424FFC" w:rsidRPr="005B6BCE" w:rsidRDefault="005B6BCE" w:rsidP="00E4447B">
            <w:pPr>
              <w:pStyle w:val="Prrafodelista"/>
              <w:ind w:left="0"/>
              <w:jc w:val="both"/>
              <w:rPr>
                <w:rFonts w:ascii="Arial" w:hAnsi="Arial" w:cs="Arial"/>
                <w:sz w:val="24"/>
                <w:szCs w:val="24"/>
                <w:lang w:val="es-ES"/>
              </w:rPr>
            </w:pPr>
            <w:r w:rsidRPr="005B6BCE">
              <w:rPr>
                <w:rFonts w:ascii="Arial" w:hAnsi="Arial" w:cs="Arial"/>
                <w:sz w:val="24"/>
                <w:szCs w:val="24"/>
                <w:lang w:val="es-ES"/>
              </w:rPr>
              <w:t>Principales dificultades de aprendizaje/habilidades descendidas.</w:t>
            </w:r>
          </w:p>
        </w:tc>
        <w:tc>
          <w:tcPr>
            <w:tcW w:w="4164" w:type="dxa"/>
          </w:tcPr>
          <w:p w:rsidR="00424FFC" w:rsidRPr="005B6BCE" w:rsidRDefault="005B6BCE" w:rsidP="00E4447B">
            <w:pPr>
              <w:pStyle w:val="Prrafodelista"/>
              <w:ind w:left="0"/>
              <w:jc w:val="both"/>
              <w:cnfStyle w:val="000000100000"/>
              <w:rPr>
                <w:rFonts w:ascii="Arial" w:hAnsi="Arial" w:cs="Arial"/>
                <w:b/>
                <w:sz w:val="24"/>
                <w:szCs w:val="24"/>
                <w:lang w:val="es-ES"/>
              </w:rPr>
            </w:pPr>
            <w:r w:rsidRPr="005B6BCE">
              <w:rPr>
                <w:rFonts w:ascii="Arial" w:hAnsi="Arial" w:cs="Arial"/>
                <w:b/>
                <w:sz w:val="24"/>
                <w:szCs w:val="24"/>
                <w:lang w:val="es-ES"/>
              </w:rPr>
              <w:t>Estrategias psicopedagógicas/recursos.</w:t>
            </w:r>
          </w:p>
        </w:tc>
        <w:tc>
          <w:tcPr>
            <w:tcW w:w="2201" w:type="dxa"/>
          </w:tcPr>
          <w:p w:rsidR="00424FFC" w:rsidRPr="005B6BCE" w:rsidRDefault="005B6BCE" w:rsidP="00E4447B">
            <w:pPr>
              <w:pStyle w:val="Prrafodelista"/>
              <w:ind w:left="0"/>
              <w:jc w:val="both"/>
              <w:cnfStyle w:val="000000100000"/>
              <w:rPr>
                <w:rFonts w:ascii="Arial" w:hAnsi="Arial" w:cs="Arial"/>
                <w:b/>
                <w:sz w:val="24"/>
                <w:szCs w:val="24"/>
                <w:lang w:val="es-ES"/>
              </w:rPr>
            </w:pPr>
            <w:r w:rsidRPr="005B6BCE">
              <w:rPr>
                <w:rFonts w:ascii="Arial" w:hAnsi="Arial" w:cs="Arial"/>
                <w:b/>
                <w:sz w:val="24"/>
                <w:szCs w:val="24"/>
                <w:lang w:val="es-ES"/>
              </w:rPr>
              <w:t>Resultados de aprendizaje esperados.</w:t>
            </w:r>
          </w:p>
        </w:tc>
      </w:tr>
      <w:tr w:rsidR="00424FFC" w:rsidRPr="00711505" w:rsidTr="003B330C">
        <w:trPr>
          <w:trHeight w:val="370"/>
        </w:trPr>
        <w:tc>
          <w:tcPr>
            <w:cnfStyle w:val="001000000000"/>
            <w:tcW w:w="3524" w:type="dxa"/>
            <w:vMerge w:val="restart"/>
          </w:tcPr>
          <w:p w:rsidR="00424FFC" w:rsidRPr="00C62DE1" w:rsidRDefault="00424FFC" w:rsidP="00E4447B">
            <w:pPr>
              <w:pStyle w:val="Prrafodelista"/>
              <w:ind w:left="0"/>
              <w:jc w:val="both"/>
              <w:rPr>
                <w:rFonts w:ascii="Arial" w:hAnsi="Arial" w:cs="Arial"/>
                <w:b w:val="0"/>
                <w:sz w:val="24"/>
                <w:szCs w:val="24"/>
              </w:rPr>
            </w:pPr>
            <w:bookmarkStart w:id="35" w:name="_Hlk5742015"/>
            <w:r w:rsidRPr="00C62DE1">
              <w:rPr>
                <w:rFonts w:ascii="Arial" w:hAnsi="Arial" w:cs="Arial"/>
                <w:b w:val="0"/>
                <w:sz w:val="24"/>
                <w:szCs w:val="24"/>
              </w:rPr>
              <w:t>Habilidades metalingüísticas de tipo semánticas descendidas.</w:t>
            </w:r>
          </w:p>
          <w:p w:rsidR="00424FFC" w:rsidRPr="00C62DE1" w:rsidRDefault="00424FFC" w:rsidP="00E4447B">
            <w:pPr>
              <w:pStyle w:val="Prrafodelista"/>
              <w:ind w:left="0"/>
              <w:jc w:val="both"/>
              <w:rPr>
                <w:rFonts w:ascii="Arial" w:hAnsi="Arial" w:cs="Arial"/>
                <w:b w:val="0"/>
                <w:sz w:val="24"/>
                <w:szCs w:val="24"/>
                <w:lang w:val="es-ES"/>
              </w:rPr>
            </w:pPr>
            <w:r w:rsidRPr="00C62DE1">
              <w:rPr>
                <w:rFonts w:ascii="Arial" w:hAnsi="Arial" w:cs="Arial"/>
                <w:b w:val="0"/>
                <w:sz w:val="24"/>
                <w:szCs w:val="24"/>
                <w:lang w:val="es-ES"/>
              </w:rPr>
              <w:t>(Categorización, adivinanzas, analogías y absurdos)</w:t>
            </w:r>
          </w:p>
        </w:tc>
        <w:tc>
          <w:tcPr>
            <w:tcW w:w="4164" w:type="dxa"/>
            <w:vMerge w:val="restart"/>
          </w:tcPr>
          <w:p w:rsidR="00424FFC" w:rsidRPr="00711505" w:rsidRDefault="00424FFC" w:rsidP="00E4447B">
            <w:pPr>
              <w:pStyle w:val="Prrafodelista"/>
              <w:ind w:left="0"/>
              <w:jc w:val="both"/>
              <w:cnfStyle w:val="000000000000"/>
              <w:rPr>
                <w:rFonts w:ascii="Arial" w:hAnsi="Arial" w:cs="Arial"/>
                <w:sz w:val="24"/>
                <w:szCs w:val="24"/>
                <w:lang w:val="es-ES"/>
              </w:rPr>
            </w:pPr>
            <w:r w:rsidRPr="00711505">
              <w:rPr>
                <w:rFonts w:ascii="Arial" w:hAnsi="Arial" w:cs="Arial"/>
                <w:sz w:val="24"/>
                <w:szCs w:val="24"/>
                <w:lang w:val="es-ES"/>
              </w:rPr>
              <w:t>Juegos psicolingüísticos de comparaciones, analogías y adivinanzas.</w:t>
            </w:r>
          </w:p>
          <w:p w:rsidR="00424FFC" w:rsidRPr="00711505" w:rsidRDefault="00424FFC" w:rsidP="00E4447B">
            <w:pPr>
              <w:pStyle w:val="Prrafodelista"/>
              <w:ind w:left="0"/>
              <w:jc w:val="both"/>
              <w:cnfStyle w:val="000000000000"/>
              <w:rPr>
                <w:rFonts w:ascii="Arial" w:hAnsi="Arial" w:cs="Arial"/>
                <w:sz w:val="24"/>
                <w:szCs w:val="24"/>
              </w:rPr>
            </w:pPr>
            <w:r w:rsidRPr="00711505">
              <w:rPr>
                <w:rFonts w:ascii="Arial" w:hAnsi="Arial" w:cs="Arial"/>
                <w:sz w:val="24"/>
                <w:szCs w:val="24"/>
              </w:rPr>
              <w:t>PI 3.4: Maximizar la transferencia y generalización</w:t>
            </w:r>
          </w:p>
          <w:p w:rsidR="00424FFC" w:rsidRPr="00711505" w:rsidRDefault="00424FFC" w:rsidP="00E4447B">
            <w:pPr>
              <w:pStyle w:val="Prrafodelista"/>
              <w:ind w:left="0"/>
              <w:jc w:val="both"/>
              <w:cnfStyle w:val="000000000000"/>
              <w:rPr>
                <w:rFonts w:ascii="Arial" w:hAnsi="Arial" w:cs="Arial"/>
                <w:sz w:val="24"/>
                <w:szCs w:val="24"/>
              </w:rPr>
            </w:pPr>
            <w:r w:rsidRPr="00711505">
              <w:rPr>
                <w:rFonts w:ascii="Arial" w:hAnsi="Arial" w:cs="Arial"/>
                <w:sz w:val="24"/>
                <w:szCs w:val="24"/>
              </w:rPr>
              <w:t xml:space="preserve">PIII 7.2: Optimizar la relevancia, el valor y la autenticidad. </w:t>
            </w:r>
          </w:p>
          <w:p w:rsidR="00424FFC" w:rsidRPr="00711505" w:rsidRDefault="00424FFC" w:rsidP="00E4447B">
            <w:pPr>
              <w:pStyle w:val="Prrafodelista"/>
              <w:ind w:left="0"/>
              <w:jc w:val="both"/>
              <w:cnfStyle w:val="000000000000"/>
              <w:rPr>
                <w:rFonts w:ascii="Arial" w:hAnsi="Arial" w:cs="Arial"/>
                <w:sz w:val="24"/>
                <w:szCs w:val="24"/>
                <w:lang w:val="es-ES"/>
              </w:rPr>
            </w:pPr>
            <w:r w:rsidRPr="00711505">
              <w:rPr>
                <w:rFonts w:ascii="Arial" w:hAnsi="Arial" w:cs="Arial"/>
                <w:sz w:val="24"/>
                <w:szCs w:val="24"/>
              </w:rPr>
              <w:t>P III 8.2: Variar las exigencias y los recursos para optimizar los desafíos.</w:t>
            </w:r>
          </w:p>
        </w:tc>
        <w:tc>
          <w:tcPr>
            <w:tcW w:w="2201" w:type="dxa"/>
          </w:tcPr>
          <w:p w:rsidR="00424FFC" w:rsidRPr="00711505" w:rsidRDefault="00424FFC" w:rsidP="00E4447B">
            <w:pPr>
              <w:pStyle w:val="Prrafodelista"/>
              <w:ind w:left="0"/>
              <w:jc w:val="both"/>
              <w:cnfStyle w:val="000000000000"/>
              <w:rPr>
                <w:rFonts w:ascii="Arial" w:hAnsi="Arial" w:cs="Arial"/>
                <w:sz w:val="24"/>
                <w:szCs w:val="24"/>
                <w:lang w:val="es-ES"/>
              </w:rPr>
            </w:pPr>
            <w:r w:rsidRPr="00711505">
              <w:rPr>
                <w:rFonts w:ascii="Arial" w:hAnsi="Arial" w:cs="Arial"/>
                <w:sz w:val="24"/>
                <w:szCs w:val="24"/>
                <w:lang w:val="es-ES"/>
              </w:rPr>
              <w:t>Resuelve analogías verbales</w:t>
            </w:r>
            <w:r w:rsidR="00A05313">
              <w:rPr>
                <w:rFonts w:ascii="Arial" w:hAnsi="Arial" w:cs="Arial"/>
                <w:sz w:val="24"/>
                <w:szCs w:val="24"/>
                <w:lang w:val="es-ES"/>
              </w:rPr>
              <w:t>después de la lectura del cuento</w:t>
            </w:r>
            <w:r w:rsidRPr="00711505">
              <w:rPr>
                <w:rFonts w:ascii="Arial" w:hAnsi="Arial" w:cs="Arial"/>
                <w:sz w:val="24"/>
                <w:szCs w:val="24"/>
                <w:lang w:val="es-ES"/>
              </w:rPr>
              <w:t>.</w:t>
            </w:r>
          </w:p>
        </w:tc>
      </w:tr>
      <w:tr w:rsidR="00424FFC" w:rsidRPr="00711505" w:rsidTr="003B330C">
        <w:trPr>
          <w:cnfStyle w:val="000000100000"/>
          <w:trHeight w:val="370"/>
        </w:trPr>
        <w:tc>
          <w:tcPr>
            <w:cnfStyle w:val="001000000000"/>
            <w:tcW w:w="3524" w:type="dxa"/>
            <w:vMerge/>
          </w:tcPr>
          <w:p w:rsidR="00424FFC" w:rsidRPr="00C62DE1" w:rsidRDefault="00424FFC" w:rsidP="00E4447B">
            <w:pPr>
              <w:pStyle w:val="Prrafodelista"/>
              <w:ind w:left="0"/>
              <w:jc w:val="both"/>
              <w:rPr>
                <w:rFonts w:ascii="Arial" w:hAnsi="Arial" w:cs="Arial"/>
                <w:b w:val="0"/>
                <w:sz w:val="24"/>
                <w:szCs w:val="24"/>
              </w:rPr>
            </w:pPr>
          </w:p>
        </w:tc>
        <w:tc>
          <w:tcPr>
            <w:tcW w:w="4164" w:type="dxa"/>
            <w:vMerge/>
          </w:tcPr>
          <w:p w:rsidR="00424FFC" w:rsidRPr="00711505" w:rsidRDefault="00424FFC" w:rsidP="00E4447B">
            <w:pPr>
              <w:pStyle w:val="Prrafodelista"/>
              <w:ind w:left="0"/>
              <w:jc w:val="both"/>
              <w:cnfStyle w:val="000000100000"/>
              <w:rPr>
                <w:rFonts w:ascii="Arial" w:hAnsi="Arial" w:cs="Arial"/>
                <w:sz w:val="24"/>
                <w:szCs w:val="24"/>
                <w:lang w:val="es-ES"/>
              </w:rPr>
            </w:pPr>
          </w:p>
        </w:tc>
        <w:tc>
          <w:tcPr>
            <w:tcW w:w="2201" w:type="dxa"/>
          </w:tcPr>
          <w:p w:rsidR="00424FFC" w:rsidRPr="00711505" w:rsidRDefault="00424FFC" w:rsidP="00E4447B">
            <w:pPr>
              <w:pStyle w:val="Prrafodelista"/>
              <w:ind w:left="0"/>
              <w:jc w:val="both"/>
              <w:cnfStyle w:val="000000100000"/>
              <w:rPr>
                <w:rFonts w:ascii="Arial" w:hAnsi="Arial" w:cs="Arial"/>
                <w:sz w:val="24"/>
                <w:szCs w:val="24"/>
                <w:lang w:val="es-ES"/>
              </w:rPr>
            </w:pPr>
            <w:r w:rsidRPr="00711505">
              <w:rPr>
                <w:rFonts w:ascii="Arial" w:hAnsi="Arial" w:cs="Arial"/>
                <w:sz w:val="24"/>
                <w:szCs w:val="24"/>
                <w:lang w:val="es-ES"/>
              </w:rPr>
              <w:t>Comprende adivinanzas</w:t>
            </w:r>
            <w:r w:rsidR="00A05313">
              <w:rPr>
                <w:rFonts w:ascii="Arial" w:hAnsi="Arial" w:cs="Arial"/>
                <w:sz w:val="24"/>
                <w:szCs w:val="24"/>
                <w:lang w:val="es-ES"/>
              </w:rPr>
              <w:t xml:space="preserve"> después de la lectura del cuento</w:t>
            </w:r>
            <w:r w:rsidRPr="00711505">
              <w:rPr>
                <w:rFonts w:ascii="Arial" w:hAnsi="Arial" w:cs="Arial"/>
                <w:sz w:val="24"/>
                <w:szCs w:val="24"/>
                <w:lang w:val="es-ES"/>
              </w:rPr>
              <w:t>.</w:t>
            </w:r>
          </w:p>
        </w:tc>
      </w:tr>
      <w:tr w:rsidR="00424FFC" w:rsidRPr="00711505" w:rsidTr="003B330C">
        <w:trPr>
          <w:trHeight w:val="369"/>
        </w:trPr>
        <w:tc>
          <w:tcPr>
            <w:cnfStyle w:val="001000000000"/>
            <w:tcW w:w="3524" w:type="dxa"/>
            <w:vMerge/>
          </w:tcPr>
          <w:p w:rsidR="00424FFC" w:rsidRPr="00C62DE1" w:rsidRDefault="00424FFC" w:rsidP="00E4447B">
            <w:pPr>
              <w:pStyle w:val="Prrafodelista"/>
              <w:ind w:left="0"/>
              <w:jc w:val="both"/>
              <w:rPr>
                <w:rFonts w:ascii="Arial" w:hAnsi="Arial" w:cs="Arial"/>
                <w:b w:val="0"/>
                <w:sz w:val="24"/>
                <w:szCs w:val="24"/>
              </w:rPr>
            </w:pPr>
          </w:p>
        </w:tc>
        <w:tc>
          <w:tcPr>
            <w:tcW w:w="4164" w:type="dxa"/>
            <w:vMerge/>
          </w:tcPr>
          <w:p w:rsidR="00424FFC" w:rsidRPr="00711505" w:rsidRDefault="00424FFC" w:rsidP="00E4447B">
            <w:pPr>
              <w:pStyle w:val="Prrafodelista"/>
              <w:ind w:left="0"/>
              <w:jc w:val="both"/>
              <w:cnfStyle w:val="000000000000"/>
              <w:rPr>
                <w:rFonts w:ascii="Arial" w:hAnsi="Arial" w:cs="Arial"/>
                <w:sz w:val="24"/>
                <w:szCs w:val="24"/>
                <w:lang w:val="es-ES"/>
              </w:rPr>
            </w:pPr>
          </w:p>
        </w:tc>
        <w:tc>
          <w:tcPr>
            <w:tcW w:w="2201" w:type="dxa"/>
          </w:tcPr>
          <w:p w:rsidR="00424FFC" w:rsidRPr="00711505" w:rsidRDefault="00424FFC" w:rsidP="00E4447B">
            <w:pPr>
              <w:pStyle w:val="Prrafodelista"/>
              <w:ind w:left="0"/>
              <w:jc w:val="both"/>
              <w:cnfStyle w:val="000000000000"/>
              <w:rPr>
                <w:rFonts w:ascii="Arial" w:hAnsi="Arial" w:cs="Arial"/>
                <w:sz w:val="24"/>
                <w:szCs w:val="24"/>
                <w:lang w:val="es-ES"/>
              </w:rPr>
            </w:pPr>
            <w:r w:rsidRPr="00711505">
              <w:rPr>
                <w:rFonts w:ascii="Arial" w:hAnsi="Arial" w:cs="Arial"/>
                <w:sz w:val="24"/>
                <w:szCs w:val="24"/>
                <w:lang w:val="es-ES"/>
              </w:rPr>
              <w:t>Describe elementos</w:t>
            </w:r>
            <w:r w:rsidR="00713257">
              <w:rPr>
                <w:rFonts w:ascii="Arial" w:hAnsi="Arial" w:cs="Arial"/>
                <w:sz w:val="24"/>
                <w:szCs w:val="24"/>
                <w:lang w:val="es-ES"/>
              </w:rPr>
              <w:t xml:space="preserve"> durante la lectura del cuento</w:t>
            </w:r>
            <w:r w:rsidRPr="00711505">
              <w:rPr>
                <w:rFonts w:ascii="Arial" w:hAnsi="Arial" w:cs="Arial"/>
                <w:sz w:val="24"/>
                <w:szCs w:val="24"/>
                <w:lang w:val="es-ES"/>
              </w:rPr>
              <w:t>.</w:t>
            </w:r>
          </w:p>
        </w:tc>
      </w:tr>
      <w:tr w:rsidR="00424FFC" w:rsidRPr="00711505" w:rsidTr="003B330C">
        <w:trPr>
          <w:cnfStyle w:val="000000100000"/>
          <w:trHeight w:val="369"/>
        </w:trPr>
        <w:tc>
          <w:tcPr>
            <w:cnfStyle w:val="001000000000"/>
            <w:tcW w:w="3524" w:type="dxa"/>
            <w:vMerge/>
          </w:tcPr>
          <w:p w:rsidR="00424FFC" w:rsidRPr="00C62DE1" w:rsidRDefault="00424FFC" w:rsidP="00E4447B">
            <w:pPr>
              <w:pStyle w:val="Prrafodelista"/>
              <w:ind w:left="0"/>
              <w:jc w:val="both"/>
              <w:rPr>
                <w:rFonts w:ascii="Arial" w:hAnsi="Arial" w:cs="Arial"/>
                <w:b w:val="0"/>
                <w:sz w:val="24"/>
                <w:szCs w:val="24"/>
              </w:rPr>
            </w:pPr>
          </w:p>
        </w:tc>
        <w:tc>
          <w:tcPr>
            <w:tcW w:w="4164" w:type="dxa"/>
            <w:vMerge/>
          </w:tcPr>
          <w:p w:rsidR="00424FFC" w:rsidRPr="00711505" w:rsidRDefault="00424FFC" w:rsidP="00E4447B">
            <w:pPr>
              <w:pStyle w:val="Prrafodelista"/>
              <w:ind w:left="0"/>
              <w:jc w:val="both"/>
              <w:cnfStyle w:val="000000100000"/>
              <w:rPr>
                <w:rFonts w:ascii="Arial" w:hAnsi="Arial" w:cs="Arial"/>
                <w:sz w:val="24"/>
                <w:szCs w:val="24"/>
                <w:lang w:val="es-ES"/>
              </w:rPr>
            </w:pPr>
          </w:p>
        </w:tc>
        <w:tc>
          <w:tcPr>
            <w:tcW w:w="2201" w:type="dxa"/>
          </w:tcPr>
          <w:p w:rsidR="00424FFC" w:rsidRPr="00711505" w:rsidRDefault="00424FFC" w:rsidP="00E4447B">
            <w:pPr>
              <w:pStyle w:val="Prrafodelista"/>
              <w:ind w:left="0"/>
              <w:jc w:val="both"/>
              <w:cnfStyle w:val="000000100000"/>
              <w:rPr>
                <w:rFonts w:ascii="Arial" w:hAnsi="Arial" w:cs="Arial"/>
                <w:sz w:val="24"/>
                <w:szCs w:val="24"/>
                <w:lang w:val="es-ES"/>
              </w:rPr>
            </w:pPr>
            <w:r w:rsidRPr="00711505">
              <w:rPr>
                <w:rFonts w:ascii="Arial" w:hAnsi="Arial" w:cs="Arial"/>
                <w:sz w:val="24"/>
                <w:szCs w:val="24"/>
                <w:lang w:val="es-ES"/>
              </w:rPr>
              <w:t>Realiza comparaciones</w:t>
            </w:r>
            <w:r w:rsidR="00F91B86">
              <w:rPr>
                <w:rFonts w:ascii="Arial" w:hAnsi="Arial" w:cs="Arial"/>
                <w:sz w:val="24"/>
                <w:szCs w:val="24"/>
                <w:lang w:val="es-ES"/>
              </w:rPr>
              <w:t xml:space="preserve"> durante la lectura del cuento</w:t>
            </w:r>
            <w:r w:rsidRPr="00711505">
              <w:rPr>
                <w:rFonts w:ascii="Arial" w:hAnsi="Arial" w:cs="Arial"/>
                <w:sz w:val="24"/>
                <w:szCs w:val="24"/>
                <w:lang w:val="es-ES"/>
              </w:rPr>
              <w:t>.</w:t>
            </w:r>
          </w:p>
        </w:tc>
      </w:tr>
      <w:bookmarkEnd w:id="35"/>
      <w:tr w:rsidR="00424FFC" w:rsidRPr="00711505" w:rsidTr="003B330C">
        <w:tc>
          <w:tcPr>
            <w:cnfStyle w:val="001000000000"/>
            <w:tcW w:w="3524" w:type="dxa"/>
          </w:tcPr>
          <w:p w:rsidR="00424FFC" w:rsidRPr="00C62DE1" w:rsidRDefault="00424FFC" w:rsidP="00E4447B">
            <w:pPr>
              <w:pStyle w:val="Prrafodelista"/>
              <w:ind w:left="0"/>
              <w:jc w:val="both"/>
              <w:rPr>
                <w:rFonts w:ascii="Arial" w:hAnsi="Arial" w:cs="Arial"/>
                <w:b w:val="0"/>
                <w:sz w:val="24"/>
                <w:szCs w:val="24"/>
                <w:lang w:val="es-ES"/>
              </w:rPr>
            </w:pPr>
            <w:r w:rsidRPr="00C62DE1">
              <w:rPr>
                <w:rFonts w:ascii="Arial" w:hAnsi="Arial" w:cs="Arial"/>
                <w:b w:val="0"/>
                <w:sz w:val="24"/>
                <w:szCs w:val="24"/>
                <w:lang w:val="es-ES"/>
              </w:rPr>
              <w:t>Los niños con TEL Mixto presentan dificultades para elaborar predicciones sobre el contenido global.</w:t>
            </w:r>
          </w:p>
        </w:tc>
        <w:tc>
          <w:tcPr>
            <w:tcW w:w="4164" w:type="dxa"/>
          </w:tcPr>
          <w:p w:rsidR="00424FFC" w:rsidRPr="00802EF3" w:rsidRDefault="00424FFC" w:rsidP="00E4447B">
            <w:pPr>
              <w:pStyle w:val="Prrafodelista"/>
              <w:ind w:left="0"/>
              <w:jc w:val="both"/>
              <w:cnfStyle w:val="000000000000"/>
              <w:rPr>
                <w:rFonts w:ascii="Arial" w:hAnsi="Arial" w:cs="Arial"/>
                <w:sz w:val="24"/>
                <w:szCs w:val="24"/>
                <w:lang w:val="es-ES"/>
              </w:rPr>
            </w:pPr>
            <w:r w:rsidRPr="00802EF3">
              <w:rPr>
                <w:rFonts w:ascii="Arial" w:hAnsi="Arial" w:cs="Arial"/>
                <w:sz w:val="24"/>
                <w:szCs w:val="24"/>
                <w:lang w:val="es-ES"/>
              </w:rPr>
              <w:t>Lectura guiada en estrategias psicolingüísticas (Goodman</w:t>
            </w:r>
            <w:r w:rsidR="004D782F">
              <w:rPr>
                <w:rFonts w:ascii="Arial" w:hAnsi="Arial" w:cs="Arial"/>
                <w:sz w:val="24"/>
                <w:szCs w:val="24"/>
                <w:lang w:val="es-ES"/>
              </w:rPr>
              <w:t>&amp; Smith</w:t>
            </w:r>
            <w:r w:rsidRPr="00802EF3">
              <w:rPr>
                <w:rFonts w:ascii="Arial" w:hAnsi="Arial" w:cs="Arial"/>
                <w:sz w:val="24"/>
                <w:szCs w:val="24"/>
                <w:lang w:val="es-ES"/>
              </w:rPr>
              <w:t>, 1986) de la lectura con claves visuales y auditivas.</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lang w:val="es-ES"/>
              </w:rPr>
              <w:t xml:space="preserve">PI </w:t>
            </w:r>
            <w:r w:rsidRPr="00802EF3">
              <w:rPr>
                <w:rFonts w:ascii="Arial" w:hAnsi="Arial" w:cs="Arial"/>
                <w:sz w:val="24"/>
                <w:szCs w:val="24"/>
              </w:rPr>
              <w:t>1.2: Ofrecer alternativas para la información auditiva.</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 1.3: Ofrecer alternativas para la información visual.</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P I 3.3: Guiar el procesamiento de la información, la visualización y la manipulación. </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lastRenderedPageBreak/>
              <w:t>PII 5.1: Usar múltiples medios de comunicación.</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PIII 7.2: Optimizar la relevancia, el valor y la autenticidad.</w:t>
            </w:r>
          </w:p>
          <w:p w:rsidR="00424FFC" w:rsidRPr="00802EF3" w:rsidRDefault="00424FFC" w:rsidP="00E4447B">
            <w:pPr>
              <w:pStyle w:val="Prrafodelista"/>
              <w:ind w:left="0"/>
              <w:jc w:val="both"/>
              <w:cnfStyle w:val="000000000000"/>
              <w:rPr>
                <w:rFonts w:ascii="Arial" w:hAnsi="Arial" w:cs="Arial"/>
                <w:sz w:val="24"/>
                <w:szCs w:val="24"/>
                <w:lang w:val="es-ES"/>
              </w:rPr>
            </w:pPr>
            <w:r w:rsidRPr="00802EF3">
              <w:rPr>
                <w:rFonts w:ascii="Arial" w:hAnsi="Arial" w:cs="Arial"/>
                <w:sz w:val="24"/>
                <w:szCs w:val="24"/>
              </w:rPr>
              <w:t>PIII 8.4: Utilizar el feedback orientado hacia la maestría de la tarea.</w:t>
            </w:r>
          </w:p>
        </w:tc>
        <w:tc>
          <w:tcPr>
            <w:tcW w:w="2201" w:type="dxa"/>
          </w:tcPr>
          <w:p w:rsidR="00424FFC" w:rsidRPr="00802EF3" w:rsidRDefault="00424FFC" w:rsidP="00E4447B">
            <w:pPr>
              <w:pStyle w:val="Prrafodelista"/>
              <w:ind w:left="0"/>
              <w:jc w:val="both"/>
              <w:cnfStyle w:val="000000000000"/>
              <w:rPr>
                <w:rFonts w:ascii="Arial" w:hAnsi="Arial" w:cs="Arial"/>
                <w:sz w:val="24"/>
                <w:szCs w:val="24"/>
                <w:lang w:val="es-ES"/>
              </w:rPr>
            </w:pPr>
            <w:r w:rsidRPr="00802EF3">
              <w:rPr>
                <w:rFonts w:ascii="Arial" w:hAnsi="Arial" w:cs="Arial"/>
                <w:sz w:val="24"/>
                <w:szCs w:val="24"/>
                <w:lang w:val="es-ES"/>
              </w:rPr>
              <w:lastRenderedPageBreak/>
              <w:t>Predice el contenido global de textos narrativos a partir de la lectura del título y de la interrogación de la portada.</w:t>
            </w:r>
          </w:p>
        </w:tc>
      </w:tr>
      <w:tr w:rsidR="00424FFC" w:rsidRPr="00711505" w:rsidTr="003B330C">
        <w:trPr>
          <w:cnfStyle w:val="000000100000"/>
          <w:trHeight w:val="675"/>
        </w:trPr>
        <w:tc>
          <w:tcPr>
            <w:cnfStyle w:val="001000000000"/>
            <w:tcW w:w="3524" w:type="dxa"/>
          </w:tcPr>
          <w:p w:rsidR="00424FFC" w:rsidRPr="00C62DE1" w:rsidRDefault="00424FFC" w:rsidP="00E4447B">
            <w:pPr>
              <w:pStyle w:val="Prrafodelista"/>
              <w:ind w:left="0"/>
              <w:jc w:val="both"/>
              <w:rPr>
                <w:rFonts w:ascii="Arial" w:hAnsi="Arial" w:cs="Arial"/>
                <w:b w:val="0"/>
                <w:sz w:val="24"/>
                <w:szCs w:val="24"/>
                <w:lang w:val="es-ES"/>
              </w:rPr>
            </w:pPr>
            <w:r w:rsidRPr="00C62DE1">
              <w:rPr>
                <w:rFonts w:ascii="Arial" w:hAnsi="Arial" w:cs="Arial"/>
                <w:b w:val="0"/>
                <w:sz w:val="24"/>
                <w:szCs w:val="24"/>
                <w:lang w:val="es-ES"/>
              </w:rPr>
              <w:lastRenderedPageBreak/>
              <w:t>Presentan dificultades en las anticipaciones “palabra a palabra”.</w:t>
            </w:r>
          </w:p>
        </w:tc>
        <w:tc>
          <w:tcPr>
            <w:tcW w:w="4164" w:type="dxa"/>
          </w:tcPr>
          <w:p w:rsidR="00424FFC" w:rsidRPr="00802EF3" w:rsidRDefault="00424FFC" w:rsidP="00E4447B">
            <w:pPr>
              <w:pStyle w:val="Prrafodelista"/>
              <w:ind w:left="0"/>
              <w:jc w:val="both"/>
              <w:cnfStyle w:val="000000100000"/>
              <w:rPr>
                <w:rFonts w:ascii="Arial" w:hAnsi="Arial" w:cs="Arial"/>
                <w:sz w:val="24"/>
                <w:szCs w:val="24"/>
                <w:lang w:val="es-ES"/>
              </w:rPr>
            </w:pPr>
            <w:r w:rsidRPr="00802EF3">
              <w:rPr>
                <w:rFonts w:ascii="Arial" w:hAnsi="Arial" w:cs="Arial"/>
                <w:sz w:val="24"/>
                <w:szCs w:val="24"/>
                <w:lang w:val="es-ES"/>
              </w:rPr>
              <w:t>Lectura guiada en estrategias psicolingüísticas (Goodman</w:t>
            </w:r>
            <w:r w:rsidR="004D782F">
              <w:rPr>
                <w:rFonts w:ascii="Arial" w:hAnsi="Arial" w:cs="Arial"/>
                <w:sz w:val="24"/>
                <w:szCs w:val="24"/>
                <w:lang w:val="es-ES"/>
              </w:rPr>
              <w:t>&amp; Sm</w:t>
            </w:r>
            <w:r w:rsidR="00693FB9">
              <w:rPr>
                <w:rFonts w:ascii="Arial" w:hAnsi="Arial" w:cs="Arial"/>
                <w:sz w:val="24"/>
                <w:szCs w:val="24"/>
                <w:lang w:val="es-ES"/>
              </w:rPr>
              <w:t>ith</w:t>
            </w:r>
            <w:r w:rsidRPr="00802EF3">
              <w:rPr>
                <w:rFonts w:ascii="Arial" w:hAnsi="Arial" w:cs="Arial"/>
                <w:sz w:val="24"/>
                <w:szCs w:val="24"/>
                <w:lang w:val="es-ES"/>
              </w:rPr>
              <w:t>, 1986)) de la lectura con claves visuales y auditivas.</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lang w:val="es-ES"/>
              </w:rPr>
              <w:t xml:space="preserve">PI </w:t>
            </w:r>
            <w:r w:rsidRPr="00802EF3">
              <w:rPr>
                <w:rFonts w:ascii="Arial" w:hAnsi="Arial" w:cs="Arial"/>
                <w:sz w:val="24"/>
                <w:szCs w:val="24"/>
              </w:rPr>
              <w:t>1.2: Ofrecer alternativas para la información auditiva.</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 1.3: Ofrecer alternativas para la información visual.</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 xml:space="preserve">P I 3.3: Guiar el procesamiento de la información, la visualización y la manipulación. </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PII 5.1: Usar múltiples medios de comunicación.</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PIII 7.2: Optimizar la relevancia, el valor y la autenticidad.</w:t>
            </w:r>
          </w:p>
          <w:p w:rsidR="00424FFC" w:rsidRPr="00802EF3" w:rsidRDefault="00424FFC" w:rsidP="00E4447B">
            <w:pPr>
              <w:pStyle w:val="Prrafodelista"/>
              <w:ind w:left="0"/>
              <w:jc w:val="both"/>
              <w:cnfStyle w:val="000000100000"/>
              <w:rPr>
                <w:rFonts w:ascii="Arial" w:hAnsi="Arial" w:cs="Arial"/>
                <w:sz w:val="24"/>
                <w:szCs w:val="24"/>
                <w:lang w:val="es-ES"/>
              </w:rPr>
            </w:pPr>
            <w:r w:rsidRPr="00802EF3">
              <w:rPr>
                <w:rFonts w:ascii="Arial" w:hAnsi="Arial" w:cs="Arial"/>
                <w:sz w:val="24"/>
                <w:szCs w:val="24"/>
              </w:rPr>
              <w:t>PIII 8.4: Utilizar el feedback orientado hacia la maestría de la tarea.</w:t>
            </w:r>
          </w:p>
        </w:tc>
        <w:tc>
          <w:tcPr>
            <w:tcW w:w="2201" w:type="dxa"/>
          </w:tcPr>
          <w:p w:rsidR="00424FFC" w:rsidRPr="00802EF3" w:rsidRDefault="00424FFC" w:rsidP="00E4447B">
            <w:pPr>
              <w:pStyle w:val="Prrafodelista"/>
              <w:ind w:left="0"/>
              <w:jc w:val="both"/>
              <w:cnfStyle w:val="000000100000"/>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Anticipa información completando oraciones durante la lectura.</w:t>
            </w:r>
          </w:p>
          <w:p w:rsidR="00424FFC" w:rsidRPr="00802EF3" w:rsidRDefault="00424FFC" w:rsidP="00E4447B">
            <w:pPr>
              <w:pStyle w:val="Prrafodelista"/>
              <w:ind w:left="0"/>
              <w:jc w:val="both"/>
              <w:cnfStyle w:val="000000100000"/>
              <w:rPr>
                <w:rFonts w:ascii="Arial" w:hAnsi="Arial" w:cs="Arial"/>
                <w:sz w:val="24"/>
                <w:szCs w:val="24"/>
                <w:lang w:val="es-ES"/>
              </w:rPr>
            </w:pPr>
          </w:p>
        </w:tc>
      </w:tr>
      <w:tr w:rsidR="00424FFC" w:rsidRPr="00711505" w:rsidTr="003B330C">
        <w:trPr>
          <w:trHeight w:val="490"/>
        </w:trPr>
        <w:tc>
          <w:tcPr>
            <w:cnfStyle w:val="001000000000"/>
            <w:tcW w:w="3524" w:type="dxa"/>
            <w:vMerge w:val="restart"/>
          </w:tcPr>
          <w:p w:rsidR="00424FFC" w:rsidRPr="00C62DE1" w:rsidRDefault="00424FFC" w:rsidP="00E4447B">
            <w:pPr>
              <w:pStyle w:val="Prrafodelista"/>
              <w:ind w:left="0"/>
              <w:jc w:val="both"/>
              <w:rPr>
                <w:rFonts w:ascii="Arial" w:hAnsi="Arial" w:cs="Arial"/>
                <w:b w:val="0"/>
                <w:sz w:val="24"/>
                <w:szCs w:val="24"/>
                <w:lang w:val="es-ES"/>
              </w:rPr>
            </w:pPr>
            <w:r w:rsidRPr="00C62DE1">
              <w:rPr>
                <w:rFonts w:ascii="Arial" w:hAnsi="Arial" w:cs="Arial"/>
                <w:b w:val="0"/>
                <w:sz w:val="24"/>
                <w:szCs w:val="24"/>
                <w:lang w:val="es-ES"/>
              </w:rPr>
              <w:t>Los niños con TEL Mixto presentan dificultades en la reconocer ideas principales.</w:t>
            </w:r>
          </w:p>
        </w:tc>
        <w:tc>
          <w:tcPr>
            <w:tcW w:w="4164" w:type="dxa"/>
            <w:vMerge w:val="restart"/>
          </w:tcPr>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Lectura guiada con niveles de comprensión información explícita, a través de una secuencia de preguntas e intervenciones según la Taxonomía de Barret (1968), apoyado con claves visuales y auditivas. </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lang w:val="es-ES"/>
              </w:rPr>
              <w:t xml:space="preserve">PI </w:t>
            </w:r>
            <w:r w:rsidRPr="00802EF3">
              <w:rPr>
                <w:rFonts w:ascii="Arial" w:hAnsi="Arial" w:cs="Arial"/>
                <w:sz w:val="24"/>
                <w:szCs w:val="24"/>
              </w:rPr>
              <w:t>1.2: Ofrecer alternativas para la información auditiva.</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 1.3: Ofrecer alternativas para la información visual.</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 3.2: Destacar patrones, características fundamentales, ideas principales y relaciones.</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PI 3.3: Guiar el procesamiento de la información, la visualización y la manipulación. </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PII 5.1: Usar múltiples medios de comunicación.</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PIII 7.2: Optimizar la relevancia, el valor y la autenticidad.</w:t>
            </w:r>
          </w:p>
          <w:p w:rsidR="00424FFC" w:rsidRPr="00802EF3" w:rsidRDefault="00424FFC" w:rsidP="00E4447B">
            <w:pPr>
              <w:pStyle w:val="Prrafodelista"/>
              <w:ind w:left="0"/>
              <w:jc w:val="both"/>
              <w:cnfStyle w:val="000000000000"/>
              <w:rPr>
                <w:rFonts w:ascii="Arial" w:hAnsi="Arial" w:cs="Arial"/>
                <w:sz w:val="24"/>
                <w:szCs w:val="24"/>
                <w:lang w:val="es-ES"/>
              </w:rPr>
            </w:pPr>
            <w:r w:rsidRPr="00802EF3">
              <w:rPr>
                <w:rFonts w:ascii="Arial" w:hAnsi="Arial" w:cs="Arial"/>
                <w:sz w:val="24"/>
                <w:szCs w:val="24"/>
              </w:rPr>
              <w:lastRenderedPageBreak/>
              <w:t>PIII 8.4: Utilizar el feedback orientado hacia la maestría de la tarea.</w:t>
            </w:r>
          </w:p>
        </w:tc>
        <w:tc>
          <w:tcPr>
            <w:tcW w:w="2201" w:type="dxa"/>
          </w:tcPr>
          <w:p w:rsidR="000A2343" w:rsidRDefault="00424FFC" w:rsidP="00E4447B">
            <w:pPr>
              <w:pStyle w:val="Prrafodelista"/>
              <w:ind w:left="0"/>
              <w:jc w:val="both"/>
              <w:cnfStyle w:val="000000000000"/>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lastRenderedPageBreak/>
              <w:t>Reconoce ideas principales durante la lectura del cuento, tales como:</w:t>
            </w:r>
          </w:p>
          <w:p w:rsidR="00424FFC" w:rsidRPr="00802EF3" w:rsidRDefault="00692336" w:rsidP="00E4447B">
            <w:pPr>
              <w:pStyle w:val="Prrafodelista"/>
              <w:ind w:left="0"/>
              <w:jc w:val="both"/>
              <w:cnfStyle w:val="000000000000"/>
              <w:rPr>
                <w:rFonts w:ascii="Arial" w:eastAsia="Times New Roman" w:hAnsi="Arial" w:cs="Arial"/>
                <w:color w:val="222222"/>
                <w:sz w:val="24"/>
                <w:szCs w:val="24"/>
                <w:lang w:eastAsia="es-CL"/>
              </w:rPr>
            </w:pPr>
            <w:r>
              <w:rPr>
                <w:rFonts w:ascii="Arial" w:eastAsia="Times New Roman" w:hAnsi="Arial" w:cs="Arial"/>
                <w:color w:val="222222"/>
                <w:sz w:val="24"/>
                <w:szCs w:val="24"/>
                <w:lang w:eastAsia="es-CL"/>
              </w:rPr>
              <w:t>p</w:t>
            </w:r>
            <w:r w:rsidR="00424FFC" w:rsidRPr="00802EF3">
              <w:rPr>
                <w:rFonts w:ascii="Arial" w:eastAsia="Times New Roman" w:hAnsi="Arial" w:cs="Arial"/>
                <w:color w:val="222222"/>
                <w:sz w:val="24"/>
                <w:szCs w:val="24"/>
                <w:lang w:eastAsia="es-CL"/>
              </w:rPr>
              <w:t>ersonaje principal</w:t>
            </w:r>
            <w:r w:rsidR="000A2343">
              <w:rPr>
                <w:rFonts w:ascii="Arial" w:eastAsia="Times New Roman" w:hAnsi="Arial" w:cs="Arial"/>
                <w:color w:val="222222"/>
                <w:sz w:val="24"/>
                <w:szCs w:val="24"/>
                <w:lang w:eastAsia="es-CL"/>
              </w:rPr>
              <w:t>;</w:t>
            </w:r>
            <w:r>
              <w:rPr>
                <w:rFonts w:ascii="Arial" w:eastAsia="Times New Roman" w:hAnsi="Arial" w:cs="Arial"/>
                <w:color w:val="222222"/>
                <w:sz w:val="24"/>
                <w:szCs w:val="24"/>
                <w:lang w:eastAsia="es-CL"/>
              </w:rPr>
              <w:t>l</w:t>
            </w:r>
            <w:r w:rsidR="00424FFC" w:rsidRPr="00802EF3">
              <w:rPr>
                <w:rFonts w:ascii="Arial" w:eastAsia="Times New Roman" w:hAnsi="Arial" w:cs="Arial"/>
                <w:color w:val="222222"/>
                <w:sz w:val="24"/>
                <w:szCs w:val="24"/>
                <w:lang w:eastAsia="es-CL"/>
              </w:rPr>
              <w:t>ugar donde se desarroll</w:t>
            </w:r>
            <w:r w:rsidR="00FE0EC5">
              <w:rPr>
                <w:rFonts w:ascii="Arial" w:eastAsia="Times New Roman" w:hAnsi="Arial" w:cs="Arial"/>
                <w:color w:val="222222"/>
                <w:sz w:val="24"/>
                <w:szCs w:val="24"/>
                <w:lang w:eastAsia="es-CL"/>
              </w:rPr>
              <w:t>an los hechos</w:t>
            </w:r>
            <w:r w:rsidR="000A2343">
              <w:rPr>
                <w:rFonts w:ascii="Arial" w:eastAsia="Times New Roman" w:hAnsi="Arial" w:cs="Arial"/>
                <w:color w:val="222222"/>
                <w:sz w:val="24"/>
                <w:szCs w:val="24"/>
                <w:lang w:eastAsia="es-CL"/>
              </w:rPr>
              <w:t>;</w:t>
            </w:r>
            <w:r>
              <w:rPr>
                <w:rFonts w:ascii="Arial" w:eastAsia="Times New Roman" w:hAnsi="Arial" w:cs="Arial"/>
                <w:color w:val="222222"/>
                <w:sz w:val="24"/>
                <w:szCs w:val="24"/>
                <w:lang w:eastAsia="es-CL"/>
              </w:rPr>
              <w:t>p</w:t>
            </w:r>
            <w:r w:rsidR="00424FFC" w:rsidRPr="00802EF3">
              <w:rPr>
                <w:rFonts w:ascii="Arial" w:eastAsia="Times New Roman" w:hAnsi="Arial" w:cs="Arial"/>
                <w:color w:val="222222"/>
                <w:sz w:val="24"/>
                <w:szCs w:val="24"/>
                <w:lang w:eastAsia="es-CL"/>
              </w:rPr>
              <w:t>roblema o conflicto de</w:t>
            </w:r>
            <w:r w:rsidR="00FE0EC5">
              <w:rPr>
                <w:rFonts w:ascii="Arial" w:eastAsia="Times New Roman" w:hAnsi="Arial" w:cs="Arial"/>
                <w:color w:val="222222"/>
                <w:sz w:val="24"/>
                <w:szCs w:val="24"/>
                <w:lang w:eastAsia="es-CL"/>
              </w:rPr>
              <w:t xml:space="preserve"> lo narrado y a</w:t>
            </w:r>
            <w:r w:rsidR="00424FFC" w:rsidRPr="00802EF3">
              <w:rPr>
                <w:rFonts w:ascii="Arial" w:eastAsia="Times New Roman" w:hAnsi="Arial" w:cs="Arial"/>
                <w:color w:val="222222"/>
                <w:sz w:val="24"/>
                <w:szCs w:val="24"/>
                <w:lang w:eastAsia="es-CL"/>
              </w:rPr>
              <w:t>cciones para resolver el conflicto.</w:t>
            </w:r>
          </w:p>
        </w:tc>
      </w:tr>
      <w:tr w:rsidR="00424FFC" w:rsidRPr="00711505" w:rsidTr="003B330C">
        <w:trPr>
          <w:cnfStyle w:val="000000100000"/>
          <w:trHeight w:val="270"/>
        </w:trPr>
        <w:tc>
          <w:tcPr>
            <w:cnfStyle w:val="001000000000"/>
            <w:tcW w:w="3524" w:type="dxa"/>
            <w:vMerge/>
          </w:tcPr>
          <w:p w:rsidR="00424FFC" w:rsidRPr="00C62DE1" w:rsidRDefault="00424FFC" w:rsidP="00E4447B">
            <w:pPr>
              <w:pStyle w:val="Prrafodelista"/>
              <w:ind w:left="0"/>
              <w:jc w:val="both"/>
              <w:rPr>
                <w:rFonts w:ascii="Arial" w:hAnsi="Arial" w:cs="Arial"/>
                <w:b w:val="0"/>
                <w:sz w:val="24"/>
                <w:szCs w:val="24"/>
                <w:lang w:val="es-ES"/>
              </w:rPr>
            </w:pPr>
          </w:p>
        </w:tc>
        <w:tc>
          <w:tcPr>
            <w:tcW w:w="4164" w:type="dxa"/>
            <w:vMerge/>
          </w:tcPr>
          <w:p w:rsidR="00424FFC" w:rsidRPr="00711505" w:rsidRDefault="00424FFC" w:rsidP="00E4447B">
            <w:pPr>
              <w:pStyle w:val="Prrafodelista"/>
              <w:ind w:left="0"/>
              <w:jc w:val="both"/>
              <w:cnfStyle w:val="000000100000"/>
              <w:rPr>
                <w:rFonts w:ascii="Arial" w:hAnsi="Arial" w:cs="Arial"/>
                <w:sz w:val="24"/>
                <w:szCs w:val="24"/>
              </w:rPr>
            </w:pPr>
          </w:p>
        </w:tc>
        <w:tc>
          <w:tcPr>
            <w:tcW w:w="2201" w:type="dxa"/>
          </w:tcPr>
          <w:p w:rsidR="00424FFC" w:rsidRPr="00711505" w:rsidRDefault="00424FFC" w:rsidP="00E4447B">
            <w:pPr>
              <w:pStyle w:val="Prrafodelista"/>
              <w:ind w:left="0"/>
              <w:jc w:val="both"/>
              <w:cnfStyle w:val="000000100000"/>
              <w:rPr>
                <w:rFonts w:ascii="Arial" w:eastAsia="Times New Roman" w:hAnsi="Arial" w:cs="Arial"/>
                <w:color w:val="222222"/>
                <w:sz w:val="24"/>
                <w:szCs w:val="24"/>
                <w:lang w:eastAsia="es-CL"/>
              </w:rPr>
            </w:pPr>
            <w:r w:rsidRPr="00711505">
              <w:rPr>
                <w:rFonts w:ascii="Arial" w:eastAsia="Times New Roman" w:hAnsi="Arial" w:cs="Arial"/>
                <w:color w:val="222222"/>
                <w:sz w:val="24"/>
                <w:szCs w:val="24"/>
                <w:lang w:eastAsia="es-CL"/>
              </w:rPr>
              <w:t>Reconoce secuencia de hechos durante la lectura del cuento.</w:t>
            </w:r>
          </w:p>
        </w:tc>
      </w:tr>
      <w:tr w:rsidR="00424FFC" w:rsidRPr="00711505" w:rsidTr="003B330C">
        <w:trPr>
          <w:trHeight w:val="270"/>
        </w:trPr>
        <w:tc>
          <w:tcPr>
            <w:cnfStyle w:val="001000000000"/>
            <w:tcW w:w="3524" w:type="dxa"/>
            <w:vMerge/>
          </w:tcPr>
          <w:p w:rsidR="00424FFC" w:rsidRPr="00C62DE1" w:rsidRDefault="00424FFC" w:rsidP="00E4447B">
            <w:pPr>
              <w:pStyle w:val="Prrafodelista"/>
              <w:ind w:left="0"/>
              <w:jc w:val="both"/>
              <w:rPr>
                <w:rFonts w:ascii="Arial" w:hAnsi="Arial" w:cs="Arial"/>
                <w:b w:val="0"/>
                <w:sz w:val="24"/>
                <w:szCs w:val="24"/>
                <w:lang w:val="es-ES"/>
              </w:rPr>
            </w:pPr>
          </w:p>
        </w:tc>
        <w:tc>
          <w:tcPr>
            <w:tcW w:w="4164" w:type="dxa"/>
            <w:vMerge/>
          </w:tcPr>
          <w:p w:rsidR="00424FFC" w:rsidRPr="00711505" w:rsidRDefault="00424FFC" w:rsidP="00E4447B">
            <w:pPr>
              <w:pStyle w:val="Prrafodelista"/>
              <w:ind w:left="0"/>
              <w:jc w:val="both"/>
              <w:cnfStyle w:val="000000000000"/>
              <w:rPr>
                <w:rFonts w:ascii="Arial" w:hAnsi="Arial" w:cs="Arial"/>
                <w:sz w:val="24"/>
                <w:szCs w:val="24"/>
              </w:rPr>
            </w:pPr>
          </w:p>
        </w:tc>
        <w:tc>
          <w:tcPr>
            <w:tcW w:w="2201" w:type="dxa"/>
          </w:tcPr>
          <w:p w:rsidR="00424FFC" w:rsidRPr="00711505" w:rsidRDefault="00424FFC" w:rsidP="00E4447B">
            <w:pPr>
              <w:pStyle w:val="Prrafodelista"/>
              <w:ind w:left="0"/>
              <w:jc w:val="both"/>
              <w:cnfStyle w:val="000000000000"/>
              <w:rPr>
                <w:rFonts w:ascii="Arial" w:eastAsia="Times New Roman" w:hAnsi="Arial" w:cs="Arial"/>
                <w:color w:val="222222"/>
                <w:sz w:val="24"/>
                <w:szCs w:val="24"/>
                <w:lang w:eastAsia="es-CL"/>
              </w:rPr>
            </w:pPr>
            <w:r w:rsidRPr="00711505">
              <w:rPr>
                <w:rFonts w:ascii="Arial" w:eastAsia="Times New Roman" w:hAnsi="Arial" w:cs="Arial"/>
                <w:color w:val="222222"/>
                <w:sz w:val="24"/>
                <w:szCs w:val="24"/>
                <w:lang w:eastAsia="es-CL"/>
              </w:rPr>
              <w:t xml:space="preserve">Reconoce relaciones de </w:t>
            </w:r>
            <w:r w:rsidRPr="00711505">
              <w:rPr>
                <w:rFonts w:ascii="Arial" w:eastAsia="Times New Roman" w:hAnsi="Arial" w:cs="Arial"/>
                <w:color w:val="222222"/>
                <w:sz w:val="24"/>
                <w:szCs w:val="24"/>
                <w:lang w:eastAsia="es-CL"/>
              </w:rPr>
              <w:lastRenderedPageBreak/>
              <w:t>causa-efecto durante la lectura del cuento.</w:t>
            </w:r>
          </w:p>
        </w:tc>
      </w:tr>
      <w:tr w:rsidR="00424FFC" w:rsidRPr="00711505" w:rsidTr="003B330C">
        <w:trPr>
          <w:cnfStyle w:val="000000100000"/>
          <w:trHeight w:val="985"/>
        </w:trPr>
        <w:tc>
          <w:tcPr>
            <w:cnfStyle w:val="001000000000"/>
            <w:tcW w:w="3524" w:type="dxa"/>
          </w:tcPr>
          <w:p w:rsidR="00424FFC" w:rsidRPr="00C62DE1" w:rsidRDefault="00424FFC" w:rsidP="00E4447B">
            <w:pPr>
              <w:pStyle w:val="Prrafodelista"/>
              <w:ind w:left="0"/>
              <w:jc w:val="both"/>
              <w:rPr>
                <w:rFonts w:ascii="Arial" w:hAnsi="Arial" w:cs="Arial"/>
                <w:b w:val="0"/>
                <w:sz w:val="24"/>
                <w:szCs w:val="24"/>
                <w:lang w:val="es-ES"/>
              </w:rPr>
            </w:pPr>
            <w:r w:rsidRPr="00C62DE1">
              <w:rPr>
                <w:rFonts w:ascii="Arial" w:hAnsi="Arial" w:cs="Arial"/>
                <w:b w:val="0"/>
                <w:sz w:val="24"/>
                <w:szCs w:val="24"/>
                <w:lang w:val="es-ES"/>
              </w:rPr>
              <w:lastRenderedPageBreak/>
              <w:t>Dificultades en reconocer relaciones de causa-efecto.</w:t>
            </w:r>
          </w:p>
        </w:tc>
        <w:tc>
          <w:tcPr>
            <w:tcW w:w="4164" w:type="dxa"/>
          </w:tcPr>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 xml:space="preserve">Lectura guiada utilizando secuencia de preguntas e intervenciones según la Taxonomía de Barret (1968), utilizando claves visuales y auditivas. </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lang w:val="es-ES"/>
              </w:rPr>
              <w:t xml:space="preserve">PI </w:t>
            </w:r>
            <w:r w:rsidRPr="00802EF3">
              <w:rPr>
                <w:rFonts w:ascii="Arial" w:hAnsi="Arial" w:cs="Arial"/>
                <w:sz w:val="24"/>
                <w:szCs w:val="24"/>
              </w:rPr>
              <w:t>1.2: Ofrecer alternativas para la información auditiva.</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 xml:space="preserve">P I 3.3: Guiar el procesamiento de la información, la visualización y la manipulación. </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PII 5.1: Usar múltiples medios de comunicación.</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PIII 7.2: Optimizar la relevancia, el valor y la autenticidad.</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PIII 8.4: Utilizar el feedback orientado hacia la maestría de la tarea.</w:t>
            </w:r>
          </w:p>
        </w:tc>
        <w:tc>
          <w:tcPr>
            <w:tcW w:w="2201" w:type="dxa"/>
          </w:tcPr>
          <w:p w:rsidR="00424FFC" w:rsidRPr="00802EF3" w:rsidRDefault="00424FFC" w:rsidP="00E4447B">
            <w:pPr>
              <w:pStyle w:val="Sinespaciado"/>
              <w:jc w:val="both"/>
              <w:cnfStyle w:val="000000100000"/>
              <w:rPr>
                <w:rFonts w:ascii="Arial" w:hAnsi="Arial" w:cs="Arial"/>
                <w:sz w:val="24"/>
                <w:szCs w:val="24"/>
              </w:rPr>
            </w:pPr>
            <w:r w:rsidRPr="00802EF3">
              <w:rPr>
                <w:rFonts w:ascii="Arial" w:hAnsi="Arial" w:cs="Arial"/>
                <w:sz w:val="24"/>
                <w:szCs w:val="24"/>
              </w:rPr>
              <w:t>Responde a preguntas de tipo causal, durante la lectura del cuento, como:</w:t>
            </w:r>
          </w:p>
          <w:p w:rsidR="00424FFC" w:rsidRPr="00802EF3" w:rsidRDefault="00424FFC" w:rsidP="00E4447B">
            <w:pPr>
              <w:pStyle w:val="Sinespaciado"/>
              <w:jc w:val="both"/>
              <w:cnfStyle w:val="000000100000"/>
              <w:rPr>
                <w:rFonts w:ascii="Arial" w:hAnsi="Arial" w:cs="Arial"/>
                <w:sz w:val="24"/>
                <w:szCs w:val="24"/>
              </w:rPr>
            </w:pPr>
            <w:r w:rsidRPr="00802EF3">
              <w:rPr>
                <w:rFonts w:ascii="Arial" w:hAnsi="Arial" w:cs="Arial"/>
                <w:sz w:val="24"/>
                <w:szCs w:val="24"/>
              </w:rPr>
              <w:t>¿Por qué sucedió (un hecho en particular)?</w:t>
            </w:r>
          </w:p>
          <w:p w:rsidR="00424FFC" w:rsidRPr="00802EF3" w:rsidRDefault="00424FFC" w:rsidP="00E4447B">
            <w:pPr>
              <w:pStyle w:val="Prrafodelista"/>
              <w:ind w:left="0"/>
              <w:jc w:val="both"/>
              <w:cnfStyle w:val="000000100000"/>
              <w:rPr>
                <w:rFonts w:ascii="Arial" w:eastAsia="Times New Roman" w:hAnsi="Arial" w:cs="Arial"/>
                <w:color w:val="222222"/>
                <w:sz w:val="24"/>
                <w:szCs w:val="24"/>
                <w:lang w:eastAsia="es-CL"/>
              </w:rPr>
            </w:pPr>
          </w:p>
        </w:tc>
      </w:tr>
      <w:tr w:rsidR="00C83215" w:rsidRPr="00711505" w:rsidTr="003B330C">
        <w:trPr>
          <w:trHeight w:val="985"/>
        </w:trPr>
        <w:tc>
          <w:tcPr>
            <w:cnfStyle w:val="001000000000"/>
            <w:tcW w:w="3524" w:type="dxa"/>
            <w:vMerge w:val="restart"/>
          </w:tcPr>
          <w:p w:rsidR="00C83215" w:rsidRPr="00C62DE1" w:rsidRDefault="00C83215" w:rsidP="00E4447B">
            <w:pPr>
              <w:pStyle w:val="Prrafodelista"/>
              <w:ind w:left="0"/>
              <w:jc w:val="both"/>
              <w:rPr>
                <w:rFonts w:ascii="Arial" w:hAnsi="Arial" w:cs="Arial"/>
                <w:b w:val="0"/>
                <w:sz w:val="24"/>
                <w:szCs w:val="24"/>
                <w:lang w:val="es-ES"/>
              </w:rPr>
            </w:pPr>
            <w:r w:rsidRPr="00C62DE1">
              <w:rPr>
                <w:rFonts w:ascii="Arial" w:hAnsi="Arial" w:cs="Arial"/>
                <w:b w:val="0"/>
                <w:sz w:val="24"/>
                <w:szCs w:val="24"/>
                <w:lang w:val="es-ES"/>
              </w:rPr>
              <w:t>Dificultades en la comprensión de preguntas inferenciales.</w:t>
            </w:r>
          </w:p>
        </w:tc>
        <w:tc>
          <w:tcPr>
            <w:tcW w:w="4164" w:type="dxa"/>
            <w:vMerge w:val="restart"/>
          </w:tcPr>
          <w:p w:rsidR="00C83215" w:rsidRPr="00802EF3" w:rsidRDefault="00C83215"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Lectura guiada utilizando cuestionario de preguntas inferenciales sobre la base de la Taxonomía de Trabasso (1996), con claves visuales. </w:t>
            </w:r>
          </w:p>
          <w:p w:rsidR="00C83215" w:rsidRPr="00802EF3" w:rsidRDefault="00C83215" w:rsidP="00E4447B">
            <w:pPr>
              <w:pStyle w:val="Prrafodelista"/>
              <w:ind w:left="0"/>
              <w:jc w:val="both"/>
              <w:cnfStyle w:val="000000000000"/>
              <w:rPr>
                <w:rFonts w:ascii="Arial" w:hAnsi="Arial" w:cs="Arial"/>
                <w:sz w:val="24"/>
                <w:szCs w:val="24"/>
              </w:rPr>
            </w:pPr>
            <w:r w:rsidRPr="00802EF3">
              <w:rPr>
                <w:rFonts w:ascii="Arial" w:hAnsi="Arial" w:cs="Arial"/>
                <w:sz w:val="24"/>
                <w:szCs w:val="24"/>
                <w:lang w:val="es-ES"/>
              </w:rPr>
              <w:t xml:space="preserve">PI </w:t>
            </w:r>
            <w:r w:rsidRPr="00802EF3">
              <w:rPr>
                <w:rFonts w:ascii="Arial" w:hAnsi="Arial" w:cs="Arial"/>
                <w:sz w:val="24"/>
                <w:szCs w:val="24"/>
              </w:rPr>
              <w:t>1.2: Ofrecer alternativas para la información auditiva.</w:t>
            </w:r>
          </w:p>
          <w:p w:rsidR="00C83215" w:rsidRPr="00802EF3" w:rsidRDefault="00C83215"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P I 3.3: Guiar el procesamiento de la información, la visualización y la manipulación. </w:t>
            </w:r>
          </w:p>
          <w:p w:rsidR="00C83215" w:rsidRPr="00802EF3" w:rsidRDefault="00C83215" w:rsidP="00E4447B">
            <w:pPr>
              <w:pStyle w:val="Prrafodelista"/>
              <w:ind w:left="0"/>
              <w:jc w:val="both"/>
              <w:cnfStyle w:val="000000000000"/>
              <w:rPr>
                <w:rFonts w:ascii="Arial" w:hAnsi="Arial" w:cs="Arial"/>
                <w:sz w:val="24"/>
                <w:szCs w:val="24"/>
              </w:rPr>
            </w:pPr>
            <w:r w:rsidRPr="00802EF3">
              <w:rPr>
                <w:rFonts w:ascii="Arial" w:hAnsi="Arial" w:cs="Arial"/>
                <w:sz w:val="24"/>
                <w:szCs w:val="24"/>
              </w:rPr>
              <w:t>PII 5.1: Usar múltiples medios de comunicación.</w:t>
            </w:r>
          </w:p>
          <w:p w:rsidR="00C83215" w:rsidRPr="00802EF3" w:rsidRDefault="00C83215" w:rsidP="00E4447B">
            <w:pPr>
              <w:pStyle w:val="Prrafodelista"/>
              <w:ind w:left="0"/>
              <w:jc w:val="both"/>
              <w:cnfStyle w:val="000000000000"/>
              <w:rPr>
                <w:rFonts w:ascii="Arial" w:hAnsi="Arial" w:cs="Arial"/>
                <w:sz w:val="24"/>
                <w:szCs w:val="24"/>
              </w:rPr>
            </w:pPr>
            <w:r w:rsidRPr="00802EF3">
              <w:rPr>
                <w:rFonts w:ascii="Arial" w:hAnsi="Arial" w:cs="Arial"/>
                <w:sz w:val="24"/>
                <w:szCs w:val="24"/>
              </w:rPr>
              <w:t>PIII 7.2: Optimizar la relevancia, el valor y la autenticidad.</w:t>
            </w:r>
          </w:p>
          <w:p w:rsidR="00C83215" w:rsidRPr="00802EF3" w:rsidRDefault="00C83215" w:rsidP="00E4447B">
            <w:pPr>
              <w:pStyle w:val="Prrafodelista"/>
              <w:ind w:left="0"/>
              <w:jc w:val="both"/>
              <w:cnfStyle w:val="000000000000"/>
              <w:rPr>
                <w:rFonts w:ascii="Arial" w:hAnsi="Arial" w:cs="Arial"/>
                <w:sz w:val="24"/>
                <w:szCs w:val="24"/>
                <w:lang w:val="es-ES"/>
              </w:rPr>
            </w:pPr>
            <w:r w:rsidRPr="00802EF3">
              <w:rPr>
                <w:rFonts w:ascii="Arial" w:hAnsi="Arial" w:cs="Arial"/>
                <w:sz w:val="24"/>
                <w:szCs w:val="24"/>
              </w:rPr>
              <w:t>PIII 8.4: Utilizar el feedback orientado hacia la maestría de la tarea.</w:t>
            </w:r>
          </w:p>
        </w:tc>
        <w:tc>
          <w:tcPr>
            <w:tcW w:w="2201" w:type="dxa"/>
          </w:tcPr>
          <w:p w:rsidR="00C83215" w:rsidRPr="00802EF3" w:rsidRDefault="00C83215" w:rsidP="00E4447B">
            <w:pPr>
              <w:pStyle w:val="Prrafodelista"/>
              <w:ind w:left="0"/>
              <w:jc w:val="both"/>
              <w:cnfStyle w:val="000000000000"/>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Hipotetizar acerca de la motivación o el por qué el personaje realizó una acción.</w:t>
            </w:r>
          </w:p>
        </w:tc>
      </w:tr>
      <w:tr w:rsidR="00C83215" w:rsidRPr="00711505" w:rsidTr="003B330C">
        <w:trPr>
          <w:cnfStyle w:val="000000100000"/>
          <w:trHeight w:val="985"/>
        </w:trPr>
        <w:tc>
          <w:tcPr>
            <w:cnfStyle w:val="001000000000"/>
            <w:tcW w:w="3524" w:type="dxa"/>
            <w:vMerge/>
          </w:tcPr>
          <w:p w:rsidR="00C83215" w:rsidRPr="00C62DE1" w:rsidRDefault="00C83215" w:rsidP="00E4447B">
            <w:pPr>
              <w:pStyle w:val="Prrafodelista"/>
              <w:ind w:left="0"/>
              <w:jc w:val="both"/>
              <w:rPr>
                <w:rFonts w:ascii="Arial" w:hAnsi="Arial" w:cs="Arial"/>
                <w:b w:val="0"/>
                <w:sz w:val="24"/>
                <w:szCs w:val="24"/>
                <w:lang w:val="es-ES"/>
              </w:rPr>
            </w:pPr>
          </w:p>
        </w:tc>
        <w:tc>
          <w:tcPr>
            <w:tcW w:w="4164" w:type="dxa"/>
            <w:vMerge/>
          </w:tcPr>
          <w:p w:rsidR="00C83215" w:rsidRPr="00711505" w:rsidRDefault="00C83215" w:rsidP="00E4447B">
            <w:pPr>
              <w:pStyle w:val="Prrafodelista"/>
              <w:ind w:left="0"/>
              <w:jc w:val="both"/>
              <w:cnfStyle w:val="000000100000"/>
              <w:rPr>
                <w:rFonts w:ascii="Arial" w:hAnsi="Arial" w:cs="Arial"/>
                <w:sz w:val="24"/>
                <w:szCs w:val="24"/>
              </w:rPr>
            </w:pPr>
          </w:p>
        </w:tc>
        <w:tc>
          <w:tcPr>
            <w:tcW w:w="2201" w:type="dxa"/>
          </w:tcPr>
          <w:p w:rsidR="00C83215" w:rsidRPr="00711505" w:rsidRDefault="00C83215" w:rsidP="00E4447B">
            <w:pPr>
              <w:pStyle w:val="Prrafodelista"/>
              <w:ind w:left="0"/>
              <w:jc w:val="both"/>
              <w:cnfStyle w:val="000000100000"/>
              <w:rPr>
                <w:rFonts w:ascii="Arial" w:eastAsia="Times New Roman" w:hAnsi="Arial" w:cs="Arial"/>
                <w:color w:val="222222"/>
                <w:sz w:val="24"/>
                <w:szCs w:val="24"/>
                <w:lang w:eastAsia="es-CL"/>
              </w:rPr>
            </w:pPr>
            <w:r w:rsidRPr="00711505">
              <w:rPr>
                <w:rFonts w:ascii="Arial" w:eastAsia="Times New Roman" w:hAnsi="Arial" w:cs="Arial"/>
                <w:color w:val="222222"/>
                <w:sz w:val="24"/>
                <w:szCs w:val="24"/>
                <w:lang w:eastAsia="es-CL"/>
              </w:rPr>
              <w:t>Hipotetizar sobre las razones psicológicas de un personaje para estar o ser de determinada manera o para hacer algo.</w:t>
            </w:r>
          </w:p>
        </w:tc>
      </w:tr>
      <w:tr w:rsidR="00C83215" w:rsidRPr="00711505" w:rsidTr="003B330C">
        <w:trPr>
          <w:trHeight w:val="985"/>
        </w:trPr>
        <w:tc>
          <w:tcPr>
            <w:cnfStyle w:val="001000000000"/>
            <w:tcW w:w="3524" w:type="dxa"/>
            <w:vMerge/>
          </w:tcPr>
          <w:p w:rsidR="00C83215" w:rsidRPr="00C62DE1" w:rsidRDefault="00C83215" w:rsidP="00E4447B">
            <w:pPr>
              <w:pStyle w:val="Prrafodelista"/>
              <w:ind w:left="0"/>
              <w:jc w:val="both"/>
              <w:rPr>
                <w:rFonts w:ascii="Arial" w:hAnsi="Arial" w:cs="Arial"/>
                <w:b w:val="0"/>
                <w:sz w:val="24"/>
                <w:szCs w:val="24"/>
                <w:lang w:val="es-ES"/>
              </w:rPr>
            </w:pPr>
          </w:p>
        </w:tc>
        <w:tc>
          <w:tcPr>
            <w:tcW w:w="4164" w:type="dxa"/>
            <w:vMerge/>
          </w:tcPr>
          <w:p w:rsidR="00C83215" w:rsidRPr="00711505" w:rsidRDefault="00C83215" w:rsidP="00E4447B">
            <w:pPr>
              <w:pStyle w:val="Prrafodelista"/>
              <w:ind w:left="0"/>
              <w:jc w:val="both"/>
              <w:cnfStyle w:val="000000000000"/>
              <w:rPr>
                <w:rFonts w:ascii="Arial" w:hAnsi="Arial" w:cs="Arial"/>
                <w:sz w:val="24"/>
                <w:szCs w:val="24"/>
              </w:rPr>
            </w:pPr>
          </w:p>
        </w:tc>
        <w:tc>
          <w:tcPr>
            <w:tcW w:w="2201" w:type="dxa"/>
          </w:tcPr>
          <w:p w:rsidR="00C83215" w:rsidRPr="00711505" w:rsidRDefault="00C83215" w:rsidP="00E4447B">
            <w:pPr>
              <w:pStyle w:val="Prrafodelista"/>
              <w:ind w:left="0"/>
              <w:jc w:val="both"/>
              <w:cnfStyle w:val="000000000000"/>
              <w:rPr>
                <w:rFonts w:ascii="Arial" w:eastAsia="Times New Roman" w:hAnsi="Arial" w:cs="Arial"/>
                <w:color w:val="222222"/>
                <w:sz w:val="24"/>
                <w:szCs w:val="24"/>
                <w:lang w:eastAsia="es-CL"/>
              </w:rPr>
            </w:pPr>
            <w:r w:rsidRPr="00711505">
              <w:rPr>
                <w:rFonts w:ascii="Arial" w:eastAsia="Times New Roman" w:hAnsi="Arial" w:cs="Arial"/>
                <w:color w:val="222222"/>
                <w:sz w:val="24"/>
                <w:szCs w:val="24"/>
                <w:lang w:eastAsia="es-CL"/>
              </w:rPr>
              <w:t>Hipotetizar acerca de los hechos que desencadenen consecuencias o acciones mecánicas para llevar a cabo algo.</w:t>
            </w:r>
          </w:p>
        </w:tc>
      </w:tr>
      <w:tr w:rsidR="00C83215" w:rsidRPr="00711505" w:rsidTr="003B330C">
        <w:trPr>
          <w:cnfStyle w:val="000000100000"/>
          <w:trHeight w:val="985"/>
        </w:trPr>
        <w:tc>
          <w:tcPr>
            <w:cnfStyle w:val="001000000000"/>
            <w:tcW w:w="3524" w:type="dxa"/>
            <w:vMerge/>
          </w:tcPr>
          <w:p w:rsidR="00C83215" w:rsidRPr="00C62DE1" w:rsidRDefault="00C83215" w:rsidP="00E4447B">
            <w:pPr>
              <w:pStyle w:val="Prrafodelista"/>
              <w:ind w:left="0"/>
              <w:jc w:val="both"/>
              <w:rPr>
                <w:rFonts w:ascii="Arial" w:hAnsi="Arial" w:cs="Arial"/>
                <w:b w:val="0"/>
                <w:sz w:val="24"/>
                <w:szCs w:val="24"/>
                <w:lang w:val="es-ES"/>
              </w:rPr>
            </w:pPr>
          </w:p>
        </w:tc>
        <w:tc>
          <w:tcPr>
            <w:tcW w:w="4164" w:type="dxa"/>
            <w:vMerge/>
          </w:tcPr>
          <w:p w:rsidR="00C83215" w:rsidRPr="00711505" w:rsidRDefault="00C83215" w:rsidP="00E4447B">
            <w:pPr>
              <w:pStyle w:val="Prrafodelista"/>
              <w:ind w:left="0"/>
              <w:jc w:val="both"/>
              <w:cnfStyle w:val="000000100000"/>
              <w:rPr>
                <w:rFonts w:ascii="Arial" w:hAnsi="Arial" w:cs="Arial"/>
                <w:sz w:val="24"/>
                <w:szCs w:val="24"/>
              </w:rPr>
            </w:pPr>
          </w:p>
        </w:tc>
        <w:tc>
          <w:tcPr>
            <w:tcW w:w="2201" w:type="dxa"/>
          </w:tcPr>
          <w:p w:rsidR="00C83215" w:rsidRPr="00711505" w:rsidRDefault="00C83215" w:rsidP="00E4447B">
            <w:pPr>
              <w:pStyle w:val="Prrafodelista"/>
              <w:ind w:left="0"/>
              <w:jc w:val="both"/>
              <w:cnfStyle w:val="000000100000"/>
              <w:rPr>
                <w:rFonts w:ascii="Arial" w:eastAsia="Times New Roman" w:hAnsi="Arial" w:cs="Arial"/>
                <w:color w:val="222222"/>
                <w:sz w:val="24"/>
                <w:szCs w:val="24"/>
                <w:lang w:eastAsia="es-CL"/>
              </w:rPr>
            </w:pPr>
            <w:r>
              <w:rPr>
                <w:rFonts w:ascii="Arial" w:eastAsia="Times New Roman" w:hAnsi="Arial" w:cs="Arial"/>
                <w:color w:val="222222"/>
                <w:sz w:val="24"/>
                <w:szCs w:val="24"/>
                <w:lang w:eastAsia="es-CL"/>
              </w:rPr>
              <w:t>Hipotetizar sobre la capacidad de un personaje para realizar una acción para lograr un objetivo.</w:t>
            </w:r>
          </w:p>
        </w:tc>
      </w:tr>
      <w:tr w:rsidR="00C83215" w:rsidRPr="00711505" w:rsidTr="003B330C">
        <w:trPr>
          <w:trHeight w:val="985"/>
        </w:trPr>
        <w:tc>
          <w:tcPr>
            <w:cnfStyle w:val="001000000000"/>
            <w:tcW w:w="3524" w:type="dxa"/>
            <w:vMerge/>
          </w:tcPr>
          <w:p w:rsidR="00C83215" w:rsidRPr="00C62DE1" w:rsidRDefault="00C83215" w:rsidP="00E4447B">
            <w:pPr>
              <w:pStyle w:val="Prrafodelista"/>
              <w:ind w:left="0"/>
              <w:jc w:val="both"/>
              <w:rPr>
                <w:rFonts w:ascii="Arial" w:hAnsi="Arial" w:cs="Arial"/>
                <w:b w:val="0"/>
                <w:sz w:val="24"/>
                <w:szCs w:val="24"/>
                <w:lang w:val="es-ES"/>
              </w:rPr>
            </w:pPr>
          </w:p>
        </w:tc>
        <w:tc>
          <w:tcPr>
            <w:tcW w:w="4164" w:type="dxa"/>
            <w:vMerge/>
          </w:tcPr>
          <w:p w:rsidR="00C83215" w:rsidRPr="00711505" w:rsidRDefault="00C83215" w:rsidP="00E4447B">
            <w:pPr>
              <w:pStyle w:val="Prrafodelista"/>
              <w:ind w:left="0"/>
              <w:jc w:val="both"/>
              <w:cnfStyle w:val="000000000000"/>
              <w:rPr>
                <w:rFonts w:ascii="Arial" w:hAnsi="Arial" w:cs="Arial"/>
                <w:sz w:val="24"/>
                <w:szCs w:val="24"/>
              </w:rPr>
            </w:pPr>
          </w:p>
        </w:tc>
        <w:tc>
          <w:tcPr>
            <w:tcW w:w="2201" w:type="dxa"/>
          </w:tcPr>
          <w:p w:rsidR="00C83215" w:rsidRDefault="00C83215" w:rsidP="00E4447B">
            <w:pPr>
              <w:pStyle w:val="Prrafodelista"/>
              <w:ind w:left="0"/>
              <w:jc w:val="both"/>
              <w:cnfStyle w:val="000000000000"/>
              <w:rPr>
                <w:rFonts w:ascii="Arial" w:eastAsia="Times New Roman" w:hAnsi="Arial" w:cs="Arial"/>
                <w:color w:val="222222"/>
                <w:sz w:val="24"/>
                <w:szCs w:val="24"/>
                <w:lang w:eastAsia="es-CL"/>
              </w:rPr>
            </w:pPr>
            <w:r>
              <w:rPr>
                <w:rFonts w:ascii="Arial" w:eastAsia="Times New Roman" w:hAnsi="Arial" w:cs="Arial"/>
                <w:color w:val="222222"/>
                <w:sz w:val="24"/>
                <w:szCs w:val="24"/>
                <w:lang w:eastAsia="es-CL"/>
              </w:rPr>
              <w:t>Hipotetizar sobre el significado de un nuevo concepto.</w:t>
            </w:r>
          </w:p>
        </w:tc>
      </w:tr>
      <w:tr w:rsidR="00424FFC" w:rsidRPr="00711505" w:rsidTr="003B330C">
        <w:trPr>
          <w:cnfStyle w:val="000000100000"/>
        </w:trPr>
        <w:tc>
          <w:tcPr>
            <w:cnfStyle w:val="001000000000"/>
            <w:tcW w:w="3524" w:type="dxa"/>
          </w:tcPr>
          <w:p w:rsidR="00424FFC" w:rsidRPr="00C62DE1" w:rsidRDefault="00424FFC" w:rsidP="00E4447B">
            <w:pPr>
              <w:pStyle w:val="Prrafodelista"/>
              <w:ind w:left="0"/>
              <w:jc w:val="both"/>
              <w:rPr>
                <w:rFonts w:ascii="Arial" w:hAnsi="Arial" w:cs="Arial"/>
                <w:b w:val="0"/>
                <w:sz w:val="24"/>
                <w:szCs w:val="24"/>
                <w:lang w:val="es-ES"/>
              </w:rPr>
            </w:pPr>
            <w:r w:rsidRPr="00C62DE1">
              <w:rPr>
                <w:rFonts w:ascii="Arial" w:hAnsi="Arial" w:cs="Arial"/>
                <w:b w:val="0"/>
                <w:sz w:val="24"/>
                <w:szCs w:val="24"/>
              </w:rPr>
              <w:t>Dificultades en recordar ideas principales.</w:t>
            </w:r>
          </w:p>
        </w:tc>
        <w:tc>
          <w:tcPr>
            <w:tcW w:w="4164" w:type="dxa"/>
          </w:tcPr>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 xml:space="preserve">Recordar ideas principales del cuento escuchado según la Taxonomía de Barret (1968), utilizando claves visuales y auditivas. </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lang w:val="es-ES"/>
              </w:rPr>
              <w:t xml:space="preserve">PI </w:t>
            </w:r>
            <w:r w:rsidRPr="00802EF3">
              <w:rPr>
                <w:rFonts w:ascii="Arial" w:hAnsi="Arial" w:cs="Arial"/>
                <w:sz w:val="24"/>
                <w:szCs w:val="24"/>
              </w:rPr>
              <w:t>1.2: Ofrecer alternativas para la información auditiva.</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 xml:space="preserve">PI 1.3: Ofrecer alternativas para la información visual. </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 3.2: Destacar patrones, características fundamentales, ideas principales y relaciones.</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 xml:space="preserve">P I 3.3: Guiar el procesamiento de la información, la visualización y la manipulación. </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PII 5.1: Usar múltiples medios de comunicación.</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PIII 7.2: Optimizar la relevancia, el valor y la autenticidad.</w:t>
            </w:r>
          </w:p>
          <w:p w:rsidR="00424FFC" w:rsidRPr="00802EF3" w:rsidRDefault="00424FFC" w:rsidP="00E4447B">
            <w:pPr>
              <w:pStyle w:val="Prrafodelista"/>
              <w:ind w:left="0"/>
              <w:jc w:val="both"/>
              <w:cnfStyle w:val="000000100000"/>
              <w:rPr>
                <w:rFonts w:ascii="Arial" w:hAnsi="Arial" w:cs="Arial"/>
                <w:sz w:val="24"/>
                <w:szCs w:val="24"/>
                <w:lang w:val="es-ES"/>
              </w:rPr>
            </w:pPr>
            <w:r w:rsidRPr="00802EF3">
              <w:rPr>
                <w:rFonts w:ascii="Arial" w:hAnsi="Arial" w:cs="Arial"/>
                <w:sz w:val="24"/>
                <w:szCs w:val="24"/>
              </w:rPr>
              <w:t>PIII 8.4: Utilizar el feedback orientado hacia la maestría de la tarea.</w:t>
            </w:r>
          </w:p>
        </w:tc>
        <w:tc>
          <w:tcPr>
            <w:tcW w:w="2201" w:type="dxa"/>
          </w:tcPr>
          <w:p w:rsidR="00424FFC" w:rsidRPr="00E67215" w:rsidRDefault="00424FFC" w:rsidP="00E4447B">
            <w:pPr>
              <w:pStyle w:val="Prrafodelista"/>
              <w:ind w:left="0"/>
              <w:jc w:val="both"/>
              <w:cnfStyle w:val="000000100000"/>
              <w:rPr>
                <w:rFonts w:ascii="Arial" w:eastAsia="Times New Roman" w:hAnsi="Arial" w:cs="Arial"/>
                <w:color w:val="222222"/>
                <w:sz w:val="24"/>
                <w:szCs w:val="24"/>
                <w:lang w:eastAsia="es-CL"/>
              </w:rPr>
            </w:pPr>
            <w:r w:rsidRPr="00802EF3">
              <w:rPr>
                <w:rFonts w:ascii="Arial" w:hAnsi="Arial" w:cs="Arial"/>
                <w:sz w:val="24"/>
                <w:szCs w:val="24"/>
                <w:lang w:val="es-ES"/>
              </w:rPr>
              <w:t>Responde preguntas relacionadas con información relevante del cuento, como:</w:t>
            </w:r>
            <w:r w:rsidR="00645232">
              <w:rPr>
                <w:rFonts w:ascii="Arial" w:hAnsi="Arial" w:cs="Arial"/>
                <w:sz w:val="24"/>
                <w:szCs w:val="24"/>
                <w:lang w:val="es-ES"/>
              </w:rPr>
              <w:t xml:space="preserve"> p</w:t>
            </w:r>
            <w:r w:rsidRPr="00802EF3">
              <w:rPr>
                <w:rFonts w:ascii="Arial" w:eastAsia="Times New Roman" w:hAnsi="Arial" w:cs="Arial"/>
                <w:color w:val="222222"/>
                <w:sz w:val="24"/>
                <w:szCs w:val="24"/>
                <w:lang w:eastAsia="es-CL"/>
              </w:rPr>
              <w:t>ersonaje principal</w:t>
            </w:r>
            <w:r w:rsidR="00645232">
              <w:rPr>
                <w:rFonts w:ascii="Arial" w:eastAsia="Times New Roman" w:hAnsi="Arial" w:cs="Arial"/>
                <w:color w:val="222222"/>
                <w:sz w:val="24"/>
                <w:szCs w:val="24"/>
                <w:lang w:eastAsia="es-CL"/>
              </w:rPr>
              <w:t>; l</w:t>
            </w:r>
            <w:r w:rsidRPr="00802EF3">
              <w:rPr>
                <w:rFonts w:ascii="Arial" w:eastAsia="Times New Roman" w:hAnsi="Arial" w:cs="Arial"/>
                <w:color w:val="222222"/>
                <w:sz w:val="24"/>
                <w:szCs w:val="24"/>
                <w:lang w:eastAsia="es-CL"/>
              </w:rPr>
              <w:t>ugar donde se desarrol</w:t>
            </w:r>
            <w:r w:rsidR="00645232">
              <w:rPr>
                <w:rFonts w:ascii="Arial" w:eastAsia="Times New Roman" w:hAnsi="Arial" w:cs="Arial"/>
                <w:color w:val="222222"/>
                <w:sz w:val="24"/>
                <w:szCs w:val="24"/>
                <w:lang w:eastAsia="es-CL"/>
              </w:rPr>
              <w:t>laron los hechos; p</w:t>
            </w:r>
            <w:r w:rsidRPr="00802EF3">
              <w:rPr>
                <w:rFonts w:ascii="Arial" w:eastAsia="Times New Roman" w:hAnsi="Arial" w:cs="Arial"/>
                <w:color w:val="222222"/>
                <w:sz w:val="24"/>
                <w:szCs w:val="24"/>
                <w:lang w:eastAsia="es-CL"/>
              </w:rPr>
              <w:t>roblema o conflicto de</w:t>
            </w:r>
            <w:r w:rsidR="00A13642">
              <w:rPr>
                <w:rFonts w:ascii="Arial" w:eastAsia="Times New Roman" w:hAnsi="Arial" w:cs="Arial"/>
                <w:color w:val="222222"/>
                <w:sz w:val="24"/>
                <w:szCs w:val="24"/>
                <w:lang w:eastAsia="es-CL"/>
              </w:rPr>
              <w:t xml:space="preserve"> lo narrado</w:t>
            </w:r>
            <w:r w:rsidR="00E67215">
              <w:rPr>
                <w:rFonts w:ascii="Arial" w:eastAsia="Times New Roman" w:hAnsi="Arial" w:cs="Arial"/>
                <w:color w:val="222222"/>
                <w:sz w:val="24"/>
                <w:szCs w:val="24"/>
                <w:lang w:eastAsia="es-CL"/>
              </w:rPr>
              <w:t>; a</w:t>
            </w:r>
            <w:r w:rsidRPr="00802EF3">
              <w:rPr>
                <w:rFonts w:ascii="Arial" w:eastAsia="Times New Roman" w:hAnsi="Arial" w:cs="Arial"/>
                <w:color w:val="222222"/>
                <w:sz w:val="24"/>
                <w:szCs w:val="24"/>
                <w:lang w:eastAsia="es-CL"/>
              </w:rPr>
              <w:t>cciones para resolver el conflicto</w:t>
            </w:r>
            <w:r w:rsidR="00E67215">
              <w:rPr>
                <w:rFonts w:ascii="Arial" w:eastAsia="Times New Roman" w:hAnsi="Arial" w:cs="Arial"/>
                <w:color w:val="222222"/>
                <w:sz w:val="24"/>
                <w:szCs w:val="24"/>
                <w:lang w:eastAsia="es-CL"/>
              </w:rPr>
              <w:t xml:space="preserve"> y d</w:t>
            </w:r>
            <w:r w:rsidRPr="00802EF3">
              <w:rPr>
                <w:rFonts w:ascii="Arial" w:hAnsi="Arial" w:cs="Arial"/>
                <w:sz w:val="24"/>
                <w:szCs w:val="24"/>
                <w:lang w:val="es-ES"/>
              </w:rPr>
              <w:t>esenlace de la historia.</w:t>
            </w:r>
          </w:p>
        </w:tc>
      </w:tr>
      <w:tr w:rsidR="00424FFC" w:rsidRPr="00711505" w:rsidTr="003B330C">
        <w:trPr>
          <w:trHeight w:val="585"/>
        </w:trPr>
        <w:tc>
          <w:tcPr>
            <w:cnfStyle w:val="001000000000"/>
            <w:tcW w:w="3524" w:type="dxa"/>
            <w:vMerge w:val="restart"/>
          </w:tcPr>
          <w:p w:rsidR="00424FFC" w:rsidRPr="00C62DE1" w:rsidRDefault="00424FFC" w:rsidP="00E4447B">
            <w:pPr>
              <w:pStyle w:val="Prrafodelista"/>
              <w:ind w:left="0"/>
              <w:jc w:val="both"/>
              <w:rPr>
                <w:rFonts w:ascii="Arial" w:hAnsi="Arial" w:cs="Arial"/>
                <w:b w:val="0"/>
                <w:sz w:val="24"/>
                <w:szCs w:val="24"/>
                <w:lang w:val="es-ES"/>
              </w:rPr>
            </w:pPr>
            <w:r w:rsidRPr="00C62DE1">
              <w:rPr>
                <w:rFonts w:ascii="Arial" w:hAnsi="Arial" w:cs="Arial"/>
                <w:b w:val="0"/>
                <w:sz w:val="24"/>
                <w:szCs w:val="24"/>
              </w:rPr>
              <w:t>Dificultades en recordar secuencia de hechos.</w:t>
            </w:r>
          </w:p>
        </w:tc>
        <w:tc>
          <w:tcPr>
            <w:tcW w:w="4164" w:type="dxa"/>
            <w:vMerge w:val="restart"/>
          </w:tcPr>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Recordar secuencia de hechos en el cuento escuchado según la Taxonomía de Barret (1968), utilizando claves visuales y auditivas. </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 1.2 - 1.3 - 3.2 - 3.3/ PII 5.1 / PIII 7.2 – 8.4)</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lang w:val="es-ES"/>
              </w:rPr>
              <w:t xml:space="preserve">PI </w:t>
            </w:r>
            <w:r w:rsidRPr="00802EF3">
              <w:rPr>
                <w:rFonts w:ascii="Arial" w:hAnsi="Arial" w:cs="Arial"/>
                <w:sz w:val="24"/>
                <w:szCs w:val="24"/>
              </w:rPr>
              <w:t>1.2: Ofrecer alternativas para la información auditiva.</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PI 1.3: Ofrecer alternativas para la información visual. </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 3.2: Destacar patrones, características fundamentales, ideas principales y relaciones.</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P I 3.3: Guiar el procesamiento de la información, la visualización y la manipulación. </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PII 5.1: Usar múltiples medios de comunicación.</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PIII 7.2: Optimizar la relevancia, el </w:t>
            </w:r>
            <w:r w:rsidRPr="00802EF3">
              <w:rPr>
                <w:rFonts w:ascii="Arial" w:hAnsi="Arial" w:cs="Arial"/>
                <w:sz w:val="24"/>
                <w:szCs w:val="24"/>
              </w:rPr>
              <w:lastRenderedPageBreak/>
              <w:t>valor y la autenticidad.</w:t>
            </w:r>
          </w:p>
          <w:p w:rsidR="00424FFC" w:rsidRPr="00802EF3" w:rsidRDefault="00424FFC" w:rsidP="00E4447B">
            <w:pPr>
              <w:pStyle w:val="Prrafodelista"/>
              <w:ind w:left="0"/>
              <w:jc w:val="both"/>
              <w:cnfStyle w:val="000000000000"/>
              <w:rPr>
                <w:rFonts w:ascii="Arial" w:hAnsi="Arial" w:cs="Arial"/>
                <w:sz w:val="24"/>
                <w:szCs w:val="24"/>
                <w:lang w:val="es-ES"/>
              </w:rPr>
            </w:pPr>
            <w:r w:rsidRPr="00802EF3">
              <w:rPr>
                <w:rFonts w:ascii="Arial" w:hAnsi="Arial" w:cs="Arial"/>
                <w:sz w:val="24"/>
                <w:szCs w:val="24"/>
              </w:rPr>
              <w:t>PIII 8.4: Utilizar el feedback orientado hacia la maestría de la tarea.</w:t>
            </w:r>
          </w:p>
        </w:tc>
        <w:tc>
          <w:tcPr>
            <w:tcW w:w="2201" w:type="dxa"/>
          </w:tcPr>
          <w:p w:rsidR="00424FFC" w:rsidRPr="00802EF3" w:rsidRDefault="00424FFC" w:rsidP="00E4447B">
            <w:pPr>
              <w:pStyle w:val="Prrafodelista"/>
              <w:ind w:left="0"/>
              <w:jc w:val="both"/>
              <w:cnfStyle w:val="000000000000"/>
              <w:rPr>
                <w:rFonts w:ascii="Arial" w:hAnsi="Arial" w:cs="Arial"/>
                <w:sz w:val="24"/>
                <w:szCs w:val="24"/>
                <w:lang w:val="es-ES"/>
              </w:rPr>
            </w:pPr>
            <w:r w:rsidRPr="00802EF3">
              <w:rPr>
                <w:rFonts w:ascii="Arial" w:hAnsi="Arial" w:cs="Arial"/>
                <w:sz w:val="24"/>
                <w:szCs w:val="24"/>
                <w:lang w:val="es-ES"/>
              </w:rPr>
              <w:lastRenderedPageBreak/>
              <w:t>Recuerda el orden de las acciones del cuento.</w:t>
            </w:r>
          </w:p>
        </w:tc>
      </w:tr>
      <w:tr w:rsidR="00424FFC" w:rsidRPr="00711505" w:rsidTr="003B330C">
        <w:trPr>
          <w:cnfStyle w:val="000000100000"/>
          <w:trHeight w:val="585"/>
        </w:trPr>
        <w:tc>
          <w:tcPr>
            <w:cnfStyle w:val="001000000000"/>
            <w:tcW w:w="3524" w:type="dxa"/>
            <w:vMerge/>
          </w:tcPr>
          <w:p w:rsidR="00424FFC" w:rsidRPr="00C62DE1" w:rsidRDefault="00424FFC" w:rsidP="00E4447B">
            <w:pPr>
              <w:pStyle w:val="Prrafodelista"/>
              <w:ind w:left="0"/>
              <w:jc w:val="both"/>
              <w:rPr>
                <w:rFonts w:ascii="Arial" w:hAnsi="Arial" w:cs="Arial"/>
                <w:b w:val="0"/>
                <w:sz w:val="24"/>
                <w:szCs w:val="24"/>
              </w:rPr>
            </w:pPr>
          </w:p>
        </w:tc>
        <w:tc>
          <w:tcPr>
            <w:tcW w:w="4164" w:type="dxa"/>
            <w:vMerge/>
          </w:tcPr>
          <w:p w:rsidR="00424FFC" w:rsidRPr="00711505" w:rsidRDefault="00424FFC" w:rsidP="00E4447B">
            <w:pPr>
              <w:pStyle w:val="Prrafodelista"/>
              <w:ind w:left="0"/>
              <w:jc w:val="both"/>
              <w:cnfStyle w:val="000000100000"/>
              <w:rPr>
                <w:rFonts w:ascii="Arial" w:hAnsi="Arial" w:cs="Arial"/>
                <w:sz w:val="24"/>
                <w:szCs w:val="24"/>
              </w:rPr>
            </w:pPr>
          </w:p>
        </w:tc>
        <w:tc>
          <w:tcPr>
            <w:tcW w:w="2201" w:type="dxa"/>
          </w:tcPr>
          <w:p w:rsidR="00424FFC" w:rsidRPr="00711505" w:rsidRDefault="00424FFC" w:rsidP="00E4447B">
            <w:pPr>
              <w:pStyle w:val="Prrafodelista"/>
              <w:ind w:left="0"/>
              <w:jc w:val="both"/>
              <w:cnfStyle w:val="000000100000"/>
              <w:rPr>
                <w:rFonts w:ascii="Arial" w:hAnsi="Arial" w:cs="Arial"/>
                <w:sz w:val="24"/>
                <w:szCs w:val="24"/>
                <w:lang w:val="es-ES"/>
              </w:rPr>
            </w:pPr>
            <w:r w:rsidRPr="00711505">
              <w:rPr>
                <w:rFonts w:ascii="Arial" w:hAnsi="Arial" w:cs="Arial"/>
                <w:sz w:val="24"/>
                <w:szCs w:val="24"/>
                <w:lang w:val="es-ES"/>
              </w:rPr>
              <w:t>Ordena temporalmente acciones del cuento.</w:t>
            </w:r>
          </w:p>
        </w:tc>
      </w:tr>
      <w:tr w:rsidR="00424FFC" w:rsidRPr="00711505" w:rsidTr="003B330C">
        <w:tc>
          <w:tcPr>
            <w:cnfStyle w:val="001000000000"/>
            <w:tcW w:w="3524" w:type="dxa"/>
          </w:tcPr>
          <w:p w:rsidR="00424FFC" w:rsidRPr="00C62DE1" w:rsidRDefault="00424FFC" w:rsidP="00E4447B">
            <w:pPr>
              <w:pStyle w:val="Prrafodelista"/>
              <w:ind w:left="0"/>
              <w:jc w:val="both"/>
              <w:rPr>
                <w:rFonts w:ascii="Arial" w:hAnsi="Arial" w:cs="Arial"/>
                <w:b w:val="0"/>
                <w:sz w:val="24"/>
                <w:szCs w:val="24"/>
                <w:lang w:val="es-ES"/>
              </w:rPr>
            </w:pPr>
            <w:r w:rsidRPr="00C62DE1">
              <w:rPr>
                <w:rFonts w:ascii="Arial" w:hAnsi="Arial" w:cs="Arial"/>
                <w:b w:val="0"/>
                <w:sz w:val="24"/>
                <w:szCs w:val="24"/>
              </w:rPr>
              <w:lastRenderedPageBreak/>
              <w:t>Dificultades en recordar relaciones de causa efecto.</w:t>
            </w:r>
          </w:p>
        </w:tc>
        <w:tc>
          <w:tcPr>
            <w:tcW w:w="4164" w:type="dxa"/>
          </w:tcPr>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Recordar relaciones de causa-efecto en el cuento escuchado según la Taxonomía de Barret (1968), utilizando claves visuales y auditivas. </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lang w:val="es-ES"/>
              </w:rPr>
              <w:t xml:space="preserve">PI </w:t>
            </w:r>
            <w:r w:rsidRPr="00802EF3">
              <w:rPr>
                <w:rFonts w:ascii="Arial" w:hAnsi="Arial" w:cs="Arial"/>
                <w:sz w:val="24"/>
                <w:szCs w:val="24"/>
              </w:rPr>
              <w:t>1.2: Ofrecer alternativas para la información auditiva.</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PI 1.3: Ofrecer alternativas para la información visual. </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 3.2: Destacar patrones, características fundamentales, ideas principales y relaciones.</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 xml:space="preserve">P I 3.3: Guiar el procesamiento de la información, la visualización y la manipulación. </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PII 5.1: Usar múltiples medios de comunicación.</w:t>
            </w:r>
          </w:p>
          <w:p w:rsidR="00424FFC" w:rsidRPr="00802EF3" w:rsidRDefault="00424FFC" w:rsidP="00E4447B">
            <w:pPr>
              <w:pStyle w:val="Prrafodelista"/>
              <w:ind w:left="0"/>
              <w:jc w:val="both"/>
              <w:cnfStyle w:val="000000000000"/>
              <w:rPr>
                <w:rFonts w:ascii="Arial" w:hAnsi="Arial" w:cs="Arial"/>
                <w:sz w:val="24"/>
                <w:szCs w:val="24"/>
              </w:rPr>
            </w:pPr>
            <w:r w:rsidRPr="00802EF3">
              <w:rPr>
                <w:rFonts w:ascii="Arial" w:hAnsi="Arial" w:cs="Arial"/>
                <w:sz w:val="24"/>
                <w:szCs w:val="24"/>
              </w:rPr>
              <w:t>PIII 7.2: Optimizar la relevancia, el valor y la autenticidad.</w:t>
            </w:r>
          </w:p>
          <w:p w:rsidR="00424FFC" w:rsidRPr="00802EF3" w:rsidRDefault="00424FFC" w:rsidP="00E4447B">
            <w:pPr>
              <w:pStyle w:val="Prrafodelista"/>
              <w:ind w:left="0"/>
              <w:jc w:val="both"/>
              <w:cnfStyle w:val="000000000000"/>
              <w:rPr>
                <w:rFonts w:ascii="Arial" w:hAnsi="Arial" w:cs="Arial"/>
                <w:sz w:val="24"/>
                <w:szCs w:val="24"/>
                <w:lang w:val="es-ES"/>
              </w:rPr>
            </w:pPr>
            <w:r w:rsidRPr="00802EF3">
              <w:rPr>
                <w:rFonts w:ascii="Arial" w:hAnsi="Arial" w:cs="Arial"/>
                <w:sz w:val="24"/>
                <w:szCs w:val="24"/>
              </w:rPr>
              <w:t>PIII 8.4: Utilizar el feedback orientado hacia la maestría de la tarea.</w:t>
            </w:r>
          </w:p>
        </w:tc>
        <w:tc>
          <w:tcPr>
            <w:tcW w:w="2201" w:type="dxa"/>
          </w:tcPr>
          <w:p w:rsidR="00424FFC" w:rsidRPr="00802EF3" w:rsidRDefault="00424FFC" w:rsidP="00E4447B">
            <w:pPr>
              <w:pStyle w:val="Prrafodelista"/>
              <w:ind w:left="0"/>
              <w:jc w:val="both"/>
              <w:cnfStyle w:val="000000000000"/>
              <w:rPr>
                <w:rFonts w:ascii="Arial" w:hAnsi="Arial" w:cs="Arial"/>
                <w:sz w:val="24"/>
                <w:szCs w:val="24"/>
                <w:lang w:val="es-ES"/>
              </w:rPr>
            </w:pPr>
            <w:r w:rsidRPr="00802EF3">
              <w:rPr>
                <w:rFonts w:ascii="Arial" w:hAnsi="Arial" w:cs="Arial"/>
                <w:sz w:val="24"/>
                <w:szCs w:val="24"/>
                <w:lang w:val="es-ES"/>
              </w:rPr>
              <w:t>Identifica el por qué sucedieron determinadas acciones del cuento.</w:t>
            </w:r>
          </w:p>
        </w:tc>
      </w:tr>
      <w:tr w:rsidR="00424FFC" w:rsidRPr="00711505" w:rsidTr="003B330C">
        <w:trPr>
          <w:cnfStyle w:val="000000100000"/>
        </w:trPr>
        <w:tc>
          <w:tcPr>
            <w:cnfStyle w:val="001000000000"/>
            <w:tcW w:w="3524" w:type="dxa"/>
          </w:tcPr>
          <w:p w:rsidR="00424FFC" w:rsidRPr="00C62DE1" w:rsidRDefault="00424FFC" w:rsidP="00E4447B">
            <w:pPr>
              <w:pStyle w:val="Prrafodelista"/>
              <w:ind w:left="0"/>
              <w:jc w:val="both"/>
              <w:rPr>
                <w:rFonts w:ascii="Arial" w:hAnsi="Arial" w:cs="Arial"/>
                <w:b w:val="0"/>
                <w:sz w:val="24"/>
                <w:szCs w:val="24"/>
                <w:lang w:val="es-ES"/>
              </w:rPr>
            </w:pPr>
            <w:r w:rsidRPr="00C62DE1">
              <w:rPr>
                <w:rFonts w:ascii="Arial" w:hAnsi="Arial" w:cs="Arial"/>
                <w:b w:val="0"/>
                <w:sz w:val="24"/>
                <w:szCs w:val="24"/>
              </w:rPr>
              <w:t>Dificultades en reorganizar la información.</w:t>
            </w:r>
          </w:p>
        </w:tc>
        <w:tc>
          <w:tcPr>
            <w:tcW w:w="4164" w:type="dxa"/>
          </w:tcPr>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 xml:space="preserve">Reorganizar la información del cuento escuchado según la Taxonomía de Barret, utilizando claves visuales. </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lang w:val="es-ES"/>
              </w:rPr>
              <w:t xml:space="preserve">PI </w:t>
            </w:r>
            <w:r w:rsidRPr="00802EF3">
              <w:rPr>
                <w:rFonts w:ascii="Arial" w:hAnsi="Arial" w:cs="Arial"/>
                <w:sz w:val="24"/>
                <w:szCs w:val="24"/>
              </w:rPr>
              <w:t>1.2: Ofrecer alternativas para la información auditiva.</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 xml:space="preserve">PI 1.3: Ofrecer alternativas para la información visual. </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 3.2: Destacar patrones, características fundamentales, ideas principales y relaciones.</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 xml:space="preserve">P I 3.3: Guiar el procesamiento de la información, la visualización y la manipulación. </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PII 5.1: Usar múltiples medios de comunicación.</w:t>
            </w:r>
          </w:p>
          <w:p w:rsidR="00424FFC" w:rsidRPr="00802EF3" w:rsidRDefault="00424FFC" w:rsidP="00E4447B">
            <w:pPr>
              <w:pStyle w:val="Prrafodelista"/>
              <w:ind w:left="0"/>
              <w:jc w:val="both"/>
              <w:cnfStyle w:val="000000100000"/>
              <w:rPr>
                <w:rFonts w:ascii="Arial" w:hAnsi="Arial" w:cs="Arial"/>
                <w:sz w:val="24"/>
                <w:szCs w:val="24"/>
              </w:rPr>
            </w:pPr>
            <w:r w:rsidRPr="00802EF3">
              <w:rPr>
                <w:rFonts w:ascii="Arial" w:hAnsi="Arial" w:cs="Arial"/>
                <w:sz w:val="24"/>
                <w:szCs w:val="24"/>
              </w:rPr>
              <w:t>PIII 7.2: Optimizar la relevancia, el valor y la autenticidad.</w:t>
            </w:r>
          </w:p>
          <w:p w:rsidR="00424FFC" w:rsidRPr="00802EF3" w:rsidRDefault="00424FFC" w:rsidP="00E4447B">
            <w:pPr>
              <w:pStyle w:val="Prrafodelista"/>
              <w:ind w:left="0"/>
              <w:jc w:val="both"/>
              <w:cnfStyle w:val="000000100000"/>
              <w:rPr>
                <w:rFonts w:ascii="Arial" w:hAnsi="Arial" w:cs="Arial"/>
                <w:sz w:val="24"/>
                <w:szCs w:val="24"/>
                <w:lang w:val="es-ES"/>
              </w:rPr>
            </w:pPr>
            <w:r w:rsidRPr="00802EF3">
              <w:rPr>
                <w:rFonts w:ascii="Arial" w:hAnsi="Arial" w:cs="Arial"/>
                <w:sz w:val="24"/>
                <w:szCs w:val="24"/>
              </w:rPr>
              <w:t xml:space="preserve">PIII 8.4: Utilizar el feedback orientado hacia la maestría de la </w:t>
            </w:r>
            <w:r w:rsidRPr="00802EF3">
              <w:rPr>
                <w:rFonts w:ascii="Arial" w:hAnsi="Arial" w:cs="Arial"/>
                <w:sz w:val="24"/>
                <w:szCs w:val="24"/>
              </w:rPr>
              <w:lastRenderedPageBreak/>
              <w:t>tarea.</w:t>
            </w:r>
          </w:p>
        </w:tc>
        <w:tc>
          <w:tcPr>
            <w:tcW w:w="2201" w:type="dxa"/>
          </w:tcPr>
          <w:p w:rsidR="00424FFC" w:rsidRPr="00802EF3" w:rsidRDefault="00424FFC" w:rsidP="00E4447B">
            <w:pPr>
              <w:pStyle w:val="Prrafodelista"/>
              <w:ind w:left="0"/>
              <w:jc w:val="both"/>
              <w:cnfStyle w:val="000000100000"/>
              <w:rPr>
                <w:rFonts w:ascii="Arial" w:hAnsi="Arial" w:cs="Arial"/>
                <w:sz w:val="24"/>
                <w:szCs w:val="24"/>
                <w:lang w:val="es-ES"/>
              </w:rPr>
            </w:pPr>
            <w:r w:rsidRPr="00802EF3">
              <w:rPr>
                <w:rFonts w:ascii="Arial" w:eastAsia="Times New Roman" w:hAnsi="Arial" w:cs="Arial"/>
                <w:color w:val="222222"/>
                <w:sz w:val="24"/>
                <w:szCs w:val="24"/>
                <w:lang w:eastAsia="es-CL"/>
              </w:rPr>
              <w:lastRenderedPageBreak/>
              <w:t xml:space="preserve">Organiza con sus palabras, un relato coherente a lo leído, en función de elementos claves como: ideas principales, secuencia de hechos principales y relaciones causales </w:t>
            </w:r>
          </w:p>
        </w:tc>
      </w:tr>
    </w:tbl>
    <w:bookmarkEnd w:id="34"/>
    <w:p w:rsidR="00213A18" w:rsidRDefault="00EB7AAB" w:rsidP="00B42BA2">
      <w:pPr>
        <w:pStyle w:val="Sinespaciado"/>
        <w:spacing w:line="480" w:lineRule="auto"/>
        <w:jc w:val="both"/>
        <w:rPr>
          <w:rFonts w:ascii="Arial" w:hAnsi="Arial" w:cs="Arial"/>
          <w:sz w:val="24"/>
          <w:szCs w:val="24"/>
        </w:rPr>
      </w:pPr>
      <w:r>
        <w:rPr>
          <w:rStyle w:val="Refdenotaalpie"/>
          <w:rFonts w:ascii="Arial" w:hAnsi="Arial" w:cs="Arial"/>
          <w:sz w:val="24"/>
          <w:szCs w:val="24"/>
        </w:rPr>
        <w:lastRenderedPageBreak/>
        <w:footnoteReference w:id="9"/>
      </w:r>
    </w:p>
    <w:p w:rsidR="005339ED" w:rsidRDefault="005339ED" w:rsidP="00B42BA2">
      <w:pPr>
        <w:pStyle w:val="Sinespaciado"/>
        <w:spacing w:line="480" w:lineRule="auto"/>
        <w:jc w:val="both"/>
        <w:rPr>
          <w:rFonts w:ascii="Arial" w:hAnsi="Arial" w:cs="Arial"/>
          <w:sz w:val="24"/>
          <w:szCs w:val="24"/>
        </w:rPr>
      </w:pPr>
    </w:p>
    <w:p w:rsidR="00EB7AAB" w:rsidRDefault="00EB7AAB" w:rsidP="00B42BA2">
      <w:pPr>
        <w:pStyle w:val="Sinespaciado"/>
        <w:spacing w:line="480" w:lineRule="auto"/>
        <w:jc w:val="both"/>
        <w:rPr>
          <w:rFonts w:ascii="Arial" w:hAnsi="Arial" w:cs="Arial"/>
          <w:sz w:val="24"/>
          <w:szCs w:val="24"/>
        </w:rPr>
      </w:pPr>
    </w:p>
    <w:p w:rsidR="00EB7AAB" w:rsidRDefault="00EB7AAB" w:rsidP="00B42BA2">
      <w:pPr>
        <w:pStyle w:val="Sinespaciado"/>
        <w:spacing w:line="480" w:lineRule="auto"/>
        <w:jc w:val="both"/>
        <w:rPr>
          <w:rFonts w:ascii="Arial" w:hAnsi="Arial" w:cs="Arial"/>
          <w:sz w:val="24"/>
          <w:szCs w:val="24"/>
        </w:rPr>
      </w:pPr>
    </w:p>
    <w:p w:rsidR="00B42BA2" w:rsidRDefault="00B42BA2" w:rsidP="00575815">
      <w:pPr>
        <w:pStyle w:val="Sinespaciado"/>
        <w:spacing w:line="480" w:lineRule="auto"/>
        <w:ind w:firstLine="708"/>
        <w:jc w:val="both"/>
        <w:rPr>
          <w:rFonts w:ascii="Arial" w:hAnsi="Arial" w:cs="Arial"/>
          <w:b/>
          <w:sz w:val="24"/>
          <w:szCs w:val="24"/>
        </w:rPr>
      </w:pPr>
      <w:r w:rsidRPr="008E16AB">
        <w:rPr>
          <w:rFonts w:ascii="Arial" w:hAnsi="Arial" w:cs="Arial"/>
          <w:b/>
          <w:sz w:val="24"/>
          <w:szCs w:val="24"/>
        </w:rPr>
        <w:t>III.3.</w:t>
      </w:r>
      <w:r w:rsidR="00533E13" w:rsidRPr="008E16AB">
        <w:rPr>
          <w:rFonts w:ascii="Arial" w:hAnsi="Arial" w:cs="Arial"/>
          <w:b/>
          <w:sz w:val="24"/>
          <w:szCs w:val="24"/>
        </w:rPr>
        <w:t>1</w:t>
      </w:r>
      <w:r w:rsidRPr="008E16AB">
        <w:rPr>
          <w:rFonts w:ascii="Arial" w:hAnsi="Arial" w:cs="Arial"/>
          <w:b/>
          <w:sz w:val="24"/>
          <w:szCs w:val="24"/>
        </w:rPr>
        <w:t xml:space="preserve">. </w:t>
      </w:r>
      <w:r w:rsidR="006859E8" w:rsidRPr="008E16AB">
        <w:rPr>
          <w:rFonts w:ascii="Arial" w:hAnsi="Arial" w:cs="Arial"/>
          <w:b/>
          <w:sz w:val="24"/>
          <w:szCs w:val="24"/>
        </w:rPr>
        <w:t>Descripción prototipo.</w:t>
      </w:r>
    </w:p>
    <w:p w:rsidR="0079208D" w:rsidRPr="008E16AB" w:rsidRDefault="0079208D" w:rsidP="00575815">
      <w:pPr>
        <w:pStyle w:val="Sinespaciado"/>
        <w:spacing w:line="480" w:lineRule="auto"/>
        <w:ind w:firstLine="708"/>
        <w:jc w:val="both"/>
        <w:rPr>
          <w:rFonts w:ascii="Arial" w:hAnsi="Arial" w:cs="Arial"/>
          <w:b/>
          <w:sz w:val="24"/>
          <w:szCs w:val="24"/>
        </w:rPr>
      </w:pPr>
    </w:p>
    <w:p w:rsidR="0027707F" w:rsidRDefault="0027707F" w:rsidP="00575815">
      <w:pPr>
        <w:pStyle w:val="Sinespaciado"/>
        <w:spacing w:line="480" w:lineRule="auto"/>
        <w:ind w:firstLine="708"/>
        <w:jc w:val="both"/>
        <w:rPr>
          <w:rFonts w:ascii="Arial" w:hAnsi="Arial" w:cs="Arial"/>
          <w:sz w:val="24"/>
          <w:szCs w:val="24"/>
        </w:rPr>
      </w:pPr>
      <w:r>
        <w:rPr>
          <w:rFonts w:ascii="Arial" w:hAnsi="Arial" w:cs="Arial"/>
          <w:sz w:val="24"/>
          <w:szCs w:val="24"/>
        </w:rPr>
        <w:t xml:space="preserve">A continuación, se describe el prototipo diseñado para </w:t>
      </w:r>
      <w:r w:rsidR="00886E23">
        <w:rPr>
          <w:rFonts w:ascii="Arial" w:hAnsi="Arial" w:cs="Arial"/>
          <w:sz w:val="24"/>
          <w:szCs w:val="24"/>
        </w:rPr>
        <w:t>implementar</w:t>
      </w:r>
      <w:r>
        <w:rPr>
          <w:rFonts w:ascii="Arial" w:hAnsi="Arial" w:cs="Arial"/>
          <w:sz w:val="24"/>
          <w:szCs w:val="24"/>
        </w:rPr>
        <w:t xml:space="preserve"> la estrategia psicopeda</w:t>
      </w:r>
      <w:r w:rsidR="00B60054">
        <w:rPr>
          <w:rFonts w:ascii="Arial" w:hAnsi="Arial" w:cs="Arial"/>
          <w:sz w:val="24"/>
          <w:szCs w:val="24"/>
        </w:rPr>
        <w:t xml:space="preserve">gógica, en relación con </w:t>
      </w:r>
      <w:r w:rsidR="0093793A">
        <w:rPr>
          <w:rFonts w:ascii="Arial" w:hAnsi="Arial" w:cs="Arial"/>
          <w:sz w:val="24"/>
          <w:szCs w:val="24"/>
        </w:rPr>
        <w:t xml:space="preserve">los elementos que lo conforman, </w:t>
      </w:r>
      <w:r w:rsidR="004A258F">
        <w:rPr>
          <w:rFonts w:ascii="Arial" w:hAnsi="Arial" w:cs="Arial"/>
          <w:sz w:val="24"/>
          <w:szCs w:val="24"/>
        </w:rPr>
        <w:t>las</w:t>
      </w:r>
      <w:r w:rsidR="0093793A">
        <w:rPr>
          <w:rFonts w:ascii="Arial" w:hAnsi="Arial" w:cs="Arial"/>
          <w:sz w:val="24"/>
          <w:szCs w:val="24"/>
        </w:rPr>
        <w:t xml:space="preserve"> funci</w:t>
      </w:r>
      <w:r w:rsidR="004A258F">
        <w:rPr>
          <w:rFonts w:ascii="Arial" w:hAnsi="Arial" w:cs="Arial"/>
          <w:sz w:val="24"/>
          <w:szCs w:val="24"/>
        </w:rPr>
        <w:t>ones de cada uno de ellos</w:t>
      </w:r>
      <w:r w:rsidR="0093793A">
        <w:rPr>
          <w:rFonts w:ascii="Arial" w:hAnsi="Arial" w:cs="Arial"/>
          <w:sz w:val="24"/>
          <w:szCs w:val="24"/>
        </w:rPr>
        <w:t xml:space="preserve"> y los </w:t>
      </w:r>
      <w:r w:rsidR="00B60054">
        <w:rPr>
          <w:rFonts w:ascii="Arial" w:hAnsi="Arial" w:cs="Arial"/>
          <w:sz w:val="24"/>
          <w:szCs w:val="24"/>
        </w:rPr>
        <w:t xml:space="preserve">pasos </w:t>
      </w:r>
      <w:r w:rsidR="004A258F">
        <w:rPr>
          <w:rFonts w:ascii="Arial" w:hAnsi="Arial" w:cs="Arial"/>
          <w:sz w:val="24"/>
          <w:szCs w:val="24"/>
        </w:rPr>
        <w:t>a seguir.</w:t>
      </w:r>
    </w:p>
    <w:p w:rsidR="002D0FAD" w:rsidRDefault="00B42BA2" w:rsidP="003D2827">
      <w:pPr>
        <w:pStyle w:val="Sinespaciado"/>
        <w:spacing w:line="480" w:lineRule="auto"/>
        <w:ind w:firstLine="708"/>
        <w:jc w:val="both"/>
        <w:rPr>
          <w:rFonts w:ascii="Arial" w:hAnsi="Arial" w:cs="Arial"/>
          <w:sz w:val="24"/>
          <w:szCs w:val="24"/>
        </w:rPr>
      </w:pPr>
      <w:r w:rsidRPr="00616FB1">
        <w:rPr>
          <w:rFonts w:ascii="Arial" w:hAnsi="Arial" w:cs="Arial"/>
          <w:sz w:val="24"/>
          <w:szCs w:val="24"/>
        </w:rPr>
        <w:t xml:space="preserve">El </w:t>
      </w:r>
      <w:r w:rsidR="00607FEC">
        <w:rPr>
          <w:rFonts w:ascii="Arial" w:hAnsi="Arial" w:cs="Arial"/>
          <w:sz w:val="24"/>
          <w:szCs w:val="24"/>
        </w:rPr>
        <w:t>prototipo</w:t>
      </w:r>
      <w:r w:rsidR="00991041">
        <w:rPr>
          <w:rFonts w:ascii="Arial" w:hAnsi="Arial" w:cs="Arial"/>
          <w:sz w:val="24"/>
          <w:szCs w:val="24"/>
        </w:rPr>
        <w:t xml:space="preserve">se denomina “El Teatro de </w:t>
      </w:r>
      <w:r w:rsidR="004F5252">
        <w:rPr>
          <w:rFonts w:ascii="Arial" w:hAnsi="Arial" w:cs="Arial"/>
          <w:sz w:val="24"/>
          <w:szCs w:val="24"/>
        </w:rPr>
        <w:t>L</w:t>
      </w:r>
      <w:r w:rsidR="00991041">
        <w:rPr>
          <w:rFonts w:ascii="Arial" w:hAnsi="Arial" w:cs="Arial"/>
          <w:sz w:val="24"/>
          <w:szCs w:val="24"/>
        </w:rPr>
        <w:t>os Cuentos: Escucho, Pienso y Participo”</w:t>
      </w:r>
      <w:r w:rsidR="004F5252">
        <w:rPr>
          <w:rFonts w:ascii="Arial" w:hAnsi="Arial" w:cs="Arial"/>
          <w:sz w:val="24"/>
          <w:szCs w:val="24"/>
        </w:rPr>
        <w:t xml:space="preserve">. </w:t>
      </w:r>
      <w:r w:rsidR="00912084">
        <w:rPr>
          <w:rFonts w:ascii="Arial" w:hAnsi="Arial" w:cs="Arial"/>
          <w:sz w:val="24"/>
          <w:szCs w:val="24"/>
        </w:rPr>
        <w:t>Como se mencio</w:t>
      </w:r>
      <w:r w:rsidR="00F105DF">
        <w:rPr>
          <w:rFonts w:ascii="Arial" w:hAnsi="Arial" w:cs="Arial"/>
          <w:sz w:val="24"/>
          <w:szCs w:val="24"/>
        </w:rPr>
        <w:t>na</w:t>
      </w:r>
      <w:r w:rsidR="00912084">
        <w:rPr>
          <w:rFonts w:ascii="Arial" w:hAnsi="Arial" w:cs="Arial"/>
          <w:sz w:val="24"/>
          <w:szCs w:val="24"/>
        </w:rPr>
        <w:t xml:space="preserve"> anteriormente, los objetivos son desplegar </w:t>
      </w:r>
      <w:r w:rsidR="00912084" w:rsidRPr="00607BE8">
        <w:rPr>
          <w:rFonts w:ascii="Arial" w:hAnsi="Arial" w:cs="Arial"/>
          <w:sz w:val="24"/>
          <w:szCs w:val="24"/>
        </w:rPr>
        <w:t xml:space="preserve">estrategias psicolingüísticas, </w:t>
      </w:r>
      <w:r w:rsidR="00F73A27">
        <w:rPr>
          <w:rFonts w:ascii="Arial" w:hAnsi="Arial" w:cs="Arial"/>
          <w:sz w:val="24"/>
          <w:szCs w:val="24"/>
        </w:rPr>
        <w:t>realizar</w:t>
      </w:r>
      <w:r w:rsidR="00912084" w:rsidRPr="00607BE8">
        <w:rPr>
          <w:rFonts w:ascii="Arial" w:hAnsi="Arial" w:cs="Arial"/>
          <w:sz w:val="24"/>
          <w:szCs w:val="24"/>
        </w:rPr>
        <w:t xml:space="preserve"> inferencia</w:t>
      </w:r>
      <w:r w:rsidR="00912084">
        <w:rPr>
          <w:rFonts w:ascii="Arial" w:hAnsi="Arial" w:cs="Arial"/>
          <w:sz w:val="24"/>
          <w:szCs w:val="24"/>
        </w:rPr>
        <w:t>s</w:t>
      </w:r>
      <w:r w:rsidR="00912084" w:rsidRPr="00607BE8">
        <w:rPr>
          <w:rFonts w:ascii="Arial" w:hAnsi="Arial" w:cs="Arial"/>
          <w:sz w:val="24"/>
          <w:szCs w:val="24"/>
        </w:rPr>
        <w:t xml:space="preserve"> y reconoc</w:t>
      </w:r>
      <w:r w:rsidR="00912084">
        <w:rPr>
          <w:rFonts w:ascii="Arial" w:hAnsi="Arial" w:cs="Arial"/>
          <w:sz w:val="24"/>
          <w:szCs w:val="24"/>
        </w:rPr>
        <w:t>er</w:t>
      </w:r>
      <w:r w:rsidR="00912084" w:rsidRPr="00607BE8">
        <w:rPr>
          <w:rFonts w:ascii="Arial" w:hAnsi="Arial" w:cs="Arial"/>
          <w:sz w:val="24"/>
          <w:szCs w:val="24"/>
        </w:rPr>
        <w:t>, rec</w:t>
      </w:r>
      <w:r w:rsidR="00912084">
        <w:rPr>
          <w:rFonts w:ascii="Arial" w:hAnsi="Arial" w:cs="Arial"/>
          <w:sz w:val="24"/>
          <w:szCs w:val="24"/>
        </w:rPr>
        <w:t>ordar</w:t>
      </w:r>
      <w:r w:rsidR="00912084" w:rsidRPr="00607BE8">
        <w:rPr>
          <w:rFonts w:ascii="Arial" w:hAnsi="Arial" w:cs="Arial"/>
          <w:sz w:val="24"/>
          <w:szCs w:val="24"/>
        </w:rPr>
        <w:t xml:space="preserve"> y reorganiza</w:t>
      </w:r>
      <w:r w:rsidR="00912084">
        <w:rPr>
          <w:rFonts w:ascii="Arial" w:hAnsi="Arial" w:cs="Arial"/>
          <w:sz w:val="24"/>
          <w:szCs w:val="24"/>
        </w:rPr>
        <w:t>r</w:t>
      </w:r>
      <w:r w:rsidR="00912084" w:rsidRPr="00607BE8">
        <w:rPr>
          <w:rFonts w:ascii="Arial" w:hAnsi="Arial" w:cs="Arial"/>
          <w:sz w:val="24"/>
          <w:szCs w:val="24"/>
        </w:rPr>
        <w:t xml:space="preserve"> información explícita, durante la lectura guiada</w:t>
      </w:r>
      <w:r w:rsidR="00F73A27">
        <w:rPr>
          <w:rFonts w:ascii="Arial" w:hAnsi="Arial" w:cs="Arial"/>
          <w:sz w:val="24"/>
          <w:szCs w:val="24"/>
        </w:rPr>
        <w:t xml:space="preserve"> y después de ésta</w:t>
      </w:r>
      <w:r w:rsidR="00912084">
        <w:rPr>
          <w:rFonts w:ascii="Arial" w:hAnsi="Arial" w:cs="Arial"/>
          <w:sz w:val="24"/>
          <w:szCs w:val="24"/>
        </w:rPr>
        <w:t xml:space="preserve">. </w:t>
      </w:r>
    </w:p>
    <w:p w:rsidR="005D26F0" w:rsidRDefault="00C44DF9" w:rsidP="003D2827">
      <w:pPr>
        <w:pStyle w:val="Sinespaciado"/>
        <w:spacing w:line="480" w:lineRule="auto"/>
        <w:ind w:firstLine="708"/>
        <w:jc w:val="both"/>
        <w:rPr>
          <w:rFonts w:ascii="Arial" w:hAnsi="Arial" w:cs="Arial"/>
          <w:sz w:val="24"/>
          <w:szCs w:val="24"/>
        </w:rPr>
      </w:pPr>
      <w:r w:rsidRPr="00607BE8">
        <w:rPr>
          <w:rFonts w:ascii="Arial" w:hAnsi="Arial" w:cs="Arial"/>
          <w:sz w:val="24"/>
          <w:szCs w:val="24"/>
        </w:rPr>
        <w:t>La actividad se realiza con el grupo dentro de la sala. Se organiza un ambiente cómodo para la lectura</w:t>
      </w:r>
      <w:r>
        <w:rPr>
          <w:rFonts w:ascii="Arial" w:hAnsi="Arial" w:cs="Arial"/>
          <w:sz w:val="24"/>
          <w:szCs w:val="24"/>
        </w:rPr>
        <w:t>. P</w:t>
      </w:r>
      <w:r w:rsidRPr="00607BE8">
        <w:rPr>
          <w:rFonts w:ascii="Arial" w:hAnsi="Arial" w:cs="Arial"/>
          <w:sz w:val="24"/>
          <w:szCs w:val="24"/>
        </w:rPr>
        <w:t>ara ello cada niño tiene un cojín para sentarse y se ubica</w:t>
      </w:r>
      <w:r>
        <w:rPr>
          <w:rFonts w:ascii="Arial" w:hAnsi="Arial" w:cs="Arial"/>
          <w:sz w:val="24"/>
          <w:szCs w:val="24"/>
        </w:rPr>
        <w:t>n</w:t>
      </w:r>
      <w:r w:rsidRPr="00607BE8">
        <w:rPr>
          <w:rFonts w:ascii="Arial" w:hAnsi="Arial" w:cs="Arial"/>
          <w:sz w:val="24"/>
          <w:szCs w:val="24"/>
        </w:rPr>
        <w:t xml:space="preserve"> en semicírculo frente al adulto</w:t>
      </w:r>
      <w:r w:rsidR="0079208D">
        <w:rPr>
          <w:rFonts w:ascii="Arial" w:hAnsi="Arial" w:cs="Arial"/>
          <w:sz w:val="24"/>
          <w:szCs w:val="24"/>
        </w:rPr>
        <w:t xml:space="preserve"> (PIII 7.3)</w:t>
      </w:r>
      <w:r>
        <w:rPr>
          <w:rFonts w:ascii="Arial" w:hAnsi="Arial" w:cs="Arial"/>
          <w:sz w:val="24"/>
          <w:szCs w:val="24"/>
        </w:rPr>
        <w:t>.</w:t>
      </w:r>
      <w:r w:rsidR="003F51A5">
        <w:rPr>
          <w:rFonts w:ascii="Arial" w:hAnsi="Arial" w:cs="Arial"/>
          <w:sz w:val="24"/>
          <w:szCs w:val="24"/>
        </w:rPr>
        <w:t xml:space="preserve"> El educador</w:t>
      </w:r>
      <w:r w:rsidR="00912084" w:rsidRPr="00607BE8">
        <w:rPr>
          <w:rFonts w:ascii="Arial" w:hAnsi="Arial" w:cs="Arial"/>
          <w:sz w:val="24"/>
          <w:szCs w:val="24"/>
        </w:rPr>
        <w:t xml:space="preserve"> dispone d</w:t>
      </w:r>
      <w:r w:rsidR="007F2975">
        <w:rPr>
          <w:rFonts w:ascii="Arial" w:hAnsi="Arial" w:cs="Arial"/>
          <w:sz w:val="24"/>
          <w:szCs w:val="24"/>
        </w:rPr>
        <w:t>e</w:t>
      </w:r>
      <w:r w:rsidR="00912084" w:rsidRPr="00607BE8">
        <w:rPr>
          <w:rFonts w:ascii="Arial" w:hAnsi="Arial" w:cs="Arial"/>
          <w:sz w:val="24"/>
          <w:szCs w:val="24"/>
        </w:rPr>
        <w:t xml:space="preserve"> un</w:t>
      </w:r>
      <w:r w:rsidR="00312817">
        <w:rPr>
          <w:rFonts w:ascii="Arial" w:hAnsi="Arial" w:cs="Arial"/>
          <w:sz w:val="24"/>
          <w:szCs w:val="24"/>
        </w:rPr>
        <w:t>instructivo</w:t>
      </w:r>
      <w:r w:rsidR="002D14A8">
        <w:rPr>
          <w:rStyle w:val="Refdenotaalpie"/>
          <w:rFonts w:ascii="Arial" w:hAnsi="Arial" w:cs="Arial"/>
          <w:sz w:val="24"/>
          <w:szCs w:val="24"/>
        </w:rPr>
        <w:footnoteReference w:id="10"/>
      </w:r>
      <w:r w:rsidR="00312817">
        <w:rPr>
          <w:rFonts w:ascii="Arial" w:hAnsi="Arial" w:cs="Arial"/>
          <w:sz w:val="24"/>
          <w:szCs w:val="24"/>
        </w:rPr>
        <w:t>, que detall</w:t>
      </w:r>
      <w:r w:rsidR="001074EB">
        <w:rPr>
          <w:rFonts w:ascii="Arial" w:hAnsi="Arial" w:cs="Arial"/>
          <w:sz w:val="24"/>
          <w:szCs w:val="24"/>
        </w:rPr>
        <w:t>a</w:t>
      </w:r>
      <w:r w:rsidR="00312817">
        <w:rPr>
          <w:rFonts w:ascii="Arial" w:hAnsi="Arial" w:cs="Arial"/>
          <w:sz w:val="24"/>
          <w:szCs w:val="24"/>
        </w:rPr>
        <w:t xml:space="preserve"> el uso de los materiales y </w:t>
      </w:r>
      <w:r w:rsidR="00E65FC7">
        <w:rPr>
          <w:rFonts w:ascii="Arial" w:hAnsi="Arial" w:cs="Arial"/>
          <w:sz w:val="24"/>
          <w:szCs w:val="24"/>
        </w:rPr>
        <w:t>las intervenciones y pregu</w:t>
      </w:r>
      <w:r w:rsidR="0068542B">
        <w:rPr>
          <w:rFonts w:ascii="Arial" w:hAnsi="Arial" w:cs="Arial"/>
          <w:sz w:val="24"/>
          <w:szCs w:val="24"/>
        </w:rPr>
        <w:t>ntas</w:t>
      </w:r>
      <w:r w:rsidR="0011593B">
        <w:rPr>
          <w:rFonts w:ascii="Arial" w:hAnsi="Arial" w:cs="Arial"/>
          <w:sz w:val="24"/>
          <w:szCs w:val="24"/>
        </w:rPr>
        <w:t xml:space="preserve"> que debe realizar</w:t>
      </w:r>
      <w:r w:rsidR="0068542B">
        <w:rPr>
          <w:rFonts w:ascii="Arial" w:hAnsi="Arial" w:cs="Arial"/>
          <w:sz w:val="24"/>
          <w:szCs w:val="24"/>
        </w:rPr>
        <w:t xml:space="preserve"> por cuento</w:t>
      </w:r>
      <w:r w:rsidR="00E65FC7">
        <w:rPr>
          <w:rFonts w:ascii="Arial" w:hAnsi="Arial" w:cs="Arial"/>
          <w:sz w:val="24"/>
          <w:szCs w:val="24"/>
        </w:rPr>
        <w:t xml:space="preserve">; </w:t>
      </w:r>
      <w:r w:rsidR="00912084">
        <w:rPr>
          <w:rFonts w:ascii="Arial" w:hAnsi="Arial" w:cs="Arial"/>
          <w:sz w:val="24"/>
          <w:szCs w:val="24"/>
        </w:rPr>
        <w:t>una</w:t>
      </w:r>
      <w:r w:rsidR="00912084" w:rsidRPr="00607BE8">
        <w:rPr>
          <w:rFonts w:ascii="Arial" w:hAnsi="Arial" w:cs="Arial"/>
          <w:sz w:val="24"/>
          <w:szCs w:val="24"/>
        </w:rPr>
        <w:t xml:space="preserve"> pizarra semejante a un teatro, con</w:t>
      </w:r>
      <w:r w:rsidR="00912084">
        <w:rPr>
          <w:rFonts w:ascii="Arial" w:hAnsi="Arial" w:cs="Arial"/>
          <w:sz w:val="24"/>
          <w:szCs w:val="24"/>
        </w:rPr>
        <w:t xml:space="preserve"> dos lados</w:t>
      </w:r>
      <w:r w:rsidR="009A3BF8">
        <w:rPr>
          <w:rFonts w:ascii="Arial" w:hAnsi="Arial" w:cs="Arial"/>
          <w:sz w:val="24"/>
          <w:szCs w:val="24"/>
        </w:rPr>
        <w:t>,</w:t>
      </w:r>
      <w:r w:rsidR="007A2FB7">
        <w:rPr>
          <w:rFonts w:ascii="Arial" w:hAnsi="Arial" w:cs="Arial"/>
          <w:sz w:val="24"/>
          <w:szCs w:val="24"/>
        </w:rPr>
        <w:t xml:space="preserve">uno </w:t>
      </w:r>
      <w:r w:rsidR="00C9548D">
        <w:rPr>
          <w:rFonts w:ascii="Arial" w:hAnsi="Arial" w:cs="Arial"/>
          <w:sz w:val="24"/>
          <w:szCs w:val="24"/>
        </w:rPr>
        <w:t>paratiza</w:t>
      </w:r>
      <w:r w:rsidR="00604A8B">
        <w:rPr>
          <w:rFonts w:ascii="Arial" w:hAnsi="Arial" w:cs="Arial"/>
          <w:sz w:val="24"/>
          <w:szCs w:val="24"/>
        </w:rPr>
        <w:t xml:space="preserve"> y otro </w:t>
      </w:r>
      <w:r w:rsidR="00C9548D">
        <w:rPr>
          <w:rFonts w:ascii="Arial" w:hAnsi="Arial" w:cs="Arial"/>
          <w:sz w:val="24"/>
          <w:szCs w:val="24"/>
        </w:rPr>
        <w:t>para plumón</w:t>
      </w:r>
      <w:r w:rsidR="00E65FC7">
        <w:rPr>
          <w:rFonts w:ascii="Arial" w:hAnsi="Arial" w:cs="Arial"/>
          <w:sz w:val="24"/>
          <w:szCs w:val="24"/>
        </w:rPr>
        <w:t>;</w:t>
      </w:r>
      <w:r w:rsidR="00E33AEE">
        <w:rPr>
          <w:rFonts w:ascii="Arial" w:hAnsi="Arial" w:cs="Arial"/>
          <w:sz w:val="24"/>
          <w:szCs w:val="24"/>
        </w:rPr>
        <w:t>cuatro</w:t>
      </w:r>
      <w:r w:rsidR="001E3259">
        <w:rPr>
          <w:rFonts w:ascii="Arial" w:hAnsi="Arial" w:cs="Arial"/>
          <w:sz w:val="24"/>
          <w:szCs w:val="24"/>
        </w:rPr>
        <w:t xml:space="preserve"> bolsas de género, una </w:t>
      </w:r>
      <w:r w:rsidR="00C6266E">
        <w:rPr>
          <w:rFonts w:ascii="Arial" w:hAnsi="Arial" w:cs="Arial"/>
          <w:sz w:val="24"/>
          <w:szCs w:val="24"/>
        </w:rPr>
        <w:t>con</w:t>
      </w:r>
      <w:r w:rsidR="009D25EB">
        <w:rPr>
          <w:rFonts w:ascii="Arial" w:hAnsi="Arial" w:cs="Arial"/>
          <w:sz w:val="24"/>
          <w:szCs w:val="24"/>
        </w:rPr>
        <w:t>tiene</w:t>
      </w:r>
      <w:r w:rsidR="0051430F">
        <w:rPr>
          <w:rFonts w:ascii="Arial" w:hAnsi="Arial" w:cs="Arial"/>
          <w:sz w:val="24"/>
          <w:szCs w:val="24"/>
        </w:rPr>
        <w:t>el</w:t>
      </w:r>
      <w:r w:rsidR="00E33AEE">
        <w:rPr>
          <w:rFonts w:ascii="Arial" w:hAnsi="Arial" w:cs="Arial"/>
          <w:sz w:val="24"/>
          <w:szCs w:val="24"/>
        </w:rPr>
        <w:t xml:space="preserve"> set</w:t>
      </w:r>
      <w:r w:rsidR="00C6266E">
        <w:rPr>
          <w:rFonts w:ascii="Arial" w:hAnsi="Arial" w:cs="Arial"/>
          <w:sz w:val="24"/>
          <w:szCs w:val="24"/>
        </w:rPr>
        <w:t xml:space="preserve"> tarjetas de anticipación</w:t>
      </w:r>
      <w:r w:rsidR="009D25EB">
        <w:rPr>
          <w:rFonts w:ascii="Arial" w:hAnsi="Arial" w:cs="Arial"/>
          <w:sz w:val="24"/>
          <w:szCs w:val="24"/>
        </w:rPr>
        <w:t xml:space="preserve"> y las </w:t>
      </w:r>
      <w:r w:rsidR="009D25EB">
        <w:rPr>
          <w:rFonts w:ascii="Arial" w:hAnsi="Arial" w:cs="Arial"/>
          <w:sz w:val="24"/>
          <w:szCs w:val="24"/>
        </w:rPr>
        <w:lastRenderedPageBreak/>
        <w:t>restantes</w:t>
      </w:r>
      <w:r w:rsidR="00A32B42">
        <w:rPr>
          <w:rFonts w:ascii="Arial" w:hAnsi="Arial" w:cs="Arial"/>
          <w:sz w:val="24"/>
          <w:szCs w:val="24"/>
        </w:rPr>
        <w:t xml:space="preserve">, </w:t>
      </w:r>
      <w:r w:rsidR="00DB28C8">
        <w:rPr>
          <w:rFonts w:ascii="Arial" w:hAnsi="Arial" w:cs="Arial"/>
          <w:sz w:val="24"/>
          <w:szCs w:val="24"/>
        </w:rPr>
        <w:t>los sets</w:t>
      </w:r>
      <w:r w:rsidR="00E33AEE">
        <w:rPr>
          <w:rFonts w:ascii="Arial" w:hAnsi="Arial" w:cs="Arial"/>
          <w:sz w:val="24"/>
          <w:szCs w:val="24"/>
        </w:rPr>
        <w:t xml:space="preserve"> de </w:t>
      </w:r>
      <w:r w:rsidR="00912084">
        <w:rPr>
          <w:rFonts w:ascii="Arial" w:hAnsi="Arial" w:cs="Arial"/>
          <w:sz w:val="24"/>
          <w:szCs w:val="24"/>
        </w:rPr>
        <w:t>tarjetas alusiv</w:t>
      </w:r>
      <w:r w:rsidR="00DB28C8">
        <w:rPr>
          <w:rFonts w:ascii="Arial" w:hAnsi="Arial" w:cs="Arial"/>
          <w:sz w:val="24"/>
          <w:szCs w:val="24"/>
        </w:rPr>
        <w:t>o</w:t>
      </w:r>
      <w:r w:rsidR="00912084">
        <w:rPr>
          <w:rFonts w:ascii="Arial" w:hAnsi="Arial" w:cs="Arial"/>
          <w:sz w:val="24"/>
          <w:szCs w:val="24"/>
        </w:rPr>
        <w:t xml:space="preserve">s </w:t>
      </w:r>
      <w:r w:rsidR="00DB28C8">
        <w:rPr>
          <w:rFonts w:ascii="Arial" w:hAnsi="Arial" w:cs="Arial"/>
          <w:sz w:val="24"/>
          <w:szCs w:val="24"/>
        </w:rPr>
        <w:t xml:space="preserve">a cada </w:t>
      </w:r>
      <w:r w:rsidR="00815477">
        <w:rPr>
          <w:rFonts w:ascii="Arial" w:hAnsi="Arial" w:cs="Arial"/>
          <w:sz w:val="24"/>
          <w:szCs w:val="24"/>
        </w:rPr>
        <w:t>texto</w:t>
      </w:r>
      <w:r w:rsidR="00E65FC7">
        <w:rPr>
          <w:rFonts w:ascii="Arial" w:hAnsi="Arial" w:cs="Arial"/>
          <w:sz w:val="24"/>
          <w:szCs w:val="24"/>
        </w:rPr>
        <w:t>;</w:t>
      </w:r>
      <w:r w:rsidR="00912084">
        <w:rPr>
          <w:rFonts w:ascii="Arial" w:hAnsi="Arial" w:cs="Arial"/>
          <w:sz w:val="24"/>
          <w:szCs w:val="24"/>
        </w:rPr>
        <w:t xml:space="preserve"> y</w:t>
      </w:r>
      <w:r w:rsidR="00176352">
        <w:rPr>
          <w:rFonts w:ascii="Arial" w:hAnsi="Arial" w:cs="Arial"/>
          <w:sz w:val="24"/>
          <w:szCs w:val="24"/>
        </w:rPr>
        <w:t xml:space="preserve">, finalmente, </w:t>
      </w:r>
      <w:r w:rsidR="00815477">
        <w:rPr>
          <w:rFonts w:ascii="Arial" w:hAnsi="Arial" w:cs="Arial"/>
          <w:sz w:val="24"/>
          <w:szCs w:val="24"/>
        </w:rPr>
        <w:t>seis</w:t>
      </w:r>
      <w:r w:rsidR="00912084">
        <w:rPr>
          <w:rFonts w:ascii="Arial" w:hAnsi="Arial" w:cs="Arial"/>
          <w:sz w:val="24"/>
          <w:szCs w:val="24"/>
        </w:rPr>
        <w:t xml:space="preserve"> cajas de madera </w:t>
      </w:r>
      <w:r w:rsidR="00F73A27">
        <w:rPr>
          <w:rFonts w:ascii="Arial" w:hAnsi="Arial" w:cs="Arial"/>
          <w:sz w:val="24"/>
          <w:szCs w:val="24"/>
        </w:rPr>
        <w:t xml:space="preserve">de </w:t>
      </w:r>
      <w:r w:rsidR="00912084">
        <w:rPr>
          <w:rFonts w:ascii="Arial" w:hAnsi="Arial" w:cs="Arial"/>
          <w:sz w:val="24"/>
          <w:szCs w:val="24"/>
        </w:rPr>
        <w:t>diferentes</w:t>
      </w:r>
      <w:r w:rsidR="009A3BF8">
        <w:rPr>
          <w:rFonts w:ascii="Arial" w:hAnsi="Arial" w:cs="Arial"/>
          <w:sz w:val="24"/>
          <w:szCs w:val="24"/>
        </w:rPr>
        <w:t xml:space="preserve"> de</w:t>
      </w:r>
      <w:r w:rsidR="00912084">
        <w:rPr>
          <w:rFonts w:ascii="Arial" w:hAnsi="Arial" w:cs="Arial"/>
          <w:sz w:val="24"/>
          <w:szCs w:val="24"/>
        </w:rPr>
        <w:t xml:space="preserve"> colores</w:t>
      </w:r>
      <w:r w:rsidR="00815477">
        <w:rPr>
          <w:rFonts w:ascii="Arial" w:hAnsi="Arial" w:cs="Arial"/>
          <w:sz w:val="24"/>
          <w:szCs w:val="24"/>
        </w:rPr>
        <w:t>, asociado</w:t>
      </w:r>
      <w:r w:rsidR="009A3BF8">
        <w:rPr>
          <w:rFonts w:ascii="Arial" w:hAnsi="Arial" w:cs="Arial"/>
          <w:sz w:val="24"/>
          <w:szCs w:val="24"/>
        </w:rPr>
        <w:t>s</w:t>
      </w:r>
      <w:r w:rsidR="00815477">
        <w:rPr>
          <w:rFonts w:ascii="Arial" w:hAnsi="Arial" w:cs="Arial"/>
          <w:sz w:val="24"/>
          <w:szCs w:val="24"/>
        </w:rPr>
        <w:t xml:space="preserve"> a la habilidad a trabajar</w:t>
      </w:r>
      <w:r w:rsidR="00912084">
        <w:rPr>
          <w:rFonts w:ascii="Arial" w:hAnsi="Arial" w:cs="Arial"/>
          <w:sz w:val="24"/>
          <w:szCs w:val="24"/>
        </w:rPr>
        <w:t>.</w:t>
      </w:r>
    </w:p>
    <w:p w:rsidR="005D26F0" w:rsidRDefault="005D26F0" w:rsidP="005D26F0">
      <w:pPr>
        <w:pStyle w:val="Sinespaciado"/>
        <w:spacing w:line="480" w:lineRule="auto"/>
        <w:jc w:val="both"/>
        <w:rPr>
          <w:rFonts w:ascii="Arial" w:hAnsi="Arial" w:cs="Arial"/>
          <w:sz w:val="24"/>
          <w:szCs w:val="24"/>
        </w:rPr>
      </w:pPr>
    </w:p>
    <w:p w:rsidR="005D26F0" w:rsidRDefault="005D26F0" w:rsidP="005D26F0">
      <w:pPr>
        <w:pStyle w:val="Sinespaciado"/>
        <w:spacing w:line="480" w:lineRule="auto"/>
        <w:jc w:val="both"/>
        <w:rPr>
          <w:rFonts w:ascii="Arial" w:hAnsi="Arial" w:cs="Arial"/>
          <w:sz w:val="24"/>
          <w:szCs w:val="24"/>
        </w:rPr>
      </w:pPr>
    </w:p>
    <w:p w:rsidR="005D26F0" w:rsidRDefault="005D26F0" w:rsidP="005D26F0">
      <w:pPr>
        <w:pStyle w:val="Sinespaciado"/>
        <w:spacing w:line="480" w:lineRule="auto"/>
        <w:jc w:val="both"/>
        <w:rPr>
          <w:rFonts w:ascii="Arial" w:hAnsi="Arial" w:cs="Arial"/>
          <w:sz w:val="24"/>
          <w:szCs w:val="24"/>
        </w:rPr>
      </w:pPr>
    </w:p>
    <w:p w:rsidR="005D26F0" w:rsidRDefault="005D26F0" w:rsidP="005D26F0">
      <w:pPr>
        <w:pStyle w:val="Sinespaciado"/>
        <w:spacing w:line="480" w:lineRule="auto"/>
        <w:jc w:val="both"/>
        <w:rPr>
          <w:rFonts w:ascii="Arial" w:hAnsi="Arial" w:cs="Arial"/>
          <w:sz w:val="24"/>
          <w:szCs w:val="24"/>
        </w:rPr>
      </w:pPr>
    </w:p>
    <w:p w:rsidR="005D26F0" w:rsidRDefault="005D26F0" w:rsidP="005D26F0">
      <w:pPr>
        <w:pStyle w:val="Sinespaciado"/>
        <w:spacing w:line="480" w:lineRule="auto"/>
        <w:jc w:val="both"/>
        <w:rPr>
          <w:rFonts w:ascii="Arial" w:hAnsi="Arial" w:cs="Arial"/>
          <w:sz w:val="24"/>
          <w:szCs w:val="24"/>
        </w:rPr>
      </w:pPr>
    </w:p>
    <w:p w:rsidR="005D26F0" w:rsidRDefault="005D26F0" w:rsidP="005D26F0">
      <w:pPr>
        <w:pStyle w:val="Sinespaciado"/>
        <w:spacing w:line="480" w:lineRule="auto"/>
        <w:jc w:val="both"/>
        <w:rPr>
          <w:rFonts w:ascii="Arial" w:hAnsi="Arial" w:cs="Arial"/>
          <w:sz w:val="24"/>
          <w:szCs w:val="24"/>
        </w:rPr>
      </w:pPr>
      <w:r>
        <w:rPr>
          <w:rFonts w:ascii="Arial" w:hAnsi="Arial" w:cs="Arial"/>
          <w:sz w:val="24"/>
          <w:szCs w:val="24"/>
        </w:rPr>
        <w:t xml:space="preserve">Tabla 3-2: </w:t>
      </w:r>
    </w:p>
    <w:p w:rsidR="005D26F0" w:rsidRDefault="005D26F0" w:rsidP="005D26F0">
      <w:pPr>
        <w:pStyle w:val="Sinespaciado"/>
        <w:spacing w:line="480" w:lineRule="auto"/>
        <w:jc w:val="both"/>
        <w:rPr>
          <w:rFonts w:ascii="Arial" w:hAnsi="Arial" w:cs="Arial"/>
          <w:sz w:val="24"/>
          <w:szCs w:val="24"/>
        </w:rPr>
      </w:pPr>
      <w:r w:rsidRPr="00A20C64">
        <w:rPr>
          <w:rFonts w:ascii="Arial" w:hAnsi="Arial" w:cs="Arial"/>
          <w:i/>
          <w:sz w:val="24"/>
          <w:szCs w:val="24"/>
        </w:rPr>
        <w:t>Imágenes</w:t>
      </w:r>
      <w:r w:rsidR="00CC0325">
        <w:rPr>
          <w:rFonts w:ascii="Arial" w:hAnsi="Arial" w:cs="Arial"/>
          <w:i/>
          <w:sz w:val="24"/>
          <w:szCs w:val="24"/>
        </w:rPr>
        <w:t xml:space="preserve"> del</w:t>
      </w:r>
      <w:r w:rsidRPr="00A20C64">
        <w:rPr>
          <w:rFonts w:ascii="Arial" w:hAnsi="Arial" w:cs="Arial"/>
          <w:i/>
          <w:sz w:val="24"/>
          <w:szCs w:val="24"/>
        </w:rPr>
        <w:t xml:space="preserve"> prototipo.</w:t>
      </w:r>
    </w:p>
    <w:tbl>
      <w:tblPr>
        <w:tblStyle w:val="GridTableLight"/>
        <w:tblW w:w="0" w:type="auto"/>
        <w:tblLook w:val="04A0"/>
      </w:tblPr>
      <w:tblGrid>
        <w:gridCol w:w="3116"/>
        <w:gridCol w:w="3117"/>
        <w:gridCol w:w="3117"/>
      </w:tblGrid>
      <w:tr w:rsidR="005D26F0" w:rsidTr="003D2827">
        <w:tc>
          <w:tcPr>
            <w:tcW w:w="3116" w:type="dxa"/>
          </w:tcPr>
          <w:p w:rsidR="005D26F0" w:rsidRPr="007A2FB7" w:rsidRDefault="005D26F0" w:rsidP="005D26F0">
            <w:pPr>
              <w:pStyle w:val="Sinespaciado"/>
              <w:spacing w:line="480" w:lineRule="auto"/>
              <w:jc w:val="both"/>
              <w:rPr>
                <w:rFonts w:ascii="Arial" w:hAnsi="Arial" w:cs="Arial"/>
                <w:sz w:val="24"/>
                <w:szCs w:val="24"/>
              </w:rPr>
            </w:pPr>
            <w:r w:rsidRPr="007D270A">
              <w:rPr>
                <w:rFonts w:ascii="Arial" w:hAnsi="Arial" w:cs="Arial"/>
                <w:noProof/>
                <w:sz w:val="24"/>
                <w:szCs w:val="24"/>
                <w:lang w:eastAsia="es-CL"/>
              </w:rPr>
              <w:drawing>
                <wp:anchor distT="0" distB="0" distL="114300" distR="114300" simplePos="0" relativeHeight="251809280" behindDoc="0" locked="0" layoutInCell="1" allowOverlap="1">
                  <wp:simplePos x="0" y="0"/>
                  <wp:positionH relativeFrom="column">
                    <wp:posOffset>164465</wp:posOffset>
                  </wp:positionH>
                  <wp:positionV relativeFrom="paragraph">
                    <wp:posOffset>99695</wp:posOffset>
                  </wp:positionV>
                  <wp:extent cx="1492885" cy="2112645"/>
                  <wp:effectExtent l="0" t="0" r="0" b="190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92885" cy="2112645"/>
                          </a:xfrm>
                          <a:prstGeom prst="rect">
                            <a:avLst/>
                          </a:prstGeom>
                          <a:noFill/>
                          <a:ln>
                            <a:noFill/>
                          </a:ln>
                        </pic:spPr>
                      </pic:pic>
                    </a:graphicData>
                  </a:graphic>
                </wp:anchor>
              </w:drawing>
            </w:r>
            <w:r w:rsidRPr="005D26F0">
              <w:rPr>
                <w:rFonts w:ascii="Arial" w:hAnsi="Arial" w:cs="Arial"/>
                <w:sz w:val="24"/>
                <w:szCs w:val="24"/>
              </w:rPr>
              <w:tab/>
              <w:t>Lado 1 pizarra.</w:t>
            </w:r>
            <w:r w:rsidRPr="005D26F0">
              <w:rPr>
                <w:rFonts w:ascii="Arial" w:hAnsi="Arial" w:cs="Arial"/>
                <w:sz w:val="24"/>
                <w:szCs w:val="24"/>
              </w:rPr>
              <w:tab/>
            </w:r>
          </w:p>
        </w:tc>
        <w:tc>
          <w:tcPr>
            <w:tcW w:w="3117" w:type="dxa"/>
          </w:tcPr>
          <w:p w:rsidR="005D26F0" w:rsidRPr="007A2FB7" w:rsidRDefault="005D26F0" w:rsidP="00BB6D37">
            <w:pPr>
              <w:pStyle w:val="Sinespaciado"/>
              <w:jc w:val="center"/>
              <w:rPr>
                <w:rFonts w:ascii="Arial" w:hAnsi="Arial" w:cs="Arial"/>
                <w:sz w:val="24"/>
                <w:szCs w:val="24"/>
              </w:rPr>
            </w:pPr>
            <w:r w:rsidRPr="005D26F0">
              <w:rPr>
                <w:rFonts w:ascii="Arial" w:hAnsi="Arial" w:cs="Arial"/>
                <w:sz w:val="24"/>
                <w:szCs w:val="24"/>
              </w:rPr>
              <w:t>Lado 1 pizarra.</w:t>
            </w:r>
            <w:r w:rsidRPr="007D270A">
              <w:rPr>
                <w:rFonts w:ascii="Arial" w:hAnsi="Arial" w:cs="Arial"/>
                <w:noProof/>
                <w:sz w:val="24"/>
                <w:szCs w:val="24"/>
                <w:lang w:eastAsia="es-CL"/>
              </w:rPr>
              <w:drawing>
                <wp:anchor distT="0" distB="0" distL="114300" distR="114300" simplePos="0" relativeHeight="251810304" behindDoc="0" locked="0" layoutInCell="1" allowOverlap="1">
                  <wp:simplePos x="0" y="0"/>
                  <wp:positionH relativeFrom="column">
                    <wp:posOffset>176544</wp:posOffset>
                  </wp:positionH>
                  <wp:positionV relativeFrom="paragraph">
                    <wp:posOffset>102742</wp:posOffset>
                  </wp:positionV>
                  <wp:extent cx="1467485" cy="2112645"/>
                  <wp:effectExtent l="0" t="0" r="0" b="1905"/>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67485" cy="2112645"/>
                          </a:xfrm>
                          <a:prstGeom prst="rect">
                            <a:avLst/>
                          </a:prstGeom>
                          <a:noFill/>
                          <a:ln>
                            <a:noFill/>
                          </a:ln>
                        </pic:spPr>
                      </pic:pic>
                    </a:graphicData>
                  </a:graphic>
                </wp:anchor>
              </w:drawing>
            </w:r>
          </w:p>
        </w:tc>
        <w:tc>
          <w:tcPr>
            <w:tcW w:w="3117" w:type="dxa"/>
          </w:tcPr>
          <w:p w:rsidR="005D26F0" w:rsidRPr="007A2FB7" w:rsidRDefault="005D26F0" w:rsidP="00BB6D37">
            <w:pPr>
              <w:pStyle w:val="Sinespaciado"/>
              <w:jc w:val="center"/>
              <w:rPr>
                <w:rFonts w:ascii="Arial" w:hAnsi="Arial" w:cs="Arial"/>
                <w:sz w:val="24"/>
                <w:szCs w:val="24"/>
              </w:rPr>
            </w:pPr>
            <w:r w:rsidRPr="007D270A">
              <w:rPr>
                <w:rFonts w:ascii="Arial" w:hAnsi="Arial" w:cs="Arial"/>
                <w:noProof/>
                <w:sz w:val="24"/>
                <w:szCs w:val="24"/>
                <w:lang w:eastAsia="es-CL"/>
              </w:rPr>
              <w:drawing>
                <wp:anchor distT="0" distB="0" distL="114300" distR="114300" simplePos="0" relativeHeight="251811328" behindDoc="0" locked="0" layoutInCell="1" allowOverlap="1">
                  <wp:simplePos x="0" y="0"/>
                  <wp:positionH relativeFrom="column">
                    <wp:posOffset>134014</wp:posOffset>
                  </wp:positionH>
                  <wp:positionV relativeFrom="paragraph">
                    <wp:posOffset>122990</wp:posOffset>
                  </wp:positionV>
                  <wp:extent cx="1397000" cy="2123440"/>
                  <wp:effectExtent l="0" t="0" r="0" b="0"/>
                  <wp:wrapSquare wrapText="bothSides"/>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97000" cy="2123440"/>
                          </a:xfrm>
                          <a:prstGeom prst="rect">
                            <a:avLst/>
                          </a:prstGeom>
                          <a:noFill/>
                          <a:ln>
                            <a:noFill/>
                          </a:ln>
                        </pic:spPr>
                      </pic:pic>
                    </a:graphicData>
                  </a:graphic>
                </wp:anchor>
              </w:drawing>
            </w:r>
            <w:r w:rsidRPr="005D26F0">
              <w:rPr>
                <w:rFonts w:ascii="Arial" w:hAnsi="Arial" w:cs="Arial"/>
                <w:sz w:val="24"/>
                <w:szCs w:val="24"/>
              </w:rPr>
              <w:t xml:space="preserve"> Lado 2 pizarra.</w:t>
            </w:r>
          </w:p>
        </w:tc>
      </w:tr>
      <w:tr w:rsidR="007D270A" w:rsidTr="003D2827">
        <w:tc>
          <w:tcPr>
            <w:tcW w:w="3116" w:type="dxa"/>
          </w:tcPr>
          <w:p w:rsidR="002C6545" w:rsidRDefault="002C6545" w:rsidP="002C6545">
            <w:pPr>
              <w:pStyle w:val="Sinespaciado"/>
              <w:jc w:val="center"/>
              <w:rPr>
                <w:rFonts w:ascii="Arial" w:hAnsi="Arial" w:cs="Arial"/>
                <w:sz w:val="24"/>
                <w:szCs w:val="24"/>
              </w:rPr>
            </w:pPr>
            <w:r>
              <w:rPr>
                <w:noProof/>
                <w:lang w:eastAsia="es-CL"/>
              </w:rPr>
              <w:drawing>
                <wp:anchor distT="0" distB="0" distL="114300" distR="114300" simplePos="0" relativeHeight="251851264" behindDoc="0" locked="0" layoutInCell="1" allowOverlap="1">
                  <wp:simplePos x="0" y="0"/>
                  <wp:positionH relativeFrom="column">
                    <wp:posOffset>269587</wp:posOffset>
                  </wp:positionH>
                  <wp:positionV relativeFrom="paragraph">
                    <wp:posOffset>178031</wp:posOffset>
                  </wp:positionV>
                  <wp:extent cx="1375410" cy="1127125"/>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75410" cy="1127125"/>
                          </a:xfrm>
                          <a:prstGeom prst="rect">
                            <a:avLst/>
                          </a:prstGeom>
                          <a:noFill/>
                          <a:ln>
                            <a:noFill/>
                          </a:ln>
                        </pic:spPr>
                      </pic:pic>
                    </a:graphicData>
                  </a:graphic>
                </wp:anchor>
              </w:drawing>
            </w:r>
          </w:p>
          <w:p w:rsidR="00403DD7" w:rsidRDefault="00864252" w:rsidP="00864252">
            <w:pPr>
              <w:pStyle w:val="Sinespaciado"/>
              <w:jc w:val="center"/>
              <w:rPr>
                <w:rFonts w:ascii="Arial" w:hAnsi="Arial" w:cs="Arial"/>
                <w:noProof/>
                <w:sz w:val="24"/>
                <w:szCs w:val="24"/>
              </w:rPr>
            </w:pPr>
            <w:r>
              <w:rPr>
                <w:rFonts w:ascii="Arial" w:hAnsi="Arial" w:cs="Arial"/>
                <w:sz w:val="24"/>
                <w:szCs w:val="24"/>
              </w:rPr>
              <w:t>Instructivo para el educador</w:t>
            </w:r>
            <w:r w:rsidR="00BB6D37">
              <w:rPr>
                <w:rFonts w:ascii="Arial" w:hAnsi="Arial" w:cs="Arial"/>
                <w:sz w:val="24"/>
                <w:szCs w:val="24"/>
              </w:rPr>
              <w:t>.</w:t>
            </w:r>
          </w:p>
        </w:tc>
        <w:tc>
          <w:tcPr>
            <w:tcW w:w="3117" w:type="dxa"/>
          </w:tcPr>
          <w:p w:rsidR="007D270A" w:rsidRDefault="00C6266E" w:rsidP="00BB6D37">
            <w:pPr>
              <w:pStyle w:val="Sinespaciado"/>
              <w:jc w:val="center"/>
              <w:rPr>
                <w:rFonts w:ascii="Arial" w:hAnsi="Arial" w:cs="Arial"/>
                <w:sz w:val="24"/>
                <w:szCs w:val="24"/>
              </w:rPr>
            </w:pPr>
            <w:r w:rsidRPr="007A2FB7">
              <w:rPr>
                <w:rFonts w:ascii="Arial" w:hAnsi="Arial" w:cs="Arial"/>
                <w:noProof/>
                <w:sz w:val="24"/>
                <w:szCs w:val="24"/>
                <w:lang w:eastAsia="es-CL"/>
              </w:rPr>
              <w:drawing>
                <wp:anchor distT="0" distB="0" distL="114300" distR="114300" simplePos="0" relativeHeight="251790848" behindDoc="0" locked="0" layoutInCell="1" allowOverlap="1">
                  <wp:simplePos x="0" y="0"/>
                  <wp:positionH relativeFrom="column">
                    <wp:posOffset>92460</wp:posOffset>
                  </wp:positionH>
                  <wp:positionV relativeFrom="paragraph">
                    <wp:posOffset>148532</wp:posOffset>
                  </wp:positionV>
                  <wp:extent cx="1651779" cy="1160979"/>
                  <wp:effectExtent l="0" t="0" r="5715" b="1270"/>
                  <wp:wrapSquare wrapText="bothSides"/>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51779" cy="1160979"/>
                          </a:xfrm>
                          <a:prstGeom prst="rect">
                            <a:avLst/>
                          </a:prstGeom>
                          <a:noFill/>
                          <a:ln>
                            <a:noFill/>
                          </a:ln>
                        </pic:spPr>
                      </pic:pic>
                    </a:graphicData>
                  </a:graphic>
                </wp:anchor>
              </w:drawing>
            </w:r>
            <w:r w:rsidR="00BB6D37">
              <w:rPr>
                <w:rFonts w:ascii="Arial" w:hAnsi="Arial" w:cs="Arial"/>
                <w:sz w:val="24"/>
                <w:szCs w:val="24"/>
              </w:rPr>
              <w:t xml:space="preserve">Bolsa con </w:t>
            </w:r>
            <w:r w:rsidR="00863155">
              <w:rPr>
                <w:rFonts w:ascii="Arial" w:hAnsi="Arial" w:cs="Arial"/>
                <w:sz w:val="24"/>
                <w:szCs w:val="24"/>
              </w:rPr>
              <w:t>set</w:t>
            </w:r>
            <w:r w:rsidR="00BB6D37">
              <w:rPr>
                <w:rFonts w:ascii="Arial" w:hAnsi="Arial" w:cs="Arial"/>
                <w:sz w:val="24"/>
                <w:szCs w:val="24"/>
              </w:rPr>
              <w:t xml:space="preserve"> de </w:t>
            </w:r>
            <w:r w:rsidR="00863155">
              <w:rPr>
                <w:rFonts w:ascii="Arial" w:hAnsi="Arial" w:cs="Arial"/>
                <w:sz w:val="24"/>
                <w:szCs w:val="24"/>
              </w:rPr>
              <w:t>tarje</w:t>
            </w:r>
            <w:r w:rsidR="00963718">
              <w:rPr>
                <w:rFonts w:ascii="Arial" w:hAnsi="Arial" w:cs="Arial"/>
                <w:sz w:val="24"/>
                <w:szCs w:val="24"/>
              </w:rPr>
              <w:t>t</w:t>
            </w:r>
            <w:r w:rsidR="00863155">
              <w:rPr>
                <w:rFonts w:ascii="Arial" w:hAnsi="Arial" w:cs="Arial"/>
                <w:sz w:val="24"/>
                <w:szCs w:val="24"/>
              </w:rPr>
              <w:t xml:space="preserve">as de </w:t>
            </w:r>
            <w:r w:rsidR="00BB6D37">
              <w:rPr>
                <w:rFonts w:ascii="Arial" w:hAnsi="Arial" w:cs="Arial"/>
                <w:sz w:val="24"/>
                <w:szCs w:val="24"/>
              </w:rPr>
              <w:t>anticipación.</w:t>
            </w:r>
          </w:p>
        </w:tc>
        <w:tc>
          <w:tcPr>
            <w:tcW w:w="3117" w:type="dxa"/>
          </w:tcPr>
          <w:p w:rsidR="007D270A" w:rsidRDefault="00C6266E" w:rsidP="00BB6D37">
            <w:pPr>
              <w:pStyle w:val="Sinespaciado"/>
              <w:jc w:val="center"/>
              <w:rPr>
                <w:rFonts w:ascii="Arial" w:hAnsi="Arial" w:cs="Arial"/>
                <w:sz w:val="24"/>
                <w:szCs w:val="24"/>
              </w:rPr>
            </w:pPr>
            <w:r w:rsidRPr="007A2FB7">
              <w:rPr>
                <w:rFonts w:ascii="Arial" w:hAnsi="Arial" w:cs="Arial"/>
                <w:noProof/>
                <w:sz w:val="24"/>
                <w:szCs w:val="24"/>
                <w:lang w:eastAsia="es-CL"/>
              </w:rPr>
              <w:drawing>
                <wp:anchor distT="0" distB="0" distL="114300" distR="114300" simplePos="0" relativeHeight="251789824" behindDoc="0" locked="0" layoutInCell="1" allowOverlap="1">
                  <wp:simplePos x="0" y="0"/>
                  <wp:positionH relativeFrom="column">
                    <wp:posOffset>129019</wp:posOffset>
                  </wp:positionH>
                  <wp:positionV relativeFrom="paragraph">
                    <wp:posOffset>139065</wp:posOffset>
                  </wp:positionV>
                  <wp:extent cx="1562735" cy="1170940"/>
                  <wp:effectExtent l="0" t="0" r="0" b="0"/>
                  <wp:wrapSquare wrapText="bothSides"/>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62735" cy="1170940"/>
                          </a:xfrm>
                          <a:prstGeom prst="rect">
                            <a:avLst/>
                          </a:prstGeom>
                          <a:noFill/>
                          <a:ln>
                            <a:noFill/>
                          </a:ln>
                        </pic:spPr>
                      </pic:pic>
                    </a:graphicData>
                  </a:graphic>
                </wp:anchor>
              </w:drawing>
            </w:r>
            <w:r w:rsidR="00BB6D37">
              <w:rPr>
                <w:rFonts w:ascii="Arial" w:hAnsi="Arial" w:cs="Arial"/>
                <w:sz w:val="24"/>
                <w:szCs w:val="24"/>
              </w:rPr>
              <w:t>Bolsa</w:t>
            </w:r>
            <w:r w:rsidR="00863155">
              <w:rPr>
                <w:rFonts w:ascii="Arial" w:hAnsi="Arial" w:cs="Arial"/>
                <w:sz w:val="24"/>
                <w:szCs w:val="24"/>
              </w:rPr>
              <w:t>s</w:t>
            </w:r>
            <w:r w:rsidR="00BB6D37">
              <w:rPr>
                <w:rFonts w:ascii="Arial" w:hAnsi="Arial" w:cs="Arial"/>
                <w:sz w:val="24"/>
                <w:szCs w:val="24"/>
              </w:rPr>
              <w:t xml:space="preserve"> con tarjetas </w:t>
            </w:r>
            <w:r w:rsidR="00863155">
              <w:rPr>
                <w:rFonts w:ascii="Arial" w:hAnsi="Arial" w:cs="Arial"/>
                <w:sz w:val="24"/>
                <w:szCs w:val="24"/>
              </w:rPr>
              <w:t xml:space="preserve">alusivas a cada </w:t>
            </w:r>
            <w:r w:rsidR="00BB6D37">
              <w:rPr>
                <w:rFonts w:ascii="Arial" w:hAnsi="Arial" w:cs="Arial"/>
                <w:sz w:val="24"/>
                <w:szCs w:val="24"/>
              </w:rPr>
              <w:t>cuento.</w:t>
            </w:r>
          </w:p>
        </w:tc>
      </w:tr>
      <w:tr w:rsidR="007D270A" w:rsidTr="003D2827">
        <w:tc>
          <w:tcPr>
            <w:tcW w:w="3116" w:type="dxa"/>
          </w:tcPr>
          <w:p w:rsidR="007D270A" w:rsidRDefault="005208AF" w:rsidP="003F51A5">
            <w:pPr>
              <w:pStyle w:val="Sinespaciado"/>
              <w:spacing w:line="480" w:lineRule="auto"/>
              <w:jc w:val="both"/>
              <w:rPr>
                <w:rFonts w:ascii="Arial" w:hAnsi="Arial" w:cs="Arial"/>
                <w:sz w:val="24"/>
                <w:szCs w:val="24"/>
              </w:rPr>
            </w:pPr>
            <w:r>
              <w:rPr>
                <w:noProof/>
                <w:lang w:eastAsia="es-CL"/>
              </w:rPr>
              <w:drawing>
                <wp:anchor distT="0" distB="0" distL="114300" distR="114300" simplePos="0" relativeHeight="251799040" behindDoc="0" locked="0" layoutInCell="1" allowOverlap="1">
                  <wp:simplePos x="0" y="0"/>
                  <wp:positionH relativeFrom="column">
                    <wp:posOffset>420570</wp:posOffset>
                  </wp:positionH>
                  <wp:positionV relativeFrom="paragraph">
                    <wp:posOffset>79260</wp:posOffset>
                  </wp:positionV>
                  <wp:extent cx="1037590" cy="744855"/>
                  <wp:effectExtent l="0" t="0" r="0" b="0"/>
                  <wp:wrapSquare wrapText="bothSides"/>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37590" cy="744855"/>
                          </a:xfrm>
                          <a:prstGeom prst="rect">
                            <a:avLst/>
                          </a:prstGeom>
                          <a:noFill/>
                          <a:ln>
                            <a:noFill/>
                          </a:ln>
                        </pic:spPr>
                      </pic:pic>
                    </a:graphicData>
                  </a:graphic>
                </wp:anchor>
              </w:drawing>
            </w:r>
          </w:p>
          <w:p w:rsidR="00BB6D37" w:rsidRDefault="00BB6D37" w:rsidP="003F51A5">
            <w:pPr>
              <w:pStyle w:val="Sinespaciado"/>
              <w:spacing w:line="480" w:lineRule="auto"/>
              <w:jc w:val="both"/>
              <w:rPr>
                <w:rFonts w:ascii="Arial" w:hAnsi="Arial" w:cs="Arial"/>
                <w:sz w:val="24"/>
                <w:szCs w:val="24"/>
              </w:rPr>
            </w:pPr>
          </w:p>
          <w:p w:rsidR="00BB6D37" w:rsidRDefault="00BB6D37" w:rsidP="003F51A5">
            <w:pPr>
              <w:pStyle w:val="Sinespaciado"/>
              <w:spacing w:line="480" w:lineRule="auto"/>
              <w:jc w:val="both"/>
              <w:rPr>
                <w:rFonts w:ascii="Arial" w:hAnsi="Arial" w:cs="Arial"/>
                <w:sz w:val="24"/>
                <w:szCs w:val="24"/>
              </w:rPr>
            </w:pPr>
          </w:p>
          <w:p w:rsidR="00BB6D37" w:rsidRDefault="003D2827" w:rsidP="003D2827">
            <w:pPr>
              <w:pStyle w:val="Sinespaciado"/>
              <w:jc w:val="center"/>
              <w:rPr>
                <w:rFonts w:ascii="Arial" w:hAnsi="Arial" w:cs="Arial"/>
                <w:sz w:val="24"/>
                <w:szCs w:val="24"/>
              </w:rPr>
            </w:pPr>
            <w:r w:rsidRPr="003D2827">
              <w:rPr>
                <w:rFonts w:ascii="Arial" w:hAnsi="Arial" w:cs="Arial"/>
                <w:sz w:val="24"/>
                <w:szCs w:val="24"/>
              </w:rPr>
              <w:t>Caja rosada</w:t>
            </w:r>
            <w:r w:rsidR="007901EB">
              <w:rPr>
                <w:rFonts w:ascii="Arial" w:hAnsi="Arial" w:cs="Arial"/>
                <w:sz w:val="24"/>
                <w:szCs w:val="24"/>
              </w:rPr>
              <w:t xml:space="preserve"> de </w:t>
            </w:r>
            <w:r w:rsidR="007901EB" w:rsidRPr="003D2827">
              <w:rPr>
                <w:rFonts w:ascii="Arial" w:hAnsi="Arial" w:cs="Arial"/>
                <w:sz w:val="24"/>
                <w:szCs w:val="24"/>
              </w:rPr>
              <w:t>estrategias psicolingüística</w:t>
            </w:r>
            <w:r w:rsidR="007901EB">
              <w:rPr>
                <w:rFonts w:ascii="Arial" w:hAnsi="Arial" w:cs="Arial"/>
                <w:sz w:val="24"/>
                <w:szCs w:val="24"/>
              </w:rPr>
              <w:t>s, para guardar tarjetas del mismo color de</w:t>
            </w:r>
          </w:p>
          <w:p w:rsidR="00BB6D37" w:rsidRDefault="00BB6D37" w:rsidP="003F51A5">
            <w:pPr>
              <w:pStyle w:val="Sinespaciado"/>
              <w:spacing w:line="480" w:lineRule="auto"/>
              <w:jc w:val="both"/>
              <w:rPr>
                <w:rFonts w:ascii="Arial" w:hAnsi="Arial" w:cs="Arial"/>
                <w:sz w:val="24"/>
                <w:szCs w:val="24"/>
              </w:rPr>
            </w:pPr>
          </w:p>
        </w:tc>
        <w:tc>
          <w:tcPr>
            <w:tcW w:w="3117" w:type="dxa"/>
          </w:tcPr>
          <w:p w:rsidR="003D2827" w:rsidRDefault="003D2827" w:rsidP="003F51A5">
            <w:pPr>
              <w:pStyle w:val="Sinespaciado"/>
              <w:spacing w:line="480" w:lineRule="auto"/>
              <w:jc w:val="both"/>
              <w:rPr>
                <w:rFonts w:ascii="Arial" w:hAnsi="Arial" w:cs="Arial"/>
                <w:sz w:val="24"/>
                <w:szCs w:val="24"/>
              </w:rPr>
            </w:pPr>
            <w:r w:rsidRPr="00BB6D37">
              <w:rPr>
                <w:rFonts w:ascii="Arial" w:hAnsi="Arial" w:cs="Arial"/>
                <w:noProof/>
                <w:sz w:val="24"/>
                <w:szCs w:val="24"/>
                <w:lang w:eastAsia="es-CL"/>
              </w:rPr>
              <w:lastRenderedPageBreak/>
              <w:drawing>
                <wp:anchor distT="0" distB="0" distL="114300" distR="114300" simplePos="0" relativeHeight="251796992" behindDoc="0" locked="0" layoutInCell="1" allowOverlap="1">
                  <wp:simplePos x="0" y="0"/>
                  <wp:positionH relativeFrom="column">
                    <wp:posOffset>353645</wp:posOffset>
                  </wp:positionH>
                  <wp:positionV relativeFrom="paragraph">
                    <wp:posOffset>101500</wp:posOffset>
                  </wp:positionV>
                  <wp:extent cx="1132840" cy="731520"/>
                  <wp:effectExtent l="0" t="0" r="0" b="0"/>
                  <wp:wrapSquare wrapText="bothSides"/>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32840" cy="731520"/>
                          </a:xfrm>
                          <a:prstGeom prst="rect">
                            <a:avLst/>
                          </a:prstGeom>
                          <a:noFill/>
                          <a:ln>
                            <a:noFill/>
                          </a:ln>
                        </pic:spPr>
                      </pic:pic>
                    </a:graphicData>
                  </a:graphic>
                </wp:anchor>
              </w:drawing>
            </w:r>
          </w:p>
          <w:p w:rsidR="003D2827" w:rsidRDefault="003D2827" w:rsidP="003F51A5">
            <w:pPr>
              <w:pStyle w:val="Sinespaciado"/>
              <w:spacing w:line="480" w:lineRule="auto"/>
              <w:jc w:val="both"/>
              <w:rPr>
                <w:rFonts w:ascii="Arial" w:hAnsi="Arial" w:cs="Arial"/>
                <w:sz w:val="24"/>
                <w:szCs w:val="24"/>
              </w:rPr>
            </w:pPr>
          </w:p>
          <w:p w:rsidR="003D2827" w:rsidRDefault="003D2827" w:rsidP="003F51A5">
            <w:pPr>
              <w:pStyle w:val="Sinespaciado"/>
              <w:spacing w:line="480" w:lineRule="auto"/>
              <w:jc w:val="both"/>
              <w:rPr>
                <w:rFonts w:ascii="Arial" w:hAnsi="Arial" w:cs="Arial"/>
                <w:sz w:val="24"/>
                <w:szCs w:val="24"/>
              </w:rPr>
            </w:pPr>
          </w:p>
          <w:p w:rsidR="003D2827" w:rsidRPr="003D2827" w:rsidRDefault="003D2827" w:rsidP="003D2827">
            <w:pPr>
              <w:jc w:val="center"/>
              <w:rPr>
                <w:rFonts w:ascii="Arial" w:hAnsi="Arial" w:cs="Arial"/>
                <w:sz w:val="24"/>
                <w:szCs w:val="24"/>
              </w:rPr>
            </w:pPr>
            <w:r w:rsidRPr="003D2827">
              <w:rPr>
                <w:rFonts w:ascii="Arial" w:hAnsi="Arial" w:cs="Arial"/>
                <w:sz w:val="24"/>
                <w:szCs w:val="24"/>
              </w:rPr>
              <w:t>Caja verde</w:t>
            </w:r>
            <w:r w:rsidR="007901EB">
              <w:rPr>
                <w:rFonts w:ascii="Arial" w:hAnsi="Arial" w:cs="Arial"/>
                <w:sz w:val="24"/>
                <w:szCs w:val="24"/>
              </w:rPr>
              <w:t xml:space="preserve"> de inferencias, guardar tarjetas del mismo color</w:t>
            </w:r>
            <w:r w:rsidRPr="003D2827">
              <w:rPr>
                <w:rFonts w:ascii="Arial" w:hAnsi="Arial" w:cs="Arial"/>
                <w:sz w:val="24"/>
                <w:szCs w:val="24"/>
              </w:rPr>
              <w:t xml:space="preserve"> (uso opcional).</w:t>
            </w:r>
          </w:p>
          <w:p w:rsidR="007D270A" w:rsidRDefault="007D270A" w:rsidP="003F51A5">
            <w:pPr>
              <w:pStyle w:val="Sinespaciado"/>
              <w:spacing w:line="480" w:lineRule="auto"/>
              <w:jc w:val="both"/>
              <w:rPr>
                <w:rFonts w:ascii="Arial" w:hAnsi="Arial" w:cs="Arial"/>
                <w:sz w:val="24"/>
                <w:szCs w:val="24"/>
              </w:rPr>
            </w:pPr>
          </w:p>
        </w:tc>
        <w:tc>
          <w:tcPr>
            <w:tcW w:w="3117" w:type="dxa"/>
          </w:tcPr>
          <w:p w:rsidR="003D2827" w:rsidRDefault="003D2827" w:rsidP="003F51A5">
            <w:pPr>
              <w:pStyle w:val="Sinespaciado"/>
              <w:spacing w:line="480" w:lineRule="auto"/>
              <w:jc w:val="both"/>
              <w:rPr>
                <w:rFonts w:ascii="Arial" w:hAnsi="Arial" w:cs="Arial"/>
                <w:sz w:val="24"/>
                <w:szCs w:val="24"/>
              </w:rPr>
            </w:pPr>
            <w:r w:rsidRPr="00BB6D37">
              <w:rPr>
                <w:rFonts w:ascii="Arial" w:hAnsi="Arial" w:cs="Arial"/>
                <w:noProof/>
                <w:sz w:val="24"/>
                <w:szCs w:val="24"/>
                <w:lang w:eastAsia="es-CL"/>
              </w:rPr>
              <w:lastRenderedPageBreak/>
              <w:drawing>
                <wp:anchor distT="0" distB="0" distL="114300" distR="114300" simplePos="0" relativeHeight="251795968" behindDoc="0" locked="0" layoutInCell="1" allowOverlap="1">
                  <wp:simplePos x="0" y="0"/>
                  <wp:positionH relativeFrom="column">
                    <wp:posOffset>393750</wp:posOffset>
                  </wp:positionH>
                  <wp:positionV relativeFrom="paragraph">
                    <wp:posOffset>85789</wp:posOffset>
                  </wp:positionV>
                  <wp:extent cx="1047076" cy="698500"/>
                  <wp:effectExtent l="0" t="0" r="1270" b="6350"/>
                  <wp:wrapSquare wrapText="bothSides"/>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47076" cy="698500"/>
                          </a:xfrm>
                          <a:prstGeom prst="rect">
                            <a:avLst/>
                          </a:prstGeom>
                          <a:noFill/>
                          <a:ln>
                            <a:noFill/>
                          </a:ln>
                        </pic:spPr>
                      </pic:pic>
                    </a:graphicData>
                  </a:graphic>
                </wp:anchor>
              </w:drawing>
            </w:r>
          </w:p>
          <w:p w:rsidR="003D2827" w:rsidRDefault="003D2827" w:rsidP="003F51A5">
            <w:pPr>
              <w:pStyle w:val="Sinespaciado"/>
              <w:spacing w:line="480" w:lineRule="auto"/>
              <w:jc w:val="both"/>
              <w:rPr>
                <w:rFonts w:ascii="Arial" w:hAnsi="Arial" w:cs="Arial"/>
                <w:sz w:val="24"/>
                <w:szCs w:val="24"/>
              </w:rPr>
            </w:pPr>
          </w:p>
          <w:p w:rsidR="003D2827" w:rsidRDefault="003D2827" w:rsidP="003F51A5">
            <w:pPr>
              <w:pStyle w:val="Sinespaciado"/>
              <w:spacing w:line="480" w:lineRule="auto"/>
              <w:jc w:val="both"/>
              <w:rPr>
                <w:rFonts w:ascii="Arial" w:hAnsi="Arial" w:cs="Arial"/>
                <w:sz w:val="24"/>
                <w:szCs w:val="24"/>
              </w:rPr>
            </w:pPr>
          </w:p>
          <w:p w:rsidR="003D2827" w:rsidRPr="003D2827" w:rsidRDefault="003D2827" w:rsidP="003D2827">
            <w:pPr>
              <w:jc w:val="center"/>
              <w:rPr>
                <w:rFonts w:ascii="Arial" w:hAnsi="Arial" w:cs="Arial"/>
                <w:sz w:val="24"/>
                <w:szCs w:val="24"/>
              </w:rPr>
            </w:pPr>
            <w:r w:rsidRPr="003D2827">
              <w:rPr>
                <w:rFonts w:ascii="Arial" w:hAnsi="Arial" w:cs="Arial"/>
                <w:sz w:val="24"/>
                <w:szCs w:val="24"/>
              </w:rPr>
              <w:t>Caja roja</w:t>
            </w:r>
            <w:r w:rsidR="007901EB">
              <w:rPr>
                <w:rFonts w:ascii="Arial" w:hAnsi="Arial" w:cs="Arial"/>
                <w:sz w:val="24"/>
                <w:szCs w:val="24"/>
              </w:rPr>
              <w:t xml:space="preserve"> de</w:t>
            </w:r>
            <w:r w:rsidRPr="003D2827">
              <w:rPr>
                <w:rFonts w:ascii="Arial" w:hAnsi="Arial" w:cs="Arial"/>
                <w:sz w:val="24"/>
                <w:szCs w:val="24"/>
              </w:rPr>
              <w:t xml:space="preserve"> reconocer información explícita</w:t>
            </w:r>
            <w:r w:rsidR="007901EB">
              <w:rPr>
                <w:rFonts w:ascii="Arial" w:hAnsi="Arial" w:cs="Arial"/>
                <w:sz w:val="24"/>
                <w:szCs w:val="24"/>
              </w:rPr>
              <w:t xml:space="preserve">, para </w:t>
            </w:r>
            <w:r w:rsidR="00784B5A">
              <w:rPr>
                <w:rFonts w:ascii="Arial" w:hAnsi="Arial" w:cs="Arial"/>
                <w:sz w:val="24"/>
                <w:szCs w:val="24"/>
              </w:rPr>
              <w:t>guardar tarjetas del mismo color</w:t>
            </w:r>
            <w:r w:rsidRPr="003D2827">
              <w:rPr>
                <w:rFonts w:ascii="Arial" w:hAnsi="Arial" w:cs="Arial"/>
                <w:sz w:val="24"/>
                <w:szCs w:val="24"/>
              </w:rPr>
              <w:t xml:space="preserve"> (uso opcional).</w:t>
            </w:r>
          </w:p>
          <w:p w:rsidR="007D270A" w:rsidRDefault="007D270A" w:rsidP="003F51A5">
            <w:pPr>
              <w:pStyle w:val="Sinespaciado"/>
              <w:spacing w:line="480" w:lineRule="auto"/>
              <w:jc w:val="both"/>
              <w:rPr>
                <w:rFonts w:ascii="Arial" w:hAnsi="Arial" w:cs="Arial"/>
                <w:sz w:val="24"/>
                <w:szCs w:val="24"/>
              </w:rPr>
            </w:pPr>
          </w:p>
        </w:tc>
      </w:tr>
    </w:tbl>
    <w:p w:rsidR="005D26F0" w:rsidRDefault="005D26F0">
      <w:r>
        <w:lastRenderedPageBreak/>
        <w:br w:type="page"/>
      </w:r>
    </w:p>
    <w:tbl>
      <w:tblPr>
        <w:tblStyle w:val="GridTableLight"/>
        <w:tblW w:w="0" w:type="auto"/>
        <w:tblLook w:val="04A0"/>
      </w:tblPr>
      <w:tblGrid>
        <w:gridCol w:w="3116"/>
        <w:gridCol w:w="3117"/>
        <w:gridCol w:w="3117"/>
      </w:tblGrid>
      <w:tr w:rsidR="003D2827" w:rsidTr="003D2827">
        <w:tc>
          <w:tcPr>
            <w:tcW w:w="3116" w:type="dxa"/>
          </w:tcPr>
          <w:p w:rsidR="003D2827" w:rsidRDefault="003D2827" w:rsidP="003F51A5">
            <w:pPr>
              <w:pStyle w:val="Sinespaciado"/>
              <w:spacing w:line="480" w:lineRule="auto"/>
              <w:jc w:val="both"/>
              <w:rPr>
                <w:noProof/>
              </w:rPr>
            </w:pPr>
            <w:r w:rsidRPr="00BB6D37">
              <w:rPr>
                <w:rFonts w:ascii="Arial" w:hAnsi="Arial" w:cs="Arial"/>
                <w:noProof/>
                <w:sz w:val="24"/>
                <w:szCs w:val="24"/>
                <w:lang w:eastAsia="es-CL"/>
              </w:rPr>
              <w:lastRenderedPageBreak/>
              <w:drawing>
                <wp:anchor distT="0" distB="0" distL="114300" distR="114300" simplePos="0" relativeHeight="251806208" behindDoc="0" locked="0" layoutInCell="1" allowOverlap="1">
                  <wp:simplePos x="0" y="0"/>
                  <wp:positionH relativeFrom="margin">
                    <wp:posOffset>414890</wp:posOffset>
                  </wp:positionH>
                  <wp:positionV relativeFrom="paragraph">
                    <wp:posOffset>73047</wp:posOffset>
                  </wp:positionV>
                  <wp:extent cx="1059815" cy="760095"/>
                  <wp:effectExtent l="0" t="0" r="6985" b="1905"/>
                  <wp:wrapSquare wrapText="bothSides"/>
                  <wp:docPr id="57" name="Imagen 57" descr="Imagen que contiene cuad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59815" cy="760095"/>
                          </a:xfrm>
                          <a:prstGeom prst="rect">
                            <a:avLst/>
                          </a:prstGeom>
                          <a:noFill/>
                          <a:ln>
                            <a:noFill/>
                          </a:ln>
                        </pic:spPr>
                      </pic:pic>
                    </a:graphicData>
                  </a:graphic>
                </wp:anchor>
              </w:drawing>
            </w:r>
          </w:p>
          <w:p w:rsidR="003D2827" w:rsidRDefault="003D2827" w:rsidP="003F51A5">
            <w:pPr>
              <w:pStyle w:val="Sinespaciado"/>
              <w:spacing w:line="480" w:lineRule="auto"/>
              <w:jc w:val="both"/>
              <w:rPr>
                <w:noProof/>
              </w:rPr>
            </w:pPr>
          </w:p>
          <w:p w:rsidR="003D2827" w:rsidRDefault="003D2827" w:rsidP="003F51A5">
            <w:pPr>
              <w:pStyle w:val="Sinespaciado"/>
              <w:spacing w:line="480" w:lineRule="auto"/>
              <w:jc w:val="both"/>
              <w:rPr>
                <w:noProof/>
              </w:rPr>
            </w:pPr>
          </w:p>
          <w:p w:rsidR="003D2827" w:rsidRPr="003D2827" w:rsidRDefault="003D2827" w:rsidP="003D2827">
            <w:pPr>
              <w:jc w:val="center"/>
              <w:rPr>
                <w:rFonts w:ascii="Arial" w:hAnsi="Arial" w:cs="Arial"/>
                <w:sz w:val="24"/>
                <w:szCs w:val="24"/>
              </w:rPr>
            </w:pPr>
            <w:r w:rsidRPr="003D2827">
              <w:rPr>
                <w:rFonts w:ascii="Arial" w:hAnsi="Arial" w:cs="Arial"/>
                <w:sz w:val="24"/>
                <w:szCs w:val="24"/>
              </w:rPr>
              <w:t>Caja amarilla</w:t>
            </w:r>
            <w:r w:rsidR="00784B5A">
              <w:rPr>
                <w:rFonts w:ascii="Arial" w:hAnsi="Arial" w:cs="Arial"/>
                <w:sz w:val="24"/>
                <w:szCs w:val="24"/>
              </w:rPr>
              <w:t xml:space="preserve"> de </w:t>
            </w:r>
            <w:r w:rsidRPr="003D2827">
              <w:rPr>
                <w:rFonts w:ascii="Arial" w:hAnsi="Arial" w:cs="Arial"/>
                <w:sz w:val="24"/>
                <w:szCs w:val="24"/>
              </w:rPr>
              <w:t>recordar información explícita (ideas principales y relaciones causa-efecto)</w:t>
            </w:r>
            <w:r w:rsidR="00784B5A">
              <w:rPr>
                <w:rFonts w:ascii="Arial" w:hAnsi="Arial" w:cs="Arial"/>
                <w:sz w:val="24"/>
                <w:szCs w:val="24"/>
              </w:rPr>
              <w:t>, para guardar tarjetas del mismo color</w:t>
            </w:r>
            <w:r w:rsidRPr="003D2827">
              <w:rPr>
                <w:rFonts w:ascii="Arial" w:hAnsi="Arial" w:cs="Arial"/>
                <w:sz w:val="24"/>
                <w:szCs w:val="24"/>
              </w:rPr>
              <w:t>.</w:t>
            </w:r>
          </w:p>
          <w:p w:rsidR="003D2827" w:rsidRDefault="003D2827" w:rsidP="003F51A5">
            <w:pPr>
              <w:pStyle w:val="Sinespaciado"/>
              <w:spacing w:line="480" w:lineRule="auto"/>
              <w:jc w:val="both"/>
              <w:rPr>
                <w:noProof/>
              </w:rPr>
            </w:pPr>
          </w:p>
        </w:tc>
        <w:tc>
          <w:tcPr>
            <w:tcW w:w="3117" w:type="dxa"/>
          </w:tcPr>
          <w:p w:rsidR="003D2827" w:rsidRDefault="003D2827" w:rsidP="003F51A5">
            <w:pPr>
              <w:pStyle w:val="Sinespaciado"/>
              <w:spacing w:line="480" w:lineRule="auto"/>
              <w:jc w:val="both"/>
              <w:rPr>
                <w:rFonts w:ascii="Arial" w:hAnsi="Arial" w:cs="Arial"/>
                <w:sz w:val="24"/>
                <w:szCs w:val="24"/>
              </w:rPr>
            </w:pPr>
            <w:r w:rsidRPr="00BB6D37">
              <w:rPr>
                <w:rFonts w:ascii="Arial" w:hAnsi="Arial" w:cs="Arial"/>
                <w:noProof/>
                <w:sz w:val="24"/>
                <w:szCs w:val="24"/>
                <w:lang w:eastAsia="es-CL"/>
              </w:rPr>
              <w:drawing>
                <wp:anchor distT="0" distB="0" distL="114300" distR="114300" simplePos="0" relativeHeight="251805184" behindDoc="0" locked="0" layoutInCell="1" allowOverlap="1">
                  <wp:simplePos x="0" y="0"/>
                  <wp:positionH relativeFrom="margin">
                    <wp:posOffset>294640</wp:posOffset>
                  </wp:positionH>
                  <wp:positionV relativeFrom="paragraph">
                    <wp:posOffset>97904</wp:posOffset>
                  </wp:positionV>
                  <wp:extent cx="1141095" cy="739140"/>
                  <wp:effectExtent l="0" t="0" r="1905" b="3810"/>
                  <wp:wrapSquare wrapText="bothSides"/>
                  <wp:docPr id="56" name="Imagen 56" descr="Imagen que contiene contenedor, sentado, rojo, cuad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41095" cy="739140"/>
                          </a:xfrm>
                          <a:prstGeom prst="rect">
                            <a:avLst/>
                          </a:prstGeom>
                          <a:noFill/>
                          <a:ln>
                            <a:noFill/>
                          </a:ln>
                        </pic:spPr>
                      </pic:pic>
                    </a:graphicData>
                  </a:graphic>
                </wp:anchor>
              </w:drawing>
            </w:r>
          </w:p>
          <w:p w:rsidR="003D2827" w:rsidRDefault="003D2827" w:rsidP="003F51A5">
            <w:pPr>
              <w:pStyle w:val="Sinespaciado"/>
              <w:spacing w:line="480" w:lineRule="auto"/>
              <w:jc w:val="both"/>
              <w:rPr>
                <w:rFonts w:ascii="Arial" w:hAnsi="Arial" w:cs="Arial"/>
                <w:sz w:val="24"/>
                <w:szCs w:val="24"/>
              </w:rPr>
            </w:pPr>
          </w:p>
          <w:p w:rsidR="003D2827" w:rsidRDefault="003D2827" w:rsidP="003F51A5">
            <w:pPr>
              <w:pStyle w:val="Sinespaciado"/>
              <w:spacing w:line="480" w:lineRule="auto"/>
              <w:jc w:val="both"/>
              <w:rPr>
                <w:rFonts w:ascii="Arial" w:hAnsi="Arial" w:cs="Arial"/>
                <w:sz w:val="24"/>
                <w:szCs w:val="24"/>
              </w:rPr>
            </w:pPr>
          </w:p>
          <w:p w:rsidR="003D2827" w:rsidRPr="00BB6D37" w:rsidRDefault="003D2827" w:rsidP="003D2827">
            <w:pPr>
              <w:pStyle w:val="Sinespaciado"/>
              <w:jc w:val="center"/>
              <w:rPr>
                <w:rFonts w:ascii="Arial" w:hAnsi="Arial" w:cs="Arial"/>
                <w:sz w:val="24"/>
                <w:szCs w:val="24"/>
              </w:rPr>
            </w:pPr>
            <w:r w:rsidRPr="003D2827">
              <w:rPr>
                <w:rFonts w:ascii="Arial" w:hAnsi="Arial" w:cs="Arial"/>
                <w:sz w:val="24"/>
                <w:szCs w:val="24"/>
              </w:rPr>
              <w:t>Caja naranja</w:t>
            </w:r>
            <w:r w:rsidR="00784B5A">
              <w:rPr>
                <w:rFonts w:ascii="Arial" w:hAnsi="Arial" w:cs="Arial"/>
                <w:sz w:val="24"/>
                <w:szCs w:val="24"/>
              </w:rPr>
              <w:t xml:space="preserve"> de </w:t>
            </w:r>
            <w:r w:rsidRPr="003D2827">
              <w:rPr>
                <w:rFonts w:ascii="Arial" w:hAnsi="Arial" w:cs="Arial"/>
                <w:sz w:val="24"/>
                <w:szCs w:val="24"/>
              </w:rPr>
              <w:t>recordar secuencia de hechos y reorganizar información</w:t>
            </w:r>
            <w:r w:rsidR="00784B5A">
              <w:rPr>
                <w:rFonts w:ascii="Arial" w:hAnsi="Arial" w:cs="Arial"/>
                <w:sz w:val="24"/>
                <w:szCs w:val="24"/>
              </w:rPr>
              <w:t>, para guardar tarjetas del mismo color</w:t>
            </w:r>
            <w:r w:rsidRPr="003D2827">
              <w:rPr>
                <w:rFonts w:ascii="Arial" w:hAnsi="Arial" w:cs="Arial"/>
                <w:sz w:val="24"/>
                <w:szCs w:val="24"/>
              </w:rPr>
              <w:t>.</w:t>
            </w:r>
          </w:p>
        </w:tc>
        <w:tc>
          <w:tcPr>
            <w:tcW w:w="3117" w:type="dxa"/>
          </w:tcPr>
          <w:p w:rsidR="003D2827" w:rsidRDefault="003D2827" w:rsidP="003F51A5">
            <w:pPr>
              <w:pStyle w:val="Sinespaciado"/>
              <w:spacing w:line="480" w:lineRule="auto"/>
              <w:jc w:val="both"/>
              <w:rPr>
                <w:rFonts w:ascii="Arial" w:hAnsi="Arial" w:cs="Arial"/>
                <w:sz w:val="24"/>
                <w:szCs w:val="24"/>
              </w:rPr>
            </w:pPr>
            <w:r w:rsidRPr="00BB6D37">
              <w:rPr>
                <w:rFonts w:ascii="Arial" w:hAnsi="Arial" w:cs="Arial"/>
                <w:noProof/>
                <w:sz w:val="24"/>
                <w:szCs w:val="24"/>
                <w:lang w:eastAsia="es-CL"/>
              </w:rPr>
              <w:drawing>
                <wp:anchor distT="0" distB="0" distL="114300" distR="114300" simplePos="0" relativeHeight="251807232" behindDoc="0" locked="0" layoutInCell="1" allowOverlap="1">
                  <wp:simplePos x="0" y="0"/>
                  <wp:positionH relativeFrom="column">
                    <wp:posOffset>362521</wp:posOffset>
                  </wp:positionH>
                  <wp:positionV relativeFrom="paragraph">
                    <wp:posOffset>74816</wp:posOffset>
                  </wp:positionV>
                  <wp:extent cx="1048385" cy="739140"/>
                  <wp:effectExtent l="0" t="0" r="0" b="3810"/>
                  <wp:wrapSquare wrapText="bothSides"/>
                  <wp:docPr id="58" name="Imagen 58" descr="Imagen que contiene interior, contened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48385" cy="739140"/>
                          </a:xfrm>
                          <a:prstGeom prst="rect">
                            <a:avLst/>
                          </a:prstGeom>
                          <a:noFill/>
                          <a:ln>
                            <a:noFill/>
                          </a:ln>
                        </pic:spPr>
                      </pic:pic>
                    </a:graphicData>
                  </a:graphic>
                </wp:anchor>
              </w:drawing>
            </w:r>
          </w:p>
          <w:p w:rsidR="003D2827" w:rsidRDefault="003D2827" w:rsidP="003F51A5">
            <w:pPr>
              <w:pStyle w:val="Sinespaciado"/>
              <w:spacing w:line="480" w:lineRule="auto"/>
              <w:jc w:val="both"/>
              <w:rPr>
                <w:rFonts w:ascii="Arial" w:hAnsi="Arial" w:cs="Arial"/>
                <w:sz w:val="24"/>
                <w:szCs w:val="24"/>
              </w:rPr>
            </w:pPr>
          </w:p>
          <w:p w:rsidR="003D2827" w:rsidRDefault="003D2827" w:rsidP="003F51A5">
            <w:pPr>
              <w:pStyle w:val="Sinespaciado"/>
              <w:spacing w:line="480" w:lineRule="auto"/>
              <w:jc w:val="both"/>
              <w:rPr>
                <w:rFonts w:ascii="Arial" w:hAnsi="Arial" w:cs="Arial"/>
                <w:sz w:val="24"/>
                <w:szCs w:val="24"/>
              </w:rPr>
            </w:pPr>
          </w:p>
          <w:p w:rsidR="003D2827" w:rsidRPr="003D2827" w:rsidRDefault="003D2827" w:rsidP="003D2827">
            <w:pPr>
              <w:jc w:val="center"/>
              <w:rPr>
                <w:rFonts w:ascii="Arial" w:hAnsi="Arial" w:cs="Arial"/>
                <w:sz w:val="24"/>
                <w:szCs w:val="24"/>
              </w:rPr>
            </w:pPr>
            <w:r w:rsidRPr="003D2827">
              <w:rPr>
                <w:rFonts w:ascii="Arial" w:hAnsi="Arial" w:cs="Arial"/>
                <w:sz w:val="24"/>
                <w:szCs w:val="24"/>
              </w:rPr>
              <w:t>Caja azul</w:t>
            </w:r>
            <w:r w:rsidR="00784B5A">
              <w:rPr>
                <w:rFonts w:ascii="Arial" w:hAnsi="Arial" w:cs="Arial"/>
                <w:sz w:val="24"/>
                <w:szCs w:val="24"/>
              </w:rPr>
              <w:t xml:space="preserve"> de </w:t>
            </w:r>
            <w:r w:rsidRPr="003D2827">
              <w:rPr>
                <w:rFonts w:ascii="Arial" w:hAnsi="Arial" w:cs="Arial"/>
                <w:sz w:val="24"/>
                <w:szCs w:val="24"/>
              </w:rPr>
              <w:t>juegos lingüísticos</w:t>
            </w:r>
            <w:r w:rsidR="00784B5A">
              <w:rPr>
                <w:rFonts w:ascii="Arial" w:hAnsi="Arial" w:cs="Arial"/>
                <w:sz w:val="24"/>
                <w:szCs w:val="24"/>
              </w:rPr>
              <w:t>, para guardar tarjetas del mismo color</w:t>
            </w:r>
            <w:r w:rsidRPr="003D2827">
              <w:rPr>
                <w:rFonts w:ascii="Arial" w:hAnsi="Arial" w:cs="Arial"/>
                <w:sz w:val="24"/>
                <w:szCs w:val="24"/>
              </w:rPr>
              <w:t>.</w:t>
            </w:r>
          </w:p>
          <w:p w:rsidR="003D2827" w:rsidRPr="00BB6D37" w:rsidRDefault="003D2827" w:rsidP="003F51A5">
            <w:pPr>
              <w:pStyle w:val="Sinespaciado"/>
              <w:spacing w:line="480" w:lineRule="auto"/>
              <w:jc w:val="both"/>
              <w:rPr>
                <w:rFonts w:ascii="Arial" w:hAnsi="Arial" w:cs="Arial"/>
                <w:sz w:val="24"/>
                <w:szCs w:val="24"/>
              </w:rPr>
            </w:pPr>
          </w:p>
        </w:tc>
      </w:tr>
    </w:tbl>
    <w:p w:rsidR="00E71A1E" w:rsidRDefault="00E71A1E" w:rsidP="003D2827"/>
    <w:p w:rsidR="005D26F0" w:rsidRPr="003D2827" w:rsidRDefault="005D26F0" w:rsidP="003D2827"/>
    <w:p w:rsidR="00C81407" w:rsidRPr="00616FB1" w:rsidRDefault="00815477" w:rsidP="00575815">
      <w:pPr>
        <w:pStyle w:val="Sinespaciado"/>
        <w:spacing w:line="480" w:lineRule="auto"/>
        <w:ind w:firstLine="708"/>
        <w:jc w:val="both"/>
        <w:rPr>
          <w:rFonts w:ascii="Arial" w:hAnsi="Arial" w:cs="Arial"/>
          <w:sz w:val="24"/>
          <w:szCs w:val="24"/>
        </w:rPr>
      </w:pPr>
      <w:r>
        <w:rPr>
          <w:rFonts w:ascii="Arial" w:hAnsi="Arial" w:cs="Arial"/>
          <w:sz w:val="24"/>
          <w:szCs w:val="24"/>
        </w:rPr>
        <w:t>El set de tarjetas se utiliza para mediar las respuestas de los alumnos. Están ordenadas por color y número. Los colores corresponden a la estrategia desplegada. El color rosado es para las estrategias psicolingüísticas, el color verde para la comprensión inferencial, el color rojo para el reconocimiento de información, el color amarillo para el recuerdo, el naranja para la reorganización y el azul para las habilidades semánticas. Los números de cada tarjeta corresponde a</w:t>
      </w:r>
      <w:r w:rsidR="00D771F2">
        <w:rPr>
          <w:rFonts w:ascii="Arial" w:hAnsi="Arial" w:cs="Arial"/>
          <w:sz w:val="24"/>
          <w:szCs w:val="24"/>
        </w:rPr>
        <w:t>l</w:t>
      </w:r>
      <w:r>
        <w:rPr>
          <w:rFonts w:ascii="Arial" w:hAnsi="Arial" w:cs="Arial"/>
          <w:sz w:val="24"/>
          <w:szCs w:val="24"/>
        </w:rPr>
        <w:t xml:space="preserve"> orden en la secuencia de preguntas e intervenciones, que se detalla en la guía de cada texto. </w:t>
      </w:r>
    </w:p>
    <w:p w:rsidR="003B1702" w:rsidRDefault="003B1702" w:rsidP="00575815">
      <w:pPr>
        <w:pStyle w:val="Sinespaciado"/>
        <w:spacing w:line="480" w:lineRule="auto"/>
        <w:ind w:firstLine="708"/>
        <w:jc w:val="both"/>
        <w:rPr>
          <w:rFonts w:ascii="Arial" w:hAnsi="Arial" w:cs="Arial"/>
          <w:sz w:val="24"/>
          <w:szCs w:val="24"/>
        </w:rPr>
      </w:pPr>
      <w:r>
        <w:rPr>
          <w:rFonts w:ascii="Arial" w:hAnsi="Arial" w:cs="Arial"/>
          <w:sz w:val="24"/>
          <w:szCs w:val="24"/>
        </w:rPr>
        <w:t xml:space="preserve">Las tarjetas de anticipación se ocupan para contextualizar la segunda actividad, que se realiza después de la lectura. </w:t>
      </w:r>
    </w:p>
    <w:p w:rsidR="00834D29" w:rsidRDefault="00815477" w:rsidP="00575815">
      <w:pPr>
        <w:pStyle w:val="Sinespaciado"/>
        <w:spacing w:line="480" w:lineRule="auto"/>
        <w:ind w:firstLine="708"/>
        <w:jc w:val="both"/>
        <w:rPr>
          <w:rFonts w:ascii="Arial" w:hAnsi="Arial" w:cs="Arial"/>
          <w:sz w:val="24"/>
          <w:szCs w:val="24"/>
        </w:rPr>
      </w:pPr>
      <w:r>
        <w:rPr>
          <w:rFonts w:ascii="Arial" w:hAnsi="Arial" w:cs="Arial"/>
          <w:sz w:val="24"/>
          <w:szCs w:val="24"/>
        </w:rPr>
        <w:t>Las cajas sirven para guardar las tarjetas que se usa</w:t>
      </w:r>
      <w:r w:rsidR="003A777E">
        <w:rPr>
          <w:rFonts w:ascii="Arial" w:hAnsi="Arial" w:cs="Arial"/>
          <w:sz w:val="24"/>
          <w:szCs w:val="24"/>
        </w:rPr>
        <w:t>n</w:t>
      </w:r>
      <w:r>
        <w:rPr>
          <w:rFonts w:ascii="Arial" w:hAnsi="Arial" w:cs="Arial"/>
          <w:sz w:val="24"/>
          <w:szCs w:val="24"/>
        </w:rPr>
        <w:t xml:space="preserve"> durante y después de la lectura. El </w:t>
      </w:r>
      <w:r w:rsidR="00BC2068">
        <w:rPr>
          <w:rFonts w:ascii="Arial" w:hAnsi="Arial" w:cs="Arial"/>
          <w:sz w:val="24"/>
          <w:szCs w:val="24"/>
        </w:rPr>
        <w:t>educador</w:t>
      </w:r>
      <w:r>
        <w:rPr>
          <w:rFonts w:ascii="Arial" w:hAnsi="Arial" w:cs="Arial"/>
          <w:sz w:val="24"/>
          <w:szCs w:val="24"/>
        </w:rPr>
        <w:t xml:space="preserve"> debe </w:t>
      </w:r>
      <w:r w:rsidR="003A777E">
        <w:rPr>
          <w:rFonts w:ascii="Arial" w:hAnsi="Arial" w:cs="Arial"/>
          <w:sz w:val="24"/>
          <w:szCs w:val="24"/>
        </w:rPr>
        <w:t>sacarlas</w:t>
      </w:r>
      <w:r>
        <w:rPr>
          <w:rFonts w:ascii="Arial" w:hAnsi="Arial" w:cs="Arial"/>
          <w:sz w:val="24"/>
          <w:szCs w:val="24"/>
        </w:rPr>
        <w:t xml:space="preserve"> a medi</w:t>
      </w:r>
      <w:r w:rsidR="003A777E">
        <w:rPr>
          <w:rFonts w:ascii="Arial" w:hAnsi="Arial" w:cs="Arial"/>
          <w:sz w:val="24"/>
          <w:szCs w:val="24"/>
        </w:rPr>
        <w:t>da</w:t>
      </w:r>
      <w:r>
        <w:rPr>
          <w:rFonts w:ascii="Arial" w:hAnsi="Arial" w:cs="Arial"/>
          <w:sz w:val="24"/>
          <w:szCs w:val="24"/>
        </w:rPr>
        <w:t xml:space="preserve"> que reali</w:t>
      </w:r>
      <w:r w:rsidR="00F105DF">
        <w:rPr>
          <w:rFonts w:ascii="Arial" w:hAnsi="Arial" w:cs="Arial"/>
          <w:sz w:val="24"/>
          <w:szCs w:val="24"/>
        </w:rPr>
        <w:t>za</w:t>
      </w:r>
      <w:r>
        <w:rPr>
          <w:rFonts w:ascii="Arial" w:hAnsi="Arial" w:cs="Arial"/>
          <w:sz w:val="24"/>
          <w:szCs w:val="24"/>
        </w:rPr>
        <w:t xml:space="preserve"> las intervenciones o preguntas. Durante, la lectura el uso de las cajas es opcional, según la comodidad del profesio</w:t>
      </w:r>
      <w:r w:rsidR="00780254">
        <w:rPr>
          <w:rFonts w:ascii="Arial" w:hAnsi="Arial" w:cs="Arial"/>
          <w:sz w:val="24"/>
          <w:szCs w:val="24"/>
        </w:rPr>
        <w:t>nal</w:t>
      </w:r>
      <w:r>
        <w:rPr>
          <w:rFonts w:ascii="Arial" w:hAnsi="Arial" w:cs="Arial"/>
          <w:sz w:val="24"/>
          <w:szCs w:val="24"/>
        </w:rPr>
        <w:t xml:space="preserve">. Si </w:t>
      </w:r>
      <w:r w:rsidR="00C81407">
        <w:rPr>
          <w:rFonts w:ascii="Arial" w:hAnsi="Arial" w:cs="Arial"/>
          <w:sz w:val="24"/>
          <w:szCs w:val="24"/>
        </w:rPr>
        <w:t>prescinde</w:t>
      </w:r>
      <w:r>
        <w:rPr>
          <w:rFonts w:ascii="Arial" w:hAnsi="Arial" w:cs="Arial"/>
          <w:sz w:val="24"/>
          <w:szCs w:val="24"/>
        </w:rPr>
        <w:t xml:space="preserve"> de ellas</w:t>
      </w:r>
      <w:r w:rsidR="00F105DF">
        <w:rPr>
          <w:rFonts w:ascii="Arial" w:hAnsi="Arial" w:cs="Arial"/>
          <w:sz w:val="24"/>
          <w:szCs w:val="24"/>
        </w:rPr>
        <w:t xml:space="preserve">, </w:t>
      </w:r>
      <w:r>
        <w:rPr>
          <w:rFonts w:ascii="Arial" w:hAnsi="Arial" w:cs="Arial"/>
          <w:sz w:val="24"/>
          <w:szCs w:val="24"/>
        </w:rPr>
        <w:t xml:space="preserve">puede disponer las tarjetas que no pueda colgar en la bandeja </w:t>
      </w:r>
      <w:r w:rsidR="003A777E">
        <w:rPr>
          <w:rFonts w:ascii="Arial" w:hAnsi="Arial" w:cs="Arial"/>
          <w:sz w:val="24"/>
          <w:szCs w:val="24"/>
        </w:rPr>
        <w:t>que</w:t>
      </w:r>
      <w:r w:rsidR="00C81407">
        <w:rPr>
          <w:rFonts w:ascii="Arial" w:hAnsi="Arial" w:cs="Arial"/>
          <w:sz w:val="24"/>
          <w:szCs w:val="24"/>
        </w:rPr>
        <w:t xml:space="preserve"> se encuentra debajo de la pizarra.</w:t>
      </w:r>
    </w:p>
    <w:p w:rsidR="008954DB" w:rsidRDefault="008954DB" w:rsidP="00784B5A">
      <w:pPr>
        <w:pStyle w:val="Sinespaciado"/>
        <w:spacing w:line="480" w:lineRule="auto"/>
        <w:jc w:val="both"/>
        <w:rPr>
          <w:rFonts w:ascii="Arial" w:hAnsi="Arial" w:cs="Arial"/>
          <w:sz w:val="24"/>
          <w:szCs w:val="24"/>
        </w:rPr>
      </w:pPr>
    </w:p>
    <w:p w:rsidR="009E742E" w:rsidRDefault="009E742E" w:rsidP="009E742E">
      <w:pPr>
        <w:pStyle w:val="Sinespaciado"/>
        <w:spacing w:line="480" w:lineRule="auto"/>
        <w:jc w:val="both"/>
        <w:rPr>
          <w:rFonts w:ascii="Arial" w:hAnsi="Arial" w:cs="Arial"/>
          <w:sz w:val="24"/>
          <w:szCs w:val="24"/>
        </w:rPr>
      </w:pPr>
      <w:r>
        <w:rPr>
          <w:rFonts w:ascii="Arial" w:hAnsi="Arial" w:cs="Arial"/>
          <w:sz w:val="24"/>
          <w:szCs w:val="24"/>
        </w:rPr>
        <w:lastRenderedPageBreak/>
        <w:t xml:space="preserve">Tabla 3-3: </w:t>
      </w:r>
    </w:p>
    <w:p w:rsidR="009E742E" w:rsidRDefault="009E742E" w:rsidP="009E742E">
      <w:pPr>
        <w:pStyle w:val="Sinespaciado"/>
        <w:spacing w:line="480" w:lineRule="auto"/>
        <w:jc w:val="both"/>
        <w:rPr>
          <w:rFonts w:ascii="Arial" w:hAnsi="Arial" w:cs="Arial"/>
          <w:sz w:val="24"/>
          <w:szCs w:val="24"/>
        </w:rPr>
      </w:pPr>
      <w:r w:rsidRPr="00A20C64">
        <w:rPr>
          <w:rFonts w:ascii="Arial" w:hAnsi="Arial" w:cs="Arial"/>
          <w:i/>
          <w:sz w:val="24"/>
          <w:szCs w:val="24"/>
        </w:rPr>
        <w:t>Imágenes</w:t>
      </w:r>
      <w:r w:rsidR="00CC0325">
        <w:rPr>
          <w:rFonts w:ascii="Arial" w:hAnsi="Arial" w:cs="Arial"/>
          <w:i/>
          <w:sz w:val="24"/>
          <w:szCs w:val="24"/>
        </w:rPr>
        <w:t xml:space="preserve"> del</w:t>
      </w:r>
      <w:r w:rsidRPr="00A20C64">
        <w:rPr>
          <w:rFonts w:ascii="Arial" w:hAnsi="Arial" w:cs="Arial"/>
          <w:i/>
          <w:sz w:val="24"/>
          <w:szCs w:val="24"/>
        </w:rPr>
        <w:t xml:space="preserve"> prototipo.</w:t>
      </w:r>
    </w:p>
    <w:tbl>
      <w:tblPr>
        <w:tblStyle w:val="GridTableLight"/>
        <w:tblW w:w="9351" w:type="dxa"/>
        <w:tblLook w:val="04A0"/>
      </w:tblPr>
      <w:tblGrid>
        <w:gridCol w:w="4675"/>
        <w:gridCol w:w="4676"/>
      </w:tblGrid>
      <w:tr w:rsidR="00BB7962" w:rsidTr="00BB7962">
        <w:trPr>
          <w:trHeight w:val="6677"/>
        </w:trPr>
        <w:tc>
          <w:tcPr>
            <w:tcW w:w="4675" w:type="dxa"/>
          </w:tcPr>
          <w:p w:rsidR="00BB7962" w:rsidRDefault="00D054E8" w:rsidP="00C93996">
            <w:pPr>
              <w:pStyle w:val="Sinespaciado"/>
              <w:spacing w:line="480" w:lineRule="auto"/>
              <w:jc w:val="both"/>
              <w:rPr>
                <w:rFonts w:ascii="Arial" w:hAnsi="Arial" w:cs="Arial"/>
                <w:sz w:val="24"/>
                <w:szCs w:val="24"/>
              </w:rPr>
            </w:pPr>
            <w:r w:rsidRPr="009E742E">
              <w:rPr>
                <w:rFonts w:ascii="Arial" w:hAnsi="Arial" w:cs="Arial"/>
                <w:noProof/>
                <w:sz w:val="24"/>
                <w:szCs w:val="24"/>
                <w:lang w:eastAsia="es-CL"/>
              </w:rPr>
              <w:drawing>
                <wp:anchor distT="0" distB="0" distL="114300" distR="114300" simplePos="0" relativeHeight="251819520" behindDoc="0" locked="0" layoutInCell="1" allowOverlap="1">
                  <wp:simplePos x="0" y="0"/>
                  <wp:positionH relativeFrom="column">
                    <wp:posOffset>657154</wp:posOffset>
                  </wp:positionH>
                  <wp:positionV relativeFrom="paragraph">
                    <wp:posOffset>138430</wp:posOffset>
                  </wp:positionV>
                  <wp:extent cx="1478915" cy="1020445"/>
                  <wp:effectExtent l="0" t="0" r="6985" b="8255"/>
                  <wp:wrapSquare wrapText="bothSides"/>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78915" cy="1020445"/>
                          </a:xfrm>
                          <a:prstGeom prst="rect">
                            <a:avLst/>
                          </a:prstGeom>
                          <a:noFill/>
                          <a:ln>
                            <a:noFill/>
                          </a:ln>
                        </pic:spPr>
                      </pic:pic>
                    </a:graphicData>
                  </a:graphic>
                </wp:anchor>
              </w:drawing>
            </w: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D054E8" w:rsidP="00BB7962">
            <w:pPr>
              <w:pStyle w:val="Sinespaciado"/>
              <w:jc w:val="center"/>
              <w:rPr>
                <w:rFonts w:ascii="Arial" w:hAnsi="Arial" w:cs="Arial"/>
                <w:sz w:val="24"/>
                <w:szCs w:val="24"/>
              </w:rPr>
            </w:pPr>
            <w:r w:rsidRPr="009E742E">
              <w:rPr>
                <w:rFonts w:ascii="Arial" w:hAnsi="Arial" w:cs="Arial"/>
                <w:noProof/>
                <w:sz w:val="24"/>
                <w:szCs w:val="24"/>
                <w:lang w:eastAsia="es-CL"/>
              </w:rPr>
              <w:drawing>
                <wp:anchor distT="0" distB="0" distL="114300" distR="114300" simplePos="0" relativeHeight="251818496" behindDoc="0" locked="0" layoutInCell="1" allowOverlap="1">
                  <wp:simplePos x="0" y="0"/>
                  <wp:positionH relativeFrom="column">
                    <wp:posOffset>675047</wp:posOffset>
                  </wp:positionH>
                  <wp:positionV relativeFrom="paragraph">
                    <wp:posOffset>30658</wp:posOffset>
                  </wp:positionV>
                  <wp:extent cx="1471295" cy="934720"/>
                  <wp:effectExtent l="0" t="0" r="0" b="0"/>
                  <wp:wrapSquare wrapText="bothSides"/>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71295" cy="934720"/>
                          </a:xfrm>
                          <a:prstGeom prst="rect">
                            <a:avLst/>
                          </a:prstGeom>
                          <a:noFill/>
                          <a:ln>
                            <a:noFill/>
                          </a:ln>
                        </pic:spPr>
                      </pic:pic>
                    </a:graphicData>
                  </a:graphic>
                </wp:anchor>
              </w:drawing>
            </w: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D054E8" w:rsidRDefault="00D054E8" w:rsidP="00BB7962">
            <w:pPr>
              <w:pStyle w:val="Sinespaciado"/>
              <w:jc w:val="center"/>
              <w:rPr>
                <w:rFonts w:ascii="Arial" w:hAnsi="Arial" w:cs="Arial"/>
                <w:sz w:val="24"/>
                <w:szCs w:val="24"/>
              </w:rPr>
            </w:pPr>
          </w:p>
          <w:p w:rsidR="00F033DC" w:rsidRDefault="00BB7962" w:rsidP="00FC1AD6">
            <w:pPr>
              <w:pStyle w:val="Sinespaciado"/>
              <w:jc w:val="center"/>
              <w:rPr>
                <w:rFonts w:ascii="Arial" w:hAnsi="Arial" w:cs="Arial"/>
                <w:sz w:val="24"/>
                <w:szCs w:val="24"/>
              </w:rPr>
            </w:pPr>
            <w:r w:rsidRPr="00616FB1">
              <w:rPr>
                <w:rFonts w:ascii="Arial" w:hAnsi="Arial" w:cs="Arial"/>
                <w:sz w:val="24"/>
                <w:szCs w:val="24"/>
              </w:rPr>
              <w:t>Tarjetas</w:t>
            </w:r>
            <w:r>
              <w:rPr>
                <w:rFonts w:ascii="Arial" w:hAnsi="Arial" w:cs="Arial"/>
                <w:sz w:val="24"/>
                <w:szCs w:val="24"/>
              </w:rPr>
              <w:t xml:space="preserve"> alusivas al cuento</w:t>
            </w:r>
            <w:r w:rsidR="00152A59">
              <w:rPr>
                <w:rFonts w:ascii="Arial" w:hAnsi="Arial" w:cs="Arial"/>
                <w:sz w:val="24"/>
                <w:szCs w:val="24"/>
              </w:rPr>
              <w:t xml:space="preserve">, </w:t>
            </w:r>
            <w:r w:rsidR="00FC1AD6">
              <w:rPr>
                <w:rFonts w:ascii="Arial" w:hAnsi="Arial" w:cs="Arial"/>
                <w:sz w:val="24"/>
                <w:szCs w:val="24"/>
              </w:rPr>
              <w:t xml:space="preserve">organizadas por color y número. </w:t>
            </w:r>
          </w:p>
          <w:p w:rsidR="00BB7962" w:rsidRDefault="00F033DC" w:rsidP="00FC1AD6">
            <w:pPr>
              <w:pStyle w:val="Sinespaciado"/>
              <w:jc w:val="center"/>
              <w:rPr>
                <w:rFonts w:ascii="Arial" w:hAnsi="Arial" w:cs="Arial"/>
                <w:sz w:val="24"/>
                <w:szCs w:val="24"/>
              </w:rPr>
            </w:pPr>
            <w:r>
              <w:rPr>
                <w:rFonts w:ascii="Arial" w:hAnsi="Arial" w:cs="Arial"/>
                <w:sz w:val="24"/>
                <w:szCs w:val="24"/>
              </w:rPr>
              <w:t>S</w:t>
            </w:r>
            <w:r w:rsidR="00152A59">
              <w:rPr>
                <w:rFonts w:ascii="Arial" w:hAnsi="Arial" w:cs="Arial"/>
                <w:sz w:val="24"/>
                <w:szCs w:val="24"/>
              </w:rPr>
              <w:t>e guardan en cajas correspondiente al color</w:t>
            </w:r>
            <w:r w:rsidR="00560F8C">
              <w:rPr>
                <w:rFonts w:ascii="Arial" w:hAnsi="Arial" w:cs="Arial"/>
                <w:sz w:val="24"/>
                <w:szCs w:val="24"/>
              </w:rPr>
              <w:t xml:space="preserve"> (habilidad)</w:t>
            </w:r>
            <w:r w:rsidR="00BB7962">
              <w:rPr>
                <w:rFonts w:ascii="Arial" w:hAnsi="Arial" w:cs="Arial"/>
                <w:sz w:val="24"/>
                <w:szCs w:val="24"/>
              </w:rPr>
              <w:t>.</w:t>
            </w:r>
          </w:p>
          <w:p w:rsidR="00BB7962" w:rsidRDefault="00BB7962" w:rsidP="00BB7962">
            <w:pPr>
              <w:pStyle w:val="Sinespaciado"/>
              <w:jc w:val="center"/>
              <w:rPr>
                <w:rFonts w:ascii="Arial" w:hAnsi="Arial" w:cs="Arial"/>
                <w:sz w:val="24"/>
                <w:szCs w:val="24"/>
              </w:rPr>
            </w:pPr>
            <w:r>
              <w:rPr>
                <w:rFonts w:ascii="Arial" w:hAnsi="Arial" w:cs="Arial"/>
                <w:sz w:val="24"/>
                <w:szCs w:val="24"/>
              </w:rPr>
              <w:t>Rosadas: estrategias psicolingüísticas.</w:t>
            </w:r>
          </w:p>
          <w:p w:rsidR="00BB7962" w:rsidRDefault="00BB7962" w:rsidP="00BB7962">
            <w:pPr>
              <w:pStyle w:val="Sinespaciado"/>
              <w:jc w:val="center"/>
              <w:rPr>
                <w:rFonts w:ascii="Arial" w:hAnsi="Arial" w:cs="Arial"/>
                <w:sz w:val="24"/>
                <w:szCs w:val="24"/>
              </w:rPr>
            </w:pPr>
            <w:r>
              <w:rPr>
                <w:rFonts w:ascii="Arial" w:hAnsi="Arial" w:cs="Arial"/>
                <w:sz w:val="24"/>
                <w:szCs w:val="24"/>
              </w:rPr>
              <w:t>Rojas: reconocer información.</w:t>
            </w:r>
          </w:p>
          <w:p w:rsidR="00BB7962" w:rsidRDefault="00BB7962" w:rsidP="00BB7962">
            <w:pPr>
              <w:pStyle w:val="Sinespaciado"/>
              <w:jc w:val="center"/>
              <w:rPr>
                <w:rFonts w:ascii="Arial" w:hAnsi="Arial" w:cs="Arial"/>
                <w:sz w:val="24"/>
                <w:szCs w:val="24"/>
              </w:rPr>
            </w:pPr>
            <w:r>
              <w:rPr>
                <w:rFonts w:ascii="Arial" w:hAnsi="Arial" w:cs="Arial"/>
                <w:sz w:val="24"/>
                <w:szCs w:val="24"/>
              </w:rPr>
              <w:t>Verdes: inferencias.</w:t>
            </w:r>
          </w:p>
          <w:p w:rsidR="00BB7962" w:rsidRDefault="00BB7962" w:rsidP="00BB7962">
            <w:pPr>
              <w:pStyle w:val="Sinespaciado"/>
              <w:jc w:val="center"/>
              <w:rPr>
                <w:rFonts w:ascii="Arial" w:hAnsi="Arial" w:cs="Arial"/>
                <w:sz w:val="24"/>
                <w:szCs w:val="24"/>
              </w:rPr>
            </w:pPr>
            <w:r>
              <w:rPr>
                <w:rFonts w:ascii="Arial" w:hAnsi="Arial" w:cs="Arial"/>
                <w:sz w:val="24"/>
                <w:szCs w:val="24"/>
              </w:rPr>
              <w:t>Amarillas: recordar información.</w:t>
            </w:r>
          </w:p>
          <w:p w:rsidR="00BB7962" w:rsidRDefault="00BB7962" w:rsidP="00BB7962">
            <w:pPr>
              <w:pStyle w:val="Sinespaciado"/>
              <w:jc w:val="center"/>
              <w:rPr>
                <w:rFonts w:ascii="Arial" w:hAnsi="Arial" w:cs="Arial"/>
                <w:sz w:val="24"/>
                <w:szCs w:val="24"/>
              </w:rPr>
            </w:pPr>
            <w:r>
              <w:rPr>
                <w:rFonts w:ascii="Arial" w:hAnsi="Arial" w:cs="Arial"/>
                <w:sz w:val="24"/>
                <w:szCs w:val="24"/>
              </w:rPr>
              <w:t>Naranjas: recordar secuencia de hechos y reorganizar información.</w:t>
            </w:r>
          </w:p>
          <w:p w:rsidR="00BB7962" w:rsidRDefault="00BB7962" w:rsidP="00BB7962">
            <w:pPr>
              <w:pStyle w:val="Sinespaciado"/>
              <w:jc w:val="center"/>
              <w:rPr>
                <w:rFonts w:ascii="Arial" w:hAnsi="Arial" w:cs="Arial"/>
                <w:sz w:val="24"/>
                <w:szCs w:val="24"/>
              </w:rPr>
            </w:pPr>
            <w:r>
              <w:rPr>
                <w:rFonts w:ascii="Arial" w:hAnsi="Arial" w:cs="Arial"/>
                <w:sz w:val="24"/>
                <w:szCs w:val="24"/>
              </w:rPr>
              <w:t>Azules: habilidades semánticas (adivinanza y analogías).</w:t>
            </w:r>
          </w:p>
        </w:tc>
        <w:tc>
          <w:tcPr>
            <w:tcW w:w="4676" w:type="dxa"/>
          </w:tcPr>
          <w:p w:rsidR="00BB7962" w:rsidRDefault="00D054E8" w:rsidP="00C93996">
            <w:pPr>
              <w:pStyle w:val="Sinespaciado"/>
              <w:spacing w:line="480" w:lineRule="auto"/>
              <w:jc w:val="both"/>
              <w:rPr>
                <w:rFonts w:ascii="Arial" w:hAnsi="Arial" w:cs="Arial"/>
                <w:sz w:val="24"/>
                <w:szCs w:val="24"/>
              </w:rPr>
            </w:pPr>
            <w:r w:rsidRPr="009E742E">
              <w:rPr>
                <w:rFonts w:ascii="Arial" w:hAnsi="Arial" w:cs="Arial"/>
                <w:noProof/>
                <w:sz w:val="24"/>
                <w:szCs w:val="24"/>
                <w:lang w:eastAsia="es-CL"/>
              </w:rPr>
              <w:drawing>
                <wp:anchor distT="0" distB="0" distL="114300" distR="114300" simplePos="0" relativeHeight="251821568" behindDoc="0" locked="0" layoutInCell="1" allowOverlap="1">
                  <wp:simplePos x="0" y="0"/>
                  <wp:positionH relativeFrom="column">
                    <wp:posOffset>527806</wp:posOffset>
                  </wp:positionH>
                  <wp:positionV relativeFrom="paragraph">
                    <wp:posOffset>117882</wp:posOffset>
                  </wp:positionV>
                  <wp:extent cx="1468755" cy="1002030"/>
                  <wp:effectExtent l="0" t="0" r="0" b="7620"/>
                  <wp:wrapSquare wrapText="bothSides"/>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68755" cy="1002030"/>
                          </a:xfrm>
                          <a:prstGeom prst="rect">
                            <a:avLst/>
                          </a:prstGeom>
                          <a:noFill/>
                          <a:ln>
                            <a:noFill/>
                          </a:ln>
                        </pic:spPr>
                      </pic:pic>
                    </a:graphicData>
                  </a:graphic>
                </wp:anchor>
              </w:drawing>
            </w: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D054E8" w:rsidP="00BB7962">
            <w:pPr>
              <w:pStyle w:val="Sinespaciado"/>
              <w:jc w:val="center"/>
              <w:rPr>
                <w:rFonts w:ascii="Arial" w:hAnsi="Arial" w:cs="Arial"/>
                <w:sz w:val="24"/>
                <w:szCs w:val="24"/>
              </w:rPr>
            </w:pPr>
            <w:r w:rsidRPr="009E742E">
              <w:rPr>
                <w:rFonts w:ascii="Arial" w:hAnsi="Arial" w:cs="Arial"/>
                <w:noProof/>
                <w:sz w:val="24"/>
                <w:szCs w:val="24"/>
                <w:lang w:eastAsia="es-CL"/>
              </w:rPr>
              <w:drawing>
                <wp:anchor distT="0" distB="0" distL="114300" distR="114300" simplePos="0" relativeHeight="251820544" behindDoc="0" locked="0" layoutInCell="1" allowOverlap="1">
                  <wp:simplePos x="0" y="0"/>
                  <wp:positionH relativeFrom="column">
                    <wp:posOffset>559099</wp:posOffset>
                  </wp:positionH>
                  <wp:positionV relativeFrom="paragraph">
                    <wp:posOffset>41860</wp:posOffset>
                  </wp:positionV>
                  <wp:extent cx="1346835" cy="924560"/>
                  <wp:effectExtent l="0" t="0" r="5715" b="8890"/>
                  <wp:wrapSquare wrapText="bothSides"/>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46835" cy="924560"/>
                          </a:xfrm>
                          <a:prstGeom prst="rect">
                            <a:avLst/>
                          </a:prstGeom>
                          <a:noFill/>
                          <a:ln>
                            <a:noFill/>
                          </a:ln>
                        </pic:spPr>
                      </pic:pic>
                    </a:graphicData>
                  </a:graphic>
                </wp:anchor>
              </w:drawing>
            </w: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p>
          <w:p w:rsidR="00D054E8" w:rsidRDefault="00D054E8" w:rsidP="00BB7962">
            <w:pPr>
              <w:pStyle w:val="Sinespaciado"/>
              <w:jc w:val="center"/>
              <w:rPr>
                <w:rFonts w:ascii="Arial" w:hAnsi="Arial" w:cs="Arial"/>
                <w:sz w:val="24"/>
                <w:szCs w:val="24"/>
              </w:rPr>
            </w:pPr>
          </w:p>
          <w:p w:rsidR="00BB7962" w:rsidRDefault="00BB7962" w:rsidP="00BB7962">
            <w:pPr>
              <w:pStyle w:val="Sinespaciado"/>
              <w:jc w:val="center"/>
              <w:rPr>
                <w:rFonts w:ascii="Arial" w:hAnsi="Arial" w:cs="Arial"/>
                <w:sz w:val="24"/>
                <w:szCs w:val="24"/>
              </w:rPr>
            </w:pPr>
            <w:r>
              <w:rPr>
                <w:rFonts w:ascii="Arial" w:hAnsi="Arial" w:cs="Arial"/>
                <w:sz w:val="24"/>
                <w:szCs w:val="24"/>
              </w:rPr>
              <w:t>Tarjetas de anticipación</w:t>
            </w:r>
            <w:r w:rsidR="00152A59">
              <w:rPr>
                <w:rFonts w:ascii="Arial" w:hAnsi="Arial" w:cs="Arial"/>
                <w:sz w:val="24"/>
                <w:szCs w:val="24"/>
              </w:rPr>
              <w:t>, que se utilizan en lado 2 de la pizarra</w:t>
            </w:r>
            <w:r>
              <w:rPr>
                <w:rFonts w:ascii="Arial" w:hAnsi="Arial" w:cs="Arial"/>
                <w:sz w:val="24"/>
                <w:szCs w:val="24"/>
              </w:rPr>
              <w:t>.</w:t>
            </w:r>
          </w:p>
          <w:p w:rsidR="00BB7962" w:rsidRDefault="00BB7962" w:rsidP="00BB7962">
            <w:pPr>
              <w:pStyle w:val="Sinespaciado"/>
              <w:jc w:val="center"/>
              <w:rPr>
                <w:rFonts w:ascii="Arial" w:hAnsi="Arial" w:cs="Arial"/>
                <w:sz w:val="24"/>
                <w:szCs w:val="24"/>
              </w:rPr>
            </w:pPr>
            <w:r>
              <w:rPr>
                <w:rFonts w:ascii="Arial" w:hAnsi="Arial" w:cs="Arial"/>
                <w:sz w:val="24"/>
                <w:szCs w:val="24"/>
              </w:rPr>
              <w:t>La superior representa la actividad: “Vamos a recordar”.</w:t>
            </w:r>
          </w:p>
          <w:p w:rsidR="00BB7962" w:rsidRDefault="00BB7962" w:rsidP="00BB7962">
            <w:pPr>
              <w:pStyle w:val="Sinespaciado"/>
              <w:jc w:val="center"/>
              <w:rPr>
                <w:rFonts w:ascii="Arial" w:hAnsi="Arial" w:cs="Arial"/>
                <w:sz w:val="24"/>
                <w:szCs w:val="24"/>
              </w:rPr>
            </w:pPr>
            <w:r>
              <w:rPr>
                <w:rFonts w:ascii="Arial" w:hAnsi="Arial" w:cs="Arial"/>
                <w:sz w:val="24"/>
                <w:szCs w:val="24"/>
              </w:rPr>
              <w:t>Las inferiores representan el cuento leído con una imagen de su portada.</w:t>
            </w:r>
          </w:p>
          <w:p w:rsidR="00BB7962" w:rsidRDefault="00BB7962" w:rsidP="00C93996">
            <w:pPr>
              <w:pStyle w:val="Sinespaciado"/>
              <w:spacing w:line="480" w:lineRule="auto"/>
              <w:jc w:val="both"/>
              <w:rPr>
                <w:rFonts w:ascii="Arial" w:hAnsi="Arial" w:cs="Arial"/>
                <w:sz w:val="24"/>
                <w:szCs w:val="24"/>
              </w:rPr>
            </w:pPr>
          </w:p>
          <w:p w:rsidR="00BB7962" w:rsidRDefault="00BB7962" w:rsidP="00C93996">
            <w:pPr>
              <w:pStyle w:val="Sinespaciado"/>
              <w:spacing w:line="480" w:lineRule="auto"/>
              <w:jc w:val="both"/>
              <w:rPr>
                <w:rFonts w:ascii="Arial" w:hAnsi="Arial" w:cs="Arial"/>
                <w:sz w:val="24"/>
                <w:szCs w:val="24"/>
              </w:rPr>
            </w:pPr>
          </w:p>
          <w:p w:rsidR="00BB7962" w:rsidRDefault="00BB7962" w:rsidP="00C93996">
            <w:pPr>
              <w:pStyle w:val="Sinespaciado"/>
              <w:spacing w:line="480" w:lineRule="auto"/>
              <w:jc w:val="both"/>
              <w:rPr>
                <w:rFonts w:ascii="Arial" w:hAnsi="Arial" w:cs="Arial"/>
                <w:sz w:val="24"/>
                <w:szCs w:val="24"/>
              </w:rPr>
            </w:pPr>
          </w:p>
          <w:p w:rsidR="00BB7962" w:rsidRDefault="00BB7962" w:rsidP="00C93996">
            <w:pPr>
              <w:pStyle w:val="Sinespaciado"/>
              <w:spacing w:line="480" w:lineRule="auto"/>
              <w:jc w:val="both"/>
              <w:rPr>
                <w:rFonts w:ascii="Arial" w:hAnsi="Arial" w:cs="Arial"/>
                <w:sz w:val="24"/>
                <w:szCs w:val="24"/>
              </w:rPr>
            </w:pPr>
          </w:p>
          <w:p w:rsidR="00BB7962" w:rsidRDefault="00BB7962" w:rsidP="00C93996">
            <w:pPr>
              <w:pStyle w:val="Sinespaciado"/>
              <w:spacing w:line="480" w:lineRule="auto"/>
              <w:jc w:val="both"/>
              <w:rPr>
                <w:rFonts w:ascii="Arial" w:hAnsi="Arial" w:cs="Arial"/>
                <w:sz w:val="24"/>
                <w:szCs w:val="24"/>
              </w:rPr>
            </w:pPr>
          </w:p>
          <w:p w:rsidR="00BB7962" w:rsidRDefault="00BB7962" w:rsidP="003A677A">
            <w:pPr>
              <w:jc w:val="center"/>
              <w:rPr>
                <w:rFonts w:ascii="Arial" w:hAnsi="Arial" w:cs="Arial"/>
                <w:sz w:val="24"/>
                <w:szCs w:val="24"/>
              </w:rPr>
            </w:pPr>
          </w:p>
        </w:tc>
      </w:tr>
    </w:tbl>
    <w:p w:rsidR="008954DB" w:rsidRDefault="008954DB" w:rsidP="00575815">
      <w:pPr>
        <w:pStyle w:val="Sinespaciado"/>
        <w:spacing w:line="480" w:lineRule="auto"/>
        <w:ind w:firstLine="708"/>
        <w:jc w:val="both"/>
        <w:rPr>
          <w:rFonts w:ascii="Arial" w:hAnsi="Arial" w:cs="Arial"/>
          <w:sz w:val="24"/>
          <w:szCs w:val="24"/>
        </w:rPr>
      </w:pPr>
    </w:p>
    <w:p w:rsidR="008954DB" w:rsidRDefault="008954DB" w:rsidP="00575815">
      <w:pPr>
        <w:pStyle w:val="Sinespaciado"/>
        <w:spacing w:line="480" w:lineRule="auto"/>
        <w:ind w:firstLine="708"/>
        <w:jc w:val="both"/>
        <w:rPr>
          <w:rFonts w:ascii="Arial" w:hAnsi="Arial" w:cs="Arial"/>
          <w:sz w:val="24"/>
          <w:szCs w:val="24"/>
        </w:rPr>
      </w:pPr>
    </w:p>
    <w:p w:rsidR="008954DB" w:rsidRDefault="008954DB" w:rsidP="00575815">
      <w:pPr>
        <w:pStyle w:val="Sinespaciado"/>
        <w:spacing w:line="480" w:lineRule="auto"/>
        <w:ind w:firstLine="708"/>
        <w:jc w:val="both"/>
        <w:rPr>
          <w:rFonts w:ascii="Arial" w:hAnsi="Arial" w:cs="Arial"/>
          <w:sz w:val="24"/>
          <w:szCs w:val="24"/>
        </w:rPr>
      </w:pPr>
    </w:p>
    <w:p w:rsidR="008954DB" w:rsidRDefault="008954DB" w:rsidP="00575815">
      <w:pPr>
        <w:pStyle w:val="Sinespaciado"/>
        <w:spacing w:line="480" w:lineRule="auto"/>
        <w:ind w:firstLine="708"/>
        <w:jc w:val="both"/>
        <w:rPr>
          <w:rFonts w:ascii="Arial" w:hAnsi="Arial" w:cs="Arial"/>
          <w:sz w:val="24"/>
          <w:szCs w:val="24"/>
        </w:rPr>
      </w:pPr>
    </w:p>
    <w:p w:rsidR="008954DB" w:rsidRDefault="008954DB" w:rsidP="00575815">
      <w:pPr>
        <w:pStyle w:val="Sinespaciado"/>
        <w:spacing w:line="480" w:lineRule="auto"/>
        <w:ind w:firstLine="708"/>
        <w:jc w:val="both"/>
        <w:rPr>
          <w:rFonts w:ascii="Arial" w:hAnsi="Arial" w:cs="Arial"/>
          <w:sz w:val="24"/>
          <w:szCs w:val="24"/>
        </w:rPr>
      </w:pPr>
    </w:p>
    <w:p w:rsidR="008954DB" w:rsidRDefault="008954DB" w:rsidP="00575815">
      <w:pPr>
        <w:pStyle w:val="Sinespaciado"/>
        <w:spacing w:line="480" w:lineRule="auto"/>
        <w:ind w:firstLine="708"/>
        <w:jc w:val="both"/>
        <w:rPr>
          <w:rFonts w:ascii="Arial" w:hAnsi="Arial" w:cs="Arial"/>
          <w:sz w:val="24"/>
          <w:szCs w:val="24"/>
        </w:rPr>
      </w:pPr>
    </w:p>
    <w:p w:rsidR="008954DB" w:rsidRDefault="008954DB" w:rsidP="00575815">
      <w:pPr>
        <w:pStyle w:val="Sinespaciado"/>
        <w:spacing w:line="480" w:lineRule="auto"/>
        <w:ind w:firstLine="708"/>
        <w:jc w:val="both"/>
        <w:rPr>
          <w:rFonts w:ascii="Arial" w:hAnsi="Arial" w:cs="Arial"/>
          <w:sz w:val="24"/>
          <w:szCs w:val="24"/>
        </w:rPr>
      </w:pPr>
    </w:p>
    <w:p w:rsidR="00834D29" w:rsidRDefault="00035A91" w:rsidP="00A20C64">
      <w:pPr>
        <w:pStyle w:val="Sinespaciado"/>
        <w:numPr>
          <w:ilvl w:val="0"/>
          <w:numId w:val="14"/>
        </w:numPr>
        <w:spacing w:line="480" w:lineRule="auto"/>
        <w:jc w:val="both"/>
        <w:rPr>
          <w:rFonts w:ascii="Arial" w:hAnsi="Arial" w:cs="Arial"/>
          <w:sz w:val="24"/>
          <w:szCs w:val="24"/>
        </w:rPr>
      </w:pPr>
      <w:r>
        <w:rPr>
          <w:rFonts w:ascii="Arial" w:hAnsi="Arial" w:cs="Arial"/>
          <w:sz w:val="24"/>
          <w:szCs w:val="24"/>
        </w:rPr>
        <w:t xml:space="preserve">Sección 1: </w:t>
      </w:r>
      <w:r w:rsidR="00377874">
        <w:rPr>
          <w:rFonts w:ascii="Arial" w:hAnsi="Arial" w:cs="Arial"/>
          <w:sz w:val="24"/>
          <w:szCs w:val="24"/>
        </w:rPr>
        <w:t>Despl</w:t>
      </w:r>
      <w:r w:rsidR="000728B1">
        <w:rPr>
          <w:rFonts w:ascii="Arial" w:hAnsi="Arial" w:cs="Arial"/>
          <w:sz w:val="24"/>
          <w:szCs w:val="24"/>
        </w:rPr>
        <w:t>egar</w:t>
      </w:r>
      <w:r w:rsidR="00377874">
        <w:rPr>
          <w:rFonts w:ascii="Arial" w:hAnsi="Arial" w:cs="Arial"/>
          <w:sz w:val="24"/>
          <w:szCs w:val="24"/>
        </w:rPr>
        <w:t xml:space="preserve"> e</w:t>
      </w:r>
      <w:r>
        <w:rPr>
          <w:rFonts w:ascii="Arial" w:hAnsi="Arial" w:cs="Arial"/>
          <w:sz w:val="24"/>
          <w:szCs w:val="24"/>
        </w:rPr>
        <w:t xml:space="preserve">strategias psicolingüísticas, </w:t>
      </w:r>
      <w:r w:rsidR="00F353A4">
        <w:rPr>
          <w:rFonts w:ascii="Arial" w:hAnsi="Arial" w:cs="Arial"/>
          <w:sz w:val="24"/>
          <w:szCs w:val="24"/>
        </w:rPr>
        <w:t>realiza</w:t>
      </w:r>
      <w:r w:rsidR="000728B1">
        <w:rPr>
          <w:rFonts w:ascii="Arial" w:hAnsi="Arial" w:cs="Arial"/>
          <w:sz w:val="24"/>
          <w:szCs w:val="24"/>
        </w:rPr>
        <w:t>r</w:t>
      </w:r>
      <w:r w:rsidR="00F353A4">
        <w:rPr>
          <w:rFonts w:ascii="Arial" w:hAnsi="Arial" w:cs="Arial"/>
          <w:sz w:val="24"/>
          <w:szCs w:val="24"/>
        </w:rPr>
        <w:t xml:space="preserve"> de </w:t>
      </w:r>
      <w:r>
        <w:rPr>
          <w:rFonts w:ascii="Arial" w:hAnsi="Arial" w:cs="Arial"/>
          <w:sz w:val="24"/>
          <w:szCs w:val="24"/>
        </w:rPr>
        <w:t xml:space="preserve">inferencias, </w:t>
      </w:r>
      <w:r w:rsidR="000728B1">
        <w:rPr>
          <w:rFonts w:ascii="Arial" w:hAnsi="Arial" w:cs="Arial"/>
          <w:sz w:val="24"/>
          <w:szCs w:val="24"/>
        </w:rPr>
        <w:t xml:space="preserve">establecer </w:t>
      </w:r>
      <w:r>
        <w:rPr>
          <w:rFonts w:ascii="Arial" w:hAnsi="Arial" w:cs="Arial"/>
          <w:sz w:val="24"/>
          <w:szCs w:val="24"/>
        </w:rPr>
        <w:t>comparaciones y reconoc</w:t>
      </w:r>
      <w:r w:rsidR="000728B1">
        <w:rPr>
          <w:rFonts w:ascii="Arial" w:hAnsi="Arial" w:cs="Arial"/>
          <w:sz w:val="24"/>
          <w:szCs w:val="24"/>
        </w:rPr>
        <w:t>er</w:t>
      </w:r>
      <w:r>
        <w:rPr>
          <w:rFonts w:ascii="Arial" w:hAnsi="Arial" w:cs="Arial"/>
          <w:sz w:val="24"/>
          <w:szCs w:val="24"/>
        </w:rPr>
        <w:t xml:space="preserve"> información</w:t>
      </w:r>
      <w:r w:rsidR="000728B1">
        <w:rPr>
          <w:rFonts w:ascii="Arial" w:hAnsi="Arial" w:cs="Arial"/>
          <w:sz w:val="24"/>
          <w:szCs w:val="24"/>
        </w:rPr>
        <w:t xml:space="preserve"> explícita</w:t>
      </w:r>
      <w:r>
        <w:rPr>
          <w:rFonts w:ascii="Arial" w:hAnsi="Arial" w:cs="Arial"/>
          <w:sz w:val="24"/>
          <w:szCs w:val="24"/>
        </w:rPr>
        <w:t>.</w:t>
      </w:r>
    </w:p>
    <w:p w:rsidR="00EC39AC" w:rsidRDefault="00D054E8" w:rsidP="00EC39AC">
      <w:pPr>
        <w:pStyle w:val="Sinespaciado"/>
        <w:spacing w:line="480" w:lineRule="auto"/>
        <w:ind w:firstLine="708"/>
        <w:jc w:val="both"/>
        <w:rPr>
          <w:rFonts w:ascii="Arial" w:hAnsi="Arial" w:cs="Arial"/>
          <w:sz w:val="24"/>
          <w:szCs w:val="24"/>
        </w:rPr>
      </w:pPr>
      <w:r>
        <w:rPr>
          <w:rFonts w:ascii="Arial" w:hAnsi="Arial" w:cs="Arial"/>
          <w:sz w:val="24"/>
          <w:szCs w:val="24"/>
        </w:rPr>
        <w:t xml:space="preserve">En esta sección </w:t>
      </w:r>
      <w:r w:rsidR="00BB4BA5">
        <w:rPr>
          <w:rFonts w:ascii="Arial" w:hAnsi="Arial" w:cs="Arial"/>
          <w:sz w:val="24"/>
          <w:szCs w:val="24"/>
        </w:rPr>
        <w:t>se desarrolla antes y durante la lectura guiada</w:t>
      </w:r>
      <w:r w:rsidR="00663D49">
        <w:rPr>
          <w:rFonts w:ascii="Arial" w:hAnsi="Arial" w:cs="Arial"/>
          <w:sz w:val="24"/>
          <w:szCs w:val="24"/>
        </w:rPr>
        <w:t>, y se planifican actividades para desple</w:t>
      </w:r>
      <w:r w:rsidR="00EC39AC">
        <w:rPr>
          <w:rFonts w:ascii="Arial" w:hAnsi="Arial" w:cs="Arial"/>
          <w:sz w:val="24"/>
          <w:szCs w:val="24"/>
        </w:rPr>
        <w:t>garestrategias psicolingüísticas, realizar de inferencias, establecer comparaciones y reconocer información explícita.</w:t>
      </w:r>
    </w:p>
    <w:p w:rsidR="00D054E8" w:rsidRDefault="00CB16AD" w:rsidP="00575815">
      <w:pPr>
        <w:pStyle w:val="Sinespaciado"/>
        <w:spacing w:line="480" w:lineRule="auto"/>
        <w:ind w:firstLine="708"/>
        <w:jc w:val="both"/>
        <w:rPr>
          <w:rFonts w:ascii="Arial" w:hAnsi="Arial" w:cs="Arial"/>
          <w:sz w:val="24"/>
          <w:szCs w:val="24"/>
        </w:rPr>
      </w:pPr>
      <w:r>
        <w:rPr>
          <w:rFonts w:ascii="Arial" w:hAnsi="Arial" w:cs="Arial"/>
          <w:sz w:val="24"/>
          <w:szCs w:val="24"/>
        </w:rPr>
        <w:t xml:space="preserve">El educador cuenta con los </w:t>
      </w:r>
      <w:r w:rsidR="007A1F91">
        <w:rPr>
          <w:rFonts w:ascii="Arial" w:hAnsi="Arial" w:cs="Arial"/>
          <w:sz w:val="24"/>
          <w:szCs w:val="24"/>
        </w:rPr>
        <w:t>siguientes materiales:</w:t>
      </w:r>
      <w:r w:rsidR="008147B9">
        <w:rPr>
          <w:rFonts w:ascii="Arial" w:hAnsi="Arial" w:cs="Arial"/>
          <w:sz w:val="24"/>
          <w:szCs w:val="24"/>
        </w:rPr>
        <w:t xml:space="preserve">el </w:t>
      </w:r>
      <w:r w:rsidR="00DF7C74">
        <w:rPr>
          <w:rFonts w:ascii="Arial" w:hAnsi="Arial" w:cs="Arial"/>
          <w:sz w:val="24"/>
          <w:szCs w:val="24"/>
        </w:rPr>
        <w:t xml:space="preserve">instructivo </w:t>
      </w:r>
      <w:r w:rsidR="00993797">
        <w:rPr>
          <w:rFonts w:ascii="Arial" w:hAnsi="Arial" w:cs="Arial"/>
          <w:sz w:val="24"/>
          <w:szCs w:val="24"/>
        </w:rPr>
        <w:t xml:space="preserve">con </w:t>
      </w:r>
      <w:r w:rsidR="00836BAA">
        <w:rPr>
          <w:rFonts w:ascii="Arial" w:hAnsi="Arial" w:cs="Arial"/>
          <w:sz w:val="24"/>
          <w:szCs w:val="24"/>
        </w:rPr>
        <w:t xml:space="preserve">las </w:t>
      </w:r>
      <w:r w:rsidR="007A1F91">
        <w:rPr>
          <w:rFonts w:ascii="Arial" w:hAnsi="Arial" w:cs="Arial"/>
          <w:sz w:val="24"/>
          <w:szCs w:val="24"/>
        </w:rPr>
        <w:t>intervenciones y preguntas del cuento seleccionado, el lado 1 de la pizarra, la bolsa de tarjetas alusivas al cuento</w:t>
      </w:r>
      <w:r w:rsidR="00F82597">
        <w:rPr>
          <w:rFonts w:ascii="Arial" w:hAnsi="Arial" w:cs="Arial"/>
          <w:sz w:val="24"/>
          <w:szCs w:val="24"/>
        </w:rPr>
        <w:t>, las tarjetas</w:t>
      </w:r>
      <w:r w:rsidR="00B73F0E">
        <w:rPr>
          <w:rFonts w:ascii="Arial" w:hAnsi="Arial" w:cs="Arial"/>
          <w:sz w:val="24"/>
          <w:szCs w:val="24"/>
        </w:rPr>
        <w:t xml:space="preserve"> rosadas, rojas y verdes,</w:t>
      </w:r>
      <w:r w:rsidR="00737005">
        <w:rPr>
          <w:rFonts w:ascii="Arial" w:hAnsi="Arial" w:cs="Arial"/>
          <w:sz w:val="24"/>
          <w:szCs w:val="24"/>
        </w:rPr>
        <w:t xml:space="preserve"> y las cajas de madera de color rosado, rojo y verde.</w:t>
      </w:r>
    </w:p>
    <w:p w:rsidR="006A3441" w:rsidRDefault="006A3441" w:rsidP="006A3441">
      <w:pPr>
        <w:pStyle w:val="Sinespaciado"/>
        <w:spacing w:line="480" w:lineRule="auto"/>
        <w:jc w:val="both"/>
        <w:rPr>
          <w:rFonts w:ascii="Arial" w:hAnsi="Arial" w:cs="Arial"/>
          <w:sz w:val="24"/>
          <w:szCs w:val="24"/>
        </w:rPr>
      </w:pPr>
    </w:p>
    <w:p w:rsidR="006A3441" w:rsidRDefault="006A3441" w:rsidP="006A3441">
      <w:pPr>
        <w:pStyle w:val="Sinespaciado"/>
        <w:spacing w:line="480" w:lineRule="auto"/>
        <w:jc w:val="both"/>
        <w:rPr>
          <w:rFonts w:ascii="Arial" w:hAnsi="Arial" w:cs="Arial"/>
          <w:sz w:val="24"/>
          <w:szCs w:val="24"/>
        </w:rPr>
      </w:pPr>
      <w:r>
        <w:rPr>
          <w:rFonts w:ascii="Arial" w:hAnsi="Arial" w:cs="Arial"/>
          <w:sz w:val="24"/>
          <w:szCs w:val="24"/>
        </w:rPr>
        <w:t xml:space="preserve">Tabla 3-4: </w:t>
      </w:r>
    </w:p>
    <w:p w:rsidR="00EC39AC" w:rsidRDefault="006A3441" w:rsidP="006A3441">
      <w:pPr>
        <w:pStyle w:val="Sinespaciado"/>
        <w:spacing w:line="480" w:lineRule="auto"/>
        <w:jc w:val="both"/>
        <w:rPr>
          <w:rFonts w:ascii="Arial" w:hAnsi="Arial" w:cs="Arial"/>
          <w:sz w:val="24"/>
          <w:szCs w:val="24"/>
        </w:rPr>
      </w:pPr>
      <w:r w:rsidRPr="00A20C64">
        <w:rPr>
          <w:rFonts w:ascii="Arial" w:hAnsi="Arial" w:cs="Arial"/>
          <w:i/>
          <w:sz w:val="24"/>
          <w:szCs w:val="24"/>
        </w:rPr>
        <w:t xml:space="preserve">Imágenes </w:t>
      </w:r>
      <w:r w:rsidR="00CC0325">
        <w:rPr>
          <w:rFonts w:ascii="Arial" w:hAnsi="Arial" w:cs="Arial"/>
          <w:i/>
          <w:sz w:val="24"/>
          <w:szCs w:val="24"/>
        </w:rPr>
        <w:t xml:space="preserve">de </w:t>
      </w:r>
      <w:r>
        <w:rPr>
          <w:rFonts w:ascii="Arial" w:hAnsi="Arial" w:cs="Arial"/>
          <w:i/>
          <w:sz w:val="24"/>
          <w:szCs w:val="24"/>
        </w:rPr>
        <w:t>materiales</w:t>
      </w:r>
      <w:r w:rsidR="00CC0325">
        <w:rPr>
          <w:rFonts w:ascii="Arial" w:hAnsi="Arial" w:cs="Arial"/>
          <w:i/>
          <w:sz w:val="24"/>
          <w:szCs w:val="24"/>
        </w:rPr>
        <w:t xml:space="preserve"> de la</w:t>
      </w:r>
      <w:r>
        <w:rPr>
          <w:rFonts w:ascii="Arial" w:hAnsi="Arial" w:cs="Arial"/>
          <w:i/>
          <w:sz w:val="24"/>
          <w:szCs w:val="24"/>
        </w:rPr>
        <w:t xml:space="preserve"> sección 1</w:t>
      </w:r>
      <w:r w:rsidRPr="00A20C64">
        <w:rPr>
          <w:rFonts w:ascii="Arial" w:hAnsi="Arial" w:cs="Arial"/>
          <w:i/>
          <w:sz w:val="24"/>
          <w:szCs w:val="24"/>
        </w:rPr>
        <w:t>.</w:t>
      </w:r>
    </w:p>
    <w:tbl>
      <w:tblPr>
        <w:tblStyle w:val="GridTableLight"/>
        <w:tblW w:w="0" w:type="auto"/>
        <w:tblLook w:val="04A0"/>
      </w:tblPr>
      <w:tblGrid>
        <w:gridCol w:w="3116"/>
        <w:gridCol w:w="3117"/>
        <w:gridCol w:w="3117"/>
      </w:tblGrid>
      <w:tr w:rsidR="006B6189" w:rsidTr="006A3441">
        <w:tc>
          <w:tcPr>
            <w:tcW w:w="3116" w:type="dxa"/>
          </w:tcPr>
          <w:p w:rsidR="006B6189" w:rsidRDefault="00DA64F6" w:rsidP="00575815">
            <w:pPr>
              <w:pStyle w:val="Sinespaciado"/>
              <w:spacing w:line="480" w:lineRule="auto"/>
              <w:jc w:val="both"/>
              <w:rPr>
                <w:rFonts w:ascii="Arial" w:hAnsi="Arial" w:cs="Arial"/>
                <w:sz w:val="24"/>
                <w:szCs w:val="24"/>
              </w:rPr>
            </w:pPr>
            <w:r>
              <w:rPr>
                <w:noProof/>
                <w:lang w:eastAsia="es-CL"/>
              </w:rPr>
              <w:drawing>
                <wp:anchor distT="0" distB="0" distL="114300" distR="114300" simplePos="0" relativeHeight="251855360" behindDoc="0" locked="0" layoutInCell="1" allowOverlap="1">
                  <wp:simplePos x="0" y="0"/>
                  <wp:positionH relativeFrom="column">
                    <wp:posOffset>241935</wp:posOffset>
                  </wp:positionH>
                  <wp:positionV relativeFrom="paragraph">
                    <wp:posOffset>132195</wp:posOffset>
                  </wp:positionV>
                  <wp:extent cx="1364615" cy="1136015"/>
                  <wp:effectExtent l="0" t="0" r="6985" b="6985"/>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64615" cy="1136015"/>
                          </a:xfrm>
                          <a:prstGeom prst="rect">
                            <a:avLst/>
                          </a:prstGeom>
                          <a:noFill/>
                          <a:ln>
                            <a:noFill/>
                          </a:ln>
                        </pic:spPr>
                      </pic:pic>
                    </a:graphicData>
                  </a:graphic>
                </wp:anchor>
              </w:drawing>
            </w:r>
          </w:p>
          <w:p w:rsidR="006B6189" w:rsidRDefault="006B6189" w:rsidP="00575815">
            <w:pPr>
              <w:pStyle w:val="Sinespaciado"/>
              <w:spacing w:line="480" w:lineRule="auto"/>
              <w:jc w:val="both"/>
              <w:rPr>
                <w:rFonts w:ascii="Arial" w:hAnsi="Arial" w:cs="Arial"/>
                <w:sz w:val="24"/>
                <w:szCs w:val="24"/>
              </w:rPr>
            </w:pPr>
          </w:p>
          <w:p w:rsidR="00DA64F6" w:rsidRDefault="00DA64F6" w:rsidP="00DA64F6">
            <w:pPr>
              <w:pStyle w:val="Sinespaciado"/>
              <w:rPr>
                <w:rFonts w:ascii="Arial" w:hAnsi="Arial" w:cs="Arial"/>
                <w:sz w:val="24"/>
                <w:szCs w:val="24"/>
              </w:rPr>
            </w:pPr>
          </w:p>
          <w:p w:rsidR="006B6189" w:rsidRDefault="00DF7C74" w:rsidP="00F22FE8">
            <w:pPr>
              <w:pStyle w:val="Sinespaciado"/>
              <w:jc w:val="center"/>
              <w:rPr>
                <w:rFonts w:ascii="Arial" w:hAnsi="Arial" w:cs="Arial"/>
                <w:sz w:val="24"/>
                <w:szCs w:val="24"/>
              </w:rPr>
            </w:pPr>
            <w:r>
              <w:rPr>
                <w:rFonts w:ascii="Arial" w:hAnsi="Arial" w:cs="Arial"/>
                <w:sz w:val="24"/>
                <w:szCs w:val="24"/>
              </w:rPr>
              <w:t>Instructivo del educador</w:t>
            </w:r>
            <w:r w:rsidR="00DA64F6">
              <w:rPr>
                <w:rFonts w:ascii="Arial" w:hAnsi="Arial" w:cs="Arial"/>
                <w:sz w:val="24"/>
                <w:szCs w:val="24"/>
              </w:rPr>
              <w:t xml:space="preserve">: </w:t>
            </w:r>
            <w:r w:rsidR="00836BAA">
              <w:rPr>
                <w:rFonts w:ascii="Arial" w:hAnsi="Arial" w:cs="Arial"/>
                <w:sz w:val="24"/>
                <w:szCs w:val="24"/>
              </w:rPr>
              <w:t>preguntas e intervenciones</w:t>
            </w:r>
            <w:r w:rsidR="00F22FE8">
              <w:rPr>
                <w:rFonts w:ascii="Arial" w:hAnsi="Arial" w:cs="Arial"/>
                <w:sz w:val="24"/>
                <w:szCs w:val="24"/>
              </w:rPr>
              <w:t xml:space="preserve">para el </w:t>
            </w:r>
            <w:r>
              <w:rPr>
                <w:rFonts w:ascii="Arial" w:hAnsi="Arial" w:cs="Arial"/>
                <w:sz w:val="24"/>
                <w:szCs w:val="24"/>
              </w:rPr>
              <w:t>cuento</w:t>
            </w:r>
            <w:r w:rsidR="00F22FE8">
              <w:rPr>
                <w:rFonts w:ascii="Arial" w:hAnsi="Arial" w:cs="Arial"/>
                <w:sz w:val="24"/>
                <w:szCs w:val="24"/>
              </w:rPr>
              <w:t xml:space="preserve"> seleccionado</w:t>
            </w:r>
            <w:r w:rsidR="00836BAA">
              <w:rPr>
                <w:rFonts w:ascii="Arial" w:hAnsi="Arial" w:cs="Arial"/>
                <w:sz w:val="24"/>
                <w:szCs w:val="24"/>
              </w:rPr>
              <w:t>.</w:t>
            </w:r>
          </w:p>
          <w:p w:rsidR="006B6189" w:rsidRDefault="006B6189" w:rsidP="00575815">
            <w:pPr>
              <w:pStyle w:val="Sinespaciado"/>
              <w:spacing w:line="480" w:lineRule="auto"/>
              <w:jc w:val="both"/>
              <w:rPr>
                <w:rFonts w:ascii="Arial" w:hAnsi="Arial" w:cs="Arial"/>
                <w:sz w:val="24"/>
                <w:szCs w:val="24"/>
              </w:rPr>
            </w:pPr>
          </w:p>
        </w:tc>
        <w:tc>
          <w:tcPr>
            <w:tcW w:w="3117" w:type="dxa"/>
          </w:tcPr>
          <w:p w:rsidR="004850F6" w:rsidRDefault="004850F6" w:rsidP="00575815">
            <w:pPr>
              <w:pStyle w:val="Sinespaciado"/>
              <w:spacing w:line="480" w:lineRule="auto"/>
              <w:jc w:val="both"/>
              <w:rPr>
                <w:rFonts w:ascii="Arial" w:hAnsi="Arial" w:cs="Arial"/>
                <w:sz w:val="24"/>
                <w:szCs w:val="24"/>
              </w:rPr>
            </w:pPr>
            <w:r w:rsidRPr="006B6189">
              <w:rPr>
                <w:rFonts w:ascii="Arial" w:hAnsi="Arial" w:cs="Arial"/>
                <w:noProof/>
                <w:sz w:val="24"/>
                <w:szCs w:val="24"/>
                <w:lang w:eastAsia="es-CL"/>
              </w:rPr>
              <w:drawing>
                <wp:anchor distT="0" distB="0" distL="114300" distR="114300" simplePos="0" relativeHeight="251829760" behindDoc="0" locked="0" layoutInCell="1" allowOverlap="1">
                  <wp:simplePos x="0" y="0"/>
                  <wp:positionH relativeFrom="column">
                    <wp:posOffset>280213</wp:posOffset>
                  </wp:positionH>
                  <wp:positionV relativeFrom="paragraph">
                    <wp:posOffset>126871</wp:posOffset>
                  </wp:positionV>
                  <wp:extent cx="1170940" cy="1657350"/>
                  <wp:effectExtent l="0" t="0" r="0" b="0"/>
                  <wp:wrapSquare wrapText="bothSides"/>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70940" cy="1657350"/>
                          </a:xfrm>
                          <a:prstGeom prst="rect">
                            <a:avLst/>
                          </a:prstGeom>
                          <a:noFill/>
                          <a:ln>
                            <a:noFill/>
                          </a:ln>
                        </pic:spPr>
                      </pic:pic>
                    </a:graphicData>
                  </a:graphic>
                </wp:anchor>
              </w:drawing>
            </w:r>
          </w:p>
          <w:p w:rsidR="004850F6" w:rsidRDefault="004850F6" w:rsidP="00575815">
            <w:pPr>
              <w:pStyle w:val="Sinespaciado"/>
              <w:spacing w:line="480" w:lineRule="auto"/>
              <w:jc w:val="both"/>
              <w:rPr>
                <w:rFonts w:ascii="Arial" w:hAnsi="Arial" w:cs="Arial"/>
                <w:sz w:val="24"/>
                <w:szCs w:val="24"/>
              </w:rPr>
            </w:pPr>
          </w:p>
          <w:p w:rsidR="004850F6" w:rsidRDefault="004850F6" w:rsidP="00575815">
            <w:pPr>
              <w:pStyle w:val="Sinespaciado"/>
              <w:spacing w:line="480" w:lineRule="auto"/>
              <w:jc w:val="both"/>
              <w:rPr>
                <w:rFonts w:ascii="Arial" w:hAnsi="Arial" w:cs="Arial"/>
                <w:sz w:val="24"/>
                <w:szCs w:val="24"/>
              </w:rPr>
            </w:pPr>
          </w:p>
          <w:p w:rsidR="004850F6" w:rsidRDefault="004850F6" w:rsidP="00575815">
            <w:pPr>
              <w:pStyle w:val="Sinespaciado"/>
              <w:spacing w:line="480" w:lineRule="auto"/>
              <w:jc w:val="both"/>
              <w:rPr>
                <w:rFonts w:ascii="Arial" w:hAnsi="Arial" w:cs="Arial"/>
                <w:sz w:val="24"/>
                <w:szCs w:val="24"/>
              </w:rPr>
            </w:pPr>
          </w:p>
          <w:p w:rsidR="004850F6" w:rsidRDefault="004850F6" w:rsidP="00575815">
            <w:pPr>
              <w:pStyle w:val="Sinespaciado"/>
              <w:spacing w:line="480" w:lineRule="auto"/>
              <w:jc w:val="both"/>
              <w:rPr>
                <w:rFonts w:ascii="Arial" w:hAnsi="Arial" w:cs="Arial"/>
                <w:sz w:val="24"/>
                <w:szCs w:val="24"/>
              </w:rPr>
            </w:pPr>
          </w:p>
          <w:p w:rsidR="006B6189" w:rsidRDefault="006B6189" w:rsidP="00836BAA">
            <w:pPr>
              <w:pStyle w:val="Sinespaciado"/>
              <w:spacing w:line="480" w:lineRule="auto"/>
              <w:rPr>
                <w:rFonts w:ascii="Arial" w:hAnsi="Arial" w:cs="Arial"/>
                <w:sz w:val="24"/>
                <w:szCs w:val="24"/>
              </w:rPr>
            </w:pPr>
          </w:p>
          <w:p w:rsidR="00836BAA" w:rsidRDefault="00836BAA" w:rsidP="00DA32F8">
            <w:pPr>
              <w:pStyle w:val="Sinespaciado"/>
              <w:jc w:val="center"/>
              <w:rPr>
                <w:rFonts w:ascii="Arial" w:hAnsi="Arial" w:cs="Arial"/>
                <w:sz w:val="24"/>
                <w:szCs w:val="24"/>
              </w:rPr>
            </w:pPr>
            <w:r>
              <w:rPr>
                <w:rFonts w:ascii="Arial" w:hAnsi="Arial" w:cs="Arial"/>
                <w:sz w:val="24"/>
                <w:szCs w:val="24"/>
              </w:rPr>
              <w:t>Lado 1 pi</w:t>
            </w:r>
            <w:r w:rsidR="00C11A18">
              <w:rPr>
                <w:rFonts w:ascii="Arial" w:hAnsi="Arial" w:cs="Arial"/>
                <w:sz w:val="24"/>
                <w:szCs w:val="24"/>
              </w:rPr>
              <w:t>zarra</w:t>
            </w:r>
            <w:r w:rsidR="00DA32F8">
              <w:rPr>
                <w:rFonts w:ascii="Arial" w:hAnsi="Arial" w:cs="Arial"/>
                <w:sz w:val="24"/>
                <w:szCs w:val="24"/>
              </w:rPr>
              <w:t xml:space="preserve"> presentada antes de iniciar la actividad de lectura. </w:t>
            </w:r>
          </w:p>
        </w:tc>
        <w:tc>
          <w:tcPr>
            <w:tcW w:w="3117" w:type="dxa"/>
          </w:tcPr>
          <w:p w:rsidR="00C11A18" w:rsidRDefault="00C11A18" w:rsidP="00575815">
            <w:pPr>
              <w:pStyle w:val="Sinespaciado"/>
              <w:spacing w:line="480" w:lineRule="auto"/>
              <w:jc w:val="both"/>
              <w:rPr>
                <w:rFonts w:ascii="Arial" w:hAnsi="Arial" w:cs="Arial"/>
                <w:sz w:val="24"/>
                <w:szCs w:val="24"/>
              </w:rPr>
            </w:pPr>
            <w:r w:rsidRPr="006B6189">
              <w:rPr>
                <w:rFonts w:ascii="Arial" w:hAnsi="Arial" w:cs="Arial"/>
                <w:noProof/>
                <w:sz w:val="24"/>
                <w:szCs w:val="24"/>
                <w:lang w:eastAsia="es-CL"/>
              </w:rPr>
              <w:drawing>
                <wp:anchor distT="0" distB="0" distL="114300" distR="114300" simplePos="0" relativeHeight="251830784" behindDoc="0" locked="0" layoutInCell="1" allowOverlap="1">
                  <wp:simplePos x="0" y="0"/>
                  <wp:positionH relativeFrom="column">
                    <wp:posOffset>356121</wp:posOffset>
                  </wp:positionH>
                  <wp:positionV relativeFrom="paragraph">
                    <wp:posOffset>166014</wp:posOffset>
                  </wp:positionV>
                  <wp:extent cx="1109345" cy="1597025"/>
                  <wp:effectExtent l="0" t="0" r="0" b="3175"/>
                  <wp:wrapSquare wrapText="bothSides"/>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09345" cy="1597025"/>
                          </a:xfrm>
                          <a:prstGeom prst="rect">
                            <a:avLst/>
                          </a:prstGeom>
                          <a:noFill/>
                          <a:ln>
                            <a:noFill/>
                          </a:ln>
                        </pic:spPr>
                      </pic:pic>
                    </a:graphicData>
                  </a:graphic>
                </wp:anchor>
              </w:drawing>
            </w:r>
          </w:p>
          <w:p w:rsidR="00C11A18" w:rsidRDefault="00C11A18" w:rsidP="00575815">
            <w:pPr>
              <w:pStyle w:val="Sinespaciado"/>
              <w:spacing w:line="480" w:lineRule="auto"/>
              <w:jc w:val="both"/>
              <w:rPr>
                <w:rFonts w:ascii="Arial" w:hAnsi="Arial" w:cs="Arial"/>
                <w:sz w:val="24"/>
                <w:szCs w:val="24"/>
              </w:rPr>
            </w:pPr>
          </w:p>
          <w:p w:rsidR="00C11A18" w:rsidRDefault="00C11A18" w:rsidP="00575815">
            <w:pPr>
              <w:pStyle w:val="Sinespaciado"/>
              <w:spacing w:line="480" w:lineRule="auto"/>
              <w:jc w:val="both"/>
              <w:rPr>
                <w:rFonts w:ascii="Arial" w:hAnsi="Arial" w:cs="Arial"/>
                <w:sz w:val="24"/>
                <w:szCs w:val="24"/>
              </w:rPr>
            </w:pPr>
          </w:p>
          <w:p w:rsidR="00C11A18" w:rsidRDefault="00C11A18" w:rsidP="00575815">
            <w:pPr>
              <w:pStyle w:val="Sinespaciado"/>
              <w:spacing w:line="480" w:lineRule="auto"/>
              <w:jc w:val="both"/>
              <w:rPr>
                <w:rFonts w:ascii="Arial" w:hAnsi="Arial" w:cs="Arial"/>
                <w:sz w:val="24"/>
                <w:szCs w:val="24"/>
              </w:rPr>
            </w:pPr>
          </w:p>
          <w:p w:rsidR="00C11A18" w:rsidRDefault="00C11A18" w:rsidP="00575815">
            <w:pPr>
              <w:pStyle w:val="Sinespaciado"/>
              <w:spacing w:line="480" w:lineRule="auto"/>
              <w:jc w:val="both"/>
              <w:rPr>
                <w:rFonts w:ascii="Arial" w:hAnsi="Arial" w:cs="Arial"/>
                <w:sz w:val="24"/>
                <w:szCs w:val="24"/>
              </w:rPr>
            </w:pPr>
          </w:p>
          <w:p w:rsidR="006B6189" w:rsidRDefault="006B6189" w:rsidP="00575815">
            <w:pPr>
              <w:pStyle w:val="Sinespaciado"/>
              <w:spacing w:line="480" w:lineRule="auto"/>
              <w:jc w:val="both"/>
              <w:rPr>
                <w:rFonts w:ascii="Arial" w:hAnsi="Arial" w:cs="Arial"/>
                <w:sz w:val="24"/>
                <w:szCs w:val="24"/>
              </w:rPr>
            </w:pPr>
          </w:p>
          <w:p w:rsidR="00C11A18" w:rsidRDefault="00C11A18" w:rsidP="00C64595">
            <w:pPr>
              <w:pStyle w:val="Sinespaciado"/>
              <w:jc w:val="center"/>
              <w:rPr>
                <w:rFonts w:ascii="Arial" w:hAnsi="Arial" w:cs="Arial"/>
                <w:sz w:val="24"/>
                <w:szCs w:val="24"/>
              </w:rPr>
            </w:pPr>
            <w:r>
              <w:rPr>
                <w:rFonts w:ascii="Arial" w:hAnsi="Arial" w:cs="Arial"/>
                <w:sz w:val="24"/>
                <w:szCs w:val="24"/>
              </w:rPr>
              <w:t>Lado 1 pizarra.</w:t>
            </w:r>
            <w:r w:rsidR="00C64595">
              <w:rPr>
                <w:rFonts w:ascii="Arial" w:hAnsi="Arial" w:cs="Arial"/>
                <w:sz w:val="24"/>
                <w:szCs w:val="24"/>
              </w:rPr>
              <w:t xml:space="preserve"> La cortina se abre al momento de iniciar la actividad.</w:t>
            </w:r>
          </w:p>
        </w:tc>
      </w:tr>
    </w:tbl>
    <w:p w:rsidR="006A3441" w:rsidRDefault="006A3441">
      <w:r>
        <w:br w:type="page"/>
      </w:r>
    </w:p>
    <w:tbl>
      <w:tblPr>
        <w:tblStyle w:val="GridTableLight"/>
        <w:tblW w:w="0" w:type="auto"/>
        <w:tblLook w:val="04A0"/>
      </w:tblPr>
      <w:tblGrid>
        <w:gridCol w:w="3116"/>
        <w:gridCol w:w="3117"/>
        <w:gridCol w:w="3117"/>
      </w:tblGrid>
      <w:tr w:rsidR="00F85FC1" w:rsidTr="006A3441">
        <w:tc>
          <w:tcPr>
            <w:tcW w:w="3116" w:type="dxa"/>
          </w:tcPr>
          <w:p w:rsidR="00F85FC1" w:rsidRDefault="00F85FC1" w:rsidP="00F85FC1">
            <w:pPr>
              <w:pStyle w:val="Sinespaciado"/>
              <w:spacing w:line="480" w:lineRule="auto"/>
              <w:jc w:val="both"/>
              <w:rPr>
                <w:rFonts w:ascii="Arial" w:hAnsi="Arial" w:cs="Arial"/>
                <w:sz w:val="24"/>
                <w:szCs w:val="24"/>
              </w:rPr>
            </w:pPr>
            <w:r>
              <w:rPr>
                <w:noProof/>
                <w:lang w:eastAsia="es-CL"/>
              </w:rPr>
              <w:lastRenderedPageBreak/>
              <w:drawing>
                <wp:anchor distT="0" distB="0" distL="114300" distR="114300" simplePos="0" relativeHeight="251832832" behindDoc="0" locked="0" layoutInCell="1" allowOverlap="1">
                  <wp:simplePos x="0" y="0"/>
                  <wp:positionH relativeFrom="column">
                    <wp:posOffset>420570</wp:posOffset>
                  </wp:positionH>
                  <wp:positionV relativeFrom="paragraph">
                    <wp:posOffset>79260</wp:posOffset>
                  </wp:positionV>
                  <wp:extent cx="1037590" cy="744855"/>
                  <wp:effectExtent l="0" t="0" r="0" b="0"/>
                  <wp:wrapSquare wrapText="bothSides"/>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37590" cy="744855"/>
                          </a:xfrm>
                          <a:prstGeom prst="rect">
                            <a:avLst/>
                          </a:prstGeom>
                          <a:noFill/>
                          <a:ln>
                            <a:noFill/>
                          </a:ln>
                        </pic:spPr>
                      </pic:pic>
                    </a:graphicData>
                  </a:graphic>
                </wp:anchor>
              </w:drawing>
            </w:r>
          </w:p>
          <w:p w:rsidR="00F85FC1" w:rsidRDefault="00F85FC1" w:rsidP="00F85FC1">
            <w:pPr>
              <w:pStyle w:val="Sinespaciado"/>
              <w:spacing w:line="480" w:lineRule="auto"/>
              <w:jc w:val="both"/>
              <w:rPr>
                <w:rFonts w:ascii="Arial" w:hAnsi="Arial" w:cs="Arial"/>
                <w:sz w:val="24"/>
                <w:szCs w:val="24"/>
              </w:rPr>
            </w:pPr>
          </w:p>
          <w:p w:rsidR="00F85FC1" w:rsidRDefault="00F85FC1" w:rsidP="00F85FC1">
            <w:pPr>
              <w:pStyle w:val="Sinespaciado"/>
              <w:spacing w:line="480" w:lineRule="auto"/>
              <w:jc w:val="both"/>
              <w:rPr>
                <w:rFonts w:ascii="Arial" w:hAnsi="Arial" w:cs="Arial"/>
                <w:sz w:val="24"/>
                <w:szCs w:val="24"/>
              </w:rPr>
            </w:pPr>
          </w:p>
          <w:p w:rsidR="00F85FC1" w:rsidRDefault="00F85FC1" w:rsidP="00F85FC1">
            <w:pPr>
              <w:pStyle w:val="Sinespaciado"/>
              <w:jc w:val="center"/>
              <w:rPr>
                <w:rFonts w:ascii="Arial" w:hAnsi="Arial" w:cs="Arial"/>
                <w:sz w:val="24"/>
                <w:szCs w:val="24"/>
              </w:rPr>
            </w:pPr>
            <w:r w:rsidRPr="003D2827">
              <w:rPr>
                <w:rFonts w:ascii="Arial" w:hAnsi="Arial" w:cs="Arial"/>
                <w:sz w:val="24"/>
                <w:szCs w:val="24"/>
              </w:rPr>
              <w:t>Caja rosada</w:t>
            </w:r>
            <w:r w:rsidR="00CC0325">
              <w:rPr>
                <w:rFonts w:ascii="Arial" w:hAnsi="Arial" w:cs="Arial"/>
                <w:sz w:val="24"/>
                <w:szCs w:val="24"/>
              </w:rPr>
              <w:t xml:space="preserve"> de </w:t>
            </w:r>
            <w:r w:rsidRPr="003D2827">
              <w:rPr>
                <w:rFonts w:ascii="Arial" w:hAnsi="Arial" w:cs="Arial"/>
                <w:sz w:val="24"/>
                <w:szCs w:val="24"/>
              </w:rPr>
              <w:t>estrategias psicolingüísticas</w:t>
            </w:r>
            <w:r>
              <w:rPr>
                <w:rFonts w:ascii="Arial" w:hAnsi="Arial" w:cs="Arial"/>
                <w:sz w:val="24"/>
                <w:szCs w:val="24"/>
              </w:rPr>
              <w:t>.</w:t>
            </w:r>
          </w:p>
          <w:p w:rsidR="00F85FC1" w:rsidRDefault="00F85FC1" w:rsidP="00F85FC1">
            <w:pPr>
              <w:pStyle w:val="Sinespaciado"/>
              <w:spacing w:line="480" w:lineRule="auto"/>
              <w:jc w:val="both"/>
              <w:rPr>
                <w:rFonts w:ascii="Arial" w:hAnsi="Arial" w:cs="Arial"/>
                <w:sz w:val="24"/>
                <w:szCs w:val="24"/>
              </w:rPr>
            </w:pPr>
          </w:p>
        </w:tc>
        <w:tc>
          <w:tcPr>
            <w:tcW w:w="3117" w:type="dxa"/>
          </w:tcPr>
          <w:p w:rsidR="00F85FC1" w:rsidRDefault="00F85FC1" w:rsidP="00F85FC1">
            <w:pPr>
              <w:pStyle w:val="Sinespaciado"/>
              <w:spacing w:line="480" w:lineRule="auto"/>
              <w:jc w:val="both"/>
              <w:rPr>
                <w:rFonts w:ascii="Arial" w:hAnsi="Arial" w:cs="Arial"/>
                <w:sz w:val="24"/>
                <w:szCs w:val="24"/>
              </w:rPr>
            </w:pPr>
            <w:r w:rsidRPr="00BB6D37">
              <w:rPr>
                <w:rFonts w:ascii="Arial" w:hAnsi="Arial" w:cs="Arial"/>
                <w:noProof/>
                <w:sz w:val="24"/>
                <w:szCs w:val="24"/>
                <w:lang w:eastAsia="es-CL"/>
              </w:rPr>
              <w:drawing>
                <wp:anchor distT="0" distB="0" distL="114300" distR="114300" simplePos="0" relativeHeight="251833856" behindDoc="0" locked="0" layoutInCell="1" allowOverlap="1">
                  <wp:simplePos x="0" y="0"/>
                  <wp:positionH relativeFrom="column">
                    <wp:posOffset>353645</wp:posOffset>
                  </wp:positionH>
                  <wp:positionV relativeFrom="paragraph">
                    <wp:posOffset>101500</wp:posOffset>
                  </wp:positionV>
                  <wp:extent cx="1132840" cy="731520"/>
                  <wp:effectExtent l="0" t="0" r="0" b="0"/>
                  <wp:wrapSquare wrapText="bothSides"/>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32840" cy="731520"/>
                          </a:xfrm>
                          <a:prstGeom prst="rect">
                            <a:avLst/>
                          </a:prstGeom>
                          <a:noFill/>
                          <a:ln>
                            <a:noFill/>
                          </a:ln>
                        </pic:spPr>
                      </pic:pic>
                    </a:graphicData>
                  </a:graphic>
                </wp:anchor>
              </w:drawing>
            </w:r>
          </w:p>
          <w:p w:rsidR="00F85FC1" w:rsidRDefault="00F85FC1" w:rsidP="00F85FC1">
            <w:pPr>
              <w:pStyle w:val="Sinespaciado"/>
              <w:spacing w:line="480" w:lineRule="auto"/>
              <w:jc w:val="both"/>
              <w:rPr>
                <w:rFonts w:ascii="Arial" w:hAnsi="Arial" w:cs="Arial"/>
                <w:sz w:val="24"/>
                <w:szCs w:val="24"/>
              </w:rPr>
            </w:pPr>
          </w:p>
          <w:p w:rsidR="00F85FC1" w:rsidRDefault="00F85FC1" w:rsidP="00F85FC1">
            <w:pPr>
              <w:pStyle w:val="Sinespaciado"/>
              <w:spacing w:line="480" w:lineRule="auto"/>
              <w:jc w:val="both"/>
              <w:rPr>
                <w:rFonts w:ascii="Arial" w:hAnsi="Arial" w:cs="Arial"/>
                <w:sz w:val="24"/>
                <w:szCs w:val="24"/>
              </w:rPr>
            </w:pPr>
          </w:p>
          <w:p w:rsidR="00F85FC1" w:rsidRPr="003D2827" w:rsidRDefault="00F85FC1" w:rsidP="00F85FC1">
            <w:pPr>
              <w:jc w:val="center"/>
              <w:rPr>
                <w:rFonts w:ascii="Arial" w:hAnsi="Arial" w:cs="Arial"/>
                <w:sz w:val="24"/>
                <w:szCs w:val="24"/>
              </w:rPr>
            </w:pPr>
            <w:r w:rsidRPr="003D2827">
              <w:rPr>
                <w:rFonts w:ascii="Arial" w:hAnsi="Arial" w:cs="Arial"/>
                <w:sz w:val="24"/>
                <w:szCs w:val="24"/>
              </w:rPr>
              <w:t>Caja verde</w:t>
            </w:r>
            <w:r w:rsidR="00CC0325">
              <w:rPr>
                <w:rFonts w:ascii="Arial" w:hAnsi="Arial" w:cs="Arial"/>
                <w:sz w:val="24"/>
                <w:szCs w:val="24"/>
              </w:rPr>
              <w:t xml:space="preserve"> de </w:t>
            </w:r>
            <w:r w:rsidRPr="003D2827">
              <w:rPr>
                <w:rFonts w:ascii="Arial" w:hAnsi="Arial" w:cs="Arial"/>
                <w:sz w:val="24"/>
                <w:szCs w:val="24"/>
              </w:rPr>
              <w:t>inferencias (uso opcional).</w:t>
            </w:r>
          </w:p>
          <w:p w:rsidR="00F85FC1" w:rsidRDefault="00F85FC1" w:rsidP="00F85FC1">
            <w:pPr>
              <w:pStyle w:val="Sinespaciado"/>
              <w:spacing w:line="480" w:lineRule="auto"/>
              <w:jc w:val="both"/>
              <w:rPr>
                <w:rFonts w:ascii="Arial" w:hAnsi="Arial" w:cs="Arial"/>
                <w:sz w:val="24"/>
                <w:szCs w:val="24"/>
              </w:rPr>
            </w:pPr>
          </w:p>
        </w:tc>
        <w:tc>
          <w:tcPr>
            <w:tcW w:w="3117" w:type="dxa"/>
          </w:tcPr>
          <w:p w:rsidR="00F85FC1" w:rsidRDefault="00F85FC1" w:rsidP="00F85FC1">
            <w:pPr>
              <w:pStyle w:val="Sinespaciado"/>
              <w:spacing w:line="480" w:lineRule="auto"/>
              <w:jc w:val="both"/>
              <w:rPr>
                <w:rFonts w:ascii="Arial" w:hAnsi="Arial" w:cs="Arial"/>
                <w:sz w:val="24"/>
                <w:szCs w:val="24"/>
              </w:rPr>
            </w:pPr>
            <w:r w:rsidRPr="00BB6D37">
              <w:rPr>
                <w:rFonts w:ascii="Arial" w:hAnsi="Arial" w:cs="Arial"/>
                <w:noProof/>
                <w:sz w:val="24"/>
                <w:szCs w:val="24"/>
                <w:lang w:eastAsia="es-CL"/>
              </w:rPr>
              <w:drawing>
                <wp:anchor distT="0" distB="0" distL="114300" distR="114300" simplePos="0" relativeHeight="251834880" behindDoc="0" locked="0" layoutInCell="1" allowOverlap="1">
                  <wp:simplePos x="0" y="0"/>
                  <wp:positionH relativeFrom="column">
                    <wp:posOffset>393750</wp:posOffset>
                  </wp:positionH>
                  <wp:positionV relativeFrom="paragraph">
                    <wp:posOffset>85789</wp:posOffset>
                  </wp:positionV>
                  <wp:extent cx="1047076" cy="698500"/>
                  <wp:effectExtent l="0" t="0" r="1270" b="6350"/>
                  <wp:wrapSquare wrapText="bothSides"/>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47076" cy="698500"/>
                          </a:xfrm>
                          <a:prstGeom prst="rect">
                            <a:avLst/>
                          </a:prstGeom>
                          <a:noFill/>
                          <a:ln>
                            <a:noFill/>
                          </a:ln>
                        </pic:spPr>
                      </pic:pic>
                    </a:graphicData>
                  </a:graphic>
                </wp:anchor>
              </w:drawing>
            </w:r>
          </w:p>
          <w:p w:rsidR="00F85FC1" w:rsidRDefault="00F85FC1" w:rsidP="00F85FC1">
            <w:pPr>
              <w:pStyle w:val="Sinespaciado"/>
              <w:spacing w:line="480" w:lineRule="auto"/>
              <w:jc w:val="both"/>
              <w:rPr>
                <w:rFonts w:ascii="Arial" w:hAnsi="Arial" w:cs="Arial"/>
                <w:sz w:val="24"/>
                <w:szCs w:val="24"/>
              </w:rPr>
            </w:pPr>
          </w:p>
          <w:p w:rsidR="00F85FC1" w:rsidRDefault="00F85FC1" w:rsidP="00F85FC1">
            <w:pPr>
              <w:pStyle w:val="Sinespaciado"/>
              <w:spacing w:line="480" w:lineRule="auto"/>
              <w:jc w:val="both"/>
              <w:rPr>
                <w:rFonts w:ascii="Arial" w:hAnsi="Arial" w:cs="Arial"/>
                <w:sz w:val="24"/>
                <w:szCs w:val="24"/>
              </w:rPr>
            </w:pPr>
          </w:p>
          <w:p w:rsidR="00F85FC1" w:rsidRPr="003D2827" w:rsidRDefault="00F85FC1" w:rsidP="00F85FC1">
            <w:pPr>
              <w:jc w:val="center"/>
              <w:rPr>
                <w:rFonts w:ascii="Arial" w:hAnsi="Arial" w:cs="Arial"/>
                <w:sz w:val="24"/>
                <w:szCs w:val="24"/>
              </w:rPr>
            </w:pPr>
            <w:r w:rsidRPr="003D2827">
              <w:rPr>
                <w:rFonts w:ascii="Arial" w:hAnsi="Arial" w:cs="Arial"/>
                <w:sz w:val="24"/>
                <w:szCs w:val="24"/>
              </w:rPr>
              <w:t>Caja roja</w:t>
            </w:r>
            <w:r w:rsidR="00CC0325">
              <w:rPr>
                <w:rFonts w:ascii="Arial" w:hAnsi="Arial" w:cs="Arial"/>
                <w:sz w:val="24"/>
                <w:szCs w:val="24"/>
              </w:rPr>
              <w:t xml:space="preserve"> de </w:t>
            </w:r>
            <w:r w:rsidRPr="003D2827">
              <w:rPr>
                <w:rFonts w:ascii="Arial" w:hAnsi="Arial" w:cs="Arial"/>
                <w:sz w:val="24"/>
                <w:szCs w:val="24"/>
              </w:rPr>
              <w:t>reconocer información explícita (uso opcional).</w:t>
            </w:r>
          </w:p>
          <w:p w:rsidR="00F85FC1" w:rsidRDefault="00F85FC1" w:rsidP="00F85FC1">
            <w:pPr>
              <w:pStyle w:val="Sinespaciado"/>
              <w:spacing w:line="480" w:lineRule="auto"/>
              <w:jc w:val="both"/>
              <w:rPr>
                <w:rFonts w:ascii="Arial" w:hAnsi="Arial" w:cs="Arial"/>
                <w:sz w:val="24"/>
                <w:szCs w:val="24"/>
              </w:rPr>
            </w:pPr>
          </w:p>
        </w:tc>
      </w:tr>
    </w:tbl>
    <w:p w:rsidR="00EC39AC" w:rsidRDefault="00EC39AC" w:rsidP="00C11A18">
      <w:pPr>
        <w:pStyle w:val="Sinespaciado"/>
        <w:spacing w:line="480" w:lineRule="auto"/>
        <w:jc w:val="both"/>
        <w:rPr>
          <w:rFonts w:ascii="Arial" w:hAnsi="Arial" w:cs="Arial"/>
          <w:sz w:val="24"/>
          <w:szCs w:val="24"/>
        </w:rPr>
      </w:pPr>
    </w:p>
    <w:p w:rsidR="006A3441" w:rsidRDefault="006A3441" w:rsidP="00C11A18">
      <w:pPr>
        <w:pStyle w:val="Sinespaciado"/>
        <w:spacing w:line="480" w:lineRule="auto"/>
        <w:jc w:val="both"/>
        <w:rPr>
          <w:rFonts w:ascii="Arial" w:hAnsi="Arial" w:cs="Arial"/>
          <w:sz w:val="24"/>
          <w:szCs w:val="24"/>
        </w:rPr>
      </w:pPr>
    </w:p>
    <w:p w:rsidR="00834D29" w:rsidRDefault="00C81407" w:rsidP="00575815">
      <w:pPr>
        <w:pStyle w:val="Sinespaciado"/>
        <w:spacing w:line="480" w:lineRule="auto"/>
        <w:ind w:firstLine="708"/>
        <w:jc w:val="both"/>
        <w:rPr>
          <w:rFonts w:ascii="Arial" w:hAnsi="Arial" w:cs="Arial"/>
          <w:sz w:val="24"/>
          <w:szCs w:val="24"/>
        </w:rPr>
      </w:pPr>
      <w:r>
        <w:rPr>
          <w:rFonts w:ascii="Arial" w:hAnsi="Arial" w:cs="Arial"/>
          <w:sz w:val="24"/>
          <w:szCs w:val="24"/>
        </w:rPr>
        <w:t>El</w:t>
      </w:r>
      <w:r w:rsidR="00957B62">
        <w:rPr>
          <w:rFonts w:ascii="Arial" w:hAnsi="Arial" w:cs="Arial"/>
          <w:sz w:val="24"/>
          <w:szCs w:val="24"/>
        </w:rPr>
        <w:t xml:space="preserve"> lado 1</w:t>
      </w:r>
      <w:r>
        <w:rPr>
          <w:rFonts w:ascii="Arial" w:hAnsi="Arial" w:cs="Arial"/>
          <w:sz w:val="24"/>
          <w:szCs w:val="24"/>
        </w:rPr>
        <w:t xml:space="preserve"> se organiza con cordeles y pinzas de ropa de colores, de acuerdo con</w:t>
      </w:r>
      <w:r w:rsidRPr="00607BE8">
        <w:rPr>
          <w:rFonts w:ascii="Arial" w:hAnsi="Arial" w:cs="Arial"/>
          <w:sz w:val="24"/>
          <w:szCs w:val="24"/>
        </w:rPr>
        <w:t xml:space="preserve"> la habilidad a trabajar.</w:t>
      </w:r>
      <w:r>
        <w:rPr>
          <w:rFonts w:ascii="Arial" w:hAnsi="Arial" w:cs="Arial"/>
          <w:sz w:val="24"/>
          <w:szCs w:val="24"/>
        </w:rPr>
        <w:t xml:space="preserve"> Las tarjetas se distribuyen, previamente, en las pinzas de colores cuidando el indicador de color y número.</w:t>
      </w:r>
      <w:r w:rsidR="00993474">
        <w:rPr>
          <w:rFonts w:ascii="Arial" w:hAnsi="Arial" w:cs="Arial"/>
          <w:sz w:val="24"/>
          <w:szCs w:val="24"/>
        </w:rPr>
        <w:t xml:space="preserve">La información </w:t>
      </w:r>
      <w:r w:rsidR="00993474" w:rsidRPr="00616FB1">
        <w:rPr>
          <w:rFonts w:ascii="Arial" w:hAnsi="Arial" w:cs="Arial"/>
          <w:sz w:val="24"/>
          <w:szCs w:val="24"/>
        </w:rPr>
        <w:t xml:space="preserve">se </w:t>
      </w:r>
      <w:r w:rsidR="00993474">
        <w:rPr>
          <w:rFonts w:ascii="Arial" w:hAnsi="Arial" w:cs="Arial"/>
          <w:sz w:val="24"/>
          <w:szCs w:val="24"/>
        </w:rPr>
        <w:t>organiza</w:t>
      </w:r>
      <w:r w:rsidR="00993474" w:rsidRPr="00616FB1">
        <w:rPr>
          <w:rFonts w:ascii="Arial" w:hAnsi="Arial" w:cs="Arial"/>
          <w:sz w:val="24"/>
          <w:szCs w:val="24"/>
        </w:rPr>
        <w:t xml:space="preserve"> ocultando el dibujo, que luego se descubrirá al momento de realizar la estrategia psicolingüística, inferencia, comparación o reconocimiento de información, siguiendo la secuencia numérica.</w:t>
      </w:r>
    </w:p>
    <w:p w:rsidR="00834D29" w:rsidRDefault="00993474" w:rsidP="00575815">
      <w:pPr>
        <w:pStyle w:val="Sinespaciado"/>
        <w:spacing w:line="480" w:lineRule="auto"/>
        <w:ind w:firstLine="708"/>
        <w:jc w:val="both"/>
        <w:rPr>
          <w:rFonts w:ascii="Arial" w:hAnsi="Arial" w:cs="Arial"/>
          <w:sz w:val="24"/>
          <w:szCs w:val="24"/>
        </w:rPr>
      </w:pPr>
      <w:r>
        <w:rPr>
          <w:rFonts w:ascii="Arial" w:hAnsi="Arial" w:cs="Arial"/>
          <w:sz w:val="24"/>
          <w:szCs w:val="24"/>
        </w:rPr>
        <w:t>Las tarjetas que no pueda colgar en la pizarra, se sugiere organizarlas en la bandeja que está debajo o bien disponerlas en las cajas acordes al color, ordenándolas en el piso en el siguiente orden: rosada, verde y roja.</w:t>
      </w:r>
    </w:p>
    <w:p w:rsidR="006E59CE" w:rsidRDefault="006E59CE" w:rsidP="00575815">
      <w:pPr>
        <w:pStyle w:val="Sinespaciado"/>
        <w:spacing w:line="480" w:lineRule="auto"/>
        <w:ind w:firstLine="708"/>
        <w:jc w:val="both"/>
        <w:rPr>
          <w:rFonts w:ascii="Arial" w:hAnsi="Arial" w:cs="Arial"/>
          <w:sz w:val="24"/>
          <w:szCs w:val="24"/>
        </w:rPr>
      </w:pPr>
    </w:p>
    <w:p w:rsidR="006E59CE" w:rsidRDefault="006E59CE" w:rsidP="006E59CE">
      <w:pPr>
        <w:pStyle w:val="Sinespaciado"/>
        <w:spacing w:line="480" w:lineRule="auto"/>
        <w:jc w:val="both"/>
        <w:rPr>
          <w:rFonts w:ascii="Arial" w:hAnsi="Arial" w:cs="Arial"/>
          <w:sz w:val="24"/>
          <w:szCs w:val="24"/>
        </w:rPr>
      </w:pPr>
    </w:p>
    <w:p w:rsidR="006E59CE" w:rsidRDefault="006E59CE" w:rsidP="006E59CE">
      <w:pPr>
        <w:pStyle w:val="Sinespaciado"/>
        <w:spacing w:line="480" w:lineRule="auto"/>
        <w:jc w:val="both"/>
        <w:rPr>
          <w:rFonts w:ascii="Arial" w:hAnsi="Arial" w:cs="Arial"/>
          <w:sz w:val="24"/>
          <w:szCs w:val="24"/>
        </w:rPr>
      </w:pPr>
    </w:p>
    <w:p w:rsidR="006E59CE" w:rsidRDefault="006E59CE" w:rsidP="006E59CE">
      <w:pPr>
        <w:pStyle w:val="Sinespaciado"/>
        <w:spacing w:line="480" w:lineRule="auto"/>
        <w:jc w:val="both"/>
        <w:rPr>
          <w:rFonts w:ascii="Arial" w:hAnsi="Arial" w:cs="Arial"/>
          <w:sz w:val="24"/>
          <w:szCs w:val="24"/>
        </w:rPr>
      </w:pPr>
    </w:p>
    <w:p w:rsidR="006E59CE" w:rsidRDefault="006E59CE" w:rsidP="006E59CE">
      <w:pPr>
        <w:pStyle w:val="Sinespaciado"/>
        <w:spacing w:line="480" w:lineRule="auto"/>
        <w:jc w:val="both"/>
        <w:rPr>
          <w:rFonts w:ascii="Arial" w:hAnsi="Arial" w:cs="Arial"/>
          <w:sz w:val="24"/>
          <w:szCs w:val="24"/>
        </w:rPr>
      </w:pPr>
    </w:p>
    <w:p w:rsidR="006E59CE" w:rsidRDefault="006E59CE" w:rsidP="006E59CE">
      <w:pPr>
        <w:pStyle w:val="Sinespaciado"/>
        <w:spacing w:line="480" w:lineRule="auto"/>
        <w:jc w:val="both"/>
        <w:rPr>
          <w:rFonts w:ascii="Arial" w:hAnsi="Arial" w:cs="Arial"/>
          <w:sz w:val="24"/>
          <w:szCs w:val="24"/>
        </w:rPr>
      </w:pPr>
    </w:p>
    <w:p w:rsidR="006E59CE" w:rsidRDefault="006E59CE" w:rsidP="006E59CE">
      <w:pPr>
        <w:pStyle w:val="Sinespaciado"/>
        <w:spacing w:line="480" w:lineRule="auto"/>
        <w:jc w:val="both"/>
        <w:rPr>
          <w:rFonts w:ascii="Arial" w:hAnsi="Arial" w:cs="Arial"/>
          <w:sz w:val="24"/>
          <w:szCs w:val="24"/>
        </w:rPr>
      </w:pPr>
    </w:p>
    <w:p w:rsidR="006E59CE" w:rsidRDefault="006E59CE" w:rsidP="006E59CE">
      <w:pPr>
        <w:pStyle w:val="Sinespaciado"/>
        <w:spacing w:line="480" w:lineRule="auto"/>
        <w:jc w:val="both"/>
        <w:rPr>
          <w:rFonts w:ascii="Arial" w:hAnsi="Arial" w:cs="Arial"/>
          <w:sz w:val="24"/>
          <w:szCs w:val="24"/>
        </w:rPr>
      </w:pPr>
    </w:p>
    <w:p w:rsidR="006E59CE" w:rsidRDefault="006E59CE" w:rsidP="006E59CE">
      <w:pPr>
        <w:pStyle w:val="Sinespaciado"/>
        <w:spacing w:line="480" w:lineRule="auto"/>
        <w:jc w:val="both"/>
        <w:rPr>
          <w:rFonts w:ascii="Arial" w:hAnsi="Arial" w:cs="Arial"/>
          <w:sz w:val="24"/>
          <w:szCs w:val="24"/>
        </w:rPr>
      </w:pPr>
      <w:r>
        <w:rPr>
          <w:rFonts w:ascii="Arial" w:hAnsi="Arial" w:cs="Arial"/>
          <w:sz w:val="24"/>
          <w:szCs w:val="24"/>
        </w:rPr>
        <w:t xml:space="preserve">Tabla 3-5: </w:t>
      </w:r>
    </w:p>
    <w:p w:rsidR="006E59CE" w:rsidRDefault="006E59CE" w:rsidP="006E59CE">
      <w:pPr>
        <w:pStyle w:val="Sinespaciado"/>
        <w:spacing w:line="480" w:lineRule="auto"/>
        <w:jc w:val="both"/>
        <w:rPr>
          <w:rFonts w:ascii="Arial" w:hAnsi="Arial" w:cs="Arial"/>
          <w:sz w:val="24"/>
          <w:szCs w:val="24"/>
        </w:rPr>
      </w:pPr>
      <w:r w:rsidRPr="00A20C64">
        <w:rPr>
          <w:rFonts w:ascii="Arial" w:hAnsi="Arial" w:cs="Arial"/>
          <w:i/>
          <w:sz w:val="24"/>
          <w:szCs w:val="24"/>
        </w:rPr>
        <w:t xml:space="preserve">Imágenes </w:t>
      </w:r>
      <w:r w:rsidR="00CC0325">
        <w:rPr>
          <w:rFonts w:ascii="Arial" w:hAnsi="Arial" w:cs="Arial"/>
          <w:i/>
          <w:sz w:val="24"/>
          <w:szCs w:val="24"/>
        </w:rPr>
        <w:t xml:space="preserve">de </w:t>
      </w:r>
      <w:r>
        <w:rPr>
          <w:rFonts w:ascii="Arial" w:hAnsi="Arial" w:cs="Arial"/>
          <w:i/>
          <w:sz w:val="24"/>
          <w:szCs w:val="24"/>
        </w:rPr>
        <w:t>organización materiales.</w:t>
      </w:r>
    </w:p>
    <w:tbl>
      <w:tblPr>
        <w:tblStyle w:val="GridTableLight"/>
        <w:tblW w:w="0" w:type="auto"/>
        <w:tblLook w:val="04A0"/>
      </w:tblPr>
      <w:tblGrid>
        <w:gridCol w:w="4675"/>
        <w:gridCol w:w="4675"/>
      </w:tblGrid>
      <w:tr w:rsidR="006A3441" w:rsidTr="006E59CE">
        <w:trPr>
          <w:trHeight w:val="3700"/>
        </w:trPr>
        <w:tc>
          <w:tcPr>
            <w:tcW w:w="4675" w:type="dxa"/>
          </w:tcPr>
          <w:p w:rsidR="006A3441" w:rsidRDefault="006A3441" w:rsidP="00575815">
            <w:pPr>
              <w:pStyle w:val="Sinespaciado"/>
              <w:spacing w:line="480" w:lineRule="auto"/>
              <w:jc w:val="both"/>
              <w:rPr>
                <w:rFonts w:ascii="Arial" w:hAnsi="Arial" w:cs="Arial"/>
                <w:sz w:val="24"/>
                <w:szCs w:val="24"/>
              </w:rPr>
            </w:pPr>
            <w:r>
              <w:rPr>
                <w:noProof/>
                <w:lang w:eastAsia="es-CL"/>
              </w:rPr>
              <w:drawing>
                <wp:anchor distT="0" distB="0" distL="114300" distR="114300" simplePos="0" relativeHeight="251836928" behindDoc="0" locked="0" layoutInCell="1" allowOverlap="1">
                  <wp:simplePos x="0" y="0"/>
                  <wp:positionH relativeFrom="column">
                    <wp:posOffset>790931</wp:posOffset>
                  </wp:positionH>
                  <wp:positionV relativeFrom="paragraph">
                    <wp:posOffset>130175</wp:posOffset>
                  </wp:positionV>
                  <wp:extent cx="1365885" cy="1872615"/>
                  <wp:effectExtent l="0" t="0" r="5715" b="0"/>
                  <wp:wrapSquare wrapText="bothSides"/>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65885" cy="1872615"/>
                          </a:xfrm>
                          <a:prstGeom prst="rect">
                            <a:avLst/>
                          </a:prstGeom>
                          <a:noFill/>
                          <a:ln>
                            <a:noFill/>
                          </a:ln>
                        </pic:spPr>
                      </pic:pic>
                    </a:graphicData>
                  </a:graphic>
                </wp:anchor>
              </w:drawing>
            </w:r>
          </w:p>
          <w:p w:rsidR="006A3441" w:rsidRDefault="006A3441" w:rsidP="00575815">
            <w:pPr>
              <w:pStyle w:val="Sinespaciado"/>
              <w:spacing w:line="480" w:lineRule="auto"/>
              <w:jc w:val="both"/>
              <w:rPr>
                <w:rFonts w:ascii="Arial" w:hAnsi="Arial" w:cs="Arial"/>
                <w:sz w:val="24"/>
                <w:szCs w:val="24"/>
              </w:rPr>
            </w:pPr>
          </w:p>
          <w:p w:rsidR="006A3441" w:rsidRDefault="006A3441" w:rsidP="00575815">
            <w:pPr>
              <w:pStyle w:val="Sinespaciado"/>
              <w:spacing w:line="480" w:lineRule="auto"/>
              <w:jc w:val="both"/>
              <w:rPr>
                <w:rFonts w:ascii="Arial" w:hAnsi="Arial" w:cs="Arial"/>
                <w:sz w:val="24"/>
                <w:szCs w:val="24"/>
              </w:rPr>
            </w:pPr>
          </w:p>
          <w:p w:rsidR="006A3441" w:rsidRDefault="006A3441" w:rsidP="00575815">
            <w:pPr>
              <w:pStyle w:val="Sinespaciado"/>
              <w:spacing w:line="480" w:lineRule="auto"/>
              <w:jc w:val="both"/>
              <w:rPr>
                <w:rFonts w:ascii="Arial" w:hAnsi="Arial" w:cs="Arial"/>
                <w:sz w:val="24"/>
                <w:szCs w:val="24"/>
              </w:rPr>
            </w:pPr>
          </w:p>
          <w:p w:rsidR="006A3441" w:rsidRDefault="006A3441" w:rsidP="00575815">
            <w:pPr>
              <w:pStyle w:val="Sinespaciado"/>
              <w:spacing w:line="480" w:lineRule="auto"/>
              <w:jc w:val="both"/>
              <w:rPr>
                <w:rFonts w:ascii="Arial" w:hAnsi="Arial" w:cs="Arial"/>
                <w:sz w:val="24"/>
                <w:szCs w:val="24"/>
              </w:rPr>
            </w:pPr>
          </w:p>
          <w:p w:rsidR="006A3441" w:rsidRDefault="006A3441" w:rsidP="00575815">
            <w:pPr>
              <w:pStyle w:val="Sinespaciado"/>
              <w:spacing w:line="480" w:lineRule="auto"/>
              <w:jc w:val="both"/>
              <w:rPr>
                <w:rFonts w:ascii="Arial" w:hAnsi="Arial" w:cs="Arial"/>
                <w:sz w:val="24"/>
                <w:szCs w:val="24"/>
              </w:rPr>
            </w:pPr>
          </w:p>
          <w:p w:rsidR="006A3441" w:rsidRDefault="00CC0325" w:rsidP="00FB6C75">
            <w:pPr>
              <w:pStyle w:val="Sinespaciado"/>
              <w:jc w:val="center"/>
              <w:rPr>
                <w:rFonts w:ascii="Arial" w:hAnsi="Arial" w:cs="Arial"/>
                <w:sz w:val="24"/>
                <w:szCs w:val="24"/>
              </w:rPr>
            </w:pPr>
            <w:r>
              <w:rPr>
                <w:rFonts w:ascii="Arial" w:hAnsi="Arial" w:cs="Arial"/>
                <w:sz w:val="24"/>
                <w:szCs w:val="24"/>
              </w:rPr>
              <w:t xml:space="preserve">Lado 1 con </w:t>
            </w:r>
            <w:r w:rsidR="00FB6C75">
              <w:rPr>
                <w:rFonts w:ascii="Arial" w:hAnsi="Arial" w:cs="Arial"/>
                <w:sz w:val="24"/>
                <w:szCs w:val="24"/>
              </w:rPr>
              <w:t xml:space="preserve">tarjetas organizadas en pinzas correspondiente al color y tarjetas dispuestas en la bandeja inferior. </w:t>
            </w:r>
          </w:p>
        </w:tc>
        <w:tc>
          <w:tcPr>
            <w:tcW w:w="4675" w:type="dxa"/>
          </w:tcPr>
          <w:p w:rsidR="00FB6C75" w:rsidRDefault="00FB6C75" w:rsidP="00575815">
            <w:pPr>
              <w:pStyle w:val="Sinespaciado"/>
              <w:spacing w:line="480" w:lineRule="auto"/>
              <w:jc w:val="both"/>
              <w:rPr>
                <w:rFonts w:ascii="Arial" w:hAnsi="Arial" w:cs="Arial"/>
                <w:sz w:val="24"/>
                <w:szCs w:val="24"/>
              </w:rPr>
            </w:pPr>
            <w:r w:rsidRPr="0041416D">
              <w:rPr>
                <w:noProof/>
                <w:sz w:val="20"/>
                <w:szCs w:val="20"/>
                <w:lang w:eastAsia="es-CL"/>
              </w:rPr>
              <w:drawing>
                <wp:anchor distT="0" distB="0" distL="114300" distR="114300" simplePos="0" relativeHeight="251837952" behindDoc="0" locked="0" layoutInCell="1" allowOverlap="1">
                  <wp:simplePos x="0" y="0"/>
                  <wp:positionH relativeFrom="column">
                    <wp:posOffset>658217</wp:posOffset>
                  </wp:positionH>
                  <wp:positionV relativeFrom="paragraph">
                    <wp:posOffset>86788</wp:posOffset>
                  </wp:positionV>
                  <wp:extent cx="1314450" cy="1875790"/>
                  <wp:effectExtent l="0" t="0" r="0" b="0"/>
                  <wp:wrapSquare wrapText="bothSides"/>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14450" cy="1875790"/>
                          </a:xfrm>
                          <a:prstGeom prst="rect">
                            <a:avLst/>
                          </a:prstGeom>
                          <a:noFill/>
                          <a:ln>
                            <a:noFill/>
                          </a:ln>
                        </pic:spPr>
                      </pic:pic>
                    </a:graphicData>
                  </a:graphic>
                </wp:anchor>
              </w:drawing>
            </w:r>
          </w:p>
          <w:p w:rsidR="00FB6C75" w:rsidRDefault="00FB6C75" w:rsidP="00575815">
            <w:pPr>
              <w:pStyle w:val="Sinespaciado"/>
              <w:spacing w:line="480" w:lineRule="auto"/>
              <w:jc w:val="both"/>
              <w:rPr>
                <w:rFonts w:ascii="Arial" w:hAnsi="Arial" w:cs="Arial"/>
                <w:sz w:val="24"/>
                <w:szCs w:val="24"/>
              </w:rPr>
            </w:pPr>
          </w:p>
          <w:p w:rsidR="00FB6C75" w:rsidRDefault="00FB6C75" w:rsidP="00575815">
            <w:pPr>
              <w:pStyle w:val="Sinespaciado"/>
              <w:spacing w:line="480" w:lineRule="auto"/>
              <w:jc w:val="both"/>
              <w:rPr>
                <w:rFonts w:ascii="Arial" w:hAnsi="Arial" w:cs="Arial"/>
                <w:sz w:val="24"/>
                <w:szCs w:val="24"/>
              </w:rPr>
            </w:pPr>
          </w:p>
          <w:p w:rsidR="00FB6C75" w:rsidRDefault="00FB6C75" w:rsidP="00575815">
            <w:pPr>
              <w:pStyle w:val="Sinespaciado"/>
              <w:spacing w:line="480" w:lineRule="auto"/>
              <w:jc w:val="both"/>
              <w:rPr>
                <w:rFonts w:ascii="Arial" w:hAnsi="Arial" w:cs="Arial"/>
                <w:sz w:val="24"/>
                <w:szCs w:val="24"/>
              </w:rPr>
            </w:pPr>
          </w:p>
          <w:p w:rsidR="00FB6C75" w:rsidRDefault="00FB6C75" w:rsidP="00575815">
            <w:pPr>
              <w:pStyle w:val="Sinespaciado"/>
              <w:spacing w:line="480" w:lineRule="auto"/>
              <w:jc w:val="both"/>
              <w:rPr>
                <w:rFonts w:ascii="Arial" w:hAnsi="Arial" w:cs="Arial"/>
                <w:sz w:val="24"/>
                <w:szCs w:val="24"/>
              </w:rPr>
            </w:pPr>
          </w:p>
          <w:p w:rsidR="00FB6C75" w:rsidRDefault="00FB6C75" w:rsidP="00575815">
            <w:pPr>
              <w:pStyle w:val="Sinespaciado"/>
              <w:spacing w:line="480" w:lineRule="auto"/>
              <w:jc w:val="both"/>
              <w:rPr>
                <w:rFonts w:ascii="Arial" w:hAnsi="Arial" w:cs="Arial"/>
                <w:sz w:val="24"/>
                <w:szCs w:val="24"/>
              </w:rPr>
            </w:pPr>
          </w:p>
          <w:p w:rsidR="00FB6C75" w:rsidRDefault="00FB6C75" w:rsidP="00FB6C75">
            <w:pPr>
              <w:pStyle w:val="Sinespaciado"/>
              <w:jc w:val="center"/>
              <w:rPr>
                <w:rFonts w:ascii="Arial" w:hAnsi="Arial" w:cs="Arial"/>
                <w:sz w:val="24"/>
                <w:szCs w:val="24"/>
              </w:rPr>
            </w:pPr>
            <w:r>
              <w:rPr>
                <w:rFonts w:ascii="Arial" w:hAnsi="Arial" w:cs="Arial"/>
                <w:sz w:val="24"/>
                <w:szCs w:val="24"/>
              </w:rPr>
              <w:t xml:space="preserve">Lado 1 con tarjetas organizadas en pinzas correspondiente al color y tarjetas </w:t>
            </w:r>
            <w:r w:rsidR="00C349AF">
              <w:rPr>
                <w:rFonts w:ascii="Arial" w:hAnsi="Arial" w:cs="Arial"/>
                <w:sz w:val="24"/>
                <w:szCs w:val="24"/>
              </w:rPr>
              <w:t xml:space="preserve">en </w:t>
            </w:r>
            <w:r w:rsidR="008A0D87">
              <w:rPr>
                <w:rFonts w:ascii="Arial" w:hAnsi="Arial" w:cs="Arial"/>
                <w:sz w:val="24"/>
                <w:szCs w:val="24"/>
              </w:rPr>
              <w:t>la caja</w:t>
            </w:r>
            <w:r w:rsidR="00C349AF">
              <w:rPr>
                <w:rFonts w:ascii="Arial" w:hAnsi="Arial" w:cs="Arial"/>
                <w:sz w:val="24"/>
                <w:szCs w:val="24"/>
              </w:rPr>
              <w:t xml:space="preserve"> de madera del color correspondiente.</w:t>
            </w:r>
          </w:p>
          <w:p w:rsidR="006A3441" w:rsidRDefault="006A3441" w:rsidP="00575815">
            <w:pPr>
              <w:pStyle w:val="Sinespaciado"/>
              <w:spacing w:line="480" w:lineRule="auto"/>
              <w:jc w:val="both"/>
              <w:rPr>
                <w:rFonts w:ascii="Arial" w:hAnsi="Arial" w:cs="Arial"/>
                <w:sz w:val="24"/>
                <w:szCs w:val="24"/>
              </w:rPr>
            </w:pPr>
          </w:p>
        </w:tc>
      </w:tr>
    </w:tbl>
    <w:p w:rsidR="006A3441" w:rsidRDefault="006A3441" w:rsidP="00575815">
      <w:pPr>
        <w:pStyle w:val="Sinespaciado"/>
        <w:spacing w:line="480" w:lineRule="auto"/>
        <w:ind w:firstLine="708"/>
        <w:jc w:val="both"/>
        <w:rPr>
          <w:rFonts w:ascii="Arial" w:hAnsi="Arial" w:cs="Arial"/>
          <w:sz w:val="24"/>
          <w:szCs w:val="24"/>
        </w:rPr>
      </w:pPr>
    </w:p>
    <w:p w:rsidR="006A3441" w:rsidRDefault="006A3441" w:rsidP="006E59CE">
      <w:pPr>
        <w:pStyle w:val="Sinespaciado"/>
        <w:spacing w:line="480" w:lineRule="auto"/>
        <w:jc w:val="both"/>
        <w:rPr>
          <w:rFonts w:ascii="Arial" w:hAnsi="Arial" w:cs="Arial"/>
          <w:sz w:val="24"/>
          <w:szCs w:val="24"/>
        </w:rPr>
      </w:pPr>
    </w:p>
    <w:p w:rsidR="003B1702" w:rsidRDefault="00C81407" w:rsidP="0041416D">
      <w:pPr>
        <w:pStyle w:val="Sinespaciado"/>
        <w:spacing w:line="480" w:lineRule="auto"/>
        <w:ind w:firstLine="708"/>
        <w:jc w:val="both"/>
        <w:rPr>
          <w:rFonts w:ascii="Arial" w:hAnsi="Arial" w:cs="Arial"/>
          <w:sz w:val="24"/>
          <w:szCs w:val="24"/>
        </w:rPr>
      </w:pPr>
      <w:r>
        <w:rPr>
          <w:rFonts w:ascii="Arial" w:hAnsi="Arial" w:cs="Arial"/>
          <w:sz w:val="24"/>
          <w:szCs w:val="24"/>
        </w:rPr>
        <w:t xml:space="preserve">Luego de </w:t>
      </w:r>
      <w:r w:rsidR="00993474">
        <w:rPr>
          <w:rFonts w:ascii="Arial" w:hAnsi="Arial" w:cs="Arial"/>
          <w:sz w:val="24"/>
          <w:szCs w:val="24"/>
        </w:rPr>
        <w:t>distribuir</w:t>
      </w:r>
      <w:r>
        <w:rPr>
          <w:rFonts w:ascii="Arial" w:hAnsi="Arial" w:cs="Arial"/>
          <w:sz w:val="24"/>
          <w:szCs w:val="24"/>
        </w:rPr>
        <w:t xml:space="preserve"> las tarjetas, e</w:t>
      </w:r>
      <w:r w:rsidRPr="00607BE8">
        <w:rPr>
          <w:rFonts w:ascii="Arial" w:hAnsi="Arial" w:cs="Arial"/>
          <w:sz w:val="24"/>
          <w:szCs w:val="24"/>
        </w:rPr>
        <w:t xml:space="preserve">l </w:t>
      </w:r>
      <w:r w:rsidR="00C11A18">
        <w:rPr>
          <w:rFonts w:ascii="Arial" w:hAnsi="Arial" w:cs="Arial"/>
          <w:sz w:val="24"/>
          <w:szCs w:val="24"/>
        </w:rPr>
        <w:t>educador</w:t>
      </w:r>
      <w:r>
        <w:rPr>
          <w:rFonts w:ascii="Arial" w:hAnsi="Arial" w:cs="Arial"/>
          <w:sz w:val="24"/>
          <w:szCs w:val="24"/>
        </w:rPr>
        <w:t xml:space="preserve"> comienza la lectura siguiendo lo detallado en la guía. F</w:t>
      </w:r>
      <w:r w:rsidRPr="00607BE8">
        <w:rPr>
          <w:rFonts w:ascii="Arial" w:hAnsi="Arial" w:cs="Arial"/>
          <w:sz w:val="24"/>
          <w:szCs w:val="24"/>
        </w:rPr>
        <w:t>rente a una pregunta puede ofrecer al niño claves visuales y/o auditivas, con el objetivo de facilitar la comprensión y verbalización de la respuesta, por medio del apoyo alternativo a la información (PI 1.2 – 1.3 / PII 5.1). El alumno escucha y observa las alternativas representadas con imágenes</w:t>
      </w:r>
      <w:r>
        <w:rPr>
          <w:rFonts w:ascii="Arial" w:hAnsi="Arial" w:cs="Arial"/>
          <w:sz w:val="24"/>
          <w:szCs w:val="24"/>
        </w:rPr>
        <w:t xml:space="preserve"> y colgadas en los cordeles. L</w:t>
      </w:r>
      <w:r w:rsidRPr="00607BE8">
        <w:rPr>
          <w:rFonts w:ascii="Arial" w:hAnsi="Arial" w:cs="Arial"/>
          <w:sz w:val="24"/>
          <w:szCs w:val="24"/>
        </w:rPr>
        <w:t xml:space="preserve">uego señala, toca y/o expresa verbalmente su respuesta (PI 2.5 – 3.3 / PII 5.1/ PIII 7.2). Después de esto el </w:t>
      </w:r>
      <w:r w:rsidR="00F22FE8">
        <w:rPr>
          <w:rFonts w:ascii="Arial" w:hAnsi="Arial" w:cs="Arial"/>
          <w:sz w:val="24"/>
          <w:szCs w:val="24"/>
        </w:rPr>
        <w:t>educador</w:t>
      </w:r>
      <w:r w:rsidRPr="00607BE8">
        <w:rPr>
          <w:rFonts w:ascii="Arial" w:hAnsi="Arial" w:cs="Arial"/>
          <w:sz w:val="24"/>
          <w:szCs w:val="24"/>
        </w:rPr>
        <w:t xml:space="preserve"> deja en la pizarra solo la imagen seleccionada. </w:t>
      </w:r>
    </w:p>
    <w:p w:rsidR="00000750" w:rsidRDefault="00000750" w:rsidP="0041416D">
      <w:pPr>
        <w:pStyle w:val="Sinespaciado"/>
        <w:spacing w:line="480" w:lineRule="auto"/>
        <w:ind w:firstLine="708"/>
        <w:jc w:val="both"/>
        <w:rPr>
          <w:rFonts w:ascii="Arial" w:hAnsi="Arial" w:cs="Arial"/>
          <w:sz w:val="24"/>
          <w:szCs w:val="24"/>
        </w:rPr>
      </w:pPr>
    </w:p>
    <w:p w:rsidR="00A60D68" w:rsidRDefault="00A60D68" w:rsidP="0041416D">
      <w:pPr>
        <w:pStyle w:val="Sinespaciado"/>
        <w:spacing w:line="480" w:lineRule="auto"/>
        <w:ind w:firstLine="708"/>
        <w:jc w:val="both"/>
        <w:rPr>
          <w:rFonts w:ascii="Arial" w:hAnsi="Arial" w:cs="Arial"/>
          <w:sz w:val="24"/>
          <w:szCs w:val="24"/>
        </w:rPr>
      </w:pPr>
    </w:p>
    <w:p w:rsidR="00A60D68" w:rsidRDefault="00A60D68" w:rsidP="0041416D">
      <w:pPr>
        <w:pStyle w:val="Sinespaciado"/>
        <w:spacing w:line="480" w:lineRule="auto"/>
        <w:ind w:firstLine="708"/>
        <w:jc w:val="both"/>
        <w:rPr>
          <w:rFonts w:ascii="Arial" w:hAnsi="Arial" w:cs="Arial"/>
          <w:sz w:val="24"/>
          <w:szCs w:val="24"/>
        </w:rPr>
      </w:pPr>
    </w:p>
    <w:p w:rsidR="00A60D68" w:rsidRDefault="00A60D68" w:rsidP="0041416D">
      <w:pPr>
        <w:pStyle w:val="Sinespaciado"/>
        <w:spacing w:line="480" w:lineRule="auto"/>
        <w:ind w:firstLine="708"/>
        <w:jc w:val="both"/>
        <w:rPr>
          <w:rFonts w:ascii="Arial" w:hAnsi="Arial" w:cs="Arial"/>
          <w:sz w:val="24"/>
          <w:szCs w:val="24"/>
        </w:rPr>
      </w:pPr>
    </w:p>
    <w:p w:rsidR="00834D29" w:rsidRDefault="00035A91" w:rsidP="00A20C64">
      <w:pPr>
        <w:pStyle w:val="Sinespaciado"/>
        <w:numPr>
          <w:ilvl w:val="0"/>
          <w:numId w:val="15"/>
        </w:numPr>
        <w:spacing w:line="480" w:lineRule="auto"/>
        <w:jc w:val="both"/>
        <w:rPr>
          <w:rFonts w:ascii="Arial" w:hAnsi="Arial" w:cs="Arial"/>
          <w:sz w:val="24"/>
          <w:szCs w:val="24"/>
        </w:rPr>
      </w:pPr>
      <w:r>
        <w:rPr>
          <w:rFonts w:ascii="Arial" w:hAnsi="Arial" w:cs="Arial"/>
          <w:sz w:val="24"/>
          <w:szCs w:val="24"/>
        </w:rPr>
        <w:t>Sección 2: Rec</w:t>
      </w:r>
      <w:r w:rsidR="00505301">
        <w:rPr>
          <w:rFonts w:ascii="Arial" w:hAnsi="Arial" w:cs="Arial"/>
          <w:sz w:val="24"/>
          <w:szCs w:val="24"/>
        </w:rPr>
        <w:t>ordar</w:t>
      </w:r>
      <w:r>
        <w:rPr>
          <w:rFonts w:ascii="Arial" w:hAnsi="Arial" w:cs="Arial"/>
          <w:sz w:val="24"/>
          <w:szCs w:val="24"/>
        </w:rPr>
        <w:t xml:space="preserve"> y reorganiz</w:t>
      </w:r>
      <w:r w:rsidR="00505301">
        <w:rPr>
          <w:rFonts w:ascii="Arial" w:hAnsi="Arial" w:cs="Arial"/>
          <w:sz w:val="24"/>
          <w:szCs w:val="24"/>
        </w:rPr>
        <w:t>ar</w:t>
      </w:r>
      <w:r>
        <w:rPr>
          <w:rFonts w:ascii="Arial" w:hAnsi="Arial" w:cs="Arial"/>
          <w:sz w:val="24"/>
          <w:szCs w:val="24"/>
        </w:rPr>
        <w:t xml:space="preserve"> de la información</w:t>
      </w:r>
      <w:r w:rsidR="00A60D68">
        <w:rPr>
          <w:rFonts w:ascii="Arial" w:hAnsi="Arial" w:cs="Arial"/>
          <w:sz w:val="24"/>
          <w:szCs w:val="24"/>
        </w:rPr>
        <w:t>. Potenciar</w:t>
      </w:r>
      <w:r>
        <w:rPr>
          <w:rFonts w:ascii="Arial" w:hAnsi="Arial" w:cs="Arial"/>
          <w:sz w:val="24"/>
          <w:szCs w:val="24"/>
        </w:rPr>
        <w:t xml:space="preserve"> habilidades semánticas.</w:t>
      </w:r>
    </w:p>
    <w:p w:rsidR="005412E2" w:rsidRDefault="005412E2" w:rsidP="005412E2">
      <w:pPr>
        <w:pStyle w:val="Sinespaciado"/>
        <w:spacing w:line="480" w:lineRule="auto"/>
        <w:ind w:firstLine="708"/>
        <w:jc w:val="both"/>
        <w:rPr>
          <w:rFonts w:ascii="Arial" w:hAnsi="Arial" w:cs="Arial"/>
          <w:sz w:val="24"/>
          <w:szCs w:val="24"/>
        </w:rPr>
      </w:pPr>
      <w:r>
        <w:rPr>
          <w:rFonts w:ascii="Arial" w:hAnsi="Arial" w:cs="Arial"/>
          <w:sz w:val="24"/>
          <w:szCs w:val="24"/>
        </w:rPr>
        <w:t xml:space="preserve">En esta sección se desarrolla </w:t>
      </w:r>
      <w:r w:rsidR="00131312">
        <w:rPr>
          <w:rFonts w:ascii="Arial" w:hAnsi="Arial" w:cs="Arial"/>
          <w:sz w:val="24"/>
          <w:szCs w:val="24"/>
        </w:rPr>
        <w:t xml:space="preserve">después de la </w:t>
      </w:r>
      <w:r>
        <w:rPr>
          <w:rFonts w:ascii="Arial" w:hAnsi="Arial" w:cs="Arial"/>
          <w:sz w:val="24"/>
          <w:szCs w:val="24"/>
        </w:rPr>
        <w:t xml:space="preserve">lectura guiada, y se planifican actividades para </w:t>
      </w:r>
      <w:r w:rsidR="00131312">
        <w:rPr>
          <w:rFonts w:ascii="Arial" w:hAnsi="Arial" w:cs="Arial"/>
          <w:sz w:val="24"/>
          <w:szCs w:val="24"/>
        </w:rPr>
        <w:t xml:space="preserve">recordar y reorganizar información, como también, para potenciar habilidades </w:t>
      </w:r>
      <w:r w:rsidR="0072142B">
        <w:rPr>
          <w:rFonts w:ascii="Arial" w:hAnsi="Arial" w:cs="Arial"/>
          <w:sz w:val="24"/>
          <w:szCs w:val="24"/>
        </w:rPr>
        <w:t>semánticas</w:t>
      </w:r>
      <w:r w:rsidR="00131312">
        <w:rPr>
          <w:rFonts w:ascii="Arial" w:hAnsi="Arial" w:cs="Arial"/>
          <w:sz w:val="24"/>
          <w:szCs w:val="24"/>
        </w:rPr>
        <w:t xml:space="preserve">, a través de </w:t>
      </w:r>
      <w:r w:rsidR="0072142B">
        <w:rPr>
          <w:rFonts w:ascii="Arial" w:hAnsi="Arial" w:cs="Arial"/>
          <w:sz w:val="24"/>
          <w:szCs w:val="24"/>
        </w:rPr>
        <w:t xml:space="preserve">adivinanzas y analogías. </w:t>
      </w:r>
    </w:p>
    <w:p w:rsidR="005412E2" w:rsidRDefault="00127C0E" w:rsidP="0072142B">
      <w:pPr>
        <w:pStyle w:val="Sinespaciado"/>
        <w:spacing w:line="480" w:lineRule="auto"/>
        <w:ind w:firstLine="708"/>
        <w:jc w:val="both"/>
        <w:rPr>
          <w:rFonts w:ascii="Arial" w:hAnsi="Arial" w:cs="Arial"/>
          <w:sz w:val="24"/>
          <w:szCs w:val="24"/>
        </w:rPr>
      </w:pPr>
      <w:r>
        <w:rPr>
          <w:rFonts w:ascii="Arial" w:hAnsi="Arial" w:cs="Arial"/>
          <w:sz w:val="24"/>
          <w:szCs w:val="24"/>
        </w:rPr>
        <w:t xml:space="preserve">El </w:t>
      </w:r>
      <w:r w:rsidR="00E90368">
        <w:rPr>
          <w:rFonts w:ascii="Arial" w:hAnsi="Arial" w:cs="Arial"/>
          <w:sz w:val="24"/>
          <w:szCs w:val="24"/>
        </w:rPr>
        <w:t xml:space="preserve">educadordispone de los </w:t>
      </w:r>
      <w:r w:rsidR="005412E2">
        <w:rPr>
          <w:rFonts w:ascii="Arial" w:hAnsi="Arial" w:cs="Arial"/>
          <w:sz w:val="24"/>
          <w:szCs w:val="24"/>
        </w:rPr>
        <w:t xml:space="preserve">siguientes materiales: </w:t>
      </w:r>
      <w:r w:rsidR="00591A9A">
        <w:rPr>
          <w:rFonts w:ascii="Arial" w:hAnsi="Arial" w:cs="Arial"/>
          <w:sz w:val="24"/>
          <w:szCs w:val="24"/>
        </w:rPr>
        <w:t>instructivo</w:t>
      </w:r>
      <w:r w:rsidR="007A45DD">
        <w:rPr>
          <w:rFonts w:ascii="Arial" w:hAnsi="Arial" w:cs="Arial"/>
          <w:sz w:val="24"/>
          <w:szCs w:val="24"/>
        </w:rPr>
        <w:t xml:space="preserve"> apartado de</w:t>
      </w:r>
      <w:r w:rsidR="005412E2">
        <w:rPr>
          <w:rFonts w:ascii="Arial" w:hAnsi="Arial" w:cs="Arial"/>
          <w:sz w:val="24"/>
          <w:szCs w:val="24"/>
        </w:rPr>
        <w:t xml:space="preserve"> preguntas</w:t>
      </w:r>
      <w:r w:rsidR="0076346E">
        <w:rPr>
          <w:rFonts w:ascii="Arial" w:hAnsi="Arial" w:cs="Arial"/>
          <w:sz w:val="24"/>
          <w:szCs w:val="24"/>
        </w:rPr>
        <w:t xml:space="preserve"> después del cuento, e</w:t>
      </w:r>
      <w:r w:rsidR="005412E2">
        <w:rPr>
          <w:rFonts w:ascii="Arial" w:hAnsi="Arial" w:cs="Arial"/>
          <w:sz w:val="24"/>
          <w:szCs w:val="24"/>
        </w:rPr>
        <w:t xml:space="preserve">l lado </w:t>
      </w:r>
      <w:r w:rsidR="0076346E">
        <w:rPr>
          <w:rFonts w:ascii="Arial" w:hAnsi="Arial" w:cs="Arial"/>
          <w:sz w:val="24"/>
          <w:szCs w:val="24"/>
        </w:rPr>
        <w:t>2</w:t>
      </w:r>
      <w:r w:rsidR="005412E2">
        <w:rPr>
          <w:rFonts w:ascii="Arial" w:hAnsi="Arial" w:cs="Arial"/>
          <w:sz w:val="24"/>
          <w:szCs w:val="24"/>
        </w:rPr>
        <w:t xml:space="preserve"> de la pizarra, la bolsa de tarjetas alusivas al cuento</w:t>
      </w:r>
      <w:r w:rsidR="0076346E">
        <w:rPr>
          <w:rFonts w:ascii="Arial" w:hAnsi="Arial" w:cs="Arial"/>
          <w:sz w:val="24"/>
          <w:szCs w:val="24"/>
        </w:rPr>
        <w:t>, las tarjeta</w:t>
      </w:r>
      <w:r w:rsidR="00F367F0">
        <w:rPr>
          <w:rFonts w:ascii="Arial" w:hAnsi="Arial" w:cs="Arial"/>
          <w:sz w:val="24"/>
          <w:szCs w:val="24"/>
        </w:rPr>
        <w:t>s</w:t>
      </w:r>
      <w:r w:rsidR="0076346E">
        <w:rPr>
          <w:rFonts w:ascii="Arial" w:hAnsi="Arial" w:cs="Arial"/>
          <w:sz w:val="24"/>
          <w:szCs w:val="24"/>
        </w:rPr>
        <w:t xml:space="preserve"> amarillas, </w:t>
      </w:r>
      <w:r w:rsidR="00F82597">
        <w:rPr>
          <w:rFonts w:ascii="Arial" w:hAnsi="Arial" w:cs="Arial"/>
          <w:sz w:val="24"/>
          <w:szCs w:val="24"/>
        </w:rPr>
        <w:t>naranjas y azules,</w:t>
      </w:r>
      <w:r w:rsidR="005412E2">
        <w:rPr>
          <w:rFonts w:ascii="Arial" w:hAnsi="Arial" w:cs="Arial"/>
          <w:sz w:val="24"/>
          <w:szCs w:val="24"/>
        </w:rPr>
        <w:t xml:space="preserve"> y las cajas de madera de color </w:t>
      </w:r>
      <w:r w:rsidR="00F82597">
        <w:rPr>
          <w:rFonts w:ascii="Arial" w:hAnsi="Arial" w:cs="Arial"/>
          <w:sz w:val="24"/>
          <w:szCs w:val="24"/>
        </w:rPr>
        <w:t>amarilla</w:t>
      </w:r>
      <w:r w:rsidR="005412E2">
        <w:rPr>
          <w:rFonts w:ascii="Arial" w:hAnsi="Arial" w:cs="Arial"/>
          <w:sz w:val="24"/>
          <w:szCs w:val="24"/>
        </w:rPr>
        <w:t xml:space="preserve">, </w:t>
      </w:r>
      <w:r w:rsidR="00F82597">
        <w:rPr>
          <w:rFonts w:ascii="Arial" w:hAnsi="Arial" w:cs="Arial"/>
          <w:sz w:val="24"/>
          <w:szCs w:val="24"/>
        </w:rPr>
        <w:t>naranja</w:t>
      </w:r>
      <w:r w:rsidR="005412E2">
        <w:rPr>
          <w:rFonts w:ascii="Arial" w:hAnsi="Arial" w:cs="Arial"/>
          <w:sz w:val="24"/>
          <w:szCs w:val="24"/>
        </w:rPr>
        <w:t xml:space="preserve"> y </w:t>
      </w:r>
      <w:r w:rsidR="00F82597">
        <w:rPr>
          <w:rFonts w:ascii="Arial" w:hAnsi="Arial" w:cs="Arial"/>
          <w:sz w:val="24"/>
          <w:szCs w:val="24"/>
        </w:rPr>
        <w:t>azul</w:t>
      </w:r>
      <w:r w:rsidR="005412E2">
        <w:rPr>
          <w:rFonts w:ascii="Arial" w:hAnsi="Arial" w:cs="Arial"/>
          <w:sz w:val="24"/>
          <w:szCs w:val="24"/>
        </w:rPr>
        <w:t>.</w:t>
      </w:r>
    </w:p>
    <w:p w:rsidR="00834D29" w:rsidRPr="00834D29" w:rsidRDefault="00993474" w:rsidP="00B73F0E">
      <w:pPr>
        <w:pStyle w:val="Sinespaciado"/>
        <w:spacing w:line="480" w:lineRule="auto"/>
        <w:ind w:firstLine="708"/>
        <w:jc w:val="both"/>
        <w:rPr>
          <w:rFonts w:ascii="Arial" w:hAnsi="Arial" w:cs="Arial"/>
          <w:sz w:val="24"/>
          <w:szCs w:val="24"/>
        </w:rPr>
      </w:pPr>
      <w:r w:rsidRPr="00834D29">
        <w:rPr>
          <w:rFonts w:ascii="Arial" w:hAnsi="Arial" w:cs="Arial"/>
          <w:sz w:val="24"/>
          <w:szCs w:val="24"/>
        </w:rPr>
        <w:t xml:space="preserve">Al finalizar la lectura del cuento, el </w:t>
      </w:r>
      <w:r w:rsidR="00A60D68">
        <w:rPr>
          <w:rFonts w:ascii="Arial" w:hAnsi="Arial" w:cs="Arial"/>
          <w:sz w:val="24"/>
          <w:szCs w:val="24"/>
        </w:rPr>
        <w:t>ed</w:t>
      </w:r>
      <w:r w:rsidR="005412E2">
        <w:rPr>
          <w:rFonts w:ascii="Arial" w:hAnsi="Arial" w:cs="Arial"/>
          <w:sz w:val="24"/>
          <w:szCs w:val="24"/>
        </w:rPr>
        <w:t>ucador</w:t>
      </w:r>
      <w:r w:rsidRPr="00834D29">
        <w:rPr>
          <w:rFonts w:ascii="Arial" w:hAnsi="Arial" w:cs="Arial"/>
          <w:sz w:val="24"/>
          <w:szCs w:val="24"/>
        </w:rPr>
        <w:t xml:space="preserve"> gira la pizarra hacia el lado 2</w:t>
      </w:r>
      <w:r w:rsidR="003B1702" w:rsidRPr="00834D29">
        <w:rPr>
          <w:rFonts w:ascii="Arial" w:hAnsi="Arial" w:cs="Arial"/>
          <w:sz w:val="24"/>
          <w:szCs w:val="24"/>
        </w:rPr>
        <w:t xml:space="preserve"> y contextualiza la segunda parte de la actividad, para esto, utiliza las tarjetas de anticipación.</w:t>
      </w:r>
    </w:p>
    <w:p w:rsidR="00834D29" w:rsidRDefault="003B1702" w:rsidP="00575815">
      <w:pPr>
        <w:pStyle w:val="Sinespaciado"/>
        <w:spacing w:line="480" w:lineRule="auto"/>
        <w:ind w:firstLine="708"/>
        <w:jc w:val="both"/>
        <w:rPr>
          <w:rFonts w:ascii="Arial" w:hAnsi="Arial" w:cs="Arial"/>
          <w:sz w:val="24"/>
          <w:szCs w:val="24"/>
        </w:rPr>
      </w:pPr>
      <w:r>
        <w:rPr>
          <w:rFonts w:ascii="Arial" w:hAnsi="Arial" w:cs="Arial"/>
          <w:sz w:val="24"/>
          <w:szCs w:val="24"/>
        </w:rPr>
        <w:t>El set de t</w:t>
      </w:r>
      <w:r w:rsidR="00993474">
        <w:rPr>
          <w:rFonts w:ascii="Arial" w:hAnsi="Arial" w:cs="Arial"/>
          <w:sz w:val="24"/>
          <w:szCs w:val="24"/>
        </w:rPr>
        <w:t>arjetas</w:t>
      </w:r>
      <w:r w:rsidR="00982622">
        <w:rPr>
          <w:rFonts w:ascii="Arial" w:hAnsi="Arial" w:cs="Arial"/>
          <w:sz w:val="24"/>
          <w:szCs w:val="24"/>
        </w:rPr>
        <w:t>, de esta sección,</w:t>
      </w:r>
      <w:r w:rsidR="00993474">
        <w:rPr>
          <w:rFonts w:ascii="Arial" w:hAnsi="Arial" w:cs="Arial"/>
          <w:sz w:val="24"/>
          <w:szCs w:val="24"/>
        </w:rPr>
        <w:t xml:space="preserve"> se encuentra dividid</w:t>
      </w:r>
      <w:r>
        <w:rPr>
          <w:rFonts w:ascii="Arial" w:hAnsi="Arial" w:cs="Arial"/>
          <w:sz w:val="24"/>
          <w:szCs w:val="24"/>
        </w:rPr>
        <w:t>o</w:t>
      </w:r>
      <w:r w:rsidR="00993474">
        <w:rPr>
          <w:rFonts w:ascii="Arial" w:hAnsi="Arial" w:cs="Arial"/>
          <w:sz w:val="24"/>
          <w:szCs w:val="24"/>
        </w:rPr>
        <w:t xml:space="preserve"> en tres cajas de madera, una amarilla para el recuerdo de información, una naranja para la reorganización y una azul para las habilidades semánticas. En esta parte de la actividad, las cajas de madera se disponen debajo de la pizarra en el siguiente orden: amarrilla, naranja y azul. El </w:t>
      </w:r>
      <w:r w:rsidR="00B73F0E">
        <w:rPr>
          <w:rFonts w:ascii="Arial" w:hAnsi="Arial" w:cs="Arial"/>
          <w:sz w:val="24"/>
          <w:szCs w:val="24"/>
        </w:rPr>
        <w:t>educador</w:t>
      </w:r>
      <w:r w:rsidR="00993474">
        <w:rPr>
          <w:rFonts w:ascii="Arial" w:hAnsi="Arial" w:cs="Arial"/>
          <w:sz w:val="24"/>
          <w:szCs w:val="24"/>
        </w:rPr>
        <w:t xml:space="preserve"> al momento de realizar la pregunta elicita la respuesta de los niños</w:t>
      </w:r>
      <w:r w:rsidR="00183080" w:rsidRPr="00607BE8">
        <w:rPr>
          <w:rFonts w:ascii="Arial" w:hAnsi="Arial" w:cs="Arial"/>
          <w:sz w:val="24"/>
          <w:szCs w:val="24"/>
        </w:rPr>
        <w:t>con las tarjetas</w:t>
      </w:r>
      <w:r w:rsidR="00183080">
        <w:rPr>
          <w:rFonts w:ascii="Arial" w:hAnsi="Arial" w:cs="Arial"/>
          <w:sz w:val="24"/>
          <w:szCs w:val="24"/>
        </w:rPr>
        <w:t xml:space="preserve"> sugeridas en la guía, y el niño selecciona la que estime correcta y la coloca en la pizarra mediante el sistema de imán</w:t>
      </w:r>
      <w:r w:rsidR="00183080" w:rsidRPr="00607BE8">
        <w:rPr>
          <w:rFonts w:ascii="Arial" w:hAnsi="Arial" w:cs="Arial"/>
          <w:sz w:val="24"/>
          <w:szCs w:val="24"/>
        </w:rPr>
        <w:t xml:space="preserve"> (PI 1.</w:t>
      </w:r>
      <w:r w:rsidR="00183080">
        <w:rPr>
          <w:rFonts w:ascii="Arial" w:hAnsi="Arial" w:cs="Arial"/>
          <w:sz w:val="24"/>
          <w:szCs w:val="24"/>
        </w:rPr>
        <w:t>2</w:t>
      </w:r>
      <w:r w:rsidR="00183080" w:rsidRPr="00607BE8">
        <w:rPr>
          <w:rFonts w:ascii="Arial" w:hAnsi="Arial" w:cs="Arial"/>
          <w:sz w:val="24"/>
          <w:szCs w:val="24"/>
        </w:rPr>
        <w:t>/ PII</w:t>
      </w:r>
      <w:r w:rsidR="00183080">
        <w:rPr>
          <w:rFonts w:ascii="Arial" w:hAnsi="Arial" w:cs="Arial"/>
          <w:sz w:val="24"/>
          <w:szCs w:val="24"/>
        </w:rPr>
        <w:t>I7.1 -7.2</w:t>
      </w:r>
      <w:r w:rsidR="00183080" w:rsidRPr="00607BE8">
        <w:rPr>
          <w:rFonts w:ascii="Arial" w:hAnsi="Arial" w:cs="Arial"/>
          <w:sz w:val="24"/>
          <w:szCs w:val="24"/>
        </w:rPr>
        <w:t>)</w:t>
      </w:r>
      <w:r w:rsidR="00183080">
        <w:rPr>
          <w:rFonts w:ascii="Arial" w:hAnsi="Arial" w:cs="Arial"/>
          <w:sz w:val="24"/>
          <w:szCs w:val="24"/>
        </w:rPr>
        <w:t xml:space="preserve">. </w:t>
      </w:r>
    </w:p>
    <w:p w:rsidR="00E60009" w:rsidRDefault="00E60009" w:rsidP="00575815">
      <w:pPr>
        <w:pStyle w:val="Sinespaciado"/>
        <w:spacing w:line="480" w:lineRule="auto"/>
        <w:ind w:firstLine="708"/>
        <w:jc w:val="both"/>
        <w:rPr>
          <w:rFonts w:ascii="Arial" w:hAnsi="Arial" w:cs="Arial"/>
          <w:sz w:val="24"/>
          <w:szCs w:val="24"/>
        </w:rPr>
      </w:pPr>
    </w:p>
    <w:p w:rsidR="00E60009" w:rsidRDefault="00E60009" w:rsidP="00575815">
      <w:pPr>
        <w:pStyle w:val="Sinespaciado"/>
        <w:spacing w:line="480" w:lineRule="auto"/>
        <w:ind w:firstLine="708"/>
        <w:jc w:val="both"/>
        <w:rPr>
          <w:rFonts w:ascii="Arial" w:hAnsi="Arial" w:cs="Arial"/>
          <w:sz w:val="24"/>
          <w:szCs w:val="24"/>
        </w:rPr>
      </w:pPr>
    </w:p>
    <w:p w:rsidR="00E60009" w:rsidRDefault="00E60009" w:rsidP="00575815">
      <w:pPr>
        <w:pStyle w:val="Sinespaciado"/>
        <w:spacing w:line="480" w:lineRule="auto"/>
        <w:ind w:firstLine="708"/>
        <w:jc w:val="both"/>
        <w:rPr>
          <w:rFonts w:ascii="Arial" w:hAnsi="Arial" w:cs="Arial"/>
          <w:sz w:val="24"/>
          <w:szCs w:val="24"/>
        </w:rPr>
      </w:pPr>
    </w:p>
    <w:p w:rsidR="00E60009" w:rsidRDefault="00E60009" w:rsidP="00575815">
      <w:pPr>
        <w:pStyle w:val="Sinespaciado"/>
        <w:spacing w:line="480" w:lineRule="auto"/>
        <w:ind w:firstLine="708"/>
        <w:jc w:val="both"/>
        <w:rPr>
          <w:rFonts w:ascii="Arial" w:hAnsi="Arial" w:cs="Arial"/>
          <w:sz w:val="24"/>
          <w:szCs w:val="24"/>
        </w:rPr>
      </w:pPr>
    </w:p>
    <w:p w:rsidR="00E60009" w:rsidRDefault="00E60009" w:rsidP="00D56F49">
      <w:pPr>
        <w:pStyle w:val="Sinespaciado"/>
        <w:spacing w:line="480" w:lineRule="auto"/>
        <w:jc w:val="both"/>
        <w:rPr>
          <w:rFonts w:ascii="Arial" w:hAnsi="Arial" w:cs="Arial"/>
          <w:sz w:val="24"/>
          <w:szCs w:val="24"/>
        </w:rPr>
      </w:pPr>
    </w:p>
    <w:p w:rsidR="00E60009" w:rsidRDefault="00E60009" w:rsidP="00E60009">
      <w:pPr>
        <w:pStyle w:val="Sinespaciado"/>
        <w:spacing w:line="480" w:lineRule="auto"/>
        <w:jc w:val="both"/>
        <w:rPr>
          <w:rFonts w:ascii="Arial" w:hAnsi="Arial" w:cs="Arial"/>
          <w:sz w:val="24"/>
          <w:szCs w:val="24"/>
        </w:rPr>
      </w:pPr>
      <w:r>
        <w:rPr>
          <w:rFonts w:ascii="Arial" w:hAnsi="Arial" w:cs="Arial"/>
          <w:sz w:val="24"/>
          <w:szCs w:val="24"/>
        </w:rPr>
        <w:t xml:space="preserve">Tabla 3-6: </w:t>
      </w:r>
    </w:p>
    <w:p w:rsidR="00E60009" w:rsidRDefault="00E60009" w:rsidP="00E60009">
      <w:pPr>
        <w:pStyle w:val="Sinespaciado"/>
        <w:spacing w:line="480" w:lineRule="auto"/>
        <w:jc w:val="both"/>
        <w:rPr>
          <w:rFonts w:ascii="Arial" w:hAnsi="Arial" w:cs="Arial"/>
          <w:sz w:val="24"/>
          <w:szCs w:val="24"/>
        </w:rPr>
      </w:pPr>
      <w:r w:rsidRPr="00A20C64">
        <w:rPr>
          <w:rFonts w:ascii="Arial" w:hAnsi="Arial" w:cs="Arial"/>
          <w:i/>
          <w:sz w:val="24"/>
          <w:szCs w:val="24"/>
        </w:rPr>
        <w:t xml:space="preserve">Imágenes </w:t>
      </w:r>
      <w:r>
        <w:rPr>
          <w:rFonts w:ascii="Arial" w:hAnsi="Arial" w:cs="Arial"/>
          <w:i/>
          <w:sz w:val="24"/>
          <w:szCs w:val="24"/>
        </w:rPr>
        <w:t>materiales yorganización de la sección 2.</w:t>
      </w:r>
    </w:p>
    <w:tbl>
      <w:tblPr>
        <w:tblStyle w:val="GridTableLight"/>
        <w:tblW w:w="0" w:type="auto"/>
        <w:tblLook w:val="04A0"/>
      </w:tblPr>
      <w:tblGrid>
        <w:gridCol w:w="3116"/>
        <w:gridCol w:w="3117"/>
        <w:gridCol w:w="3117"/>
      </w:tblGrid>
      <w:tr w:rsidR="00E60009" w:rsidTr="007A45DD">
        <w:tc>
          <w:tcPr>
            <w:tcW w:w="3116" w:type="dxa"/>
            <w:tcBorders>
              <w:bottom w:val="single" w:sz="4" w:space="0" w:color="BFBFBF" w:themeColor="background1" w:themeShade="BF"/>
            </w:tcBorders>
          </w:tcPr>
          <w:p w:rsidR="00E60009" w:rsidRDefault="004375C8" w:rsidP="00BD457F">
            <w:pPr>
              <w:pStyle w:val="Sinespaciado"/>
              <w:jc w:val="center"/>
              <w:rPr>
                <w:rFonts w:ascii="Arial" w:hAnsi="Arial" w:cs="Arial"/>
                <w:sz w:val="24"/>
                <w:szCs w:val="24"/>
              </w:rPr>
            </w:pPr>
            <w:r>
              <w:rPr>
                <w:noProof/>
                <w:lang w:eastAsia="es-CL"/>
              </w:rPr>
              <w:drawing>
                <wp:anchor distT="0" distB="0" distL="114300" distR="114300" simplePos="0" relativeHeight="251854336" behindDoc="0" locked="0" layoutInCell="1" allowOverlap="1">
                  <wp:simplePos x="0" y="0"/>
                  <wp:positionH relativeFrom="column">
                    <wp:posOffset>186574</wp:posOffset>
                  </wp:positionH>
                  <wp:positionV relativeFrom="paragraph">
                    <wp:posOffset>110028</wp:posOffset>
                  </wp:positionV>
                  <wp:extent cx="1422400" cy="1235710"/>
                  <wp:effectExtent l="0" t="0" r="6350" b="254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22400" cy="1235710"/>
                          </a:xfrm>
                          <a:prstGeom prst="rect">
                            <a:avLst/>
                          </a:prstGeom>
                          <a:noFill/>
                          <a:ln>
                            <a:noFill/>
                          </a:ln>
                        </pic:spPr>
                      </pic:pic>
                    </a:graphicData>
                  </a:graphic>
                </wp:anchor>
              </w:drawing>
            </w:r>
          </w:p>
          <w:p w:rsidR="00E60009" w:rsidRDefault="00E60009" w:rsidP="00BD457F">
            <w:pPr>
              <w:pStyle w:val="Sinespaciado"/>
              <w:jc w:val="center"/>
              <w:rPr>
                <w:rFonts w:ascii="Arial" w:hAnsi="Arial" w:cs="Arial"/>
                <w:sz w:val="24"/>
                <w:szCs w:val="24"/>
              </w:rPr>
            </w:pPr>
          </w:p>
          <w:p w:rsidR="004375C8" w:rsidRDefault="004375C8" w:rsidP="00BD457F">
            <w:pPr>
              <w:pStyle w:val="Sinespaciado"/>
              <w:jc w:val="center"/>
              <w:rPr>
                <w:rFonts w:ascii="Arial" w:hAnsi="Arial" w:cs="Arial"/>
                <w:sz w:val="24"/>
                <w:szCs w:val="24"/>
              </w:rPr>
            </w:pPr>
          </w:p>
          <w:p w:rsidR="00E60009" w:rsidRDefault="004375C8" w:rsidP="00DA64F6">
            <w:pPr>
              <w:pStyle w:val="Sinespaciado"/>
              <w:jc w:val="center"/>
              <w:rPr>
                <w:rFonts w:ascii="Arial" w:hAnsi="Arial" w:cs="Arial"/>
                <w:sz w:val="24"/>
                <w:szCs w:val="24"/>
              </w:rPr>
            </w:pPr>
            <w:r>
              <w:rPr>
                <w:rFonts w:ascii="Arial" w:hAnsi="Arial" w:cs="Arial"/>
                <w:sz w:val="24"/>
                <w:szCs w:val="24"/>
              </w:rPr>
              <w:t>Instructivo</w:t>
            </w:r>
            <w:r w:rsidR="008147B9">
              <w:rPr>
                <w:rFonts w:ascii="Arial" w:hAnsi="Arial" w:cs="Arial"/>
                <w:sz w:val="24"/>
                <w:szCs w:val="24"/>
              </w:rPr>
              <w:t xml:space="preserve"> del </w:t>
            </w:r>
            <w:r w:rsidR="003C516D">
              <w:rPr>
                <w:rFonts w:ascii="Arial" w:hAnsi="Arial" w:cs="Arial"/>
                <w:sz w:val="24"/>
                <w:szCs w:val="24"/>
              </w:rPr>
              <w:t>educador: apartado con las actividades para después de la lectura.</w:t>
            </w:r>
          </w:p>
          <w:p w:rsidR="00E60009" w:rsidRDefault="00E60009" w:rsidP="00BD457F">
            <w:pPr>
              <w:pStyle w:val="Sinespaciado"/>
              <w:jc w:val="center"/>
              <w:rPr>
                <w:rFonts w:ascii="Arial" w:hAnsi="Arial" w:cs="Arial"/>
                <w:sz w:val="24"/>
                <w:szCs w:val="24"/>
              </w:rPr>
            </w:pPr>
          </w:p>
        </w:tc>
        <w:tc>
          <w:tcPr>
            <w:tcW w:w="3117" w:type="dxa"/>
            <w:tcBorders>
              <w:bottom w:val="single" w:sz="4" w:space="0" w:color="BFBFBF" w:themeColor="background1" w:themeShade="BF"/>
            </w:tcBorders>
          </w:tcPr>
          <w:p w:rsidR="00241A14" w:rsidRDefault="007A45DD" w:rsidP="00BD457F">
            <w:pPr>
              <w:pStyle w:val="Sinespaciado"/>
              <w:jc w:val="center"/>
              <w:rPr>
                <w:rFonts w:ascii="Arial" w:hAnsi="Arial" w:cs="Arial"/>
                <w:sz w:val="24"/>
                <w:szCs w:val="24"/>
              </w:rPr>
            </w:pPr>
            <w:r w:rsidRPr="00E60009">
              <w:rPr>
                <w:rFonts w:ascii="Arial" w:hAnsi="Arial" w:cs="Arial"/>
                <w:noProof/>
                <w:sz w:val="24"/>
                <w:szCs w:val="24"/>
                <w:lang w:eastAsia="es-CL"/>
              </w:rPr>
              <w:drawing>
                <wp:anchor distT="0" distB="0" distL="114300" distR="114300" simplePos="0" relativeHeight="251840000" behindDoc="0" locked="0" layoutInCell="1" allowOverlap="1">
                  <wp:simplePos x="0" y="0"/>
                  <wp:positionH relativeFrom="column">
                    <wp:posOffset>364432</wp:posOffset>
                  </wp:positionH>
                  <wp:positionV relativeFrom="paragraph">
                    <wp:posOffset>90401</wp:posOffset>
                  </wp:positionV>
                  <wp:extent cx="1129665" cy="1772285"/>
                  <wp:effectExtent l="0" t="0" r="0" b="0"/>
                  <wp:wrapSquare wrapText="bothSides"/>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29665" cy="1772285"/>
                          </a:xfrm>
                          <a:prstGeom prst="rect">
                            <a:avLst/>
                          </a:prstGeom>
                          <a:noFill/>
                          <a:ln>
                            <a:noFill/>
                          </a:ln>
                        </pic:spPr>
                      </pic:pic>
                    </a:graphicData>
                  </a:graphic>
                </wp:anchor>
              </w:drawing>
            </w:r>
          </w:p>
          <w:p w:rsidR="00241A14" w:rsidRDefault="00241A14" w:rsidP="00BD457F">
            <w:pPr>
              <w:pStyle w:val="Sinespaciado"/>
              <w:jc w:val="center"/>
              <w:rPr>
                <w:rFonts w:ascii="Arial" w:hAnsi="Arial" w:cs="Arial"/>
                <w:sz w:val="24"/>
                <w:szCs w:val="24"/>
              </w:rPr>
            </w:pPr>
          </w:p>
          <w:p w:rsidR="00241A14" w:rsidRDefault="00241A14" w:rsidP="00BD457F">
            <w:pPr>
              <w:pStyle w:val="Sinespaciado"/>
              <w:jc w:val="center"/>
              <w:rPr>
                <w:rFonts w:ascii="Arial" w:hAnsi="Arial" w:cs="Arial"/>
                <w:sz w:val="24"/>
                <w:szCs w:val="24"/>
              </w:rPr>
            </w:pPr>
          </w:p>
          <w:p w:rsidR="00241A14" w:rsidRDefault="00241A14" w:rsidP="00BD457F">
            <w:pPr>
              <w:pStyle w:val="Sinespaciado"/>
              <w:jc w:val="center"/>
              <w:rPr>
                <w:rFonts w:ascii="Arial" w:hAnsi="Arial" w:cs="Arial"/>
                <w:sz w:val="24"/>
                <w:szCs w:val="24"/>
              </w:rPr>
            </w:pPr>
          </w:p>
          <w:p w:rsidR="00241A14" w:rsidRDefault="00241A14" w:rsidP="00BD457F">
            <w:pPr>
              <w:pStyle w:val="Sinespaciado"/>
              <w:jc w:val="center"/>
              <w:rPr>
                <w:rFonts w:ascii="Arial" w:hAnsi="Arial" w:cs="Arial"/>
                <w:sz w:val="24"/>
                <w:szCs w:val="24"/>
              </w:rPr>
            </w:pPr>
          </w:p>
          <w:p w:rsidR="00241A14" w:rsidRDefault="00241A14" w:rsidP="00BD457F">
            <w:pPr>
              <w:pStyle w:val="Sinespaciado"/>
              <w:jc w:val="center"/>
              <w:rPr>
                <w:rFonts w:ascii="Arial" w:hAnsi="Arial" w:cs="Arial"/>
                <w:sz w:val="24"/>
                <w:szCs w:val="24"/>
              </w:rPr>
            </w:pPr>
          </w:p>
          <w:p w:rsidR="007A45DD" w:rsidRDefault="007A45DD" w:rsidP="007A45DD">
            <w:pPr>
              <w:pStyle w:val="Sinespaciado"/>
              <w:jc w:val="center"/>
              <w:rPr>
                <w:rFonts w:ascii="Arial" w:hAnsi="Arial" w:cs="Arial"/>
                <w:sz w:val="24"/>
                <w:szCs w:val="24"/>
              </w:rPr>
            </w:pPr>
            <w:r>
              <w:rPr>
                <w:rFonts w:ascii="Arial" w:hAnsi="Arial" w:cs="Arial"/>
                <w:sz w:val="24"/>
                <w:szCs w:val="24"/>
              </w:rPr>
              <w:t>Lado 2 de la pizarra.</w:t>
            </w:r>
          </w:p>
          <w:p w:rsidR="00E60009" w:rsidRDefault="00E60009" w:rsidP="00BD457F">
            <w:pPr>
              <w:pStyle w:val="Sinespaciado"/>
              <w:jc w:val="center"/>
              <w:rPr>
                <w:rFonts w:ascii="Arial" w:hAnsi="Arial" w:cs="Arial"/>
                <w:sz w:val="24"/>
                <w:szCs w:val="24"/>
              </w:rPr>
            </w:pPr>
          </w:p>
        </w:tc>
        <w:tc>
          <w:tcPr>
            <w:tcW w:w="3117" w:type="dxa"/>
            <w:tcBorders>
              <w:bottom w:val="single" w:sz="4" w:space="0" w:color="BFBFBF" w:themeColor="background1" w:themeShade="BF"/>
            </w:tcBorders>
          </w:tcPr>
          <w:p w:rsidR="00241A14" w:rsidRDefault="007A45DD" w:rsidP="00BD457F">
            <w:pPr>
              <w:pStyle w:val="Sinespaciado"/>
              <w:jc w:val="center"/>
              <w:rPr>
                <w:rFonts w:ascii="Arial" w:hAnsi="Arial" w:cs="Arial"/>
                <w:sz w:val="24"/>
                <w:szCs w:val="24"/>
              </w:rPr>
            </w:pPr>
            <w:r w:rsidRPr="00E60009">
              <w:rPr>
                <w:rFonts w:ascii="Arial" w:hAnsi="Arial" w:cs="Arial"/>
                <w:noProof/>
                <w:sz w:val="24"/>
                <w:szCs w:val="24"/>
                <w:lang w:eastAsia="es-CL"/>
              </w:rPr>
              <w:drawing>
                <wp:anchor distT="0" distB="0" distL="114300" distR="114300" simplePos="0" relativeHeight="251841024" behindDoc="0" locked="0" layoutInCell="1" allowOverlap="1">
                  <wp:simplePos x="0" y="0"/>
                  <wp:positionH relativeFrom="margin">
                    <wp:posOffset>425161</wp:posOffset>
                  </wp:positionH>
                  <wp:positionV relativeFrom="paragraph">
                    <wp:posOffset>82781</wp:posOffset>
                  </wp:positionV>
                  <wp:extent cx="1108710" cy="1767840"/>
                  <wp:effectExtent l="0" t="0" r="0" b="3810"/>
                  <wp:wrapSquare wrapText="bothSides"/>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08710" cy="1767840"/>
                          </a:xfrm>
                          <a:prstGeom prst="rect">
                            <a:avLst/>
                          </a:prstGeom>
                          <a:noFill/>
                          <a:ln>
                            <a:noFill/>
                          </a:ln>
                        </pic:spPr>
                      </pic:pic>
                    </a:graphicData>
                  </a:graphic>
                </wp:anchor>
              </w:drawing>
            </w:r>
          </w:p>
          <w:p w:rsidR="00241A14" w:rsidRDefault="00241A14" w:rsidP="00BD457F">
            <w:pPr>
              <w:pStyle w:val="Sinespaciado"/>
              <w:jc w:val="center"/>
              <w:rPr>
                <w:rFonts w:ascii="Arial" w:hAnsi="Arial" w:cs="Arial"/>
                <w:sz w:val="24"/>
                <w:szCs w:val="24"/>
              </w:rPr>
            </w:pPr>
          </w:p>
          <w:p w:rsidR="00241A14" w:rsidRDefault="00241A14" w:rsidP="00BD457F">
            <w:pPr>
              <w:pStyle w:val="Sinespaciado"/>
              <w:jc w:val="center"/>
              <w:rPr>
                <w:rFonts w:ascii="Arial" w:hAnsi="Arial" w:cs="Arial"/>
                <w:sz w:val="24"/>
                <w:szCs w:val="24"/>
              </w:rPr>
            </w:pPr>
          </w:p>
          <w:p w:rsidR="00E60009" w:rsidRDefault="007A45DD" w:rsidP="00BD457F">
            <w:pPr>
              <w:pStyle w:val="Sinespaciado"/>
              <w:jc w:val="center"/>
              <w:rPr>
                <w:rFonts w:ascii="Arial" w:hAnsi="Arial" w:cs="Arial"/>
                <w:sz w:val="24"/>
                <w:szCs w:val="24"/>
              </w:rPr>
            </w:pPr>
            <w:r>
              <w:rPr>
                <w:rFonts w:ascii="Arial" w:hAnsi="Arial" w:cs="Arial"/>
                <w:sz w:val="24"/>
                <w:szCs w:val="24"/>
              </w:rPr>
              <w:t>Lado 2 de la pizarra con tarjetas de anticipación.</w:t>
            </w:r>
          </w:p>
        </w:tc>
      </w:tr>
      <w:tr w:rsidR="007A45DD" w:rsidTr="007A45DD">
        <w:trPr>
          <w:trHeight w:val="4755"/>
        </w:trPr>
        <w:tc>
          <w:tcPr>
            <w:tcW w:w="3116" w:type="dxa"/>
            <w:tcBorders>
              <w:right w:val="single" w:sz="4" w:space="0" w:color="BFBFBF" w:themeColor="background1" w:themeShade="BF"/>
            </w:tcBorders>
          </w:tcPr>
          <w:p w:rsidR="007A45DD" w:rsidRPr="00E60009" w:rsidRDefault="007A45DD" w:rsidP="007A45DD">
            <w:pPr>
              <w:pStyle w:val="Sinespaciado"/>
              <w:jc w:val="center"/>
              <w:rPr>
                <w:rFonts w:ascii="Arial" w:hAnsi="Arial" w:cs="Arial"/>
                <w:noProof/>
                <w:sz w:val="24"/>
                <w:szCs w:val="24"/>
              </w:rPr>
            </w:pPr>
            <w:r w:rsidRPr="00E60009">
              <w:rPr>
                <w:rFonts w:ascii="Arial" w:hAnsi="Arial" w:cs="Arial"/>
                <w:noProof/>
                <w:sz w:val="24"/>
                <w:szCs w:val="24"/>
                <w:lang w:eastAsia="es-CL"/>
              </w:rPr>
              <w:drawing>
                <wp:anchor distT="0" distB="0" distL="114300" distR="114300" simplePos="0" relativeHeight="251842048" behindDoc="0" locked="0" layoutInCell="1" allowOverlap="1">
                  <wp:simplePos x="0" y="0"/>
                  <wp:positionH relativeFrom="column">
                    <wp:posOffset>56515</wp:posOffset>
                  </wp:positionH>
                  <wp:positionV relativeFrom="paragraph">
                    <wp:posOffset>341630</wp:posOffset>
                  </wp:positionV>
                  <wp:extent cx="1757045" cy="1316355"/>
                  <wp:effectExtent l="0" t="8255" r="6350" b="6350"/>
                  <wp:wrapSquare wrapText="bothSides"/>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rot="5400000">
                            <a:off x="0" y="0"/>
                            <a:ext cx="1757045" cy="1316355"/>
                          </a:xfrm>
                          <a:prstGeom prst="rect">
                            <a:avLst/>
                          </a:prstGeom>
                          <a:noFill/>
                          <a:ln>
                            <a:noFill/>
                          </a:ln>
                        </pic:spPr>
                      </pic:pic>
                    </a:graphicData>
                  </a:graphic>
                </wp:anchor>
              </w:drawing>
            </w:r>
            <w:r>
              <w:rPr>
                <w:rFonts w:ascii="Arial" w:hAnsi="Arial" w:cs="Arial"/>
                <w:sz w:val="24"/>
                <w:szCs w:val="24"/>
              </w:rPr>
              <w:t>Lado 2 de la pizarra con uso de cajas y tarjetas. Las cajas contienen las tarjetas dispuestas según color.</w:t>
            </w:r>
          </w:p>
        </w:tc>
        <w:tc>
          <w:tcPr>
            <w:tcW w:w="3117" w:type="dxa"/>
            <w:tcBorders>
              <w:top w:val="single" w:sz="4" w:space="0" w:color="BFBFBF" w:themeColor="background1" w:themeShade="BF"/>
              <w:left w:val="single" w:sz="4" w:space="0" w:color="BFBFBF" w:themeColor="background1" w:themeShade="BF"/>
              <w:bottom w:val="nil"/>
              <w:right w:val="nil"/>
            </w:tcBorders>
          </w:tcPr>
          <w:p w:rsidR="007A45DD" w:rsidRPr="00E60009" w:rsidRDefault="007A45DD" w:rsidP="007A45DD">
            <w:pPr>
              <w:pStyle w:val="Sinespaciado"/>
              <w:rPr>
                <w:rFonts w:ascii="Arial" w:hAnsi="Arial" w:cs="Arial"/>
                <w:noProof/>
                <w:sz w:val="24"/>
                <w:szCs w:val="24"/>
              </w:rPr>
            </w:pPr>
          </w:p>
        </w:tc>
        <w:tc>
          <w:tcPr>
            <w:tcW w:w="3117" w:type="dxa"/>
            <w:tcBorders>
              <w:top w:val="single" w:sz="4" w:space="0" w:color="BFBFBF" w:themeColor="background1" w:themeShade="BF"/>
              <w:left w:val="nil"/>
              <w:bottom w:val="nil"/>
              <w:right w:val="nil"/>
            </w:tcBorders>
          </w:tcPr>
          <w:p w:rsidR="007A45DD" w:rsidRPr="00E60009" w:rsidRDefault="007A45DD" w:rsidP="007A45DD">
            <w:pPr>
              <w:pStyle w:val="Sinespaciado"/>
              <w:rPr>
                <w:rFonts w:ascii="Arial" w:hAnsi="Arial" w:cs="Arial"/>
                <w:noProof/>
                <w:sz w:val="24"/>
                <w:szCs w:val="24"/>
              </w:rPr>
            </w:pPr>
          </w:p>
        </w:tc>
      </w:tr>
    </w:tbl>
    <w:p w:rsidR="00E60009" w:rsidRDefault="00E60009" w:rsidP="00575815">
      <w:pPr>
        <w:pStyle w:val="Sinespaciado"/>
        <w:spacing w:line="480" w:lineRule="auto"/>
        <w:ind w:firstLine="708"/>
        <w:jc w:val="both"/>
        <w:rPr>
          <w:rFonts w:ascii="Arial" w:hAnsi="Arial" w:cs="Arial"/>
          <w:sz w:val="24"/>
          <w:szCs w:val="24"/>
        </w:rPr>
      </w:pPr>
    </w:p>
    <w:p w:rsidR="00E60009" w:rsidRDefault="00E6000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77FFE" w:rsidRDefault="00C81407" w:rsidP="00575815">
      <w:pPr>
        <w:pStyle w:val="Sinespaciado"/>
        <w:spacing w:line="480" w:lineRule="auto"/>
        <w:ind w:firstLine="708"/>
        <w:jc w:val="both"/>
        <w:rPr>
          <w:rFonts w:ascii="Arial" w:hAnsi="Arial" w:cs="Arial"/>
          <w:sz w:val="24"/>
          <w:szCs w:val="24"/>
        </w:rPr>
      </w:pPr>
      <w:r>
        <w:rPr>
          <w:rFonts w:ascii="Arial" w:hAnsi="Arial" w:cs="Arial"/>
          <w:sz w:val="24"/>
          <w:szCs w:val="24"/>
        </w:rPr>
        <w:t>En la primera parte, el propósito es</w:t>
      </w:r>
      <w:r w:rsidRPr="00607BE8">
        <w:rPr>
          <w:rFonts w:ascii="Arial" w:hAnsi="Arial" w:cs="Arial"/>
          <w:sz w:val="24"/>
          <w:szCs w:val="24"/>
        </w:rPr>
        <w:t xml:space="preserve"> recordar ideas, relaciones causa-efecto</w:t>
      </w:r>
      <w:r>
        <w:rPr>
          <w:rFonts w:ascii="Arial" w:hAnsi="Arial" w:cs="Arial"/>
          <w:sz w:val="24"/>
          <w:szCs w:val="24"/>
        </w:rPr>
        <w:t xml:space="preserve"> y</w:t>
      </w:r>
      <w:r w:rsidRPr="00607BE8">
        <w:rPr>
          <w:rFonts w:ascii="Arial" w:hAnsi="Arial" w:cs="Arial"/>
          <w:sz w:val="24"/>
          <w:szCs w:val="24"/>
        </w:rPr>
        <w:t xml:space="preserve"> secuencias</w:t>
      </w:r>
      <w:r>
        <w:rPr>
          <w:rFonts w:ascii="Arial" w:hAnsi="Arial" w:cs="Arial"/>
          <w:sz w:val="24"/>
          <w:szCs w:val="24"/>
        </w:rPr>
        <w:t xml:space="preserve"> de acciones</w:t>
      </w:r>
      <w:r w:rsidRPr="00607BE8">
        <w:rPr>
          <w:rFonts w:ascii="Arial" w:hAnsi="Arial" w:cs="Arial"/>
          <w:sz w:val="24"/>
          <w:szCs w:val="24"/>
        </w:rPr>
        <w:t xml:space="preserve"> (PI 3.2 – 3.3/ PIII 7.2)</w:t>
      </w:r>
      <w:r>
        <w:rPr>
          <w:rFonts w:ascii="Arial" w:hAnsi="Arial" w:cs="Arial"/>
          <w:sz w:val="24"/>
          <w:szCs w:val="24"/>
        </w:rPr>
        <w:t>, además de reorganizar la información</w:t>
      </w:r>
      <w:r w:rsidRPr="00607BE8">
        <w:rPr>
          <w:rFonts w:ascii="Arial" w:hAnsi="Arial" w:cs="Arial"/>
          <w:sz w:val="24"/>
          <w:szCs w:val="24"/>
        </w:rPr>
        <w:t xml:space="preserve">. </w:t>
      </w:r>
      <w:r>
        <w:rPr>
          <w:rFonts w:ascii="Arial" w:hAnsi="Arial" w:cs="Arial"/>
          <w:sz w:val="24"/>
          <w:szCs w:val="24"/>
        </w:rPr>
        <w:t>Para esta última, cada niño</w:t>
      </w:r>
      <w:r w:rsidRPr="00607BE8">
        <w:rPr>
          <w:rFonts w:ascii="Arial" w:hAnsi="Arial" w:cs="Arial"/>
          <w:sz w:val="24"/>
          <w:szCs w:val="24"/>
        </w:rPr>
        <w:t xml:space="preserve"> organi</w:t>
      </w:r>
      <w:r>
        <w:rPr>
          <w:rFonts w:ascii="Arial" w:hAnsi="Arial" w:cs="Arial"/>
          <w:sz w:val="24"/>
          <w:szCs w:val="24"/>
        </w:rPr>
        <w:t>za</w:t>
      </w:r>
      <w:r w:rsidRPr="00607BE8">
        <w:rPr>
          <w:rFonts w:ascii="Arial" w:hAnsi="Arial" w:cs="Arial"/>
          <w:sz w:val="24"/>
          <w:szCs w:val="24"/>
        </w:rPr>
        <w:t xml:space="preserve"> un relato a partir de la secuencia de imágenes que ordenóen el panel</w:t>
      </w:r>
      <w:r>
        <w:rPr>
          <w:rFonts w:ascii="Arial" w:hAnsi="Arial" w:cs="Arial"/>
          <w:sz w:val="24"/>
          <w:szCs w:val="24"/>
        </w:rPr>
        <w:t xml:space="preserve">, previamente, en la actividad de recuerdo de secuencia de hechos </w:t>
      </w:r>
      <w:r w:rsidRPr="00607BE8">
        <w:rPr>
          <w:rFonts w:ascii="Arial" w:hAnsi="Arial" w:cs="Arial"/>
          <w:sz w:val="24"/>
          <w:szCs w:val="24"/>
        </w:rPr>
        <w:t xml:space="preserve">(PI 2.2 – 3.3/ PII 5.1 – 5.2/ PIII 7.2).Para culminar la actividad, se realizan juegos de adivinanzas, analogías, descripciones </w:t>
      </w:r>
      <w:r>
        <w:rPr>
          <w:rFonts w:ascii="Arial" w:hAnsi="Arial" w:cs="Arial"/>
          <w:sz w:val="24"/>
          <w:szCs w:val="24"/>
        </w:rPr>
        <w:t>o</w:t>
      </w:r>
      <w:r w:rsidRPr="00607BE8">
        <w:rPr>
          <w:rFonts w:ascii="Arial" w:hAnsi="Arial" w:cs="Arial"/>
          <w:sz w:val="24"/>
          <w:szCs w:val="24"/>
        </w:rPr>
        <w:t xml:space="preserve"> comparaciones relacionadas con el texto leído (PI 3.4/ PIII 7.2).</w:t>
      </w:r>
    </w:p>
    <w:p w:rsidR="003754C2" w:rsidRDefault="00834D29" w:rsidP="00643E65">
      <w:pPr>
        <w:pStyle w:val="Sinespaciado"/>
        <w:spacing w:line="480" w:lineRule="auto"/>
        <w:jc w:val="both"/>
        <w:rPr>
          <w:rFonts w:ascii="Arial" w:hAnsi="Arial" w:cs="Arial"/>
          <w:sz w:val="24"/>
          <w:szCs w:val="24"/>
        </w:rPr>
      </w:pPr>
      <w:r>
        <w:rPr>
          <w:rFonts w:ascii="Arial" w:hAnsi="Arial" w:cs="Arial"/>
          <w:sz w:val="24"/>
          <w:szCs w:val="24"/>
        </w:rPr>
        <w:tab/>
      </w: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D56F49" w:rsidRDefault="00D56F49" w:rsidP="00643E65">
      <w:pPr>
        <w:pStyle w:val="Sinespaciado"/>
        <w:spacing w:line="480" w:lineRule="auto"/>
        <w:jc w:val="both"/>
        <w:rPr>
          <w:rFonts w:ascii="Arial" w:hAnsi="Arial" w:cs="Arial"/>
          <w:sz w:val="24"/>
          <w:szCs w:val="24"/>
        </w:rPr>
      </w:pPr>
    </w:p>
    <w:p w:rsidR="003754C2" w:rsidRDefault="003754C2" w:rsidP="00533E13">
      <w:pPr>
        <w:pStyle w:val="Sinespaciado"/>
        <w:spacing w:line="480" w:lineRule="auto"/>
        <w:jc w:val="both"/>
        <w:rPr>
          <w:rFonts w:ascii="Arial" w:hAnsi="Arial" w:cs="Arial"/>
          <w:sz w:val="24"/>
          <w:szCs w:val="24"/>
        </w:rPr>
      </w:pPr>
    </w:p>
    <w:p w:rsidR="00575815" w:rsidRDefault="00575815" w:rsidP="00575815">
      <w:pPr>
        <w:pStyle w:val="Sinespaciado"/>
        <w:spacing w:line="480" w:lineRule="auto"/>
        <w:jc w:val="both"/>
        <w:rPr>
          <w:rFonts w:ascii="Arial" w:hAnsi="Arial" w:cs="Arial"/>
          <w:b/>
          <w:sz w:val="24"/>
          <w:szCs w:val="24"/>
        </w:rPr>
      </w:pPr>
    </w:p>
    <w:p w:rsidR="00607BE8" w:rsidRDefault="00607BE8" w:rsidP="00575815">
      <w:pPr>
        <w:pStyle w:val="Sinespaciado"/>
        <w:spacing w:line="480" w:lineRule="auto"/>
        <w:ind w:firstLine="643"/>
        <w:jc w:val="both"/>
        <w:rPr>
          <w:rFonts w:ascii="Arial" w:hAnsi="Arial" w:cs="Arial"/>
          <w:b/>
          <w:sz w:val="24"/>
          <w:szCs w:val="24"/>
        </w:rPr>
      </w:pPr>
      <w:r>
        <w:rPr>
          <w:rFonts w:ascii="Arial" w:hAnsi="Arial" w:cs="Arial"/>
          <w:b/>
          <w:sz w:val="24"/>
          <w:szCs w:val="24"/>
        </w:rPr>
        <w:t>III.4. Aplicación del paradigma de la autenticidad en la estrategia psicopedagógica.</w:t>
      </w:r>
    </w:p>
    <w:p w:rsidR="003538CF" w:rsidRDefault="003538CF" w:rsidP="00575815">
      <w:pPr>
        <w:pStyle w:val="Sinespaciado"/>
        <w:spacing w:line="480" w:lineRule="auto"/>
        <w:ind w:firstLine="643"/>
        <w:jc w:val="both"/>
        <w:rPr>
          <w:rFonts w:ascii="Arial" w:hAnsi="Arial" w:cs="Arial"/>
          <w:b/>
          <w:sz w:val="24"/>
          <w:szCs w:val="24"/>
        </w:rPr>
      </w:pPr>
    </w:p>
    <w:p w:rsidR="00575815" w:rsidRDefault="00575815" w:rsidP="00575815">
      <w:pPr>
        <w:pStyle w:val="Sinespaciado"/>
        <w:spacing w:line="480" w:lineRule="auto"/>
        <w:jc w:val="both"/>
        <w:rPr>
          <w:rFonts w:ascii="Arial" w:hAnsi="Arial" w:cs="Arial"/>
          <w:sz w:val="24"/>
          <w:szCs w:val="24"/>
        </w:rPr>
      </w:pPr>
      <w:r>
        <w:rPr>
          <w:rFonts w:ascii="Arial" w:hAnsi="Arial" w:cs="Arial"/>
          <w:sz w:val="24"/>
          <w:szCs w:val="24"/>
        </w:rPr>
        <w:tab/>
      </w:r>
      <w:r w:rsidR="00711505">
        <w:rPr>
          <w:rFonts w:ascii="Arial" w:hAnsi="Arial" w:cs="Arial"/>
          <w:sz w:val="24"/>
          <w:szCs w:val="24"/>
        </w:rPr>
        <w:t xml:space="preserve">El paradigma de la autenticidad </w:t>
      </w:r>
      <w:r w:rsidR="000915A3">
        <w:rPr>
          <w:rFonts w:ascii="Arial" w:hAnsi="Arial" w:cs="Arial"/>
          <w:sz w:val="24"/>
          <w:szCs w:val="24"/>
        </w:rPr>
        <w:t xml:space="preserve">tiene como propósito disminuir la brecha entre las situaciones de aula y </w:t>
      </w:r>
      <w:r w:rsidR="007F4779">
        <w:rPr>
          <w:rFonts w:ascii="Arial" w:hAnsi="Arial" w:cs="Arial"/>
          <w:sz w:val="24"/>
          <w:szCs w:val="24"/>
        </w:rPr>
        <w:t xml:space="preserve">de </w:t>
      </w:r>
      <w:r w:rsidR="000915A3">
        <w:rPr>
          <w:rFonts w:ascii="Arial" w:hAnsi="Arial" w:cs="Arial"/>
          <w:sz w:val="24"/>
          <w:szCs w:val="24"/>
        </w:rPr>
        <w:t>la vida diaria</w:t>
      </w:r>
      <w:r w:rsidR="007F4779">
        <w:rPr>
          <w:rFonts w:ascii="Arial" w:hAnsi="Arial" w:cs="Arial"/>
          <w:sz w:val="24"/>
          <w:szCs w:val="24"/>
        </w:rPr>
        <w:t xml:space="preserve"> (Villarroel &amp; Bruna, 2018). Este concepto abarca términos como:realismo</w:t>
      </w:r>
      <w:r w:rsidR="00711505">
        <w:rPr>
          <w:rFonts w:ascii="Arial" w:hAnsi="Arial" w:cs="Arial"/>
          <w:sz w:val="24"/>
          <w:szCs w:val="24"/>
        </w:rPr>
        <w:t>, contextualiz</w:t>
      </w:r>
      <w:r w:rsidR="007F4779">
        <w:rPr>
          <w:rFonts w:ascii="Arial" w:hAnsi="Arial" w:cs="Arial"/>
          <w:sz w:val="24"/>
          <w:szCs w:val="24"/>
        </w:rPr>
        <w:t>ación</w:t>
      </w:r>
      <w:r w:rsidR="00711505">
        <w:rPr>
          <w:rFonts w:ascii="Arial" w:hAnsi="Arial" w:cs="Arial"/>
          <w:sz w:val="24"/>
          <w:szCs w:val="24"/>
        </w:rPr>
        <w:t xml:space="preserve"> y problematización cuando se enseña y evalúa el contenido curricular (Benner</w:t>
      </w:r>
      <w:r w:rsidR="006336DE">
        <w:rPr>
          <w:rFonts w:ascii="Arial" w:hAnsi="Arial" w:cs="Arial"/>
          <w:sz w:val="24"/>
          <w:szCs w:val="24"/>
        </w:rPr>
        <w:t>, et al., 2009 &amp; Raymond, et al., 2013, citado por, Villarroel, Bloxham, Bruna, Bruna &amp; Herrera-Seda, 2017)</w:t>
      </w:r>
      <w:r w:rsidR="008B5FAD">
        <w:rPr>
          <w:rFonts w:ascii="Arial" w:hAnsi="Arial" w:cs="Arial"/>
          <w:sz w:val="24"/>
          <w:szCs w:val="24"/>
        </w:rPr>
        <w:t xml:space="preserve">. </w:t>
      </w:r>
      <w:r w:rsidR="001012B7">
        <w:rPr>
          <w:rFonts w:ascii="Arial" w:hAnsi="Arial" w:cs="Arial"/>
          <w:sz w:val="24"/>
          <w:szCs w:val="24"/>
        </w:rPr>
        <w:t xml:space="preserve">Las características esenciales de este modelo son: realismo, complejidad cognitiva y juicio evaluativo (Villarroel, et al., 2017).  </w:t>
      </w:r>
    </w:p>
    <w:p w:rsidR="004A4685" w:rsidRDefault="00575815" w:rsidP="00575815">
      <w:pPr>
        <w:pStyle w:val="Sinespaciado"/>
        <w:spacing w:line="480" w:lineRule="auto"/>
        <w:jc w:val="both"/>
        <w:rPr>
          <w:rFonts w:ascii="Arial" w:hAnsi="Arial" w:cs="Arial"/>
          <w:sz w:val="24"/>
          <w:szCs w:val="24"/>
        </w:rPr>
      </w:pPr>
      <w:r>
        <w:rPr>
          <w:rFonts w:ascii="Arial" w:hAnsi="Arial" w:cs="Arial"/>
          <w:sz w:val="24"/>
          <w:szCs w:val="24"/>
        </w:rPr>
        <w:tab/>
      </w:r>
      <w:r w:rsidR="0082265B">
        <w:rPr>
          <w:rFonts w:ascii="Arial" w:hAnsi="Arial" w:cs="Arial"/>
          <w:sz w:val="24"/>
          <w:szCs w:val="24"/>
        </w:rPr>
        <w:t xml:space="preserve">A continuación, </w:t>
      </w:r>
      <w:r w:rsidR="008E16AB">
        <w:rPr>
          <w:rFonts w:ascii="Arial" w:hAnsi="Arial" w:cs="Arial"/>
          <w:sz w:val="24"/>
          <w:szCs w:val="24"/>
        </w:rPr>
        <w:t xml:space="preserve">se analiza </w:t>
      </w:r>
      <w:r w:rsidR="0082265B">
        <w:rPr>
          <w:rFonts w:ascii="Arial" w:hAnsi="Arial" w:cs="Arial"/>
          <w:sz w:val="24"/>
          <w:szCs w:val="24"/>
        </w:rPr>
        <w:t>c</w:t>
      </w:r>
      <w:r w:rsidR="003A777E">
        <w:rPr>
          <w:rFonts w:ascii="Arial" w:hAnsi="Arial" w:cs="Arial"/>
          <w:sz w:val="24"/>
          <w:szCs w:val="24"/>
        </w:rPr>
        <w:t>ó</w:t>
      </w:r>
      <w:r w:rsidR="0082265B">
        <w:rPr>
          <w:rFonts w:ascii="Arial" w:hAnsi="Arial" w:cs="Arial"/>
          <w:sz w:val="24"/>
          <w:szCs w:val="24"/>
        </w:rPr>
        <w:t>mo la estrategia psicopedagógica desarrollada responde a la autenticidad, considerando</w:t>
      </w:r>
      <w:r w:rsidR="001012B7">
        <w:rPr>
          <w:rFonts w:ascii="Arial" w:hAnsi="Arial" w:cs="Arial"/>
          <w:sz w:val="24"/>
          <w:szCs w:val="24"/>
        </w:rPr>
        <w:t xml:space="preserve"> las características mencionadas.</w:t>
      </w:r>
    </w:p>
    <w:p w:rsidR="00575815" w:rsidRDefault="00575815" w:rsidP="00575815">
      <w:pPr>
        <w:pStyle w:val="Sinespaciado"/>
        <w:spacing w:line="480" w:lineRule="auto"/>
        <w:jc w:val="both"/>
        <w:rPr>
          <w:rFonts w:ascii="Arial" w:hAnsi="Arial" w:cs="Arial"/>
          <w:sz w:val="24"/>
          <w:szCs w:val="24"/>
        </w:rPr>
      </w:pPr>
      <w:r>
        <w:rPr>
          <w:rFonts w:ascii="Arial" w:hAnsi="Arial" w:cs="Arial"/>
          <w:sz w:val="24"/>
          <w:szCs w:val="24"/>
        </w:rPr>
        <w:tab/>
      </w:r>
      <w:r w:rsidR="007F4779">
        <w:rPr>
          <w:rFonts w:ascii="Arial" w:hAnsi="Arial" w:cs="Arial"/>
          <w:sz w:val="24"/>
          <w:szCs w:val="24"/>
        </w:rPr>
        <w:t>El realismose relaciona con entregar al alumno contextos provenientes de la vida real, para que el aprendizaje sea aplicado de forma fluida y flexible. Esto permit</w:t>
      </w:r>
      <w:r w:rsidR="008E16AB">
        <w:rPr>
          <w:rFonts w:ascii="Arial" w:hAnsi="Arial" w:cs="Arial"/>
          <w:sz w:val="24"/>
          <w:szCs w:val="24"/>
        </w:rPr>
        <w:t>e</w:t>
      </w:r>
      <w:r w:rsidR="007F4779">
        <w:rPr>
          <w:rFonts w:ascii="Arial" w:hAnsi="Arial" w:cs="Arial"/>
          <w:sz w:val="24"/>
          <w:szCs w:val="24"/>
        </w:rPr>
        <w:t xml:space="preserve"> conectar los conocimiento</w:t>
      </w:r>
      <w:r w:rsidR="001E6D02">
        <w:rPr>
          <w:rFonts w:ascii="Arial" w:hAnsi="Arial" w:cs="Arial"/>
          <w:sz w:val="24"/>
          <w:szCs w:val="24"/>
        </w:rPr>
        <w:t>s</w:t>
      </w:r>
      <w:r w:rsidR="007F4779">
        <w:rPr>
          <w:rFonts w:ascii="Arial" w:hAnsi="Arial" w:cs="Arial"/>
          <w:sz w:val="24"/>
          <w:szCs w:val="24"/>
        </w:rPr>
        <w:t xml:space="preserve"> previos a nuevas tareas y situaciones (Villarroel </w:t>
      </w:r>
      <w:r w:rsidR="003538CF">
        <w:rPr>
          <w:rFonts w:ascii="Arial" w:hAnsi="Arial" w:cs="Arial"/>
          <w:sz w:val="24"/>
          <w:szCs w:val="24"/>
        </w:rPr>
        <w:t>&amp; Bruna</w:t>
      </w:r>
      <w:r w:rsidR="007F4779">
        <w:rPr>
          <w:rFonts w:ascii="Arial" w:hAnsi="Arial" w:cs="Arial"/>
          <w:sz w:val="24"/>
          <w:szCs w:val="24"/>
        </w:rPr>
        <w:t xml:space="preserve">, 2018).En relación con esto, la propuesta psicopedagógica </w:t>
      </w:r>
      <w:r w:rsidR="001E6D02">
        <w:rPr>
          <w:rFonts w:ascii="Arial" w:hAnsi="Arial" w:cs="Arial"/>
          <w:sz w:val="24"/>
          <w:szCs w:val="24"/>
        </w:rPr>
        <w:t xml:space="preserve">busca potenciar en el grupo de estudio habilidades comprensión auditiva dentro de un contexto cotidiano, como el aula, </w:t>
      </w:r>
      <w:r w:rsidR="00DA51FD">
        <w:rPr>
          <w:rFonts w:ascii="Arial" w:hAnsi="Arial" w:cs="Arial"/>
          <w:sz w:val="24"/>
          <w:szCs w:val="24"/>
        </w:rPr>
        <w:t xml:space="preserve">con </w:t>
      </w:r>
      <w:r w:rsidR="001E6D02">
        <w:rPr>
          <w:rFonts w:ascii="Arial" w:hAnsi="Arial" w:cs="Arial"/>
          <w:sz w:val="24"/>
          <w:szCs w:val="24"/>
        </w:rPr>
        <w:t xml:space="preserve">el propósito de </w:t>
      </w:r>
      <w:r w:rsidR="00DA51FD">
        <w:rPr>
          <w:rFonts w:ascii="Arial" w:hAnsi="Arial" w:cs="Arial"/>
          <w:sz w:val="24"/>
          <w:szCs w:val="24"/>
        </w:rPr>
        <w:t xml:space="preserve">transcender el aprendizaje a la comprensión lectoray </w:t>
      </w:r>
      <w:r w:rsidR="001E6D02">
        <w:rPr>
          <w:rFonts w:ascii="Arial" w:hAnsi="Arial" w:cs="Arial"/>
          <w:sz w:val="24"/>
          <w:szCs w:val="24"/>
        </w:rPr>
        <w:t>favorecer su inmersión en una sociedad letrada</w:t>
      </w:r>
      <w:r w:rsidR="00C7410A">
        <w:rPr>
          <w:rFonts w:ascii="Arial" w:hAnsi="Arial" w:cs="Arial"/>
          <w:sz w:val="24"/>
          <w:szCs w:val="24"/>
        </w:rPr>
        <w:t>, dando</w:t>
      </w:r>
      <w:r w:rsidR="001E6D02">
        <w:rPr>
          <w:rFonts w:ascii="Arial" w:hAnsi="Arial" w:cs="Arial"/>
          <w:sz w:val="24"/>
          <w:szCs w:val="24"/>
        </w:rPr>
        <w:t xml:space="preserve"> acceso a nuevos conocimientos</w:t>
      </w:r>
      <w:r w:rsidR="00DA51FD">
        <w:rPr>
          <w:rFonts w:ascii="Arial" w:hAnsi="Arial" w:cs="Arial"/>
          <w:sz w:val="24"/>
          <w:szCs w:val="24"/>
        </w:rPr>
        <w:t>.</w:t>
      </w:r>
    </w:p>
    <w:p w:rsidR="00223D5E" w:rsidRDefault="00575815" w:rsidP="00575815">
      <w:pPr>
        <w:pStyle w:val="Sinespaciado"/>
        <w:spacing w:line="480" w:lineRule="auto"/>
        <w:jc w:val="both"/>
        <w:rPr>
          <w:rFonts w:ascii="Arial" w:hAnsi="Arial" w:cs="Arial"/>
          <w:sz w:val="24"/>
          <w:szCs w:val="24"/>
        </w:rPr>
      </w:pPr>
      <w:r>
        <w:rPr>
          <w:rFonts w:ascii="Arial" w:hAnsi="Arial" w:cs="Arial"/>
          <w:sz w:val="24"/>
          <w:szCs w:val="24"/>
        </w:rPr>
        <w:tab/>
      </w:r>
      <w:r w:rsidR="00DA51FD">
        <w:rPr>
          <w:rFonts w:ascii="Arial" w:hAnsi="Arial" w:cs="Arial"/>
          <w:sz w:val="24"/>
          <w:szCs w:val="24"/>
        </w:rPr>
        <w:t>La complejidad cognitiva se refiere a construir conocimiento a través del desarrollo de habilidades de orden superior, como las propuestas por las taxonomías de Bloom y Anderson (Wiggins, 1993, Avery</w:t>
      </w:r>
      <w:r w:rsidR="0045557C">
        <w:rPr>
          <w:rFonts w:ascii="Arial" w:hAnsi="Arial" w:cs="Arial"/>
          <w:sz w:val="24"/>
          <w:szCs w:val="24"/>
        </w:rPr>
        <w:t xml:space="preserve">&amp; Freeman, 2002, citado por, Villarroel et </w:t>
      </w:r>
      <w:r w:rsidR="0045557C">
        <w:rPr>
          <w:rFonts w:ascii="Arial" w:hAnsi="Arial" w:cs="Arial"/>
          <w:sz w:val="24"/>
          <w:szCs w:val="24"/>
        </w:rPr>
        <w:lastRenderedPageBreak/>
        <w:t xml:space="preserve">al., 2017). Se </w:t>
      </w:r>
      <w:r w:rsidR="001012B7">
        <w:rPr>
          <w:rFonts w:ascii="Arial" w:hAnsi="Arial" w:cs="Arial"/>
          <w:sz w:val="24"/>
          <w:szCs w:val="24"/>
        </w:rPr>
        <w:t xml:space="preserve">propician </w:t>
      </w:r>
      <w:r w:rsidR="0045557C">
        <w:rPr>
          <w:rFonts w:ascii="Arial" w:hAnsi="Arial" w:cs="Arial"/>
          <w:sz w:val="24"/>
          <w:szCs w:val="24"/>
        </w:rPr>
        <w:t>procesos de resolución de problemas, aplicación del conocimiento y toma de decisiones, que corresponden a habilidades cognitivas y metacognitivas (Ell</w:t>
      </w:r>
      <w:r w:rsidR="004F6272">
        <w:rPr>
          <w:rFonts w:ascii="Arial" w:hAnsi="Arial" w:cs="Arial"/>
          <w:sz w:val="24"/>
          <w:szCs w:val="24"/>
        </w:rPr>
        <w:t>i</w:t>
      </w:r>
      <w:r w:rsidR="0045557C">
        <w:rPr>
          <w:rFonts w:ascii="Arial" w:hAnsi="Arial" w:cs="Arial"/>
          <w:sz w:val="24"/>
          <w:szCs w:val="24"/>
        </w:rPr>
        <w:t xml:space="preserve">ot &amp; Higgins, 2005, Newmann, King &amp;Carmichael, 2007, citado por, Villarroel et al., 2017). </w:t>
      </w:r>
      <w:r w:rsidR="004F6272">
        <w:rPr>
          <w:rFonts w:ascii="Arial" w:hAnsi="Arial" w:cs="Arial"/>
          <w:sz w:val="24"/>
          <w:szCs w:val="24"/>
        </w:rPr>
        <w:t xml:space="preserve"> La estrategia responde a la estimulación de estas habilidades acerc</w:t>
      </w:r>
      <w:r w:rsidR="00223D5E">
        <w:rPr>
          <w:rFonts w:ascii="Arial" w:hAnsi="Arial" w:cs="Arial"/>
          <w:sz w:val="24"/>
          <w:szCs w:val="24"/>
        </w:rPr>
        <w:t xml:space="preserve">ando a los alumnos </w:t>
      </w:r>
      <w:r w:rsidR="004F6272">
        <w:rPr>
          <w:rFonts w:ascii="Arial" w:hAnsi="Arial" w:cs="Arial"/>
          <w:sz w:val="24"/>
          <w:szCs w:val="24"/>
        </w:rPr>
        <w:t xml:space="preserve">a los niveles tres primeros niveles de la Taxonomía de Bloom. El nivel 1 se vislumbra en </w:t>
      </w:r>
      <w:r w:rsidR="00A3735F">
        <w:rPr>
          <w:rFonts w:ascii="Arial" w:hAnsi="Arial" w:cs="Arial"/>
          <w:sz w:val="24"/>
          <w:szCs w:val="24"/>
        </w:rPr>
        <w:t>el reconocimiento</w:t>
      </w:r>
      <w:r w:rsidR="004F6272">
        <w:rPr>
          <w:rFonts w:ascii="Arial" w:hAnsi="Arial" w:cs="Arial"/>
          <w:sz w:val="24"/>
          <w:szCs w:val="24"/>
        </w:rPr>
        <w:t xml:space="preserve"> y rec</w:t>
      </w:r>
      <w:r w:rsidR="001012B7">
        <w:rPr>
          <w:rFonts w:ascii="Arial" w:hAnsi="Arial" w:cs="Arial"/>
          <w:sz w:val="24"/>
          <w:szCs w:val="24"/>
        </w:rPr>
        <w:t>uerdo de</w:t>
      </w:r>
      <w:r w:rsidR="004F6272">
        <w:rPr>
          <w:rFonts w:ascii="Arial" w:hAnsi="Arial" w:cs="Arial"/>
          <w:sz w:val="24"/>
          <w:szCs w:val="24"/>
        </w:rPr>
        <w:t xml:space="preserve"> información explícita. El nivel 2</w:t>
      </w:r>
      <w:r w:rsidR="001012B7">
        <w:rPr>
          <w:rFonts w:ascii="Arial" w:hAnsi="Arial" w:cs="Arial"/>
          <w:sz w:val="24"/>
          <w:szCs w:val="24"/>
        </w:rPr>
        <w:t xml:space="preserve"> se aprecia en el despliegue de estrategias psicolingüísticas, habilidades semánticas y reorganización de la información. Finalmente, el nivel 3 se observa en la comprensión inferencial.  </w:t>
      </w:r>
    </w:p>
    <w:p w:rsidR="00223D5E" w:rsidRPr="0055433D" w:rsidRDefault="00575815" w:rsidP="00575815">
      <w:pPr>
        <w:pStyle w:val="HTMLconformatoprevio"/>
        <w:shd w:val="clear" w:color="auto" w:fill="FFFFFF"/>
        <w:spacing w:line="480" w:lineRule="auto"/>
        <w:jc w:val="both"/>
        <w:rPr>
          <w:rFonts w:ascii="Arial" w:hAnsi="Arial" w:cs="Arial"/>
          <w:color w:val="212121"/>
          <w:sz w:val="24"/>
          <w:szCs w:val="24"/>
        </w:rPr>
      </w:pPr>
      <w:r>
        <w:rPr>
          <w:rFonts w:ascii="Arial" w:hAnsi="Arial" w:cs="Arial"/>
          <w:sz w:val="24"/>
          <w:szCs w:val="24"/>
        </w:rPr>
        <w:tab/>
      </w:r>
      <w:r w:rsidR="00A3735F" w:rsidRPr="0055433D">
        <w:rPr>
          <w:rFonts w:ascii="Arial" w:hAnsi="Arial" w:cs="Arial"/>
          <w:sz w:val="24"/>
          <w:szCs w:val="24"/>
        </w:rPr>
        <w:t xml:space="preserve">El juicio evaluativo involucra que los alumnos </w:t>
      </w:r>
      <w:r w:rsidR="00223D5E" w:rsidRPr="0055433D">
        <w:rPr>
          <w:rFonts w:ascii="Arial" w:hAnsi="Arial" w:cs="Arial"/>
          <w:sz w:val="24"/>
          <w:szCs w:val="24"/>
        </w:rPr>
        <w:t xml:space="preserve">sean capaces </w:t>
      </w:r>
      <w:r w:rsidR="00B74D87">
        <w:rPr>
          <w:rFonts w:ascii="Arial" w:hAnsi="Arial" w:cs="Arial"/>
          <w:sz w:val="24"/>
          <w:szCs w:val="24"/>
        </w:rPr>
        <w:t xml:space="preserve">de </w:t>
      </w:r>
      <w:r w:rsidR="00223D5E" w:rsidRPr="0055433D">
        <w:rPr>
          <w:rFonts w:ascii="Arial" w:hAnsi="Arial" w:cs="Arial"/>
          <w:sz w:val="24"/>
          <w:szCs w:val="24"/>
          <w:lang w:val="es-ES"/>
        </w:rPr>
        <w:t xml:space="preserve">juzgar su propio </w:t>
      </w:r>
      <w:r w:rsidR="00223D5E">
        <w:rPr>
          <w:rFonts w:ascii="Arial" w:hAnsi="Arial" w:cs="Arial"/>
          <w:sz w:val="24"/>
          <w:szCs w:val="24"/>
          <w:lang w:val="es-ES"/>
        </w:rPr>
        <w:t>trabajo</w:t>
      </w:r>
      <w:r w:rsidR="00223D5E" w:rsidRPr="0055433D">
        <w:rPr>
          <w:rFonts w:ascii="Arial" w:hAnsi="Arial" w:cs="Arial"/>
          <w:sz w:val="24"/>
          <w:szCs w:val="24"/>
          <w:lang w:val="es-ES"/>
        </w:rPr>
        <w:t xml:space="preserve"> y regular su aprendizaje, por medio del </w:t>
      </w:r>
      <w:r w:rsidR="00A3735F" w:rsidRPr="0055433D">
        <w:rPr>
          <w:rFonts w:ascii="Arial" w:hAnsi="Arial" w:cs="Arial"/>
          <w:sz w:val="24"/>
          <w:szCs w:val="24"/>
          <w:lang w:val="es-ES"/>
        </w:rPr>
        <w:t>desarroll</w:t>
      </w:r>
      <w:r w:rsidR="00223D5E" w:rsidRPr="0055433D">
        <w:rPr>
          <w:rFonts w:ascii="Arial" w:hAnsi="Arial" w:cs="Arial"/>
          <w:sz w:val="24"/>
          <w:szCs w:val="24"/>
          <w:lang w:val="es-ES"/>
        </w:rPr>
        <w:t>o de</w:t>
      </w:r>
      <w:r w:rsidR="00A3735F" w:rsidRPr="0055433D">
        <w:rPr>
          <w:rFonts w:ascii="Arial" w:hAnsi="Arial" w:cs="Arial"/>
          <w:sz w:val="24"/>
          <w:szCs w:val="24"/>
          <w:lang w:val="es-ES"/>
        </w:rPr>
        <w:t xml:space="preserve"> criterios y estándares sobre un buen desempeño</w:t>
      </w:r>
      <w:r w:rsidR="00223D5E" w:rsidRPr="0055433D">
        <w:rPr>
          <w:rFonts w:ascii="Arial" w:hAnsi="Arial" w:cs="Arial"/>
          <w:sz w:val="24"/>
          <w:szCs w:val="24"/>
          <w:lang w:val="es-ES"/>
        </w:rPr>
        <w:t xml:space="preserve">. </w:t>
      </w:r>
      <w:r w:rsidR="00223D5E">
        <w:rPr>
          <w:rFonts w:ascii="Arial" w:hAnsi="Arial" w:cs="Arial"/>
          <w:sz w:val="24"/>
          <w:szCs w:val="24"/>
          <w:lang w:val="es-ES"/>
        </w:rPr>
        <w:t xml:space="preserve">Para esto, </w:t>
      </w:r>
      <w:r w:rsidR="00223D5E" w:rsidRPr="0055433D">
        <w:rPr>
          <w:rFonts w:ascii="Arial" w:hAnsi="Arial" w:cs="Arial"/>
          <w:color w:val="212121"/>
          <w:sz w:val="24"/>
          <w:szCs w:val="24"/>
          <w:lang w:val="es-ES"/>
        </w:rPr>
        <w:t xml:space="preserve">deben estar expuestos a tareas </w:t>
      </w:r>
      <w:r w:rsidR="00223D5E">
        <w:rPr>
          <w:rFonts w:ascii="Arial" w:hAnsi="Arial" w:cs="Arial"/>
          <w:color w:val="212121"/>
          <w:sz w:val="24"/>
          <w:szCs w:val="24"/>
          <w:lang w:val="es-ES"/>
        </w:rPr>
        <w:t>de diferente complejidad</w:t>
      </w:r>
      <w:r w:rsidR="00223D5E" w:rsidRPr="0055433D">
        <w:rPr>
          <w:rFonts w:ascii="Arial" w:hAnsi="Arial" w:cs="Arial"/>
          <w:color w:val="212121"/>
          <w:sz w:val="24"/>
          <w:szCs w:val="24"/>
          <w:lang w:val="es-ES"/>
        </w:rPr>
        <w:t xml:space="preserve"> y experiencia</w:t>
      </w:r>
      <w:r w:rsidR="00B74D87">
        <w:rPr>
          <w:rFonts w:ascii="Arial" w:hAnsi="Arial" w:cs="Arial"/>
          <w:color w:val="212121"/>
          <w:sz w:val="24"/>
          <w:szCs w:val="24"/>
          <w:lang w:val="es-ES"/>
        </w:rPr>
        <w:t>s</w:t>
      </w:r>
      <w:r w:rsidR="00223D5E" w:rsidRPr="0055433D">
        <w:rPr>
          <w:rFonts w:ascii="Arial" w:hAnsi="Arial" w:cs="Arial"/>
          <w:color w:val="212121"/>
          <w:sz w:val="24"/>
          <w:szCs w:val="24"/>
          <w:lang w:val="es-ES"/>
        </w:rPr>
        <w:t xml:space="preserve"> de aprend</w:t>
      </w:r>
      <w:r w:rsidR="00223D5E">
        <w:rPr>
          <w:rFonts w:ascii="Arial" w:hAnsi="Arial" w:cs="Arial"/>
          <w:color w:val="212121"/>
          <w:sz w:val="24"/>
          <w:szCs w:val="24"/>
          <w:lang w:val="es-ES"/>
        </w:rPr>
        <w:t>izaje que involucren calidad</w:t>
      </w:r>
      <w:r w:rsidR="00223D5E" w:rsidRPr="0055433D">
        <w:rPr>
          <w:rFonts w:ascii="Arial" w:hAnsi="Arial" w:cs="Arial"/>
          <w:color w:val="212121"/>
          <w:sz w:val="24"/>
          <w:szCs w:val="24"/>
          <w:lang w:val="es-ES"/>
        </w:rPr>
        <w:t>, ju</w:t>
      </w:r>
      <w:r w:rsidR="00223D5E">
        <w:rPr>
          <w:rFonts w:ascii="Arial" w:hAnsi="Arial" w:cs="Arial"/>
          <w:color w:val="212121"/>
          <w:sz w:val="24"/>
          <w:szCs w:val="24"/>
          <w:lang w:val="es-ES"/>
        </w:rPr>
        <w:t xml:space="preserve">icios </w:t>
      </w:r>
      <w:r w:rsidR="00223D5E" w:rsidRPr="0055433D">
        <w:rPr>
          <w:rFonts w:ascii="Arial" w:hAnsi="Arial" w:cs="Arial"/>
          <w:color w:val="212121"/>
          <w:sz w:val="24"/>
          <w:szCs w:val="24"/>
          <w:lang w:val="es-ES"/>
        </w:rPr>
        <w:t>y comentarios</w:t>
      </w:r>
      <w:r w:rsidR="00223D5E">
        <w:rPr>
          <w:rFonts w:ascii="Arial" w:hAnsi="Arial" w:cs="Arial"/>
          <w:color w:val="212121"/>
          <w:sz w:val="24"/>
          <w:szCs w:val="24"/>
          <w:lang w:val="es-ES"/>
        </w:rPr>
        <w:t xml:space="preserve"> (</w:t>
      </w:r>
      <w:r w:rsidR="00223D5E">
        <w:rPr>
          <w:rFonts w:ascii="Arial" w:hAnsi="Arial" w:cs="Arial"/>
          <w:sz w:val="24"/>
          <w:szCs w:val="24"/>
        </w:rPr>
        <w:t>Villarroel et al., 2017). La propuesta psicopedagógica se adscribe a estos planteamientos desde la mediación del profesional para potenciar</w:t>
      </w:r>
      <w:r w:rsidR="0055433D">
        <w:rPr>
          <w:rFonts w:ascii="Arial" w:hAnsi="Arial" w:cs="Arial"/>
          <w:sz w:val="24"/>
          <w:szCs w:val="24"/>
        </w:rPr>
        <w:t xml:space="preserve"> las habilidades comprensivas y semánticas de los alumnos, como también, la autonomía en las tareas propuestas. Además, los aprendizajes se aplican en diferentes actividades y en un ambiente comunicativo y social.</w:t>
      </w:r>
    </w:p>
    <w:p w:rsidR="009778BD" w:rsidRDefault="009778BD" w:rsidP="00555729">
      <w:pPr>
        <w:pStyle w:val="Sinespaciado"/>
        <w:spacing w:line="480" w:lineRule="auto"/>
        <w:jc w:val="both"/>
        <w:rPr>
          <w:rFonts w:ascii="Arial" w:hAnsi="Arial" w:cs="Arial"/>
          <w:sz w:val="24"/>
          <w:szCs w:val="24"/>
        </w:rPr>
      </w:pPr>
    </w:p>
    <w:p w:rsidR="003538CF" w:rsidRDefault="003538CF" w:rsidP="00555729">
      <w:pPr>
        <w:pStyle w:val="Sinespaciado"/>
        <w:spacing w:line="480" w:lineRule="auto"/>
        <w:jc w:val="both"/>
        <w:rPr>
          <w:rFonts w:ascii="Arial" w:hAnsi="Arial" w:cs="Arial"/>
          <w:sz w:val="24"/>
          <w:szCs w:val="24"/>
        </w:rPr>
      </w:pPr>
    </w:p>
    <w:p w:rsidR="003538CF" w:rsidRDefault="003538CF" w:rsidP="00555729">
      <w:pPr>
        <w:pStyle w:val="Sinespaciado"/>
        <w:spacing w:line="480" w:lineRule="auto"/>
        <w:jc w:val="both"/>
        <w:rPr>
          <w:rFonts w:ascii="Arial" w:hAnsi="Arial" w:cs="Arial"/>
          <w:sz w:val="24"/>
          <w:szCs w:val="24"/>
        </w:rPr>
      </w:pPr>
    </w:p>
    <w:p w:rsidR="003538CF" w:rsidRDefault="003538CF" w:rsidP="00555729">
      <w:pPr>
        <w:pStyle w:val="Sinespaciado"/>
        <w:spacing w:line="480" w:lineRule="auto"/>
        <w:jc w:val="both"/>
        <w:rPr>
          <w:rFonts w:ascii="Arial" w:hAnsi="Arial" w:cs="Arial"/>
          <w:sz w:val="24"/>
          <w:szCs w:val="24"/>
        </w:rPr>
      </w:pPr>
    </w:p>
    <w:p w:rsidR="003538CF" w:rsidRDefault="003538CF" w:rsidP="00555729">
      <w:pPr>
        <w:pStyle w:val="Sinespaciado"/>
        <w:spacing w:line="480" w:lineRule="auto"/>
        <w:jc w:val="both"/>
        <w:rPr>
          <w:rFonts w:ascii="Arial" w:hAnsi="Arial" w:cs="Arial"/>
          <w:sz w:val="24"/>
          <w:szCs w:val="24"/>
        </w:rPr>
      </w:pPr>
    </w:p>
    <w:p w:rsidR="003538CF" w:rsidRDefault="003538CF" w:rsidP="00555729">
      <w:pPr>
        <w:pStyle w:val="Sinespaciado"/>
        <w:spacing w:line="480" w:lineRule="auto"/>
        <w:jc w:val="both"/>
        <w:rPr>
          <w:rFonts w:ascii="Arial" w:hAnsi="Arial" w:cs="Arial"/>
          <w:sz w:val="24"/>
          <w:szCs w:val="24"/>
        </w:rPr>
      </w:pPr>
    </w:p>
    <w:p w:rsidR="003538CF" w:rsidRDefault="003538CF" w:rsidP="00555729">
      <w:pPr>
        <w:pStyle w:val="Sinespaciado"/>
        <w:spacing w:line="480" w:lineRule="auto"/>
        <w:jc w:val="both"/>
        <w:rPr>
          <w:rFonts w:ascii="Arial" w:hAnsi="Arial" w:cs="Arial"/>
          <w:sz w:val="24"/>
          <w:szCs w:val="24"/>
        </w:rPr>
      </w:pPr>
    </w:p>
    <w:p w:rsidR="003538CF" w:rsidRDefault="003538CF" w:rsidP="00555729">
      <w:pPr>
        <w:pStyle w:val="Sinespaciado"/>
        <w:spacing w:line="480" w:lineRule="auto"/>
        <w:jc w:val="both"/>
        <w:rPr>
          <w:rFonts w:ascii="Arial" w:hAnsi="Arial" w:cs="Arial"/>
          <w:sz w:val="24"/>
          <w:szCs w:val="24"/>
        </w:rPr>
      </w:pPr>
    </w:p>
    <w:p w:rsidR="00B74D87" w:rsidRDefault="00B74D87" w:rsidP="00555729">
      <w:pPr>
        <w:pStyle w:val="Sinespaciado"/>
        <w:spacing w:line="480" w:lineRule="auto"/>
        <w:jc w:val="both"/>
        <w:rPr>
          <w:rFonts w:ascii="Arial" w:hAnsi="Arial" w:cs="Arial"/>
          <w:sz w:val="24"/>
          <w:szCs w:val="24"/>
        </w:rPr>
      </w:pPr>
    </w:p>
    <w:p w:rsidR="003538CF" w:rsidRPr="0055433D" w:rsidRDefault="003538CF" w:rsidP="00555729">
      <w:pPr>
        <w:pStyle w:val="Sinespaciado"/>
        <w:spacing w:line="480" w:lineRule="auto"/>
        <w:jc w:val="both"/>
        <w:rPr>
          <w:rFonts w:ascii="Arial" w:hAnsi="Arial" w:cs="Arial"/>
          <w:sz w:val="24"/>
          <w:szCs w:val="24"/>
        </w:rPr>
      </w:pPr>
    </w:p>
    <w:p w:rsidR="00607BE8" w:rsidRDefault="00607BE8" w:rsidP="00575815">
      <w:pPr>
        <w:pStyle w:val="Sinespaciado"/>
        <w:spacing w:line="480" w:lineRule="auto"/>
        <w:ind w:firstLine="708"/>
        <w:jc w:val="both"/>
        <w:rPr>
          <w:rFonts w:ascii="Arial" w:hAnsi="Arial" w:cs="Arial"/>
          <w:b/>
          <w:sz w:val="24"/>
          <w:szCs w:val="24"/>
        </w:rPr>
      </w:pPr>
      <w:r>
        <w:rPr>
          <w:rFonts w:ascii="Arial" w:hAnsi="Arial" w:cs="Arial"/>
          <w:b/>
          <w:sz w:val="24"/>
          <w:szCs w:val="24"/>
        </w:rPr>
        <w:t>III.5. Testeo de la Estrategia Psicopedagógica.</w:t>
      </w:r>
    </w:p>
    <w:p w:rsidR="003538CF" w:rsidRDefault="003538CF" w:rsidP="00575815">
      <w:pPr>
        <w:pStyle w:val="Sinespaciado"/>
        <w:spacing w:line="480" w:lineRule="auto"/>
        <w:ind w:firstLine="708"/>
        <w:jc w:val="both"/>
        <w:rPr>
          <w:rFonts w:ascii="Arial" w:hAnsi="Arial" w:cs="Arial"/>
          <w:b/>
          <w:sz w:val="24"/>
          <w:szCs w:val="24"/>
        </w:rPr>
      </w:pPr>
    </w:p>
    <w:p w:rsidR="00210692" w:rsidRDefault="008771FF" w:rsidP="00575815">
      <w:pPr>
        <w:pStyle w:val="Sinespaciado"/>
        <w:spacing w:line="480" w:lineRule="auto"/>
        <w:ind w:firstLine="708"/>
        <w:jc w:val="both"/>
        <w:rPr>
          <w:rFonts w:ascii="Arial" w:hAnsi="Arial" w:cs="Arial"/>
          <w:sz w:val="24"/>
          <w:szCs w:val="24"/>
        </w:rPr>
      </w:pPr>
      <w:r>
        <w:rPr>
          <w:rFonts w:ascii="Arial" w:hAnsi="Arial" w:cs="Arial"/>
          <w:sz w:val="24"/>
          <w:szCs w:val="24"/>
        </w:rPr>
        <w:t>El testeo de la estrategia psicopedagógica se planific</w:t>
      </w:r>
      <w:r w:rsidR="008E16AB">
        <w:rPr>
          <w:rFonts w:ascii="Arial" w:hAnsi="Arial" w:cs="Arial"/>
          <w:sz w:val="24"/>
          <w:szCs w:val="24"/>
        </w:rPr>
        <w:t>a</w:t>
      </w:r>
      <w:r>
        <w:rPr>
          <w:rFonts w:ascii="Arial" w:hAnsi="Arial" w:cs="Arial"/>
          <w:sz w:val="24"/>
          <w:szCs w:val="24"/>
        </w:rPr>
        <w:t xml:space="preserve"> en dos sesiones</w:t>
      </w:r>
      <w:r w:rsidR="001A458B">
        <w:rPr>
          <w:rFonts w:ascii="Arial" w:hAnsi="Arial" w:cs="Arial"/>
          <w:sz w:val="24"/>
          <w:szCs w:val="24"/>
        </w:rPr>
        <w:t xml:space="preserve">, con una duración de </w:t>
      </w:r>
      <w:r w:rsidR="00860AD1">
        <w:rPr>
          <w:rFonts w:ascii="Arial" w:hAnsi="Arial" w:cs="Arial"/>
          <w:sz w:val="24"/>
          <w:szCs w:val="24"/>
        </w:rPr>
        <w:t>cuarenta</w:t>
      </w:r>
      <w:r w:rsidR="002C1D7C">
        <w:rPr>
          <w:rFonts w:ascii="Arial" w:hAnsi="Arial" w:cs="Arial"/>
          <w:sz w:val="24"/>
          <w:szCs w:val="24"/>
        </w:rPr>
        <w:t xml:space="preserve">y </w:t>
      </w:r>
      <w:r w:rsidR="00860AD1">
        <w:rPr>
          <w:rFonts w:ascii="Arial" w:hAnsi="Arial" w:cs="Arial"/>
          <w:sz w:val="24"/>
          <w:szCs w:val="24"/>
        </w:rPr>
        <w:t>cincuenta</w:t>
      </w:r>
      <w:r w:rsidR="001A458B">
        <w:rPr>
          <w:rFonts w:ascii="Arial" w:hAnsi="Arial" w:cs="Arial"/>
          <w:sz w:val="24"/>
          <w:szCs w:val="24"/>
        </w:rPr>
        <w:t xml:space="preserve">minutos cada una. </w:t>
      </w:r>
    </w:p>
    <w:p w:rsidR="003A4FFD" w:rsidRDefault="002C1D7C" w:rsidP="00575815">
      <w:pPr>
        <w:pStyle w:val="Sinespaciado"/>
        <w:spacing w:line="480" w:lineRule="auto"/>
        <w:ind w:firstLine="708"/>
        <w:jc w:val="both"/>
        <w:rPr>
          <w:rFonts w:ascii="Arial" w:hAnsi="Arial" w:cs="Arial"/>
          <w:sz w:val="24"/>
          <w:szCs w:val="24"/>
        </w:rPr>
      </w:pPr>
      <w:r>
        <w:rPr>
          <w:rFonts w:ascii="Arial" w:hAnsi="Arial" w:cs="Arial"/>
          <w:sz w:val="24"/>
          <w:szCs w:val="24"/>
        </w:rPr>
        <w:t>En la primera sesión</w:t>
      </w:r>
      <w:r w:rsidR="00CF4AFE">
        <w:rPr>
          <w:rFonts w:ascii="Arial" w:hAnsi="Arial" w:cs="Arial"/>
          <w:sz w:val="24"/>
          <w:szCs w:val="24"/>
        </w:rPr>
        <w:t>,</w:t>
      </w:r>
      <w:r>
        <w:rPr>
          <w:rFonts w:ascii="Arial" w:hAnsi="Arial" w:cs="Arial"/>
          <w:sz w:val="24"/>
          <w:szCs w:val="24"/>
        </w:rPr>
        <w:t xml:space="preserve"> los alumnos se muestran expectantes y motivados con la actividad de lectura guiada, la mayoría participa con entusiasmo y se mantiene</w:t>
      </w:r>
      <w:r w:rsidR="00860AD1">
        <w:rPr>
          <w:rFonts w:ascii="Arial" w:hAnsi="Arial" w:cs="Arial"/>
          <w:sz w:val="24"/>
          <w:szCs w:val="24"/>
        </w:rPr>
        <w:t>n</w:t>
      </w:r>
      <w:r>
        <w:rPr>
          <w:rFonts w:ascii="Arial" w:hAnsi="Arial" w:cs="Arial"/>
          <w:sz w:val="24"/>
          <w:szCs w:val="24"/>
        </w:rPr>
        <w:t xml:space="preserve"> atentos, excepto</w:t>
      </w:r>
      <w:r w:rsidR="00210692">
        <w:rPr>
          <w:rFonts w:ascii="Arial" w:hAnsi="Arial" w:cs="Arial"/>
          <w:sz w:val="24"/>
          <w:szCs w:val="24"/>
        </w:rPr>
        <w:t>, tres niños</w:t>
      </w:r>
      <w:r w:rsidR="008E16AB">
        <w:rPr>
          <w:rFonts w:ascii="Arial" w:hAnsi="Arial" w:cs="Arial"/>
          <w:sz w:val="24"/>
          <w:szCs w:val="24"/>
        </w:rPr>
        <w:t xml:space="preserve"> del grupo</w:t>
      </w:r>
      <w:r w:rsidR="00210692">
        <w:rPr>
          <w:rFonts w:ascii="Arial" w:hAnsi="Arial" w:cs="Arial"/>
          <w:sz w:val="24"/>
          <w:szCs w:val="24"/>
        </w:rPr>
        <w:t xml:space="preserve"> que se mueven constantemente y requieren mediación constante de</w:t>
      </w:r>
      <w:r w:rsidR="00F50FDA">
        <w:rPr>
          <w:rFonts w:ascii="Arial" w:hAnsi="Arial" w:cs="Arial"/>
          <w:sz w:val="24"/>
          <w:szCs w:val="24"/>
        </w:rPr>
        <w:t xml:space="preserve"> la</w:t>
      </w:r>
      <w:r w:rsidR="003312FE">
        <w:rPr>
          <w:rFonts w:ascii="Arial" w:hAnsi="Arial" w:cs="Arial"/>
          <w:sz w:val="24"/>
          <w:szCs w:val="24"/>
        </w:rPr>
        <w:t>educador</w:t>
      </w:r>
      <w:r w:rsidR="00F50FDA">
        <w:rPr>
          <w:rFonts w:ascii="Arial" w:hAnsi="Arial" w:cs="Arial"/>
          <w:sz w:val="24"/>
          <w:szCs w:val="24"/>
        </w:rPr>
        <w:t>a</w:t>
      </w:r>
      <w:r w:rsidR="00210692">
        <w:rPr>
          <w:rFonts w:ascii="Arial" w:hAnsi="Arial" w:cs="Arial"/>
          <w:sz w:val="24"/>
          <w:szCs w:val="24"/>
        </w:rPr>
        <w:t xml:space="preserve"> para focalizar su atención en el relato y las actividades posteriores.</w:t>
      </w:r>
    </w:p>
    <w:p w:rsidR="001B2004" w:rsidRDefault="001B2004" w:rsidP="001B2004">
      <w:pPr>
        <w:pStyle w:val="Sinespaciado"/>
        <w:spacing w:line="480" w:lineRule="auto"/>
        <w:jc w:val="both"/>
        <w:rPr>
          <w:rFonts w:ascii="Arial" w:hAnsi="Arial" w:cs="Arial"/>
          <w:sz w:val="24"/>
          <w:szCs w:val="24"/>
        </w:rPr>
      </w:pPr>
    </w:p>
    <w:p w:rsidR="001B2004" w:rsidRDefault="001B2004" w:rsidP="001B2004">
      <w:pPr>
        <w:pStyle w:val="Sinespaciado"/>
        <w:spacing w:line="480" w:lineRule="auto"/>
        <w:jc w:val="both"/>
        <w:rPr>
          <w:rFonts w:ascii="Arial" w:hAnsi="Arial" w:cs="Arial"/>
          <w:sz w:val="24"/>
          <w:szCs w:val="24"/>
        </w:rPr>
      </w:pPr>
      <w:r>
        <w:rPr>
          <w:rFonts w:ascii="Arial" w:hAnsi="Arial" w:cs="Arial"/>
          <w:sz w:val="24"/>
          <w:szCs w:val="24"/>
        </w:rPr>
        <w:t xml:space="preserve">Tabla 3-7: </w:t>
      </w:r>
    </w:p>
    <w:p w:rsidR="008771FF" w:rsidRDefault="001B2004" w:rsidP="001B2004">
      <w:pPr>
        <w:pStyle w:val="Sinespaciado"/>
        <w:spacing w:line="480" w:lineRule="auto"/>
        <w:jc w:val="both"/>
        <w:rPr>
          <w:rFonts w:ascii="Arial" w:hAnsi="Arial" w:cs="Arial"/>
          <w:sz w:val="24"/>
          <w:szCs w:val="24"/>
        </w:rPr>
      </w:pPr>
      <w:r w:rsidRPr="00A20C64">
        <w:rPr>
          <w:rFonts w:ascii="Arial" w:hAnsi="Arial" w:cs="Arial"/>
          <w:i/>
          <w:sz w:val="24"/>
          <w:szCs w:val="24"/>
        </w:rPr>
        <w:t xml:space="preserve">Imágenes </w:t>
      </w:r>
      <w:r>
        <w:rPr>
          <w:rFonts w:ascii="Arial" w:hAnsi="Arial" w:cs="Arial"/>
          <w:i/>
          <w:sz w:val="24"/>
          <w:szCs w:val="24"/>
        </w:rPr>
        <w:t>testeo 1.</w:t>
      </w:r>
    </w:p>
    <w:tbl>
      <w:tblPr>
        <w:tblStyle w:val="GridTableLight"/>
        <w:tblW w:w="0" w:type="auto"/>
        <w:tblLook w:val="04A0"/>
      </w:tblPr>
      <w:tblGrid>
        <w:gridCol w:w="4675"/>
        <w:gridCol w:w="4675"/>
      </w:tblGrid>
      <w:tr w:rsidR="003A4FFD" w:rsidTr="0070513B">
        <w:tc>
          <w:tcPr>
            <w:tcW w:w="4675" w:type="dxa"/>
          </w:tcPr>
          <w:p w:rsidR="003A4FFD" w:rsidRDefault="001B2004" w:rsidP="00575815">
            <w:pPr>
              <w:pStyle w:val="Sinespaciado"/>
              <w:spacing w:line="480" w:lineRule="auto"/>
              <w:jc w:val="both"/>
              <w:rPr>
                <w:rFonts w:ascii="Arial" w:hAnsi="Arial" w:cs="Arial"/>
                <w:sz w:val="24"/>
                <w:szCs w:val="24"/>
              </w:rPr>
            </w:pPr>
            <w:r w:rsidRPr="001B2004">
              <w:rPr>
                <w:rFonts w:ascii="Arial" w:hAnsi="Arial" w:cs="Arial"/>
                <w:noProof/>
                <w:sz w:val="24"/>
                <w:szCs w:val="24"/>
                <w:lang w:eastAsia="es-CL"/>
              </w:rPr>
              <w:lastRenderedPageBreak/>
              <w:drawing>
                <wp:anchor distT="0" distB="0" distL="114300" distR="114300" simplePos="0" relativeHeight="251845120" behindDoc="0" locked="0" layoutInCell="1" allowOverlap="1">
                  <wp:simplePos x="0" y="0"/>
                  <wp:positionH relativeFrom="margin">
                    <wp:posOffset>72033</wp:posOffset>
                  </wp:positionH>
                  <wp:positionV relativeFrom="paragraph">
                    <wp:posOffset>148847</wp:posOffset>
                  </wp:positionV>
                  <wp:extent cx="2643505" cy="1982470"/>
                  <wp:effectExtent l="0" t="0" r="4445" b="0"/>
                  <wp:wrapSquare wrapText="bothSides"/>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43505" cy="1982470"/>
                          </a:xfrm>
                          <a:prstGeom prst="rect">
                            <a:avLst/>
                          </a:prstGeom>
                          <a:noFill/>
                          <a:ln>
                            <a:noFill/>
                          </a:ln>
                        </pic:spPr>
                      </pic:pic>
                    </a:graphicData>
                  </a:graphic>
                </wp:anchor>
              </w:drawing>
            </w:r>
          </w:p>
          <w:p w:rsidR="001B2004" w:rsidRDefault="001B2004" w:rsidP="00575815">
            <w:pPr>
              <w:pStyle w:val="Sinespaciado"/>
              <w:spacing w:line="480" w:lineRule="auto"/>
              <w:jc w:val="both"/>
              <w:rPr>
                <w:rFonts w:ascii="Arial" w:hAnsi="Arial" w:cs="Arial"/>
                <w:sz w:val="24"/>
                <w:szCs w:val="24"/>
              </w:rPr>
            </w:pPr>
          </w:p>
          <w:p w:rsidR="001B2004" w:rsidRDefault="001B2004" w:rsidP="00575815">
            <w:pPr>
              <w:pStyle w:val="Sinespaciado"/>
              <w:spacing w:line="480" w:lineRule="auto"/>
              <w:jc w:val="both"/>
              <w:rPr>
                <w:rFonts w:ascii="Arial" w:hAnsi="Arial" w:cs="Arial"/>
                <w:sz w:val="24"/>
                <w:szCs w:val="24"/>
              </w:rPr>
            </w:pPr>
          </w:p>
          <w:p w:rsidR="001B2004" w:rsidRDefault="00272D22" w:rsidP="00296CA9">
            <w:pPr>
              <w:pStyle w:val="Sinespaciado"/>
              <w:jc w:val="center"/>
              <w:rPr>
                <w:rFonts w:ascii="Arial" w:hAnsi="Arial" w:cs="Arial"/>
                <w:sz w:val="24"/>
                <w:szCs w:val="24"/>
              </w:rPr>
            </w:pPr>
            <w:r>
              <w:rPr>
                <w:rFonts w:ascii="Arial" w:hAnsi="Arial" w:cs="Arial"/>
                <w:sz w:val="24"/>
                <w:szCs w:val="24"/>
              </w:rPr>
              <w:t>Lectura guiada</w:t>
            </w:r>
            <w:r w:rsidR="00FB71F1">
              <w:rPr>
                <w:rFonts w:ascii="Arial" w:hAnsi="Arial" w:cs="Arial"/>
                <w:sz w:val="24"/>
                <w:szCs w:val="24"/>
              </w:rPr>
              <w:t>: niños observan con atención el texto</w:t>
            </w:r>
            <w:r w:rsidR="003312FE">
              <w:rPr>
                <w:rFonts w:ascii="Arial" w:hAnsi="Arial" w:cs="Arial"/>
                <w:sz w:val="24"/>
                <w:szCs w:val="24"/>
              </w:rPr>
              <w:t xml:space="preserve"> leído por </w:t>
            </w:r>
            <w:r w:rsidR="004246AA">
              <w:rPr>
                <w:rFonts w:ascii="Arial" w:hAnsi="Arial" w:cs="Arial"/>
                <w:sz w:val="24"/>
                <w:szCs w:val="24"/>
              </w:rPr>
              <w:t xml:space="preserve">la </w:t>
            </w:r>
            <w:r w:rsidR="003312FE">
              <w:rPr>
                <w:rFonts w:ascii="Arial" w:hAnsi="Arial" w:cs="Arial"/>
                <w:sz w:val="24"/>
                <w:szCs w:val="24"/>
              </w:rPr>
              <w:t>educador</w:t>
            </w:r>
            <w:r w:rsidR="004246AA">
              <w:rPr>
                <w:rFonts w:ascii="Arial" w:hAnsi="Arial" w:cs="Arial"/>
                <w:sz w:val="24"/>
                <w:szCs w:val="24"/>
              </w:rPr>
              <w:t>a</w:t>
            </w:r>
            <w:r w:rsidR="00FB71F1">
              <w:rPr>
                <w:rFonts w:ascii="Arial" w:hAnsi="Arial" w:cs="Arial"/>
                <w:sz w:val="24"/>
                <w:szCs w:val="24"/>
              </w:rPr>
              <w:t>.</w:t>
            </w:r>
          </w:p>
        </w:tc>
        <w:tc>
          <w:tcPr>
            <w:tcW w:w="4675" w:type="dxa"/>
          </w:tcPr>
          <w:p w:rsidR="00FB71F1" w:rsidRDefault="00FB71F1" w:rsidP="00575815">
            <w:pPr>
              <w:pStyle w:val="Sinespaciado"/>
              <w:spacing w:line="480" w:lineRule="auto"/>
              <w:jc w:val="both"/>
              <w:rPr>
                <w:rFonts w:ascii="Arial" w:hAnsi="Arial" w:cs="Arial"/>
                <w:sz w:val="24"/>
                <w:szCs w:val="24"/>
              </w:rPr>
            </w:pPr>
            <w:r w:rsidRPr="001B2004">
              <w:rPr>
                <w:rFonts w:ascii="Arial" w:hAnsi="Arial" w:cs="Arial"/>
                <w:noProof/>
                <w:sz w:val="24"/>
                <w:szCs w:val="24"/>
                <w:lang w:eastAsia="es-CL"/>
              </w:rPr>
              <w:drawing>
                <wp:anchor distT="0" distB="0" distL="114300" distR="114300" simplePos="0" relativeHeight="251850240" behindDoc="0" locked="0" layoutInCell="1" allowOverlap="1">
                  <wp:simplePos x="0" y="0"/>
                  <wp:positionH relativeFrom="column">
                    <wp:posOffset>302510</wp:posOffset>
                  </wp:positionH>
                  <wp:positionV relativeFrom="paragraph">
                    <wp:posOffset>164129</wp:posOffset>
                  </wp:positionV>
                  <wp:extent cx="2085340" cy="2781935"/>
                  <wp:effectExtent l="0" t="0" r="0" b="0"/>
                  <wp:wrapSquare wrapText="bothSides"/>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85340" cy="2781935"/>
                          </a:xfrm>
                          <a:prstGeom prst="rect">
                            <a:avLst/>
                          </a:prstGeom>
                          <a:noFill/>
                          <a:ln>
                            <a:noFill/>
                          </a:ln>
                        </pic:spPr>
                      </pic:pic>
                    </a:graphicData>
                  </a:graphic>
                </wp:anchor>
              </w:drawing>
            </w:r>
          </w:p>
          <w:p w:rsidR="00FB71F1" w:rsidRDefault="00FB71F1" w:rsidP="00575815">
            <w:pPr>
              <w:pStyle w:val="Sinespaciado"/>
              <w:spacing w:line="480" w:lineRule="auto"/>
              <w:jc w:val="both"/>
              <w:rPr>
                <w:rFonts w:ascii="Arial" w:hAnsi="Arial" w:cs="Arial"/>
                <w:sz w:val="24"/>
                <w:szCs w:val="24"/>
              </w:rPr>
            </w:pPr>
          </w:p>
          <w:p w:rsidR="00FB71F1" w:rsidRDefault="00FB71F1" w:rsidP="00575815">
            <w:pPr>
              <w:pStyle w:val="Sinespaciado"/>
              <w:spacing w:line="480" w:lineRule="auto"/>
              <w:jc w:val="both"/>
              <w:rPr>
                <w:rFonts w:ascii="Arial" w:hAnsi="Arial" w:cs="Arial"/>
                <w:sz w:val="24"/>
                <w:szCs w:val="24"/>
              </w:rPr>
            </w:pPr>
          </w:p>
          <w:p w:rsidR="00FB71F1" w:rsidRDefault="00FB71F1" w:rsidP="00575815">
            <w:pPr>
              <w:pStyle w:val="Sinespaciado"/>
              <w:spacing w:line="480" w:lineRule="auto"/>
              <w:jc w:val="both"/>
              <w:rPr>
                <w:rFonts w:ascii="Arial" w:hAnsi="Arial" w:cs="Arial"/>
                <w:sz w:val="24"/>
                <w:szCs w:val="24"/>
              </w:rPr>
            </w:pPr>
          </w:p>
          <w:p w:rsidR="00FB71F1" w:rsidRDefault="00FB71F1" w:rsidP="00575815">
            <w:pPr>
              <w:pStyle w:val="Sinespaciado"/>
              <w:spacing w:line="480" w:lineRule="auto"/>
              <w:jc w:val="both"/>
              <w:rPr>
                <w:rFonts w:ascii="Arial" w:hAnsi="Arial" w:cs="Arial"/>
                <w:sz w:val="24"/>
                <w:szCs w:val="24"/>
              </w:rPr>
            </w:pPr>
          </w:p>
          <w:p w:rsidR="00FB71F1" w:rsidRDefault="00FB71F1" w:rsidP="00575815">
            <w:pPr>
              <w:pStyle w:val="Sinespaciado"/>
              <w:spacing w:line="480" w:lineRule="auto"/>
              <w:jc w:val="both"/>
              <w:rPr>
                <w:rFonts w:ascii="Arial" w:hAnsi="Arial" w:cs="Arial"/>
                <w:sz w:val="24"/>
                <w:szCs w:val="24"/>
              </w:rPr>
            </w:pPr>
          </w:p>
          <w:p w:rsidR="00FB71F1" w:rsidRDefault="00FB71F1" w:rsidP="00575815">
            <w:pPr>
              <w:pStyle w:val="Sinespaciado"/>
              <w:spacing w:line="480" w:lineRule="auto"/>
              <w:jc w:val="both"/>
              <w:rPr>
                <w:rFonts w:ascii="Arial" w:hAnsi="Arial" w:cs="Arial"/>
                <w:sz w:val="24"/>
                <w:szCs w:val="24"/>
              </w:rPr>
            </w:pPr>
          </w:p>
          <w:p w:rsidR="003A4FFD" w:rsidRDefault="003A4FFD" w:rsidP="00575815">
            <w:pPr>
              <w:pStyle w:val="Sinespaciado"/>
              <w:spacing w:line="480" w:lineRule="auto"/>
              <w:jc w:val="both"/>
              <w:rPr>
                <w:rFonts w:ascii="Arial" w:hAnsi="Arial" w:cs="Arial"/>
                <w:sz w:val="24"/>
                <w:szCs w:val="24"/>
              </w:rPr>
            </w:pPr>
          </w:p>
          <w:p w:rsidR="00FB71F1" w:rsidRDefault="00FB71F1" w:rsidP="00575815">
            <w:pPr>
              <w:pStyle w:val="Sinespaciado"/>
              <w:spacing w:line="480" w:lineRule="auto"/>
              <w:jc w:val="both"/>
              <w:rPr>
                <w:rFonts w:ascii="Arial" w:hAnsi="Arial" w:cs="Arial"/>
                <w:sz w:val="24"/>
                <w:szCs w:val="24"/>
              </w:rPr>
            </w:pPr>
          </w:p>
          <w:p w:rsidR="00FB71F1" w:rsidRDefault="00FB71F1" w:rsidP="00296CA9">
            <w:pPr>
              <w:pStyle w:val="Sinespaciado"/>
              <w:jc w:val="center"/>
              <w:rPr>
                <w:rFonts w:ascii="Arial" w:hAnsi="Arial" w:cs="Arial"/>
                <w:sz w:val="24"/>
                <w:szCs w:val="24"/>
              </w:rPr>
            </w:pPr>
            <w:r>
              <w:rPr>
                <w:rFonts w:ascii="Arial" w:hAnsi="Arial" w:cs="Arial"/>
                <w:sz w:val="24"/>
                <w:szCs w:val="24"/>
              </w:rPr>
              <w:t xml:space="preserve">Lectura guiada: </w:t>
            </w:r>
            <w:r w:rsidR="00296CA9">
              <w:rPr>
                <w:rFonts w:ascii="Arial" w:hAnsi="Arial" w:cs="Arial"/>
                <w:sz w:val="24"/>
                <w:szCs w:val="24"/>
              </w:rPr>
              <w:t>niños manipulan el texto.</w:t>
            </w:r>
          </w:p>
        </w:tc>
      </w:tr>
      <w:tr w:rsidR="003A4FFD" w:rsidTr="0070513B">
        <w:tc>
          <w:tcPr>
            <w:tcW w:w="4675" w:type="dxa"/>
          </w:tcPr>
          <w:p w:rsidR="003A4FFD" w:rsidRDefault="001B2004" w:rsidP="00575815">
            <w:pPr>
              <w:pStyle w:val="Sinespaciado"/>
              <w:spacing w:line="480" w:lineRule="auto"/>
              <w:jc w:val="both"/>
              <w:rPr>
                <w:rFonts w:ascii="Arial" w:hAnsi="Arial" w:cs="Arial"/>
                <w:sz w:val="24"/>
                <w:szCs w:val="24"/>
              </w:rPr>
            </w:pPr>
            <w:r w:rsidRPr="001B2004">
              <w:rPr>
                <w:rFonts w:ascii="Arial" w:hAnsi="Arial" w:cs="Arial"/>
                <w:noProof/>
                <w:sz w:val="24"/>
                <w:szCs w:val="24"/>
                <w:lang w:eastAsia="es-CL"/>
              </w:rPr>
              <w:drawing>
                <wp:anchor distT="0" distB="0" distL="114300" distR="114300" simplePos="0" relativeHeight="251846144" behindDoc="0" locked="0" layoutInCell="1" allowOverlap="1">
                  <wp:simplePos x="0" y="0"/>
                  <wp:positionH relativeFrom="column">
                    <wp:posOffset>417424</wp:posOffset>
                  </wp:positionH>
                  <wp:positionV relativeFrom="paragraph">
                    <wp:posOffset>150595</wp:posOffset>
                  </wp:positionV>
                  <wp:extent cx="2148840" cy="2866390"/>
                  <wp:effectExtent l="0" t="0" r="3810" b="0"/>
                  <wp:wrapSquare wrapText="bothSides"/>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48840" cy="2866390"/>
                          </a:xfrm>
                          <a:prstGeom prst="rect">
                            <a:avLst/>
                          </a:prstGeom>
                          <a:noFill/>
                          <a:ln>
                            <a:noFill/>
                          </a:ln>
                        </pic:spPr>
                      </pic:pic>
                    </a:graphicData>
                  </a:graphic>
                </wp:anchor>
              </w:drawing>
            </w:r>
          </w:p>
          <w:p w:rsidR="001B2004" w:rsidRDefault="001B2004" w:rsidP="00575815">
            <w:pPr>
              <w:pStyle w:val="Sinespaciado"/>
              <w:spacing w:line="480" w:lineRule="auto"/>
              <w:jc w:val="both"/>
              <w:rPr>
                <w:rFonts w:ascii="Arial" w:hAnsi="Arial" w:cs="Arial"/>
                <w:sz w:val="24"/>
                <w:szCs w:val="24"/>
              </w:rPr>
            </w:pPr>
          </w:p>
          <w:p w:rsidR="001B2004" w:rsidRDefault="001B2004" w:rsidP="00575815">
            <w:pPr>
              <w:pStyle w:val="Sinespaciado"/>
              <w:spacing w:line="480" w:lineRule="auto"/>
              <w:jc w:val="both"/>
              <w:rPr>
                <w:rFonts w:ascii="Arial" w:hAnsi="Arial" w:cs="Arial"/>
                <w:sz w:val="24"/>
                <w:szCs w:val="24"/>
              </w:rPr>
            </w:pPr>
          </w:p>
          <w:p w:rsidR="001B2004" w:rsidRDefault="001B2004" w:rsidP="00575815">
            <w:pPr>
              <w:pStyle w:val="Sinespaciado"/>
              <w:spacing w:line="480" w:lineRule="auto"/>
              <w:jc w:val="both"/>
              <w:rPr>
                <w:rFonts w:ascii="Arial" w:hAnsi="Arial" w:cs="Arial"/>
                <w:sz w:val="24"/>
                <w:szCs w:val="24"/>
              </w:rPr>
            </w:pPr>
          </w:p>
          <w:p w:rsidR="001B2004" w:rsidRDefault="001B2004" w:rsidP="00575815">
            <w:pPr>
              <w:pStyle w:val="Sinespaciado"/>
              <w:spacing w:line="480" w:lineRule="auto"/>
              <w:jc w:val="both"/>
              <w:rPr>
                <w:rFonts w:ascii="Arial" w:hAnsi="Arial" w:cs="Arial"/>
                <w:sz w:val="24"/>
                <w:szCs w:val="24"/>
              </w:rPr>
            </w:pPr>
          </w:p>
          <w:p w:rsidR="001B2004" w:rsidRDefault="001B2004" w:rsidP="00575815">
            <w:pPr>
              <w:pStyle w:val="Sinespaciado"/>
              <w:spacing w:line="480" w:lineRule="auto"/>
              <w:jc w:val="both"/>
              <w:rPr>
                <w:rFonts w:ascii="Arial" w:hAnsi="Arial" w:cs="Arial"/>
                <w:sz w:val="24"/>
                <w:szCs w:val="24"/>
              </w:rPr>
            </w:pPr>
          </w:p>
          <w:p w:rsidR="001B2004" w:rsidRDefault="001B2004" w:rsidP="00575815">
            <w:pPr>
              <w:pStyle w:val="Sinespaciado"/>
              <w:spacing w:line="480" w:lineRule="auto"/>
              <w:jc w:val="both"/>
              <w:rPr>
                <w:rFonts w:ascii="Arial" w:hAnsi="Arial" w:cs="Arial"/>
                <w:sz w:val="24"/>
                <w:szCs w:val="24"/>
              </w:rPr>
            </w:pPr>
          </w:p>
          <w:p w:rsidR="001B2004" w:rsidRDefault="001B2004" w:rsidP="00575815">
            <w:pPr>
              <w:pStyle w:val="Sinespaciado"/>
              <w:spacing w:line="480" w:lineRule="auto"/>
              <w:jc w:val="both"/>
              <w:rPr>
                <w:rFonts w:ascii="Arial" w:hAnsi="Arial" w:cs="Arial"/>
                <w:sz w:val="24"/>
                <w:szCs w:val="24"/>
              </w:rPr>
            </w:pPr>
          </w:p>
          <w:p w:rsidR="001B2004" w:rsidRDefault="001B2004" w:rsidP="00575815">
            <w:pPr>
              <w:pStyle w:val="Sinespaciado"/>
              <w:spacing w:line="480" w:lineRule="auto"/>
              <w:jc w:val="both"/>
              <w:rPr>
                <w:rFonts w:ascii="Arial" w:hAnsi="Arial" w:cs="Arial"/>
                <w:sz w:val="24"/>
                <w:szCs w:val="24"/>
              </w:rPr>
            </w:pPr>
          </w:p>
          <w:p w:rsidR="001B2004" w:rsidRDefault="00D65770" w:rsidP="000020ED">
            <w:pPr>
              <w:pStyle w:val="Sinespaciado"/>
              <w:jc w:val="center"/>
              <w:rPr>
                <w:rFonts w:ascii="Arial" w:hAnsi="Arial" w:cs="Arial"/>
                <w:sz w:val="24"/>
                <w:szCs w:val="24"/>
              </w:rPr>
            </w:pPr>
            <w:r>
              <w:rPr>
                <w:rFonts w:ascii="Arial" w:hAnsi="Arial" w:cs="Arial"/>
                <w:sz w:val="24"/>
                <w:szCs w:val="24"/>
              </w:rPr>
              <w:t>Actividades después de la lectura: los niños participan con entusiasmo y se acercan a la pizarra</w:t>
            </w:r>
            <w:r w:rsidR="000020ED">
              <w:rPr>
                <w:rFonts w:ascii="Arial" w:hAnsi="Arial" w:cs="Arial"/>
                <w:sz w:val="24"/>
                <w:szCs w:val="24"/>
              </w:rPr>
              <w:t xml:space="preserve"> para observar la actividad que está realizando su compañero.</w:t>
            </w:r>
          </w:p>
        </w:tc>
        <w:tc>
          <w:tcPr>
            <w:tcW w:w="4675" w:type="dxa"/>
          </w:tcPr>
          <w:p w:rsidR="000020ED" w:rsidRDefault="000020ED" w:rsidP="000020ED">
            <w:pPr>
              <w:pStyle w:val="Sinespaciado"/>
              <w:jc w:val="both"/>
              <w:rPr>
                <w:rFonts w:ascii="Arial" w:hAnsi="Arial" w:cs="Arial"/>
                <w:sz w:val="24"/>
                <w:szCs w:val="24"/>
              </w:rPr>
            </w:pPr>
            <w:r>
              <w:rPr>
                <w:noProof/>
                <w:lang w:eastAsia="es-CL"/>
              </w:rPr>
              <w:drawing>
                <wp:anchor distT="0" distB="0" distL="114300" distR="114300" simplePos="0" relativeHeight="251848192" behindDoc="0" locked="0" layoutInCell="1" allowOverlap="1">
                  <wp:simplePos x="0" y="0"/>
                  <wp:positionH relativeFrom="column">
                    <wp:posOffset>349885</wp:posOffset>
                  </wp:positionH>
                  <wp:positionV relativeFrom="paragraph">
                    <wp:posOffset>182245</wp:posOffset>
                  </wp:positionV>
                  <wp:extent cx="2087245" cy="2783840"/>
                  <wp:effectExtent l="0" t="0" r="8255" b="0"/>
                  <wp:wrapSquare wrapText="bothSides"/>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87245" cy="2783840"/>
                          </a:xfrm>
                          <a:prstGeom prst="rect">
                            <a:avLst/>
                          </a:prstGeom>
                          <a:noFill/>
                          <a:ln>
                            <a:noFill/>
                          </a:ln>
                        </pic:spPr>
                      </pic:pic>
                    </a:graphicData>
                  </a:graphic>
                </wp:anchor>
              </w:drawing>
            </w: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3A4FFD" w:rsidRDefault="003A4FF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0020ED">
            <w:pPr>
              <w:pStyle w:val="Sinespaciado"/>
              <w:jc w:val="both"/>
              <w:rPr>
                <w:rFonts w:ascii="Arial" w:hAnsi="Arial" w:cs="Arial"/>
                <w:sz w:val="24"/>
                <w:szCs w:val="24"/>
              </w:rPr>
            </w:pPr>
          </w:p>
          <w:p w:rsidR="000020ED" w:rsidRDefault="000020ED" w:rsidP="0095503C">
            <w:pPr>
              <w:pStyle w:val="Sinespaciado"/>
              <w:jc w:val="center"/>
              <w:rPr>
                <w:rFonts w:ascii="Arial" w:hAnsi="Arial" w:cs="Arial"/>
                <w:sz w:val="24"/>
                <w:szCs w:val="24"/>
              </w:rPr>
            </w:pPr>
            <w:r>
              <w:rPr>
                <w:rFonts w:ascii="Arial" w:hAnsi="Arial" w:cs="Arial"/>
                <w:sz w:val="24"/>
                <w:szCs w:val="24"/>
              </w:rPr>
              <w:t>Actividades después de la lectura:</w:t>
            </w:r>
            <w:r w:rsidR="0070513B">
              <w:rPr>
                <w:rFonts w:ascii="Arial" w:hAnsi="Arial" w:cs="Arial"/>
                <w:sz w:val="24"/>
                <w:szCs w:val="24"/>
              </w:rPr>
              <w:t>recordar información explícita.</w:t>
            </w:r>
          </w:p>
        </w:tc>
      </w:tr>
    </w:tbl>
    <w:p w:rsidR="003A4FFD" w:rsidRDefault="003A4FFD" w:rsidP="00575815">
      <w:pPr>
        <w:pStyle w:val="Sinespaciado"/>
        <w:spacing w:line="480" w:lineRule="auto"/>
        <w:ind w:firstLine="708"/>
        <w:jc w:val="both"/>
        <w:rPr>
          <w:rFonts w:ascii="Arial" w:hAnsi="Arial" w:cs="Arial"/>
          <w:sz w:val="24"/>
          <w:szCs w:val="24"/>
        </w:rPr>
      </w:pPr>
    </w:p>
    <w:p w:rsidR="003A4FFD" w:rsidRDefault="003A4FFD" w:rsidP="0070513B">
      <w:pPr>
        <w:pStyle w:val="Sinespaciado"/>
        <w:spacing w:line="480" w:lineRule="auto"/>
        <w:jc w:val="both"/>
        <w:rPr>
          <w:rFonts w:ascii="Arial" w:hAnsi="Arial" w:cs="Arial"/>
          <w:sz w:val="24"/>
          <w:szCs w:val="24"/>
        </w:rPr>
      </w:pPr>
    </w:p>
    <w:p w:rsidR="00210692" w:rsidRDefault="00210692" w:rsidP="00575815">
      <w:pPr>
        <w:pStyle w:val="Sinespaciado"/>
        <w:spacing w:line="480" w:lineRule="auto"/>
        <w:ind w:firstLine="708"/>
        <w:jc w:val="both"/>
        <w:rPr>
          <w:rFonts w:ascii="Arial" w:hAnsi="Arial" w:cs="Arial"/>
          <w:sz w:val="24"/>
          <w:szCs w:val="24"/>
        </w:rPr>
      </w:pPr>
      <w:r>
        <w:rPr>
          <w:rFonts w:ascii="Arial" w:hAnsi="Arial" w:cs="Arial"/>
          <w:sz w:val="24"/>
          <w:szCs w:val="24"/>
        </w:rPr>
        <w:lastRenderedPageBreak/>
        <w:t xml:space="preserve">En la segunda sesión, el grupo expresa su entusiasmo al observar el ingreso del teatro a la sala. En esta oportunidad, para la actividad del cuento, se les da la opción a los niños de sentarse en su cojín o </w:t>
      </w:r>
      <w:r w:rsidR="00ED592D">
        <w:rPr>
          <w:rFonts w:ascii="Arial" w:hAnsi="Arial" w:cs="Arial"/>
          <w:sz w:val="24"/>
          <w:szCs w:val="24"/>
        </w:rPr>
        <w:t>tenderse</w:t>
      </w:r>
      <w:r>
        <w:rPr>
          <w:rFonts w:ascii="Arial" w:hAnsi="Arial" w:cs="Arial"/>
          <w:sz w:val="24"/>
          <w:szCs w:val="24"/>
        </w:rPr>
        <w:t xml:space="preserve"> boca abajo. Los </w:t>
      </w:r>
      <w:r w:rsidR="00A90073">
        <w:rPr>
          <w:rFonts w:ascii="Arial" w:hAnsi="Arial" w:cs="Arial"/>
          <w:sz w:val="24"/>
          <w:szCs w:val="24"/>
        </w:rPr>
        <w:t>alumnos</w:t>
      </w:r>
      <w:r>
        <w:rPr>
          <w:rFonts w:ascii="Arial" w:hAnsi="Arial" w:cs="Arial"/>
          <w:sz w:val="24"/>
          <w:szCs w:val="24"/>
        </w:rPr>
        <w:t xml:space="preserve"> que presenta</w:t>
      </w:r>
      <w:r w:rsidR="008E16AB">
        <w:rPr>
          <w:rFonts w:ascii="Arial" w:hAnsi="Arial" w:cs="Arial"/>
          <w:sz w:val="24"/>
          <w:szCs w:val="24"/>
        </w:rPr>
        <w:t>n</w:t>
      </w:r>
      <w:r>
        <w:rPr>
          <w:rFonts w:ascii="Arial" w:hAnsi="Arial" w:cs="Arial"/>
          <w:sz w:val="24"/>
          <w:szCs w:val="24"/>
        </w:rPr>
        <w:t xml:space="preserve"> dificultades para focalizar y mantener la atención optaron por la segunda posición. Durante la lectura </w:t>
      </w:r>
      <w:r w:rsidR="00B05634">
        <w:rPr>
          <w:rFonts w:ascii="Arial" w:hAnsi="Arial" w:cs="Arial"/>
          <w:sz w:val="24"/>
          <w:szCs w:val="24"/>
        </w:rPr>
        <w:t>guiada se observa a todo el grupo atento a la actividad y poco a poco se acercan a</w:t>
      </w:r>
      <w:r w:rsidR="004246AA">
        <w:rPr>
          <w:rFonts w:ascii="Arial" w:hAnsi="Arial" w:cs="Arial"/>
          <w:sz w:val="24"/>
          <w:szCs w:val="24"/>
        </w:rPr>
        <w:t xml:space="preserve"> la educadora</w:t>
      </w:r>
      <w:r w:rsidR="00B05634">
        <w:rPr>
          <w:rFonts w:ascii="Arial" w:hAnsi="Arial" w:cs="Arial"/>
          <w:sz w:val="24"/>
          <w:szCs w:val="24"/>
        </w:rPr>
        <w:t xml:space="preserve"> y al texto, formando un círculo. </w:t>
      </w:r>
      <w:r w:rsidR="00AA6E49">
        <w:rPr>
          <w:rFonts w:ascii="Arial" w:hAnsi="Arial" w:cs="Arial"/>
          <w:sz w:val="24"/>
          <w:szCs w:val="24"/>
        </w:rPr>
        <w:t xml:space="preserve">Participan activamente en cada pregunta y se aprecia mayor autonomía en sus respuestas. </w:t>
      </w:r>
      <w:r w:rsidR="00B05634">
        <w:rPr>
          <w:rFonts w:ascii="Arial" w:hAnsi="Arial" w:cs="Arial"/>
          <w:sz w:val="24"/>
          <w:szCs w:val="24"/>
        </w:rPr>
        <w:t>Después de la lectura</w:t>
      </w:r>
      <w:r w:rsidR="00A90073">
        <w:rPr>
          <w:rFonts w:ascii="Arial" w:hAnsi="Arial" w:cs="Arial"/>
          <w:sz w:val="24"/>
          <w:szCs w:val="24"/>
        </w:rPr>
        <w:t>,</w:t>
      </w:r>
      <w:r w:rsidR="00B05634">
        <w:rPr>
          <w:rFonts w:ascii="Arial" w:hAnsi="Arial" w:cs="Arial"/>
          <w:sz w:val="24"/>
          <w:szCs w:val="24"/>
        </w:rPr>
        <w:t xml:space="preserve"> se aprecian dificultades para mantener la atención en la actividad, en gran parte del grupo. Esto puede deberse a que el texto leído e</w:t>
      </w:r>
      <w:r w:rsidR="008E16AB">
        <w:rPr>
          <w:rFonts w:ascii="Arial" w:hAnsi="Arial" w:cs="Arial"/>
          <w:sz w:val="24"/>
          <w:szCs w:val="24"/>
        </w:rPr>
        <w:t>s</w:t>
      </w:r>
      <w:r w:rsidR="00B05634">
        <w:rPr>
          <w:rFonts w:ascii="Arial" w:hAnsi="Arial" w:cs="Arial"/>
          <w:sz w:val="24"/>
          <w:szCs w:val="24"/>
        </w:rPr>
        <w:t xml:space="preserve"> más extenso y complejo que el anterior, en relación con las estrategias psicopedagógicas desplegadas. Por lo tanto, se sugiere parcelar las actividades durante y después de la lectura, según las características del grupo y el cuento.</w:t>
      </w:r>
    </w:p>
    <w:p w:rsidR="005A4716" w:rsidRDefault="005A4716" w:rsidP="005A4716">
      <w:pPr>
        <w:pStyle w:val="Sinespaciado"/>
        <w:spacing w:line="480" w:lineRule="auto"/>
        <w:jc w:val="both"/>
        <w:rPr>
          <w:rFonts w:ascii="Arial" w:hAnsi="Arial" w:cs="Arial"/>
          <w:sz w:val="24"/>
          <w:szCs w:val="24"/>
        </w:rPr>
      </w:pPr>
    </w:p>
    <w:p w:rsidR="005A4716" w:rsidRDefault="005A4716" w:rsidP="005A4716">
      <w:pPr>
        <w:pStyle w:val="Sinespaciado"/>
        <w:spacing w:line="480" w:lineRule="auto"/>
        <w:jc w:val="both"/>
        <w:rPr>
          <w:rFonts w:ascii="Arial" w:hAnsi="Arial" w:cs="Arial"/>
          <w:sz w:val="24"/>
          <w:szCs w:val="24"/>
        </w:rPr>
      </w:pPr>
      <w:r>
        <w:rPr>
          <w:rFonts w:ascii="Arial" w:hAnsi="Arial" w:cs="Arial"/>
          <w:sz w:val="24"/>
          <w:szCs w:val="24"/>
        </w:rPr>
        <w:t>Tabla 3-</w:t>
      </w:r>
      <w:r w:rsidR="00C07FE8">
        <w:rPr>
          <w:rFonts w:ascii="Arial" w:hAnsi="Arial" w:cs="Arial"/>
          <w:sz w:val="24"/>
          <w:szCs w:val="24"/>
        </w:rPr>
        <w:t>8</w:t>
      </w:r>
      <w:r>
        <w:rPr>
          <w:rFonts w:ascii="Arial" w:hAnsi="Arial" w:cs="Arial"/>
          <w:sz w:val="24"/>
          <w:szCs w:val="24"/>
        </w:rPr>
        <w:t xml:space="preserve">: </w:t>
      </w:r>
    </w:p>
    <w:p w:rsidR="005A4716" w:rsidRDefault="005A4716" w:rsidP="005A4716">
      <w:pPr>
        <w:pStyle w:val="Sinespaciado"/>
        <w:spacing w:line="480" w:lineRule="auto"/>
        <w:jc w:val="both"/>
        <w:rPr>
          <w:rFonts w:ascii="Arial" w:hAnsi="Arial" w:cs="Arial"/>
          <w:sz w:val="24"/>
          <w:szCs w:val="24"/>
        </w:rPr>
      </w:pPr>
      <w:r w:rsidRPr="00A20C64">
        <w:rPr>
          <w:rFonts w:ascii="Arial" w:hAnsi="Arial" w:cs="Arial"/>
          <w:i/>
          <w:sz w:val="24"/>
          <w:szCs w:val="24"/>
        </w:rPr>
        <w:t xml:space="preserve">Imágenes </w:t>
      </w:r>
      <w:r>
        <w:rPr>
          <w:rFonts w:ascii="Arial" w:hAnsi="Arial" w:cs="Arial"/>
          <w:i/>
          <w:sz w:val="24"/>
          <w:szCs w:val="24"/>
        </w:rPr>
        <w:t>testeo 2.</w:t>
      </w:r>
    </w:p>
    <w:tbl>
      <w:tblPr>
        <w:tblStyle w:val="GridTableLight"/>
        <w:tblW w:w="0" w:type="auto"/>
        <w:tblLook w:val="04A0"/>
      </w:tblPr>
      <w:tblGrid>
        <w:gridCol w:w="4675"/>
        <w:gridCol w:w="4675"/>
      </w:tblGrid>
      <w:tr w:rsidR="005A4716" w:rsidTr="00C07FE8">
        <w:tc>
          <w:tcPr>
            <w:tcW w:w="4675" w:type="dxa"/>
          </w:tcPr>
          <w:p w:rsidR="005A4716" w:rsidRDefault="005A4716" w:rsidP="00575815">
            <w:pPr>
              <w:pStyle w:val="Sinespaciado"/>
              <w:spacing w:line="480" w:lineRule="auto"/>
              <w:jc w:val="both"/>
              <w:rPr>
                <w:rFonts w:ascii="Arial" w:hAnsi="Arial" w:cs="Arial"/>
                <w:sz w:val="24"/>
                <w:szCs w:val="24"/>
              </w:rPr>
            </w:pPr>
            <w:r>
              <w:rPr>
                <w:noProof/>
                <w:lang w:eastAsia="es-CL"/>
              </w:rPr>
              <w:drawing>
                <wp:anchor distT="0" distB="0" distL="114300" distR="114300" simplePos="0" relativeHeight="251681280" behindDoc="0" locked="0" layoutInCell="1" allowOverlap="1">
                  <wp:simplePos x="0" y="0"/>
                  <wp:positionH relativeFrom="margin">
                    <wp:posOffset>421069</wp:posOffset>
                  </wp:positionH>
                  <wp:positionV relativeFrom="paragraph">
                    <wp:posOffset>82907</wp:posOffset>
                  </wp:positionV>
                  <wp:extent cx="2044065" cy="2726055"/>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44065" cy="2726055"/>
                          </a:xfrm>
                          <a:prstGeom prst="rect">
                            <a:avLst/>
                          </a:prstGeom>
                          <a:noFill/>
                          <a:ln>
                            <a:noFill/>
                          </a:ln>
                        </pic:spPr>
                      </pic:pic>
                    </a:graphicData>
                  </a:graphic>
                </wp:anchor>
              </w:drawing>
            </w:r>
          </w:p>
          <w:p w:rsidR="005A4716" w:rsidRDefault="005A4716" w:rsidP="00575815">
            <w:pPr>
              <w:pStyle w:val="Sinespaciado"/>
              <w:spacing w:line="480" w:lineRule="auto"/>
              <w:jc w:val="both"/>
              <w:rPr>
                <w:rFonts w:ascii="Arial" w:hAnsi="Arial" w:cs="Arial"/>
                <w:sz w:val="24"/>
                <w:szCs w:val="24"/>
              </w:rPr>
            </w:pPr>
          </w:p>
          <w:p w:rsidR="005A4716" w:rsidRDefault="005A4716" w:rsidP="00575815">
            <w:pPr>
              <w:pStyle w:val="Sinespaciado"/>
              <w:spacing w:line="480" w:lineRule="auto"/>
              <w:jc w:val="both"/>
              <w:rPr>
                <w:rFonts w:ascii="Arial" w:hAnsi="Arial" w:cs="Arial"/>
                <w:sz w:val="24"/>
                <w:szCs w:val="24"/>
              </w:rPr>
            </w:pPr>
          </w:p>
          <w:p w:rsidR="005A4716" w:rsidRDefault="005A4716" w:rsidP="00575815">
            <w:pPr>
              <w:pStyle w:val="Sinespaciado"/>
              <w:spacing w:line="480" w:lineRule="auto"/>
              <w:jc w:val="both"/>
              <w:rPr>
                <w:rFonts w:ascii="Arial" w:hAnsi="Arial" w:cs="Arial"/>
                <w:sz w:val="24"/>
                <w:szCs w:val="24"/>
              </w:rPr>
            </w:pPr>
          </w:p>
          <w:p w:rsidR="005A4716" w:rsidRDefault="005A4716" w:rsidP="00575815">
            <w:pPr>
              <w:pStyle w:val="Sinespaciado"/>
              <w:spacing w:line="480" w:lineRule="auto"/>
              <w:jc w:val="both"/>
              <w:rPr>
                <w:rFonts w:ascii="Arial" w:hAnsi="Arial" w:cs="Arial"/>
                <w:sz w:val="24"/>
                <w:szCs w:val="24"/>
              </w:rPr>
            </w:pPr>
          </w:p>
          <w:p w:rsidR="005A4716" w:rsidRDefault="005A4716" w:rsidP="00575815">
            <w:pPr>
              <w:pStyle w:val="Sinespaciado"/>
              <w:spacing w:line="480" w:lineRule="auto"/>
              <w:jc w:val="both"/>
              <w:rPr>
                <w:rFonts w:ascii="Arial" w:hAnsi="Arial" w:cs="Arial"/>
                <w:sz w:val="24"/>
                <w:szCs w:val="24"/>
              </w:rPr>
            </w:pPr>
          </w:p>
          <w:p w:rsidR="005A4716" w:rsidRDefault="005A4716" w:rsidP="00575815">
            <w:pPr>
              <w:pStyle w:val="Sinespaciado"/>
              <w:spacing w:line="480" w:lineRule="auto"/>
              <w:jc w:val="both"/>
              <w:rPr>
                <w:rFonts w:ascii="Arial" w:hAnsi="Arial" w:cs="Arial"/>
                <w:sz w:val="24"/>
                <w:szCs w:val="24"/>
              </w:rPr>
            </w:pPr>
          </w:p>
          <w:p w:rsidR="005A4716" w:rsidRDefault="005A4716" w:rsidP="00575815">
            <w:pPr>
              <w:pStyle w:val="Sinespaciado"/>
              <w:spacing w:line="480" w:lineRule="auto"/>
              <w:jc w:val="both"/>
              <w:rPr>
                <w:rFonts w:ascii="Arial" w:hAnsi="Arial" w:cs="Arial"/>
                <w:sz w:val="24"/>
                <w:szCs w:val="24"/>
              </w:rPr>
            </w:pPr>
          </w:p>
          <w:p w:rsidR="005A4716" w:rsidRDefault="005A4716" w:rsidP="00575815">
            <w:pPr>
              <w:pStyle w:val="Sinespaciado"/>
              <w:spacing w:line="480" w:lineRule="auto"/>
              <w:jc w:val="both"/>
              <w:rPr>
                <w:rFonts w:ascii="Arial" w:hAnsi="Arial" w:cs="Arial"/>
                <w:sz w:val="24"/>
                <w:szCs w:val="24"/>
              </w:rPr>
            </w:pPr>
          </w:p>
          <w:p w:rsidR="005A4716" w:rsidRDefault="005A4716" w:rsidP="00772AFB">
            <w:pPr>
              <w:pStyle w:val="Sinespaciado"/>
              <w:jc w:val="center"/>
              <w:rPr>
                <w:rFonts w:ascii="Arial" w:hAnsi="Arial" w:cs="Arial"/>
                <w:sz w:val="24"/>
                <w:szCs w:val="24"/>
              </w:rPr>
            </w:pPr>
            <w:r>
              <w:rPr>
                <w:rFonts w:ascii="Arial" w:hAnsi="Arial" w:cs="Arial"/>
                <w:sz w:val="24"/>
                <w:szCs w:val="24"/>
              </w:rPr>
              <w:t xml:space="preserve">Lectura guiada: </w:t>
            </w:r>
            <w:r w:rsidR="00772AFB">
              <w:rPr>
                <w:rFonts w:ascii="Arial" w:hAnsi="Arial" w:cs="Arial"/>
                <w:sz w:val="24"/>
                <w:szCs w:val="24"/>
              </w:rPr>
              <w:t xml:space="preserve">los </w:t>
            </w:r>
            <w:r w:rsidR="00F95230">
              <w:rPr>
                <w:rFonts w:ascii="Arial" w:hAnsi="Arial" w:cs="Arial"/>
                <w:sz w:val="24"/>
                <w:szCs w:val="24"/>
              </w:rPr>
              <w:t xml:space="preserve">niños </w:t>
            </w:r>
            <w:r w:rsidR="00772AFB">
              <w:rPr>
                <w:rFonts w:ascii="Arial" w:hAnsi="Arial" w:cs="Arial"/>
                <w:sz w:val="24"/>
                <w:szCs w:val="24"/>
              </w:rPr>
              <w:t>se organizan espontáneamente cerca de la educador</w:t>
            </w:r>
            <w:r w:rsidR="003176C0">
              <w:rPr>
                <w:rFonts w:ascii="Arial" w:hAnsi="Arial" w:cs="Arial"/>
                <w:sz w:val="24"/>
                <w:szCs w:val="24"/>
              </w:rPr>
              <w:t>a y o</w:t>
            </w:r>
            <w:r w:rsidR="00772AFB">
              <w:rPr>
                <w:rFonts w:ascii="Arial" w:hAnsi="Arial" w:cs="Arial"/>
                <w:sz w:val="24"/>
                <w:szCs w:val="24"/>
              </w:rPr>
              <w:t>bservan con atención e interactúan con el texto.</w:t>
            </w:r>
          </w:p>
          <w:p w:rsidR="005A4716" w:rsidRDefault="005A4716" w:rsidP="00575815">
            <w:pPr>
              <w:pStyle w:val="Sinespaciado"/>
              <w:spacing w:line="480" w:lineRule="auto"/>
              <w:jc w:val="both"/>
              <w:rPr>
                <w:rFonts w:ascii="Arial" w:hAnsi="Arial" w:cs="Arial"/>
                <w:sz w:val="24"/>
                <w:szCs w:val="24"/>
              </w:rPr>
            </w:pPr>
          </w:p>
          <w:p w:rsidR="005A4716" w:rsidRDefault="005A4716" w:rsidP="00575815">
            <w:pPr>
              <w:pStyle w:val="Sinespaciado"/>
              <w:spacing w:line="480" w:lineRule="auto"/>
              <w:jc w:val="both"/>
              <w:rPr>
                <w:rFonts w:ascii="Arial" w:hAnsi="Arial" w:cs="Arial"/>
                <w:sz w:val="24"/>
                <w:szCs w:val="24"/>
              </w:rPr>
            </w:pPr>
          </w:p>
        </w:tc>
        <w:tc>
          <w:tcPr>
            <w:tcW w:w="4675" w:type="dxa"/>
          </w:tcPr>
          <w:p w:rsidR="005A4716" w:rsidRDefault="005A4716" w:rsidP="00575815">
            <w:pPr>
              <w:pStyle w:val="Sinespaciado"/>
              <w:spacing w:line="480" w:lineRule="auto"/>
              <w:jc w:val="both"/>
              <w:rPr>
                <w:rFonts w:ascii="Arial" w:hAnsi="Arial" w:cs="Arial"/>
                <w:sz w:val="24"/>
                <w:szCs w:val="24"/>
              </w:rPr>
            </w:pPr>
            <w:r>
              <w:rPr>
                <w:noProof/>
                <w:lang w:eastAsia="es-CL"/>
              </w:rPr>
              <w:lastRenderedPageBreak/>
              <w:drawing>
                <wp:anchor distT="0" distB="0" distL="114300" distR="114300" simplePos="0" relativeHeight="251680256" behindDoc="0" locked="0" layoutInCell="1" allowOverlap="1">
                  <wp:simplePos x="0" y="0"/>
                  <wp:positionH relativeFrom="column">
                    <wp:posOffset>225946</wp:posOffset>
                  </wp:positionH>
                  <wp:positionV relativeFrom="paragraph">
                    <wp:posOffset>167704</wp:posOffset>
                  </wp:positionV>
                  <wp:extent cx="2454910" cy="2454910"/>
                  <wp:effectExtent l="0" t="0" r="2540" b="254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54910" cy="2454910"/>
                          </a:xfrm>
                          <a:prstGeom prst="rect">
                            <a:avLst/>
                          </a:prstGeom>
                          <a:noFill/>
                          <a:ln>
                            <a:noFill/>
                          </a:ln>
                        </pic:spPr>
                      </pic:pic>
                    </a:graphicData>
                  </a:graphic>
                </wp:anchor>
              </w:drawing>
            </w:r>
          </w:p>
          <w:p w:rsidR="00772AFB" w:rsidRDefault="00772AFB" w:rsidP="00772AFB">
            <w:pPr>
              <w:pStyle w:val="Sinespaciado"/>
              <w:jc w:val="center"/>
              <w:rPr>
                <w:rFonts w:ascii="Arial" w:hAnsi="Arial" w:cs="Arial"/>
                <w:sz w:val="24"/>
                <w:szCs w:val="24"/>
              </w:rPr>
            </w:pPr>
          </w:p>
          <w:p w:rsidR="00772AFB" w:rsidRDefault="00772AFB" w:rsidP="00772AFB">
            <w:pPr>
              <w:pStyle w:val="Sinespaciado"/>
              <w:jc w:val="center"/>
              <w:rPr>
                <w:rFonts w:ascii="Arial" w:hAnsi="Arial" w:cs="Arial"/>
                <w:sz w:val="24"/>
                <w:szCs w:val="24"/>
              </w:rPr>
            </w:pPr>
            <w:r>
              <w:rPr>
                <w:rFonts w:ascii="Arial" w:hAnsi="Arial" w:cs="Arial"/>
                <w:sz w:val="24"/>
                <w:szCs w:val="24"/>
              </w:rPr>
              <w:t xml:space="preserve">Lectura guiada: los niños con dificultades </w:t>
            </w:r>
            <w:r w:rsidR="00FB3056">
              <w:rPr>
                <w:rFonts w:ascii="Arial" w:hAnsi="Arial" w:cs="Arial"/>
                <w:sz w:val="24"/>
                <w:szCs w:val="24"/>
              </w:rPr>
              <w:t xml:space="preserve">para focalizar y mantener atención se encuentran tendidos en </w:t>
            </w:r>
            <w:r w:rsidR="00F17345">
              <w:rPr>
                <w:rFonts w:ascii="Arial" w:hAnsi="Arial" w:cs="Arial"/>
                <w:sz w:val="24"/>
                <w:szCs w:val="24"/>
              </w:rPr>
              <w:t>las</w:t>
            </w:r>
            <w:r w:rsidR="00FB3056">
              <w:rPr>
                <w:rFonts w:ascii="Arial" w:hAnsi="Arial" w:cs="Arial"/>
                <w:sz w:val="24"/>
                <w:szCs w:val="24"/>
              </w:rPr>
              <w:t xml:space="preserve"> colchonetas, </w:t>
            </w:r>
            <w:r w:rsidR="00F17345">
              <w:rPr>
                <w:rFonts w:ascii="Arial" w:hAnsi="Arial" w:cs="Arial"/>
                <w:sz w:val="24"/>
                <w:szCs w:val="24"/>
              </w:rPr>
              <w:t xml:space="preserve">apreciándose una actitud atenta al texto y al relato. </w:t>
            </w:r>
          </w:p>
          <w:p w:rsidR="005A4716" w:rsidRDefault="005A4716" w:rsidP="00575815">
            <w:pPr>
              <w:pStyle w:val="Sinespaciado"/>
              <w:spacing w:line="480" w:lineRule="auto"/>
              <w:jc w:val="both"/>
              <w:rPr>
                <w:rFonts w:ascii="Arial" w:hAnsi="Arial" w:cs="Arial"/>
                <w:sz w:val="24"/>
                <w:szCs w:val="24"/>
              </w:rPr>
            </w:pPr>
          </w:p>
          <w:p w:rsidR="005A4716" w:rsidRDefault="005A4716" w:rsidP="00575815">
            <w:pPr>
              <w:pStyle w:val="Sinespaciado"/>
              <w:spacing w:line="480" w:lineRule="auto"/>
              <w:jc w:val="both"/>
              <w:rPr>
                <w:rFonts w:ascii="Arial" w:hAnsi="Arial" w:cs="Arial"/>
                <w:sz w:val="24"/>
                <w:szCs w:val="24"/>
              </w:rPr>
            </w:pPr>
          </w:p>
        </w:tc>
      </w:tr>
    </w:tbl>
    <w:p w:rsidR="005A4716" w:rsidRDefault="005A4716" w:rsidP="00575815">
      <w:pPr>
        <w:pStyle w:val="Sinespaciado"/>
        <w:spacing w:line="480" w:lineRule="auto"/>
        <w:ind w:firstLine="708"/>
        <w:jc w:val="both"/>
        <w:rPr>
          <w:rFonts w:ascii="Arial" w:hAnsi="Arial" w:cs="Arial"/>
          <w:sz w:val="24"/>
          <w:szCs w:val="24"/>
        </w:rPr>
      </w:pPr>
    </w:p>
    <w:p w:rsidR="005A4716" w:rsidRDefault="005A4716" w:rsidP="00575815">
      <w:pPr>
        <w:pStyle w:val="Sinespaciado"/>
        <w:spacing w:line="480" w:lineRule="auto"/>
        <w:ind w:firstLine="708"/>
        <w:jc w:val="both"/>
        <w:rPr>
          <w:rFonts w:ascii="Arial" w:hAnsi="Arial" w:cs="Arial"/>
          <w:sz w:val="24"/>
          <w:szCs w:val="24"/>
        </w:rPr>
      </w:pPr>
    </w:p>
    <w:p w:rsidR="005A4716" w:rsidRDefault="005A4716" w:rsidP="00575815">
      <w:pPr>
        <w:pStyle w:val="Sinespaciado"/>
        <w:spacing w:line="480" w:lineRule="auto"/>
        <w:ind w:firstLine="708"/>
        <w:jc w:val="both"/>
        <w:rPr>
          <w:rFonts w:ascii="Arial" w:hAnsi="Arial" w:cs="Arial"/>
          <w:sz w:val="24"/>
          <w:szCs w:val="24"/>
        </w:rPr>
      </w:pPr>
    </w:p>
    <w:p w:rsidR="005A4716" w:rsidRDefault="005A4716" w:rsidP="00575815">
      <w:pPr>
        <w:pStyle w:val="Sinespaciado"/>
        <w:spacing w:line="480" w:lineRule="auto"/>
        <w:ind w:firstLine="708"/>
        <w:jc w:val="both"/>
        <w:rPr>
          <w:rFonts w:ascii="Arial" w:hAnsi="Arial" w:cs="Arial"/>
          <w:sz w:val="24"/>
          <w:szCs w:val="24"/>
        </w:rPr>
      </w:pPr>
    </w:p>
    <w:p w:rsidR="00030A95" w:rsidRPr="00555729" w:rsidRDefault="00030A95" w:rsidP="003754C2">
      <w:pPr>
        <w:pStyle w:val="Sinespaciado"/>
        <w:spacing w:line="480" w:lineRule="auto"/>
        <w:jc w:val="both"/>
        <w:rPr>
          <w:rFonts w:ascii="Arial" w:hAnsi="Arial" w:cs="Arial"/>
          <w:sz w:val="24"/>
          <w:szCs w:val="24"/>
        </w:rPr>
      </w:pPr>
    </w:p>
    <w:p w:rsidR="00607BE8" w:rsidRDefault="00607BE8" w:rsidP="00575815">
      <w:pPr>
        <w:pStyle w:val="Sinespaciado"/>
        <w:spacing w:line="480" w:lineRule="auto"/>
        <w:ind w:firstLine="708"/>
        <w:jc w:val="both"/>
        <w:rPr>
          <w:rFonts w:ascii="Arial" w:hAnsi="Arial" w:cs="Arial"/>
          <w:b/>
          <w:sz w:val="24"/>
          <w:szCs w:val="24"/>
        </w:rPr>
      </w:pPr>
      <w:r>
        <w:rPr>
          <w:rFonts w:ascii="Arial" w:hAnsi="Arial" w:cs="Arial"/>
          <w:b/>
          <w:sz w:val="24"/>
          <w:szCs w:val="24"/>
        </w:rPr>
        <w:t>III.6. Propuesta de la evaluación del impacto de la estrategiapsicopedagógica.</w:t>
      </w:r>
    </w:p>
    <w:p w:rsidR="00F17345" w:rsidRDefault="00F17345" w:rsidP="00575815">
      <w:pPr>
        <w:pStyle w:val="Sinespaciado"/>
        <w:spacing w:line="480" w:lineRule="auto"/>
        <w:ind w:firstLine="708"/>
        <w:jc w:val="both"/>
        <w:rPr>
          <w:rFonts w:ascii="Arial" w:hAnsi="Arial" w:cs="Arial"/>
          <w:b/>
          <w:sz w:val="24"/>
          <w:szCs w:val="24"/>
        </w:rPr>
      </w:pPr>
    </w:p>
    <w:p w:rsidR="0046177D" w:rsidRDefault="005D24CB" w:rsidP="00575815">
      <w:pPr>
        <w:pStyle w:val="Sinespaciado"/>
        <w:spacing w:line="480" w:lineRule="auto"/>
        <w:ind w:firstLine="643"/>
        <w:jc w:val="both"/>
        <w:rPr>
          <w:rFonts w:ascii="Arial" w:hAnsi="Arial" w:cs="Arial"/>
          <w:sz w:val="24"/>
          <w:szCs w:val="24"/>
        </w:rPr>
      </w:pPr>
      <w:r>
        <w:rPr>
          <w:rFonts w:ascii="Arial" w:hAnsi="Arial" w:cs="Arial"/>
          <w:sz w:val="24"/>
          <w:szCs w:val="24"/>
        </w:rPr>
        <w:t>E</w:t>
      </w:r>
      <w:r w:rsidR="00C83C67">
        <w:rPr>
          <w:rFonts w:ascii="Arial" w:hAnsi="Arial" w:cs="Arial"/>
          <w:sz w:val="24"/>
          <w:szCs w:val="24"/>
        </w:rPr>
        <w:t xml:space="preserve">l programa se realiza con una frecuencia de dos veces por semana durante </w:t>
      </w:r>
      <w:r w:rsidR="003754C2">
        <w:rPr>
          <w:rFonts w:ascii="Arial" w:hAnsi="Arial" w:cs="Arial"/>
          <w:sz w:val="24"/>
          <w:szCs w:val="24"/>
        </w:rPr>
        <w:t>dos</w:t>
      </w:r>
      <w:r w:rsidR="00C83C67">
        <w:rPr>
          <w:rFonts w:ascii="Arial" w:hAnsi="Arial" w:cs="Arial"/>
          <w:sz w:val="24"/>
          <w:szCs w:val="24"/>
        </w:rPr>
        <w:t xml:space="preserve"> meses, después de ello se </w:t>
      </w:r>
      <w:r w:rsidR="002C281D">
        <w:rPr>
          <w:rFonts w:ascii="Arial" w:hAnsi="Arial" w:cs="Arial"/>
          <w:sz w:val="24"/>
          <w:szCs w:val="24"/>
        </w:rPr>
        <w:t xml:space="preserve">sugiere </w:t>
      </w:r>
      <w:r w:rsidR="00C83C67">
        <w:rPr>
          <w:rFonts w:ascii="Arial" w:hAnsi="Arial" w:cs="Arial"/>
          <w:sz w:val="24"/>
          <w:szCs w:val="24"/>
        </w:rPr>
        <w:t>evaluar</w:t>
      </w:r>
      <w:r>
        <w:rPr>
          <w:rFonts w:ascii="Arial" w:hAnsi="Arial" w:cs="Arial"/>
          <w:sz w:val="24"/>
          <w:szCs w:val="24"/>
        </w:rPr>
        <w:t xml:space="preserve"> el impacto de la estrategia psicopedagógica.  Para esto se </w:t>
      </w:r>
      <w:r w:rsidR="002C281D">
        <w:rPr>
          <w:rFonts w:ascii="Arial" w:hAnsi="Arial" w:cs="Arial"/>
          <w:sz w:val="24"/>
          <w:szCs w:val="24"/>
        </w:rPr>
        <w:t>recomienda</w:t>
      </w:r>
      <w:r>
        <w:rPr>
          <w:rFonts w:ascii="Arial" w:hAnsi="Arial" w:cs="Arial"/>
          <w:sz w:val="24"/>
          <w:szCs w:val="24"/>
        </w:rPr>
        <w:t xml:space="preserve"> la aplicación de </w:t>
      </w:r>
      <w:r w:rsidR="00C83C67">
        <w:rPr>
          <w:rFonts w:ascii="Arial" w:hAnsi="Arial" w:cs="Arial"/>
          <w:sz w:val="24"/>
          <w:szCs w:val="24"/>
        </w:rPr>
        <w:t>una rúbrica para los alumnos y una entrevista con la profesora jefe</w:t>
      </w:r>
      <w:r w:rsidR="00A7280E">
        <w:rPr>
          <w:rStyle w:val="Refdenotaalpie"/>
          <w:rFonts w:ascii="Arial" w:hAnsi="Arial" w:cs="Arial"/>
          <w:sz w:val="24"/>
          <w:szCs w:val="24"/>
        </w:rPr>
        <w:footnoteReference w:id="11"/>
      </w:r>
      <w:r w:rsidR="00C83C67">
        <w:rPr>
          <w:rFonts w:ascii="Arial" w:hAnsi="Arial" w:cs="Arial"/>
          <w:sz w:val="24"/>
          <w:szCs w:val="24"/>
        </w:rPr>
        <w:t>.</w:t>
      </w:r>
      <w:r w:rsidR="0046177D">
        <w:rPr>
          <w:rFonts w:ascii="Arial" w:hAnsi="Arial" w:cs="Arial"/>
          <w:sz w:val="24"/>
          <w:szCs w:val="24"/>
        </w:rPr>
        <w:t xml:space="preserve"> Los propósitos de estos instrumentos son: </w:t>
      </w:r>
    </w:p>
    <w:p w:rsidR="0046177D" w:rsidRDefault="0046177D" w:rsidP="00A20C64">
      <w:pPr>
        <w:pStyle w:val="Sinespaciado"/>
        <w:numPr>
          <w:ilvl w:val="0"/>
          <w:numId w:val="19"/>
        </w:numPr>
        <w:spacing w:line="480" w:lineRule="auto"/>
        <w:jc w:val="both"/>
        <w:rPr>
          <w:rFonts w:ascii="Arial" w:hAnsi="Arial" w:cs="Arial"/>
          <w:sz w:val="24"/>
          <w:szCs w:val="24"/>
        </w:rPr>
      </w:pPr>
      <w:r>
        <w:rPr>
          <w:rFonts w:ascii="Arial" w:hAnsi="Arial" w:cs="Arial"/>
          <w:sz w:val="24"/>
          <w:szCs w:val="24"/>
        </w:rPr>
        <w:t>Evaluar la viabilidad y efectividad de la estrategia propuesta</w:t>
      </w:r>
    </w:p>
    <w:p w:rsidR="0046177D" w:rsidRDefault="0046177D" w:rsidP="00A20C64">
      <w:pPr>
        <w:pStyle w:val="Sinespaciado"/>
        <w:numPr>
          <w:ilvl w:val="0"/>
          <w:numId w:val="19"/>
        </w:numPr>
        <w:spacing w:line="480" w:lineRule="auto"/>
        <w:jc w:val="both"/>
        <w:rPr>
          <w:rFonts w:ascii="Arial" w:hAnsi="Arial" w:cs="Arial"/>
          <w:sz w:val="24"/>
          <w:szCs w:val="24"/>
        </w:rPr>
      </w:pPr>
      <w:r>
        <w:rPr>
          <w:rFonts w:ascii="Arial" w:hAnsi="Arial" w:cs="Arial"/>
          <w:sz w:val="24"/>
          <w:szCs w:val="24"/>
        </w:rPr>
        <w:t>Identificar el impacto originado en alumnos, colegio y familia.</w:t>
      </w:r>
    </w:p>
    <w:p w:rsidR="0046177D" w:rsidRDefault="0046177D" w:rsidP="00A20C64">
      <w:pPr>
        <w:pStyle w:val="Sinespaciado"/>
        <w:numPr>
          <w:ilvl w:val="0"/>
          <w:numId w:val="19"/>
        </w:numPr>
        <w:spacing w:line="480" w:lineRule="auto"/>
        <w:jc w:val="both"/>
        <w:rPr>
          <w:rFonts w:ascii="Arial" w:hAnsi="Arial" w:cs="Arial"/>
          <w:sz w:val="24"/>
          <w:szCs w:val="24"/>
        </w:rPr>
      </w:pPr>
      <w:r>
        <w:rPr>
          <w:rFonts w:ascii="Arial" w:hAnsi="Arial" w:cs="Arial"/>
          <w:sz w:val="24"/>
          <w:szCs w:val="24"/>
        </w:rPr>
        <w:t>Identificar la trascendencia del programa.</w:t>
      </w:r>
    </w:p>
    <w:p w:rsidR="0046177D" w:rsidRDefault="0046177D" w:rsidP="00A20C64">
      <w:pPr>
        <w:pStyle w:val="Sinespaciado"/>
        <w:numPr>
          <w:ilvl w:val="0"/>
          <w:numId w:val="19"/>
        </w:numPr>
        <w:spacing w:line="480" w:lineRule="auto"/>
        <w:jc w:val="both"/>
        <w:rPr>
          <w:rFonts w:ascii="Arial" w:hAnsi="Arial" w:cs="Arial"/>
          <w:sz w:val="24"/>
          <w:szCs w:val="24"/>
        </w:rPr>
      </w:pPr>
      <w:r>
        <w:rPr>
          <w:rFonts w:ascii="Arial" w:hAnsi="Arial" w:cs="Arial"/>
          <w:sz w:val="24"/>
          <w:szCs w:val="24"/>
        </w:rPr>
        <w:t>Identificar el logro de los objetivos esperados.</w:t>
      </w:r>
    </w:p>
    <w:p w:rsidR="005B6BCE" w:rsidRDefault="00CD04E8" w:rsidP="005B6BCE">
      <w:pPr>
        <w:pStyle w:val="Sinespaciado"/>
        <w:spacing w:line="480" w:lineRule="auto"/>
        <w:ind w:firstLine="643"/>
        <w:jc w:val="both"/>
        <w:rPr>
          <w:rFonts w:ascii="Arial" w:hAnsi="Arial" w:cs="Arial"/>
          <w:sz w:val="24"/>
          <w:szCs w:val="24"/>
        </w:rPr>
      </w:pPr>
      <w:r>
        <w:rPr>
          <w:rFonts w:ascii="Arial" w:hAnsi="Arial" w:cs="Arial"/>
          <w:sz w:val="24"/>
          <w:szCs w:val="24"/>
        </w:rPr>
        <w:t xml:space="preserve">La rúbrica tiene por </w:t>
      </w:r>
      <w:r w:rsidR="00342DAF">
        <w:rPr>
          <w:rFonts w:ascii="Arial" w:hAnsi="Arial" w:cs="Arial"/>
          <w:sz w:val="24"/>
          <w:szCs w:val="24"/>
        </w:rPr>
        <w:t xml:space="preserve">fin </w:t>
      </w:r>
      <w:r>
        <w:rPr>
          <w:rFonts w:ascii="Arial" w:hAnsi="Arial" w:cs="Arial"/>
          <w:sz w:val="24"/>
          <w:szCs w:val="24"/>
        </w:rPr>
        <w:t>evaluar el desempeño de los alumnos</w:t>
      </w:r>
      <w:r w:rsidR="00342DAF">
        <w:rPr>
          <w:rFonts w:ascii="Arial" w:hAnsi="Arial" w:cs="Arial"/>
          <w:sz w:val="24"/>
          <w:szCs w:val="24"/>
        </w:rPr>
        <w:t>, considerando los objetivos de la estrategia psicopedagógica. De este modo</w:t>
      </w:r>
      <w:r w:rsidR="000B5356">
        <w:rPr>
          <w:rFonts w:ascii="Arial" w:hAnsi="Arial" w:cs="Arial"/>
          <w:sz w:val="24"/>
          <w:szCs w:val="24"/>
        </w:rPr>
        <w:t xml:space="preserve">,es posible </w:t>
      </w:r>
      <w:r w:rsidR="00342DAF">
        <w:rPr>
          <w:rFonts w:ascii="Arial" w:hAnsi="Arial" w:cs="Arial"/>
          <w:sz w:val="24"/>
          <w:szCs w:val="24"/>
        </w:rPr>
        <w:t xml:space="preserve">consignar el </w:t>
      </w:r>
      <w:r w:rsidR="00342DAF">
        <w:rPr>
          <w:rFonts w:ascii="Arial" w:hAnsi="Arial" w:cs="Arial"/>
          <w:sz w:val="24"/>
          <w:szCs w:val="24"/>
        </w:rPr>
        <w:lastRenderedPageBreak/>
        <w:t>impacto en los alumnos y el logro de los aprendizajes esperados. A continuación, se presenta la tabla de especificaciones.</w:t>
      </w:r>
    </w:p>
    <w:p w:rsidR="005B6BCE" w:rsidRDefault="005B6BCE" w:rsidP="005B6BCE">
      <w:pPr>
        <w:pStyle w:val="Sinespaciado"/>
        <w:spacing w:line="480" w:lineRule="auto"/>
        <w:ind w:firstLine="643"/>
        <w:jc w:val="both"/>
        <w:rPr>
          <w:rFonts w:ascii="Arial" w:hAnsi="Arial" w:cs="Arial"/>
          <w:sz w:val="24"/>
          <w:szCs w:val="24"/>
        </w:rPr>
      </w:pPr>
    </w:p>
    <w:p w:rsidR="005B6BCE" w:rsidRDefault="005B6BCE" w:rsidP="005B6BCE">
      <w:pPr>
        <w:pStyle w:val="Sinespaciado"/>
        <w:spacing w:line="480" w:lineRule="auto"/>
        <w:ind w:firstLine="643"/>
        <w:jc w:val="both"/>
        <w:rPr>
          <w:rFonts w:ascii="Arial" w:hAnsi="Arial" w:cs="Arial"/>
          <w:sz w:val="24"/>
          <w:szCs w:val="24"/>
        </w:rPr>
      </w:pPr>
    </w:p>
    <w:p w:rsidR="005B6BCE" w:rsidRDefault="005B6BCE" w:rsidP="005B6BCE">
      <w:pPr>
        <w:pStyle w:val="Sinespaciado"/>
        <w:spacing w:line="480" w:lineRule="auto"/>
        <w:ind w:firstLine="643"/>
        <w:jc w:val="both"/>
        <w:rPr>
          <w:rFonts w:ascii="Arial" w:hAnsi="Arial" w:cs="Arial"/>
          <w:sz w:val="24"/>
          <w:szCs w:val="24"/>
        </w:rPr>
      </w:pPr>
    </w:p>
    <w:p w:rsidR="005B6BCE" w:rsidRDefault="005B6BCE" w:rsidP="005B6BCE">
      <w:pPr>
        <w:pStyle w:val="Sinespaciado"/>
        <w:spacing w:line="480" w:lineRule="auto"/>
        <w:ind w:firstLine="643"/>
        <w:jc w:val="both"/>
        <w:rPr>
          <w:rFonts w:ascii="Arial" w:hAnsi="Arial" w:cs="Arial"/>
          <w:sz w:val="24"/>
          <w:szCs w:val="24"/>
        </w:rPr>
      </w:pPr>
    </w:p>
    <w:p w:rsidR="005B6BCE" w:rsidRDefault="005B6BCE" w:rsidP="005B6BCE">
      <w:pPr>
        <w:pStyle w:val="Sinespaciado"/>
        <w:spacing w:line="480" w:lineRule="auto"/>
        <w:ind w:firstLine="643"/>
        <w:jc w:val="both"/>
        <w:rPr>
          <w:rFonts w:ascii="Arial" w:hAnsi="Arial" w:cs="Arial"/>
          <w:sz w:val="24"/>
          <w:szCs w:val="24"/>
        </w:rPr>
      </w:pPr>
    </w:p>
    <w:p w:rsidR="005B6BCE" w:rsidRDefault="005B6BCE" w:rsidP="005B6BCE">
      <w:pPr>
        <w:pStyle w:val="Sinespaciado"/>
        <w:spacing w:line="480" w:lineRule="auto"/>
        <w:ind w:firstLine="643"/>
        <w:jc w:val="both"/>
        <w:rPr>
          <w:rFonts w:ascii="Arial" w:hAnsi="Arial" w:cs="Arial"/>
          <w:sz w:val="24"/>
          <w:szCs w:val="24"/>
        </w:rPr>
      </w:pPr>
    </w:p>
    <w:p w:rsidR="00A7280E" w:rsidRDefault="00A7280E" w:rsidP="00001832">
      <w:pPr>
        <w:pStyle w:val="Sinespaciado"/>
        <w:spacing w:line="480" w:lineRule="auto"/>
        <w:jc w:val="both"/>
        <w:rPr>
          <w:rFonts w:ascii="Arial" w:hAnsi="Arial" w:cs="Arial"/>
          <w:sz w:val="24"/>
          <w:szCs w:val="24"/>
        </w:rPr>
      </w:pPr>
    </w:p>
    <w:p w:rsidR="00001832" w:rsidRDefault="00F90026" w:rsidP="00001832">
      <w:pPr>
        <w:pStyle w:val="Sinespaciado"/>
        <w:spacing w:line="480" w:lineRule="auto"/>
        <w:jc w:val="both"/>
        <w:rPr>
          <w:rFonts w:ascii="Arial" w:hAnsi="Arial" w:cs="Arial"/>
          <w:sz w:val="24"/>
          <w:szCs w:val="24"/>
        </w:rPr>
      </w:pPr>
      <w:r>
        <w:rPr>
          <w:rFonts w:ascii="Arial" w:hAnsi="Arial" w:cs="Arial"/>
          <w:sz w:val="24"/>
          <w:szCs w:val="24"/>
        </w:rPr>
        <w:t>Tabla</w:t>
      </w:r>
      <w:r w:rsidR="00342DAF">
        <w:rPr>
          <w:rFonts w:ascii="Arial" w:hAnsi="Arial" w:cs="Arial"/>
          <w:sz w:val="24"/>
          <w:szCs w:val="24"/>
        </w:rPr>
        <w:t xml:space="preserve"> 3-</w:t>
      </w:r>
      <w:r w:rsidR="00C07FE8">
        <w:rPr>
          <w:rFonts w:ascii="Arial" w:hAnsi="Arial" w:cs="Arial"/>
          <w:sz w:val="24"/>
          <w:szCs w:val="24"/>
        </w:rPr>
        <w:t>9</w:t>
      </w:r>
      <w:r w:rsidR="00D4738F">
        <w:rPr>
          <w:rFonts w:ascii="Arial" w:hAnsi="Arial" w:cs="Arial"/>
          <w:sz w:val="24"/>
          <w:szCs w:val="24"/>
        </w:rPr>
        <w:t xml:space="preserve">: </w:t>
      </w:r>
    </w:p>
    <w:p w:rsidR="00342DAF" w:rsidRPr="00A20C64" w:rsidRDefault="00D4738F" w:rsidP="00A20C64">
      <w:pPr>
        <w:pStyle w:val="Sinespaciado"/>
        <w:spacing w:line="480" w:lineRule="auto"/>
        <w:jc w:val="both"/>
        <w:rPr>
          <w:rFonts w:ascii="Arial" w:hAnsi="Arial" w:cs="Arial"/>
          <w:i/>
          <w:sz w:val="24"/>
          <w:szCs w:val="24"/>
        </w:rPr>
      </w:pPr>
      <w:r w:rsidRPr="00A20C64">
        <w:rPr>
          <w:rFonts w:ascii="Arial" w:hAnsi="Arial" w:cs="Arial"/>
          <w:i/>
          <w:sz w:val="24"/>
          <w:szCs w:val="24"/>
        </w:rPr>
        <w:t>Tabla de especificaciones.</w:t>
      </w:r>
    </w:p>
    <w:tbl>
      <w:tblPr>
        <w:tblStyle w:val="GridTableLight"/>
        <w:tblW w:w="0" w:type="auto"/>
        <w:tblLook w:val="04A0"/>
      </w:tblPr>
      <w:tblGrid>
        <w:gridCol w:w="4419"/>
        <w:gridCol w:w="4503"/>
      </w:tblGrid>
      <w:tr w:rsidR="00CD04E8" w:rsidRPr="00F91B15" w:rsidTr="002C281D">
        <w:tc>
          <w:tcPr>
            <w:tcW w:w="4419" w:type="dxa"/>
          </w:tcPr>
          <w:p w:rsidR="00CD04E8" w:rsidRPr="005B5702" w:rsidRDefault="00CD04E8" w:rsidP="00D76859">
            <w:pPr>
              <w:pStyle w:val="Prrafodelista"/>
              <w:ind w:left="0"/>
              <w:jc w:val="both"/>
              <w:rPr>
                <w:rFonts w:ascii="Arial" w:eastAsia="Times New Roman" w:hAnsi="Arial" w:cs="Arial"/>
                <w:b/>
                <w:i/>
                <w:color w:val="222222"/>
                <w:sz w:val="24"/>
                <w:szCs w:val="24"/>
                <w:lang w:eastAsia="es-CL"/>
              </w:rPr>
            </w:pPr>
            <w:r w:rsidRPr="005B5702">
              <w:rPr>
                <w:rFonts w:ascii="Arial" w:eastAsia="Times New Roman" w:hAnsi="Arial" w:cs="Arial"/>
                <w:b/>
                <w:i/>
                <w:color w:val="222222"/>
                <w:sz w:val="24"/>
                <w:szCs w:val="24"/>
                <w:lang w:eastAsia="es-CL"/>
              </w:rPr>
              <w:t>Objetivo</w:t>
            </w:r>
          </w:p>
        </w:tc>
        <w:tc>
          <w:tcPr>
            <w:tcW w:w="4503" w:type="dxa"/>
          </w:tcPr>
          <w:p w:rsidR="00CD04E8" w:rsidRPr="005B5702" w:rsidRDefault="00CD04E8" w:rsidP="00D76859">
            <w:pPr>
              <w:pStyle w:val="Sinespaciado"/>
              <w:jc w:val="both"/>
              <w:rPr>
                <w:rFonts w:ascii="Arial" w:hAnsi="Arial" w:cs="Arial"/>
                <w:sz w:val="24"/>
                <w:szCs w:val="24"/>
              </w:rPr>
            </w:pPr>
            <w:r w:rsidRPr="005B5702">
              <w:rPr>
                <w:rFonts w:ascii="Arial" w:hAnsi="Arial" w:cs="Arial"/>
                <w:sz w:val="24"/>
                <w:szCs w:val="24"/>
              </w:rPr>
              <w:t>Evaluar la comprensión auditiva de textos narrativos en niños de Nivel Medio Mayor, entre 4 años y 4 años 6 meses de edad, que presentan Trastorno Específico de Lenguaje.</w:t>
            </w:r>
          </w:p>
        </w:tc>
      </w:tr>
      <w:tr w:rsidR="00CD04E8" w:rsidRPr="00F91B15" w:rsidTr="002C281D">
        <w:tc>
          <w:tcPr>
            <w:tcW w:w="4419" w:type="dxa"/>
          </w:tcPr>
          <w:p w:rsidR="00CD04E8" w:rsidRPr="005B5702" w:rsidRDefault="00CD04E8" w:rsidP="00D76859">
            <w:pPr>
              <w:pStyle w:val="Prrafodelista"/>
              <w:ind w:left="0"/>
              <w:jc w:val="both"/>
              <w:rPr>
                <w:rFonts w:ascii="Arial" w:eastAsia="Times New Roman" w:hAnsi="Arial" w:cs="Arial"/>
                <w:b/>
                <w:i/>
                <w:color w:val="222222"/>
                <w:sz w:val="24"/>
                <w:szCs w:val="24"/>
                <w:lang w:eastAsia="es-CL"/>
              </w:rPr>
            </w:pPr>
            <w:r w:rsidRPr="005B5702">
              <w:rPr>
                <w:rFonts w:ascii="Arial" w:eastAsia="Times New Roman" w:hAnsi="Arial" w:cs="Arial"/>
                <w:b/>
                <w:i/>
                <w:color w:val="222222"/>
                <w:sz w:val="24"/>
                <w:szCs w:val="24"/>
                <w:lang w:eastAsia="es-CL"/>
              </w:rPr>
              <w:t>Constructo</w:t>
            </w:r>
          </w:p>
        </w:tc>
        <w:tc>
          <w:tcPr>
            <w:tcW w:w="4503"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Comprensión auditiva de textos narrativos:</w:t>
            </w:r>
          </w:p>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Entender cuentos transmitidos en forma oral, a través de la construcción de una representación mental coherente e integrada de su significado.</w:t>
            </w:r>
          </w:p>
        </w:tc>
      </w:tr>
      <w:tr w:rsidR="00CD04E8" w:rsidRPr="00F91B15" w:rsidTr="002C281D">
        <w:tc>
          <w:tcPr>
            <w:tcW w:w="4419" w:type="dxa"/>
          </w:tcPr>
          <w:p w:rsidR="00CD04E8" w:rsidRPr="005B5702" w:rsidRDefault="00CD04E8" w:rsidP="00D76859">
            <w:pPr>
              <w:pStyle w:val="Prrafodelista"/>
              <w:ind w:left="0"/>
              <w:jc w:val="both"/>
              <w:rPr>
                <w:rFonts w:ascii="Arial" w:eastAsia="Times New Roman" w:hAnsi="Arial" w:cs="Arial"/>
                <w:b/>
                <w:i/>
                <w:color w:val="222222"/>
                <w:sz w:val="24"/>
                <w:szCs w:val="24"/>
                <w:lang w:eastAsia="es-CL"/>
              </w:rPr>
            </w:pPr>
            <w:r w:rsidRPr="005B5702">
              <w:rPr>
                <w:rFonts w:ascii="Arial" w:eastAsia="Times New Roman" w:hAnsi="Arial" w:cs="Arial"/>
                <w:b/>
                <w:i/>
                <w:color w:val="222222"/>
                <w:sz w:val="24"/>
                <w:szCs w:val="24"/>
                <w:lang w:eastAsia="es-CL"/>
              </w:rPr>
              <w:t>Dimensiones</w:t>
            </w:r>
          </w:p>
        </w:tc>
        <w:tc>
          <w:tcPr>
            <w:tcW w:w="4503" w:type="dxa"/>
          </w:tcPr>
          <w:p w:rsidR="00CD04E8" w:rsidRPr="005B5702" w:rsidRDefault="00CD04E8" w:rsidP="00D76859">
            <w:pPr>
              <w:pStyle w:val="Prrafodelista"/>
              <w:ind w:left="0"/>
              <w:jc w:val="both"/>
              <w:rPr>
                <w:rFonts w:ascii="Arial" w:eastAsia="Times New Roman" w:hAnsi="Arial" w:cs="Arial"/>
                <w:b/>
                <w:i/>
                <w:color w:val="222222"/>
                <w:sz w:val="24"/>
                <w:szCs w:val="24"/>
                <w:lang w:eastAsia="es-CL"/>
              </w:rPr>
            </w:pPr>
            <w:r w:rsidRPr="005B5702">
              <w:rPr>
                <w:rFonts w:ascii="Arial" w:eastAsia="Times New Roman" w:hAnsi="Arial" w:cs="Arial"/>
                <w:b/>
                <w:i/>
                <w:color w:val="222222"/>
                <w:sz w:val="24"/>
                <w:szCs w:val="24"/>
                <w:lang w:eastAsia="es-CL"/>
              </w:rPr>
              <w:t>Indicadores</w:t>
            </w:r>
          </w:p>
        </w:tc>
      </w:tr>
      <w:tr w:rsidR="00CD04E8" w:rsidRPr="00F91B15" w:rsidTr="002C281D">
        <w:tc>
          <w:tcPr>
            <w:tcW w:w="4419" w:type="dxa"/>
          </w:tcPr>
          <w:p w:rsidR="00CD04E8" w:rsidRPr="005B5702" w:rsidRDefault="00CD04E8" w:rsidP="00D76859">
            <w:pPr>
              <w:pStyle w:val="Prrafodelista"/>
              <w:ind w:left="0"/>
              <w:jc w:val="both"/>
              <w:rPr>
                <w:rFonts w:ascii="Arial" w:eastAsia="Times New Roman" w:hAnsi="Arial" w:cs="Arial"/>
                <w:i/>
                <w:color w:val="222222"/>
                <w:sz w:val="24"/>
                <w:szCs w:val="24"/>
                <w:lang w:eastAsia="es-CL"/>
              </w:rPr>
            </w:pPr>
            <w:r w:rsidRPr="005B5702">
              <w:rPr>
                <w:rFonts w:ascii="Arial" w:eastAsia="Times New Roman" w:hAnsi="Arial" w:cs="Arial"/>
                <w:i/>
                <w:color w:val="222222"/>
                <w:sz w:val="24"/>
                <w:szCs w:val="24"/>
                <w:lang w:eastAsia="es-CL"/>
              </w:rPr>
              <w:t>Reconoce información explícita.</w:t>
            </w:r>
          </w:p>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hAnsi="Arial" w:cs="Arial"/>
                <w:color w:val="000000"/>
                <w:sz w:val="24"/>
                <w:szCs w:val="24"/>
                <w:shd w:val="clear" w:color="auto" w:fill="FFFFFF"/>
              </w:rPr>
              <w:t xml:space="preserve">Identifica información explícita presente en el texto </w:t>
            </w:r>
          </w:p>
        </w:tc>
        <w:tc>
          <w:tcPr>
            <w:tcW w:w="4503"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Reconoce ideas principales.</w:t>
            </w:r>
          </w:p>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Reconoce relaciones causa-efecto.</w:t>
            </w:r>
          </w:p>
        </w:tc>
      </w:tr>
      <w:tr w:rsidR="00CD04E8" w:rsidRPr="00F91B15" w:rsidTr="002C281D">
        <w:tc>
          <w:tcPr>
            <w:tcW w:w="4419" w:type="dxa"/>
          </w:tcPr>
          <w:p w:rsidR="00CD04E8" w:rsidRPr="005B5702" w:rsidRDefault="00CD04E8" w:rsidP="00D76859">
            <w:pPr>
              <w:pStyle w:val="Prrafodelista"/>
              <w:ind w:left="0"/>
              <w:jc w:val="both"/>
              <w:rPr>
                <w:rFonts w:ascii="Arial" w:eastAsia="Times New Roman" w:hAnsi="Arial" w:cs="Arial"/>
                <w:i/>
                <w:color w:val="222222"/>
                <w:sz w:val="24"/>
                <w:szCs w:val="24"/>
                <w:lang w:eastAsia="es-CL"/>
              </w:rPr>
            </w:pPr>
            <w:r w:rsidRPr="005B5702">
              <w:rPr>
                <w:rFonts w:ascii="Arial" w:eastAsia="Times New Roman" w:hAnsi="Arial" w:cs="Arial"/>
                <w:i/>
                <w:color w:val="222222"/>
                <w:sz w:val="24"/>
                <w:szCs w:val="24"/>
                <w:lang w:eastAsia="es-CL"/>
              </w:rPr>
              <w:t>Reconoce información implícita.</w:t>
            </w:r>
          </w:p>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hAnsi="Arial" w:cs="Arial"/>
                <w:color w:val="000000"/>
                <w:sz w:val="24"/>
                <w:szCs w:val="24"/>
                <w:shd w:val="clear" w:color="auto" w:fill="FFFFFF"/>
              </w:rPr>
              <w:t>Establece relaciones que van más allá de lo leído</w:t>
            </w:r>
          </w:p>
        </w:tc>
        <w:tc>
          <w:tcPr>
            <w:tcW w:w="4503"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Deduce inferencias motivacionales.</w:t>
            </w:r>
          </w:p>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 xml:space="preserve">Expresa inferencias psicológicas. </w:t>
            </w:r>
          </w:p>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Formula inferencias de causa física.</w:t>
            </w:r>
          </w:p>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Deduce inferencias de capacidad.</w:t>
            </w:r>
          </w:p>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Expresa inferencias léxicas.</w:t>
            </w:r>
          </w:p>
        </w:tc>
      </w:tr>
      <w:tr w:rsidR="00CD04E8" w:rsidRPr="00F91B15" w:rsidTr="002C281D">
        <w:tc>
          <w:tcPr>
            <w:tcW w:w="4419" w:type="dxa"/>
            <w:vMerge w:val="restart"/>
          </w:tcPr>
          <w:p w:rsidR="00CD04E8" w:rsidRPr="005B5702" w:rsidRDefault="00CD04E8" w:rsidP="00D76859">
            <w:pPr>
              <w:pStyle w:val="Prrafodelista"/>
              <w:ind w:left="0"/>
              <w:jc w:val="both"/>
              <w:rPr>
                <w:rFonts w:ascii="Arial" w:eastAsia="Times New Roman" w:hAnsi="Arial" w:cs="Arial"/>
                <w:i/>
                <w:color w:val="222222"/>
                <w:sz w:val="24"/>
                <w:szCs w:val="24"/>
                <w:lang w:eastAsia="es-CL"/>
              </w:rPr>
            </w:pPr>
            <w:r w:rsidRPr="005B5702">
              <w:rPr>
                <w:rFonts w:ascii="Arial" w:eastAsia="Times New Roman" w:hAnsi="Arial" w:cs="Arial"/>
                <w:i/>
                <w:color w:val="222222"/>
                <w:sz w:val="24"/>
                <w:szCs w:val="24"/>
                <w:lang w:eastAsia="es-CL"/>
              </w:rPr>
              <w:t xml:space="preserve">Estrategias psicolingüísticas. </w:t>
            </w:r>
          </w:p>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hAnsi="Arial" w:cs="Arial"/>
                <w:sz w:val="24"/>
                <w:szCs w:val="24"/>
              </w:rPr>
              <w:t xml:space="preserve">Son estrategias de lectura que permiten interacción de calidad con el texto. Desarrollan procesos mentales </w:t>
            </w:r>
            <w:r w:rsidRPr="005B5702">
              <w:rPr>
                <w:rFonts w:ascii="Arial" w:hAnsi="Arial" w:cs="Arial"/>
                <w:sz w:val="24"/>
                <w:szCs w:val="24"/>
              </w:rPr>
              <w:lastRenderedPageBreak/>
              <w:t>claves para aprender, pensar y resolver problemas.</w:t>
            </w:r>
          </w:p>
        </w:tc>
        <w:tc>
          <w:tcPr>
            <w:tcW w:w="4503"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lastRenderedPageBreak/>
              <w:t xml:space="preserve">Predice de lo qué se trata el cuento antes de leerlo. </w:t>
            </w:r>
          </w:p>
        </w:tc>
      </w:tr>
      <w:tr w:rsidR="00CD04E8" w:rsidRPr="00F91B15" w:rsidTr="002C281D">
        <w:tc>
          <w:tcPr>
            <w:tcW w:w="4419" w:type="dxa"/>
            <w:vMerge/>
          </w:tcPr>
          <w:p w:rsidR="00CD04E8" w:rsidRPr="00802EF3" w:rsidRDefault="00CD04E8" w:rsidP="00D76859">
            <w:pPr>
              <w:pStyle w:val="Prrafodelista"/>
              <w:ind w:left="0"/>
              <w:jc w:val="both"/>
              <w:rPr>
                <w:rFonts w:ascii="Arial" w:eastAsia="Times New Roman" w:hAnsi="Arial" w:cs="Arial"/>
                <w:i/>
                <w:color w:val="222222"/>
                <w:sz w:val="24"/>
                <w:szCs w:val="24"/>
                <w:lang w:eastAsia="es-CL"/>
              </w:rPr>
            </w:pPr>
          </w:p>
        </w:tc>
        <w:tc>
          <w:tcPr>
            <w:tcW w:w="4503" w:type="dxa"/>
          </w:tcPr>
          <w:p w:rsidR="00CD04E8" w:rsidRPr="00802EF3" w:rsidRDefault="00CD04E8" w:rsidP="00D76859">
            <w:pPr>
              <w:pStyle w:val="Prrafodelista"/>
              <w:ind w:left="0"/>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Hipotetiza sobre información durante la lectura del cuento.</w:t>
            </w:r>
          </w:p>
        </w:tc>
      </w:tr>
      <w:tr w:rsidR="00CD04E8" w:rsidRPr="00F91B15" w:rsidTr="002C281D">
        <w:tc>
          <w:tcPr>
            <w:tcW w:w="4419" w:type="dxa"/>
            <w:vMerge/>
          </w:tcPr>
          <w:p w:rsidR="00CD04E8" w:rsidRPr="00802EF3" w:rsidRDefault="00CD04E8" w:rsidP="00D76859">
            <w:pPr>
              <w:pStyle w:val="Prrafodelista"/>
              <w:ind w:left="0"/>
              <w:jc w:val="both"/>
              <w:rPr>
                <w:rFonts w:ascii="Arial" w:eastAsia="Times New Roman" w:hAnsi="Arial" w:cs="Arial"/>
                <w:color w:val="222222"/>
                <w:sz w:val="24"/>
                <w:szCs w:val="24"/>
                <w:lang w:eastAsia="es-CL"/>
              </w:rPr>
            </w:pPr>
          </w:p>
        </w:tc>
        <w:tc>
          <w:tcPr>
            <w:tcW w:w="4503" w:type="dxa"/>
          </w:tcPr>
          <w:p w:rsidR="00CD04E8" w:rsidRPr="00802EF3" w:rsidRDefault="00CD04E8" w:rsidP="00D76859">
            <w:pPr>
              <w:pStyle w:val="Prrafodelista"/>
              <w:ind w:left="0"/>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Anticipa a información completando oraciones durante la lectura.</w:t>
            </w:r>
          </w:p>
          <w:p w:rsidR="00CD04E8" w:rsidRPr="00802EF3" w:rsidRDefault="00CD04E8" w:rsidP="00D76859">
            <w:pPr>
              <w:pStyle w:val="Prrafodelista"/>
              <w:ind w:left="0"/>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Anticipa a información después de una frase.</w:t>
            </w:r>
          </w:p>
        </w:tc>
      </w:tr>
      <w:tr w:rsidR="00CD04E8" w:rsidRPr="00F91B15" w:rsidTr="002C281D">
        <w:tc>
          <w:tcPr>
            <w:tcW w:w="4419" w:type="dxa"/>
            <w:vMerge w:val="restart"/>
          </w:tcPr>
          <w:p w:rsidR="00CD04E8" w:rsidRPr="005B5702" w:rsidRDefault="00CD04E8" w:rsidP="00D76859">
            <w:pPr>
              <w:pStyle w:val="Prrafodelista"/>
              <w:ind w:left="0"/>
              <w:jc w:val="both"/>
              <w:rPr>
                <w:rFonts w:ascii="Arial" w:eastAsia="Times New Roman" w:hAnsi="Arial" w:cs="Arial"/>
                <w:i/>
                <w:color w:val="222222"/>
                <w:sz w:val="24"/>
                <w:szCs w:val="24"/>
                <w:lang w:eastAsia="es-CL"/>
              </w:rPr>
            </w:pPr>
            <w:r w:rsidRPr="005B5702">
              <w:rPr>
                <w:rFonts w:ascii="Arial" w:eastAsia="Times New Roman" w:hAnsi="Arial" w:cs="Arial"/>
                <w:i/>
                <w:color w:val="222222"/>
                <w:sz w:val="24"/>
                <w:szCs w:val="24"/>
                <w:lang w:eastAsia="es-CL"/>
              </w:rPr>
              <w:lastRenderedPageBreak/>
              <w:t>Recuerdo de la información.</w:t>
            </w:r>
          </w:p>
          <w:p w:rsidR="00CD04E8" w:rsidRPr="005B5702" w:rsidRDefault="00CD04E8" w:rsidP="00D76859">
            <w:pPr>
              <w:pStyle w:val="Prrafodelista"/>
              <w:ind w:left="0"/>
              <w:jc w:val="both"/>
              <w:rPr>
                <w:rFonts w:ascii="Arial" w:eastAsia="Times New Roman" w:hAnsi="Arial" w:cs="Arial"/>
                <w:color w:val="000000" w:themeColor="text1"/>
                <w:sz w:val="24"/>
                <w:szCs w:val="24"/>
                <w:lang w:eastAsia="es-CL"/>
              </w:rPr>
            </w:pPr>
            <w:r w:rsidRPr="005B5702">
              <w:rPr>
                <w:rFonts w:ascii="Arial" w:hAnsi="Arial" w:cs="Arial"/>
                <w:color w:val="000000" w:themeColor="text1"/>
                <w:sz w:val="24"/>
                <w:szCs w:val="24"/>
                <w:shd w:val="clear" w:color="auto" w:fill="FFFFFF"/>
              </w:rPr>
              <w:t>Proceso de recuerdo y recuperación de la información relevante de lo leído.</w:t>
            </w:r>
          </w:p>
          <w:p w:rsidR="00CD04E8" w:rsidRPr="005B5702" w:rsidRDefault="00CD04E8" w:rsidP="00D76859">
            <w:pPr>
              <w:pStyle w:val="Prrafodelista"/>
              <w:ind w:left="0"/>
              <w:jc w:val="both"/>
              <w:rPr>
                <w:rFonts w:ascii="Arial" w:eastAsia="Times New Roman" w:hAnsi="Arial" w:cs="Arial"/>
                <w:color w:val="222222"/>
                <w:sz w:val="24"/>
                <w:szCs w:val="24"/>
                <w:lang w:eastAsia="es-CL"/>
              </w:rPr>
            </w:pPr>
          </w:p>
        </w:tc>
        <w:tc>
          <w:tcPr>
            <w:tcW w:w="4503"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Recuerda ideas principales del cuento.</w:t>
            </w:r>
          </w:p>
        </w:tc>
      </w:tr>
      <w:tr w:rsidR="00CD04E8" w:rsidRPr="00F91B15" w:rsidTr="002C281D">
        <w:tc>
          <w:tcPr>
            <w:tcW w:w="4419" w:type="dxa"/>
            <w:vMerge/>
          </w:tcPr>
          <w:p w:rsidR="00CD04E8" w:rsidRPr="00802EF3" w:rsidRDefault="00CD04E8" w:rsidP="00D76859">
            <w:pPr>
              <w:pStyle w:val="Prrafodelista"/>
              <w:ind w:left="0"/>
              <w:jc w:val="both"/>
              <w:rPr>
                <w:rFonts w:ascii="Arial" w:eastAsia="Times New Roman" w:hAnsi="Arial" w:cs="Arial"/>
                <w:color w:val="222222"/>
                <w:sz w:val="24"/>
                <w:szCs w:val="24"/>
                <w:lang w:eastAsia="es-CL"/>
              </w:rPr>
            </w:pPr>
          </w:p>
        </w:tc>
        <w:tc>
          <w:tcPr>
            <w:tcW w:w="4503" w:type="dxa"/>
          </w:tcPr>
          <w:p w:rsidR="00CD04E8" w:rsidRPr="00802EF3" w:rsidRDefault="00CD04E8" w:rsidP="00D76859">
            <w:pPr>
              <w:pStyle w:val="Prrafodelista"/>
              <w:ind w:left="0"/>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Recuerda relaciones de causa-efecto después de leer el cuento.</w:t>
            </w:r>
          </w:p>
        </w:tc>
      </w:tr>
      <w:tr w:rsidR="00CD04E8" w:rsidRPr="00F91B15" w:rsidTr="002C281D">
        <w:tc>
          <w:tcPr>
            <w:tcW w:w="4419" w:type="dxa"/>
            <w:vMerge/>
          </w:tcPr>
          <w:p w:rsidR="00CD04E8" w:rsidRPr="00802EF3" w:rsidRDefault="00CD04E8" w:rsidP="00D76859">
            <w:pPr>
              <w:pStyle w:val="Prrafodelista"/>
              <w:ind w:left="0"/>
              <w:jc w:val="both"/>
              <w:rPr>
                <w:rFonts w:ascii="Arial" w:eastAsia="Times New Roman" w:hAnsi="Arial" w:cs="Arial"/>
                <w:color w:val="222222"/>
                <w:sz w:val="24"/>
                <w:szCs w:val="24"/>
                <w:lang w:eastAsia="es-CL"/>
              </w:rPr>
            </w:pPr>
          </w:p>
        </w:tc>
        <w:tc>
          <w:tcPr>
            <w:tcW w:w="4503" w:type="dxa"/>
          </w:tcPr>
          <w:p w:rsidR="00CD04E8" w:rsidRPr="00802EF3" w:rsidRDefault="00CD04E8" w:rsidP="00D76859">
            <w:pPr>
              <w:pStyle w:val="Prrafodelista"/>
              <w:ind w:left="0"/>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Recuerda secuencia de hechos principales después de leer el texto.</w:t>
            </w:r>
          </w:p>
        </w:tc>
      </w:tr>
      <w:tr w:rsidR="00CD04E8" w:rsidRPr="00F91B15" w:rsidTr="002C281D">
        <w:tc>
          <w:tcPr>
            <w:tcW w:w="4419" w:type="dxa"/>
          </w:tcPr>
          <w:p w:rsidR="00CD04E8" w:rsidRPr="005B5702" w:rsidRDefault="00CD04E8" w:rsidP="00D76859">
            <w:pPr>
              <w:pStyle w:val="Prrafodelista"/>
              <w:ind w:left="0"/>
              <w:jc w:val="both"/>
              <w:rPr>
                <w:rFonts w:ascii="Arial" w:eastAsia="Times New Roman" w:hAnsi="Arial" w:cs="Arial"/>
                <w:i/>
                <w:color w:val="222222"/>
                <w:sz w:val="24"/>
                <w:szCs w:val="24"/>
                <w:lang w:eastAsia="es-CL"/>
              </w:rPr>
            </w:pPr>
            <w:r w:rsidRPr="005B5702">
              <w:rPr>
                <w:rFonts w:ascii="Arial" w:eastAsia="Times New Roman" w:hAnsi="Arial" w:cs="Arial"/>
                <w:i/>
                <w:color w:val="222222"/>
                <w:sz w:val="24"/>
                <w:szCs w:val="24"/>
                <w:lang w:eastAsia="es-CL"/>
              </w:rPr>
              <w:t>Reorganización de la información.</w:t>
            </w:r>
          </w:p>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Estructurar un relato en relación con lo que recuerda del cuento escuchado.</w:t>
            </w:r>
          </w:p>
        </w:tc>
        <w:tc>
          <w:tcPr>
            <w:tcW w:w="4503"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Organiza, con sus palabras, un relato coherente a lo leído, recordando ideas principales, secuencia de hechos principales y relaciones causales.</w:t>
            </w:r>
          </w:p>
        </w:tc>
      </w:tr>
    </w:tbl>
    <w:p w:rsidR="005B6BCE" w:rsidRDefault="005B6BCE">
      <w:r>
        <w:br w:type="page"/>
      </w:r>
    </w:p>
    <w:tbl>
      <w:tblPr>
        <w:tblStyle w:val="GridTableLight"/>
        <w:tblW w:w="0" w:type="auto"/>
        <w:tblLook w:val="04A0"/>
      </w:tblPr>
      <w:tblGrid>
        <w:gridCol w:w="4419"/>
        <w:gridCol w:w="4503"/>
      </w:tblGrid>
      <w:tr w:rsidR="00CD04E8" w:rsidRPr="00F91B15" w:rsidTr="002C281D">
        <w:tc>
          <w:tcPr>
            <w:tcW w:w="4419" w:type="dxa"/>
            <w:vMerge w:val="restart"/>
          </w:tcPr>
          <w:p w:rsidR="00CD04E8" w:rsidRPr="005B5702" w:rsidRDefault="00CD04E8" w:rsidP="00D76859">
            <w:pPr>
              <w:pStyle w:val="Prrafodelista"/>
              <w:ind w:left="0"/>
              <w:jc w:val="both"/>
              <w:rPr>
                <w:rFonts w:ascii="Arial" w:eastAsia="Times New Roman" w:hAnsi="Arial" w:cs="Arial"/>
                <w:i/>
                <w:color w:val="222222"/>
                <w:sz w:val="24"/>
                <w:szCs w:val="24"/>
                <w:lang w:eastAsia="es-CL"/>
              </w:rPr>
            </w:pPr>
            <w:r>
              <w:rPr>
                <w:rFonts w:ascii="Arial" w:eastAsia="Times New Roman" w:hAnsi="Arial" w:cs="Arial"/>
                <w:i/>
                <w:color w:val="222222"/>
                <w:sz w:val="24"/>
                <w:szCs w:val="24"/>
                <w:lang w:eastAsia="es-CL"/>
              </w:rPr>
              <w:lastRenderedPageBreak/>
              <w:t>Habilidades semánticas.</w:t>
            </w:r>
          </w:p>
        </w:tc>
        <w:tc>
          <w:tcPr>
            <w:tcW w:w="4503" w:type="dxa"/>
          </w:tcPr>
          <w:p w:rsidR="00CD04E8" w:rsidRPr="005B5702" w:rsidRDefault="00CD04E8" w:rsidP="00D76859">
            <w:pPr>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Resuelve analogías verbales</w:t>
            </w:r>
            <w:r>
              <w:rPr>
                <w:rFonts w:ascii="Arial" w:eastAsia="Times New Roman" w:hAnsi="Arial" w:cs="Arial"/>
                <w:color w:val="222222"/>
                <w:sz w:val="24"/>
                <w:szCs w:val="24"/>
                <w:lang w:eastAsia="es-CL"/>
              </w:rPr>
              <w:t>.</w:t>
            </w:r>
          </w:p>
        </w:tc>
      </w:tr>
      <w:tr w:rsidR="00CD04E8" w:rsidRPr="00F91B15" w:rsidTr="002C281D">
        <w:tc>
          <w:tcPr>
            <w:tcW w:w="4419" w:type="dxa"/>
            <w:vMerge/>
          </w:tcPr>
          <w:p w:rsidR="00CD04E8" w:rsidRDefault="00CD04E8" w:rsidP="00D76859">
            <w:pPr>
              <w:pStyle w:val="Prrafodelista"/>
              <w:ind w:left="0"/>
              <w:jc w:val="both"/>
              <w:rPr>
                <w:rFonts w:ascii="Arial" w:eastAsia="Times New Roman" w:hAnsi="Arial" w:cs="Arial"/>
                <w:i/>
                <w:color w:val="222222"/>
                <w:sz w:val="24"/>
                <w:szCs w:val="24"/>
                <w:lang w:eastAsia="es-CL"/>
              </w:rPr>
            </w:pPr>
          </w:p>
        </w:tc>
        <w:tc>
          <w:tcPr>
            <w:tcW w:w="4503" w:type="dxa"/>
          </w:tcPr>
          <w:p w:rsidR="00CD04E8" w:rsidRPr="00802EF3" w:rsidRDefault="00CD04E8" w:rsidP="00D76859">
            <w:pPr>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Comprende adivinanzas</w:t>
            </w:r>
            <w:r>
              <w:rPr>
                <w:rFonts w:ascii="Arial" w:eastAsia="Times New Roman" w:hAnsi="Arial" w:cs="Arial"/>
                <w:color w:val="222222"/>
                <w:sz w:val="24"/>
                <w:szCs w:val="24"/>
                <w:lang w:eastAsia="es-CL"/>
              </w:rPr>
              <w:t>.</w:t>
            </w:r>
          </w:p>
        </w:tc>
      </w:tr>
      <w:tr w:rsidR="00CD04E8" w:rsidRPr="00F91B15" w:rsidTr="002C281D">
        <w:tc>
          <w:tcPr>
            <w:tcW w:w="4419" w:type="dxa"/>
            <w:vMerge/>
          </w:tcPr>
          <w:p w:rsidR="00CD04E8" w:rsidRDefault="00CD04E8" w:rsidP="00D76859">
            <w:pPr>
              <w:pStyle w:val="Prrafodelista"/>
              <w:ind w:left="0"/>
              <w:jc w:val="both"/>
              <w:rPr>
                <w:rFonts w:ascii="Arial" w:eastAsia="Times New Roman" w:hAnsi="Arial" w:cs="Arial"/>
                <w:i/>
                <w:color w:val="222222"/>
                <w:sz w:val="24"/>
                <w:szCs w:val="24"/>
                <w:lang w:eastAsia="es-CL"/>
              </w:rPr>
            </w:pPr>
          </w:p>
        </w:tc>
        <w:tc>
          <w:tcPr>
            <w:tcW w:w="4503" w:type="dxa"/>
          </w:tcPr>
          <w:p w:rsidR="00CD04E8" w:rsidRPr="00802EF3" w:rsidRDefault="00CD04E8" w:rsidP="00D76859">
            <w:pPr>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Describe elementos.</w:t>
            </w:r>
          </w:p>
        </w:tc>
      </w:tr>
      <w:tr w:rsidR="00CD04E8" w:rsidRPr="00F91B15" w:rsidTr="002C281D">
        <w:tc>
          <w:tcPr>
            <w:tcW w:w="4419" w:type="dxa"/>
            <w:vMerge/>
          </w:tcPr>
          <w:p w:rsidR="00CD04E8" w:rsidRDefault="00CD04E8" w:rsidP="00D76859">
            <w:pPr>
              <w:pStyle w:val="Prrafodelista"/>
              <w:ind w:left="0"/>
              <w:jc w:val="both"/>
              <w:rPr>
                <w:rFonts w:ascii="Arial" w:eastAsia="Times New Roman" w:hAnsi="Arial" w:cs="Arial"/>
                <w:i/>
                <w:color w:val="222222"/>
                <w:sz w:val="24"/>
                <w:szCs w:val="24"/>
                <w:lang w:eastAsia="es-CL"/>
              </w:rPr>
            </w:pPr>
          </w:p>
        </w:tc>
        <w:tc>
          <w:tcPr>
            <w:tcW w:w="4503" w:type="dxa"/>
          </w:tcPr>
          <w:p w:rsidR="00CD04E8" w:rsidRPr="00802EF3" w:rsidRDefault="00CD04E8" w:rsidP="00D76859">
            <w:pPr>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Realiza comparaciones.</w:t>
            </w:r>
          </w:p>
        </w:tc>
      </w:tr>
    </w:tbl>
    <w:p w:rsidR="00575815" w:rsidRDefault="007B74D2" w:rsidP="00CD04E8">
      <w:pPr>
        <w:pStyle w:val="Sinespaciado"/>
        <w:spacing w:line="480" w:lineRule="auto"/>
        <w:ind w:firstLine="283"/>
        <w:jc w:val="both"/>
        <w:rPr>
          <w:rFonts w:ascii="Arial" w:hAnsi="Arial" w:cs="Arial"/>
          <w:sz w:val="24"/>
          <w:szCs w:val="24"/>
        </w:rPr>
      </w:pPr>
      <w:r>
        <w:rPr>
          <w:rStyle w:val="Refdenotaalpie"/>
          <w:rFonts w:ascii="Arial" w:hAnsi="Arial" w:cs="Arial"/>
          <w:sz w:val="24"/>
          <w:szCs w:val="24"/>
        </w:rPr>
        <w:footnoteReference w:id="12"/>
      </w:r>
    </w:p>
    <w:p w:rsidR="00213A18" w:rsidRDefault="00213A18" w:rsidP="00CD04E8">
      <w:pPr>
        <w:pStyle w:val="Sinespaciado"/>
        <w:spacing w:line="480" w:lineRule="auto"/>
        <w:ind w:firstLine="283"/>
        <w:jc w:val="both"/>
        <w:rPr>
          <w:rFonts w:ascii="Arial" w:hAnsi="Arial" w:cs="Arial"/>
          <w:sz w:val="24"/>
          <w:szCs w:val="24"/>
        </w:rPr>
      </w:pPr>
    </w:p>
    <w:p w:rsidR="003C6DED" w:rsidRDefault="00575815" w:rsidP="00030A95">
      <w:pPr>
        <w:pStyle w:val="Sinespaciado"/>
        <w:tabs>
          <w:tab w:val="left" w:pos="284"/>
        </w:tabs>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sidR="007255AB">
        <w:rPr>
          <w:rFonts w:ascii="Arial" w:hAnsi="Arial" w:cs="Arial"/>
          <w:sz w:val="24"/>
          <w:szCs w:val="24"/>
        </w:rPr>
        <w:t>En tanto, l</w:t>
      </w:r>
      <w:r w:rsidR="00C83C67" w:rsidRPr="00250C14">
        <w:rPr>
          <w:rFonts w:ascii="Arial" w:hAnsi="Arial" w:cs="Arial"/>
          <w:sz w:val="24"/>
          <w:szCs w:val="24"/>
        </w:rPr>
        <w:t>a entrevista</w:t>
      </w:r>
      <w:r w:rsidR="00345DD6">
        <w:rPr>
          <w:rFonts w:ascii="Arial" w:hAnsi="Arial" w:cs="Arial"/>
          <w:sz w:val="24"/>
          <w:szCs w:val="24"/>
        </w:rPr>
        <w:t xml:space="preserve"> al profesor </w:t>
      </w:r>
      <w:r w:rsidR="007255AB">
        <w:rPr>
          <w:rFonts w:ascii="Arial" w:hAnsi="Arial" w:cs="Arial"/>
          <w:sz w:val="24"/>
          <w:szCs w:val="24"/>
        </w:rPr>
        <w:t>como</w:t>
      </w:r>
      <w:r w:rsidR="00C83C67" w:rsidRPr="00250C14">
        <w:rPr>
          <w:rFonts w:ascii="Arial" w:hAnsi="Arial" w:cs="Arial"/>
          <w:sz w:val="24"/>
          <w:szCs w:val="24"/>
        </w:rPr>
        <w:t xml:space="preserve"> propósito</w:t>
      </w:r>
      <w:r w:rsidR="00342DAF" w:rsidRPr="00250C14">
        <w:rPr>
          <w:rFonts w:ascii="Arial" w:hAnsi="Arial" w:cs="Arial"/>
          <w:sz w:val="24"/>
          <w:szCs w:val="24"/>
        </w:rPr>
        <w:t xml:space="preserve"> identificar la visión y valoración de la estrategia psicopedagógica por parte de la educadora. </w:t>
      </w:r>
      <w:r w:rsidR="00250C14" w:rsidRPr="00250C14">
        <w:rPr>
          <w:rFonts w:ascii="Arial" w:hAnsi="Arial" w:cs="Arial"/>
          <w:sz w:val="24"/>
          <w:szCs w:val="24"/>
        </w:rPr>
        <w:t>Se recolecta información sobre la viabilidad de</w:t>
      </w:r>
      <w:r w:rsidR="00250C14">
        <w:rPr>
          <w:rFonts w:ascii="Arial" w:hAnsi="Arial" w:cs="Arial"/>
          <w:sz w:val="24"/>
          <w:szCs w:val="24"/>
        </w:rPr>
        <w:t>l programa aplicado</w:t>
      </w:r>
      <w:r w:rsidR="00250C14" w:rsidRPr="00250C14">
        <w:rPr>
          <w:rFonts w:ascii="Arial" w:hAnsi="Arial" w:cs="Arial"/>
          <w:sz w:val="24"/>
          <w:szCs w:val="24"/>
        </w:rPr>
        <w:t xml:space="preserve">, el cumplimiento </w:t>
      </w:r>
      <w:r w:rsidR="007255AB">
        <w:rPr>
          <w:rFonts w:ascii="Arial" w:hAnsi="Arial" w:cs="Arial"/>
          <w:sz w:val="24"/>
          <w:szCs w:val="24"/>
        </w:rPr>
        <w:t xml:space="preserve">de </w:t>
      </w:r>
      <w:r w:rsidR="00250C14" w:rsidRPr="00250C14">
        <w:rPr>
          <w:rFonts w:ascii="Arial" w:hAnsi="Arial" w:cs="Arial"/>
          <w:sz w:val="24"/>
          <w:szCs w:val="24"/>
        </w:rPr>
        <w:t>los objetivos, el impacto de la estrategia psicopedagógica en los niños, el colegio y la familia</w:t>
      </w:r>
      <w:r w:rsidR="00184802">
        <w:rPr>
          <w:rFonts w:ascii="Arial" w:hAnsi="Arial" w:cs="Arial"/>
          <w:sz w:val="24"/>
          <w:szCs w:val="24"/>
        </w:rPr>
        <w:t>,</w:t>
      </w:r>
      <w:r w:rsidR="00250C14">
        <w:rPr>
          <w:rFonts w:ascii="Arial" w:hAnsi="Arial" w:cs="Arial"/>
          <w:sz w:val="24"/>
          <w:szCs w:val="24"/>
        </w:rPr>
        <w:t xml:space="preserve"> y</w:t>
      </w:r>
      <w:r w:rsidR="007255AB">
        <w:rPr>
          <w:rFonts w:ascii="Arial" w:hAnsi="Arial" w:cs="Arial"/>
          <w:sz w:val="24"/>
          <w:szCs w:val="24"/>
        </w:rPr>
        <w:t xml:space="preserve"> las</w:t>
      </w:r>
      <w:r w:rsidR="00250C14">
        <w:rPr>
          <w:rFonts w:ascii="Arial" w:hAnsi="Arial" w:cs="Arial"/>
          <w:sz w:val="24"/>
          <w:szCs w:val="24"/>
        </w:rPr>
        <w:t xml:space="preserve"> sugerencias</w:t>
      </w:r>
      <w:r w:rsidR="00184802">
        <w:rPr>
          <w:rFonts w:ascii="Arial" w:hAnsi="Arial" w:cs="Arial"/>
          <w:sz w:val="24"/>
          <w:szCs w:val="24"/>
        </w:rPr>
        <w:t xml:space="preserve"> en relación con posibles modificaciones</w:t>
      </w:r>
      <w:r w:rsidR="00FC352D">
        <w:rPr>
          <w:rStyle w:val="Refdenotaalpie"/>
          <w:rFonts w:ascii="Arial" w:hAnsi="Arial" w:cs="Arial"/>
          <w:sz w:val="24"/>
          <w:szCs w:val="24"/>
        </w:rPr>
        <w:footnoteReference w:id="13"/>
      </w:r>
      <w:r w:rsidR="00250C14" w:rsidRPr="00250C14">
        <w:rPr>
          <w:rFonts w:ascii="Arial" w:hAnsi="Arial" w:cs="Arial"/>
          <w:sz w:val="24"/>
          <w:szCs w:val="24"/>
        </w:rPr>
        <w:t>.</w:t>
      </w:r>
    </w:p>
    <w:p w:rsidR="00345DD6" w:rsidRDefault="00345DD6" w:rsidP="00030A95">
      <w:pPr>
        <w:pStyle w:val="Sinespaciado"/>
        <w:tabs>
          <w:tab w:val="left" w:pos="284"/>
        </w:tabs>
        <w:spacing w:line="480" w:lineRule="auto"/>
        <w:jc w:val="both"/>
        <w:rPr>
          <w:rFonts w:ascii="Arial" w:hAnsi="Arial" w:cs="Arial"/>
          <w:sz w:val="24"/>
          <w:szCs w:val="24"/>
        </w:rPr>
      </w:pPr>
    </w:p>
    <w:p w:rsidR="00345DD6" w:rsidRDefault="00345DD6" w:rsidP="00030A95">
      <w:pPr>
        <w:pStyle w:val="Sinespaciado"/>
        <w:tabs>
          <w:tab w:val="left" w:pos="284"/>
        </w:tabs>
        <w:spacing w:line="480" w:lineRule="auto"/>
        <w:jc w:val="both"/>
        <w:rPr>
          <w:rFonts w:ascii="Arial" w:hAnsi="Arial" w:cs="Arial"/>
          <w:sz w:val="24"/>
          <w:szCs w:val="24"/>
        </w:rPr>
      </w:pPr>
    </w:p>
    <w:p w:rsidR="00345DD6" w:rsidRDefault="00345DD6" w:rsidP="00030A95">
      <w:pPr>
        <w:pStyle w:val="Sinespaciado"/>
        <w:tabs>
          <w:tab w:val="left" w:pos="284"/>
        </w:tabs>
        <w:spacing w:line="480" w:lineRule="auto"/>
        <w:jc w:val="both"/>
        <w:rPr>
          <w:rFonts w:ascii="Arial" w:hAnsi="Arial" w:cs="Arial"/>
          <w:sz w:val="24"/>
          <w:szCs w:val="24"/>
        </w:rPr>
      </w:pPr>
    </w:p>
    <w:p w:rsidR="00345DD6" w:rsidRDefault="00345DD6" w:rsidP="00030A95">
      <w:pPr>
        <w:pStyle w:val="Sinespaciado"/>
        <w:tabs>
          <w:tab w:val="left" w:pos="284"/>
        </w:tabs>
        <w:spacing w:line="480" w:lineRule="auto"/>
        <w:jc w:val="both"/>
        <w:rPr>
          <w:rFonts w:ascii="Arial" w:hAnsi="Arial" w:cs="Arial"/>
          <w:sz w:val="24"/>
          <w:szCs w:val="24"/>
        </w:rPr>
      </w:pPr>
    </w:p>
    <w:p w:rsidR="00345DD6" w:rsidRDefault="00345DD6" w:rsidP="00030A95">
      <w:pPr>
        <w:pStyle w:val="Sinespaciado"/>
        <w:tabs>
          <w:tab w:val="left" w:pos="284"/>
        </w:tabs>
        <w:spacing w:line="480" w:lineRule="auto"/>
        <w:jc w:val="both"/>
        <w:rPr>
          <w:rFonts w:ascii="Arial" w:hAnsi="Arial" w:cs="Arial"/>
          <w:sz w:val="24"/>
          <w:szCs w:val="24"/>
        </w:rPr>
      </w:pPr>
    </w:p>
    <w:p w:rsidR="00345DD6" w:rsidRDefault="00345DD6" w:rsidP="00030A95">
      <w:pPr>
        <w:pStyle w:val="Sinespaciado"/>
        <w:tabs>
          <w:tab w:val="left" w:pos="284"/>
        </w:tabs>
        <w:spacing w:line="480" w:lineRule="auto"/>
        <w:jc w:val="both"/>
        <w:rPr>
          <w:rFonts w:ascii="Arial" w:hAnsi="Arial" w:cs="Arial"/>
          <w:sz w:val="24"/>
          <w:szCs w:val="24"/>
        </w:rPr>
      </w:pPr>
    </w:p>
    <w:p w:rsidR="00345DD6" w:rsidRDefault="00345DD6" w:rsidP="00030A95">
      <w:pPr>
        <w:pStyle w:val="Sinespaciado"/>
        <w:tabs>
          <w:tab w:val="left" w:pos="284"/>
        </w:tabs>
        <w:spacing w:line="480" w:lineRule="auto"/>
        <w:jc w:val="both"/>
        <w:rPr>
          <w:rFonts w:ascii="Arial" w:hAnsi="Arial" w:cs="Arial"/>
          <w:sz w:val="24"/>
          <w:szCs w:val="24"/>
        </w:rPr>
      </w:pPr>
    </w:p>
    <w:p w:rsidR="00345DD6" w:rsidRDefault="00345DD6" w:rsidP="00030A95">
      <w:pPr>
        <w:pStyle w:val="Sinespaciado"/>
        <w:tabs>
          <w:tab w:val="left" w:pos="284"/>
        </w:tabs>
        <w:spacing w:line="480" w:lineRule="auto"/>
        <w:jc w:val="both"/>
        <w:rPr>
          <w:rFonts w:ascii="Arial" w:hAnsi="Arial" w:cs="Arial"/>
          <w:sz w:val="24"/>
          <w:szCs w:val="24"/>
        </w:rPr>
      </w:pPr>
    </w:p>
    <w:p w:rsidR="00345DD6" w:rsidRDefault="00345DD6" w:rsidP="00030A95">
      <w:pPr>
        <w:pStyle w:val="Sinespaciado"/>
        <w:tabs>
          <w:tab w:val="left" w:pos="284"/>
        </w:tabs>
        <w:spacing w:line="480" w:lineRule="auto"/>
        <w:jc w:val="both"/>
        <w:rPr>
          <w:rFonts w:ascii="Arial" w:hAnsi="Arial" w:cs="Arial"/>
          <w:sz w:val="24"/>
          <w:szCs w:val="24"/>
        </w:rPr>
      </w:pPr>
    </w:p>
    <w:p w:rsidR="00345DD6" w:rsidRDefault="00345DD6" w:rsidP="00030A95">
      <w:pPr>
        <w:pStyle w:val="Sinespaciado"/>
        <w:tabs>
          <w:tab w:val="left" w:pos="284"/>
        </w:tabs>
        <w:spacing w:line="480" w:lineRule="auto"/>
        <w:jc w:val="both"/>
        <w:rPr>
          <w:rFonts w:ascii="Arial" w:hAnsi="Arial" w:cs="Arial"/>
          <w:sz w:val="24"/>
          <w:szCs w:val="24"/>
        </w:rPr>
      </w:pPr>
    </w:p>
    <w:p w:rsidR="00345DD6" w:rsidRDefault="00345DD6" w:rsidP="00030A95">
      <w:pPr>
        <w:pStyle w:val="Sinespaciado"/>
        <w:tabs>
          <w:tab w:val="left" w:pos="284"/>
        </w:tabs>
        <w:spacing w:line="480" w:lineRule="auto"/>
        <w:jc w:val="both"/>
        <w:rPr>
          <w:rFonts w:ascii="Arial" w:hAnsi="Arial" w:cs="Arial"/>
          <w:sz w:val="24"/>
          <w:szCs w:val="24"/>
        </w:rPr>
      </w:pPr>
    </w:p>
    <w:p w:rsidR="00345DD6" w:rsidRPr="005339ED" w:rsidRDefault="00345DD6" w:rsidP="00030A95">
      <w:pPr>
        <w:pStyle w:val="Sinespaciado"/>
        <w:tabs>
          <w:tab w:val="left" w:pos="284"/>
        </w:tabs>
        <w:spacing w:line="480" w:lineRule="auto"/>
        <w:jc w:val="both"/>
        <w:rPr>
          <w:rFonts w:ascii="Arial" w:hAnsi="Arial" w:cs="Arial"/>
          <w:sz w:val="24"/>
          <w:szCs w:val="24"/>
        </w:rPr>
      </w:pPr>
    </w:p>
    <w:p w:rsidR="001E6963" w:rsidRDefault="00C251DC" w:rsidP="001E6963">
      <w:pPr>
        <w:pStyle w:val="Prrafodelista"/>
        <w:numPr>
          <w:ilvl w:val="0"/>
          <w:numId w:val="3"/>
        </w:numPr>
        <w:spacing w:line="480" w:lineRule="auto"/>
        <w:rPr>
          <w:rFonts w:ascii="Arial" w:hAnsi="Arial" w:cs="Arial"/>
          <w:b/>
          <w:sz w:val="24"/>
          <w:szCs w:val="24"/>
        </w:rPr>
      </w:pPr>
      <w:r w:rsidRPr="001E6963">
        <w:rPr>
          <w:rFonts w:ascii="Arial" w:hAnsi="Arial" w:cs="Arial"/>
          <w:b/>
          <w:sz w:val="24"/>
          <w:szCs w:val="24"/>
        </w:rPr>
        <w:lastRenderedPageBreak/>
        <w:t xml:space="preserve">CONCLUSIONES. </w:t>
      </w:r>
    </w:p>
    <w:p w:rsidR="00D52296" w:rsidRDefault="0024162F" w:rsidP="00047387">
      <w:pPr>
        <w:spacing w:line="480" w:lineRule="auto"/>
        <w:ind w:firstLine="708"/>
        <w:jc w:val="both"/>
        <w:rPr>
          <w:rFonts w:ascii="Arial" w:hAnsi="Arial" w:cs="Arial"/>
          <w:sz w:val="24"/>
          <w:szCs w:val="24"/>
        </w:rPr>
      </w:pPr>
      <w:r>
        <w:rPr>
          <w:rFonts w:ascii="Arial" w:hAnsi="Arial" w:cs="Arial"/>
          <w:sz w:val="24"/>
          <w:szCs w:val="24"/>
        </w:rPr>
        <w:t>L</w:t>
      </w:r>
      <w:r w:rsidR="00D52296">
        <w:rPr>
          <w:rFonts w:ascii="Arial" w:hAnsi="Arial" w:cs="Arial"/>
          <w:sz w:val="24"/>
          <w:szCs w:val="24"/>
        </w:rPr>
        <w:t xml:space="preserve">a importancia de la lectura </w:t>
      </w:r>
      <w:r w:rsidR="00792499">
        <w:rPr>
          <w:rFonts w:ascii="Arial" w:hAnsi="Arial" w:cs="Arial"/>
          <w:sz w:val="24"/>
          <w:szCs w:val="24"/>
        </w:rPr>
        <w:t>radica en el acceso</w:t>
      </w:r>
      <w:r w:rsidR="00424BB4">
        <w:rPr>
          <w:rFonts w:ascii="Arial" w:hAnsi="Arial" w:cs="Arial"/>
          <w:sz w:val="24"/>
          <w:szCs w:val="24"/>
        </w:rPr>
        <w:t xml:space="preserve"> que entrega a </w:t>
      </w:r>
      <w:r w:rsidR="00693DE0">
        <w:rPr>
          <w:rFonts w:ascii="Arial" w:hAnsi="Arial" w:cs="Arial"/>
          <w:sz w:val="24"/>
          <w:szCs w:val="24"/>
        </w:rPr>
        <w:t xml:space="preserve">los conocimientos y </w:t>
      </w:r>
      <w:r w:rsidR="00184011">
        <w:rPr>
          <w:rFonts w:ascii="Arial" w:hAnsi="Arial" w:cs="Arial"/>
          <w:sz w:val="24"/>
          <w:szCs w:val="24"/>
        </w:rPr>
        <w:t xml:space="preserve">a </w:t>
      </w:r>
      <w:r w:rsidR="00327B7C">
        <w:rPr>
          <w:rFonts w:ascii="Arial" w:hAnsi="Arial" w:cs="Arial"/>
          <w:sz w:val="24"/>
          <w:szCs w:val="24"/>
        </w:rPr>
        <w:t xml:space="preserve">la </w:t>
      </w:r>
      <w:r w:rsidR="00693DE0">
        <w:rPr>
          <w:rFonts w:ascii="Arial" w:hAnsi="Arial" w:cs="Arial"/>
          <w:sz w:val="24"/>
          <w:szCs w:val="24"/>
        </w:rPr>
        <w:t>participa</w:t>
      </w:r>
      <w:r w:rsidR="00327B7C">
        <w:rPr>
          <w:rFonts w:ascii="Arial" w:hAnsi="Arial" w:cs="Arial"/>
          <w:sz w:val="24"/>
          <w:szCs w:val="24"/>
        </w:rPr>
        <w:t>ción</w:t>
      </w:r>
      <w:r w:rsidR="00693DE0">
        <w:rPr>
          <w:rFonts w:ascii="Arial" w:hAnsi="Arial" w:cs="Arial"/>
          <w:sz w:val="24"/>
          <w:szCs w:val="24"/>
        </w:rPr>
        <w:t xml:space="preserve"> en la sociedad (UNESCO, 2016), </w:t>
      </w:r>
      <w:r w:rsidR="00D52296">
        <w:rPr>
          <w:rFonts w:ascii="Arial" w:hAnsi="Arial" w:cs="Arial"/>
          <w:sz w:val="24"/>
          <w:szCs w:val="24"/>
        </w:rPr>
        <w:t xml:space="preserve">desde </w:t>
      </w:r>
      <w:r w:rsidR="00693DE0">
        <w:rPr>
          <w:rFonts w:ascii="Arial" w:hAnsi="Arial" w:cs="Arial"/>
          <w:sz w:val="24"/>
          <w:szCs w:val="24"/>
        </w:rPr>
        <w:t>su f</w:t>
      </w:r>
      <w:r w:rsidR="00D52296">
        <w:rPr>
          <w:rFonts w:ascii="Arial" w:hAnsi="Arial" w:cs="Arial"/>
          <w:sz w:val="24"/>
          <w:szCs w:val="24"/>
        </w:rPr>
        <w:t xml:space="preserve">in </w:t>
      </w:r>
      <w:r w:rsidR="00D41DF7">
        <w:rPr>
          <w:rFonts w:ascii="Arial" w:hAnsi="Arial" w:cs="Arial"/>
          <w:sz w:val="24"/>
          <w:szCs w:val="24"/>
        </w:rPr>
        <w:t xml:space="preserve">que </w:t>
      </w:r>
      <w:r w:rsidR="00693DE0">
        <w:rPr>
          <w:rFonts w:ascii="Arial" w:hAnsi="Arial" w:cs="Arial"/>
          <w:sz w:val="24"/>
          <w:szCs w:val="24"/>
        </w:rPr>
        <w:t>es comprender (Cain, 2010, citado en, Silva, 2014)</w:t>
      </w:r>
      <w:r w:rsidR="00184011">
        <w:rPr>
          <w:rFonts w:ascii="Arial" w:hAnsi="Arial" w:cs="Arial"/>
          <w:sz w:val="24"/>
          <w:szCs w:val="24"/>
        </w:rPr>
        <w:t>, a</w:t>
      </w:r>
      <w:r w:rsidR="00D52296">
        <w:rPr>
          <w:rFonts w:ascii="Arial" w:hAnsi="Arial" w:cs="Arial"/>
          <w:sz w:val="24"/>
          <w:szCs w:val="24"/>
        </w:rPr>
        <w:t xml:space="preserve">demás </w:t>
      </w:r>
      <w:r w:rsidR="006369CB">
        <w:rPr>
          <w:rFonts w:ascii="Arial" w:hAnsi="Arial" w:cs="Arial"/>
          <w:sz w:val="24"/>
          <w:szCs w:val="24"/>
        </w:rPr>
        <w:t xml:space="preserve">de </w:t>
      </w:r>
      <w:r w:rsidR="00D52296">
        <w:rPr>
          <w:rFonts w:ascii="Arial" w:hAnsi="Arial" w:cs="Arial"/>
          <w:sz w:val="24"/>
          <w:szCs w:val="24"/>
        </w:rPr>
        <w:t>ser considerada una h</w:t>
      </w:r>
      <w:r w:rsidR="00D531CD">
        <w:rPr>
          <w:rFonts w:ascii="Arial" w:hAnsi="Arial" w:cs="Arial"/>
          <w:sz w:val="24"/>
          <w:szCs w:val="24"/>
        </w:rPr>
        <w:t>erramienta muy potente de aprendizaje</w:t>
      </w:r>
      <w:r w:rsidR="00134F1F">
        <w:rPr>
          <w:rFonts w:ascii="Arial" w:hAnsi="Arial" w:cs="Arial"/>
          <w:sz w:val="24"/>
          <w:szCs w:val="24"/>
        </w:rPr>
        <w:t>(UNESCO, 2016)</w:t>
      </w:r>
      <w:r w:rsidR="00D531CD">
        <w:rPr>
          <w:rFonts w:ascii="Arial" w:hAnsi="Arial" w:cs="Arial"/>
          <w:sz w:val="24"/>
          <w:szCs w:val="24"/>
        </w:rPr>
        <w:t xml:space="preserve">. </w:t>
      </w:r>
      <w:r w:rsidR="004A7689">
        <w:rPr>
          <w:rFonts w:ascii="Arial" w:hAnsi="Arial" w:cs="Arial"/>
          <w:sz w:val="24"/>
          <w:szCs w:val="24"/>
        </w:rPr>
        <w:t>Para</w:t>
      </w:r>
      <w:r w:rsidR="005F1F02">
        <w:rPr>
          <w:rFonts w:ascii="Arial" w:hAnsi="Arial" w:cs="Arial"/>
          <w:sz w:val="24"/>
          <w:szCs w:val="24"/>
        </w:rPr>
        <w:t xml:space="preserve"> su </w:t>
      </w:r>
      <w:r w:rsidR="004A7689">
        <w:rPr>
          <w:rFonts w:ascii="Arial" w:hAnsi="Arial" w:cs="Arial"/>
          <w:sz w:val="24"/>
          <w:szCs w:val="24"/>
        </w:rPr>
        <w:t>adquisición</w:t>
      </w:r>
      <w:r w:rsidR="005F1F02">
        <w:rPr>
          <w:rFonts w:ascii="Arial" w:hAnsi="Arial" w:cs="Arial"/>
          <w:sz w:val="24"/>
          <w:szCs w:val="24"/>
        </w:rPr>
        <w:t xml:space="preserve"> es relevante </w:t>
      </w:r>
      <w:r w:rsidR="007D0A43">
        <w:rPr>
          <w:rFonts w:ascii="Arial" w:hAnsi="Arial" w:cs="Arial"/>
          <w:sz w:val="24"/>
          <w:szCs w:val="24"/>
        </w:rPr>
        <w:t>el acceso a ambientes alfabetizadores (</w:t>
      </w:r>
      <w:r w:rsidR="00477DAA">
        <w:rPr>
          <w:rFonts w:ascii="Arial" w:hAnsi="Arial" w:cs="Arial"/>
          <w:sz w:val="24"/>
          <w:szCs w:val="24"/>
        </w:rPr>
        <w:t>B</w:t>
      </w:r>
      <w:r w:rsidR="00733755">
        <w:rPr>
          <w:rFonts w:ascii="Arial" w:hAnsi="Arial" w:cs="Arial"/>
          <w:sz w:val="24"/>
          <w:szCs w:val="24"/>
        </w:rPr>
        <w:t>CPE</w:t>
      </w:r>
      <w:r w:rsidR="007D0A43">
        <w:rPr>
          <w:rFonts w:ascii="Arial" w:hAnsi="Arial" w:cs="Arial"/>
          <w:sz w:val="24"/>
          <w:szCs w:val="24"/>
        </w:rPr>
        <w:t xml:space="preserve">, 2018), que potencien la construcción de significados a partir de un texto, a través del despliegue de estrategias(Goodman, 1996). </w:t>
      </w:r>
      <w:r w:rsidR="00B27478">
        <w:rPr>
          <w:rFonts w:ascii="Arial" w:hAnsi="Arial" w:cs="Arial"/>
          <w:sz w:val="24"/>
          <w:szCs w:val="24"/>
        </w:rPr>
        <w:t xml:space="preserve">Estas afirmaciones otorgan una alta relevancia </w:t>
      </w:r>
      <w:r w:rsidR="00974892">
        <w:rPr>
          <w:rFonts w:ascii="Arial" w:hAnsi="Arial" w:cs="Arial"/>
          <w:sz w:val="24"/>
          <w:szCs w:val="24"/>
        </w:rPr>
        <w:t>al</w:t>
      </w:r>
      <w:r w:rsidR="00B27478">
        <w:rPr>
          <w:rFonts w:ascii="Arial" w:hAnsi="Arial" w:cs="Arial"/>
          <w:sz w:val="24"/>
          <w:szCs w:val="24"/>
        </w:rPr>
        <w:t xml:space="preserve"> presente </w:t>
      </w:r>
      <w:r w:rsidR="003D1049">
        <w:rPr>
          <w:rFonts w:ascii="Arial" w:hAnsi="Arial" w:cs="Arial"/>
          <w:sz w:val="24"/>
          <w:szCs w:val="24"/>
        </w:rPr>
        <w:t>estudio</w:t>
      </w:r>
      <w:r w:rsidR="00B27478">
        <w:rPr>
          <w:rFonts w:ascii="Arial" w:hAnsi="Arial" w:cs="Arial"/>
          <w:sz w:val="24"/>
          <w:szCs w:val="24"/>
        </w:rPr>
        <w:t xml:space="preserve"> de caso.</w:t>
      </w:r>
    </w:p>
    <w:p w:rsidR="00EA4416" w:rsidRDefault="00B27478" w:rsidP="006D1982">
      <w:pPr>
        <w:spacing w:line="480" w:lineRule="auto"/>
        <w:ind w:firstLine="708"/>
        <w:jc w:val="both"/>
        <w:rPr>
          <w:rFonts w:ascii="Arial" w:hAnsi="Arial" w:cs="Arial"/>
          <w:sz w:val="24"/>
          <w:szCs w:val="24"/>
        </w:rPr>
      </w:pPr>
      <w:r>
        <w:rPr>
          <w:rFonts w:ascii="Arial" w:hAnsi="Arial" w:cs="Arial"/>
          <w:sz w:val="24"/>
          <w:szCs w:val="24"/>
        </w:rPr>
        <w:t xml:space="preserve">Una de las principales prioridades de los últimos </w:t>
      </w:r>
      <w:r w:rsidR="00CB0E27">
        <w:rPr>
          <w:rFonts w:ascii="Arial" w:hAnsi="Arial" w:cs="Arial"/>
          <w:sz w:val="24"/>
          <w:szCs w:val="24"/>
        </w:rPr>
        <w:t xml:space="preserve">gobiernos en Chile, ha sido impulsar </w:t>
      </w:r>
      <w:r w:rsidR="00D52296">
        <w:rPr>
          <w:rFonts w:ascii="Arial" w:hAnsi="Arial" w:cs="Arial"/>
          <w:sz w:val="24"/>
          <w:szCs w:val="24"/>
        </w:rPr>
        <w:t>u</w:t>
      </w:r>
      <w:r w:rsidR="00CB0E27">
        <w:rPr>
          <w:rFonts w:ascii="Arial" w:hAnsi="Arial" w:cs="Arial"/>
          <w:sz w:val="24"/>
          <w:szCs w:val="24"/>
        </w:rPr>
        <w:t>n</w:t>
      </w:r>
      <w:r w:rsidR="00D52296">
        <w:rPr>
          <w:rFonts w:ascii="Arial" w:hAnsi="Arial" w:cs="Arial"/>
          <w:sz w:val="24"/>
          <w:szCs w:val="24"/>
        </w:rPr>
        <w:t xml:space="preserve">a serie de programas </w:t>
      </w:r>
      <w:r w:rsidR="00EA4416">
        <w:rPr>
          <w:rFonts w:ascii="Arial" w:hAnsi="Arial" w:cs="Arial"/>
          <w:sz w:val="24"/>
          <w:szCs w:val="24"/>
        </w:rPr>
        <w:t xml:space="preserve">para </w:t>
      </w:r>
      <w:r w:rsidR="00D52296">
        <w:rPr>
          <w:rFonts w:ascii="Arial" w:hAnsi="Arial" w:cs="Arial"/>
          <w:sz w:val="24"/>
          <w:szCs w:val="24"/>
        </w:rPr>
        <w:t>potenciar el desempeño lector</w:t>
      </w:r>
      <w:r w:rsidR="00835D1F">
        <w:rPr>
          <w:rFonts w:ascii="Arial" w:hAnsi="Arial" w:cs="Arial"/>
          <w:sz w:val="24"/>
          <w:szCs w:val="24"/>
        </w:rPr>
        <w:t xml:space="preserve">. </w:t>
      </w:r>
      <w:r w:rsidR="00D52296">
        <w:rPr>
          <w:rFonts w:ascii="Arial" w:hAnsi="Arial" w:cs="Arial"/>
          <w:sz w:val="24"/>
          <w:szCs w:val="24"/>
        </w:rPr>
        <w:t xml:space="preserve">Sin embargo, </w:t>
      </w:r>
      <w:r w:rsidR="00D531CD">
        <w:rPr>
          <w:rFonts w:ascii="Arial" w:hAnsi="Arial" w:cs="Arial"/>
          <w:sz w:val="24"/>
          <w:szCs w:val="24"/>
        </w:rPr>
        <w:t>nuestro país sigue obteniendo resultados poco satisfactorios en pruebas como SIMCE y PISA</w:t>
      </w:r>
      <w:r w:rsidR="00D52296">
        <w:rPr>
          <w:rFonts w:ascii="Arial" w:hAnsi="Arial" w:cs="Arial"/>
          <w:sz w:val="24"/>
          <w:szCs w:val="24"/>
        </w:rPr>
        <w:t>.Por lo tanto, es</w:t>
      </w:r>
      <w:r w:rsidR="00EA4416">
        <w:rPr>
          <w:rFonts w:ascii="Arial" w:hAnsi="Arial" w:cs="Arial"/>
          <w:sz w:val="24"/>
          <w:szCs w:val="24"/>
        </w:rPr>
        <w:t xml:space="preserve"> alarmante</w:t>
      </w:r>
      <w:r w:rsidR="00D52296">
        <w:rPr>
          <w:rFonts w:ascii="Arial" w:hAnsi="Arial" w:cs="Arial"/>
          <w:sz w:val="24"/>
          <w:szCs w:val="24"/>
        </w:rPr>
        <w:t xml:space="preserve"> lo que está ocurriendo con nuestros alumnos que por alguna razón no logran </w:t>
      </w:r>
      <w:r w:rsidR="00CB0E27">
        <w:rPr>
          <w:rFonts w:ascii="Arial" w:hAnsi="Arial" w:cs="Arial"/>
          <w:sz w:val="24"/>
          <w:szCs w:val="24"/>
        </w:rPr>
        <w:t xml:space="preserve">adquirir </w:t>
      </w:r>
      <w:r w:rsidR="00D52296">
        <w:rPr>
          <w:rFonts w:ascii="Arial" w:hAnsi="Arial" w:cs="Arial"/>
          <w:sz w:val="24"/>
          <w:szCs w:val="24"/>
        </w:rPr>
        <w:t xml:space="preserve">habilidades lectoras acordes a lo esperado. </w:t>
      </w:r>
    </w:p>
    <w:p w:rsidR="001A2615" w:rsidRDefault="002C281D" w:rsidP="00EA4416">
      <w:pPr>
        <w:spacing w:line="480" w:lineRule="auto"/>
        <w:ind w:firstLine="708"/>
        <w:jc w:val="both"/>
        <w:rPr>
          <w:rFonts w:ascii="Arial" w:hAnsi="Arial" w:cs="Arial"/>
          <w:sz w:val="24"/>
          <w:szCs w:val="24"/>
        </w:rPr>
      </w:pPr>
      <w:r>
        <w:rPr>
          <w:rFonts w:ascii="Arial" w:hAnsi="Arial" w:cs="Arial"/>
          <w:sz w:val="24"/>
          <w:szCs w:val="24"/>
        </w:rPr>
        <w:t>Consecuente con lo anterior,</w:t>
      </w:r>
      <w:r w:rsidR="00D52296">
        <w:rPr>
          <w:rFonts w:ascii="Arial" w:hAnsi="Arial" w:cs="Arial"/>
          <w:sz w:val="24"/>
          <w:szCs w:val="24"/>
        </w:rPr>
        <w:t xml:space="preserve"> se construye un programa que favorezca la comprensión auditiva de textos narrativos en niños entre 4 años y 4 años, 6 meses con diagnóstico de Trastorno Específico de Lenguaje.</w:t>
      </w:r>
      <w:r w:rsidR="00EA4416">
        <w:rPr>
          <w:rFonts w:ascii="Arial" w:hAnsi="Arial" w:cs="Arial"/>
          <w:sz w:val="24"/>
          <w:szCs w:val="24"/>
        </w:rPr>
        <w:t xml:space="preserve">Teniendo en cuenta que </w:t>
      </w:r>
      <w:r w:rsidR="00557EF7">
        <w:rPr>
          <w:rFonts w:ascii="Arial" w:hAnsi="Arial" w:cs="Arial"/>
          <w:sz w:val="24"/>
          <w:szCs w:val="24"/>
        </w:rPr>
        <w:t>para el</w:t>
      </w:r>
      <w:r w:rsidR="00693DE0">
        <w:rPr>
          <w:rFonts w:ascii="Arial" w:hAnsi="Arial" w:cs="Arial"/>
          <w:sz w:val="24"/>
          <w:szCs w:val="24"/>
        </w:rPr>
        <w:t xml:space="preserve"> desarrollo de la compresión lectora son fundamentales las habilidades lingüísticas (Dickinson &amp; Porche, 2011)</w:t>
      </w:r>
      <w:r w:rsidR="00557EF7">
        <w:rPr>
          <w:rFonts w:ascii="Arial" w:hAnsi="Arial" w:cs="Arial"/>
          <w:sz w:val="24"/>
          <w:szCs w:val="24"/>
        </w:rPr>
        <w:t xml:space="preserve"> y que</w:t>
      </w:r>
      <w:r w:rsidR="003E248D">
        <w:rPr>
          <w:rFonts w:ascii="Arial" w:hAnsi="Arial" w:cs="Arial"/>
          <w:sz w:val="24"/>
          <w:szCs w:val="24"/>
        </w:rPr>
        <w:t xml:space="preserve"> las</w:t>
      </w:r>
      <w:r w:rsidR="00557EF7">
        <w:rPr>
          <w:rFonts w:ascii="Arial" w:hAnsi="Arial" w:cs="Arial"/>
          <w:sz w:val="24"/>
          <w:szCs w:val="24"/>
        </w:rPr>
        <w:t>i</w:t>
      </w:r>
      <w:r w:rsidR="00693DE0">
        <w:rPr>
          <w:rFonts w:ascii="Arial" w:hAnsi="Arial" w:cs="Arial"/>
          <w:sz w:val="24"/>
          <w:szCs w:val="24"/>
        </w:rPr>
        <w:t xml:space="preserve">nvestigaciones demuestran que los niños </w:t>
      </w:r>
      <w:r w:rsidR="00D531CD">
        <w:rPr>
          <w:rFonts w:ascii="Arial" w:hAnsi="Arial" w:cs="Arial"/>
          <w:sz w:val="24"/>
          <w:szCs w:val="24"/>
        </w:rPr>
        <w:t xml:space="preserve">con trastorno lingüístico son un grupo de riesgo para el aprendizaje lector (Coloma et al., 2012; Coloma et al., 2015; Núñez et al., 2017). </w:t>
      </w:r>
      <w:r w:rsidR="00DD7DAD">
        <w:rPr>
          <w:rFonts w:ascii="Arial" w:hAnsi="Arial" w:cs="Arial"/>
          <w:sz w:val="24"/>
          <w:szCs w:val="24"/>
        </w:rPr>
        <w:t xml:space="preserve">Estudios </w:t>
      </w:r>
      <w:r w:rsidR="006D7D97">
        <w:rPr>
          <w:rFonts w:ascii="Arial" w:hAnsi="Arial" w:cs="Arial"/>
          <w:sz w:val="24"/>
          <w:szCs w:val="24"/>
        </w:rPr>
        <w:t>evidencian que estos niños</w:t>
      </w:r>
      <w:r w:rsidR="00DD60FB">
        <w:rPr>
          <w:rFonts w:ascii="Arial" w:hAnsi="Arial" w:cs="Arial"/>
          <w:sz w:val="24"/>
          <w:szCs w:val="24"/>
        </w:rPr>
        <w:t xml:space="preserve"> presentan</w:t>
      </w:r>
      <w:r w:rsidR="00B76E63">
        <w:rPr>
          <w:rFonts w:ascii="Arial" w:hAnsi="Arial" w:cs="Arial"/>
          <w:sz w:val="24"/>
          <w:szCs w:val="24"/>
        </w:rPr>
        <w:t xml:space="preserve"> dificultades en la comprensión de textos narrativos, que se</w:t>
      </w:r>
      <w:r w:rsidR="00373713">
        <w:rPr>
          <w:rFonts w:ascii="Arial" w:hAnsi="Arial" w:cs="Arial"/>
          <w:sz w:val="24"/>
          <w:szCs w:val="24"/>
        </w:rPr>
        <w:t xml:space="preserve"> manifiesta</w:t>
      </w:r>
      <w:r w:rsidR="00B76E63">
        <w:rPr>
          <w:rFonts w:ascii="Arial" w:hAnsi="Arial" w:cs="Arial"/>
          <w:sz w:val="24"/>
          <w:szCs w:val="24"/>
        </w:rPr>
        <w:t xml:space="preserve"> a nivel </w:t>
      </w:r>
      <w:r w:rsidR="001A2615">
        <w:rPr>
          <w:rFonts w:ascii="Arial" w:hAnsi="Arial" w:cs="Arial"/>
          <w:sz w:val="24"/>
          <w:szCs w:val="24"/>
        </w:rPr>
        <w:t xml:space="preserve">literal </w:t>
      </w:r>
      <w:r w:rsidR="00B76E63">
        <w:rPr>
          <w:rFonts w:ascii="Arial" w:hAnsi="Arial" w:cs="Arial"/>
          <w:sz w:val="24"/>
          <w:szCs w:val="24"/>
        </w:rPr>
        <w:t>e inferencial</w:t>
      </w:r>
      <w:r w:rsidR="001A2615">
        <w:rPr>
          <w:rFonts w:ascii="Arial" w:hAnsi="Arial" w:cs="Arial"/>
          <w:sz w:val="24"/>
          <w:szCs w:val="24"/>
        </w:rPr>
        <w:t xml:space="preserve"> (Coloma, Maggiolo &amp; Pavez, 2013; Acosta, Moreno &amp; Axpe, 2017; Nuñez et al., 2017). </w:t>
      </w:r>
    </w:p>
    <w:p w:rsidR="008202FF" w:rsidRDefault="006D1982" w:rsidP="008202FF">
      <w:pPr>
        <w:spacing w:line="480" w:lineRule="auto"/>
        <w:ind w:firstLine="708"/>
        <w:jc w:val="both"/>
        <w:rPr>
          <w:rFonts w:ascii="Arial" w:hAnsi="Arial" w:cs="Arial"/>
          <w:sz w:val="24"/>
          <w:szCs w:val="24"/>
        </w:rPr>
      </w:pPr>
      <w:r>
        <w:rPr>
          <w:rFonts w:ascii="Arial" w:hAnsi="Arial" w:cs="Arial"/>
          <w:sz w:val="24"/>
          <w:szCs w:val="24"/>
        </w:rPr>
        <w:lastRenderedPageBreak/>
        <w:t xml:space="preserve">La evaluación del grupo de estudio </w:t>
      </w:r>
      <w:r w:rsidR="008E16AB">
        <w:rPr>
          <w:rFonts w:ascii="Arial" w:hAnsi="Arial" w:cs="Arial"/>
          <w:sz w:val="24"/>
          <w:szCs w:val="24"/>
        </w:rPr>
        <w:t xml:space="preserve">refleja </w:t>
      </w:r>
      <w:r>
        <w:rPr>
          <w:rFonts w:ascii="Arial" w:hAnsi="Arial" w:cs="Arial"/>
          <w:sz w:val="24"/>
          <w:szCs w:val="24"/>
        </w:rPr>
        <w:t xml:space="preserve">que presentan habilidades semánticas y de comprensión narrativa por debajo a lo esperado. </w:t>
      </w:r>
      <w:r w:rsidR="00790389">
        <w:rPr>
          <w:rFonts w:ascii="Arial" w:hAnsi="Arial" w:cs="Arial"/>
          <w:sz w:val="24"/>
          <w:szCs w:val="24"/>
        </w:rPr>
        <w:t>Además, se evidencian importantes barreras de aprendizaje en el contexto escolar</w:t>
      </w:r>
      <w:r w:rsidR="008202FF">
        <w:rPr>
          <w:rFonts w:ascii="Arial" w:hAnsi="Arial" w:cs="Arial"/>
          <w:sz w:val="24"/>
          <w:szCs w:val="24"/>
        </w:rPr>
        <w:t>. Por tanto, l</w:t>
      </w:r>
      <w:r w:rsidR="00EA4416">
        <w:rPr>
          <w:rFonts w:ascii="Arial" w:hAnsi="Arial" w:cs="Arial"/>
          <w:sz w:val="24"/>
          <w:szCs w:val="24"/>
        </w:rPr>
        <w:t>a propuesta psicopedagógica pretende</w:t>
      </w:r>
      <w:r w:rsidR="00790389">
        <w:rPr>
          <w:rFonts w:ascii="Arial" w:hAnsi="Arial" w:cs="Arial"/>
          <w:sz w:val="24"/>
          <w:szCs w:val="24"/>
        </w:rPr>
        <w:t xml:space="preserve"> entregar prácticas</w:t>
      </w:r>
      <w:r w:rsidR="00F1465F">
        <w:rPr>
          <w:rFonts w:ascii="Arial" w:hAnsi="Arial" w:cs="Arial"/>
          <w:sz w:val="24"/>
          <w:szCs w:val="24"/>
        </w:rPr>
        <w:t xml:space="preserve"> de lectura</w:t>
      </w:r>
      <w:r w:rsidR="00790389">
        <w:rPr>
          <w:rFonts w:ascii="Arial" w:hAnsi="Arial" w:cs="Arial"/>
          <w:sz w:val="24"/>
          <w:szCs w:val="24"/>
        </w:rPr>
        <w:t xml:space="preserve"> auténticas e inclusivas</w:t>
      </w:r>
      <w:r w:rsidR="00F1465F">
        <w:rPr>
          <w:rFonts w:ascii="Arial" w:hAnsi="Arial" w:cs="Arial"/>
          <w:sz w:val="24"/>
          <w:szCs w:val="24"/>
        </w:rPr>
        <w:t xml:space="preserve">, a través del despliegue de estrategias </w:t>
      </w:r>
      <w:r w:rsidR="00F66C84">
        <w:rPr>
          <w:rFonts w:ascii="Arial" w:hAnsi="Arial" w:cs="Arial"/>
          <w:sz w:val="24"/>
          <w:szCs w:val="24"/>
        </w:rPr>
        <w:t>de accesibilidad universal</w:t>
      </w:r>
      <w:r w:rsidR="00F1465F">
        <w:rPr>
          <w:rFonts w:ascii="Arial" w:hAnsi="Arial" w:cs="Arial"/>
          <w:sz w:val="24"/>
          <w:szCs w:val="24"/>
        </w:rPr>
        <w:t>siguiendo</w:t>
      </w:r>
      <w:r w:rsidR="00CA28C5">
        <w:rPr>
          <w:rFonts w:ascii="Arial" w:hAnsi="Arial" w:cs="Arial"/>
          <w:sz w:val="24"/>
          <w:szCs w:val="24"/>
        </w:rPr>
        <w:t>, además,</w:t>
      </w:r>
      <w:r w:rsidR="00F1465F">
        <w:rPr>
          <w:rFonts w:ascii="Arial" w:hAnsi="Arial" w:cs="Arial"/>
          <w:sz w:val="24"/>
          <w:szCs w:val="24"/>
        </w:rPr>
        <w:t xml:space="preserve"> los lineamentos de la Taxonomía de Barret (1968), la Teoría de los Esquemas de Goodman &amp; Smith (1986) y la Taxonomía de Trabasso (1996)</w:t>
      </w:r>
      <w:r w:rsidR="003C5187">
        <w:rPr>
          <w:rFonts w:ascii="Arial" w:hAnsi="Arial" w:cs="Arial"/>
          <w:sz w:val="24"/>
          <w:szCs w:val="24"/>
        </w:rPr>
        <w:t>.</w:t>
      </w:r>
    </w:p>
    <w:p w:rsidR="00F1465F" w:rsidRDefault="00B142AF" w:rsidP="008202FF">
      <w:pPr>
        <w:spacing w:line="480" w:lineRule="auto"/>
        <w:ind w:firstLine="708"/>
        <w:jc w:val="both"/>
        <w:rPr>
          <w:rFonts w:ascii="Arial" w:hAnsi="Arial" w:cs="Arial"/>
          <w:sz w:val="24"/>
          <w:szCs w:val="24"/>
        </w:rPr>
      </w:pPr>
      <w:r>
        <w:rPr>
          <w:rFonts w:ascii="Arial" w:hAnsi="Arial" w:cs="Arial"/>
          <w:sz w:val="24"/>
          <w:szCs w:val="24"/>
        </w:rPr>
        <w:t xml:space="preserve">En </w:t>
      </w:r>
      <w:r w:rsidR="00FE7887">
        <w:rPr>
          <w:rFonts w:ascii="Arial" w:hAnsi="Arial" w:cs="Arial"/>
          <w:sz w:val="24"/>
          <w:szCs w:val="24"/>
        </w:rPr>
        <w:t xml:space="preserve">relación con el </w:t>
      </w:r>
      <w:r w:rsidR="001870D4">
        <w:rPr>
          <w:rFonts w:ascii="Arial" w:hAnsi="Arial" w:cs="Arial"/>
          <w:sz w:val="24"/>
          <w:szCs w:val="24"/>
        </w:rPr>
        <w:t>propósito planteado</w:t>
      </w:r>
      <w:r>
        <w:rPr>
          <w:rFonts w:ascii="Arial" w:hAnsi="Arial" w:cs="Arial"/>
          <w:sz w:val="24"/>
          <w:szCs w:val="24"/>
        </w:rPr>
        <w:t xml:space="preserve">, </w:t>
      </w:r>
      <w:r w:rsidR="00482A1A">
        <w:rPr>
          <w:rFonts w:ascii="Arial" w:hAnsi="Arial" w:cs="Arial"/>
          <w:sz w:val="24"/>
          <w:szCs w:val="24"/>
        </w:rPr>
        <w:t xml:space="preserve">se puede inferir </w:t>
      </w:r>
      <w:r w:rsidR="00F1465F">
        <w:rPr>
          <w:rFonts w:ascii="Arial" w:hAnsi="Arial" w:cs="Arial"/>
          <w:sz w:val="24"/>
          <w:szCs w:val="24"/>
        </w:rPr>
        <w:t xml:space="preserve">que el programa tiene un potencial de transformación en los alumnos, puesto que, desde la segunda intervención del </w:t>
      </w:r>
      <w:r w:rsidR="00482A1A">
        <w:rPr>
          <w:rFonts w:ascii="Arial" w:hAnsi="Arial" w:cs="Arial"/>
          <w:sz w:val="24"/>
          <w:szCs w:val="24"/>
        </w:rPr>
        <w:t>educador</w:t>
      </w:r>
      <w:r w:rsidR="00F1465F">
        <w:rPr>
          <w:rFonts w:ascii="Arial" w:hAnsi="Arial" w:cs="Arial"/>
          <w:sz w:val="24"/>
          <w:szCs w:val="24"/>
        </w:rPr>
        <w:t xml:space="preserve"> los cambios fueron evidentes. Los niños se m</w:t>
      </w:r>
      <w:r w:rsidR="008E16AB">
        <w:rPr>
          <w:rFonts w:ascii="Arial" w:hAnsi="Arial" w:cs="Arial"/>
          <w:sz w:val="24"/>
          <w:szCs w:val="24"/>
        </w:rPr>
        <w:t>uestran</w:t>
      </w:r>
      <w:r w:rsidR="00F1465F">
        <w:rPr>
          <w:rFonts w:ascii="Arial" w:hAnsi="Arial" w:cs="Arial"/>
          <w:sz w:val="24"/>
          <w:szCs w:val="24"/>
        </w:rPr>
        <w:t xml:space="preserve"> motivados, con un mayor interés por participar e interactuar con el texto y </w:t>
      </w:r>
      <w:r w:rsidR="00263BDA">
        <w:rPr>
          <w:rFonts w:ascii="Arial" w:hAnsi="Arial" w:cs="Arial"/>
          <w:sz w:val="24"/>
          <w:szCs w:val="24"/>
        </w:rPr>
        <w:t xml:space="preserve">se aprecia un aumento de su autonomía en </w:t>
      </w:r>
      <w:r w:rsidR="00814B3F">
        <w:rPr>
          <w:rFonts w:ascii="Arial" w:hAnsi="Arial" w:cs="Arial"/>
          <w:sz w:val="24"/>
          <w:szCs w:val="24"/>
        </w:rPr>
        <w:t>el despliegue de</w:t>
      </w:r>
      <w:r w:rsidR="00F1465F">
        <w:rPr>
          <w:rFonts w:ascii="Arial" w:hAnsi="Arial" w:cs="Arial"/>
          <w:sz w:val="24"/>
          <w:szCs w:val="24"/>
        </w:rPr>
        <w:t xml:space="preserve"> sus desempeños</w:t>
      </w:r>
      <w:r w:rsidR="00814B3F">
        <w:rPr>
          <w:rFonts w:ascii="Arial" w:hAnsi="Arial" w:cs="Arial"/>
          <w:sz w:val="24"/>
          <w:szCs w:val="24"/>
        </w:rPr>
        <w:t xml:space="preserve">. </w:t>
      </w:r>
    </w:p>
    <w:p w:rsidR="007B77CD" w:rsidRPr="005356B2" w:rsidRDefault="006E5389" w:rsidP="00371FA1">
      <w:pPr>
        <w:pStyle w:val="Sinespaciado"/>
        <w:spacing w:line="480" w:lineRule="auto"/>
        <w:ind w:firstLine="708"/>
        <w:jc w:val="both"/>
        <w:rPr>
          <w:rFonts w:ascii="Arial" w:hAnsi="Arial" w:cs="Arial"/>
          <w:sz w:val="24"/>
          <w:szCs w:val="24"/>
        </w:rPr>
      </w:pPr>
      <w:r>
        <w:rPr>
          <w:rFonts w:ascii="Arial" w:hAnsi="Arial" w:cs="Arial"/>
          <w:sz w:val="24"/>
          <w:szCs w:val="24"/>
        </w:rPr>
        <w:t xml:space="preserve">Desde el </w:t>
      </w:r>
      <w:r w:rsidR="00E964A2" w:rsidRPr="005356B2">
        <w:rPr>
          <w:rFonts w:ascii="Arial" w:hAnsi="Arial" w:cs="Arial"/>
          <w:sz w:val="24"/>
          <w:szCs w:val="24"/>
        </w:rPr>
        <w:t xml:space="preserve">paradigma de educación inclusiva, </w:t>
      </w:r>
      <w:r w:rsidR="007B77CD" w:rsidRPr="005356B2">
        <w:rPr>
          <w:rFonts w:ascii="Arial" w:hAnsi="Arial" w:cs="Arial"/>
          <w:sz w:val="24"/>
          <w:szCs w:val="24"/>
        </w:rPr>
        <w:t>la estrategia psicopedagógica</w:t>
      </w:r>
      <w:r w:rsidR="005B3064">
        <w:rPr>
          <w:rFonts w:ascii="Arial" w:hAnsi="Arial" w:cs="Arial"/>
          <w:sz w:val="24"/>
          <w:szCs w:val="24"/>
        </w:rPr>
        <w:t xml:space="preserve"> se construye </w:t>
      </w:r>
      <w:r w:rsidR="005B42C0">
        <w:rPr>
          <w:rFonts w:ascii="Arial" w:hAnsi="Arial" w:cs="Arial"/>
          <w:sz w:val="24"/>
          <w:szCs w:val="24"/>
        </w:rPr>
        <w:t>a partir de</w:t>
      </w:r>
      <w:r w:rsidR="007B77CD" w:rsidRPr="005356B2">
        <w:rPr>
          <w:rFonts w:ascii="Arial" w:hAnsi="Arial" w:cs="Arial"/>
          <w:sz w:val="24"/>
          <w:szCs w:val="24"/>
        </w:rPr>
        <w:t xml:space="preserve"> un conocimiento en profundidad de cada niño del grupo de estudio</w:t>
      </w:r>
      <w:r w:rsidR="003B640E">
        <w:rPr>
          <w:rFonts w:ascii="Arial" w:hAnsi="Arial" w:cs="Arial"/>
          <w:sz w:val="24"/>
          <w:szCs w:val="24"/>
        </w:rPr>
        <w:t xml:space="preserve">, </w:t>
      </w:r>
      <w:r w:rsidR="007B77CD" w:rsidRPr="005356B2">
        <w:rPr>
          <w:rFonts w:ascii="Arial" w:hAnsi="Arial" w:cs="Arial"/>
          <w:sz w:val="24"/>
          <w:szCs w:val="24"/>
        </w:rPr>
        <w:t>considera</w:t>
      </w:r>
      <w:r w:rsidR="003B640E">
        <w:rPr>
          <w:rFonts w:ascii="Arial" w:hAnsi="Arial" w:cs="Arial"/>
          <w:sz w:val="24"/>
          <w:szCs w:val="24"/>
        </w:rPr>
        <w:t>ndo</w:t>
      </w:r>
      <w:r w:rsidR="007B77CD" w:rsidRPr="005356B2">
        <w:rPr>
          <w:rFonts w:ascii="Arial" w:hAnsi="Arial" w:cs="Arial"/>
          <w:sz w:val="24"/>
          <w:szCs w:val="24"/>
        </w:rPr>
        <w:t xml:space="preserve"> las fortalezas, debilidades, necesidades e intereses, como también, su contexto familiar y escolar. </w:t>
      </w:r>
      <w:r w:rsidR="00CA4C50">
        <w:rPr>
          <w:rFonts w:ascii="Arial" w:hAnsi="Arial" w:cs="Arial"/>
          <w:sz w:val="24"/>
          <w:szCs w:val="24"/>
        </w:rPr>
        <w:t>De este modo</w:t>
      </w:r>
      <w:r w:rsidR="006331D4">
        <w:rPr>
          <w:rFonts w:ascii="Arial" w:hAnsi="Arial" w:cs="Arial"/>
          <w:sz w:val="24"/>
          <w:szCs w:val="24"/>
        </w:rPr>
        <w:t xml:space="preserve">, </w:t>
      </w:r>
      <w:r w:rsidR="00F926BD">
        <w:rPr>
          <w:rFonts w:ascii="Arial" w:hAnsi="Arial" w:cs="Arial"/>
          <w:sz w:val="24"/>
          <w:szCs w:val="24"/>
        </w:rPr>
        <w:t>su</w:t>
      </w:r>
      <w:r w:rsidR="007B77CD" w:rsidRPr="005356B2">
        <w:rPr>
          <w:rFonts w:ascii="Arial" w:hAnsi="Arial" w:cs="Arial"/>
          <w:sz w:val="24"/>
          <w:szCs w:val="24"/>
        </w:rPr>
        <w:t xml:space="preserve"> implementaciónpermite que todos los</w:t>
      </w:r>
      <w:r w:rsidR="00767B0A">
        <w:rPr>
          <w:rFonts w:ascii="Arial" w:hAnsi="Arial" w:cs="Arial"/>
          <w:sz w:val="24"/>
          <w:szCs w:val="24"/>
        </w:rPr>
        <w:t xml:space="preserve"> alumnos</w:t>
      </w:r>
      <w:r w:rsidR="007B77CD" w:rsidRPr="005356B2">
        <w:rPr>
          <w:rFonts w:ascii="Arial" w:hAnsi="Arial" w:cs="Arial"/>
          <w:sz w:val="24"/>
          <w:szCs w:val="24"/>
        </w:rPr>
        <w:t xml:space="preserve"> tengan la </w:t>
      </w:r>
      <w:r w:rsidR="003C5187">
        <w:rPr>
          <w:rFonts w:ascii="Arial" w:hAnsi="Arial" w:cs="Arial"/>
          <w:sz w:val="24"/>
          <w:szCs w:val="24"/>
        </w:rPr>
        <w:t xml:space="preserve">oportunidad de </w:t>
      </w:r>
      <w:r w:rsidR="007B77CD" w:rsidRPr="005356B2">
        <w:rPr>
          <w:rFonts w:ascii="Arial" w:hAnsi="Arial" w:cs="Arial"/>
          <w:sz w:val="24"/>
          <w:szCs w:val="24"/>
        </w:rPr>
        <w:t>particip</w:t>
      </w:r>
      <w:r w:rsidR="002F45E8">
        <w:rPr>
          <w:rFonts w:ascii="Arial" w:hAnsi="Arial" w:cs="Arial"/>
          <w:sz w:val="24"/>
          <w:szCs w:val="24"/>
        </w:rPr>
        <w:t>a</w:t>
      </w:r>
      <w:r w:rsidR="003C5187">
        <w:rPr>
          <w:rFonts w:ascii="Arial" w:hAnsi="Arial" w:cs="Arial"/>
          <w:sz w:val="24"/>
          <w:szCs w:val="24"/>
        </w:rPr>
        <w:t>r</w:t>
      </w:r>
      <w:r w:rsidR="007B77CD" w:rsidRPr="005356B2">
        <w:rPr>
          <w:rFonts w:ascii="Arial" w:hAnsi="Arial" w:cs="Arial"/>
          <w:sz w:val="24"/>
          <w:szCs w:val="24"/>
        </w:rPr>
        <w:t xml:space="preserve"> en la actividad de lectura guiada,a través de</w:t>
      </w:r>
      <w:r w:rsidR="00C336F2">
        <w:rPr>
          <w:rFonts w:ascii="Arial" w:hAnsi="Arial" w:cs="Arial"/>
          <w:sz w:val="24"/>
          <w:szCs w:val="24"/>
        </w:rPr>
        <w:t>l</w:t>
      </w:r>
      <w:r w:rsidR="007B77CD" w:rsidRPr="005356B2">
        <w:rPr>
          <w:rFonts w:ascii="Arial" w:hAnsi="Arial" w:cs="Arial"/>
          <w:sz w:val="24"/>
          <w:szCs w:val="24"/>
        </w:rPr>
        <w:t xml:space="preserve"> uso de diferentes formas de</w:t>
      </w:r>
      <w:r w:rsidR="008654FE">
        <w:rPr>
          <w:rFonts w:ascii="Arial" w:hAnsi="Arial" w:cs="Arial"/>
          <w:sz w:val="24"/>
          <w:szCs w:val="24"/>
        </w:rPr>
        <w:t xml:space="preserve"> representación,</w:t>
      </w:r>
      <w:r w:rsidR="000D7CDE">
        <w:rPr>
          <w:rFonts w:ascii="Arial" w:hAnsi="Arial" w:cs="Arial"/>
          <w:sz w:val="24"/>
          <w:szCs w:val="24"/>
        </w:rPr>
        <w:t>expresión e implicación</w:t>
      </w:r>
      <w:r w:rsidR="00312EAD">
        <w:rPr>
          <w:rFonts w:ascii="Arial" w:hAnsi="Arial" w:cs="Arial"/>
          <w:sz w:val="24"/>
          <w:szCs w:val="24"/>
        </w:rPr>
        <w:t xml:space="preserve">, que </w:t>
      </w:r>
      <w:r w:rsidR="00165064">
        <w:rPr>
          <w:rFonts w:ascii="Arial" w:hAnsi="Arial" w:cs="Arial"/>
          <w:sz w:val="24"/>
          <w:szCs w:val="24"/>
        </w:rPr>
        <w:t>aseguran la</w:t>
      </w:r>
      <w:r w:rsidR="007B77CD" w:rsidRPr="005356B2">
        <w:rPr>
          <w:rFonts w:ascii="Arial" w:hAnsi="Arial" w:cs="Arial"/>
          <w:sz w:val="24"/>
          <w:szCs w:val="24"/>
        </w:rPr>
        <w:t xml:space="preserve"> entrega de apoyos</w:t>
      </w:r>
      <w:r w:rsidR="00563AB4">
        <w:rPr>
          <w:rFonts w:ascii="Arial" w:hAnsi="Arial" w:cs="Arial"/>
          <w:sz w:val="24"/>
          <w:szCs w:val="24"/>
        </w:rPr>
        <w:t xml:space="preserve"> específicos</w:t>
      </w:r>
      <w:r w:rsidR="00C336F2">
        <w:rPr>
          <w:rFonts w:ascii="Arial" w:hAnsi="Arial" w:cs="Arial"/>
          <w:sz w:val="24"/>
          <w:szCs w:val="24"/>
        </w:rPr>
        <w:t>acordes a sus necesidades educativas</w:t>
      </w:r>
      <w:r w:rsidR="00767B0A">
        <w:rPr>
          <w:rFonts w:ascii="Arial" w:hAnsi="Arial" w:cs="Arial"/>
          <w:sz w:val="24"/>
          <w:szCs w:val="24"/>
        </w:rPr>
        <w:t xml:space="preserve">. </w:t>
      </w:r>
      <w:r w:rsidR="0041682E">
        <w:rPr>
          <w:rFonts w:ascii="Arial" w:hAnsi="Arial" w:cs="Arial"/>
          <w:sz w:val="24"/>
          <w:szCs w:val="24"/>
        </w:rPr>
        <w:t>Al mismo tiempo</w:t>
      </w:r>
      <w:r w:rsidR="00A85676">
        <w:rPr>
          <w:rFonts w:ascii="Arial" w:hAnsi="Arial" w:cs="Arial"/>
          <w:sz w:val="24"/>
          <w:szCs w:val="24"/>
        </w:rPr>
        <w:t>,</w:t>
      </w:r>
      <w:r w:rsidR="000C1516">
        <w:rPr>
          <w:rFonts w:ascii="Arial" w:hAnsi="Arial" w:cs="Arial"/>
          <w:sz w:val="24"/>
          <w:szCs w:val="24"/>
        </w:rPr>
        <w:t>se transforman en</w:t>
      </w:r>
      <w:r w:rsidR="007B77CD" w:rsidRPr="005356B2">
        <w:rPr>
          <w:rFonts w:ascii="Arial" w:hAnsi="Arial" w:cs="Arial"/>
          <w:sz w:val="24"/>
          <w:szCs w:val="24"/>
        </w:rPr>
        <w:t xml:space="preserve"> participantes activos </w:t>
      </w:r>
      <w:r w:rsidR="003F2FD7">
        <w:rPr>
          <w:rFonts w:ascii="Arial" w:hAnsi="Arial" w:cs="Arial"/>
          <w:sz w:val="24"/>
          <w:szCs w:val="24"/>
        </w:rPr>
        <w:t xml:space="preserve">de </w:t>
      </w:r>
      <w:r w:rsidR="007B77CD" w:rsidRPr="005356B2">
        <w:rPr>
          <w:rFonts w:ascii="Arial" w:hAnsi="Arial" w:cs="Arial"/>
          <w:sz w:val="24"/>
          <w:szCs w:val="24"/>
        </w:rPr>
        <w:t xml:space="preserve">su propio aprendizaje, </w:t>
      </w:r>
      <w:r w:rsidR="00F20348">
        <w:rPr>
          <w:rFonts w:ascii="Arial" w:hAnsi="Arial" w:cs="Arial"/>
          <w:sz w:val="24"/>
          <w:szCs w:val="24"/>
        </w:rPr>
        <w:t>por medio</w:t>
      </w:r>
      <w:r w:rsidR="0011229C">
        <w:rPr>
          <w:rFonts w:ascii="Arial" w:hAnsi="Arial" w:cs="Arial"/>
          <w:sz w:val="24"/>
          <w:szCs w:val="24"/>
        </w:rPr>
        <w:t>del despliegue de estrategias</w:t>
      </w:r>
      <w:r w:rsidR="006A7385">
        <w:rPr>
          <w:rFonts w:ascii="Arial" w:hAnsi="Arial" w:cs="Arial"/>
          <w:sz w:val="24"/>
          <w:szCs w:val="24"/>
        </w:rPr>
        <w:t xml:space="preserve"> de lectura</w:t>
      </w:r>
      <w:r w:rsidR="00EF367C">
        <w:rPr>
          <w:rFonts w:ascii="Arial" w:hAnsi="Arial" w:cs="Arial"/>
          <w:sz w:val="24"/>
          <w:szCs w:val="24"/>
        </w:rPr>
        <w:t xml:space="preserve"> a partir de modelos interactivos,</w:t>
      </w:r>
      <w:r w:rsidR="003835A5">
        <w:rPr>
          <w:rFonts w:ascii="Arial" w:hAnsi="Arial" w:cs="Arial"/>
          <w:sz w:val="24"/>
          <w:szCs w:val="24"/>
        </w:rPr>
        <w:t xml:space="preserve">que </w:t>
      </w:r>
      <w:r w:rsidR="006A7385">
        <w:rPr>
          <w:rFonts w:ascii="Arial" w:hAnsi="Arial" w:cs="Arial"/>
          <w:sz w:val="24"/>
          <w:szCs w:val="24"/>
        </w:rPr>
        <w:t>promueven</w:t>
      </w:r>
      <w:r w:rsidR="00727025">
        <w:rPr>
          <w:rFonts w:ascii="Arial" w:hAnsi="Arial" w:cs="Arial"/>
          <w:sz w:val="24"/>
          <w:szCs w:val="24"/>
        </w:rPr>
        <w:t xml:space="preserve"> la lectura monitoreada desde el niño</w:t>
      </w:r>
      <w:r w:rsidR="006A7385">
        <w:rPr>
          <w:rFonts w:ascii="Arial" w:hAnsi="Arial" w:cs="Arial"/>
          <w:sz w:val="24"/>
          <w:szCs w:val="24"/>
        </w:rPr>
        <w:t xml:space="preserve">y optimizan </w:t>
      </w:r>
      <w:r w:rsidR="003835A5">
        <w:rPr>
          <w:rFonts w:ascii="Arial" w:hAnsi="Arial" w:cs="Arial"/>
          <w:sz w:val="24"/>
          <w:szCs w:val="24"/>
        </w:rPr>
        <w:t xml:space="preserve">la </w:t>
      </w:r>
      <w:r w:rsidR="007B77CD" w:rsidRPr="005356B2">
        <w:rPr>
          <w:rFonts w:ascii="Arial" w:hAnsi="Arial" w:cs="Arial"/>
          <w:sz w:val="24"/>
          <w:szCs w:val="24"/>
        </w:rPr>
        <w:t xml:space="preserve">interacción </w:t>
      </w:r>
      <w:r w:rsidR="00AE0E8B">
        <w:rPr>
          <w:rFonts w:ascii="Arial" w:hAnsi="Arial" w:cs="Arial"/>
          <w:sz w:val="24"/>
          <w:szCs w:val="24"/>
        </w:rPr>
        <w:t xml:space="preserve">de calidad </w:t>
      </w:r>
      <w:r w:rsidR="007B77CD" w:rsidRPr="005356B2">
        <w:rPr>
          <w:rFonts w:ascii="Arial" w:hAnsi="Arial" w:cs="Arial"/>
          <w:sz w:val="24"/>
          <w:szCs w:val="24"/>
        </w:rPr>
        <w:t>con el texto</w:t>
      </w:r>
      <w:r w:rsidR="00EF367C">
        <w:rPr>
          <w:rFonts w:ascii="Arial" w:hAnsi="Arial" w:cs="Arial"/>
          <w:sz w:val="24"/>
          <w:szCs w:val="24"/>
        </w:rPr>
        <w:t>,</w:t>
      </w:r>
      <w:r w:rsidR="003F2FD7">
        <w:rPr>
          <w:rFonts w:ascii="Arial" w:hAnsi="Arial" w:cs="Arial"/>
          <w:sz w:val="24"/>
          <w:szCs w:val="24"/>
        </w:rPr>
        <w:t>otorgan</w:t>
      </w:r>
      <w:r w:rsidR="00EF367C">
        <w:rPr>
          <w:rFonts w:ascii="Arial" w:hAnsi="Arial" w:cs="Arial"/>
          <w:sz w:val="24"/>
          <w:szCs w:val="24"/>
        </w:rPr>
        <w:t>do</w:t>
      </w:r>
      <w:r w:rsidR="007B77CD" w:rsidRPr="005356B2">
        <w:rPr>
          <w:rFonts w:ascii="Arial" w:hAnsi="Arial" w:cs="Arial"/>
          <w:sz w:val="24"/>
          <w:szCs w:val="24"/>
        </w:rPr>
        <w:t xml:space="preserve"> la oportunidad de realizar intervenciones y comentarios, </w:t>
      </w:r>
      <w:r w:rsidR="00B3542D">
        <w:rPr>
          <w:rFonts w:ascii="Arial" w:hAnsi="Arial" w:cs="Arial"/>
          <w:sz w:val="24"/>
          <w:szCs w:val="24"/>
        </w:rPr>
        <w:t xml:space="preserve">como </w:t>
      </w:r>
      <w:r w:rsidR="00B3542D">
        <w:rPr>
          <w:rFonts w:ascii="Arial" w:hAnsi="Arial" w:cs="Arial"/>
          <w:sz w:val="24"/>
          <w:szCs w:val="24"/>
        </w:rPr>
        <w:lastRenderedPageBreak/>
        <w:t xml:space="preserve">también, de </w:t>
      </w:r>
      <w:r w:rsidR="007B77CD" w:rsidRPr="005356B2">
        <w:rPr>
          <w:rFonts w:ascii="Arial" w:hAnsi="Arial" w:cs="Arial"/>
          <w:sz w:val="24"/>
          <w:szCs w:val="24"/>
        </w:rPr>
        <w:t>manipular los materiales</w:t>
      </w:r>
      <w:r w:rsidR="009C4CCF">
        <w:rPr>
          <w:rFonts w:ascii="Arial" w:hAnsi="Arial" w:cs="Arial"/>
          <w:sz w:val="24"/>
          <w:szCs w:val="24"/>
        </w:rPr>
        <w:t>.</w:t>
      </w:r>
      <w:r w:rsidR="007B77CD" w:rsidRPr="005356B2">
        <w:rPr>
          <w:rFonts w:ascii="Arial" w:hAnsi="Arial" w:cs="Arial"/>
          <w:sz w:val="24"/>
          <w:szCs w:val="24"/>
        </w:rPr>
        <w:t xml:space="preserve"> Finalmente, la estrategia aporta el acceso a nuevos conocimientos</w:t>
      </w:r>
      <w:r w:rsidR="005239E3">
        <w:rPr>
          <w:rFonts w:ascii="Arial" w:hAnsi="Arial" w:cs="Arial"/>
          <w:sz w:val="24"/>
          <w:szCs w:val="24"/>
        </w:rPr>
        <w:t xml:space="preserve">, </w:t>
      </w:r>
      <w:r w:rsidR="007B77CD" w:rsidRPr="005356B2">
        <w:rPr>
          <w:rFonts w:ascii="Arial" w:hAnsi="Arial" w:cs="Arial"/>
          <w:sz w:val="24"/>
          <w:szCs w:val="24"/>
        </w:rPr>
        <w:t>eliminando</w:t>
      </w:r>
      <w:r w:rsidR="00E924B1">
        <w:rPr>
          <w:rFonts w:ascii="Arial" w:hAnsi="Arial" w:cs="Arial"/>
          <w:sz w:val="24"/>
          <w:szCs w:val="24"/>
        </w:rPr>
        <w:t xml:space="preserve"> las</w:t>
      </w:r>
      <w:r w:rsidR="007B77CD" w:rsidRPr="005356B2">
        <w:rPr>
          <w:rFonts w:ascii="Arial" w:hAnsi="Arial" w:cs="Arial"/>
          <w:sz w:val="24"/>
          <w:szCs w:val="24"/>
        </w:rPr>
        <w:t xml:space="preserve"> barreras </w:t>
      </w:r>
      <w:r w:rsidR="00115C2B">
        <w:rPr>
          <w:rFonts w:ascii="Arial" w:hAnsi="Arial" w:cs="Arial"/>
          <w:sz w:val="24"/>
          <w:szCs w:val="24"/>
        </w:rPr>
        <w:t xml:space="preserve">de </w:t>
      </w:r>
      <w:r w:rsidR="00371FA1">
        <w:rPr>
          <w:rFonts w:ascii="Arial" w:hAnsi="Arial" w:cs="Arial"/>
          <w:sz w:val="24"/>
          <w:szCs w:val="24"/>
        </w:rPr>
        <w:t>aprendizajes</w:t>
      </w:r>
      <w:r w:rsidR="00115C2B">
        <w:rPr>
          <w:rFonts w:ascii="Arial" w:hAnsi="Arial" w:cs="Arial"/>
          <w:sz w:val="24"/>
          <w:szCs w:val="24"/>
        </w:rPr>
        <w:t xml:space="preserve"> detectadas en el contexto esco</w:t>
      </w:r>
      <w:r w:rsidR="00371FA1">
        <w:rPr>
          <w:rFonts w:ascii="Arial" w:hAnsi="Arial" w:cs="Arial"/>
          <w:sz w:val="24"/>
          <w:szCs w:val="24"/>
        </w:rPr>
        <w:t xml:space="preserve">lar. </w:t>
      </w:r>
    </w:p>
    <w:p w:rsidR="007B77CD" w:rsidRDefault="007B77CD" w:rsidP="005356B2">
      <w:pPr>
        <w:pStyle w:val="Sinespaciado"/>
        <w:spacing w:line="480" w:lineRule="auto"/>
        <w:ind w:firstLine="708"/>
        <w:jc w:val="both"/>
        <w:rPr>
          <w:rFonts w:ascii="Arial" w:hAnsi="Arial" w:cs="Arial"/>
          <w:sz w:val="24"/>
          <w:szCs w:val="24"/>
        </w:rPr>
      </w:pPr>
      <w:r w:rsidRPr="005356B2">
        <w:rPr>
          <w:rFonts w:ascii="Arial" w:hAnsi="Arial" w:cs="Arial"/>
          <w:sz w:val="24"/>
          <w:szCs w:val="24"/>
        </w:rPr>
        <w:t xml:space="preserve">Lo anterior expresado, se confirma con algunos de los planteamientos de Booth y Ainscow (2011) que señalan que la inclusión implica: incrementar la participación de todos los estudiantes en actividades de enseñanza y aprendizaje, reconocer el derecho a una educación de calidad y disminuir las barreras. Así mismo, Luque (2017) refiere que una escuela inclusiva entrega un aprendizaje que favorece el desarrollo de cada alumno, aceptando </w:t>
      </w:r>
      <w:r w:rsidR="00F745B8">
        <w:rPr>
          <w:rFonts w:ascii="Arial" w:hAnsi="Arial" w:cs="Arial"/>
          <w:sz w:val="24"/>
          <w:szCs w:val="24"/>
        </w:rPr>
        <w:t>las</w:t>
      </w:r>
      <w:r w:rsidRPr="005356B2">
        <w:rPr>
          <w:rFonts w:ascii="Arial" w:hAnsi="Arial" w:cs="Arial"/>
          <w:sz w:val="24"/>
          <w:szCs w:val="24"/>
        </w:rPr>
        <w:t xml:space="preserve"> características individuales y sus diversas circunstanciasy</w:t>
      </w:r>
      <w:r w:rsidR="00A14FFB">
        <w:rPr>
          <w:rFonts w:ascii="Arial" w:hAnsi="Arial" w:cs="Arial"/>
          <w:sz w:val="24"/>
          <w:szCs w:val="24"/>
        </w:rPr>
        <w:t xml:space="preserve">, </w:t>
      </w:r>
      <w:r w:rsidR="007602CB">
        <w:rPr>
          <w:rFonts w:ascii="Arial" w:hAnsi="Arial" w:cs="Arial"/>
          <w:sz w:val="24"/>
          <w:szCs w:val="24"/>
        </w:rPr>
        <w:t>además</w:t>
      </w:r>
      <w:r w:rsidRPr="005356B2">
        <w:rPr>
          <w:rFonts w:ascii="Arial" w:hAnsi="Arial" w:cs="Arial"/>
          <w:sz w:val="24"/>
          <w:szCs w:val="24"/>
        </w:rPr>
        <w:t>, otorga respuestas específicas y oportunas para cada uno</w:t>
      </w:r>
      <w:r w:rsidR="00A14FFB">
        <w:rPr>
          <w:rFonts w:ascii="Arial" w:hAnsi="Arial" w:cs="Arial"/>
          <w:sz w:val="24"/>
          <w:szCs w:val="24"/>
        </w:rPr>
        <w:t xml:space="preserve"> de ellos</w:t>
      </w:r>
      <w:r w:rsidRPr="005356B2">
        <w:rPr>
          <w:rFonts w:ascii="Arial" w:hAnsi="Arial" w:cs="Arial"/>
          <w:sz w:val="24"/>
          <w:szCs w:val="24"/>
        </w:rPr>
        <w:t>.</w:t>
      </w:r>
    </w:p>
    <w:p w:rsidR="005356B2" w:rsidRPr="00047387" w:rsidRDefault="00814B3F" w:rsidP="00047387">
      <w:pPr>
        <w:pStyle w:val="Sinespaciado"/>
        <w:spacing w:line="480" w:lineRule="auto"/>
        <w:ind w:firstLine="708"/>
        <w:jc w:val="both"/>
        <w:rPr>
          <w:rFonts w:ascii="Arial" w:hAnsi="Arial" w:cs="Arial"/>
          <w:sz w:val="24"/>
          <w:szCs w:val="24"/>
        </w:rPr>
      </w:pPr>
      <w:r>
        <w:rPr>
          <w:rFonts w:ascii="Arial" w:hAnsi="Arial" w:cs="Arial"/>
          <w:sz w:val="24"/>
          <w:szCs w:val="24"/>
        </w:rPr>
        <w:t>El desafío que se plantea es continuar trabajando en el desarrollo de habilidades tempranas relacionadas con la comprensión auditiva de textos narrativos para potenciar futuros lectores autónomos y competentes. Lectores capaces de desplegar estrategias para construir significados de lo que leen</w:t>
      </w:r>
      <w:r w:rsidR="00DB15DC">
        <w:rPr>
          <w:rFonts w:ascii="Arial" w:hAnsi="Arial" w:cs="Arial"/>
          <w:sz w:val="24"/>
          <w:szCs w:val="24"/>
        </w:rPr>
        <w:t>, por medio de la interacción de calidad con el texto</w:t>
      </w:r>
      <w:r>
        <w:rPr>
          <w:rFonts w:ascii="Arial" w:hAnsi="Arial" w:cs="Arial"/>
          <w:sz w:val="24"/>
          <w:szCs w:val="24"/>
        </w:rPr>
        <w:t>. Junto con ello, involucrar a la familia en estas actividades de lectura, que en este estudio no fue posiblepor limitaciones de tiempo.</w:t>
      </w:r>
    </w:p>
    <w:p w:rsidR="005356B2" w:rsidRDefault="005356B2" w:rsidP="00047387">
      <w:pPr>
        <w:spacing w:line="480" w:lineRule="auto"/>
        <w:jc w:val="both"/>
        <w:rPr>
          <w:highlight w:val="yellow"/>
        </w:rPr>
      </w:pPr>
      <w:bookmarkStart w:id="36" w:name="_GoBack"/>
      <w:bookmarkEnd w:id="36"/>
    </w:p>
    <w:p w:rsidR="00EF57A7" w:rsidRDefault="00EF57A7" w:rsidP="00047387">
      <w:pPr>
        <w:spacing w:line="480" w:lineRule="auto"/>
        <w:jc w:val="both"/>
        <w:rPr>
          <w:highlight w:val="yellow"/>
        </w:rPr>
      </w:pPr>
    </w:p>
    <w:p w:rsidR="006331D4" w:rsidRDefault="006331D4" w:rsidP="00047387">
      <w:pPr>
        <w:spacing w:line="480" w:lineRule="auto"/>
        <w:jc w:val="both"/>
        <w:rPr>
          <w:highlight w:val="yellow"/>
        </w:rPr>
      </w:pPr>
    </w:p>
    <w:p w:rsidR="00EF57A7" w:rsidRDefault="00EF57A7" w:rsidP="00047387">
      <w:pPr>
        <w:spacing w:line="480" w:lineRule="auto"/>
        <w:jc w:val="both"/>
        <w:rPr>
          <w:highlight w:val="yellow"/>
        </w:rPr>
      </w:pPr>
    </w:p>
    <w:p w:rsidR="00371FA1" w:rsidRDefault="00371FA1" w:rsidP="00047387">
      <w:pPr>
        <w:spacing w:line="480" w:lineRule="auto"/>
        <w:jc w:val="both"/>
        <w:rPr>
          <w:highlight w:val="yellow"/>
        </w:rPr>
      </w:pPr>
    </w:p>
    <w:p w:rsidR="00733755" w:rsidRDefault="00733755" w:rsidP="00047387">
      <w:pPr>
        <w:spacing w:line="480" w:lineRule="auto"/>
        <w:jc w:val="both"/>
        <w:rPr>
          <w:highlight w:val="yellow"/>
        </w:rPr>
      </w:pPr>
    </w:p>
    <w:p w:rsidR="00371FA1" w:rsidRPr="00991041" w:rsidRDefault="00371FA1" w:rsidP="00047387">
      <w:pPr>
        <w:spacing w:line="480" w:lineRule="auto"/>
        <w:jc w:val="both"/>
        <w:rPr>
          <w:highlight w:val="yellow"/>
        </w:rPr>
      </w:pPr>
    </w:p>
    <w:p w:rsidR="000F564C" w:rsidRPr="00991041" w:rsidRDefault="000F564C" w:rsidP="00345DD6">
      <w:pPr>
        <w:spacing w:line="480" w:lineRule="auto"/>
        <w:jc w:val="center"/>
        <w:rPr>
          <w:rFonts w:ascii="Arial" w:hAnsi="Arial" w:cs="Arial"/>
          <w:b/>
          <w:sz w:val="24"/>
          <w:szCs w:val="24"/>
        </w:rPr>
      </w:pPr>
      <w:r w:rsidRPr="00991041">
        <w:rPr>
          <w:rFonts w:ascii="Arial" w:hAnsi="Arial" w:cs="Arial"/>
          <w:b/>
          <w:sz w:val="24"/>
          <w:szCs w:val="24"/>
        </w:rPr>
        <w:t>REFERENCIAS BIBLIOGRAFICAS</w:t>
      </w:r>
      <w:r w:rsidR="00C251DC" w:rsidRPr="00991041">
        <w:rPr>
          <w:rFonts w:ascii="Arial" w:hAnsi="Arial" w:cs="Arial"/>
          <w:b/>
          <w:sz w:val="24"/>
          <w:szCs w:val="24"/>
        </w:rPr>
        <w:t>.</w:t>
      </w:r>
    </w:p>
    <w:p w:rsidR="00213689" w:rsidRPr="00991041" w:rsidRDefault="00126287" w:rsidP="00213689">
      <w:pPr>
        <w:spacing w:line="480" w:lineRule="auto"/>
        <w:ind w:left="709" w:hanging="709"/>
        <w:jc w:val="both"/>
        <w:rPr>
          <w:rFonts w:ascii="Arial" w:hAnsi="Arial" w:cs="Arial"/>
          <w:sz w:val="24"/>
          <w:szCs w:val="24"/>
        </w:rPr>
      </w:pPr>
      <w:r w:rsidRPr="00991041">
        <w:rPr>
          <w:rFonts w:ascii="Arial" w:hAnsi="Arial" w:cs="Arial"/>
          <w:sz w:val="24"/>
          <w:szCs w:val="24"/>
        </w:rPr>
        <w:t xml:space="preserve">Acosta, V. (2001). La respuesta educativa a las dificultades del lenguaje desde una perspectiva inclusiva. </w:t>
      </w:r>
      <w:r w:rsidRPr="00991041">
        <w:rPr>
          <w:rFonts w:ascii="Arial" w:hAnsi="Arial" w:cs="Arial"/>
          <w:i/>
          <w:sz w:val="24"/>
          <w:szCs w:val="24"/>
        </w:rPr>
        <w:t>Atención educativa desde la diversidad en el nuevo milenio</w:t>
      </w:r>
      <w:r w:rsidR="00753F56" w:rsidRPr="00991041">
        <w:rPr>
          <w:rFonts w:ascii="Arial" w:hAnsi="Arial" w:cs="Arial"/>
          <w:i/>
          <w:sz w:val="24"/>
          <w:szCs w:val="24"/>
        </w:rPr>
        <w:t>.</w:t>
      </w:r>
      <w:r w:rsidR="00753F56" w:rsidRPr="00991041">
        <w:rPr>
          <w:rFonts w:ascii="Arial" w:hAnsi="Arial" w:cs="Arial"/>
          <w:sz w:val="24"/>
          <w:szCs w:val="24"/>
        </w:rPr>
        <w:t xml:space="preserve"> Recuperado de </w:t>
      </w:r>
      <w:hyperlink r:id="rId59" w:history="1">
        <w:r w:rsidR="00213689" w:rsidRPr="00991041">
          <w:rPr>
            <w:rStyle w:val="Hipervnculo"/>
            <w:rFonts w:ascii="Arial" w:hAnsi="Arial" w:cs="Arial"/>
            <w:sz w:val="24"/>
            <w:szCs w:val="24"/>
          </w:rPr>
          <w:t>https://ruc.udc.es/dspace/bitstream/handle/2183/11116/CC-63%20art%208.pdf?sequence=1&amp;isAllowed=y</w:t>
        </w:r>
      </w:hyperlink>
    </w:p>
    <w:p w:rsidR="000F564C" w:rsidRPr="00991041" w:rsidRDefault="000F564C" w:rsidP="00213689">
      <w:pPr>
        <w:spacing w:line="480" w:lineRule="auto"/>
        <w:ind w:left="709" w:hanging="709"/>
        <w:jc w:val="both"/>
        <w:rPr>
          <w:rStyle w:val="Hipervnculo"/>
          <w:rFonts w:ascii="Arial" w:hAnsi="Arial" w:cs="Arial"/>
          <w:sz w:val="24"/>
          <w:szCs w:val="24"/>
          <w:shd w:val="clear" w:color="auto" w:fill="FFFFFF"/>
        </w:rPr>
      </w:pPr>
      <w:r w:rsidRPr="00991041">
        <w:rPr>
          <w:rFonts w:ascii="Arial" w:hAnsi="Arial" w:cs="Arial"/>
          <w:sz w:val="24"/>
          <w:szCs w:val="24"/>
        </w:rPr>
        <w:t xml:space="preserve">Acosta, V., Axpe, A. &amp; Moreno, A. (2014). Rendimiento lingüístico y procesos lectores en alumnado con Trastorno Especifico de Lenguaje. </w:t>
      </w:r>
      <w:r w:rsidRPr="00991041">
        <w:rPr>
          <w:rFonts w:ascii="Arial" w:hAnsi="Arial" w:cs="Arial"/>
          <w:i/>
          <w:iCs/>
          <w:sz w:val="24"/>
          <w:szCs w:val="24"/>
        </w:rPr>
        <w:t>Revista española de pedagogía</w:t>
      </w:r>
      <w:r w:rsidR="00AE47CB" w:rsidRPr="00991041">
        <w:rPr>
          <w:rFonts w:ascii="Arial" w:hAnsi="Arial" w:cs="Arial"/>
          <w:i/>
          <w:iCs/>
          <w:sz w:val="24"/>
          <w:szCs w:val="24"/>
        </w:rPr>
        <w:t>,</w:t>
      </w:r>
      <w:r w:rsidRPr="00991041">
        <w:rPr>
          <w:rFonts w:ascii="Arial" w:hAnsi="Arial" w:cs="Arial"/>
          <w:i/>
          <w:iCs/>
          <w:sz w:val="24"/>
          <w:szCs w:val="24"/>
        </w:rPr>
        <w:t>LXXII</w:t>
      </w:r>
      <w:r w:rsidR="00AE47CB" w:rsidRPr="00991041">
        <w:rPr>
          <w:rFonts w:ascii="Arial" w:hAnsi="Arial" w:cs="Arial"/>
          <w:sz w:val="24"/>
          <w:szCs w:val="24"/>
        </w:rPr>
        <w:t>(</w:t>
      </w:r>
      <w:r w:rsidRPr="00991041">
        <w:rPr>
          <w:rFonts w:ascii="Arial" w:hAnsi="Arial" w:cs="Arial"/>
          <w:sz w:val="24"/>
          <w:szCs w:val="24"/>
        </w:rPr>
        <w:t>259</w:t>
      </w:r>
      <w:r w:rsidR="00AE47CB" w:rsidRPr="00991041">
        <w:rPr>
          <w:rFonts w:ascii="Arial" w:hAnsi="Arial" w:cs="Arial"/>
          <w:sz w:val="24"/>
          <w:szCs w:val="24"/>
        </w:rPr>
        <w:t>)</w:t>
      </w:r>
      <w:r w:rsidRPr="00991041">
        <w:rPr>
          <w:rFonts w:ascii="Arial" w:hAnsi="Arial" w:cs="Arial"/>
          <w:sz w:val="24"/>
          <w:szCs w:val="24"/>
        </w:rPr>
        <w:t>, 477 – 490. Recuperado de</w:t>
      </w:r>
      <w:hyperlink r:id="rId60" w:history="1">
        <w:r w:rsidRPr="00991041">
          <w:rPr>
            <w:rStyle w:val="Hipervnculo"/>
            <w:rFonts w:ascii="Arial" w:hAnsi="Arial" w:cs="Arial"/>
            <w:sz w:val="24"/>
            <w:szCs w:val="24"/>
            <w:shd w:val="clear" w:color="auto" w:fill="FFFFFF"/>
          </w:rPr>
          <w:t>https://revistadepedagogia.org/wp-content/uploads/2014/09/259-05.pdf</w:t>
        </w:r>
      </w:hyperlink>
    </w:p>
    <w:p w:rsidR="001815F5" w:rsidRPr="00991041" w:rsidRDefault="001815F5" w:rsidP="00213689">
      <w:pPr>
        <w:spacing w:line="480" w:lineRule="auto"/>
        <w:ind w:left="709" w:hanging="709"/>
        <w:jc w:val="both"/>
        <w:rPr>
          <w:rFonts w:ascii="Arial" w:hAnsi="Arial" w:cs="Arial"/>
          <w:color w:val="000000" w:themeColor="text1"/>
          <w:sz w:val="24"/>
          <w:szCs w:val="24"/>
          <w:shd w:val="clear" w:color="auto" w:fill="FFFFFF"/>
        </w:rPr>
      </w:pPr>
      <w:r w:rsidRPr="00991041">
        <w:rPr>
          <w:rFonts w:ascii="Arial" w:hAnsi="Arial" w:cs="Arial"/>
          <w:sz w:val="24"/>
          <w:szCs w:val="24"/>
        </w:rPr>
        <w:t xml:space="preserve">Acosta, V. &amp; Moreno, A (2005). </w:t>
      </w:r>
      <w:r w:rsidRPr="00991041">
        <w:rPr>
          <w:rFonts w:ascii="Arial" w:hAnsi="Arial" w:cs="Arial"/>
          <w:i/>
          <w:iCs/>
          <w:sz w:val="24"/>
          <w:szCs w:val="24"/>
        </w:rPr>
        <w:t>Dificultades del lenguaje en ambientes educativos del retraso al trastorno específico del lenguaje.</w:t>
      </w:r>
      <w:r w:rsidRPr="00991041">
        <w:rPr>
          <w:rFonts w:ascii="Arial" w:hAnsi="Arial" w:cs="Arial"/>
          <w:sz w:val="24"/>
          <w:szCs w:val="24"/>
        </w:rPr>
        <w:t xml:space="preserve"> España: Masson, S.A.</w:t>
      </w:r>
    </w:p>
    <w:p w:rsidR="000F564C" w:rsidRPr="00991041" w:rsidRDefault="000F564C" w:rsidP="0076301F">
      <w:pPr>
        <w:spacing w:line="480" w:lineRule="auto"/>
        <w:ind w:left="709" w:hanging="709"/>
        <w:jc w:val="both"/>
        <w:rPr>
          <w:rStyle w:val="Hipervnculo"/>
          <w:rFonts w:ascii="Arial" w:hAnsi="Arial" w:cs="Arial"/>
          <w:sz w:val="24"/>
          <w:szCs w:val="24"/>
          <w:shd w:val="clear" w:color="auto" w:fill="FFFFFF"/>
        </w:rPr>
      </w:pPr>
      <w:r w:rsidRPr="00991041">
        <w:rPr>
          <w:rFonts w:ascii="Arial" w:hAnsi="Arial" w:cs="Arial"/>
          <w:sz w:val="24"/>
          <w:szCs w:val="24"/>
        </w:rPr>
        <w:t xml:space="preserve">Acosta, V., Moreno, A. &amp; Axpe, A. (2017). La detección e intervención en habilidades narrativas en niños con trastornos específicos de lenguaje en contextos educativos. </w:t>
      </w:r>
      <w:r w:rsidRPr="00991041">
        <w:rPr>
          <w:rFonts w:ascii="Arial" w:hAnsi="Arial" w:cs="Arial"/>
          <w:i/>
          <w:iCs/>
          <w:sz w:val="24"/>
          <w:szCs w:val="24"/>
        </w:rPr>
        <w:t xml:space="preserve">Educación XX1, </w:t>
      </w:r>
      <w:r w:rsidRPr="00991041">
        <w:rPr>
          <w:rFonts w:ascii="Arial" w:hAnsi="Arial" w:cs="Arial"/>
          <w:i/>
          <w:sz w:val="24"/>
          <w:szCs w:val="24"/>
        </w:rPr>
        <w:t>20</w:t>
      </w:r>
      <w:r w:rsidR="00AE47CB" w:rsidRPr="00991041">
        <w:rPr>
          <w:rFonts w:ascii="Arial" w:hAnsi="Arial" w:cs="Arial"/>
          <w:sz w:val="24"/>
          <w:szCs w:val="24"/>
        </w:rPr>
        <w:t xml:space="preserve"> (</w:t>
      </w:r>
      <w:r w:rsidRPr="00991041">
        <w:rPr>
          <w:rFonts w:ascii="Arial" w:hAnsi="Arial" w:cs="Arial"/>
          <w:sz w:val="24"/>
          <w:szCs w:val="24"/>
        </w:rPr>
        <w:t>2</w:t>
      </w:r>
      <w:r w:rsidR="00AE47CB" w:rsidRPr="00991041">
        <w:rPr>
          <w:rFonts w:ascii="Arial" w:hAnsi="Arial" w:cs="Arial"/>
          <w:sz w:val="24"/>
          <w:szCs w:val="24"/>
        </w:rPr>
        <w:t>)</w:t>
      </w:r>
      <w:r w:rsidRPr="00991041">
        <w:rPr>
          <w:rFonts w:ascii="Arial" w:hAnsi="Arial" w:cs="Arial"/>
          <w:sz w:val="24"/>
          <w:szCs w:val="24"/>
        </w:rPr>
        <w:t>, 387 – 404. DOI: 10.5944. Recuperado de</w:t>
      </w:r>
      <w:hyperlink r:id="rId61" w:history="1">
        <w:r w:rsidRPr="00991041">
          <w:rPr>
            <w:rStyle w:val="Hipervnculo"/>
            <w:rFonts w:ascii="Arial" w:hAnsi="Arial" w:cs="Arial"/>
            <w:sz w:val="24"/>
            <w:szCs w:val="24"/>
            <w:shd w:val="clear" w:color="auto" w:fill="FFFFFF"/>
          </w:rPr>
          <w:t>http://revistas.uned.es/index.php/educacionXX1/article/view/19053/15901</w:t>
        </w:r>
      </w:hyperlink>
    </w:p>
    <w:p w:rsidR="00C91F2E" w:rsidRPr="00991041" w:rsidRDefault="00C91F2E" w:rsidP="006D221D">
      <w:pPr>
        <w:spacing w:line="480" w:lineRule="auto"/>
        <w:ind w:left="709" w:hanging="709"/>
        <w:jc w:val="both"/>
        <w:rPr>
          <w:rStyle w:val="Hipervnculo"/>
          <w:rFonts w:ascii="Arial" w:hAnsi="Arial" w:cs="Arial"/>
          <w:color w:val="auto"/>
          <w:sz w:val="24"/>
          <w:szCs w:val="24"/>
          <w:u w:val="none"/>
        </w:rPr>
      </w:pPr>
      <w:r w:rsidRPr="00991041">
        <w:rPr>
          <w:rFonts w:ascii="Arial" w:hAnsi="Arial" w:cs="Arial"/>
          <w:sz w:val="24"/>
          <w:szCs w:val="24"/>
        </w:rPr>
        <w:t xml:space="preserve">Agencia de Calidad de la Educación (2015). </w:t>
      </w:r>
      <w:r w:rsidRPr="00991041">
        <w:rPr>
          <w:rFonts w:ascii="Arial" w:hAnsi="Arial" w:cs="Arial"/>
          <w:i/>
          <w:sz w:val="24"/>
          <w:szCs w:val="24"/>
        </w:rPr>
        <w:t>PISA 2015</w:t>
      </w:r>
      <w:r w:rsidR="008B5BF4" w:rsidRPr="00991041">
        <w:rPr>
          <w:rFonts w:ascii="Arial" w:hAnsi="Arial" w:cs="Arial"/>
          <w:i/>
          <w:sz w:val="24"/>
          <w:szCs w:val="24"/>
        </w:rPr>
        <w:t xml:space="preserve">: </w:t>
      </w:r>
      <w:r w:rsidRPr="00991041">
        <w:rPr>
          <w:rFonts w:ascii="Arial" w:hAnsi="Arial" w:cs="Arial"/>
          <w:i/>
          <w:sz w:val="24"/>
          <w:szCs w:val="24"/>
        </w:rPr>
        <w:t>Programa para la Evaluación Internacional de Estudiantes OCDE.</w:t>
      </w:r>
      <w:r w:rsidRPr="00991041">
        <w:rPr>
          <w:rFonts w:ascii="Arial" w:hAnsi="Arial" w:cs="Arial"/>
          <w:sz w:val="24"/>
          <w:szCs w:val="24"/>
        </w:rPr>
        <w:t xml:space="preserve"> Recuperado de </w:t>
      </w:r>
      <w:hyperlink r:id="rId62" w:history="1">
        <w:r w:rsidRPr="00991041">
          <w:rPr>
            <w:rStyle w:val="Hipervnculo"/>
            <w:rFonts w:ascii="Arial" w:hAnsi="Arial" w:cs="Arial"/>
            <w:sz w:val="24"/>
            <w:szCs w:val="24"/>
          </w:rPr>
          <w:t>http://archivos.agenciaeducacion.cl/Resultados_PISA2015.pdf</w:t>
        </w:r>
      </w:hyperlink>
    </w:p>
    <w:p w:rsidR="004A20F5" w:rsidRPr="00991041" w:rsidRDefault="00C91F2E" w:rsidP="006D221D">
      <w:pPr>
        <w:spacing w:line="480" w:lineRule="auto"/>
        <w:ind w:left="709" w:hanging="709"/>
        <w:jc w:val="both"/>
        <w:rPr>
          <w:rFonts w:ascii="Arial" w:hAnsi="Arial" w:cs="Arial"/>
          <w:sz w:val="24"/>
          <w:szCs w:val="24"/>
        </w:rPr>
      </w:pPr>
      <w:r w:rsidRPr="00991041">
        <w:rPr>
          <w:rFonts w:ascii="Arial" w:hAnsi="Arial" w:cs="Arial"/>
          <w:sz w:val="24"/>
          <w:szCs w:val="24"/>
        </w:rPr>
        <w:t>Agencia de Calidad de la Educación (2017).</w:t>
      </w:r>
      <w:r w:rsidR="004A20F5" w:rsidRPr="00991041">
        <w:rPr>
          <w:rFonts w:ascii="Arial" w:hAnsi="Arial" w:cs="Arial"/>
          <w:i/>
          <w:color w:val="000000" w:themeColor="text1"/>
          <w:sz w:val="24"/>
          <w:szCs w:val="24"/>
          <w:shd w:val="clear" w:color="auto" w:fill="FFFFFF"/>
        </w:rPr>
        <w:t>Resultados Educativos 2017</w:t>
      </w:r>
      <w:r w:rsidRPr="00991041">
        <w:rPr>
          <w:rFonts w:ascii="Arial" w:hAnsi="Arial" w:cs="Arial"/>
          <w:i/>
          <w:color w:val="000000" w:themeColor="text1"/>
          <w:sz w:val="24"/>
          <w:szCs w:val="24"/>
          <w:shd w:val="clear" w:color="auto" w:fill="FFFFFF"/>
        </w:rPr>
        <w:t>.</w:t>
      </w:r>
      <w:r w:rsidRPr="00991041">
        <w:rPr>
          <w:rFonts w:ascii="Arial" w:hAnsi="Arial" w:cs="Arial"/>
          <w:color w:val="000000" w:themeColor="text1"/>
          <w:sz w:val="24"/>
          <w:szCs w:val="24"/>
          <w:shd w:val="clear" w:color="auto" w:fill="FFFFFF"/>
        </w:rPr>
        <w:t xml:space="preserve"> Recuperado de </w:t>
      </w:r>
      <w:hyperlink r:id="rId63" w:history="1">
        <w:r w:rsidR="004A20F5" w:rsidRPr="00991041">
          <w:rPr>
            <w:rStyle w:val="Hipervnculo"/>
            <w:rFonts w:ascii="Arial" w:hAnsi="Arial" w:cs="Arial"/>
            <w:sz w:val="24"/>
            <w:szCs w:val="24"/>
            <w:shd w:val="clear" w:color="auto" w:fill="FFFFFF"/>
          </w:rPr>
          <w:t>http://archivos.agenciaeducacion.cl/PPT_Conferencia_ER_2017_web_3.pdf</w:t>
        </w:r>
      </w:hyperlink>
    </w:p>
    <w:p w:rsidR="004A20F5" w:rsidRDefault="00D77689" w:rsidP="004A20F5">
      <w:pPr>
        <w:spacing w:line="480" w:lineRule="auto"/>
        <w:ind w:left="709" w:hanging="709"/>
        <w:jc w:val="both"/>
        <w:rPr>
          <w:rStyle w:val="Hipervnculo"/>
          <w:rFonts w:ascii="Arial" w:hAnsi="Arial" w:cs="Arial"/>
          <w:sz w:val="24"/>
          <w:szCs w:val="24"/>
        </w:rPr>
      </w:pPr>
      <w:r w:rsidRPr="00991041">
        <w:rPr>
          <w:rFonts w:ascii="Arial" w:hAnsi="Arial" w:cs="Arial"/>
          <w:sz w:val="24"/>
          <w:szCs w:val="24"/>
        </w:rPr>
        <w:t xml:space="preserve">Alonso, J. &amp; Mateos, M. (1985). Comprensión lectora: Modelos, entrenamiento y evaluación. </w:t>
      </w:r>
      <w:r w:rsidRPr="00991041">
        <w:rPr>
          <w:rFonts w:ascii="Arial" w:hAnsi="Arial" w:cs="Arial"/>
          <w:i/>
          <w:sz w:val="24"/>
          <w:szCs w:val="24"/>
        </w:rPr>
        <w:t>Infancia y Aprendizaje</w:t>
      </w:r>
      <w:r w:rsidR="00550809" w:rsidRPr="00991041">
        <w:rPr>
          <w:rFonts w:ascii="Arial" w:hAnsi="Arial" w:cs="Arial"/>
          <w:i/>
          <w:sz w:val="24"/>
          <w:szCs w:val="24"/>
        </w:rPr>
        <w:t>,</w:t>
      </w:r>
      <w:r w:rsidRPr="00991041">
        <w:rPr>
          <w:rFonts w:ascii="Arial" w:hAnsi="Arial" w:cs="Arial"/>
          <w:sz w:val="24"/>
          <w:szCs w:val="24"/>
        </w:rPr>
        <w:t xml:space="preserve"> 5 – 19. Recuperado de </w:t>
      </w:r>
      <w:hyperlink r:id="rId64" w:history="1">
        <w:r w:rsidR="004A20F5" w:rsidRPr="00991041">
          <w:rPr>
            <w:rStyle w:val="Hipervnculo"/>
            <w:rFonts w:ascii="Arial" w:hAnsi="Arial" w:cs="Arial"/>
            <w:sz w:val="24"/>
            <w:szCs w:val="24"/>
          </w:rPr>
          <w:t>https://www.researchgate.net/publication/271821412_Comprension_Lectora_Modelos_Entrenamiento_Y_Evaluacian</w:t>
        </w:r>
      </w:hyperlink>
    </w:p>
    <w:p w:rsidR="007A1A37" w:rsidRPr="00310A39" w:rsidRDefault="007A1A37" w:rsidP="004A20F5">
      <w:pPr>
        <w:spacing w:line="480" w:lineRule="auto"/>
        <w:ind w:left="709" w:hanging="709"/>
        <w:jc w:val="both"/>
        <w:rPr>
          <w:rStyle w:val="Hipervnculo"/>
          <w:rFonts w:ascii="Arial" w:hAnsi="Arial" w:cs="Arial"/>
          <w:color w:val="000000" w:themeColor="text1"/>
          <w:sz w:val="24"/>
          <w:szCs w:val="24"/>
          <w:u w:val="none"/>
        </w:rPr>
      </w:pPr>
      <w:r w:rsidRPr="00310A39">
        <w:rPr>
          <w:rStyle w:val="Hipervnculo"/>
          <w:rFonts w:ascii="Arial" w:hAnsi="Arial" w:cs="Arial"/>
          <w:color w:val="000000" w:themeColor="text1"/>
          <w:sz w:val="24"/>
          <w:szCs w:val="24"/>
          <w:u w:val="none"/>
        </w:rPr>
        <w:t xml:space="preserve">Amavisca, L. &amp;Carreteto, M. (2017). </w:t>
      </w:r>
      <w:r w:rsidRPr="00310A39">
        <w:rPr>
          <w:rStyle w:val="Hipervnculo"/>
          <w:rFonts w:ascii="Arial" w:hAnsi="Arial" w:cs="Arial"/>
          <w:i/>
          <w:color w:val="000000" w:themeColor="text1"/>
          <w:sz w:val="24"/>
          <w:szCs w:val="24"/>
          <w:u w:val="none"/>
        </w:rPr>
        <w:t>Eleneja</w:t>
      </w:r>
      <w:r w:rsidRPr="00310A39">
        <w:rPr>
          <w:rStyle w:val="Hipervnculo"/>
          <w:rFonts w:ascii="Arial" w:hAnsi="Arial" w:cs="Arial"/>
          <w:color w:val="000000" w:themeColor="text1"/>
          <w:sz w:val="24"/>
          <w:szCs w:val="24"/>
          <w:u w:val="none"/>
        </w:rPr>
        <w:t>. Barcelona: Editorial Flamboyant S.L.</w:t>
      </w:r>
    </w:p>
    <w:p w:rsidR="007A1A37" w:rsidRPr="00310A39" w:rsidRDefault="007A1A37" w:rsidP="004A20F5">
      <w:pPr>
        <w:spacing w:line="480" w:lineRule="auto"/>
        <w:ind w:left="709" w:hanging="709"/>
        <w:jc w:val="both"/>
        <w:rPr>
          <w:rFonts w:ascii="Arial" w:hAnsi="Arial" w:cs="Arial"/>
          <w:color w:val="000000" w:themeColor="text1"/>
          <w:sz w:val="24"/>
          <w:szCs w:val="24"/>
        </w:rPr>
      </w:pPr>
      <w:r w:rsidRPr="00310A39">
        <w:rPr>
          <w:rStyle w:val="Hipervnculo"/>
          <w:rFonts w:ascii="Arial" w:hAnsi="Arial" w:cs="Arial"/>
          <w:color w:val="000000" w:themeColor="text1"/>
          <w:sz w:val="24"/>
          <w:szCs w:val="24"/>
          <w:u w:val="none"/>
        </w:rPr>
        <w:t xml:space="preserve">Andreae, G. &amp; Parker-Rees, G. (2009). </w:t>
      </w:r>
      <w:r w:rsidRPr="00310A39">
        <w:rPr>
          <w:rStyle w:val="Hipervnculo"/>
          <w:rFonts w:ascii="Arial" w:hAnsi="Arial" w:cs="Arial"/>
          <w:i/>
          <w:color w:val="000000" w:themeColor="text1"/>
          <w:sz w:val="24"/>
          <w:szCs w:val="24"/>
          <w:u w:val="none"/>
        </w:rPr>
        <w:t>Las jirafas no pueden bailar</w:t>
      </w:r>
      <w:r w:rsidRPr="00310A39">
        <w:rPr>
          <w:rStyle w:val="Hipervnculo"/>
          <w:rFonts w:ascii="Arial" w:hAnsi="Arial" w:cs="Arial"/>
          <w:color w:val="000000" w:themeColor="text1"/>
          <w:sz w:val="24"/>
          <w:szCs w:val="24"/>
          <w:u w:val="none"/>
        </w:rPr>
        <w:t>. Madrid: Grupo Editorial Bruño S. L.</w:t>
      </w:r>
    </w:p>
    <w:p w:rsidR="00245319" w:rsidRPr="00991041" w:rsidRDefault="00550809" w:rsidP="00245319">
      <w:pPr>
        <w:spacing w:line="480" w:lineRule="auto"/>
        <w:ind w:left="709" w:hanging="709"/>
        <w:jc w:val="both"/>
        <w:rPr>
          <w:rFonts w:ascii="Arial" w:hAnsi="Arial" w:cs="Arial"/>
          <w:sz w:val="24"/>
          <w:szCs w:val="24"/>
        </w:rPr>
      </w:pPr>
      <w:r w:rsidRPr="00991041">
        <w:rPr>
          <w:rFonts w:ascii="Arial" w:hAnsi="Arial" w:cs="Arial"/>
          <w:sz w:val="24"/>
          <w:szCs w:val="24"/>
        </w:rPr>
        <w:t xml:space="preserve">Arias-Gundín, O., Fidalgo, R. &amp; Robledo, P. (2012). Metacognición y comprensión lectora: conocimiento y uso de estrategias. </w:t>
      </w:r>
      <w:r w:rsidRPr="00CB62E6">
        <w:rPr>
          <w:rFonts w:ascii="Arial" w:hAnsi="Arial" w:cs="Arial"/>
          <w:i/>
          <w:sz w:val="24"/>
          <w:szCs w:val="24"/>
        </w:rPr>
        <w:t>International JournalofDevelopmental and EducationalPsychology,</w:t>
      </w:r>
      <w:r w:rsidRPr="00991041">
        <w:rPr>
          <w:rFonts w:ascii="Arial" w:hAnsi="Arial" w:cs="Arial"/>
          <w:i/>
          <w:sz w:val="24"/>
          <w:szCs w:val="24"/>
        </w:rPr>
        <w:t>2</w:t>
      </w:r>
      <w:r w:rsidRPr="00991041">
        <w:rPr>
          <w:rFonts w:ascii="Arial" w:hAnsi="Arial" w:cs="Arial"/>
          <w:sz w:val="24"/>
          <w:szCs w:val="24"/>
        </w:rPr>
        <w:t>, (1), 195 – 201. Recuperado de</w:t>
      </w:r>
      <w:hyperlink r:id="rId65" w:history="1">
        <w:r w:rsidR="00245319" w:rsidRPr="00991041">
          <w:rPr>
            <w:rStyle w:val="Hipervnculo"/>
            <w:rFonts w:ascii="Arial" w:hAnsi="Arial" w:cs="Arial"/>
            <w:sz w:val="24"/>
            <w:szCs w:val="24"/>
          </w:rPr>
          <w:t>https://www.redalyc.org/pdf/3498/349832339019.pdf</w:t>
        </w:r>
      </w:hyperlink>
    </w:p>
    <w:p w:rsidR="00245319" w:rsidRDefault="000F564C" w:rsidP="00C251DC">
      <w:pPr>
        <w:spacing w:line="480" w:lineRule="auto"/>
        <w:ind w:left="709" w:hanging="709"/>
        <w:jc w:val="both"/>
        <w:rPr>
          <w:rStyle w:val="Hipervnculo"/>
          <w:rFonts w:ascii="Arial" w:hAnsi="Arial" w:cs="Arial"/>
          <w:sz w:val="24"/>
          <w:szCs w:val="24"/>
        </w:rPr>
      </w:pPr>
      <w:r w:rsidRPr="00D70039">
        <w:rPr>
          <w:rFonts w:ascii="Arial" w:hAnsi="Arial" w:cs="Arial"/>
          <w:sz w:val="24"/>
          <w:szCs w:val="24"/>
        </w:rPr>
        <w:t xml:space="preserve">Bishop, D. &amp; Adams, C. (1992). ComprehensionProblems in ChildrenwithSpecificLanguageImpairment: Literal and InferentialMeaning. </w:t>
      </w:r>
      <w:r w:rsidRPr="00D70039">
        <w:rPr>
          <w:rFonts w:ascii="Arial" w:hAnsi="Arial" w:cs="Arial"/>
          <w:i/>
          <w:sz w:val="24"/>
          <w:szCs w:val="24"/>
        </w:rPr>
        <w:t>JournalofSpech and HearingResearch, 35</w:t>
      </w:r>
      <w:r w:rsidRPr="00D70039">
        <w:rPr>
          <w:rFonts w:ascii="Arial" w:hAnsi="Arial" w:cs="Arial"/>
          <w:sz w:val="24"/>
          <w:szCs w:val="24"/>
        </w:rPr>
        <w:t>, 119 – 129.Recuperado de</w:t>
      </w:r>
      <w:hyperlink r:id="rId66" w:history="1">
        <w:r w:rsidRPr="00D70039">
          <w:rPr>
            <w:rStyle w:val="Hipervnculo"/>
            <w:rFonts w:ascii="Arial" w:hAnsi="Arial" w:cs="Arial"/>
            <w:sz w:val="24"/>
            <w:szCs w:val="24"/>
          </w:rPr>
          <w:t>https://www.researchgate.net/profile/Dorothy_Bishop/publication/21419748_Comprehension_problems_in_children_with_specific_language_impairment_Literal_and_inferential_meaning/links/00b7d51599a446753d000000.pdf</w:t>
        </w:r>
      </w:hyperlink>
    </w:p>
    <w:p w:rsidR="00D1523A" w:rsidRDefault="00D1523A" w:rsidP="00CB62E6">
      <w:pPr>
        <w:pStyle w:val="Sinespaciado"/>
        <w:spacing w:line="480" w:lineRule="auto"/>
        <w:ind w:left="709" w:hanging="709"/>
        <w:jc w:val="both"/>
        <w:rPr>
          <w:rStyle w:val="Hipervnculo"/>
          <w:rFonts w:ascii="Arial" w:hAnsi="Arial" w:cs="Arial"/>
          <w:sz w:val="24"/>
          <w:szCs w:val="24"/>
        </w:rPr>
      </w:pPr>
      <w:r w:rsidRPr="00802EF3">
        <w:rPr>
          <w:rFonts w:ascii="Arial" w:hAnsi="Arial" w:cs="Arial"/>
          <w:sz w:val="24"/>
          <w:szCs w:val="24"/>
        </w:rPr>
        <w:t xml:space="preserve">Booth, Tony &amp; Ainscow, Mel (2011). </w:t>
      </w:r>
      <w:r w:rsidRPr="00802EF3">
        <w:rPr>
          <w:rFonts w:ascii="Arial" w:hAnsi="Arial" w:cs="Arial"/>
          <w:i/>
          <w:sz w:val="24"/>
          <w:szCs w:val="24"/>
        </w:rPr>
        <w:t>Guía para la Educación Inclusiva: Desarrollando el aprendizaje y la participación en los centros escolares.</w:t>
      </w:r>
      <w:r w:rsidRPr="00802EF3">
        <w:rPr>
          <w:rFonts w:ascii="Arial" w:hAnsi="Arial" w:cs="Arial"/>
          <w:sz w:val="24"/>
          <w:szCs w:val="24"/>
        </w:rPr>
        <w:t xml:space="preserve"> Adaptación de la 3° edición revisada del IndexforInclusion. España y América Latina: FUHEM y OEI. Recuperado de </w:t>
      </w:r>
      <w:hyperlink r:id="rId67" w:history="1">
        <w:r w:rsidRPr="00802EF3">
          <w:rPr>
            <w:rStyle w:val="Hipervnculo"/>
            <w:rFonts w:ascii="Arial" w:hAnsi="Arial" w:cs="Arial"/>
            <w:sz w:val="24"/>
            <w:szCs w:val="24"/>
          </w:rPr>
          <w:t>https://www.oei.es/historico/noticias/spip.php?article15212</w:t>
        </w:r>
      </w:hyperlink>
    </w:p>
    <w:p w:rsidR="00CB62E6" w:rsidRDefault="00CB62E6" w:rsidP="00CB62E6">
      <w:pPr>
        <w:pStyle w:val="Sinespaciado"/>
        <w:spacing w:line="480" w:lineRule="auto"/>
        <w:ind w:left="709" w:hanging="709"/>
        <w:jc w:val="both"/>
        <w:rPr>
          <w:rStyle w:val="Hipervnculo"/>
          <w:rFonts w:ascii="Arial" w:hAnsi="Arial" w:cs="Arial"/>
          <w:color w:val="auto"/>
          <w:sz w:val="24"/>
          <w:szCs w:val="24"/>
          <w:u w:val="none"/>
        </w:rPr>
      </w:pPr>
    </w:p>
    <w:p w:rsidR="00CB62E6" w:rsidRPr="00CB62E6" w:rsidRDefault="00CB62E6" w:rsidP="00CB62E6">
      <w:pPr>
        <w:pStyle w:val="Sinespaciado"/>
        <w:spacing w:line="480" w:lineRule="auto"/>
        <w:ind w:left="709" w:hanging="709"/>
        <w:jc w:val="both"/>
        <w:rPr>
          <w:rStyle w:val="Hipervnculo"/>
          <w:rFonts w:ascii="Arial" w:hAnsi="Arial" w:cs="Arial"/>
          <w:color w:val="auto"/>
          <w:sz w:val="24"/>
          <w:szCs w:val="24"/>
          <w:u w:val="none"/>
        </w:rPr>
      </w:pPr>
    </w:p>
    <w:p w:rsidR="00035BA3" w:rsidRPr="00D70039" w:rsidRDefault="0090279C" w:rsidP="00C91F2E">
      <w:pPr>
        <w:spacing w:line="480" w:lineRule="auto"/>
        <w:ind w:left="709" w:hanging="709"/>
        <w:jc w:val="both"/>
        <w:rPr>
          <w:rStyle w:val="Hipervnculo"/>
          <w:rFonts w:ascii="Arial" w:hAnsi="Arial" w:cs="Arial"/>
          <w:sz w:val="24"/>
          <w:szCs w:val="24"/>
        </w:rPr>
      </w:pPr>
      <w:r w:rsidRPr="00D70039">
        <w:rPr>
          <w:rFonts w:ascii="Arial" w:hAnsi="Arial" w:cs="Arial"/>
          <w:sz w:val="24"/>
          <w:szCs w:val="24"/>
        </w:rPr>
        <w:t>Borzone, A</w:t>
      </w:r>
      <w:r w:rsidRPr="00D70039">
        <w:rPr>
          <w:rFonts w:ascii="Arial" w:hAnsi="Arial" w:cs="Arial"/>
          <w:color w:val="000000" w:themeColor="text1"/>
          <w:sz w:val="24"/>
          <w:szCs w:val="24"/>
        </w:rPr>
        <w:t>.</w:t>
      </w:r>
      <w:r w:rsidRPr="00D70039">
        <w:rPr>
          <w:rStyle w:val="Hipervnculo"/>
          <w:rFonts w:ascii="Arial" w:hAnsi="Arial" w:cs="Arial"/>
          <w:color w:val="000000" w:themeColor="text1"/>
          <w:sz w:val="24"/>
          <w:szCs w:val="24"/>
          <w:u w:val="none"/>
        </w:rPr>
        <w:t xml:space="preserve">M. (2005). La lectura de cuentos en el jardín infantil: un medio para el desarrollo de estrategias cognitivas y lingüísticas. </w:t>
      </w:r>
      <w:r w:rsidRPr="00D70039">
        <w:rPr>
          <w:rStyle w:val="Hipervnculo"/>
          <w:rFonts w:ascii="Arial" w:hAnsi="Arial" w:cs="Arial"/>
          <w:i/>
          <w:iCs/>
          <w:color w:val="000000" w:themeColor="text1"/>
          <w:sz w:val="24"/>
          <w:szCs w:val="24"/>
          <w:u w:val="none"/>
        </w:rPr>
        <w:t>PSYKHE, 14</w:t>
      </w:r>
      <w:r w:rsidR="008B5BF4" w:rsidRPr="00D70039">
        <w:rPr>
          <w:rStyle w:val="Hipervnculo"/>
          <w:rFonts w:ascii="Arial" w:hAnsi="Arial" w:cs="Arial"/>
          <w:iCs/>
          <w:color w:val="000000" w:themeColor="text1"/>
          <w:sz w:val="24"/>
          <w:szCs w:val="24"/>
          <w:u w:val="none"/>
        </w:rPr>
        <w:t>(</w:t>
      </w:r>
      <w:r w:rsidRPr="00D70039">
        <w:rPr>
          <w:rStyle w:val="Hipervnculo"/>
          <w:rFonts w:ascii="Arial" w:hAnsi="Arial" w:cs="Arial"/>
          <w:iCs/>
          <w:color w:val="000000" w:themeColor="text1"/>
          <w:sz w:val="24"/>
          <w:szCs w:val="24"/>
          <w:u w:val="none"/>
        </w:rPr>
        <w:t>1</w:t>
      </w:r>
      <w:r w:rsidR="008B5BF4" w:rsidRPr="00D70039">
        <w:rPr>
          <w:rStyle w:val="Hipervnculo"/>
          <w:rFonts w:ascii="Arial" w:hAnsi="Arial" w:cs="Arial"/>
          <w:iCs/>
          <w:color w:val="000000" w:themeColor="text1"/>
          <w:sz w:val="24"/>
          <w:szCs w:val="24"/>
          <w:u w:val="none"/>
        </w:rPr>
        <w:t>)</w:t>
      </w:r>
      <w:r w:rsidRPr="00D70039">
        <w:rPr>
          <w:rStyle w:val="Hipervnculo"/>
          <w:rFonts w:ascii="Arial" w:hAnsi="Arial" w:cs="Arial"/>
          <w:iCs/>
          <w:color w:val="000000" w:themeColor="text1"/>
          <w:sz w:val="24"/>
          <w:szCs w:val="24"/>
          <w:u w:val="none"/>
        </w:rPr>
        <w:t>, 193 – 209.</w:t>
      </w:r>
      <w:r w:rsidRPr="00D70039">
        <w:rPr>
          <w:rStyle w:val="Hipervnculo"/>
          <w:rFonts w:ascii="Arial" w:hAnsi="Arial" w:cs="Arial"/>
          <w:color w:val="000000" w:themeColor="text1"/>
          <w:sz w:val="24"/>
          <w:szCs w:val="24"/>
          <w:u w:val="none"/>
        </w:rPr>
        <w:t xml:space="preserve"> DOI: </w:t>
      </w:r>
      <w:hyperlink r:id="rId68" w:history="1">
        <w:r w:rsidRPr="00D70039">
          <w:rPr>
            <w:rStyle w:val="Hipervnculo"/>
            <w:rFonts w:ascii="Arial" w:hAnsi="Arial" w:cs="Arial"/>
            <w:color w:val="000000" w:themeColor="text1"/>
            <w:sz w:val="24"/>
            <w:szCs w:val="24"/>
            <w:u w:val="none"/>
            <w:shd w:val="clear" w:color="auto" w:fill="FFFFFF"/>
          </w:rPr>
          <w:t>10.4067/S0718-222820050001000281</w:t>
        </w:r>
      </w:hyperlink>
      <w:r w:rsidRPr="00D70039">
        <w:rPr>
          <w:rFonts w:ascii="Arial" w:hAnsi="Arial" w:cs="Arial"/>
          <w:color w:val="000000" w:themeColor="text1"/>
          <w:sz w:val="24"/>
          <w:szCs w:val="24"/>
        </w:rPr>
        <w:t xml:space="preserve">. </w:t>
      </w:r>
      <w:r w:rsidRPr="00D70039">
        <w:rPr>
          <w:rStyle w:val="Hipervnculo"/>
          <w:rFonts w:ascii="Arial" w:hAnsi="Arial" w:cs="Arial"/>
          <w:color w:val="000000" w:themeColor="text1"/>
          <w:sz w:val="24"/>
          <w:szCs w:val="24"/>
          <w:u w:val="none"/>
        </w:rPr>
        <w:t xml:space="preserve">Recuperado de </w:t>
      </w:r>
      <w:r w:rsidRPr="00D70039">
        <w:rPr>
          <w:rStyle w:val="Hipervnculo"/>
          <w:rFonts w:ascii="Arial" w:hAnsi="Arial" w:cs="Arial"/>
          <w:sz w:val="24"/>
          <w:szCs w:val="24"/>
        </w:rPr>
        <w:t>http://www.psykhe.cl/index.php/psykhe/article/view/281/261</w:t>
      </w:r>
    </w:p>
    <w:p w:rsidR="001815F5" w:rsidRPr="00D70039" w:rsidRDefault="001815F5" w:rsidP="004A1724">
      <w:pPr>
        <w:spacing w:line="480" w:lineRule="auto"/>
        <w:ind w:left="709" w:hanging="709"/>
        <w:jc w:val="both"/>
        <w:rPr>
          <w:rFonts w:ascii="Arial" w:hAnsi="Arial" w:cs="Arial"/>
          <w:sz w:val="24"/>
          <w:szCs w:val="24"/>
        </w:rPr>
      </w:pPr>
      <w:r w:rsidRPr="00D70039">
        <w:rPr>
          <w:rFonts w:ascii="Arial" w:hAnsi="Arial" w:cs="Arial"/>
          <w:sz w:val="24"/>
          <w:szCs w:val="24"/>
        </w:rPr>
        <w:t xml:space="preserve">Cassany, </w:t>
      </w:r>
      <w:r w:rsidR="00D5031D" w:rsidRPr="00D70039">
        <w:rPr>
          <w:rFonts w:ascii="Arial" w:hAnsi="Arial" w:cs="Arial"/>
          <w:sz w:val="24"/>
          <w:szCs w:val="24"/>
        </w:rPr>
        <w:t xml:space="preserve">D., Luna, E. &amp; Sanz, G. (2003). </w:t>
      </w:r>
      <w:r w:rsidR="00D5031D" w:rsidRPr="00D70039">
        <w:rPr>
          <w:rFonts w:ascii="Arial" w:hAnsi="Arial" w:cs="Arial"/>
          <w:i/>
          <w:sz w:val="24"/>
          <w:szCs w:val="24"/>
        </w:rPr>
        <w:t>Enseñar Lengua</w:t>
      </w:r>
      <w:r w:rsidR="00D5031D" w:rsidRPr="00D70039">
        <w:rPr>
          <w:rFonts w:ascii="Arial" w:hAnsi="Arial" w:cs="Arial"/>
          <w:sz w:val="24"/>
          <w:szCs w:val="24"/>
        </w:rPr>
        <w:t>. Barcelona: Editorial GRAO.</w:t>
      </w:r>
    </w:p>
    <w:p w:rsidR="004F42A8" w:rsidRPr="00802EF3" w:rsidRDefault="00D06597" w:rsidP="004F42A8">
      <w:pPr>
        <w:spacing w:line="480" w:lineRule="auto"/>
        <w:ind w:left="709" w:hanging="709"/>
        <w:jc w:val="both"/>
        <w:rPr>
          <w:rFonts w:ascii="Arial" w:hAnsi="Arial" w:cs="Arial"/>
          <w:sz w:val="24"/>
          <w:szCs w:val="24"/>
        </w:rPr>
      </w:pPr>
      <w:r w:rsidRPr="00D70039">
        <w:rPr>
          <w:rFonts w:ascii="Arial" w:hAnsi="Arial" w:cs="Arial"/>
          <w:sz w:val="24"/>
          <w:szCs w:val="24"/>
        </w:rPr>
        <w:t xml:space="preserve">CAST (2011). </w:t>
      </w:r>
      <w:r w:rsidRPr="00D70039">
        <w:rPr>
          <w:rFonts w:ascii="Arial" w:hAnsi="Arial" w:cs="Arial"/>
          <w:i/>
          <w:sz w:val="24"/>
          <w:szCs w:val="24"/>
        </w:rPr>
        <w:t>Universal DesignforLearningGuidelinesversion 2.0</w:t>
      </w:r>
      <w:r w:rsidRPr="00D70039">
        <w:rPr>
          <w:rFonts w:ascii="Arial" w:hAnsi="Arial" w:cs="Arial"/>
          <w:sz w:val="24"/>
          <w:szCs w:val="24"/>
        </w:rPr>
        <w:t xml:space="preserve"> (Traductor Alba, C., Sánchez, P., Sánchez, J.M. &amp; Zubillaga, A., 2013</w:t>
      </w:r>
      <w:r w:rsidR="004F42A8" w:rsidRPr="00D70039">
        <w:rPr>
          <w:rFonts w:ascii="Arial" w:hAnsi="Arial" w:cs="Arial"/>
          <w:sz w:val="24"/>
          <w:szCs w:val="24"/>
        </w:rPr>
        <w:t xml:space="preserve">). Recuperado de </w:t>
      </w:r>
      <w:hyperlink r:id="rId69" w:history="1">
        <w:r w:rsidR="004F42A8" w:rsidRPr="00D70039">
          <w:rPr>
            <w:rStyle w:val="Hipervnculo"/>
            <w:rFonts w:ascii="Arial" w:hAnsi="Arial" w:cs="Arial"/>
            <w:sz w:val="24"/>
            <w:szCs w:val="24"/>
          </w:rPr>
          <w:t>http://www.educadua.es/doc/dua/dua_pautas_2_0.pdf</w:t>
        </w:r>
      </w:hyperlink>
    </w:p>
    <w:p w:rsidR="002F7467" w:rsidRDefault="002F7467" w:rsidP="004A1724">
      <w:pPr>
        <w:spacing w:line="480" w:lineRule="auto"/>
        <w:ind w:left="709" w:hanging="709"/>
        <w:jc w:val="both"/>
        <w:rPr>
          <w:rStyle w:val="Hipervnculo"/>
          <w:rFonts w:ascii="Arial" w:hAnsi="Arial" w:cs="Arial"/>
          <w:sz w:val="24"/>
          <w:szCs w:val="24"/>
        </w:rPr>
      </w:pPr>
      <w:r w:rsidRPr="00991041">
        <w:rPr>
          <w:rFonts w:ascii="Arial" w:hAnsi="Arial" w:cs="Arial"/>
          <w:sz w:val="24"/>
          <w:szCs w:val="24"/>
        </w:rPr>
        <w:t xml:space="preserve">Catts, H. &amp; Hogan, T. (2003). LanguageBasisof Reading Disabilities and ImplicationsforEarlyIdentification and Remediation. </w:t>
      </w:r>
      <w:r w:rsidRPr="00991041">
        <w:rPr>
          <w:rFonts w:ascii="Arial" w:hAnsi="Arial" w:cs="Arial"/>
          <w:i/>
          <w:sz w:val="24"/>
          <w:szCs w:val="24"/>
        </w:rPr>
        <w:t>Reading Psycholigy, 24</w:t>
      </w:r>
      <w:r w:rsidRPr="00991041">
        <w:rPr>
          <w:rFonts w:ascii="Arial" w:hAnsi="Arial" w:cs="Arial"/>
          <w:sz w:val="24"/>
          <w:szCs w:val="24"/>
        </w:rPr>
        <w:t xml:space="preserve">, 223- 246. Recuperado de </w:t>
      </w:r>
      <w:hyperlink r:id="rId70" w:history="1">
        <w:r w:rsidR="004A1724" w:rsidRPr="00991041">
          <w:rPr>
            <w:rStyle w:val="Hipervnculo"/>
            <w:rFonts w:ascii="Arial" w:hAnsi="Arial" w:cs="Arial"/>
            <w:sz w:val="24"/>
            <w:szCs w:val="24"/>
          </w:rPr>
          <w:t>https://pdfs.semanticscholar.org/8273/81e5280ee9c9ca45c0c399cbedf3b0496c48.pdf</w:t>
        </w:r>
      </w:hyperlink>
    </w:p>
    <w:p w:rsidR="004766D9" w:rsidRPr="004766D9" w:rsidRDefault="004766D9" w:rsidP="004A1724">
      <w:pPr>
        <w:spacing w:line="480" w:lineRule="auto"/>
        <w:ind w:left="709" w:hanging="709"/>
        <w:jc w:val="both"/>
        <w:rPr>
          <w:rFonts w:ascii="Arial" w:hAnsi="Arial" w:cs="Arial"/>
          <w:sz w:val="24"/>
          <w:szCs w:val="24"/>
        </w:rPr>
      </w:pPr>
      <w:r w:rsidRPr="004766D9">
        <w:rPr>
          <w:rFonts w:ascii="Arial" w:hAnsi="Arial" w:cs="Arial"/>
          <w:sz w:val="24"/>
          <w:szCs w:val="24"/>
        </w:rPr>
        <w:t>Centro de Escritura Javeriano. (2018). Normas APA, sexta edición. Cali, Colombia: Pont</w:t>
      </w:r>
      <w:r>
        <w:rPr>
          <w:rFonts w:ascii="Arial" w:hAnsi="Arial" w:cs="Arial"/>
          <w:sz w:val="24"/>
          <w:szCs w:val="24"/>
        </w:rPr>
        <w:t>ificia</w:t>
      </w:r>
      <w:r w:rsidRPr="004766D9">
        <w:rPr>
          <w:rFonts w:ascii="Arial" w:hAnsi="Arial" w:cs="Arial"/>
          <w:sz w:val="24"/>
          <w:szCs w:val="24"/>
        </w:rPr>
        <w:t xml:space="preserve"> Universidad Javeriana, seccional Cali.</w:t>
      </w:r>
    </w:p>
    <w:p w:rsidR="003060B3" w:rsidRPr="00991041" w:rsidRDefault="00F1725B" w:rsidP="003060B3">
      <w:pPr>
        <w:spacing w:line="480" w:lineRule="auto"/>
        <w:ind w:left="709" w:hanging="709"/>
        <w:jc w:val="both"/>
        <w:rPr>
          <w:rFonts w:ascii="Arial" w:hAnsi="Arial" w:cs="Arial"/>
          <w:sz w:val="24"/>
          <w:szCs w:val="24"/>
        </w:rPr>
      </w:pPr>
      <w:r w:rsidRPr="00991041">
        <w:rPr>
          <w:rFonts w:ascii="Arial" w:hAnsi="Arial" w:cs="Arial"/>
          <w:sz w:val="24"/>
          <w:szCs w:val="24"/>
        </w:rPr>
        <w:t>Clemente</w:t>
      </w:r>
      <w:r w:rsidR="003060B3" w:rsidRPr="00991041">
        <w:rPr>
          <w:rFonts w:ascii="Arial" w:hAnsi="Arial" w:cs="Arial"/>
          <w:sz w:val="24"/>
          <w:szCs w:val="24"/>
        </w:rPr>
        <w:t xml:space="preserve">, M., Rodríguez, I., Ramíre, E. &amp; Martín-Domínguez, J. (2016). La narración en procesos de alfabetización inicial en un programa de biblioteca. </w:t>
      </w:r>
      <w:r w:rsidR="003060B3" w:rsidRPr="00991041">
        <w:rPr>
          <w:rFonts w:ascii="Arial" w:hAnsi="Arial" w:cs="Arial"/>
          <w:i/>
          <w:sz w:val="24"/>
          <w:szCs w:val="24"/>
        </w:rPr>
        <w:t>OCNOS Revista de Estudios sobre Lectura</w:t>
      </w:r>
      <w:r w:rsidR="003060B3" w:rsidRPr="00991041">
        <w:rPr>
          <w:rFonts w:ascii="Arial" w:hAnsi="Arial" w:cs="Arial"/>
          <w:sz w:val="24"/>
          <w:szCs w:val="24"/>
        </w:rPr>
        <w:t xml:space="preserve">, </w:t>
      </w:r>
      <w:r w:rsidR="003060B3" w:rsidRPr="00991041">
        <w:rPr>
          <w:rFonts w:ascii="Arial" w:hAnsi="Arial" w:cs="Arial"/>
          <w:i/>
          <w:sz w:val="24"/>
          <w:szCs w:val="24"/>
        </w:rPr>
        <w:t>15</w:t>
      </w:r>
      <w:r w:rsidR="003060B3" w:rsidRPr="00991041">
        <w:rPr>
          <w:rFonts w:ascii="Arial" w:hAnsi="Arial" w:cs="Arial"/>
          <w:sz w:val="24"/>
          <w:szCs w:val="24"/>
        </w:rPr>
        <w:t xml:space="preserve">, (2), 50 – 66. Recuperado de </w:t>
      </w:r>
      <w:hyperlink r:id="rId71" w:history="1">
        <w:r w:rsidR="003060B3" w:rsidRPr="00991041">
          <w:rPr>
            <w:rStyle w:val="Hipervnculo"/>
            <w:rFonts w:ascii="Arial" w:hAnsi="Arial" w:cs="Arial"/>
            <w:sz w:val="24"/>
            <w:szCs w:val="24"/>
          </w:rPr>
          <w:t>https://www.redalyc.org/pdf/2591/259149309004.pdf</w:t>
        </w:r>
      </w:hyperlink>
    </w:p>
    <w:p w:rsidR="002E1E49" w:rsidRDefault="002E1E49">
      <w:pPr>
        <w:spacing w:line="480" w:lineRule="auto"/>
        <w:ind w:left="709" w:hanging="709"/>
        <w:jc w:val="both"/>
        <w:rPr>
          <w:rFonts w:ascii="Arial" w:hAnsi="Arial" w:cs="Arial"/>
          <w:sz w:val="24"/>
          <w:szCs w:val="24"/>
        </w:rPr>
      </w:pPr>
    </w:p>
    <w:p w:rsidR="002E1E49" w:rsidRDefault="002E1E49">
      <w:pPr>
        <w:spacing w:line="480" w:lineRule="auto"/>
        <w:ind w:left="709" w:hanging="709"/>
        <w:jc w:val="both"/>
        <w:rPr>
          <w:rFonts w:ascii="Arial" w:hAnsi="Arial" w:cs="Arial"/>
          <w:sz w:val="24"/>
          <w:szCs w:val="24"/>
        </w:rPr>
      </w:pPr>
    </w:p>
    <w:p w:rsidR="00DA4486" w:rsidRPr="00991041" w:rsidRDefault="00DA4486">
      <w:pPr>
        <w:spacing w:line="480" w:lineRule="auto"/>
        <w:ind w:left="709" w:hanging="709"/>
        <w:jc w:val="both"/>
        <w:rPr>
          <w:rFonts w:ascii="Arial" w:hAnsi="Arial" w:cs="Arial"/>
          <w:color w:val="000000" w:themeColor="text1"/>
          <w:sz w:val="24"/>
          <w:szCs w:val="24"/>
          <w:shd w:val="clear" w:color="auto" w:fill="FFFFFF"/>
        </w:rPr>
      </w:pPr>
      <w:r w:rsidRPr="00991041">
        <w:rPr>
          <w:rFonts w:ascii="Arial" w:hAnsi="Arial" w:cs="Arial"/>
          <w:sz w:val="24"/>
          <w:szCs w:val="24"/>
        </w:rPr>
        <w:t xml:space="preserve">Coloma, C., Pavez, M., Peñaloza, C., Araya, C., Maggiolo, M. &amp; Palma, S. (2012). Desempeño lector y narrativo en escolares con trastornos específicos de lenguaje. </w:t>
      </w:r>
      <w:r w:rsidRPr="00991041">
        <w:rPr>
          <w:rFonts w:ascii="Arial" w:hAnsi="Arial" w:cs="Arial"/>
          <w:i/>
          <w:iCs/>
          <w:sz w:val="24"/>
          <w:szCs w:val="24"/>
        </w:rPr>
        <w:t xml:space="preserve">Onomázein, </w:t>
      </w:r>
      <w:r w:rsidRPr="00991041">
        <w:rPr>
          <w:rFonts w:ascii="Arial" w:hAnsi="Arial" w:cs="Arial"/>
          <w:i/>
          <w:sz w:val="24"/>
          <w:szCs w:val="24"/>
        </w:rPr>
        <w:t>26</w:t>
      </w:r>
      <w:r w:rsidRPr="00991041">
        <w:rPr>
          <w:rFonts w:ascii="Arial" w:hAnsi="Arial" w:cs="Arial"/>
          <w:sz w:val="24"/>
          <w:szCs w:val="24"/>
        </w:rPr>
        <w:t>, 351 – 375. Recuperado de</w:t>
      </w:r>
      <w:hyperlink r:id="rId72" w:history="1">
        <w:r w:rsidRPr="00991041">
          <w:rPr>
            <w:rStyle w:val="Hipervnculo"/>
            <w:rFonts w:ascii="Arial" w:hAnsi="Arial" w:cs="Arial"/>
            <w:sz w:val="24"/>
            <w:szCs w:val="24"/>
            <w:shd w:val="clear" w:color="auto" w:fill="FFFFFF"/>
          </w:rPr>
          <w:t>https://dialnet.unirioja.es/descarga/articulo/4419772.pdf</w:t>
        </w:r>
      </w:hyperlink>
    </w:p>
    <w:p w:rsidR="000F564C" w:rsidRPr="00991041" w:rsidRDefault="000F564C" w:rsidP="0076301F">
      <w:pPr>
        <w:spacing w:line="480" w:lineRule="auto"/>
        <w:ind w:left="709" w:hanging="709"/>
        <w:jc w:val="both"/>
        <w:rPr>
          <w:rFonts w:ascii="Arial" w:hAnsi="Arial" w:cs="Arial"/>
          <w:sz w:val="24"/>
          <w:szCs w:val="24"/>
        </w:rPr>
      </w:pPr>
      <w:r w:rsidRPr="00991041">
        <w:rPr>
          <w:rFonts w:ascii="Arial" w:hAnsi="Arial" w:cs="Arial"/>
          <w:sz w:val="24"/>
          <w:szCs w:val="24"/>
        </w:rPr>
        <w:t xml:space="preserve">Coloma, C., Maggiolo, M. &amp; Pavez, M. (2013). Comprensión de narraciones orales en niños con Trastorno Especifico del Lenguaje. </w:t>
      </w:r>
      <w:r w:rsidRPr="00991041">
        <w:rPr>
          <w:rFonts w:ascii="Arial" w:hAnsi="Arial" w:cs="Arial"/>
          <w:i/>
          <w:sz w:val="24"/>
          <w:szCs w:val="24"/>
        </w:rPr>
        <w:t>Actualidades en Psicología, 27</w:t>
      </w:r>
      <w:r w:rsidR="008B5BF4" w:rsidRPr="00991041">
        <w:rPr>
          <w:rFonts w:ascii="Arial" w:hAnsi="Arial" w:cs="Arial"/>
          <w:sz w:val="24"/>
          <w:szCs w:val="24"/>
        </w:rPr>
        <w:t>(</w:t>
      </w:r>
      <w:r w:rsidRPr="00991041">
        <w:rPr>
          <w:rFonts w:ascii="Arial" w:hAnsi="Arial" w:cs="Arial"/>
          <w:sz w:val="24"/>
          <w:szCs w:val="24"/>
        </w:rPr>
        <w:t>115</w:t>
      </w:r>
      <w:r w:rsidR="008B5BF4" w:rsidRPr="00991041">
        <w:rPr>
          <w:rFonts w:ascii="Arial" w:hAnsi="Arial" w:cs="Arial"/>
          <w:sz w:val="24"/>
          <w:szCs w:val="24"/>
        </w:rPr>
        <w:t>)</w:t>
      </w:r>
      <w:r w:rsidRPr="00991041">
        <w:rPr>
          <w:rFonts w:ascii="Arial" w:hAnsi="Arial" w:cs="Arial"/>
          <w:sz w:val="24"/>
          <w:szCs w:val="24"/>
        </w:rPr>
        <w:t xml:space="preserve">, 129 – 140.Recuperado de </w:t>
      </w:r>
      <w:hyperlink r:id="rId73" w:history="1">
        <w:r w:rsidRPr="00991041">
          <w:rPr>
            <w:rStyle w:val="Hipervnculo"/>
            <w:rFonts w:ascii="Arial" w:hAnsi="Arial" w:cs="Arial"/>
            <w:sz w:val="24"/>
            <w:szCs w:val="24"/>
          </w:rPr>
          <w:t>http://www.redalyc.org/articulo.oa?id=133229443010</w:t>
        </w:r>
      </w:hyperlink>
    </w:p>
    <w:p w:rsidR="00DA4486" w:rsidRPr="00991041" w:rsidRDefault="00DA4486" w:rsidP="0076301F">
      <w:pPr>
        <w:spacing w:line="480" w:lineRule="auto"/>
        <w:ind w:left="709" w:hanging="709"/>
        <w:jc w:val="both"/>
        <w:rPr>
          <w:rFonts w:ascii="Arial" w:hAnsi="Arial" w:cs="Arial"/>
          <w:color w:val="000000" w:themeColor="text1"/>
          <w:sz w:val="24"/>
          <w:szCs w:val="24"/>
          <w:shd w:val="clear" w:color="auto" w:fill="FFFFFF"/>
        </w:rPr>
      </w:pPr>
      <w:r w:rsidRPr="00991041">
        <w:rPr>
          <w:rFonts w:ascii="Arial" w:hAnsi="Arial" w:cs="Arial"/>
          <w:sz w:val="24"/>
          <w:szCs w:val="24"/>
        </w:rPr>
        <w:t xml:space="preserve">Coloma, C., Sotomayor, C., De Barbieri, Z. &amp; Silva, M. (2015). Comprensión lectora, habilidades lingüísticas y decodificación en escolares con TEL. </w:t>
      </w:r>
      <w:r w:rsidRPr="00991041">
        <w:rPr>
          <w:rFonts w:ascii="Arial" w:hAnsi="Arial" w:cs="Arial"/>
          <w:i/>
          <w:iCs/>
          <w:sz w:val="24"/>
          <w:szCs w:val="24"/>
        </w:rPr>
        <w:t xml:space="preserve">Revista de Investigación en Logopedia, </w:t>
      </w:r>
      <w:r w:rsidR="008B5BF4" w:rsidRPr="00991041">
        <w:rPr>
          <w:rFonts w:ascii="Arial" w:hAnsi="Arial" w:cs="Arial"/>
          <w:i/>
          <w:iCs/>
          <w:sz w:val="24"/>
          <w:szCs w:val="24"/>
        </w:rPr>
        <w:t xml:space="preserve">5 </w:t>
      </w:r>
      <w:r w:rsidR="008B5BF4" w:rsidRPr="00991041">
        <w:rPr>
          <w:rFonts w:ascii="Arial" w:hAnsi="Arial" w:cs="Arial"/>
          <w:iCs/>
          <w:sz w:val="24"/>
          <w:szCs w:val="24"/>
        </w:rPr>
        <w:t>(</w:t>
      </w:r>
      <w:r w:rsidRPr="00991041">
        <w:rPr>
          <w:rFonts w:ascii="Arial" w:hAnsi="Arial" w:cs="Arial"/>
          <w:sz w:val="24"/>
          <w:szCs w:val="24"/>
        </w:rPr>
        <w:t>1</w:t>
      </w:r>
      <w:r w:rsidR="008B5BF4" w:rsidRPr="00991041">
        <w:rPr>
          <w:rFonts w:ascii="Arial" w:hAnsi="Arial" w:cs="Arial"/>
          <w:sz w:val="24"/>
          <w:szCs w:val="24"/>
        </w:rPr>
        <w:t>)</w:t>
      </w:r>
      <w:r w:rsidRPr="00991041">
        <w:rPr>
          <w:rFonts w:ascii="Arial" w:hAnsi="Arial" w:cs="Arial"/>
          <w:sz w:val="24"/>
          <w:szCs w:val="24"/>
        </w:rPr>
        <w:t xml:space="preserve">, 1-17. Recuperado de </w:t>
      </w:r>
      <w:hyperlink r:id="rId74" w:history="1">
        <w:r w:rsidRPr="00991041">
          <w:rPr>
            <w:rStyle w:val="Hipervnculo"/>
            <w:rFonts w:ascii="Arial" w:hAnsi="Arial" w:cs="Arial"/>
            <w:sz w:val="24"/>
            <w:szCs w:val="24"/>
            <w:shd w:val="clear" w:color="auto" w:fill="FFFFFF"/>
          </w:rPr>
          <w:t>http://www.redalyc.org/pdf/3508/350841434001.pdf</w:t>
        </w:r>
      </w:hyperlink>
    </w:p>
    <w:p w:rsidR="00F1725B" w:rsidRPr="00991041" w:rsidRDefault="000F564C" w:rsidP="00D86D09">
      <w:pPr>
        <w:spacing w:line="480" w:lineRule="auto"/>
        <w:ind w:left="709" w:hanging="709"/>
        <w:jc w:val="both"/>
        <w:rPr>
          <w:rStyle w:val="Hipervnculo"/>
          <w:rFonts w:ascii="Arial" w:hAnsi="Arial" w:cs="Arial"/>
          <w:sz w:val="24"/>
          <w:szCs w:val="24"/>
        </w:rPr>
      </w:pPr>
      <w:r w:rsidRPr="00991041">
        <w:rPr>
          <w:rFonts w:ascii="Arial" w:hAnsi="Arial" w:cs="Arial"/>
          <w:sz w:val="24"/>
          <w:szCs w:val="24"/>
        </w:rPr>
        <w:t>Coloma, C., Mendoza, E. &amp; Carballo, G. (2017). Desempeño Gramatical y Narrativo en niños con Trastorno Espec</w:t>
      </w:r>
      <w:r w:rsidR="008B5BF4" w:rsidRPr="00991041">
        <w:rPr>
          <w:rFonts w:ascii="Arial" w:hAnsi="Arial" w:cs="Arial"/>
          <w:sz w:val="24"/>
          <w:szCs w:val="24"/>
        </w:rPr>
        <w:t>í</w:t>
      </w:r>
      <w:r w:rsidRPr="00991041">
        <w:rPr>
          <w:rFonts w:ascii="Arial" w:hAnsi="Arial" w:cs="Arial"/>
          <w:sz w:val="24"/>
          <w:szCs w:val="24"/>
        </w:rPr>
        <w:t xml:space="preserve">fico del Lenguaje. </w:t>
      </w:r>
      <w:r w:rsidRPr="00991041">
        <w:rPr>
          <w:rFonts w:ascii="Arial" w:hAnsi="Arial" w:cs="Arial"/>
          <w:i/>
          <w:sz w:val="24"/>
          <w:szCs w:val="24"/>
        </w:rPr>
        <w:t>Círculo de Lingüística Aplicada a la Comunicación</w:t>
      </w:r>
      <w:r w:rsidRPr="00991041">
        <w:rPr>
          <w:rFonts w:ascii="Arial" w:hAnsi="Arial" w:cs="Arial"/>
          <w:sz w:val="24"/>
          <w:szCs w:val="24"/>
        </w:rPr>
        <w:t xml:space="preserve">, </w:t>
      </w:r>
      <w:r w:rsidRPr="00991041">
        <w:rPr>
          <w:rFonts w:ascii="Arial" w:hAnsi="Arial" w:cs="Arial"/>
          <w:i/>
          <w:sz w:val="24"/>
          <w:szCs w:val="24"/>
        </w:rPr>
        <w:t>69,</w:t>
      </w:r>
      <w:r w:rsidRPr="00991041">
        <w:rPr>
          <w:rFonts w:ascii="Arial" w:hAnsi="Arial" w:cs="Arial"/>
          <w:sz w:val="24"/>
          <w:szCs w:val="24"/>
        </w:rPr>
        <w:t xml:space="preserve"> 67 – 90.</w:t>
      </w:r>
      <w:r w:rsidR="00DA4486" w:rsidRPr="00991041">
        <w:rPr>
          <w:rFonts w:ascii="Arial" w:hAnsi="Arial" w:cs="Arial"/>
          <w:sz w:val="24"/>
          <w:szCs w:val="24"/>
        </w:rPr>
        <w:t>Recuperado de</w:t>
      </w:r>
      <w:hyperlink r:id="rId75" w:history="1">
        <w:r w:rsidR="00DA4486" w:rsidRPr="00991041">
          <w:rPr>
            <w:rStyle w:val="Hipervnculo"/>
            <w:rFonts w:ascii="Arial" w:hAnsi="Arial" w:cs="Arial"/>
            <w:sz w:val="24"/>
            <w:szCs w:val="24"/>
          </w:rPr>
          <w:t>http://revistas.ucm.es/index.php/CLAC/article/view/55314/50348</w:t>
        </w:r>
      </w:hyperlink>
    </w:p>
    <w:p w:rsidR="0030111E" w:rsidRDefault="00753F56" w:rsidP="007D5C86">
      <w:pPr>
        <w:spacing w:line="480" w:lineRule="auto"/>
        <w:ind w:left="709" w:hanging="709"/>
        <w:jc w:val="both"/>
        <w:rPr>
          <w:rStyle w:val="Hipervnculo"/>
          <w:rFonts w:ascii="Arial" w:hAnsi="Arial" w:cs="Arial"/>
          <w:sz w:val="24"/>
          <w:szCs w:val="24"/>
        </w:rPr>
      </w:pPr>
      <w:r w:rsidRPr="00991041">
        <w:rPr>
          <w:rFonts w:ascii="Arial" w:hAnsi="Arial" w:cs="Arial"/>
          <w:sz w:val="24"/>
          <w:szCs w:val="24"/>
        </w:rPr>
        <w:t xml:space="preserve">Dickinson, D. &amp; Porche, M. (2011). Relation Between LanguageExperiences in PreschoolClassrooms and Children´sKindergardenanfFourth-Grade Language and Reading Abilities. </w:t>
      </w:r>
      <w:r w:rsidRPr="00991041">
        <w:rPr>
          <w:rFonts w:ascii="Arial" w:hAnsi="Arial" w:cs="Arial"/>
          <w:i/>
          <w:sz w:val="24"/>
          <w:szCs w:val="24"/>
        </w:rPr>
        <w:t>Child Development, 82</w:t>
      </w:r>
      <w:r w:rsidR="00502A3A" w:rsidRPr="00991041">
        <w:rPr>
          <w:rFonts w:ascii="Arial" w:hAnsi="Arial" w:cs="Arial"/>
          <w:sz w:val="24"/>
          <w:szCs w:val="24"/>
        </w:rPr>
        <w:t xml:space="preserve"> (</w:t>
      </w:r>
      <w:r w:rsidRPr="00991041">
        <w:rPr>
          <w:rFonts w:ascii="Arial" w:hAnsi="Arial" w:cs="Arial"/>
          <w:sz w:val="24"/>
          <w:szCs w:val="24"/>
        </w:rPr>
        <w:t>3</w:t>
      </w:r>
      <w:r w:rsidR="00502A3A" w:rsidRPr="00991041">
        <w:rPr>
          <w:rFonts w:ascii="Arial" w:hAnsi="Arial" w:cs="Arial"/>
          <w:sz w:val="24"/>
          <w:szCs w:val="24"/>
        </w:rPr>
        <w:t>)</w:t>
      </w:r>
      <w:r w:rsidRPr="00991041">
        <w:rPr>
          <w:rFonts w:ascii="Arial" w:hAnsi="Arial" w:cs="Arial"/>
          <w:sz w:val="24"/>
          <w:szCs w:val="24"/>
        </w:rPr>
        <w:t xml:space="preserve">, 870 – 886. Recuperado de </w:t>
      </w:r>
      <w:hyperlink r:id="rId76" w:history="1">
        <w:r w:rsidR="00213689" w:rsidRPr="00991041">
          <w:rPr>
            <w:rStyle w:val="Hipervnculo"/>
            <w:rFonts w:ascii="Arial" w:hAnsi="Arial" w:cs="Arial"/>
            <w:sz w:val="24"/>
            <w:szCs w:val="24"/>
          </w:rPr>
          <w:t>https://onlinelibrary.wiley.com/doi/abs/10.1111/j.1467-8624.2011.01576.x</w:t>
        </w:r>
      </w:hyperlink>
    </w:p>
    <w:p w:rsidR="00F07435" w:rsidRPr="00991041" w:rsidRDefault="00F07435" w:rsidP="007D5C86">
      <w:pPr>
        <w:spacing w:line="480" w:lineRule="auto"/>
        <w:ind w:left="709" w:hanging="709"/>
        <w:jc w:val="both"/>
        <w:rPr>
          <w:rFonts w:ascii="Arial" w:hAnsi="Arial" w:cs="Arial"/>
          <w:sz w:val="24"/>
          <w:szCs w:val="24"/>
        </w:rPr>
      </w:pPr>
      <w:r>
        <w:rPr>
          <w:rFonts w:ascii="Arial" w:hAnsi="Arial" w:cs="Arial"/>
          <w:sz w:val="24"/>
          <w:szCs w:val="24"/>
        </w:rPr>
        <w:t xml:space="preserve">Duffy, G. (2014). </w:t>
      </w:r>
      <w:r w:rsidRPr="00F07435">
        <w:rPr>
          <w:rFonts w:ascii="Arial" w:hAnsi="Arial" w:cs="Arial"/>
          <w:i/>
          <w:sz w:val="24"/>
          <w:szCs w:val="24"/>
        </w:rPr>
        <w:t>Explaining Reading a ResourceforExplicitTeachingoftheCommon Core Standards.</w:t>
      </w:r>
      <w:r>
        <w:rPr>
          <w:rFonts w:ascii="Arial" w:hAnsi="Arial" w:cs="Arial"/>
          <w:sz w:val="24"/>
          <w:szCs w:val="24"/>
        </w:rPr>
        <w:t xml:space="preserve"> New York: The Guilford Press.</w:t>
      </w:r>
    </w:p>
    <w:p w:rsidR="00381648" w:rsidRPr="00991041" w:rsidRDefault="00381648" w:rsidP="00381648">
      <w:pPr>
        <w:spacing w:line="480" w:lineRule="auto"/>
        <w:ind w:left="709" w:hanging="709"/>
        <w:jc w:val="both"/>
        <w:rPr>
          <w:rFonts w:ascii="Arial" w:hAnsi="Arial" w:cs="Arial"/>
          <w:sz w:val="24"/>
          <w:szCs w:val="24"/>
        </w:rPr>
      </w:pPr>
      <w:r w:rsidRPr="00991041">
        <w:rPr>
          <w:rFonts w:ascii="Arial" w:hAnsi="Arial" w:cs="Arial"/>
          <w:sz w:val="24"/>
          <w:szCs w:val="24"/>
        </w:rPr>
        <w:t xml:space="preserve">Escudero, I. (2010). Las inferencias en la comprensión lectora: Una ventana hacia los procesos cognitivos en segundas lenguas. </w:t>
      </w:r>
      <w:r w:rsidRPr="00991041">
        <w:rPr>
          <w:rFonts w:ascii="Arial" w:hAnsi="Arial" w:cs="Arial"/>
          <w:i/>
          <w:sz w:val="24"/>
          <w:szCs w:val="24"/>
        </w:rPr>
        <w:t>Revista Nebrija de Lingüística Aplicada a la Enseñanza de las Lenguas</w:t>
      </w:r>
      <w:r w:rsidRPr="00991041">
        <w:rPr>
          <w:rFonts w:ascii="Arial" w:hAnsi="Arial" w:cs="Arial"/>
          <w:sz w:val="24"/>
          <w:szCs w:val="24"/>
        </w:rPr>
        <w:t xml:space="preserve">. Recuperado de </w:t>
      </w:r>
      <w:hyperlink r:id="rId77" w:history="1">
        <w:r w:rsidRPr="00991041">
          <w:rPr>
            <w:rStyle w:val="Hipervnculo"/>
            <w:rFonts w:ascii="Arial" w:hAnsi="Arial" w:cs="Arial"/>
            <w:sz w:val="24"/>
            <w:szCs w:val="24"/>
          </w:rPr>
          <w:t>https://www.nebrija.com/revista-linguistica/files/articulosPDF/articulo_530dae4bbe5f3.pdf</w:t>
        </w:r>
      </w:hyperlink>
    </w:p>
    <w:p w:rsidR="002549B1" w:rsidRPr="00991041" w:rsidRDefault="002549B1" w:rsidP="001815F5">
      <w:pPr>
        <w:spacing w:line="480" w:lineRule="auto"/>
        <w:ind w:left="709" w:hanging="709"/>
        <w:jc w:val="both"/>
        <w:rPr>
          <w:rFonts w:ascii="Arial" w:hAnsi="Arial" w:cs="Arial"/>
          <w:sz w:val="24"/>
          <w:szCs w:val="24"/>
        </w:rPr>
      </w:pPr>
      <w:r w:rsidRPr="00991041">
        <w:rPr>
          <w:rFonts w:ascii="Arial" w:hAnsi="Arial" w:cs="Arial"/>
          <w:sz w:val="24"/>
          <w:szCs w:val="24"/>
        </w:rPr>
        <w:t xml:space="preserve">Fons, M. (2006). Enseñar a leer para vivir. Recuperado de </w:t>
      </w:r>
      <w:hyperlink r:id="rId78" w:history="1">
        <w:r w:rsidRPr="00991041">
          <w:rPr>
            <w:rStyle w:val="Hipervnculo"/>
            <w:rFonts w:ascii="Arial" w:hAnsi="Arial" w:cs="Arial"/>
            <w:sz w:val="24"/>
            <w:szCs w:val="24"/>
          </w:rPr>
          <w:t>http://b10.berritzeguneak.net/es/descargar_fichero.php?file=leer_para_vivir.pdf</w:t>
        </w:r>
      </w:hyperlink>
    </w:p>
    <w:p w:rsidR="00DA4486" w:rsidRDefault="00DA4486" w:rsidP="0019529C">
      <w:pPr>
        <w:pStyle w:val="Sinespaciado"/>
        <w:spacing w:line="480" w:lineRule="auto"/>
        <w:ind w:left="709" w:hanging="709"/>
        <w:jc w:val="both"/>
        <w:rPr>
          <w:rStyle w:val="Hipervnculo"/>
          <w:rFonts w:ascii="Arial" w:hAnsi="Arial" w:cs="Arial"/>
          <w:sz w:val="24"/>
          <w:szCs w:val="24"/>
        </w:rPr>
      </w:pPr>
      <w:r w:rsidRPr="00991041">
        <w:rPr>
          <w:rFonts w:ascii="Arial" w:hAnsi="Arial" w:cs="Arial"/>
          <w:sz w:val="24"/>
          <w:szCs w:val="24"/>
        </w:rPr>
        <w:t xml:space="preserve">Fresneda, M.D. &amp; Mendoza, E. (2005). Trastorno específico del lenguaje: concepto, clasificaciones y criterios de identificación. </w:t>
      </w:r>
      <w:r w:rsidRPr="00991041">
        <w:rPr>
          <w:rFonts w:ascii="Arial" w:hAnsi="Arial" w:cs="Arial"/>
          <w:i/>
          <w:sz w:val="24"/>
          <w:szCs w:val="24"/>
        </w:rPr>
        <w:t>Revista de Neurología</w:t>
      </w:r>
      <w:r w:rsidR="00502A3A" w:rsidRPr="00991041">
        <w:rPr>
          <w:rFonts w:ascii="Arial" w:hAnsi="Arial" w:cs="Arial"/>
          <w:i/>
          <w:sz w:val="24"/>
          <w:szCs w:val="24"/>
        </w:rPr>
        <w:t>,</w:t>
      </w:r>
      <w:r w:rsidRPr="00991041">
        <w:rPr>
          <w:rFonts w:ascii="Arial" w:hAnsi="Arial" w:cs="Arial"/>
          <w:i/>
          <w:sz w:val="24"/>
          <w:szCs w:val="24"/>
        </w:rPr>
        <w:t xml:space="preserve"> 41</w:t>
      </w:r>
      <w:r w:rsidR="00502A3A" w:rsidRPr="00991041">
        <w:rPr>
          <w:rFonts w:ascii="Arial" w:hAnsi="Arial" w:cs="Arial"/>
          <w:sz w:val="24"/>
          <w:szCs w:val="24"/>
        </w:rPr>
        <w:t xml:space="preserve"> (1),</w:t>
      </w:r>
      <w:r w:rsidRPr="00991041">
        <w:rPr>
          <w:rFonts w:ascii="Arial" w:hAnsi="Arial" w:cs="Arial"/>
          <w:sz w:val="24"/>
          <w:szCs w:val="24"/>
        </w:rPr>
        <w:t xml:space="preserve"> 51 – 56. Recuperado de</w:t>
      </w:r>
      <w:hyperlink r:id="rId79" w:history="1">
        <w:r w:rsidR="001A67D2" w:rsidRPr="00991041">
          <w:rPr>
            <w:rStyle w:val="Hipervnculo"/>
            <w:rFonts w:ascii="Arial" w:hAnsi="Arial" w:cs="Arial"/>
            <w:sz w:val="24"/>
            <w:szCs w:val="24"/>
          </w:rPr>
          <w:t>https://www.neurologia.com/articulo/2005317</w:t>
        </w:r>
      </w:hyperlink>
    </w:p>
    <w:p w:rsidR="005649DF" w:rsidRDefault="005649DF" w:rsidP="007D5C86">
      <w:pPr>
        <w:pStyle w:val="Sinespaciado"/>
        <w:spacing w:line="480" w:lineRule="auto"/>
        <w:ind w:left="709" w:hanging="709"/>
        <w:jc w:val="both"/>
        <w:rPr>
          <w:rFonts w:ascii="Arial" w:hAnsi="Arial" w:cs="Arial"/>
          <w:sz w:val="24"/>
          <w:szCs w:val="24"/>
        </w:rPr>
      </w:pPr>
      <w:r w:rsidRPr="00991041">
        <w:rPr>
          <w:rFonts w:ascii="Arial" w:hAnsi="Arial" w:cs="Arial"/>
          <w:sz w:val="24"/>
          <w:szCs w:val="24"/>
        </w:rPr>
        <w:t xml:space="preserve">Goodman, K. (1996). El Aprendizaje y la enseñanza de la lectura y la escritura. </w:t>
      </w:r>
      <w:r w:rsidR="001E5C64">
        <w:rPr>
          <w:rFonts w:ascii="Arial" w:hAnsi="Arial" w:cs="Arial"/>
          <w:sz w:val="24"/>
          <w:szCs w:val="24"/>
        </w:rPr>
        <w:t xml:space="preserve">77 – 98. </w:t>
      </w:r>
      <w:r w:rsidR="007D5C86" w:rsidRPr="00991041">
        <w:rPr>
          <w:rFonts w:ascii="Arial" w:hAnsi="Arial" w:cs="Arial"/>
          <w:sz w:val="24"/>
          <w:szCs w:val="24"/>
        </w:rPr>
        <w:t xml:space="preserve">Recuperado de </w:t>
      </w:r>
      <w:hyperlink r:id="rId80" w:history="1">
        <w:r w:rsidR="007D5C86" w:rsidRPr="00991041">
          <w:rPr>
            <w:rStyle w:val="Hipervnculo"/>
            <w:rFonts w:ascii="Arial" w:hAnsi="Arial" w:cs="Arial"/>
            <w:sz w:val="24"/>
            <w:szCs w:val="24"/>
          </w:rPr>
          <w:t>https://revistas.udistrital.edu.co/ojs/index.php/enunc/article/download/2480/3462</w:t>
        </w:r>
      </w:hyperlink>
    </w:p>
    <w:p w:rsidR="006A0A60" w:rsidRDefault="006A0A60" w:rsidP="007D5C86">
      <w:pPr>
        <w:pStyle w:val="Sinespaciado"/>
        <w:spacing w:line="480" w:lineRule="auto"/>
        <w:ind w:left="709" w:hanging="709"/>
        <w:jc w:val="both"/>
        <w:rPr>
          <w:rStyle w:val="Hipervnculo"/>
          <w:rFonts w:ascii="Arial" w:hAnsi="Arial" w:cs="Arial"/>
          <w:sz w:val="24"/>
          <w:szCs w:val="24"/>
        </w:rPr>
      </w:pPr>
      <w:r>
        <w:rPr>
          <w:rFonts w:ascii="Arial" w:hAnsi="Arial" w:cs="Arial"/>
          <w:sz w:val="24"/>
          <w:szCs w:val="24"/>
        </w:rPr>
        <w:t xml:space="preserve">Graesser, A., Singer, M. &amp; Trabasso, T. (1994). </w:t>
      </w:r>
      <w:r w:rsidRPr="00043800">
        <w:rPr>
          <w:rFonts w:ascii="Arial" w:hAnsi="Arial" w:cs="Arial"/>
          <w:sz w:val="24"/>
          <w:szCs w:val="24"/>
        </w:rPr>
        <w:t>Constructinginferencesduringnarrativetextcomprehension.</w:t>
      </w:r>
      <w:r w:rsidRPr="006A0A60">
        <w:rPr>
          <w:rFonts w:ascii="Arial" w:hAnsi="Arial" w:cs="Arial"/>
          <w:i/>
          <w:sz w:val="24"/>
          <w:szCs w:val="24"/>
        </w:rPr>
        <w:t>PsychologicalReview, 101</w:t>
      </w:r>
      <w:r>
        <w:rPr>
          <w:rFonts w:ascii="Arial" w:hAnsi="Arial" w:cs="Arial"/>
          <w:sz w:val="24"/>
          <w:szCs w:val="24"/>
        </w:rPr>
        <w:t xml:space="preserve"> (3), 371 – 395. Recuperado de </w:t>
      </w:r>
      <w:hyperlink r:id="rId81" w:history="1">
        <w:r w:rsidRPr="006A0A60">
          <w:rPr>
            <w:rStyle w:val="Hipervnculo"/>
            <w:rFonts w:ascii="Arial" w:hAnsi="Arial" w:cs="Arial"/>
            <w:sz w:val="24"/>
            <w:szCs w:val="24"/>
          </w:rPr>
          <w:t>https://www.researchgate.net/publication/15261574_Constructing_Inferences_During_Narrative_Text_Comprehension</w:t>
        </w:r>
      </w:hyperlink>
    </w:p>
    <w:p w:rsidR="006A0A60" w:rsidRPr="00991041" w:rsidRDefault="007A1A37">
      <w:pPr>
        <w:pStyle w:val="Sinespaciado"/>
        <w:spacing w:line="480" w:lineRule="auto"/>
        <w:ind w:left="709" w:hanging="709"/>
        <w:jc w:val="both"/>
        <w:rPr>
          <w:rFonts w:ascii="Arial" w:hAnsi="Arial" w:cs="Arial"/>
          <w:sz w:val="24"/>
          <w:szCs w:val="24"/>
        </w:rPr>
      </w:pPr>
      <w:r>
        <w:rPr>
          <w:rStyle w:val="Hipervnculo"/>
          <w:rFonts w:ascii="Arial" w:hAnsi="Arial" w:cs="Arial"/>
          <w:color w:val="000000" w:themeColor="text1"/>
          <w:sz w:val="24"/>
          <w:szCs w:val="24"/>
          <w:u w:val="none"/>
        </w:rPr>
        <w:t>Mantchev, L. &amp; Yoo, T. (</w:t>
      </w:r>
      <w:r w:rsidR="00310A39">
        <w:rPr>
          <w:rStyle w:val="Hipervnculo"/>
          <w:rFonts w:ascii="Arial" w:hAnsi="Arial" w:cs="Arial"/>
          <w:color w:val="000000" w:themeColor="text1"/>
          <w:sz w:val="24"/>
          <w:szCs w:val="24"/>
          <w:u w:val="none"/>
        </w:rPr>
        <w:t xml:space="preserve">2016). </w:t>
      </w:r>
      <w:r w:rsidR="00310A39" w:rsidRPr="00310A39">
        <w:rPr>
          <w:rStyle w:val="Hipervnculo"/>
          <w:rFonts w:ascii="Arial" w:hAnsi="Arial" w:cs="Arial"/>
          <w:i/>
          <w:color w:val="000000" w:themeColor="text1"/>
          <w:sz w:val="24"/>
          <w:szCs w:val="24"/>
          <w:u w:val="none"/>
        </w:rPr>
        <w:t>Prohibida la entrada a los elefantes</w:t>
      </w:r>
      <w:r w:rsidR="00310A39">
        <w:rPr>
          <w:rStyle w:val="Hipervnculo"/>
          <w:rFonts w:ascii="Arial" w:hAnsi="Arial" w:cs="Arial"/>
          <w:color w:val="000000" w:themeColor="text1"/>
          <w:sz w:val="24"/>
          <w:szCs w:val="24"/>
          <w:u w:val="none"/>
        </w:rPr>
        <w:t>.Barcelona: Art Blume S.L.</w:t>
      </w:r>
    </w:p>
    <w:p w:rsidR="00D473DF" w:rsidRPr="00D473DF" w:rsidRDefault="00037708" w:rsidP="00D473DF">
      <w:pPr>
        <w:pStyle w:val="Sinespaciado"/>
        <w:spacing w:line="480" w:lineRule="auto"/>
        <w:ind w:left="709" w:hanging="709"/>
        <w:jc w:val="both"/>
        <w:rPr>
          <w:rFonts w:ascii="Arial" w:hAnsi="Arial" w:cs="Arial"/>
          <w:color w:val="0563C1" w:themeColor="hyperlink"/>
          <w:sz w:val="24"/>
          <w:szCs w:val="24"/>
          <w:u w:val="single"/>
        </w:rPr>
      </w:pPr>
      <w:r w:rsidRPr="00991041">
        <w:rPr>
          <w:rFonts w:ascii="Arial" w:hAnsi="Arial" w:cs="Arial"/>
          <w:sz w:val="24"/>
          <w:szCs w:val="24"/>
        </w:rPr>
        <w:t xml:space="preserve">Marder, S. &amp;Borzone, A.M. (2016). El cerebro convoca al mundo social del niño. Bases del programa de alfabetización Leamos Juntos para el desarrollo cognitivo y lingüístico en la </w:t>
      </w:r>
      <w:r w:rsidR="00873A5C" w:rsidRPr="00991041">
        <w:rPr>
          <w:rFonts w:ascii="Arial" w:hAnsi="Arial" w:cs="Arial"/>
          <w:sz w:val="24"/>
          <w:szCs w:val="24"/>
        </w:rPr>
        <w:t>primera</w:t>
      </w:r>
      <w:r w:rsidRPr="00991041">
        <w:rPr>
          <w:rFonts w:ascii="Arial" w:hAnsi="Arial" w:cs="Arial"/>
          <w:sz w:val="24"/>
          <w:szCs w:val="24"/>
        </w:rPr>
        <w:t xml:space="preserve"> infancia. </w:t>
      </w:r>
      <w:r w:rsidRPr="00991041">
        <w:rPr>
          <w:rFonts w:ascii="Arial" w:hAnsi="Arial" w:cs="Arial"/>
          <w:i/>
          <w:sz w:val="24"/>
          <w:szCs w:val="24"/>
        </w:rPr>
        <w:t>Revista Iberoamericana de Educación</w:t>
      </w:r>
      <w:r w:rsidRPr="00991041">
        <w:rPr>
          <w:rFonts w:ascii="Arial" w:hAnsi="Arial" w:cs="Arial"/>
          <w:sz w:val="24"/>
          <w:szCs w:val="24"/>
        </w:rPr>
        <w:t xml:space="preserve">, </w:t>
      </w:r>
      <w:r w:rsidRPr="00991041">
        <w:rPr>
          <w:rFonts w:ascii="Arial" w:hAnsi="Arial" w:cs="Arial"/>
          <w:i/>
          <w:sz w:val="24"/>
          <w:szCs w:val="24"/>
        </w:rPr>
        <w:t>72</w:t>
      </w:r>
      <w:r w:rsidRPr="00991041">
        <w:rPr>
          <w:rFonts w:ascii="Arial" w:hAnsi="Arial" w:cs="Arial"/>
          <w:sz w:val="24"/>
          <w:szCs w:val="24"/>
        </w:rPr>
        <w:t xml:space="preserve">, 147 – 168. Recuperado de </w:t>
      </w:r>
      <w:hyperlink r:id="rId82" w:history="1">
        <w:r w:rsidRPr="00991041">
          <w:rPr>
            <w:rStyle w:val="Hipervnculo"/>
            <w:rFonts w:ascii="Arial" w:hAnsi="Arial" w:cs="Arial"/>
            <w:sz w:val="24"/>
            <w:szCs w:val="24"/>
          </w:rPr>
          <w:t>https://rieoei.org/historico/documentos/rie72a07.pdf</w:t>
        </w:r>
      </w:hyperlink>
    </w:p>
    <w:p w:rsidR="00DA4486" w:rsidRPr="00991041" w:rsidRDefault="00DA4486" w:rsidP="0076301F">
      <w:pPr>
        <w:pStyle w:val="Sinespaciado"/>
        <w:spacing w:line="480" w:lineRule="auto"/>
        <w:ind w:left="709" w:hanging="709"/>
        <w:jc w:val="both"/>
        <w:rPr>
          <w:rStyle w:val="Hipervnculo"/>
          <w:rFonts w:ascii="Arial" w:hAnsi="Arial" w:cs="Arial"/>
          <w:sz w:val="24"/>
          <w:szCs w:val="24"/>
        </w:rPr>
      </w:pPr>
      <w:r w:rsidRPr="00991041">
        <w:rPr>
          <w:rFonts w:ascii="Arial" w:hAnsi="Arial" w:cs="Arial"/>
          <w:color w:val="000000" w:themeColor="text1"/>
          <w:sz w:val="24"/>
          <w:szCs w:val="24"/>
        </w:rPr>
        <w:t>Ministerio de Educación (2010).</w:t>
      </w:r>
      <w:r w:rsidRPr="00991041">
        <w:rPr>
          <w:rFonts w:ascii="Arial" w:hAnsi="Arial" w:cs="Arial"/>
          <w:i/>
          <w:sz w:val="24"/>
          <w:szCs w:val="24"/>
        </w:rPr>
        <w:t>Fija normas para determinar los alumnos con necesidades educativas especiales que serán beneficiarios de las subvenciones para la educación especial.</w:t>
      </w:r>
      <w:r w:rsidRPr="00991041">
        <w:rPr>
          <w:rFonts w:ascii="Arial" w:hAnsi="Arial" w:cs="Arial"/>
          <w:sz w:val="24"/>
          <w:szCs w:val="24"/>
        </w:rPr>
        <w:t xml:space="preserve"> Decreto 170. Recuperado de </w:t>
      </w:r>
      <w:hyperlink r:id="rId83" w:history="1">
        <w:r w:rsidRPr="00991041">
          <w:rPr>
            <w:rStyle w:val="Hipervnculo"/>
            <w:rFonts w:ascii="Arial" w:hAnsi="Arial" w:cs="Arial"/>
            <w:sz w:val="24"/>
            <w:szCs w:val="24"/>
          </w:rPr>
          <w:t>https://especial.mineduc.cl/wp-content/uploads/sites/31/2018/06/DTO-170_21-ABR-2010.pdf</w:t>
        </w:r>
      </w:hyperlink>
    </w:p>
    <w:p w:rsidR="00215E0D" w:rsidRPr="00991041" w:rsidRDefault="007C37EA" w:rsidP="0076301F">
      <w:pPr>
        <w:pStyle w:val="Sinespaciado"/>
        <w:spacing w:line="480" w:lineRule="auto"/>
        <w:ind w:left="709" w:hanging="709"/>
        <w:jc w:val="both"/>
        <w:rPr>
          <w:rStyle w:val="Hipervnculo"/>
          <w:rFonts w:ascii="Arial" w:hAnsi="Arial" w:cs="Arial"/>
          <w:sz w:val="24"/>
          <w:szCs w:val="24"/>
        </w:rPr>
      </w:pPr>
      <w:r w:rsidRPr="00991041">
        <w:rPr>
          <w:rFonts w:ascii="Arial" w:hAnsi="Arial" w:cs="Arial"/>
          <w:color w:val="000000" w:themeColor="text1"/>
          <w:sz w:val="24"/>
          <w:szCs w:val="24"/>
        </w:rPr>
        <w:t xml:space="preserve">Ministerio de Educación (2012). </w:t>
      </w:r>
      <w:r w:rsidRPr="00991041">
        <w:rPr>
          <w:rFonts w:ascii="Arial" w:hAnsi="Arial" w:cs="Arial"/>
          <w:i/>
          <w:color w:val="000000" w:themeColor="text1"/>
          <w:sz w:val="24"/>
          <w:szCs w:val="24"/>
        </w:rPr>
        <w:t>Bases Curriculares Educación Básica.</w:t>
      </w:r>
      <w:r w:rsidRPr="00991041">
        <w:rPr>
          <w:rFonts w:ascii="Arial" w:hAnsi="Arial" w:cs="Arial"/>
          <w:sz w:val="24"/>
          <w:szCs w:val="24"/>
        </w:rPr>
        <w:t xml:space="preserve"> Santiago: Ministerio de Educación, República de Chile. Recuperado de </w:t>
      </w:r>
      <w:hyperlink r:id="rId84" w:history="1">
        <w:r w:rsidRPr="00991041">
          <w:rPr>
            <w:rStyle w:val="Hipervnculo"/>
            <w:rFonts w:ascii="Arial" w:hAnsi="Arial" w:cs="Arial"/>
            <w:sz w:val="24"/>
            <w:szCs w:val="24"/>
          </w:rPr>
          <w:t>http://www.curriculumnacional.cl/614/articles-30013_recurso_14.pdf</w:t>
        </w:r>
      </w:hyperlink>
    </w:p>
    <w:p w:rsidR="007C37EA" w:rsidRDefault="00215E0D" w:rsidP="00215E0D">
      <w:pPr>
        <w:pStyle w:val="Sinespaciado"/>
        <w:spacing w:line="480" w:lineRule="auto"/>
        <w:ind w:left="709" w:hanging="709"/>
        <w:jc w:val="both"/>
        <w:rPr>
          <w:rStyle w:val="Hipervnculo"/>
          <w:rFonts w:ascii="Arial" w:hAnsi="Arial" w:cs="Arial"/>
          <w:sz w:val="24"/>
          <w:szCs w:val="24"/>
        </w:rPr>
      </w:pPr>
      <w:r w:rsidRPr="00991041">
        <w:rPr>
          <w:rFonts w:ascii="Arial" w:hAnsi="Arial" w:cs="Arial"/>
          <w:color w:val="000000" w:themeColor="text1"/>
          <w:sz w:val="24"/>
          <w:szCs w:val="24"/>
        </w:rPr>
        <w:t xml:space="preserve">Ministerio de Educación (2018). </w:t>
      </w:r>
      <w:r w:rsidRPr="00991041">
        <w:rPr>
          <w:rFonts w:ascii="Arial" w:hAnsi="Arial" w:cs="Arial"/>
          <w:i/>
          <w:color w:val="000000" w:themeColor="text1"/>
          <w:sz w:val="24"/>
          <w:szCs w:val="24"/>
        </w:rPr>
        <w:t>Bases Curriculares Educación Parvularia.</w:t>
      </w:r>
      <w:r w:rsidRPr="00991041">
        <w:rPr>
          <w:rFonts w:ascii="Arial" w:hAnsi="Arial" w:cs="Arial"/>
          <w:sz w:val="24"/>
          <w:szCs w:val="24"/>
        </w:rPr>
        <w:t xml:space="preserve">Santiago: Ministerio de Educación, República de Chile. Recuperado de </w:t>
      </w:r>
      <w:hyperlink r:id="rId85" w:history="1">
        <w:r w:rsidRPr="00991041">
          <w:rPr>
            <w:rStyle w:val="Hipervnculo"/>
            <w:rFonts w:ascii="Arial" w:hAnsi="Arial" w:cs="Arial"/>
            <w:sz w:val="24"/>
            <w:szCs w:val="24"/>
          </w:rPr>
          <w:t>https://parvularia.mineduc.cl/wp-content/uploads/sites/34/2018/03/Bases_Curriculares_Ed_Parvularia_2018.pdf</w:t>
        </w:r>
      </w:hyperlink>
    </w:p>
    <w:p w:rsidR="00785920" w:rsidRPr="00991041" w:rsidRDefault="00785920" w:rsidP="00785920">
      <w:pPr>
        <w:pStyle w:val="Sinespaciado"/>
        <w:spacing w:line="480" w:lineRule="auto"/>
        <w:ind w:left="709" w:hanging="709"/>
        <w:jc w:val="both"/>
        <w:rPr>
          <w:rFonts w:ascii="Arial" w:hAnsi="Arial" w:cs="Arial"/>
          <w:sz w:val="24"/>
          <w:szCs w:val="24"/>
        </w:rPr>
      </w:pPr>
      <w:r>
        <w:rPr>
          <w:rStyle w:val="Hipervnculo"/>
          <w:rFonts w:ascii="Arial" w:hAnsi="Arial" w:cs="Arial"/>
          <w:color w:val="000000" w:themeColor="text1"/>
          <w:sz w:val="24"/>
          <w:szCs w:val="24"/>
          <w:u w:val="none"/>
        </w:rPr>
        <w:t xml:space="preserve">Ness, M. (2018). </w:t>
      </w:r>
      <w:r w:rsidRPr="00043800">
        <w:rPr>
          <w:rFonts w:ascii="Arial" w:hAnsi="Arial" w:cs="Arial"/>
          <w:sz w:val="24"/>
          <w:szCs w:val="24"/>
        </w:rPr>
        <w:t>LiteracyLeadershipBrief: ThePower and PromiseofRead-Alouds and Independent Reading.</w:t>
      </w:r>
      <w:r w:rsidRPr="00043800">
        <w:rPr>
          <w:rStyle w:val="Hipervnculo"/>
          <w:rFonts w:ascii="Arial" w:hAnsi="Arial" w:cs="Arial"/>
          <w:i/>
          <w:color w:val="000000" w:themeColor="text1"/>
          <w:sz w:val="24"/>
          <w:szCs w:val="24"/>
          <w:u w:val="none"/>
        </w:rPr>
        <w:t xml:space="preserve"> International LiteracyAssociation</w:t>
      </w:r>
      <w:r>
        <w:rPr>
          <w:rStyle w:val="Hipervnculo"/>
          <w:rFonts w:ascii="Arial" w:hAnsi="Arial" w:cs="Arial"/>
          <w:i/>
          <w:color w:val="000000" w:themeColor="text1"/>
          <w:sz w:val="24"/>
          <w:szCs w:val="24"/>
          <w:u w:val="none"/>
        </w:rPr>
        <w:t>,</w:t>
      </w:r>
      <w:r>
        <w:rPr>
          <w:rStyle w:val="Hipervnculo"/>
          <w:rFonts w:ascii="Arial" w:hAnsi="Arial" w:cs="Arial"/>
          <w:color w:val="000000" w:themeColor="text1"/>
          <w:sz w:val="24"/>
          <w:szCs w:val="24"/>
          <w:u w:val="none"/>
        </w:rPr>
        <w:t xml:space="preserve"> 1 – 9. Recuperado de </w:t>
      </w:r>
      <w:hyperlink r:id="rId86" w:history="1">
        <w:r w:rsidRPr="00043800">
          <w:rPr>
            <w:rStyle w:val="Hipervnculo"/>
            <w:rFonts w:ascii="Arial" w:hAnsi="Arial" w:cs="Arial"/>
            <w:sz w:val="24"/>
            <w:szCs w:val="24"/>
          </w:rPr>
          <w:t>https://literacyworldwide.org/docs/default-source/where-we-stand/ila-power-promise-read-alouds-independent-reading.pdf</w:t>
        </w:r>
      </w:hyperlink>
    </w:p>
    <w:p w:rsidR="003074CE" w:rsidRPr="00991041" w:rsidRDefault="00DA4486" w:rsidP="00215E0D">
      <w:pPr>
        <w:spacing w:line="480" w:lineRule="auto"/>
        <w:ind w:left="709" w:hanging="709"/>
        <w:jc w:val="both"/>
        <w:rPr>
          <w:rFonts w:ascii="Arial" w:hAnsi="Arial" w:cs="Arial"/>
          <w:color w:val="000000" w:themeColor="text1"/>
          <w:sz w:val="24"/>
          <w:szCs w:val="24"/>
        </w:rPr>
      </w:pPr>
      <w:r w:rsidRPr="00991041">
        <w:rPr>
          <w:rFonts w:ascii="Arial" w:hAnsi="Arial" w:cs="Arial"/>
          <w:sz w:val="24"/>
          <w:szCs w:val="24"/>
        </w:rPr>
        <w:t xml:space="preserve">Nuñez, S., Granada, M., Cáceres, F. &amp;Pomés, M. (2017). Desarrollo narrativo en preescolares con Trastorno Especifico del Lenguaje y con desarrollo típico. </w:t>
      </w:r>
      <w:r w:rsidRPr="00991041">
        <w:rPr>
          <w:rFonts w:ascii="Arial" w:hAnsi="Arial" w:cs="Arial"/>
          <w:i/>
          <w:iCs/>
          <w:sz w:val="24"/>
          <w:szCs w:val="24"/>
        </w:rPr>
        <w:t xml:space="preserve">Revista Chilena de Fonoaudiología, </w:t>
      </w:r>
      <w:r w:rsidR="005A70EB" w:rsidRPr="00991041">
        <w:rPr>
          <w:rFonts w:ascii="Arial" w:hAnsi="Arial" w:cs="Arial"/>
          <w:iCs/>
          <w:sz w:val="24"/>
          <w:szCs w:val="24"/>
        </w:rPr>
        <w:t>(</w:t>
      </w:r>
      <w:r w:rsidRPr="00991041">
        <w:rPr>
          <w:rFonts w:ascii="Arial" w:hAnsi="Arial" w:cs="Arial"/>
          <w:sz w:val="24"/>
          <w:szCs w:val="24"/>
        </w:rPr>
        <w:t>1</w:t>
      </w:r>
      <w:r w:rsidR="005A70EB" w:rsidRPr="00991041">
        <w:rPr>
          <w:rFonts w:ascii="Arial" w:hAnsi="Arial" w:cs="Arial"/>
          <w:sz w:val="24"/>
          <w:szCs w:val="24"/>
        </w:rPr>
        <w:t>3)</w:t>
      </w:r>
      <w:r w:rsidRPr="00991041">
        <w:rPr>
          <w:rFonts w:ascii="Arial" w:hAnsi="Arial" w:cs="Arial"/>
          <w:sz w:val="24"/>
          <w:szCs w:val="24"/>
        </w:rPr>
        <w:t xml:space="preserve">, 1 - 9. Doi:10.5354/0719-4692.2017.47562. Recuperado de </w:t>
      </w:r>
      <w:hyperlink r:id="rId87" w:history="1">
        <w:r w:rsidRPr="00991041">
          <w:rPr>
            <w:rStyle w:val="Hipervnculo"/>
            <w:rFonts w:ascii="Arial" w:hAnsi="Arial" w:cs="Arial"/>
            <w:sz w:val="24"/>
            <w:szCs w:val="24"/>
            <w:shd w:val="clear" w:color="auto" w:fill="FFFFFF"/>
          </w:rPr>
          <w:t>https://revfono.uchile.cl/index.php/RCDF/article/download/47562/49941/</w:t>
        </w:r>
      </w:hyperlink>
    </w:p>
    <w:p w:rsidR="00153571" w:rsidRPr="00991041" w:rsidRDefault="00153571" w:rsidP="0076301F">
      <w:pPr>
        <w:spacing w:line="480" w:lineRule="auto"/>
        <w:ind w:left="709" w:hanging="709"/>
        <w:jc w:val="both"/>
        <w:rPr>
          <w:rFonts w:ascii="Arial" w:hAnsi="Arial" w:cs="Arial"/>
          <w:sz w:val="24"/>
          <w:szCs w:val="24"/>
        </w:rPr>
      </w:pPr>
      <w:r w:rsidRPr="00991041">
        <w:rPr>
          <w:rFonts w:ascii="Arial" w:hAnsi="Arial" w:cs="Arial"/>
          <w:sz w:val="24"/>
          <w:szCs w:val="24"/>
        </w:rPr>
        <w:t xml:space="preserve">Pavez, M., Coloma, C. y Maggiolo, M. (2008). </w:t>
      </w:r>
      <w:r w:rsidRPr="00991041">
        <w:rPr>
          <w:rFonts w:ascii="Arial" w:hAnsi="Arial" w:cs="Arial"/>
          <w:i/>
          <w:sz w:val="24"/>
          <w:szCs w:val="24"/>
        </w:rPr>
        <w:t>El desarrollo narrativo en niños. Una propuesta práctica para la evaluación y la intervención en niños con trastornos de lenguaje</w:t>
      </w:r>
      <w:r w:rsidRPr="00991041">
        <w:rPr>
          <w:rFonts w:ascii="Arial" w:hAnsi="Arial" w:cs="Arial"/>
          <w:sz w:val="24"/>
          <w:szCs w:val="24"/>
        </w:rPr>
        <w:t>. Madrid</w:t>
      </w:r>
      <w:r w:rsidR="001815F5" w:rsidRPr="00991041">
        <w:rPr>
          <w:rFonts w:ascii="Arial" w:hAnsi="Arial" w:cs="Arial"/>
          <w:sz w:val="24"/>
          <w:szCs w:val="24"/>
        </w:rPr>
        <w:t>:</w:t>
      </w:r>
      <w:r w:rsidR="00675A70" w:rsidRPr="00991041">
        <w:rPr>
          <w:rFonts w:ascii="Arial" w:hAnsi="Arial" w:cs="Arial"/>
          <w:sz w:val="24"/>
          <w:szCs w:val="24"/>
        </w:rPr>
        <w:t xml:space="preserve">Ars. </w:t>
      </w:r>
      <w:r w:rsidRPr="00991041">
        <w:rPr>
          <w:rFonts w:ascii="Arial" w:hAnsi="Arial" w:cs="Arial"/>
          <w:sz w:val="24"/>
          <w:szCs w:val="24"/>
        </w:rPr>
        <w:t>M</w:t>
      </w:r>
      <w:r w:rsidR="00675A70" w:rsidRPr="00991041">
        <w:rPr>
          <w:rFonts w:ascii="Arial" w:hAnsi="Arial" w:cs="Arial"/>
          <w:sz w:val="24"/>
          <w:szCs w:val="24"/>
        </w:rPr>
        <w:t>é</w:t>
      </w:r>
      <w:r w:rsidRPr="00991041">
        <w:rPr>
          <w:rFonts w:ascii="Arial" w:hAnsi="Arial" w:cs="Arial"/>
          <w:sz w:val="24"/>
          <w:szCs w:val="24"/>
        </w:rPr>
        <w:t>dica.</w:t>
      </w:r>
    </w:p>
    <w:p w:rsidR="00A703AE" w:rsidRDefault="00A703AE" w:rsidP="00A703AE">
      <w:pPr>
        <w:spacing w:line="480" w:lineRule="auto"/>
        <w:ind w:left="709" w:hanging="709"/>
        <w:jc w:val="both"/>
        <w:rPr>
          <w:rFonts w:ascii="Arial" w:hAnsi="Arial" w:cs="Arial"/>
          <w:color w:val="0070C0"/>
          <w:sz w:val="24"/>
          <w:szCs w:val="24"/>
        </w:rPr>
      </w:pPr>
      <w:r w:rsidRPr="00991041">
        <w:rPr>
          <w:rFonts w:ascii="Arial" w:hAnsi="Arial" w:cs="Arial"/>
          <w:sz w:val="24"/>
          <w:szCs w:val="24"/>
        </w:rPr>
        <w:t xml:space="preserve">PISA (2011). PISA: </w:t>
      </w:r>
      <w:r w:rsidRPr="00991041">
        <w:rPr>
          <w:rFonts w:ascii="Arial" w:hAnsi="Arial" w:cs="Arial"/>
          <w:i/>
          <w:sz w:val="24"/>
          <w:szCs w:val="24"/>
        </w:rPr>
        <w:t>Comprensión lectora. I. Marco y análisis de los ítems</w:t>
      </w:r>
      <w:r w:rsidRPr="00991041">
        <w:rPr>
          <w:rFonts w:ascii="Arial" w:hAnsi="Arial" w:cs="Arial"/>
          <w:sz w:val="24"/>
          <w:szCs w:val="24"/>
        </w:rPr>
        <w:t xml:space="preserve">. España: ISEI.IVEI. Recuperado de </w:t>
      </w:r>
      <w:hyperlink r:id="rId88" w:history="1">
        <w:r w:rsidRPr="00991041">
          <w:rPr>
            <w:rStyle w:val="Hipervnculo"/>
            <w:rFonts w:ascii="Arial" w:hAnsi="Arial" w:cs="Arial"/>
            <w:color w:val="0070C0"/>
            <w:sz w:val="24"/>
            <w:szCs w:val="24"/>
          </w:rPr>
          <w:t>http://www.isei-ivei.net/cast/pub/itemsliberados/lectura2011/lectura_PISA2009completo.pdf</w:t>
        </w:r>
      </w:hyperlink>
    </w:p>
    <w:p w:rsidR="009D76BC" w:rsidRDefault="009D76BC" w:rsidP="00A703AE">
      <w:pPr>
        <w:spacing w:line="480" w:lineRule="auto"/>
        <w:ind w:left="709" w:hanging="709"/>
        <w:jc w:val="both"/>
        <w:rPr>
          <w:rFonts w:ascii="Arial" w:hAnsi="Arial" w:cs="Arial"/>
          <w:sz w:val="24"/>
          <w:szCs w:val="24"/>
        </w:rPr>
      </w:pPr>
      <w:r>
        <w:rPr>
          <w:rFonts w:ascii="Arial" w:hAnsi="Arial" w:cs="Arial"/>
          <w:sz w:val="24"/>
          <w:szCs w:val="24"/>
        </w:rPr>
        <w:t xml:space="preserve">Pérez, M.J. (2005). Evaluación de la comprensión lectora: dificultades y limitaciones. </w:t>
      </w:r>
      <w:r w:rsidRPr="009D76BC">
        <w:rPr>
          <w:rFonts w:ascii="Arial" w:hAnsi="Arial" w:cs="Arial"/>
          <w:i/>
          <w:sz w:val="24"/>
          <w:szCs w:val="24"/>
        </w:rPr>
        <w:t>Revista de Educación,</w:t>
      </w:r>
      <w:r>
        <w:rPr>
          <w:rFonts w:ascii="Arial" w:hAnsi="Arial" w:cs="Arial"/>
          <w:sz w:val="24"/>
          <w:szCs w:val="24"/>
        </w:rPr>
        <w:t xml:space="preserve"> 121 – 138. Recuperado de</w:t>
      </w:r>
      <w:hyperlink r:id="rId89" w:history="1">
        <w:r w:rsidRPr="009D76BC">
          <w:rPr>
            <w:rStyle w:val="Hipervnculo"/>
            <w:rFonts w:ascii="Arial" w:hAnsi="Arial" w:cs="Arial"/>
            <w:sz w:val="24"/>
            <w:szCs w:val="24"/>
          </w:rPr>
          <w:t>http://www.ince.mec.es/revistaeducacion/re2005/re2005_10.pdf</w:t>
        </w:r>
      </w:hyperlink>
    </w:p>
    <w:p w:rsidR="00D1523A" w:rsidRPr="00D1523A" w:rsidRDefault="00D1523A" w:rsidP="00A703AE">
      <w:pPr>
        <w:spacing w:line="480" w:lineRule="auto"/>
        <w:ind w:left="709" w:hanging="709"/>
        <w:jc w:val="both"/>
        <w:rPr>
          <w:rFonts w:ascii="Arial" w:hAnsi="Arial" w:cs="Arial"/>
          <w:sz w:val="24"/>
          <w:szCs w:val="24"/>
        </w:rPr>
      </w:pPr>
      <w:r>
        <w:rPr>
          <w:rFonts w:ascii="Arial" w:hAnsi="Arial" w:cs="Arial"/>
          <w:sz w:val="24"/>
          <w:szCs w:val="24"/>
        </w:rPr>
        <w:t xml:space="preserve">Luque, D. &amp; Luque, M. (2017). Atención a la diversidad del alumnado: reflexiones psicoeducativas desde una práctica orientadora inclusiva. </w:t>
      </w:r>
      <w:r>
        <w:rPr>
          <w:rFonts w:ascii="Arial" w:hAnsi="Arial" w:cs="Arial"/>
          <w:i/>
          <w:sz w:val="24"/>
          <w:szCs w:val="24"/>
        </w:rPr>
        <w:t>Revista Mexicana de Orientación Educativa</w:t>
      </w:r>
      <w:r w:rsidR="009D3E55">
        <w:rPr>
          <w:rFonts w:ascii="Arial" w:hAnsi="Arial" w:cs="Arial"/>
          <w:i/>
          <w:sz w:val="24"/>
          <w:szCs w:val="24"/>
        </w:rPr>
        <w:t>,</w:t>
      </w:r>
      <w:r>
        <w:rPr>
          <w:rFonts w:ascii="Arial" w:hAnsi="Arial" w:cs="Arial"/>
          <w:i/>
          <w:sz w:val="24"/>
          <w:szCs w:val="24"/>
        </w:rPr>
        <w:t xml:space="preserve"> 13 </w:t>
      </w:r>
      <w:r>
        <w:rPr>
          <w:rFonts w:ascii="Arial" w:hAnsi="Arial" w:cs="Arial"/>
          <w:sz w:val="24"/>
          <w:szCs w:val="24"/>
        </w:rPr>
        <w:t xml:space="preserve">(32), 43 – 50. Recuperado de </w:t>
      </w:r>
      <w:hyperlink r:id="rId90" w:history="1">
        <w:r w:rsidRPr="00D1523A">
          <w:rPr>
            <w:rStyle w:val="Hipervnculo"/>
            <w:rFonts w:ascii="Arial" w:hAnsi="Arial" w:cs="Arial"/>
            <w:sz w:val="24"/>
            <w:szCs w:val="24"/>
          </w:rPr>
          <w:t>http://remo.ws/REVISTAS/remo-32.pdf</w:t>
        </w:r>
      </w:hyperlink>
    </w:p>
    <w:p w:rsidR="00C245E4" w:rsidRDefault="00C245E4" w:rsidP="0076301F">
      <w:pPr>
        <w:spacing w:line="480" w:lineRule="auto"/>
        <w:ind w:left="709" w:hanging="709"/>
        <w:jc w:val="both"/>
        <w:rPr>
          <w:rFonts w:ascii="Arial" w:hAnsi="Arial" w:cs="Arial"/>
          <w:sz w:val="24"/>
          <w:szCs w:val="24"/>
        </w:rPr>
      </w:pPr>
      <w:r w:rsidRPr="00991041">
        <w:rPr>
          <w:rFonts w:ascii="Arial" w:hAnsi="Arial" w:cs="Arial"/>
          <w:sz w:val="24"/>
          <w:szCs w:val="24"/>
        </w:rPr>
        <w:t xml:space="preserve">Renz, M., Valenzuela, M.F. &amp;Yakuba, P. (2014). </w:t>
      </w:r>
      <w:r w:rsidRPr="00991041">
        <w:rPr>
          <w:rFonts w:ascii="Arial" w:hAnsi="Arial" w:cs="Arial"/>
          <w:i/>
          <w:sz w:val="24"/>
          <w:szCs w:val="24"/>
        </w:rPr>
        <w:t xml:space="preserve">Prueba para evaluar Habilidades Metalingüísticas de tipo Semántico 4 a 6 años. </w:t>
      </w:r>
      <w:r w:rsidRPr="00991041">
        <w:rPr>
          <w:rFonts w:ascii="Arial" w:hAnsi="Arial" w:cs="Arial"/>
          <w:sz w:val="24"/>
          <w:szCs w:val="24"/>
        </w:rPr>
        <w:t>Santiago</w:t>
      </w:r>
      <w:r w:rsidR="001815F5" w:rsidRPr="00991041">
        <w:rPr>
          <w:rFonts w:ascii="Arial" w:hAnsi="Arial" w:cs="Arial"/>
          <w:sz w:val="24"/>
          <w:szCs w:val="24"/>
        </w:rPr>
        <w:t>:</w:t>
      </w:r>
      <w:r w:rsidRPr="00991041">
        <w:rPr>
          <w:rFonts w:ascii="Arial" w:hAnsi="Arial" w:cs="Arial"/>
          <w:sz w:val="24"/>
          <w:szCs w:val="24"/>
        </w:rPr>
        <w:t xml:space="preserve"> Ediciones Universidad Católica de Chile.</w:t>
      </w:r>
    </w:p>
    <w:p w:rsidR="00965473" w:rsidRPr="00991041" w:rsidRDefault="00965473" w:rsidP="0076301F">
      <w:pPr>
        <w:spacing w:line="480" w:lineRule="auto"/>
        <w:ind w:left="709" w:hanging="709"/>
        <w:jc w:val="both"/>
        <w:rPr>
          <w:rFonts w:ascii="Arial" w:hAnsi="Arial" w:cs="Arial"/>
          <w:sz w:val="24"/>
          <w:szCs w:val="24"/>
        </w:rPr>
      </w:pPr>
      <w:r w:rsidRPr="00991041">
        <w:rPr>
          <w:rFonts w:ascii="Arial" w:hAnsi="Arial" w:cs="Arial"/>
          <w:sz w:val="24"/>
          <w:szCs w:val="24"/>
        </w:rPr>
        <w:t>Rodríguez, B., Calderón, M.E., Leal, M. &amp; Arias-Velandia, N. (2016). Uso de estrategias metacomprensivas para el fortalecimiento de la comprensión lectora en estudiantes de segundo ciclo oficial en Bogotá, Colombia</w:t>
      </w:r>
      <w:r w:rsidR="00224691" w:rsidRPr="00991041">
        <w:rPr>
          <w:rFonts w:ascii="Arial" w:hAnsi="Arial" w:cs="Arial"/>
          <w:sz w:val="24"/>
          <w:szCs w:val="24"/>
        </w:rPr>
        <w:t xml:space="preserve">. </w:t>
      </w:r>
      <w:r w:rsidR="00224691" w:rsidRPr="00991041">
        <w:rPr>
          <w:rFonts w:ascii="Arial" w:hAnsi="Arial" w:cs="Arial"/>
          <w:i/>
          <w:sz w:val="24"/>
          <w:szCs w:val="24"/>
        </w:rPr>
        <w:t>Folios,</w:t>
      </w:r>
      <w:r w:rsidR="00224691" w:rsidRPr="00991041">
        <w:rPr>
          <w:rFonts w:ascii="Arial" w:hAnsi="Arial" w:cs="Arial"/>
          <w:sz w:val="24"/>
          <w:szCs w:val="24"/>
        </w:rPr>
        <w:t xml:space="preserve"> (44), 93 – 108. Recuperado de </w:t>
      </w:r>
      <w:r w:rsidR="00224691" w:rsidRPr="0068108A">
        <w:rPr>
          <w:rFonts w:ascii="Arial" w:hAnsi="Arial" w:cs="Arial"/>
          <w:color w:val="2E74B5" w:themeColor="accent5" w:themeShade="BF"/>
          <w:sz w:val="24"/>
          <w:szCs w:val="24"/>
          <w:u w:val="single"/>
        </w:rPr>
        <w:t>http://www.scielo.org.co/pdf/folios/n44/n44a06.pdf</w:t>
      </w:r>
    </w:p>
    <w:p w:rsidR="002D6E18" w:rsidRPr="00991041" w:rsidRDefault="002D6E18" w:rsidP="0076301F">
      <w:pPr>
        <w:spacing w:line="480" w:lineRule="auto"/>
        <w:ind w:left="709" w:hanging="709"/>
        <w:jc w:val="both"/>
        <w:rPr>
          <w:rStyle w:val="Hipervnculo"/>
          <w:rFonts w:ascii="Arial" w:hAnsi="Arial" w:cs="Arial"/>
          <w:sz w:val="24"/>
          <w:szCs w:val="24"/>
        </w:rPr>
      </w:pPr>
    </w:p>
    <w:p w:rsidR="00F02944" w:rsidRPr="00991041" w:rsidRDefault="00F02944" w:rsidP="00F02944">
      <w:pPr>
        <w:spacing w:line="480" w:lineRule="auto"/>
        <w:ind w:left="709" w:hanging="709"/>
        <w:jc w:val="both"/>
        <w:rPr>
          <w:rFonts w:ascii="Arial" w:hAnsi="Arial" w:cs="Arial"/>
          <w:color w:val="000000" w:themeColor="text1"/>
          <w:sz w:val="24"/>
          <w:szCs w:val="24"/>
        </w:rPr>
      </w:pPr>
      <w:r w:rsidRPr="00991041">
        <w:rPr>
          <w:rStyle w:val="Hipervnculo"/>
          <w:rFonts w:ascii="Arial" w:hAnsi="Arial" w:cs="Arial"/>
          <w:color w:val="000000" w:themeColor="text1"/>
          <w:sz w:val="24"/>
          <w:szCs w:val="24"/>
          <w:u w:val="none"/>
        </w:rPr>
        <w:t xml:space="preserve">Sánchez, L.E. (2013). La comprensión lectora: hacia una aproximación sociocultural. </w:t>
      </w:r>
      <w:r w:rsidRPr="00991041">
        <w:rPr>
          <w:rStyle w:val="Hipervnculo"/>
          <w:rFonts w:ascii="Arial" w:hAnsi="Arial" w:cs="Arial"/>
          <w:i/>
          <w:color w:val="000000" w:themeColor="text1"/>
          <w:sz w:val="24"/>
          <w:szCs w:val="24"/>
          <w:u w:val="none"/>
        </w:rPr>
        <w:t>Diálogos,</w:t>
      </w:r>
      <w:r w:rsidR="005A70EB" w:rsidRPr="00991041">
        <w:rPr>
          <w:rStyle w:val="Hipervnculo"/>
          <w:rFonts w:ascii="Arial" w:hAnsi="Arial" w:cs="Arial"/>
          <w:color w:val="000000" w:themeColor="text1"/>
          <w:sz w:val="24"/>
          <w:szCs w:val="24"/>
          <w:u w:val="none"/>
        </w:rPr>
        <w:t>(</w:t>
      </w:r>
      <w:r w:rsidRPr="00991041">
        <w:rPr>
          <w:rStyle w:val="Hipervnculo"/>
          <w:rFonts w:ascii="Arial" w:hAnsi="Arial" w:cs="Arial"/>
          <w:color w:val="000000" w:themeColor="text1"/>
          <w:sz w:val="24"/>
          <w:szCs w:val="24"/>
          <w:u w:val="none"/>
        </w:rPr>
        <w:t>12</w:t>
      </w:r>
      <w:r w:rsidR="005A70EB" w:rsidRPr="00991041">
        <w:rPr>
          <w:rStyle w:val="Hipervnculo"/>
          <w:rFonts w:ascii="Arial" w:hAnsi="Arial" w:cs="Arial"/>
          <w:color w:val="000000" w:themeColor="text1"/>
          <w:sz w:val="24"/>
          <w:szCs w:val="24"/>
          <w:u w:val="none"/>
        </w:rPr>
        <w:t>)</w:t>
      </w:r>
      <w:r w:rsidRPr="00991041">
        <w:rPr>
          <w:rStyle w:val="Hipervnculo"/>
          <w:rFonts w:ascii="Arial" w:hAnsi="Arial" w:cs="Arial"/>
          <w:color w:val="000000" w:themeColor="text1"/>
          <w:sz w:val="24"/>
          <w:szCs w:val="24"/>
          <w:u w:val="none"/>
        </w:rPr>
        <w:t xml:space="preserve">, 7 – 16. Recuperado de </w:t>
      </w:r>
      <w:hyperlink r:id="rId91" w:history="1">
        <w:r w:rsidRPr="00991041">
          <w:rPr>
            <w:rStyle w:val="Hipervnculo"/>
            <w:rFonts w:ascii="Arial" w:hAnsi="Arial" w:cs="Arial"/>
            <w:sz w:val="24"/>
            <w:szCs w:val="24"/>
          </w:rPr>
          <w:t>https://www.camjol.info/index.php/DIALOGOS/article/view/2191</w:t>
        </w:r>
      </w:hyperlink>
    </w:p>
    <w:p w:rsidR="00213689" w:rsidRPr="00991041" w:rsidRDefault="00213689" w:rsidP="0076301F">
      <w:pPr>
        <w:spacing w:line="480" w:lineRule="auto"/>
        <w:ind w:left="709" w:hanging="709"/>
        <w:jc w:val="both"/>
        <w:rPr>
          <w:rFonts w:ascii="Arial" w:hAnsi="Arial" w:cs="Arial"/>
          <w:sz w:val="24"/>
          <w:szCs w:val="24"/>
        </w:rPr>
      </w:pPr>
      <w:r w:rsidRPr="00991041">
        <w:rPr>
          <w:rFonts w:ascii="Arial" w:hAnsi="Arial" w:cs="Arial"/>
          <w:sz w:val="24"/>
          <w:szCs w:val="24"/>
        </w:rPr>
        <w:t xml:space="preserve">Silva, M. (2014). El estudio de la comprensión lectora en Latinoamérica: necesidad de un enfoque en la comprensión. </w:t>
      </w:r>
      <w:r w:rsidRPr="00991041">
        <w:rPr>
          <w:rFonts w:ascii="Arial" w:hAnsi="Arial" w:cs="Arial"/>
          <w:i/>
          <w:sz w:val="24"/>
          <w:szCs w:val="24"/>
        </w:rPr>
        <w:t>Innovación Educativa, 14</w:t>
      </w:r>
      <w:r w:rsidR="0094074C" w:rsidRPr="00991041">
        <w:rPr>
          <w:rFonts w:ascii="Arial" w:hAnsi="Arial" w:cs="Arial"/>
          <w:sz w:val="24"/>
          <w:szCs w:val="24"/>
        </w:rPr>
        <w:t>(</w:t>
      </w:r>
      <w:r w:rsidRPr="00991041">
        <w:rPr>
          <w:rFonts w:ascii="Arial" w:hAnsi="Arial" w:cs="Arial"/>
          <w:sz w:val="24"/>
          <w:szCs w:val="24"/>
        </w:rPr>
        <w:t>64</w:t>
      </w:r>
      <w:r w:rsidR="0094074C" w:rsidRPr="00991041">
        <w:rPr>
          <w:rFonts w:ascii="Arial" w:hAnsi="Arial" w:cs="Arial"/>
          <w:sz w:val="24"/>
          <w:szCs w:val="24"/>
        </w:rPr>
        <w:t>)</w:t>
      </w:r>
      <w:r w:rsidRPr="00991041">
        <w:rPr>
          <w:rFonts w:ascii="Arial" w:hAnsi="Arial" w:cs="Arial"/>
          <w:sz w:val="24"/>
          <w:szCs w:val="24"/>
        </w:rPr>
        <w:t xml:space="preserve">, 47 – 56. Recuperado de </w:t>
      </w:r>
      <w:hyperlink r:id="rId92" w:history="1">
        <w:r w:rsidRPr="00991041">
          <w:rPr>
            <w:rStyle w:val="Hipervnculo"/>
            <w:rFonts w:ascii="Arial" w:hAnsi="Arial" w:cs="Arial"/>
            <w:sz w:val="24"/>
            <w:szCs w:val="24"/>
          </w:rPr>
          <w:t>http://www.scielo.org.mx/pdf/ie/v14n64/v14n64a5.pdf</w:t>
        </w:r>
      </w:hyperlink>
    </w:p>
    <w:p w:rsidR="00221A67" w:rsidRDefault="00A2670F" w:rsidP="0076301F">
      <w:pPr>
        <w:spacing w:line="480" w:lineRule="auto"/>
        <w:ind w:left="709" w:hanging="709"/>
        <w:jc w:val="both"/>
        <w:rPr>
          <w:rFonts w:ascii="Arial" w:hAnsi="Arial" w:cs="Arial"/>
          <w:sz w:val="24"/>
          <w:szCs w:val="24"/>
        </w:rPr>
      </w:pPr>
      <w:r w:rsidRPr="00991041">
        <w:rPr>
          <w:rFonts w:ascii="Arial" w:hAnsi="Arial" w:cs="Arial"/>
          <w:sz w:val="24"/>
          <w:szCs w:val="24"/>
        </w:rPr>
        <w:t xml:space="preserve">Solé, I. (2006). </w:t>
      </w:r>
      <w:r w:rsidRPr="00991041">
        <w:rPr>
          <w:rFonts w:ascii="Arial" w:hAnsi="Arial" w:cs="Arial"/>
          <w:i/>
          <w:sz w:val="24"/>
          <w:szCs w:val="24"/>
        </w:rPr>
        <w:t xml:space="preserve">Estrategias de Lectura. </w:t>
      </w:r>
      <w:r w:rsidRPr="00991041">
        <w:rPr>
          <w:rFonts w:ascii="Arial" w:hAnsi="Arial" w:cs="Arial"/>
          <w:sz w:val="24"/>
          <w:szCs w:val="24"/>
        </w:rPr>
        <w:t>Barcelona</w:t>
      </w:r>
      <w:r w:rsidR="001815F5" w:rsidRPr="00991041">
        <w:rPr>
          <w:rFonts w:ascii="Arial" w:hAnsi="Arial" w:cs="Arial"/>
          <w:sz w:val="24"/>
          <w:szCs w:val="24"/>
        </w:rPr>
        <w:t>:</w:t>
      </w:r>
      <w:r w:rsidRPr="00991041">
        <w:rPr>
          <w:rFonts w:ascii="Arial" w:hAnsi="Arial" w:cs="Arial"/>
          <w:sz w:val="24"/>
          <w:szCs w:val="24"/>
        </w:rPr>
        <w:t xml:space="preserve"> Editorial GRAO.</w:t>
      </w:r>
    </w:p>
    <w:p w:rsidR="00972D2E" w:rsidRDefault="00972D2E" w:rsidP="0076301F">
      <w:pPr>
        <w:spacing w:line="480" w:lineRule="auto"/>
        <w:ind w:left="709" w:hanging="709"/>
        <w:jc w:val="both"/>
        <w:rPr>
          <w:rFonts w:ascii="Arial" w:hAnsi="Arial" w:cs="Arial"/>
          <w:sz w:val="24"/>
          <w:szCs w:val="24"/>
        </w:rPr>
      </w:pPr>
      <w:r>
        <w:rPr>
          <w:rFonts w:ascii="Arial" w:hAnsi="Arial" w:cs="Arial"/>
          <w:sz w:val="24"/>
          <w:szCs w:val="24"/>
        </w:rPr>
        <w:t>Sol</w:t>
      </w:r>
      <w:r w:rsidR="001E2AA6">
        <w:rPr>
          <w:rFonts w:ascii="Arial" w:hAnsi="Arial" w:cs="Arial"/>
          <w:sz w:val="24"/>
          <w:szCs w:val="24"/>
        </w:rPr>
        <w:t xml:space="preserve">é, M. (2004). </w:t>
      </w:r>
      <w:r w:rsidR="001E2AA6" w:rsidRPr="006B491B">
        <w:rPr>
          <w:rFonts w:ascii="Arial" w:hAnsi="Arial" w:cs="Arial"/>
          <w:sz w:val="24"/>
          <w:szCs w:val="24"/>
        </w:rPr>
        <w:t>La taxonomía de Barret: una alternativa para la evaluación lectora.</w:t>
      </w:r>
      <w:r w:rsidR="001E2AA6" w:rsidRPr="005C0770">
        <w:rPr>
          <w:rFonts w:ascii="Arial" w:hAnsi="Arial" w:cs="Arial"/>
          <w:i/>
          <w:sz w:val="24"/>
          <w:szCs w:val="24"/>
        </w:rPr>
        <w:t>Kaleidoscopio, 2</w:t>
      </w:r>
      <w:r w:rsidR="001E2AA6">
        <w:rPr>
          <w:rFonts w:ascii="Arial" w:hAnsi="Arial" w:cs="Arial"/>
          <w:sz w:val="24"/>
          <w:szCs w:val="24"/>
        </w:rPr>
        <w:t xml:space="preserve"> (3), 47 – 50. Recuperado de </w:t>
      </w:r>
      <w:hyperlink r:id="rId93" w:history="1">
        <w:r w:rsidR="001E2AA6" w:rsidRPr="005C0770">
          <w:rPr>
            <w:rStyle w:val="Hipervnculo"/>
            <w:rFonts w:ascii="Arial" w:hAnsi="Arial" w:cs="Arial"/>
            <w:sz w:val="24"/>
            <w:szCs w:val="24"/>
          </w:rPr>
          <w:t>https://educrea.cl/wp-content/uploads/2018/01/DOC1-taxonomia_de_barret.pdf</w:t>
        </w:r>
      </w:hyperlink>
    </w:p>
    <w:p w:rsidR="005C0770" w:rsidRPr="00991041" w:rsidRDefault="005C0770" w:rsidP="0076301F">
      <w:pPr>
        <w:spacing w:line="480" w:lineRule="auto"/>
        <w:ind w:left="709" w:hanging="709"/>
        <w:jc w:val="both"/>
        <w:rPr>
          <w:rFonts w:ascii="Arial" w:hAnsi="Arial" w:cs="Arial"/>
          <w:sz w:val="24"/>
          <w:szCs w:val="24"/>
        </w:rPr>
      </w:pPr>
      <w:r>
        <w:rPr>
          <w:rFonts w:ascii="Arial" w:hAnsi="Arial" w:cs="Arial"/>
          <w:sz w:val="24"/>
          <w:szCs w:val="24"/>
        </w:rPr>
        <w:t xml:space="preserve">Smith, F. &amp; Goodman, K. (1971). Onthepsycholinguisticmethodofteachingreading. </w:t>
      </w:r>
      <w:r w:rsidRPr="005C0770">
        <w:rPr>
          <w:rFonts w:ascii="Arial" w:hAnsi="Arial" w:cs="Arial"/>
          <w:i/>
          <w:sz w:val="24"/>
          <w:szCs w:val="24"/>
        </w:rPr>
        <w:t>The Elementary SchoolJournal</w:t>
      </w:r>
      <w:r w:rsidR="00B8567E">
        <w:rPr>
          <w:rFonts w:ascii="Arial" w:hAnsi="Arial" w:cs="Arial"/>
          <w:i/>
          <w:sz w:val="24"/>
          <w:szCs w:val="24"/>
        </w:rPr>
        <w:t xml:space="preserve">, 71 </w:t>
      </w:r>
      <w:r w:rsidR="00B8567E" w:rsidRPr="00B8567E">
        <w:rPr>
          <w:rFonts w:ascii="Arial" w:hAnsi="Arial" w:cs="Arial"/>
          <w:sz w:val="24"/>
          <w:szCs w:val="24"/>
        </w:rPr>
        <w:t>(24),</w:t>
      </w:r>
      <w:r w:rsidR="00B8567E">
        <w:rPr>
          <w:rFonts w:ascii="Arial" w:hAnsi="Arial" w:cs="Arial"/>
          <w:sz w:val="24"/>
          <w:szCs w:val="24"/>
        </w:rPr>
        <w:t>177 – 181.</w:t>
      </w:r>
      <w:r w:rsidR="00B8567E" w:rsidRPr="00B8567E">
        <w:rPr>
          <w:rFonts w:ascii="Arial" w:hAnsi="Arial" w:cs="Arial"/>
          <w:sz w:val="24"/>
          <w:szCs w:val="24"/>
        </w:rPr>
        <w:t xml:space="preserve">DOI: </w:t>
      </w:r>
      <w:r w:rsidR="00B8567E">
        <w:rPr>
          <w:rFonts w:ascii="Arial" w:hAnsi="Arial" w:cs="Arial"/>
          <w:sz w:val="24"/>
          <w:szCs w:val="24"/>
        </w:rPr>
        <w:t>10.1086/460630.</w:t>
      </w:r>
      <w:r>
        <w:rPr>
          <w:rFonts w:ascii="Arial" w:hAnsi="Arial" w:cs="Arial"/>
          <w:sz w:val="24"/>
          <w:szCs w:val="24"/>
        </w:rPr>
        <w:t xml:space="preserve">Recuperado de </w:t>
      </w:r>
      <w:hyperlink r:id="rId94" w:history="1">
        <w:r w:rsidR="00B8567E" w:rsidRPr="00B8567E">
          <w:rPr>
            <w:rStyle w:val="Hipervnculo"/>
            <w:rFonts w:ascii="Arial" w:hAnsi="Arial" w:cs="Arial"/>
            <w:sz w:val="24"/>
            <w:szCs w:val="24"/>
          </w:rPr>
          <w:t>https://www.journals.uchicago.edu/doi/pdfplus/10.1086/460630</w:t>
        </w:r>
      </w:hyperlink>
    </w:p>
    <w:p w:rsidR="007D5C86" w:rsidRDefault="00221A67" w:rsidP="0094467F">
      <w:pPr>
        <w:pStyle w:val="Sinespaciado"/>
        <w:spacing w:line="480" w:lineRule="auto"/>
        <w:ind w:left="709" w:hanging="709"/>
        <w:jc w:val="both"/>
        <w:rPr>
          <w:rStyle w:val="Hipervnculo"/>
          <w:rFonts w:ascii="Arial" w:hAnsi="Arial" w:cs="Arial"/>
          <w:sz w:val="24"/>
          <w:szCs w:val="24"/>
        </w:rPr>
      </w:pPr>
      <w:r w:rsidRPr="00991041">
        <w:rPr>
          <w:rFonts w:ascii="Arial" w:hAnsi="Arial" w:cs="Arial"/>
          <w:sz w:val="24"/>
          <w:szCs w:val="24"/>
        </w:rPr>
        <w:t xml:space="preserve">Strasser, K., Larraín, A., López de Lereida, S. &amp;Lissi, M.R (2010). La comprensión narrativa en edad preescolar: un </w:t>
      </w:r>
      <w:r w:rsidR="00F60E7E" w:rsidRPr="00991041">
        <w:rPr>
          <w:rFonts w:ascii="Arial" w:hAnsi="Arial" w:cs="Arial"/>
          <w:sz w:val="24"/>
          <w:szCs w:val="24"/>
        </w:rPr>
        <w:t>instrumento</w:t>
      </w:r>
      <w:r w:rsidRPr="00991041">
        <w:rPr>
          <w:rFonts w:ascii="Arial" w:hAnsi="Arial" w:cs="Arial"/>
          <w:sz w:val="24"/>
          <w:szCs w:val="24"/>
        </w:rPr>
        <w:t xml:space="preserve"> para su medición.</w:t>
      </w:r>
      <w:r w:rsidR="00F60E7E" w:rsidRPr="00991041">
        <w:rPr>
          <w:rFonts w:ascii="Arial" w:hAnsi="Arial" w:cs="Arial"/>
          <w:i/>
          <w:iCs/>
          <w:sz w:val="24"/>
          <w:szCs w:val="24"/>
        </w:rPr>
        <w:t>PSYKHE</w:t>
      </w:r>
      <w:r w:rsidR="0094074C" w:rsidRPr="00991041">
        <w:rPr>
          <w:rFonts w:ascii="Arial" w:hAnsi="Arial" w:cs="Arial"/>
          <w:sz w:val="24"/>
          <w:szCs w:val="24"/>
        </w:rPr>
        <w:t xml:space="preserve">, </w:t>
      </w:r>
      <w:r w:rsidR="00F60E7E" w:rsidRPr="00991041">
        <w:rPr>
          <w:rFonts w:ascii="Arial" w:hAnsi="Arial" w:cs="Arial"/>
          <w:i/>
          <w:sz w:val="24"/>
          <w:szCs w:val="24"/>
        </w:rPr>
        <w:t>19</w:t>
      </w:r>
      <w:r w:rsidR="0094074C" w:rsidRPr="00991041">
        <w:rPr>
          <w:rFonts w:ascii="Arial" w:hAnsi="Arial" w:cs="Arial"/>
          <w:sz w:val="24"/>
          <w:szCs w:val="24"/>
        </w:rPr>
        <w:t xml:space="preserve"> (1),</w:t>
      </w:r>
      <w:r w:rsidR="00F60E7E" w:rsidRPr="00991041">
        <w:rPr>
          <w:rFonts w:ascii="Arial" w:hAnsi="Arial" w:cs="Arial"/>
          <w:sz w:val="24"/>
          <w:szCs w:val="24"/>
        </w:rPr>
        <w:t xml:space="preserve"> 75-87. </w:t>
      </w:r>
      <w:r w:rsidR="00F60E7E" w:rsidRPr="00991041">
        <w:rPr>
          <w:rFonts w:ascii="Arial" w:hAnsi="Arial" w:cs="Arial"/>
          <w:sz w:val="24"/>
          <w:szCs w:val="24"/>
          <w:shd w:val="clear" w:color="auto" w:fill="FFFFFF"/>
        </w:rPr>
        <w:t>DOI:</w:t>
      </w:r>
      <w:hyperlink r:id="rId95" w:history="1">
        <w:r w:rsidR="00F60E7E" w:rsidRPr="00991041">
          <w:rPr>
            <w:rStyle w:val="Hipervnculo"/>
            <w:rFonts w:ascii="Arial" w:hAnsi="Arial" w:cs="Arial"/>
            <w:color w:val="auto"/>
            <w:sz w:val="24"/>
            <w:szCs w:val="24"/>
            <w:u w:val="none"/>
            <w:shd w:val="clear" w:color="auto" w:fill="FFFFFF"/>
          </w:rPr>
          <w:t>10.4067/S0718-222820100001000215</w:t>
        </w:r>
      </w:hyperlink>
      <w:r w:rsidR="00F60E7E" w:rsidRPr="00991041">
        <w:rPr>
          <w:rFonts w:ascii="Arial" w:hAnsi="Arial" w:cs="Arial"/>
          <w:sz w:val="24"/>
          <w:szCs w:val="24"/>
        </w:rPr>
        <w:t xml:space="preserve">. </w:t>
      </w:r>
      <w:r w:rsidR="001A67D2" w:rsidRPr="00991041">
        <w:rPr>
          <w:rFonts w:ascii="Arial" w:hAnsi="Arial" w:cs="Arial"/>
          <w:sz w:val="24"/>
          <w:szCs w:val="24"/>
        </w:rPr>
        <w:t xml:space="preserve">Recuperado de </w:t>
      </w:r>
      <w:hyperlink r:id="rId96" w:history="1">
        <w:r w:rsidR="00F60E7E" w:rsidRPr="00991041">
          <w:rPr>
            <w:rStyle w:val="Hipervnculo"/>
            <w:rFonts w:ascii="Arial" w:hAnsi="Arial" w:cs="Arial"/>
            <w:sz w:val="24"/>
            <w:szCs w:val="24"/>
          </w:rPr>
          <w:t>https://scielo.conicyt.cl/scielo.php?script=sci_arttext&amp;pid=S0718-22282010000100006</w:t>
        </w:r>
      </w:hyperlink>
    </w:p>
    <w:p w:rsidR="005C0770" w:rsidRPr="00991041" w:rsidRDefault="005C0770" w:rsidP="00802EF3">
      <w:pPr>
        <w:spacing w:line="480" w:lineRule="auto"/>
        <w:ind w:left="709" w:hanging="709"/>
        <w:jc w:val="both"/>
        <w:rPr>
          <w:rStyle w:val="Hipervnculo"/>
          <w:rFonts w:ascii="Arial" w:hAnsi="Arial" w:cs="Arial"/>
          <w:sz w:val="24"/>
          <w:szCs w:val="24"/>
        </w:rPr>
      </w:pPr>
      <w:r w:rsidRPr="00991041">
        <w:rPr>
          <w:rFonts w:ascii="Arial" w:hAnsi="Arial" w:cs="Arial"/>
          <w:sz w:val="24"/>
          <w:szCs w:val="24"/>
        </w:rPr>
        <w:t xml:space="preserve">Swartz, S. (2010). </w:t>
      </w:r>
      <w:r w:rsidRPr="00991041">
        <w:rPr>
          <w:rFonts w:ascii="Arial" w:hAnsi="Arial" w:cs="Arial"/>
          <w:i/>
          <w:sz w:val="24"/>
          <w:szCs w:val="24"/>
        </w:rPr>
        <w:t>Cada niño un lector. Estrategias de enseñanza basadas en la investigación</w:t>
      </w:r>
      <w:r w:rsidRPr="00991041">
        <w:rPr>
          <w:rFonts w:ascii="Arial" w:hAnsi="Arial" w:cs="Arial"/>
          <w:sz w:val="24"/>
          <w:szCs w:val="24"/>
        </w:rPr>
        <w:t xml:space="preserve">. Chile: Ediciones Universidad Católica de Chile.Recuperado de </w:t>
      </w:r>
      <w:hyperlink r:id="rId97" w:history="1">
        <w:r w:rsidRPr="00991041">
          <w:rPr>
            <w:rStyle w:val="Hipervnculo"/>
            <w:rFonts w:ascii="Arial" w:hAnsi="Arial" w:cs="Arial"/>
            <w:sz w:val="24"/>
            <w:szCs w:val="24"/>
          </w:rPr>
          <w:t>https://www.researchgate.net/publication/288490590_Cada_nino_un_lector_Estrategias_innovadoras_para_ensenar_a_leer_y_escribir</w:t>
        </w:r>
      </w:hyperlink>
    </w:p>
    <w:p w:rsidR="007D5C86" w:rsidRPr="00991041" w:rsidRDefault="007D5C86" w:rsidP="0076301F">
      <w:pPr>
        <w:pStyle w:val="Sinespaciado"/>
        <w:spacing w:line="480" w:lineRule="auto"/>
        <w:ind w:left="709" w:hanging="709"/>
        <w:jc w:val="both"/>
        <w:rPr>
          <w:rStyle w:val="Hipervnculo"/>
          <w:rFonts w:ascii="Arial" w:hAnsi="Arial" w:cs="Arial"/>
          <w:sz w:val="24"/>
          <w:szCs w:val="24"/>
        </w:rPr>
      </w:pPr>
      <w:r w:rsidRPr="00991041">
        <w:rPr>
          <w:rFonts w:ascii="Arial" w:hAnsi="Arial" w:cs="Arial"/>
          <w:sz w:val="24"/>
          <w:szCs w:val="24"/>
        </w:rPr>
        <w:t xml:space="preserve">The Barrett TaxonomyofCognitive and AffectiveDimensionsof Reading Comprehension. Recuperado de </w:t>
      </w:r>
      <w:r w:rsidRPr="00991041">
        <w:rPr>
          <w:rStyle w:val="Hipervnculo"/>
          <w:rFonts w:ascii="Arial" w:hAnsi="Arial" w:cs="Arial"/>
          <w:sz w:val="24"/>
          <w:szCs w:val="24"/>
        </w:rPr>
        <w:t>http://joebyrne.net/curriculum/barrett.pdf</w:t>
      </w:r>
    </w:p>
    <w:p w:rsidR="0064727F" w:rsidRPr="00991041" w:rsidRDefault="0064727F" w:rsidP="0076301F">
      <w:pPr>
        <w:pStyle w:val="Sinespaciado"/>
        <w:spacing w:line="480" w:lineRule="auto"/>
        <w:ind w:left="709" w:hanging="709"/>
        <w:jc w:val="both"/>
        <w:rPr>
          <w:rStyle w:val="Hipervnculo"/>
          <w:rFonts w:ascii="Arial" w:hAnsi="Arial" w:cs="Arial"/>
          <w:sz w:val="24"/>
          <w:szCs w:val="24"/>
        </w:rPr>
      </w:pPr>
      <w:r w:rsidRPr="00991041">
        <w:rPr>
          <w:rFonts w:ascii="Arial" w:hAnsi="Arial" w:cs="Arial"/>
          <w:sz w:val="24"/>
          <w:szCs w:val="24"/>
        </w:rPr>
        <w:t xml:space="preserve">UNESCO (2016). </w:t>
      </w:r>
      <w:r w:rsidRPr="00991041">
        <w:rPr>
          <w:rFonts w:ascii="Arial" w:hAnsi="Arial" w:cs="Arial"/>
          <w:i/>
          <w:sz w:val="24"/>
          <w:szCs w:val="24"/>
        </w:rPr>
        <w:t>Aportes para la enseñanza de la lectura.</w:t>
      </w:r>
      <w:r w:rsidRPr="00991041">
        <w:rPr>
          <w:rFonts w:ascii="Arial" w:hAnsi="Arial" w:cs="Arial"/>
          <w:sz w:val="24"/>
          <w:szCs w:val="24"/>
        </w:rPr>
        <w:t xml:space="preserve"> Organización de las Naciones Unidas para la Educación, la Ciencia y la Cultura. Recuperado de </w:t>
      </w:r>
      <w:hyperlink r:id="rId98" w:history="1">
        <w:r w:rsidRPr="00991041">
          <w:rPr>
            <w:rStyle w:val="Hipervnculo"/>
            <w:rFonts w:ascii="Arial" w:hAnsi="Arial" w:cs="Arial"/>
            <w:sz w:val="24"/>
            <w:szCs w:val="24"/>
          </w:rPr>
          <w:t>http://unesdoc.unesco.org/images/0024/002448/244874s.pdf</w:t>
        </w:r>
      </w:hyperlink>
    </w:p>
    <w:p w:rsidR="0094074C" w:rsidRPr="00991041" w:rsidRDefault="004A20F5" w:rsidP="0094074C">
      <w:pPr>
        <w:pStyle w:val="Sinespaciado"/>
        <w:spacing w:line="480" w:lineRule="auto"/>
        <w:ind w:left="709" w:hanging="709"/>
        <w:jc w:val="both"/>
        <w:rPr>
          <w:rStyle w:val="Hipervnculo"/>
          <w:rFonts w:ascii="Arial" w:hAnsi="Arial" w:cs="Arial"/>
          <w:sz w:val="24"/>
          <w:szCs w:val="24"/>
        </w:rPr>
      </w:pPr>
      <w:r w:rsidRPr="00991041">
        <w:rPr>
          <w:rFonts w:ascii="Arial" w:hAnsi="Arial" w:cs="Arial"/>
          <w:sz w:val="24"/>
          <w:szCs w:val="24"/>
        </w:rPr>
        <w:t>Vergara, D.</w:t>
      </w:r>
      <w:r w:rsidRPr="00991041">
        <w:rPr>
          <w:rStyle w:val="Hipervnculo"/>
          <w:rFonts w:ascii="Arial" w:hAnsi="Arial" w:cs="Arial"/>
          <w:color w:val="000000" w:themeColor="text1"/>
          <w:sz w:val="24"/>
          <w:szCs w:val="24"/>
          <w:u w:val="none"/>
        </w:rPr>
        <w:t xml:space="preserve">, Strasser, K. &amp; del Río, M.F. (2016). Más que palabras por minuto: las otras habilidades que afectan la comprensión en 1° básico. </w:t>
      </w:r>
      <w:r w:rsidRPr="00991041">
        <w:rPr>
          <w:rStyle w:val="Hipervnculo"/>
          <w:rFonts w:ascii="Arial" w:hAnsi="Arial" w:cs="Arial"/>
          <w:i/>
          <w:color w:val="000000" w:themeColor="text1"/>
          <w:sz w:val="24"/>
          <w:szCs w:val="24"/>
          <w:u w:val="none"/>
        </w:rPr>
        <w:t xml:space="preserve">Calidad en la educación, </w:t>
      </w:r>
      <w:r w:rsidR="0094074C" w:rsidRPr="00991041">
        <w:rPr>
          <w:rStyle w:val="Hipervnculo"/>
          <w:rFonts w:ascii="Arial" w:hAnsi="Arial" w:cs="Arial"/>
          <w:color w:val="000000" w:themeColor="text1"/>
          <w:sz w:val="24"/>
          <w:szCs w:val="24"/>
          <w:u w:val="none"/>
        </w:rPr>
        <w:t>(</w:t>
      </w:r>
      <w:r w:rsidRPr="00991041">
        <w:rPr>
          <w:rStyle w:val="Hipervnculo"/>
          <w:rFonts w:ascii="Arial" w:hAnsi="Arial" w:cs="Arial"/>
          <w:color w:val="000000" w:themeColor="text1"/>
          <w:sz w:val="24"/>
          <w:szCs w:val="24"/>
          <w:u w:val="none"/>
        </w:rPr>
        <w:t>44</w:t>
      </w:r>
      <w:r w:rsidR="0094074C" w:rsidRPr="00991041">
        <w:rPr>
          <w:rStyle w:val="Hipervnculo"/>
          <w:rFonts w:ascii="Arial" w:hAnsi="Arial" w:cs="Arial"/>
          <w:color w:val="000000" w:themeColor="text1"/>
          <w:sz w:val="24"/>
          <w:szCs w:val="24"/>
          <w:u w:val="none"/>
        </w:rPr>
        <w:t>)</w:t>
      </w:r>
      <w:r w:rsidRPr="00991041">
        <w:rPr>
          <w:rStyle w:val="Hipervnculo"/>
          <w:rFonts w:ascii="Arial" w:hAnsi="Arial" w:cs="Arial"/>
          <w:color w:val="000000" w:themeColor="text1"/>
          <w:sz w:val="24"/>
          <w:szCs w:val="24"/>
          <w:u w:val="none"/>
        </w:rPr>
        <w:t>, 46 – 67. Recuperado de</w:t>
      </w:r>
      <w:hyperlink r:id="rId99" w:history="1">
        <w:r w:rsidR="0098763E" w:rsidRPr="00991041">
          <w:rPr>
            <w:rStyle w:val="Hipervnculo"/>
            <w:rFonts w:ascii="Arial" w:hAnsi="Arial" w:cs="Arial"/>
            <w:sz w:val="24"/>
            <w:szCs w:val="24"/>
          </w:rPr>
          <w:t>https://scielo.conicyt.cl/scielo.php?script=sci_arttext&amp;pid=S0718-45652016000100003</w:t>
        </w:r>
      </w:hyperlink>
    </w:p>
    <w:p w:rsidR="0055433D" w:rsidRDefault="0055433D" w:rsidP="0076301F">
      <w:pPr>
        <w:pStyle w:val="Sinespaciado"/>
        <w:spacing w:line="480" w:lineRule="auto"/>
        <w:ind w:left="709" w:hanging="709"/>
        <w:jc w:val="both"/>
        <w:rPr>
          <w:rFonts w:ascii="Arial" w:hAnsi="Arial" w:cs="Arial"/>
          <w:sz w:val="24"/>
          <w:szCs w:val="24"/>
        </w:rPr>
      </w:pPr>
      <w:r>
        <w:rPr>
          <w:rFonts w:ascii="Arial" w:hAnsi="Arial" w:cs="Arial"/>
          <w:sz w:val="24"/>
          <w:szCs w:val="24"/>
        </w:rPr>
        <w:t xml:space="preserve">Villarroel, V., Bloxham, S., Bruna, D., Bruna, C. &amp; Herrera-Seda, C. (2017). Authenticassessment: creating a blueprintforcoursedesign. </w:t>
      </w:r>
      <w:r w:rsidRPr="00874B19">
        <w:rPr>
          <w:rFonts w:ascii="Arial" w:hAnsi="Arial" w:cs="Arial"/>
          <w:i/>
          <w:sz w:val="24"/>
          <w:szCs w:val="24"/>
        </w:rPr>
        <w:t>Assessment&amp;Evaluation in HigherEducation</w:t>
      </w:r>
      <w:r>
        <w:rPr>
          <w:rFonts w:ascii="Arial" w:hAnsi="Arial" w:cs="Arial"/>
          <w:i/>
          <w:sz w:val="24"/>
          <w:szCs w:val="24"/>
        </w:rPr>
        <w:t xml:space="preserve">, </w:t>
      </w:r>
      <w:r w:rsidR="00874B19">
        <w:rPr>
          <w:rFonts w:ascii="Arial" w:hAnsi="Arial" w:cs="Arial"/>
          <w:i/>
          <w:sz w:val="24"/>
          <w:szCs w:val="24"/>
        </w:rPr>
        <w:t xml:space="preserve">43 </w:t>
      </w:r>
      <w:r w:rsidR="00874B19">
        <w:rPr>
          <w:rFonts w:ascii="Arial" w:hAnsi="Arial" w:cs="Arial"/>
          <w:sz w:val="24"/>
          <w:szCs w:val="24"/>
        </w:rPr>
        <w:t xml:space="preserve">(5), 840 – 845. </w:t>
      </w:r>
      <w:r w:rsidR="00874B19" w:rsidRPr="00874B19">
        <w:rPr>
          <w:rFonts w:ascii="Arial" w:hAnsi="Arial" w:cs="Arial"/>
          <w:sz w:val="24"/>
          <w:szCs w:val="24"/>
        </w:rPr>
        <w:t>DOI: 10.1080/02602938.2017.1412396</w:t>
      </w:r>
      <w:r w:rsidR="00874B19">
        <w:rPr>
          <w:rFonts w:ascii="Arial" w:hAnsi="Arial" w:cs="Arial"/>
          <w:sz w:val="24"/>
          <w:szCs w:val="24"/>
        </w:rPr>
        <w:t xml:space="preserve">. Recuperado de </w:t>
      </w:r>
      <w:hyperlink r:id="rId100" w:history="1">
        <w:r w:rsidR="00874B19" w:rsidRPr="00874B19">
          <w:rPr>
            <w:rStyle w:val="Hipervnculo"/>
            <w:rFonts w:ascii="Arial" w:hAnsi="Arial" w:cs="Arial"/>
            <w:sz w:val="24"/>
            <w:szCs w:val="24"/>
          </w:rPr>
          <w:t>https://psicologia.udd.cl/files/2018/01/Authentic-assessment-creating-a-blueprint-for-course-design.pdf</w:t>
        </w:r>
      </w:hyperlink>
    </w:p>
    <w:p w:rsidR="00030A95" w:rsidRPr="00874B19" w:rsidRDefault="00412818" w:rsidP="0076301F">
      <w:pPr>
        <w:pStyle w:val="Sinespaciado"/>
        <w:spacing w:line="480" w:lineRule="auto"/>
        <w:ind w:left="709" w:hanging="709"/>
        <w:jc w:val="both"/>
        <w:rPr>
          <w:rFonts w:ascii="Arial" w:hAnsi="Arial" w:cs="Arial"/>
          <w:sz w:val="24"/>
          <w:szCs w:val="24"/>
        </w:rPr>
      </w:pPr>
      <w:r>
        <w:rPr>
          <w:rFonts w:ascii="Arial" w:hAnsi="Arial" w:cs="Arial"/>
          <w:sz w:val="24"/>
          <w:szCs w:val="24"/>
        </w:rPr>
        <w:t>Villarroel, V. &amp; Bruna, D. (2018). Guía de Apoyo: Autenticidad en los contextos de aprendizaje y situaciones de evaluación [Material de aula]. Universidad del Desarrollo, Santiago, Chile.</w:t>
      </w:r>
    </w:p>
    <w:p w:rsidR="00A52FB3" w:rsidRDefault="00A52FB3" w:rsidP="00030A95">
      <w:pPr>
        <w:pStyle w:val="Sinespaciado"/>
        <w:spacing w:line="480" w:lineRule="auto"/>
        <w:ind w:left="709" w:hanging="709"/>
        <w:jc w:val="both"/>
        <w:rPr>
          <w:rFonts w:ascii="Arial" w:hAnsi="Arial" w:cs="Arial"/>
          <w:sz w:val="24"/>
          <w:szCs w:val="24"/>
        </w:rPr>
      </w:pPr>
    </w:p>
    <w:p w:rsidR="006B491B" w:rsidRDefault="006B491B" w:rsidP="00030A95">
      <w:pPr>
        <w:pStyle w:val="Sinespaciado"/>
        <w:spacing w:line="480" w:lineRule="auto"/>
        <w:ind w:left="709" w:hanging="709"/>
        <w:jc w:val="both"/>
        <w:rPr>
          <w:rFonts w:ascii="Arial" w:hAnsi="Arial" w:cs="Arial"/>
          <w:sz w:val="24"/>
          <w:szCs w:val="24"/>
        </w:rPr>
      </w:pPr>
    </w:p>
    <w:p w:rsidR="006B491B" w:rsidRDefault="006B491B" w:rsidP="00030A95">
      <w:pPr>
        <w:pStyle w:val="Sinespaciado"/>
        <w:spacing w:line="480" w:lineRule="auto"/>
        <w:ind w:left="709" w:hanging="709"/>
        <w:jc w:val="both"/>
        <w:rPr>
          <w:rFonts w:ascii="Arial" w:hAnsi="Arial" w:cs="Arial"/>
          <w:sz w:val="24"/>
          <w:szCs w:val="24"/>
        </w:rPr>
      </w:pPr>
    </w:p>
    <w:p w:rsidR="006B491B" w:rsidRDefault="006B491B" w:rsidP="00030A95">
      <w:pPr>
        <w:pStyle w:val="Sinespaciado"/>
        <w:spacing w:line="480" w:lineRule="auto"/>
        <w:ind w:left="709" w:hanging="709"/>
        <w:jc w:val="both"/>
        <w:rPr>
          <w:rFonts w:ascii="Arial" w:hAnsi="Arial" w:cs="Arial"/>
          <w:sz w:val="24"/>
          <w:szCs w:val="24"/>
        </w:rPr>
      </w:pPr>
    </w:p>
    <w:p w:rsidR="006B491B" w:rsidRDefault="006B491B" w:rsidP="00030A95">
      <w:pPr>
        <w:pStyle w:val="Sinespaciado"/>
        <w:spacing w:line="480" w:lineRule="auto"/>
        <w:ind w:left="709" w:hanging="709"/>
        <w:jc w:val="both"/>
        <w:rPr>
          <w:rFonts w:ascii="Arial" w:hAnsi="Arial" w:cs="Arial"/>
          <w:sz w:val="24"/>
          <w:szCs w:val="24"/>
        </w:rPr>
      </w:pPr>
    </w:p>
    <w:p w:rsidR="006B491B" w:rsidRPr="001F3F1C" w:rsidRDefault="006B491B" w:rsidP="00030A95">
      <w:pPr>
        <w:pStyle w:val="Sinespaciado"/>
        <w:spacing w:line="480" w:lineRule="auto"/>
        <w:ind w:left="709" w:hanging="709"/>
        <w:jc w:val="both"/>
        <w:rPr>
          <w:rFonts w:ascii="Arial" w:hAnsi="Arial" w:cs="Arial"/>
          <w:sz w:val="24"/>
          <w:szCs w:val="24"/>
        </w:rPr>
      </w:pPr>
    </w:p>
    <w:p w:rsidR="0019529C" w:rsidRDefault="00991041" w:rsidP="000F564C">
      <w:pPr>
        <w:pStyle w:val="Sinespaciado"/>
        <w:spacing w:line="480" w:lineRule="auto"/>
        <w:jc w:val="both"/>
        <w:rPr>
          <w:rFonts w:ascii="Arial" w:hAnsi="Arial" w:cs="Arial"/>
          <w:sz w:val="24"/>
          <w:szCs w:val="24"/>
        </w:rPr>
      </w:pPr>
      <w:r>
        <w:rPr>
          <w:rFonts w:ascii="Arial" w:hAnsi="Arial" w:cs="Arial"/>
          <w:sz w:val="24"/>
          <w:szCs w:val="24"/>
        </w:rPr>
        <w:t>Anexo n°1</w:t>
      </w:r>
      <w:r w:rsidR="009D3E55">
        <w:rPr>
          <w:rFonts w:ascii="Arial" w:hAnsi="Arial" w:cs="Arial"/>
          <w:sz w:val="24"/>
          <w:szCs w:val="24"/>
        </w:rPr>
        <w:t xml:space="preserve">: </w:t>
      </w:r>
      <w:r>
        <w:rPr>
          <w:rFonts w:ascii="Arial" w:hAnsi="Arial" w:cs="Arial"/>
          <w:sz w:val="24"/>
          <w:szCs w:val="24"/>
        </w:rPr>
        <w:t>Gui</w:t>
      </w:r>
      <w:r w:rsidR="009D3E55">
        <w:rPr>
          <w:rFonts w:ascii="Arial" w:hAnsi="Arial" w:cs="Arial"/>
          <w:sz w:val="24"/>
          <w:szCs w:val="24"/>
        </w:rPr>
        <w:t>ó</w:t>
      </w:r>
      <w:r>
        <w:rPr>
          <w:rFonts w:ascii="Arial" w:hAnsi="Arial" w:cs="Arial"/>
          <w:sz w:val="24"/>
          <w:szCs w:val="24"/>
        </w:rPr>
        <w:t>n de Grupo Focal padres</w:t>
      </w:r>
      <w:r w:rsidR="00DD13AA">
        <w:rPr>
          <w:rFonts w:ascii="Arial" w:hAnsi="Arial" w:cs="Arial"/>
          <w:sz w:val="24"/>
          <w:szCs w:val="24"/>
        </w:rPr>
        <w:t>.</w:t>
      </w:r>
    </w:p>
    <w:tbl>
      <w:tblPr>
        <w:tblStyle w:val="Tablaconcuadrcula"/>
        <w:tblW w:w="0" w:type="auto"/>
        <w:tblBorders>
          <w:top w:val="double" w:sz="4" w:space="0" w:color="auto"/>
          <w:left w:val="double" w:sz="4" w:space="0" w:color="auto"/>
          <w:bottom w:val="double" w:sz="4" w:space="0" w:color="auto"/>
          <w:right w:val="double" w:sz="4" w:space="0" w:color="auto"/>
        </w:tblBorders>
        <w:tblLook w:val="04A0"/>
      </w:tblPr>
      <w:tblGrid>
        <w:gridCol w:w="8828"/>
        <w:gridCol w:w="10"/>
      </w:tblGrid>
      <w:tr w:rsidR="00991041" w:rsidTr="005C0770">
        <w:tc>
          <w:tcPr>
            <w:tcW w:w="8828" w:type="dxa"/>
            <w:gridSpan w:val="2"/>
          </w:tcPr>
          <w:p w:rsidR="00991041" w:rsidRPr="00881DC0" w:rsidRDefault="00991041" w:rsidP="005C0770">
            <w:pPr>
              <w:pStyle w:val="Sinespaciado"/>
              <w:jc w:val="center"/>
              <w:rPr>
                <w:rFonts w:ascii="Arial" w:hAnsi="Arial" w:cs="Arial"/>
                <w:b/>
                <w:sz w:val="24"/>
                <w:szCs w:val="24"/>
              </w:rPr>
            </w:pPr>
            <w:r w:rsidRPr="00881DC0">
              <w:rPr>
                <w:rFonts w:ascii="Arial" w:hAnsi="Arial" w:cs="Arial"/>
                <w:b/>
                <w:sz w:val="24"/>
                <w:szCs w:val="24"/>
              </w:rPr>
              <w:t>GUION DE GRUPO FOCAL.</w:t>
            </w:r>
          </w:p>
          <w:p w:rsidR="00991041" w:rsidRPr="00881DC0" w:rsidRDefault="00991041" w:rsidP="005C0770">
            <w:pPr>
              <w:pStyle w:val="Sinespaciado"/>
              <w:jc w:val="center"/>
              <w:rPr>
                <w:rFonts w:ascii="Arial" w:hAnsi="Arial" w:cs="Arial"/>
                <w:b/>
                <w:sz w:val="24"/>
                <w:szCs w:val="24"/>
              </w:rPr>
            </w:pPr>
          </w:p>
        </w:tc>
      </w:tr>
      <w:tr w:rsidR="00991041" w:rsidRPr="00881DC0" w:rsidTr="005C0770">
        <w:trPr>
          <w:gridAfter w:val="1"/>
          <w:wAfter w:w="10" w:type="dxa"/>
        </w:trPr>
        <w:tc>
          <w:tcPr>
            <w:tcW w:w="8828" w:type="dxa"/>
          </w:tcPr>
          <w:p w:rsidR="00991041" w:rsidRPr="00881DC0" w:rsidRDefault="00991041" w:rsidP="005C0770">
            <w:pPr>
              <w:pStyle w:val="Sinespaciado"/>
              <w:jc w:val="both"/>
              <w:rPr>
                <w:rFonts w:ascii="Arial" w:hAnsi="Arial" w:cs="Arial"/>
                <w:sz w:val="24"/>
                <w:szCs w:val="24"/>
              </w:rPr>
            </w:pPr>
            <w:r w:rsidRPr="00881DC0">
              <w:rPr>
                <w:rFonts w:ascii="Arial" w:hAnsi="Arial" w:cs="Arial"/>
                <w:b/>
                <w:i/>
                <w:sz w:val="24"/>
                <w:szCs w:val="24"/>
              </w:rPr>
              <w:t>Participantes:</w:t>
            </w:r>
          </w:p>
          <w:p w:rsidR="00991041" w:rsidRPr="00881DC0" w:rsidRDefault="00991041" w:rsidP="005C0770">
            <w:pPr>
              <w:pStyle w:val="Sinespaciado"/>
              <w:jc w:val="both"/>
              <w:rPr>
                <w:rFonts w:ascii="Arial" w:hAnsi="Arial" w:cs="Arial"/>
                <w:sz w:val="24"/>
                <w:szCs w:val="24"/>
              </w:rPr>
            </w:pPr>
            <w:r w:rsidRPr="00881DC0">
              <w:rPr>
                <w:rFonts w:ascii="Arial" w:hAnsi="Arial" w:cs="Arial"/>
                <w:sz w:val="24"/>
                <w:szCs w:val="24"/>
              </w:rPr>
              <w:t xml:space="preserve">8 padres de alumnos que asisten a la escuela de lenguaje “San Andrés”, de la comuna de Lo Barnechea. </w:t>
            </w:r>
          </w:p>
          <w:p w:rsidR="00991041" w:rsidRPr="00881DC0" w:rsidRDefault="00991041" w:rsidP="005C0770">
            <w:pPr>
              <w:pStyle w:val="Sinespaciado"/>
              <w:jc w:val="center"/>
              <w:rPr>
                <w:rFonts w:ascii="Arial" w:hAnsi="Arial" w:cs="Arial"/>
                <w:b/>
                <w:sz w:val="24"/>
                <w:szCs w:val="24"/>
              </w:rPr>
            </w:pPr>
          </w:p>
        </w:tc>
      </w:tr>
      <w:tr w:rsidR="00991041" w:rsidRPr="00881DC0" w:rsidTr="005C0770">
        <w:trPr>
          <w:gridAfter w:val="1"/>
          <w:wAfter w:w="10" w:type="dxa"/>
        </w:trPr>
        <w:tc>
          <w:tcPr>
            <w:tcW w:w="8828" w:type="dxa"/>
          </w:tcPr>
          <w:p w:rsidR="00991041" w:rsidRPr="00881DC0" w:rsidRDefault="00991041" w:rsidP="005C0770">
            <w:pPr>
              <w:pStyle w:val="Sinespaciado"/>
              <w:jc w:val="both"/>
              <w:rPr>
                <w:rFonts w:ascii="Arial" w:hAnsi="Arial" w:cs="Arial"/>
                <w:b/>
                <w:i/>
                <w:sz w:val="24"/>
                <w:szCs w:val="24"/>
              </w:rPr>
            </w:pPr>
            <w:r w:rsidRPr="00881DC0">
              <w:rPr>
                <w:rFonts w:ascii="Arial" w:hAnsi="Arial" w:cs="Arial"/>
                <w:b/>
                <w:i/>
                <w:sz w:val="24"/>
                <w:szCs w:val="24"/>
              </w:rPr>
              <w:t>Objetivos:</w:t>
            </w:r>
          </w:p>
          <w:p w:rsidR="00991041" w:rsidRPr="00881DC0" w:rsidRDefault="00991041" w:rsidP="00A20C64">
            <w:pPr>
              <w:pStyle w:val="Sinespaciado"/>
              <w:numPr>
                <w:ilvl w:val="0"/>
                <w:numId w:val="2"/>
              </w:numPr>
              <w:jc w:val="both"/>
              <w:rPr>
                <w:rFonts w:ascii="Arial" w:hAnsi="Arial" w:cs="Arial"/>
                <w:sz w:val="24"/>
                <w:szCs w:val="24"/>
              </w:rPr>
            </w:pPr>
            <w:r w:rsidRPr="00881DC0">
              <w:rPr>
                <w:rFonts w:ascii="Arial" w:hAnsi="Arial" w:cs="Arial"/>
                <w:sz w:val="24"/>
                <w:szCs w:val="24"/>
              </w:rPr>
              <w:t xml:space="preserve">Identificar las experiencias y prácticas de la familia en torno a la lectura. </w:t>
            </w:r>
          </w:p>
          <w:p w:rsidR="00991041" w:rsidRPr="00881DC0" w:rsidRDefault="00991041" w:rsidP="00A20C64">
            <w:pPr>
              <w:pStyle w:val="Sinespaciado"/>
              <w:numPr>
                <w:ilvl w:val="0"/>
                <w:numId w:val="2"/>
              </w:numPr>
              <w:jc w:val="both"/>
              <w:rPr>
                <w:rFonts w:ascii="Arial" w:hAnsi="Arial" w:cs="Arial"/>
                <w:sz w:val="24"/>
                <w:szCs w:val="24"/>
              </w:rPr>
            </w:pPr>
            <w:r w:rsidRPr="00881DC0">
              <w:rPr>
                <w:rFonts w:ascii="Arial" w:hAnsi="Arial" w:cs="Arial"/>
                <w:sz w:val="24"/>
                <w:szCs w:val="24"/>
              </w:rPr>
              <w:t>Identificar la importancia que asigna la familia a la comprensión lectora en la vida cotidiana y escolar.</w:t>
            </w:r>
          </w:p>
          <w:p w:rsidR="00991041" w:rsidRPr="00881DC0" w:rsidRDefault="00991041" w:rsidP="005C0770">
            <w:pPr>
              <w:pStyle w:val="Sinespaciado"/>
              <w:jc w:val="center"/>
              <w:rPr>
                <w:rFonts w:ascii="Arial" w:hAnsi="Arial" w:cs="Arial"/>
                <w:b/>
                <w:sz w:val="24"/>
                <w:szCs w:val="24"/>
              </w:rPr>
            </w:pPr>
          </w:p>
        </w:tc>
      </w:tr>
      <w:tr w:rsidR="00991041" w:rsidRPr="00881DC0" w:rsidTr="005C0770">
        <w:trPr>
          <w:gridAfter w:val="1"/>
          <w:wAfter w:w="10" w:type="dxa"/>
        </w:trPr>
        <w:tc>
          <w:tcPr>
            <w:tcW w:w="8828" w:type="dxa"/>
          </w:tcPr>
          <w:p w:rsidR="00991041" w:rsidRPr="00881DC0" w:rsidRDefault="00991041" w:rsidP="005C0770">
            <w:pPr>
              <w:pStyle w:val="Sinespaciado"/>
              <w:jc w:val="both"/>
              <w:rPr>
                <w:rFonts w:ascii="Arial" w:hAnsi="Arial" w:cs="Arial"/>
                <w:b/>
                <w:i/>
                <w:sz w:val="24"/>
                <w:szCs w:val="24"/>
              </w:rPr>
            </w:pPr>
            <w:r w:rsidRPr="00881DC0">
              <w:rPr>
                <w:rFonts w:ascii="Arial" w:hAnsi="Arial" w:cs="Arial"/>
                <w:b/>
                <w:i/>
                <w:sz w:val="24"/>
                <w:szCs w:val="24"/>
              </w:rPr>
              <w:t>Consigna:</w:t>
            </w:r>
          </w:p>
          <w:p w:rsidR="00991041" w:rsidRPr="00881DC0" w:rsidRDefault="00991041" w:rsidP="005C0770">
            <w:pPr>
              <w:pStyle w:val="Sinespaciado"/>
              <w:jc w:val="both"/>
              <w:rPr>
                <w:rFonts w:ascii="Arial" w:hAnsi="Arial" w:cs="Arial"/>
                <w:sz w:val="24"/>
                <w:szCs w:val="24"/>
              </w:rPr>
            </w:pPr>
            <w:r w:rsidRPr="00881DC0">
              <w:rPr>
                <w:rFonts w:ascii="Arial" w:hAnsi="Arial" w:cs="Arial"/>
                <w:sz w:val="24"/>
                <w:szCs w:val="24"/>
              </w:rPr>
              <w:t xml:space="preserve">Buenos días, les agradezco su asistencia y colaboración en esta reunión. Les cuento que estoy estudiando un magíster en psicopedagogía y producto de ello realizaré un proyecto </w:t>
            </w:r>
            <w:r w:rsidR="00030A95" w:rsidRPr="00881DC0">
              <w:rPr>
                <w:rFonts w:ascii="Arial" w:hAnsi="Arial" w:cs="Arial"/>
                <w:sz w:val="24"/>
                <w:szCs w:val="24"/>
              </w:rPr>
              <w:t>en relación con</w:t>
            </w:r>
            <w:r w:rsidRPr="00881DC0">
              <w:rPr>
                <w:rFonts w:ascii="Arial" w:hAnsi="Arial" w:cs="Arial"/>
                <w:sz w:val="24"/>
                <w:szCs w:val="24"/>
              </w:rPr>
              <w:t xml:space="preserve"> estrategias para apoyar la comprensión de lectura de cuentos en sala. Sus hijos fueron seleccionados para esta propuesta y el criterio de selección fue que tuvieran 4 años cumplidos a octubre de este año, porque esa edad es necesaria para las pruebas que se aplicarán. Antes de continuar, me gustaría saber si les interesa que ellos participen. Además, si me autorizan a grabar esta conversación.</w:t>
            </w:r>
          </w:p>
          <w:p w:rsidR="00991041" w:rsidRPr="00881DC0" w:rsidRDefault="00991041" w:rsidP="005C0770">
            <w:pPr>
              <w:pStyle w:val="Sinespaciado"/>
              <w:jc w:val="both"/>
              <w:rPr>
                <w:rFonts w:ascii="Arial" w:hAnsi="Arial" w:cs="Arial"/>
                <w:sz w:val="24"/>
                <w:szCs w:val="24"/>
              </w:rPr>
            </w:pPr>
            <w:r w:rsidRPr="00881DC0">
              <w:rPr>
                <w:rFonts w:ascii="Arial" w:hAnsi="Arial" w:cs="Arial"/>
                <w:sz w:val="24"/>
                <w:szCs w:val="24"/>
              </w:rPr>
              <w:t>La idea es que conversemos acerca de la experiencia que uds. tienen como familia en torno a la lectura. Me interesa sus opiniones y necesidades para poder incentivar a sus hijos a leer.</w:t>
            </w:r>
          </w:p>
          <w:p w:rsidR="00991041" w:rsidRPr="00881DC0" w:rsidRDefault="00991041" w:rsidP="005C0770">
            <w:pPr>
              <w:pStyle w:val="Sinespaciado"/>
              <w:jc w:val="both"/>
              <w:rPr>
                <w:rFonts w:ascii="Arial" w:hAnsi="Arial" w:cs="Arial"/>
                <w:sz w:val="24"/>
                <w:szCs w:val="24"/>
              </w:rPr>
            </w:pPr>
            <w:r w:rsidRPr="00881DC0">
              <w:rPr>
                <w:rFonts w:ascii="Arial" w:hAnsi="Arial" w:cs="Arial"/>
                <w:sz w:val="24"/>
                <w:szCs w:val="24"/>
              </w:rPr>
              <w:t>La entrevista tiene una duración aproximada de 30 a 40 minutos y es importante que sepan que es absolutamente confidencial, solo se utilizará la información para fines de este estudio, sin revelar la identidad de sus hijos ni la de ustedes.</w:t>
            </w:r>
          </w:p>
          <w:p w:rsidR="00991041" w:rsidRPr="00881DC0" w:rsidRDefault="00991041" w:rsidP="005C0770">
            <w:pPr>
              <w:pStyle w:val="Sinespaciado"/>
              <w:jc w:val="center"/>
              <w:rPr>
                <w:rFonts w:ascii="Arial" w:hAnsi="Arial" w:cs="Arial"/>
                <w:b/>
                <w:sz w:val="24"/>
                <w:szCs w:val="24"/>
              </w:rPr>
            </w:pPr>
          </w:p>
        </w:tc>
      </w:tr>
      <w:tr w:rsidR="00991041" w:rsidRPr="00881DC0" w:rsidTr="005C0770">
        <w:trPr>
          <w:gridAfter w:val="1"/>
          <w:wAfter w:w="10" w:type="dxa"/>
        </w:trPr>
        <w:tc>
          <w:tcPr>
            <w:tcW w:w="8828" w:type="dxa"/>
          </w:tcPr>
          <w:p w:rsidR="00991041" w:rsidRPr="00881DC0" w:rsidRDefault="00991041" w:rsidP="005C0770">
            <w:pPr>
              <w:pStyle w:val="Sinespaciado"/>
              <w:jc w:val="both"/>
              <w:rPr>
                <w:rFonts w:ascii="Arial" w:hAnsi="Arial" w:cs="Arial"/>
                <w:b/>
                <w:i/>
                <w:sz w:val="24"/>
                <w:szCs w:val="24"/>
              </w:rPr>
            </w:pPr>
            <w:r w:rsidRPr="00881DC0">
              <w:rPr>
                <w:rFonts w:ascii="Arial" w:hAnsi="Arial" w:cs="Arial"/>
                <w:b/>
                <w:i/>
                <w:sz w:val="24"/>
                <w:szCs w:val="24"/>
              </w:rPr>
              <w:t>Preguntas:</w:t>
            </w:r>
          </w:p>
          <w:p w:rsidR="00991041" w:rsidRPr="00881DC0" w:rsidRDefault="00991041" w:rsidP="005C0770">
            <w:pPr>
              <w:pStyle w:val="Sinespaciado"/>
              <w:jc w:val="both"/>
              <w:rPr>
                <w:rFonts w:ascii="Arial" w:hAnsi="Arial" w:cs="Arial"/>
                <w:sz w:val="24"/>
                <w:szCs w:val="24"/>
              </w:rPr>
            </w:pPr>
            <w:r w:rsidRPr="00881DC0">
              <w:rPr>
                <w:rFonts w:ascii="Arial" w:hAnsi="Arial" w:cs="Arial"/>
                <w:sz w:val="24"/>
                <w:szCs w:val="24"/>
              </w:rPr>
              <w:t xml:space="preserve">Partamos conversando por las vivencias o rutinas de lectura que ustedes comparten en familia. </w:t>
            </w:r>
          </w:p>
          <w:p w:rsidR="00991041" w:rsidRPr="00881DC0" w:rsidRDefault="00991041" w:rsidP="00A20C64">
            <w:pPr>
              <w:pStyle w:val="Sinespaciado"/>
              <w:numPr>
                <w:ilvl w:val="0"/>
                <w:numId w:val="6"/>
              </w:numPr>
              <w:jc w:val="both"/>
              <w:rPr>
                <w:rFonts w:ascii="Arial" w:hAnsi="Arial" w:cs="Arial"/>
                <w:sz w:val="24"/>
                <w:szCs w:val="24"/>
              </w:rPr>
            </w:pPr>
            <w:r w:rsidRPr="00881DC0">
              <w:rPr>
                <w:rFonts w:ascii="Arial" w:hAnsi="Arial" w:cs="Arial"/>
                <w:sz w:val="24"/>
                <w:szCs w:val="24"/>
              </w:rPr>
              <w:t xml:space="preserve">¿Qué importancia tiene para ustedes la lectura y la compresión de lo leído en su vida cotidiana y en la de sus hijos? </w:t>
            </w:r>
          </w:p>
          <w:p w:rsidR="00991041" w:rsidRPr="00881DC0" w:rsidRDefault="00991041" w:rsidP="00A20C64">
            <w:pPr>
              <w:pStyle w:val="Sinespaciado"/>
              <w:numPr>
                <w:ilvl w:val="0"/>
                <w:numId w:val="6"/>
              </w:numPr>
              <w:jc w:val="both"/>
              <w:rPr>
                <w:rFonts w:ascii="Arial" w:hAnsi="Arial" w:cs="Arial"/>
                <w:sz w:val="24"/>
                <w:szCs w:val="24"/>
              </w:rPr>
            </w:pPr>
            <w:r w:rsidRPr="00881DC0">
              <w:rPr>
                <w:rFonts w:ascii="Arial" w:hAnsi="Arial" w:cs="Arial"/>
                <w:sz w:val="24"/>
                <w:szCs w:val="24"/>
              </w:rPr>
              <w:t>¿Con qué frecuencia realizan lecturas en familia?</w:t>
            </w:r>
          </w:p>
          <w:p w:rsidR="00991041" w:rsidRPr="00881DC0" w:rsidRDefault="00991041" w:rsidP="00A20C64">
            <w:pPr>
              <w:pStyle w:val="Sinespaciado"/>
              <w:numPr>
                <w:ilvl w:val="0"/>
                <w:numId w:val="6"/>
              </w:numPr>
              <w:jc w:val="both"/>
              <w:rPr>
                <w:rFonts w:ascii="Arial" w:hAnsi="Arial" w:cs="Arial"/>
                <w:sz w:val="24"/>
                <w:szCs w:val="24"/>
              </w:rPr>
            </w:pPr>
            <w:r w:rsidRPr="00881DC0">
              <w:rPr>
                <w:rFonts w:ascii="Arial" w:hAnsi="Arial" w:cs="Arial"/>
                <w:sz w:val="24"/>
                <w:szCs w:val="24"/>
              </w:rPr>
              <w:t>¿Qué leen juntos?</w:t>
            </w:r>
          </w:p>
          <w:p w:rsidR="00991041" w:rsidRPr="00881DC0" w:rsidRDefault="00991041" w:rsidP="00A20C64">
            <w:pPr>
              <w:pStyle w:val="Sinespaciado"/>
              <w:numPr>
                <w:ilvl w:val="0"/>
                <w:numId w:val="6"/>
              </w:numPr>
              <w:jc w:val="both"/>
              <w:rPr>
                <w:rFonts w:ascii="Arial" w:hAnsi="Arial" w:cs="Arial"/>
                <w:sz w:val="24"/>
                <w:szCs w:val="24"/>
              </w:rPr>
            </w:pPr>
            <w:r w:rsidRPr="00881DC0">
              <w:rPr>
                <w:rFonts w:ascii="Arial" w:hAnsi="Arial" w:cs="Arial"/>
                <w:sz w:val="24"/>
                <w:szCs w:val="24"/>
              </w:rPr>
              <w:t>¿Qué lee cada uno?</w:t>
            </w:r>
          </w:p>
          <w:p w:rsidR="00991041" w:rsidRPr="00881DC0" w:rsidRDefault="00991041" w:rsidP="00A20C64">
            <w:pPr>
              <w:pStyle w:val="Sinespaciado"/>
              <w:numPr>
                <w:ilvl w:val="0"/>
                <w:numId w:val="6"/>
              </w:numPr>
              <w:jc w:val="both"/>
              <w:rPr>
                <w:rFonts w:ascii="Arial" w:hAnsi="Arial" w:cs="Arial"/>
                <w:sz w:val="24"/>
                <w:szCs w:val="24"/>
              </w:rPr>
            </w:pPr>
            <w:r w:rsidRPr="00881DC0">
              <w:rPr>
                <w:rFonts w:ascii="Arial" w:hAnsi="Arial" w:cs="Arial"/>
                <w:sz w:val="24"/>
                <w:szCs w:val="24"/>
              </w:rPr>
              <w:t>¿En qué contexto realizan las lecturas familiares? ¿cuándo leen?</w:t>
            </w:r>
          </w:p>
          <w:p w:rsidR="00991041" w:rsidRPr="00881DC0" w:rsidRDefault="00991041" w:rsidP="00A20C64">
            <w:pPr>
              <w:pStyle w:val="Sinespaciado"/>
              <w:numPr>
                <w:ilvl w:val="0"/>
                <w:numId w:val="6"/>
              </w:numPr>
              <w:jc w:val="both"/>
              <w:rPr>
                <w:rFonts w:ascii="Arial" w:hAnsi="Arial" w:cs="Arial"/>
                <w:sz w:val="24"/>
                <w:szCs w:val="24"/>
              </w:rPr>
            </w:pPr>
            <w:r w:rsidRPr="00881DC0">
              <w:rPr>
                <w:rFonts w:ascii="Arial" w:hAnsi="Arial" w:cs="Arial"/>
                <w:sz w:val="24"/>
                <w:szCs w:val="24"/>
              </w:rPr>
              <w:t>¿Qué fue lo último que leyeron en familia?</w:t>
            </w:r>
          </w:p>
          <w:p w:rsidR="00991041" w:rsidRPr="00881DC0" w:rsidRDefault="00991041" w:rsidP="00A20C64">
            <w:pPr>
              <w:pStyle w:val="Sinespaciado"/>
              <w:numPr>
                <w:ilvl w:val="0"/>
                <w:numId w:val="6"/>
              </w:numPr>
              <w:jc w:val="both"/>
              <w:rPr>
                <w:rFonts w:ascii="Arial" w:hAnsi="Arial" w:cs="Arial"/>
                <w:sz w:val="24"/>
                <w:szCs w:val="24"/>
              </w:rPr>
            </w:pPr>
            <w:r w:rsidRPr="00881DC0">
              <w:rPr>
                <w:rFonts w:ascii="Arial" w:hAnsi="Arial" w:cs="Arial"/>
                <w:sz w:val="24"/>
                <w:szCs w:val="24"/>
              </w:rPr>
              <w:t>¿Lee cuentos con sus hijos? Me podrían detallar cómo realizan la lectura de cuentos.</w:t>
            </w:r>
          </w:p>
          <w:p w:rsidR="00991041" w:rsidRPr="00881DC0" w:rsidRDefault="00991041" w:rsidP="00A20C64">
            <w:pPr>
              <w:pStyle w:val="Sinespaciado"/>
              <w:numPr>
                <w:ilvl w:val="0"/>
                <w:numId w:val="6"/>
              </w:numPr>
              <w:jc w:val="both"/>
              <w:rPr>
                <w:rFonts w:ascii="Arial" w:hAnsi="Arial" w:cs="Arial"/>
                <w:sz w:val="24"/>
                <w:szCs w:val="24"/>
              </w:rPr>
            </w:pPr>
            <w:r w:rsidRPr="00881DC0">
              <w:rPr>
                <w:rFonts w:ascii="Arial" w:hAnsi="Arial" w:cs="Arial"/>
                <w:sz w:val="24"/>
                <w:szCs w:val="24"/>
              </w:rPr>
              <w:t>¿Han notado alguna dificultad en el desarrollo de esta actividad?</w:t>
            </w:r>
          </w:p>
          <w:p w:rsidR="00991041" w:rsidRPr="00F90E06" w:rsidRDefault="00991041" w:rsidP="00A20C64">
            <w:pPr>
              <w:pStyle w:val="Sinespaciado"/>
              <w:numPr>
                <w:ilvl w:val="0"/>
                <w:numId w:val="6"/>
              </w:numPr>
              <w:jc w:val="both"/>
              <w:rPr>
                <w:rFonts w:ascii="Arial" w:hAnsi="Arial" w:cs="Arial"/>
                <w:sz w:val="24"/>
                <w:szCs w:val="24"/>
              </w:rPr>
            </w:pPr>
            <w:r w:rsidRPr="00F90E06">
              <w:rPr>
                <w:rFonts w:ascii="Arial" w:hAnsi="Arial" w:cs="Arial"/>
                <w:sz w:val="24"/>
                <w:szCs w:val="24"/>
              </w:rPr>
              <w:t>Si pudieran pedir apoyo en esta rutina familiar, ¿qué ayuda pedirían?</w:t>
            </w:r>
          </w:p>
          <w:p w:rsidR="00991041" w:rsidRPr="00881DC0" w:rsidRDefault="00991041" w:rsidP="005C0770">
            <w:pPr>
              <w:pStyle w:val="Sinespaciado"/>
              <w:jc w:val="center"/>
              <w:rPr>
                <w:rFonts w:ascii="Arial" w:hAnsi="Arial" w:cs="Arial"/>
                <w:b/>
                <w:sz w:val="24"/>
                <w:szCs w:val="24"/>
              </w:rPr>
            </w:pPr>
          </w:p>
        </w:tc>
      </w:tr>
    </w:tbl>
    <w:p w:rsidR="009D3E55" w:rsidRDefault="009D3E55" w:rsidP="000F564C">
      <w:pPr>
        <w:pStyle w:val="Sinespaciado"/>
        <w:spacing w:line="480" w:lineRule="auto"/>
        <w:jc w:val="both"/>
        <w:rPr>
          <w:rFonts w:ascii="Arial" w:hAnsi="Arial" w:cs="Arial"/>
          <w:sz w:val="24"/>
          <w:szCs w:val="24"/>
        </w:rPr>
      </w:pPr>
    </w:p>
    <w:p w:rsidR="00991041" w:rsidRDefault="00991041" w:rsidP="000F564C">
      <w:pPr>
        <w:pStyle w:val="Sinespaciado"/>
        <w:spacing w:line="480" w:lineRule="auto"/>
        <w:jc w:val="both"/>
        <w:rPr>
          <w:rFonts w:ascii="Arial" w:hAnsi="Arial" w:cs="Arial"/>
          <w:sz w:val="24"/>
          <w:szCs w:val="24"/>
        </w:rPr>
      </w:pPr>
      <w:r>
        <w:rPr>
          <w:rFonts w:ascii="Arial" w:hAnsi="Arial" w:cs="Arial"/>
          <w:sz w:val="24"/>
          <w:szCs w:val="24"/>
        </w:rPr>
        <w:t>Anexo n°2</w:t>
      </w:r>
      <w:r w:rsidR="00F628C0">
        <w:rPr>
          <w:rFonts w:ascii="Arial" w:hAnsi="Arial" w:cs="Arial"/>
          <w:sz w:val="24"/>
          <w:szCs w:val="24"/>
        </w:rPr>
        <w:t>:</w:t>
      </w:r>
      <w:r>
        <w:rPr>
          <w:rFonts w:ascii="Arial" w:hAnsi="Arial" w:cs="Arial"/>
          <w:sz w:val="24"/>
          <w:szCs w:val="24"/>
        </w:rPr>
        <w:t xml:space="preserve"> Gui</w:t>
      </w:r>
      <w:r w:rsidR="00F628C0">
        <w:rPr>
          <w:rFonts w:ascii="Arial" w:hAnsi="Arial" w:cs="Arial"/>
          <w:sz w:val="24"/>
          <w:szCs w:val="24"/>
        </w:rPr>
        <w:t>ó</w:t>
      </w:r>
      <w:r>
        <w:rPr>
          <w:rFonts w:ascii="Arial" w:hAnsi="Arial" w:cs="Arial"/>
          <w:sz w:val="24"/>
          <w:szCs w:val="24"/>
        </w:rPr>
        <w:t>n de Entrevista profesora</w:t>
      </w:r>
      <w:r w:rsidR="00597F88">
        <w:rPr>
          <w:rFonts w:ascii="Arial" w:hAnsi="Arial" w:cs="Arial"/>
          <w:sz w:val="24"/>
          <w:szCs w:val="24"/>
        </w:rPr>
        <w:t>.</w:t>
      </w:r>
    </w:p>
    <w:tbl>
      <w:tblPr>
        <w:tblStyle w:val="Tablaconcuadrcula"/>
        <w:tblW w:w="0" w:type="auto"/>
        <w:tblBorders>
          <w:top w:val="double" w:sz="4" w:space="0" w:color="auto"/>
          <w:left w:val="double" w:sz="4" w:space="0" w:color="auto"/>
          <w:bottom w:val="double" w:sz="4" w:space="0" w:color="auto"/>
          <w:right w:val="double" w:sz="4" w:space="0" w:color="auto"/>
        </w:tblBorders>
        <w:tblLook w:val="04A0"/>
      </w:tblPr>
      <w:tblGrid>
        <w:gridCol w:w="9576"/>
      </w:tblGrid>
      <w:tr w:rsidR="00991041" w:rsidTr="005C0770">
        <w:tc>
          <w:tcPr>
            <w:tcW w:w="10617" w:type="dxa"/>
          </w:tcPr>
          <w:p w:rsidR="00991041" w:rsidRPr="00881DC0" w:rsidRDefault="00991041" w:rsidP="005C0770">
            <w:pPr>
              <w:pStyle w:val="Sinespaciado"/>
              <w:jc w:val="center"/>
              <w:rPr>
                <w:rFonts w:ascii="Arial" w:hAnsi="Arial" w:cs="Arial"/>
                <w:b/>
                <w:sz w:val="24"/>
                <w:szCs w:val="24"/>
              </w:rPr>
            </w:pPr>
            <w:r w:rsidRPr="00881DC0">
              <w:rPr>
                <w:rFonts w:ascii="Arial" w:hAnsi="Arial" w:cs="Arial"/>
                <w:b/>
                <w:sz w:val="24"/>
                <w:szCs w:val="24"/>
              </w:rPr>
              <w:t>ENTREVISTA EDUCADORA</w:t>
            </w:r>
          </w:p>
          <w:p w:rsidR="00991041" w:rsidRPr="00881DC0" w:rsidRDefault="00991041" w:rsidP="005C0770">
            <w:pPr>
              <w:pStyle w:val="Sinespaciado"/>
              <w:jc w:val="center"/>
              <w:rPr>
                <w:rFonts w:ascii="Arial" w:hAnsi="Arial" w:cs="Arial"/>
                <w:b/>
                <w:sz w:val="24"/>
                <w:szCs w:val="24"/>
              </w:rPr>
            </w:pPr>
          </w:p>
        </w:tc>
      </w:tr>
      <w:tr w:rsidR="00991041" w:rsidTr="005C0770">
        <w:tc>
          <w:tcPr>
            <w:tcW w:w="10617" w:type="dxa"/>
          </w:tcPr>
          <w:p w:rsidR="00991041" w:rsidRPr="00881DC0" w:rsidRDefault="00991041" w:rsidP="005C0770">
            <w:pPr>
              <w:pStyle w:val="Sinespaciado"/>
              <w:jc w:val="both"/>
              <w:rPr>
                <w:rFonts w:ascii="Arial" w:hAnsi="Arial" w:cs="Arial"/>
                <w:sz w:val="24"/>
                <w:szCs w:val="24"/>
              </w:rPr>
            </w:pPr>
            <w:r w:rsidRPr="00881DC0">
              <w:rPr>
                <w:rFonts w:ascii="Arial" w:hAnsi="Arial" w:cs="Arial"/>
                <w:b/>
                <w:i/>
                <w:sz w:val="24"/>
                <w:szCs w:val="24"/>
              </w:rPr>
              <w:t>Consigna:</w:t>
            </w:r>
          </w:p>
          <w:p w:rsidR="00991041" w:rsidRPr="00881DC0" w:rsidRDefault="00991041" w:rsidP="005C0770">
            <w:pPr>
              <w:pStyle w:val="Sinespaciado"/>
              <w:jc w:val="both"/>
              <w:rPr>
                <w:rFonts w:ascii="Arial" w:hAnsi="Arial" w:cs="Arial"/>
                <w:sz w:val="24"/>
                <w:szCs w:val="24"/>
              </w:rPr>
            </w:pPr>
            <w:r w:rsidRPr="00881DC0">
              <w:rPr>
                <w:rFonts w:ascii="Arial" w:hAnsi="Arial" w:cs="Arial"/>
                <w:sz w:val="24"/>
                <w:szCs w:val="24"/>
              </w:rPr>
              <w:t>Esta entrevista tiene los siguientes propósitos:</w:t>
            </w:r>
          </w:p>
          <w:p w:rsidR="00991041" w:rsidRPr="00881DC0" w:rsidRDefault="00991041" w:rsidP="00A20C64">
            <w:pPr>
              <w:pStyle w:val="Sinespaciado"/>
              <w:numPr>
                <w:ilvl w:val="0"/>
                <w:numId w:val="7"/>
              </w:numPr>
              <w:jc w:val="both"/>
              <w:rPr>
                <w:rFonts w:ascii="Arial" w:hAnsi="Arial" w:cs="Arial"/>
                <w:sz w:val="24"/>
                <w:szCs w:val="24"/>
              </w:rPr>
            </w:pPr>
            <w:r w:rsidRPr="00881DC0">
              <w:rPr>
                <w:rFonts w:ascii="Arial" w:hAnsi="Arial" w:cs="Arial"/>
                <w:sz w:val="24"/>
                <w:szCs w:val="24"/>
              </w:rPr>
              <w:t>Identificar las prácticas pedagógicas que desarrolla en su grupo curso para favorecer la comprensión narrativa.</w:t>
            </w:r>
          </w:p>
          <w:p w:rsidR="00991041" w:rsidRPr="00881DC0" w:rsidRDefault="00991041" w:rsidP="00A20C64">
            <w:pPr>
              <w:pStyle w:val="Sinespaciado"/>
              <w:numPr>
                <w:ilvl w:val="0"/>
                <w:numId w:val="7"/>
              </w:numPr>
              <w:jc w:val="both"/>
              <w:rPr>
                <w:rFonts w:ascii="Arial" w:hAnsi="Arial" w:cs="Arial"/>
                <w:sz w:val="24"/>
                <w:szCs w:val="24"/>
              </w:rPr>
            </w:pPr>
            <w:r w:rsidRPr="00881DC0">
              <w:rPr>
                <w:rFonts w:ascii="Arial" w:hAnsi="Arial" w:cs="Arial"/>
                <w:sz w:val="24"/>
                <w:szCs w:val="24"/>
              </w:rPr>
              <w:t>Identificar las preocupaciones y/o necesidades de apoyo para favorecer la comprensión narrativa en sus alumnos.</w:t>
            </w:r>
          </w:p>
          <w:p w:rsidR="00991041" w:rsidRPr="007D04B9" w:rsidRDefault="00991041" w:rsidP="005C0770">
            <w:pPr>
              <w:pStyle w:val="Sinespaciado"/>
              <w:numPr>
                <w:ilvl w:val="0"/>
                <w:numId w:val="7"/>
              </w:numPr>
              <w:jc w:val="both"/>
              <w:rPr>
                <w:rFonts w:ascii="Arial" w:hAnsi="Arial" w:cs="Arial"/>
                <w:sz w:val="24"/>
                <w:szCs w:val="24"/>
              </w:rPr>
            </w:pPr>
            <w:r w:rsidRPr="00881DC0">
              <w:rPr>
                <w:rFonts w:ascii="Arial" w:hAnsi="Arial" w:cs="Arial"/>
                <w:sz w:val="24"/>
                <w:szCs w:val="24"/>
              </w:rPr>
              <w:t xml:space="preserve">Identificar a juicio de las educadoras,las fortalezas y debilidades del grupo de niños seleccionados para la propuesta, </w:t>
            </w:r>
            <w:r w:rsidR="00126A5F" w:rsidRPr="00881DC0">
              <w:rPr>
                <w:rFonts w:ascii="Arial" w:hAnsi="Arial" w:cs="Arial"/>
                <w:sz w:val="24"/>
                <w:szCs w:val="24"/>
              </w:rPr>
              <w:t>en relación con</w:t>
            </w:r>
            <w:r w:rsidRPr="00881DC0">
              <w:rPr>
                <w:rFonts w:ascii="Arial" w:hAnsi="Arial" w:cs="Arial"/>
                <w:sz w:val="24"/>
                <w:szCs w:val="24"/>
              </w:rPr>
              <w:t xml:space="preserve"> la comprensión narrativa.</w:t>
            </w:r>
          </w:p>
          <w:p w:rsidR="00991041" w:rsidRPr="00881DC0" w:rsidRDefault="00991041" w:rsidP="005C0770">
            <w:pPr>
              <w:pStyle w:val="Sinespaciado"/>
              <w:jc w:val="both"/>
              <w:rPr>
                <w:rFonts w:ascii="Arial" w:hAnsi="Arial" w:cs="Arial"/>
                <w:sz w:val="24"/>
                <w:szCs w:val="24"/>
              </w:rPr>
            </w:pPr>
            <w:r w:rsidRPr="00881DC0">
              <w:rPr>
                <w:rFonts w:ascii="Arial" w:hAnsi="Arial" w:cs="Arial"/>
                <w:sz w:val="24"/>
                <w:szCs w:val="24"/>
              </w:rPr>
              <w:t xml:space="preserve">Para lo anterior, le pedimos </w:t>
            </w:r>
            <w:r w:rsidR="00911637">
              <w:rPr>
                <w:rFonts w:ascii="Arial" w:hAnsi="Arial" w:cs="Arial"/>
                <w:sz w:val="24"/>
                <w:szCs w:val="24"/>
              </w:rPr>
              <w:t>responder las siguientes preguntas.</w:t>
            </w:r>
          </w:p>
          <w:p w:rsidR="00991041" w:rsidRPr="00881DC0" w:rsidRDefault="00991041" w:rsidP="005C0770">
            <w:pPr>
              <w:pStyle w:val="Sinespaciado"/>
              <w:jc w:val="center"/>
              <w:rPr>
                <w:rFonts w:ascii="Arial" w:hAnsi="Arial" w:cs="Arial"/>
                <w:b/>
                <w:sz w:val="24"/>
                <w:szCs w:val="24"/>
              </w:rPr>
            </w:pPr>
          </w:p>
        </w:tc>
      </w:tr>
      <w:tr w:rsidR="00991041" w:rsidRPr="00AD080A" w:rsidTr="005C0770">
        <w:tc>
          <w:tcPr>
            <w:tcW w:w="10617" w:type="dxa"/>
          </w:tcPr>
          <w:p w:rsidR="00991041" w:rsidRPr="00A16505" w:rsidRDefault="00991041" w:rsidP="00A16505">
            <w:pPr>
              <w:pStyle w:val="Sinespaciado"/>
              <w:numPr>
                <w:ilvl w:val="0"/>
                <w:numId w:val="2"/>
              </w:numPr>
              <w:jc w:val="both"/>
              <w:rPr>
                <w:rFonts w:ascii="Arial" w:hAnsi="Arial" w:cs="Arial"/>
                <w:sz w:val="24"/>
                <w:szCs w:val="24"/>
              </w:rPr>
            </w:pPr>
            <w:r w:rsidRPr="00881DC0">
              <w:rPr>
                <w:rFonts w:ascii="Arial" w:hAnsi="Arial" w:cs="Arial"/>
                <w:sz w:val="24"/>
                <w:szCs w:val="24"/>
              </w:rPr>
              <w:t xml:space="preserve">¿Planifica actividades de lectura de cuento? Mencione su objetivo pedagógico y la frecuencia con que las realiza. </w:t>
            </w:r>
          </w:p>
          <w:p w:rsidR="00991041" w:rsidRPr="00881DC0" w:rsidRDefault="00991041" w:rsidP="005B5702">
            <w:pPr>
              <w:pStyle w:val="Sinespaciado"/>
              <w:jc w:val="both"/>
              <w:rPr>
                <w:rFonts w:ascii="Arial" w:hAnsi="Arial" w:cs="Arial"/>
                <w:sz w:val="24"/>
                <w:szCs w:val="24"/>
              </w:rPr>
            </w:pPr>
          </w:p>
        </w:tc>
      </w:tr>
      <w:tr w:rsidR="00991041" w:rsidTr="005C0770">
        <w:tc>
          <w:tcPr>
            <w:tcW w:w="10617" w:type="dxa"/>
          </w:tcPr>
          <w:p w:rsidR="00991041" w:rsidRPr="00A16505" w:rsidRDefault="00991041" w:rsidP="005C0770">
            <w:pPr>
              <w:pStyle w:val="Sinespaciado"/>
              <w:numPr>
                <w:ilvl w:val="0"/>
                <w:numId w:val="2"/>
              </w:numPr>
              <w:jc w:val="both"/>
              <w:rPr>
                <w:rFonts w:ascii="Arial" w:hAnsi="Arial" w:cs="Arial"/>
                <w:sz w:val="24"/>
                <w:szCs w:val="24"/>
              </w:rPr>
            </w:pPr>
            <w:r w:rsidRPr="00881DC0">
              <w:rPr>
                <w:rFonts w:ascii="Arial" w:hAnsi="Arial" w:cs="Arial"/>
                <w:sz w:val="24"/>
                <w:szCs w:val="24"/>
              </w:rPr>
              <w:t>¿Cómo desarrolla las actividades de lectura? Describa</w:t>
            </w:r>
            <w:r w:rsidR="005B5702">
              <w:rPr>
                <w:rFonts w:ascii="Arial" w:hAnsi="Arial" w:cs="Arial"/>
                <w:sz w:val="24"/>
                <w:szCs w:val="24"/>
              </w:rPr>
              <w:t>.</w:t>
            </w:r>
          </w:p>
          <w:p w:rsidR="00991041" w:rsidRPr="00881DC0" w:rsidRDefault="00991041" w:rsidP="005C0770">
            <w:pPr>
              <w:pStyle w:val="Sinespaciado"/>
              <w:jc w:val="both"/>
              <w:rPr>
                <w:rFonts w:ascii="Arial" w:hAnsi="Arial" w:cs="Arial"/>
                <w:b/>
                <w:sz w:val="24"/>
                <w:szCs w:val="24"/>
              </w:rPr>
            </w:pPr>
          </w:p>
        </w:tc>
      </w:tr>
      <w:tr w:rsidR="00991041" w:rsidTr="005C0770">
        <w:tc>
          <w:tcPr>
            <w:tcW w:w="10617" w:type="dxa"/>
          </w:tcPr>
          <w:p w:rsidR="00991041" w:rsidRPr="00A16505" w:rsidRDefault="00991041" w:rsidP="005C0770">
            <w:pPr>
              <w:pStyle w:val="Sinespaciado"/>
              <w:numPr>
                <w:ilvl w:val="0"/>
                <w:numId w:val="2"/>
              </w:numPr>
              <w:jc w:val="both"/>
              <w:rPr>
                <w:rFonts w:ascii="Arial" w:hAnsi="Arial" w:cs="Arial"/>
                <w:sz w:val="24"/>
                <w:szCs w:val="24"/>
              </w:rPr>
            </w:pPr>
            <w:r w:rsidRPr="00881DC0">
              <w:rPr>
                <w:rFonts w:ascii="Arial" w:hAnsi="Arial" w:cs="Arial"/>
                <w:sz w:val="24"/>
                <w:szCs w:val="24"/>
              </w:rPr>
              <w:t>¿Intenta enfocar algunas de estas actividades en la comprensión narrativa? A través de qué acciones/actividades. Nómbrelas por favor.</w:t>
            </w:r>
          </w:p>
          <w:p w:rsidR="00991041" w:rsidRPr="00881DC0" w:rsidRDefault="00991041" w:rsidP="005C0770">
            <w:pPr>
              <w:pStyle w:val="Sinespaciado"/>
              <w:jc w:val="both"/>
              <w:rPr>
                <w:sz w:val="24"/>
                <w:szCs w:val="24"/>
              </w:rPr>
            </w:pPr>
          </w:p>
        </w:tc>
      </w:tr>
      <w:tr w:rsidR="00991041" w:rsidTr="005C0770">
        <w:tc>
          <w:tcPr>
            <w:tcW w:w="10617" w:type="dxa"/>
          </w:tcPr>
          <w:p w:rsidR="00991041" w:rsidRPr="00A16505" w:rsidRDefault="00991041" w:rsidP="005C0770">
            <w:pPr>
              <w:pStyle w:val="Sinespaciado"/>
              <w:numPr>
                <w:ilvl w:val="0"/>
                <w:numId w:val="2"/>
              </w:numPr>
              <w:jc w:val="both"/>
              <w:rPr>
                <w:rFonts w:ascii="Arial" w:hAnsi="Arial" w:cs="Arial"/>
                <w:sz w:val="24"/>
                <w:szCs w:val="24"/>
              </w:rPr>
            </w:pPr>
            <w:r w:rsidRPr="00881DC0">
              <w:rPr>
                <w:rFonts w:ascii="Arial" w:hAnsi="Arial" w:cs="Arial"/>
                <w:sz w:val="24"/>
                <w:szCs w:val="24"/>
              </w:rPr>
              <w:t>¿Utiliza alguna estrategia para favorecer la comprensión lectora? Consigne cuál.</w:t>
            </w:r>
          </w:p>
          <w:p w:rsidR="00991041" w:rsidRPr="00881DC0" w:rsidRDefault="00991041" w:rsidP="005C0770">
            <w:pPr>
              <w:pStyle w:val="Sinespaciado"/>
              <w:rPr>
                <w:rFonts w:ascii="Arial" w:hAnsi="Arial" w:cs="Arial"/>
                <w:b/>
                <w:sz w:val="24"/>
                <w:szCs w:val="24"/>
              </w:rPr>
            </w:pPr>
          </w:p>
        </w:tc>
      </w:tr>
      <w:tr w:rsidR="00991041" w:rsidTr="005C0770">
        <w:tc>
          <w:tcPr>
            <w:tcW w:w="10617" w:type="dxa"/>
          </w:tcPr>
          <w:p w:rsidR="00991041" w:rsidRPr="00A16505" w:rsidRDefault="00991041" w:rsidP="005C0770">
            <w:pPr>
              <w:pStyle w:val="Sinespaciado"/>
              <w:numPr>
                <w:ilvl w:val="0"/>
                <w:numId w:val="2"/>
              </w:numPr>
              <w:jc w:val="both"/>
              <w:rPr>
                <w:rFonts w:ascii="Arial" w:hAnsi="Arial" w:cs="Arial"/>
                <w:sz w:val="24"/>
                <w:szCs w:val="24"/>
              </w:rPr>
            </w:pPr>
            <w:r w:rsidRPr="00881DC0">
              <w:rPr>
                <w:rFonts w:ascii="Arial" w:hAnsi="Arial" w:cs="Arial"/>
                <w:sz w:val="24"/>
                <w:szCs w:val="24"/>
              </w:rPr>
              <w:t>¿Considera diversos materiales de apoyo para favorecer la comprensión de sus alumnos? Mencione cuáles.</w:t>
            </w:r>
          </w:p>
          <w:p w:rsidR="005B5702" w:rsidRPr="00881DC0" w:rsidRDefault="005B5702" w:rsidP="005C0770">
            <w:pPr>
              <w:pStyle w:val="Sinespaciado"/>
              <w:jc w:val="both"/>
              <w:rPr>
                <w:rFonts w:ascii="Arial" w:hAnsi="Arial" w:cs="Arial"/>
                <w:sz w:val="24"/>
                <w:szCs w:val="24"/>
              </w:rPr>
            </w:pPr>
          </w:p>
        </w:tc>
      </w:tr>
      <w:tr w:rsidR="00991041" w:rsidRPr="00AD080A" w:rsidTr="005C0770">
        <w:tc>
          <w:tcPr>
            <w:tcW w:w="10617" w:type="dxa"/>
          </w:tcPr>
          <w:p w:rsidR="00991041" w:rsidRPr="00881DC0" w:rsidRDefault="00991041" w:rsidP="00A20C64">
            <w:pPr>
              <w:pStyle w:val="Sinespaciado"/>
              <w:numPr>
                <w:ilvl w:val="0"/>
                <w:numId w:val="2"/>
              </w:numPr>
              <w:jc w:val="both"/>
              <w:rPr>
                <w:rFonts w:ascii="Arial" w:hAnsi="Arial" w:cs="Arial"/>
                <w:sz w:val="24"/>
                <w:szCs w:val="24"/>
              </w:rPr>
            </w:pPr>
            <w:r w:rsidRPr="00881DC0">
              <w:rPr>
                <w:rFonts w:ascii="Arial" w:hAnsi="Arial" w:cs="Arial"/>
                <w:sz w:val="24"/>
                <w:szCs w:val="24"/>
              </w:rPr>
              <w:t>Considerando los niños seleccionados:</w:t>
            </w:r>
          </w:p>
          <w:p w:rsidR="00991041" w:rsidRPr="00881DC0" w:rsidRDefault="00991041" w:rsidP="00A20C64">
            <w:pPr>
              <w:pStyle w:val="Sinespaciado"/>
              <w:numPr>
                <w:ilvl w:val="0"/>
                <w:numId w:val="8"/>
              </w:numPr>
              <w:jc w:val="both"/>
              <w:rPr>
                <w:rFonts w:ascii="Arial" w:hAnsi="Arial" w:cs="Arial"/>
                <w:sz w:val="24"/>
                <w:szCs w:val="24"/>
              </w:rPr>
            </w:pPr>
            <w:r w:rsidRPr="00881DC0">
              <w:rPr>
                <w:rFonts w:ascii="Arial" w:hAnsi="Arial" w:cs="Arial"/>
                <w:sz w:val="24"/>
                <w:szCs w:val="24"/>
              </w:rPr>
              <w:t>¿Cuál es la actitud que usted ha observado en ellos frente a la lectura de cuentos? Describa.</w:t>
            </w:r>
          </w:p>
          <w:p w:rsidR="00991041" w:rsidRPr="00881DC0" w:rsidRDefault="00991041" w:rsidP="005C0770">
            <w:pPr>
              <w:pStyle w:val="Sinespaciado"/>
              <w:jc w:val="both"/>
              <w:rPr>
                <w:rFonts w:ascii="Arial" w:hAnsi="Arial" w:cs="Arial"/>
                <w:sz w:val="24"/>
                <w:szCs w:val="24"/>
              </w:rPr>
            </w:pPr>
          </w:p>
        </w:tc>
      </w:tr>
      <w:tr w:rsidR="00991041" w:rsidTr="005C0770">
        <w:tc>
          <w:tcPr>
            <w:tcW w:w="10617" w:type="dxa"/>
          </w:tcPr>
          <w:p w:rsidR="00991041" w:rsidRPr="00A16505" w:rsidRDefault="00991041" w:rsidP="00802EF3">
            <w:pPr>
              <w:pStyle w:val="Sinespaciado"/>
              <w:numPr>
                <w:ilvl w:val="0"/>
                <w:numId w:val="8"/>
              </w:numPr>
              <w:jc w:val="both"/>
              <w:rPr>
                <w:rFonts w:ascii="Arial" w:hAnsi="Arial" w:cs="Arial"/>
                <w:sz w:val="24"/>
                <w:szCs w:val="24"/>
              </w:rPr>
            </w:pPr>
            <w:r w:rsidRPr="00881DC0">
              <w:rPr>
                <w:rFonts w:ascii="Arial" w:hAnsi="Arial" w:cs="Arial"/>
                <w:sz w:val="24"/>
                <w:szCs w:val="24"/>
              </w:rPr>
              <w:t>¿Qué aspectos positivos destaca de ellos, que favorecen su comprensión narrativa?</w:t>
            </w:r>
          </w:p>
          <w:p w:rsidR="00991041" w:rsidRPr="00881DC0" w:rsidRDefault="00991041" w:rsidP="005C0770">
            <w:pPr>
              <w:pStyle w:val="Sinespaciado"/>
              <w:jc w:val="both"/>
              <w:rPr>
                <w:rFonts w:ascii="Arial" w:hAnsi="Arial" w:cs="Arial"/>
                <w:sz w:val="24"/>
                <w:szCs w:val="24"/>
              </w:rPr>
            </w:pPr>
          </w:p>
        </w:tc>
      </w:tr>
      <w:tr w:rsidR="00991041" w:rsidTr="005C0770">
        <w:tc>
          <w:tcPr>
            <w:tcW w:w="10617" w:type="dxa"/>
          </w:tcPr>
          <w:p w:rsidR="00991041" w:rsidRPr="00A16505" w:rsidRDefault="00991041" w:rsidP="005C0770">
            <w:pPr>
              <w:pStyle w:val="Sinespaciado"/>
              <w:numPr>
                <w:ilvl w:val="0"/>
                <w:numId w:val="8"/>
              </w:numPr>
              <w:jc w:val="both"/>
              <w:rPr>
                <w:rFonts w:ascii="Arial" w:hAnsi="Arial" w:cs="Arial"/>
                <w:sz w:val="24"/>
                <w:szCs w:val="24"/>
              </w:rPr>
            </w:pPr>
            <w:r w:rsidRPr="00881DC0">
              <w:rPr>
                <w:rFonts w:ascii="Arial" w:hAnsi="Arial" w:cs="Arial"/>
                <w:sz w:val="24"/>
                <w:szCs w:val="24"/>
              </w:rPr>
              <w:t xml:space="preserve">¿Ha percibido alguna dificultad durante estas actividades? Consigne </w:t>
            </w:r>
            <w:r w:rsidR="005B5702">
              <w:rPr>
                <w:rFonts w:ascii="Arial" w:hAnsi="Arial" w:cs="Arial"/>
                <w:sz w:val="24"/>
                <w:szCs w:val="24"/>
              </w:rPr>
              <w:t>¿</w:t>
            </w:r>
            <w:r w:rsidRPr="00881DC0">
              <w:rPr>
                <w:rFonts w:ascii="Arial" w:hAnsi="Arial" w:cs="Arial"/>
                <w:sz w:val="24"/>
                <w:szCs w:val="24"/>
              </w:rPr>
              <w:t>de qué manera usted se ha dado cuenta de esas dificultades y cuáles son?</w:t>
            </w:r>
          </w:p>
          <w:p w:rsidR="00991041" w:rsidRPr="00881DC0" w:rsidRDefault="00991041" w:rsidP="005C0770">
            <w:pPr>
              <w:pStyle w:val="Sinespaciado"/>
              <w:ind w:left="720"/>
              <w:jc w:val="both"/>
              <w:rPr>
                <w:rFonts w:ascii="Arial" w:hAnsi="Arial" w:cs="Arial"/>
                <w:sz w:val="24"/>
                <w:szCs w:val="24"/>
              </w:rPr>
            </w:pPr>
          </w:p>
        </w:tc>
      </w:tr>
      <w:tr w:rsidR="00991041" w:rsidTr="005C0770">
        <w:tc>
          <w:tcPr>
            <w:tcW w:w="10617" w:type="dxa"/>
          </w:tcPr>
          <w:p w:rsidR="00991041" w:rsidRPr="00A16505" w:rsidRDefault="00991041" w:rsidP="005C0770">
            <w:pPr>
              <w:pStyle w:val="Sinespaciado"/>
              <w:numPr>
                <w:ilvl w:val="0"/>
                <w:numId w:val="8"/>
              </w:numPr>
              <w:jc w:val="both"/>
              <w:rPr>
                <w:rFonts w:ascii="Arial" w:hAnsi="Arial" w:cs="Arial"/>
                <w:sz w:val="24"/>
                <w:szCs w:val="24"/>
              </w:rPr>
            </w:pPr>
            <w:r w:rsidRPr="00802EF3">
              <w:rPr>
                <w:rFonts w:ascii="Arial" w:hAnsi="Arial" w:cs="Arial"/>
                <w:sz w:val="24"/>
                <w:szCs w:val="24"/>
              </w:rPr>
              <w:t>¿De qué manera usted ha intentado ayudarlos y cómo le ha resultado?</w:t>
            </w:r>
          </w:p>
          <w:p w:rsidR="00991041" w:rsidRPr="00802EF3" w:rsidRDefault="00991041" w:rsidP="005C0770">
            <w:pPr>
              <w:pStyle w:val="Sinespaciado"/>
              <w:jc w:val="both"/>
              <w:rPr>
                <w:rFonts w:ascii="Arial" w:hAnsi="Arial" w:cs="Arial"/>
                <w:sz w:val="24"/>
                <w:szCs w:val="24"/>
              </w:rPr>
            </w:pPr>
          </w:p>
        </w:tc>
      </w:tr>
      <w:tr w:rsidR="00991041" w:rsidTr="005C0770">
        <w:tc>
          <w:tcPr>
            <w:tcW w:w="10617" w:type="dxa"/>
          </w:tcPr>
          <w:p w:rsidR="00991041" w:rsidRPr="00A16505" w:rsidRDefault="00991041" w:rsidP="005C0770">
            <w:pPr>
              <w:pStyle w:val="Sinespaciado"/>
              <w:numPr>
                <w:ilvl w:val="0"/>
                <w:numId w:val="2"/>
              </w:numPr>
              <w:jc w:val="both"/>
              <w:rPr>
                <w:rFonts w:ascii="Arial" w:hAnsi="Arial" w:cs="Arial"/>
                <w:sz w:val="24"/>
                <w:szCs w:val="24"/>
              </w:rPr>
            </w:pPr>
            <w:r w:rsidRPr="00881DC0">
              <w:rPr>
                <w:rFonts w:ascii="Arial" w:hAnsi="Arial" w:cs="Arial"/>
                <w:sz w:val="24"/>
                <w:szCs w:val="24"/>
              </w:rPr>
              <w:t>¿Realizan actividades para favorecer la comprensión narrativa? ¿Le gustaría tener mayores estrategias didácticas para desarrollar estas actividades?</w:t>
            </w:r>
          </w:p>
          <w:p w:rsidR="00991041" w:rsidRPr="00881DC0" w:rsidRDefault="00991041" w:rsidP="005C0770">
            <w:pPr>
              <w:pStyle w:val="Sinespaciado"/>
              <w:jc w:val="both"/>
              <w:rPr>
                <w:rFonts w:ascii="Arial" w:hAnsi="Arial" w:cs="Arial"/>
                <w:sz w:val="24"/>
                <w:szCs w:val="24"/>
              </w:rPr>
            </w:pPr>
          </w:p>
        </w:tc>
      </w:tr>
      <w:tr w:rsidR="00991041" w:rsidRPr="00102A40" w:rsidTr="005C0770">
        <w:tc>
          <w:tcPr>
            <w:tcW w:w="10617" w:type="dxa"/>
          </w:tcPr>
          <w:p w:rsidR="00991041" w:rsidRPr="00881DC0" w:rsidRDefault="00991041" w:rsidP="007D04B9">
            <w:pPr>
              <w:pStyle w:val="Sinespaciado"/>
              <w:numPr>
                <w:ilvl w:val="0"/>
                <w:numId w:val="2"/>
              </w:numPr>
              <w:jc w:val="both"/>
              <w:rPr>
                <w:rFonts w:ascii="Arial" w:hAnsi="Arial" w:cs="Arial"/>
                <w:sz w:val="24"/>
                <w:szCs w:val="24"/>
              </w:rPr>
            </w:pPr>
            <w:r w:rsidRPr="007D04B9">
              <w:rPr>
                <w:rFonts w:ascii="Arial" w:hAnsi="Arial" w:cs="Arial"/>
                <w:sz w:val="24"/>
                <w:szCs w:val="24"/>
              </w:rPr>
              <w:t>¿Hay alguna información que le parezca importante mencionar acerca del grupo de niños de la propuesta o de alguno de ellos en particular?</w:t>
            </w:r>
          </w:p>
        </w:tc>
      </w:tr>
    </w:tbl>
    <w:p w:rsidR="002C6AF5" w:rsidRDefault="00345DD6" w:rsidP="002C6AF5">
      <w:pPr>
        <w:pStyle w:val="Sinespaciado"/>
        <w:spacing w:line="480" w:lineRule="auto"/>
        <w:jc w:val="both"/>
        <w:rPr>
          <w:rFonts w:ascii="Arial" w:hAnsi="Arial" w:cs="Arial"/>
          <w:sz w:val="24"/>
          <w:szCs w:val="24"/>
        </w:rPr>
      </w:pPr>
      <w:r>
        <w:rPr>
          <w:rFonts w:ascii="Arial" w:hAnsi="Arial" w:cs="Arial"/>
          <w:noProof/>
          <w:sz w:val="24"/>
          <w:szCs w:val="24"/>
          <w:lang w:eastAsia="es-CL"/>
        </w:rPr>
        <w:drawing>
          <wp:anchor distT="0" distB="0" distL="114300" distR="114300" simplePos="0" relativeHeight="251682304" behindDoc="0" locked="0" layoutInCell="1" allowOverlap="1">
            <wp:simplePos x="0" y="0"/>
            <wp:positionH relativeFrom="margin">
              <wp:posOffset>0</wp:posOffset>
            </wp:positionH>
            <wp:positionV relativeFrom="paragraph">
              <wp:posOffset>337820</wp:posOffset>
            </wp:positionV>
            <wp:extent cx="5943600" cy="3801745"/>
            <wp:effectExtent l="0" t="0" r="0" b="825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3801745"/>
                    </a:xfrm>
                    <a:prstGeom prst="rect">
                      <a:avLst/>
                    </a:prstGeom>
                    <a:noFill/>
                  </pic:spPr>
                </pic:pic>
              </a:graphicData>
            </a:graphic>
          </wp:anchor>
        </w:drawing>
      </w:r>
      <w:r w:rsidR="002C6AF5">
        <w:rPr>
          <w:rFonts w:ascii="Arial" w:hAnsi="Arial" w:cs="Arial"/>
          <w:sz w:val="24"/>
          <w:szCs w:val="24"/>
        </w:rPr>
        <w:t>Anexo n°3: Mapa de Aula</w:t>
      </w:r>
      <w:r>
        <w:rPr>
          <w:rFonts w:ascii="Arial" w:hAnsi="Arial" w:cs="Arial"/>
          <w:sz w:val="24"/>
          <w:szCs w:val="24"/>
        </w:rPr>
        <w:t xml:space="preserve"> confeccionado por profesora jefe</w:t>
      </w:r>
      <w:r w:rsidR="002C6AF5">
        <w:rPr>
          <w:rFonts w:ascii="Arial" w:hAnsi="Arial" w:cs="Arial"/>
          <w:sz w:val="24"/>
          <w:szCs w:val="24"/>
        </w:rPr>
        <w:t>.</w:t>
      </w:r>
    </w:p>
    <w:p w:rsidR="00FF6249" w:rsidRDefault="00FF6249" w:rsidP="000F564C">
      <w:pPr>
        <w:pStyle w:val="Sinespaciado"/>
        <w:spacing w:line="480" w:lineRule="auto"/>
        <w:jc w:val="both"/>
        <w:rPr>
          <w:rFonts w:ascii="Arial" w:hAnsi="Arial" w:cs="Arial"/>
          <w:sz w:val="24"/>
          <w:szCs w:val="24"/>
        </w:rPr>
      </w:pPr>
    </w:p>
    <w:p w:rsidR="00345DD6" w:rsidRDefault="00345DD6" w:rsidP="00345DD6">
      <w:pPr>
        <w:pStyle w:val="Sinespaciado"/>
        <w:spacing w:line="480" w:lineRule="auto"/>
        <w:jc w:val="both"/>
        <w:rPr>
          <w:rFonts w:ascii="Arial" w:hAnsi="Arial" w:cs="Arial"/>
          <w:sz w:val="24"/>
          <w:szCs w:val="24"/>
        </w:rPr>
      </w:pPr>
      <w:r w:rsidRPr="0055292A">
        <w:rPr>
          <w:rFonts w:ascii="Arial" w:hAnsi="Arial" w:cs="Arial"/>
          <w:sz w:val="24"/>
          <w:szCs w:val="24"/>
        </w:rPr>
        <w:t xml:space="preserve">LC: </w:t>
      </w:r>
      <w:r>
        <w:rPr>
          <w:rFonts w:ascii="Arial" w:hAnsi="Arial" w:cs="Arial"/>
          <w:sz w:val="24"/>
          <w:szCs w:val="24"/>
        </w:rPr>
        <w:t>Dificultades en el l</w:t>
      </w:r>
      <w:r w:rsidRPr="0055292A">
        <w:rPr>
          <w:rFonts w:ascii="Arial" w:hAnsi="Arial" w:cs="Arial"/>
          <w:sz w:val="24"/>
          <w:szCs w:val="24"/>
        </w:rPr>
        <w:t>enguaje comprensivo</w:t>
      </w:r>
      <w:r>
        <w:rPr>
          <w:rFonts w:ascii="Arial" w:hAnsi="Arial" w:cs="Arial"/>
          <w:sz w:val="24"/>
          <w:szCs w:val="24"/>
        </w:rPr>
        <w:t>.</w:t>
      </w:r>
    </w:p>
    <w:p w:rsidR="00345DD6" w:rsidRDefault="00345DD6" w:rsidP="00345DD6">
      <w:pPr>
        <w:pStyle w:val="Sinespaciado"/>
        <w:spacing w:line="480" w:lineRule="auto"/>
        <w:jc w:val="both"/>
        <w:rPr>
          <w:rFonts w:ascii="Arial" w:hAnsi="Arial" w:cs="Arial"/>
          <w:sz w:val="24"/>
          <w:szCs w:val="24"/>
        </w:rPr>
      </w:pPr>
      <w:r w:rsidRPr="0055292A">
        <w:rPr>
          <w:rFonts w:ascii="Arial" w:hAnsi="Arial" w:cs="Arial"/>
          <w:sz w:val="24"/>
          <w:szCs w:val="24"/>
        </w:rPr>
        <w:t xml:space="preserve">LE: </w:t>
      </w:r>
      <w:r>
        <w:rPr>
          <w:rFonts w:ascii="Arial" w:hAnsi="Arial" w:cs="Arial"/>
          <w:sz w:val="24"/>
          <w:szCs w:val="24"/>
        </w:rPr>
        <w:t>Dificultades en el l</w:t>
      </w:r>
      <w:r w:rsidRPr="0055292A">
        <w:rPr>
          <w:rFonts w:ascii="Arial" w:hAnsi="Arial" w:cs="Arial"/>
          <w:sz w:val="24"/>
          <w:szCs w:val="24"/>
        </w:rPr>
        <w:t>enguaje expresivo</w:t>
      </w:r>
      <w:r>
        <w:rPr>
          <w:rFonts w:ascii="Arial" w:hAnsi="Arial" w:cs="Arial"/>
          <w:sz w:val="24"/>
          <w:szCs w:val="24"/>
        </w:rPr>
        <w:t>.</w:t>
      </w:r>
    </w:p>
    <w:p w:rsidR="00345DD6" w:rsidRDefault="00345DD6" w:rsidP="00345DD6">
      <w:pPr>
        <w:pStyle w:val="Sinespaciado"/>
        <w:spacing w:line="480" w:lineRule="auto"/>
        <w:jc w:val="both"/>
        <w:rPr>
          <w:rFonts w:ascii="Arial" w:hAnsi="Arial" w:cs="Arial"/>
          <w:sz w:val="24"/>
          <w:szCs w:val="24"/>
        </w:rPr>
      </w:pPr>
      <w:r w:rsidRPr="0055292A">
        <w:rPr>
          <w:rFonts w:ascii="Arial" w:hAnsi="Arial" w:cs="Arial"/>
          <w:sz w:val="24"/>
          <w:szCs w:val="24"/>
        </w:rPr>
        <w:t xml:space="preserve">A: </w:t>
      </w:r>
      <w:r>
        <w:rPr>
          <w:rFonts w:ascii="Arial" w:hAnsi="Arial" w:cs="Arial"/>
          <w:sz w:val="24"/>
          <w:szCs w:val="24"/>
        </w:rPr>
        <w:t>Dificultades at</w:t>
      </w:r>
      <w:r w:rsidRPr="0055292A">
        <w:rPr>
          <w:rFonts w:ascii="Arial" w:hAnsi="Arial" w:cs="Arial"/>
          <w:sz w:val="24"/>
          <w:szCs w:val="24"/>
        </w:rPr>
        <w:t>enci</w:t>
      </w:r>
      <w:r>
        <w:rPr>
          <w:rFonts w:ascii="Arial" w:hAnsi="Arial" w:cs="Arial"/>
          <w:sz w:val="24"/>
          <w:szCs w:val="24"/>
        </w:rPr>
        <w:t>onales.</w:t>
      </w:r>
    </w:p>
    <w:p w:rsidR="00345DD6" w:rsidRDefault="00345DD6" w:rsidP="00345DD6">
      <w:pPr>
        <w:pStyle w:val="Sinespaciado"/>
        <w:spacing w:line="480" w:lineRule="auto"/>
        <w:jc w:val="both"/>
        <w:rPr>
          <w:rFonts w:ascii="Arial" w:hAnsi="Arial" w:cs="Arial"/>
          <w:sz w:val="24"/>
          <w:szCs w:val="24"/>
        </w:rPr>
      </w:pPr>
      <w:r w:rsidRPr="0055292A">
        <w:rPr>
          <w:rFonts w:ascii="Arial" w:hAnsi="Arial" w:cs="Arial"/>
          <w:sz w:val="24"/>
          <w:szCs w:val="24"/>
        </w:rPr>
        <w:t>PA: Participación alta</w:t>
      </w:r>
      <w:r>
        <w:rPr>
          <w:rFonts w:ascii="Arial" w:hAnsi="Arial" w:cs="Arial"/>
          <w:sz w:val="24"/>
          <w:szCs w:val="24"/>
        </w:rPr>
        <w:t>.</w:t>
      </w:r>
      <w:r>
        <w:rPr>
          <w:rFonts w:ascii="Arial" w:hAnsi="Arial" w:cs="Arial"/>
          <w:sz w:val="24"/>
          <w:szCs w:val="24"/>
        </w:rPr>
        <w:tab/>
      </w:r>
      <w:r w:rsidRPr="0055292A">
        <w:rPr>
          <w:rFonts w:ascii="Arial" w:hAnsi="Arial" w:cs="Arial"/>
          <w:sz w:val="24"/>
          <w:szCs w:val="24"/>
        </w:rPr>
        <w:t>PM: Participación media</w:t>
      </w:r>
      <w:r>
        <w:rPr>
          <w:rFonts w:ascii="Arial" w:hAnsi="Arial" w:cs="Arial"/>
          <w:sz w:val="24"/>
          <w:szCs w:val="24"/>
        </w:rPr>
        <w:t>.</w:t>
      </w:r>
      <w:r>
        <w:rPr>
          <w:rFonts w:ascii="Arial" w:hAnsi="Arial" w:cs="Arial"/>
          <w:sz w:val="24"/>
          <w:szCs w:val="24"/>
        </w:rPr>
        <w:tab/>
      </w:r>
      <w:r w:rsidRPr="0055292A">
        <w:rPr>
          <w:rFonts w:ascii="Arial" w:hAnsi="Arial" w:cs="Arial"/>
          <w:sz w:val="24"/>
          <w:szCs w:val="24"/>
        </w:rPr>
        <w:t>PB: Participación baja</w:t>
      </w:r>
      <w:r>
        <w:rPr>
          <w:rFonts w:ascii="Arial" w:hAnsi="Arial" w:cs="Arial"/>
          <w:sz w:val="24"/>
          <w:szCs w:val="24"/>
        </w:rPr>
        <w:t>.</w:t>
      </w:r>
    </w:p>
    <w:p w:rsidR="00345DD6" w:rsidRPr="00345DD6" w:rsidRDefault="005E207E" w:rsidP="00345DD6">
      <w:pPr>
        <w:pStyle w:val="Sinespaciado"/>
        <w:spacing w:line="480" w:lineRule="auto"/>
        <w:jc w:val="both"/>
        <w:rPr>
          <w:rFonts w:ascii="Arial" w:hAnsi="Arial" w:cs="Arial"/>
          <w:sz w:val="24"/>
          <w:szCs w:val="24"/>
        </w:rPr>
      </w:pPr>
      <w:r>
        <w:rPr>
          <w:rFonts w:ascii="Arial" w:hAnsi="Arial" w:cs="Arial"/>
          <w:noProof/>
          <w:sz w:val="24"/>
          <w:szCs w:val="24"/>
        </w:rPr>
        <w:pict>
          <v:shapetype id="_x0000_t32" coordsize="21600,21600" o:spt="32" o:oned="t" path="m,l21600,21600e" filled="f">
            <v:path arrowok="t" fillok="f" o:connecttype="none"/>
            <o:lock v:ext="edit" shapetype="t"/>
          </v:shapetype>
          <v:shape id="Conector recto de flecha 35" o:spid="_x0000_s1027" type="#_x0000_t32" style="position:absolute;left:0;text-align:left;margin-left:95.25pt;margin-top:9pt;width:30pt;height:0;z-index:251683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" strokecolor="#f216e8" strokeweight="1pt">
            <v:stroke endarrow="block" joinstyle="miter"/>
          </v:shape>
        </w:pict>
      </w:r>
      <w:r w:rsidR="00345DD6" w:rsidRPr="0055292A">
        <w:rPr>
          <w:rFonts w:ascii="Arial" w:hAnsi="Arial" w:cs="Arial"/>
          <w:sz w:val="24"/>
          <w:szCs w:val="24"/>
        </w:rPr>
        <w:t xml:space="preserve">Interacción alta:        </w:t>
      </w:r>
      <w:r w:rsidR="00345DD6">
        <w:rPr>
          <w:rFonts w:ascii="Arial" w:hAnsi="Arial" w:cs="Arial"/>
          <w:sz w:val="24"/>
          <w:szCs w:val="24"/>
        </w:rPr>
        <w:tab/>
      </w:r>
      <w:r w:rsidR="00345DD6" w:rsidRPr="0055292A">
        <w:rPr>
          <w:rFonts w:ascii="Arial" w:hAnsi="Arial" w:cs="Arial"/>
          <w:sz w:val="24"/>
          <w:szCs w:val="24"/>
        </w:rPr>
        <w:t xml:space="preserve">Interacción baja: </w:t>
      </w:r>
      <w:r w:rsidR="00345DD6" w:rsidRPr="00345DD6">
        <w:rPr>
          <w:rFonts w:ascii="Arial" w:hAnsi="Arial" w:cs="Arial"/>
          <w:b/>
          <w:color w:val="92D050"/>
          <w:sz w:val="24"/>
          <w:szCs w:val="24"/>
        </w:rPr>
        <w:t>-------</w:t>
      </w:r>
    </w:p>
    <w:p w:rsidR="00345DD6" w:rsidRDefault="00345DD6" w:rsidP="000F564C">
      <w:pPr>
        <w:pStyle w:val="Sinespaciado"/>
        <w:spacing w:line="480" w:lineRule="auto"/>
        <w:jc w:val="both"/>
        <w:rPr>
          <w:rFonts w:ascii="Arial" w:hAnsi="Arial" w:cs="Arial"/>
          <w:sz w:val="24"/>
          <w:szCs w:val="24"/>
        </w:rPr>
      </w:pPr>
    </w:p>
    <w:p w:rsidR="00345DD6" w:rsidRDefault="00345DD6" w:rsidP="000F564C">
      <w:pPr>
        <w:pStyle w:val="Sinespaciado"/>
        <w:spacing w:line="480" w:lineRule="auto"/>
        <w:jc w:val="both"/>
        <w:rPr>
          <w:rFonts w:ascii="Arial" w:hAnsi="Arial" w:cs="Arial"/>
          <w:sz w:val="24"/>
          <w:szCs w:val="24"/>
        </w:rPr>
      </w:pPr>
    </w:p>
    <w:p w:rsidR="00345DD6" w:rsidRDefault="00345DD6" w:rsidP="000F564C">
      <w:pPr>
        <w:pStyle w:val="Sinespaciado"/>
        <w:spacing w:line="480" w:lineRule="auto"/>
        <w:jc w:val="both"/>
        <w:rPr>
          <w:rFonts w:ascii="Arial" w:hAnsi="Arial" w:cs="Arial"/>
          <w:sz w:val="24"/>
          <w:szCs w:val="24"/>
        </w:rPr>
      </w:pPr>
    </w:p>
    <w:p w:rsidR="00345DD6" w:rsidRDefault="00345DD6" w:rsidP="000F564C">
      <w:pPr>
        <w:pStyle w:val="Sinespaciado"/>
        <w:spacing w:line="480" w:lineRule="auto"/>
        <w:jc w:val="both"/>
        <w:rPr>
          <w:rFonts w:ascii="Arial" w:hAnsi="Arial" w:cs="Arial"/>
          <w:sz w:val="24"/>
          <w:szCs w:val="24"/>
        </w:rPr>
        <w:sectPr w:rsidR="00345DD6" w:rsidSect="00957066">
          <w:headerReference w:type="default" r:id="rId102"/>
          <w:footerReference w:type="default" r:id="rId103"/>
          <w:pgSz w:w="12240" w:h="15840"/>
          <w:pgMar w:top="1418" w:right="1440" w:bottom="1418" w:left="1440" w:header="709" w:footer="709" w:gutter="0"/>
          <w:cols w:space="708"/>
          <w:docGrid w:linePitch="360"/>
        </w:sectPr>
      </w:pPr>
    </w:p>
    <w:p w:rsidR="00CD04E8" w:rsidRDefault="00CD04E8" w:rsidP="00CD04E8">
      <w:pPr>
        <w:pStyle w:val="Sinespaciado"/>
        <w:spacing w:line="480" w:lineRule="auto"/>
        <w:jc w:val="both"/>
        <w:rPr>
          <w:rFonts w:ascii="Arial" w:hAnsi="Arial" w:cs="Arial"/>
          <w:sz w:val="24"/>
          <w:szCs w:val="24"/>
        </w:rPr>
      </w:pPr>
      <w:r>
        <w:rPr>
          <w:rFonts w:ascii="Arial" w:hAnsi="Arial" w:cs="Arial"/>
          <w:sz w:val="24"/>
          <w:szCs w:val="24"/>
        </w:rPr>
        <w:t>Anexo n°</w:t>
      </w:r>
      <w:r w:rsidR="00251E12">
        <w:rPr>
          <w:rFonts w:ascii="Arial" w:hAnsi="Arial" w:cs="Arial"/>
          <w:sz w:val="24"/>
          <w:szCs w:val="24"/>
        </w:rPr>
        <w:t>4</w:t>
      </w:r>
      <w:r>
        <w:rPr>
          <w:rFonts w:ascii="Arial" w:hAnsi="Arial" w:cs="Arial"/>
          <w:sz w:val="24"/>
          <w:szCs w:val="24"/>
        </w:rPr>
        <w:t xml:space="preserve">: Rúbrica </w:t>
      </w:r>
      <w:r w:rsidRPr="00CD04E8">
        <w:rPr>
          <w:rFonts w:ascii="Arial" w:hAnsi="Arial" w:cs="Arial"/>
          <w:sz w:val="24"/>
          <w:szCs w:val="24"/>
        </w:rPr>
        <w:t>de Evaluación del Impacto</w:t>
      </w:r>
      <w:r w:rsidR="007A5103">
        <w:rPr>
          <w:rFonts w:ascii="Arial" w:hAnsi="Arial" w:cs="Arial"/>
          <w:sz w:val="24"/>
          <w:szCs w:val="24"/>
        </w:rPr>
        <w:t xml:space="preserve"> de la Estrategia Psicopedagógica</w:t>
      </w:r>
      <w:r w:rsidRPr="00CD04E8">
        <w:rPr>
          <w:rFonts w:ascii="Arial" w:hAnsi="Arial" w:cs="Arial"/>
          <w:sz w:val="24"/>
          <w:szCs w:val="24"/>
        </w:rPr>
        <w:t xml:space="preserve"> en </w:t>
      </w:r>
      <w:r w:rsidR="007A5103">
        <w:rPr>
          <w:rFonts w:ascii="Arial" w:hAnsi="Arial" w:cs="Arial"/>
          <w:sz w:val="24"/>
          <w:szCs w:val="24"/>
        </w:rPr>
        <w:t>el g</w:t>
      </w:r>
      <w:r w:rsidRPr="00CD04E8">
        <w:rPr>
          <w:rFonts w:ascii="Arial" w:hAnsi="Arial" w:cs="Arial"/>
          <w:sz w:val="24"/>
          <w:szCs w:val="24"/>
        </w:rPr>
        <w:t xml:space="preserve">rupo de </w:t>
      </w:r>
      <w:r w:rsidR="007A5103">
        <w:rPr>
          <w:rFonts w:ascii="Arial" w:hAnsi="Arial" w:cs="Arial"/>
          <w:sz w:val="24"/>
          <w:szCs w:val="24"/>
        </w:rPr>
        <w:t>e</w:t>
      </w:r>
      <w:r w:rsidRPr="00CD04E8">
        <w:rPr>
          <w:rFonts w:ascii="Arial" w:hAnsi="Arial" w:cs="Arial"/>
          <w:sz w:val="24"/>
          <w:szCs w:val="24"/>
        </w:rPr>
        <w:t>studio.</w:t>
      </w:r>
    </w:p>
    <w:tbl>
      <w:tblPr>
        <w:tblStyle w:val="Tablaconcuadrcula"/>
        <w:tblW w:w="0" w:type="auto"/>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tblPr>
      <w:tblGrid>
        <w:gridCol w:w="2462"/>
        <w:gridCol w:w="2485"/>
        <w:gridCol w:w="2439"/>
        <w:gridCol w:w="2416"/>
        <w:gridCol w:w="2452"/>
      </w:tblGrid>
      <w:tr w:rsidR="00CD04E8" w:rsidRPr="006D2FD0" w:rsidTr="00D76859">
        <w:tc>
          <w:tcPr>
            <w:tcW w:w="2462"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RÚBRICA</w:t>
            </w:r>
          </w:p>
        </w:tc>
        <w:tc>
          <w:tcPr>
            <w:tcW w:w="2485" w:type="dxa"/>
          </w:tcPr>
          <w:p w:rsidR="00CD04E8" w:rsidRPr="005B5702" w:rsidRDefault="00CD04E8" w:rsidP="00D76859">
            <w:pPr>
              <w:pStyle w:val="Prrafodelista"/>
              <w:ind w:left="0"/>
              <w:jc w:val="center"/>
              <w:rPr>
                <w:rFonts w:ascii="Arial" w:eastAsia="Times New Roman" w:hAnsi="Arial" w:cs="Arial"/>
                <w:b/>
                <w:color w:val="222222"/>
                <w:sz w:val="24"/>
                <w:szCs w:val="24"/>
                <w:lang w:eastAsia="es-CL"/>
              </w:rPr>
            </w:pPr>
            <w:r w:rsidRPr="005B5702">
              <w:rPr>
                <w:rFonts w:ascii="Arial" w:eastAsia="Times New Roman" w:hAnsi="Arial" w:cs="Arial"/>
                <w:b/>
                <w:color w:val="222222"/>
                <w:sz w:val="24"/>
                <w:szCs w:val="24"/>
                <w:lang w:eastAsia="es-CL"/>
              </w:rPr>
              <w:t>Sobresaliente</w:t>
            </w:r>
          </w:p>
        </w:tc>
        <w:tc>
          <w:tcPr>
            <w:tcW w:w="2439" w:type="dxa"/>
          </w:tcPr>
          <w:p w:rsidR="00CD04E8" w:rsidRPr="005B5702" w:rsidRDefault="00CD04E8" w:rsidP="00D76859">
            <w:pPr>
              <w:pStyle w:val="Prrafodelista"/>
              <w:ind w:left="0"/>
              <w:jc w:val="center"/>
              <w:rPr>
                <w:rFonts w:ascii="Arial" w:eastAsia="Times New Roman" w:hAnsi="Arial" w:cs="Arial"/>
                <w:b/>
                <w:color w:val="222222"/>
                <w:sz w:val="24"/>
                <w:szCs w:val="24"/>
                <w:lang w:eastAsia="es-CL"/>
              </w:rPr>
            </w:pPr>
            <w:r w:rsidRPr="005B5702">
              <w:rPr>
                <w:rFonts w:ascii="Arial" w:eastAsia="Times New Roman" w:hAnsi="Arial" w:cs="Arial"/>
                <w:b/>
                <w:color w:val="222222"/>
                <w:sz w:val="24"/>
                <w:szCs w:val="24"/>
                <w:lang w:eastAsia="es-CL"/>
              </w:rPr>
              <w:t>Adecuado</w:t>
            </w:r>
          </w:p>
        </w:tc>
        <w:tc>
          <w:tcPr>
            <w:tcW w:w="2416" w:type="dxa"/>
          </w:tcPr>
          <w:p w:rsidR="00CD04E8" w:rsidRPr="005B5702" w:rsidRDefault="00CD04E8" w:rsidP="00D76859">
            <w:pPr>
              <w:pStyle w:val="Prrafodelista"/>
              <w:ind w:left="0"/>
              <w:jc w:val="center"/>
              <w:rPr>
                <w:rFonts w:ascii="Arial" w:eastAsia="Times New Roman" w:hAnsi="Arial" w:cs="Arial"/>
                <w:b/>
                <w:color w:val="222222"/>
                <w:sz w:val="24"/>
                <w:szCs w:val="24"/>
                <w:lang w:eastAsia="es-CL"/>
              </w:rPr>
            </w:pPr>
            <w:r w:rsidRPr="005B5702">
              <w:rPr>
                <w:rFonts w:ascii="Arial" w:eastAsia="Times New Roman" w:hAnsi="Arial" w:cs="Arial"/>
                <w:b/>
                <w:color w:val="222222"/>
                <w:sz w:val="24"/>
                <w:szCs w:val="24"/>
                <w:lang w:eastAsia="es-CL"/>
              </w:rPr>
              <w:t>Regular</w:t>
            </w:r>
          </w:p>
        </w:tc>
        <w:tc>
          <w:tcPr>
            <w:tcW w:w="2452" w:type="dxa"/>
          </w:tcPr>
          <w:p w:rsidR="00CD04E8" w:rsidRPr="005B5702" w:rsidRDefault="00CD04E8" w:rsidP="00D76859">
            <w:pPr>
              <w:pStyle w:val="Prrafodelista"/>
              <w:ind w:left="0"/>
              <w:jc w:val="center"/>
              <w:rPr>
                <w:rFonts w:ascii="Arial" w:eastAsia="Times New Roman" w:hAnsi="Arial" w:cs="Arial"/>
                <w:b/>
                <w:color w:val="222222"/>
                <w:sz w:val="24"/>
                <w:szCs w:val="24"/>
                <w:lang w:eastAsia="es-CL"/>
              </w:rPr>
            </w:pPr>
            <w:r w:rsidRPr="005B5702">
              <w:rPr>
                <w:rFonts w:ascii="Arial" w:eastAsia="Times New Roman" w:hAnsi="Arial" w:cs="Arial"/>
                <w:b/>
                <w:color w:val="222222"/>
                <w:sz w:val="24"/>
                <w:szCs w:val="24"/>
                <w:lang w:eastAsia="es-CL"/>
              </w:rPr>
              <w:t>Insuficiente</w:t>
            </w:r>
          </w:p>
        </w:tc>
      </w:tr>
      <w:tr w:rsidR="00CD04E8" w:rsidRPr="006D2FD0" w:rsidTr="00D76859">
        <w:tc>
          <w:tcPr>
            <w:tcW w:w="2462" w:type="dxa"/>
          </w:tcPr>
          <w:p w:rsidR="00CD04E8" w:rsidRPr="005B5702" w:rsidRDefault="00CD04E8" w:rsidP="00D76859">
            <w:pPr>
              <w:pStyle w:val="Prrafodelista"/>
              <w:ind w:left="0"/>
              <w:jc w:val="both"/>
              <w:rPr>
                <w:rFonts w:ascii="Arial" w:eastAsia="Times New Roman" w:hAnsi="Arial" w:cs="Arial"/>
                <w:b/>
                <w:color w:val="222222"/>
                <w:sz w:val="24"/>
                <w:szCs w:val="24"/>
                <w:lang w:eastAsia="es-CL"/>
              </w:rPr>
            </w:pPr>
            <w:r w:rsidRPr="005B5702">
              <w:rPr>
                <w:rFonts w:ascii="Arial" w:eastAsia="Times New Roman" w:hAnsi="Arial" w:cs="Arial"/>
                <w:b/>
                <w:color w:val="222222"/>
                <w:sz w:val="24"/>
                <w:szCs w:val="24"/>
                <w:lang w:eastAsia="es-CL"/>
              </w:rPr>
              <w:t xml:space="preserve">Estrategias psicolingüísticas. </w:t>
            </w:r>
          </w:p>
          <w:p w:rsidR="00CD04E8" w:rsidRPr="005B5702" w:rsidRDefault="00CD04E8" w:rsidP="00D76859">
            <w:pPr>
              <w:pStyle w:val="Prrafodelista"/>
              <w:ind w:left="0"/>
              <w:jc w:val="both"/>
              <w:rPr>
                <w:rFonts w:ascii="Arial" w:eastAsia="Times New Roman" w:hAnsi="Arial" w:cs="Arial"/>
                <w:b/>
                <w:color w:val="222222"/>
                <w:sz w:val="24"/>
                <w:szCs w:val="24"/>
                <w:lang w:eastAsia="es-CL"/>
              </w:rPr>
            </w:pPr>
          </w:p>
        </w:tc>
        <w:tc>
          <w:tcPr>
            <w:tcW w:w="2485"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formula hipótesis con respecto al sentido global del texto y a hechos que vendrán. Además, anticipa ideas, que se presentan frase a frase y palabra a palabra.</w:t>
            </w:r>
          </w:p>
        </w:tc>
        <w:tc>
          <w:tcPr>
            <w:tcW w:w="2439"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formula hipótesis con respecto al sentido global del texto. Además, anticipa ideas, que se presentan frases a frase o palabra a palabra.</w:t>
            </w:r>
          </w:p>
        </w:tc>
        <w:tc>
          <w:tcPr>
            <w:tcW w:w="2416"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formula hipótesis con respecto al sentido global del texto. Además, anticipa ideas, que se presentan palabra a palabra.</w:t>
            </w:r>
          </w:p>
        </w:tc>
        <w:tc>
          <w:tcPr>
            <w:tcW w:w="2452"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desempeño del alumno es inferior al nivel regular.</w:t>
            </w:r>
          </w:p>
        </w:tc>
      </w:tr>
      <w:tr w:rsidR="00CD04E8" w:rsidRPr="006D2FD0" w:rsidTr="00D76859">
        <w:tc>
          <w:tcPr>
            <w:tcW w:w="2462" w:type="dxa"/>
          </w:tcPr>
          <w:p w:rsidR="00CD04E8" w:rsidRPr="005B5702" w:rsidRDefault="00CD04E8" w:rsidP="00D76859">
            <w:pPr>
              <w:pStyle w:val="Prrafodelista"/>
              <w:ind w:left="0"/>
              <w:jc w:val="both"/>
              <w:rPr>
                <w:rFonts w:ascii="Arial" w:eastAsia="Times New Roman" w:hAnsi="Arial" w:cs="Arial"/>
                <w:b/>
                <w:color w:val="222222"/>
                <w:sz w:val="24"/>
                <w:szCs w:val="24"/>
                <w:lang w:eastAsia="es-CL"/>
              </w:rPr>
            </w:pPr>
            <w:r w:rsidRPr="005B5702">
              <w:rPr>
                <w:rFonts w:ascii="Arial" w:eastAsia="Times New Roman" w:hAnsi="Arial" w:cs="Arial"/>
                <w:b/>
                <w:color w:val="222222"/>
                <w:sz w:val="24"/>
                <w:szCs w:val="24"/>
                <w:lang w:eastAsia="es-CL"/>
              </w:rPr>
              <w:t>Reconoce información explícita.</w:t>
            </w:r>
          </w:p>
          <w:p w:rsidR="00CD04E8" w:rsidRPr="005B5702" w:rsidRDefault="00CD04E8" w:rsidP="00D76859">
            <w:pPr>
              <w:pStyle w:val="Prrafodelista"/>
              <w:ind w:left="0"/>
              <w:jc w:val="both"/>
              <w:rPr>
                <w:rFonts w:ascii="Arial" w:eastAsia="Times New Roman" w:hAnsi="Arial" w:cs="Arial"/>
                <w:b/>
                <w:color w:val="222222"/>
                <w:sz w:val="24"/>
                <w:szCs w:val="24"/>
                <w:lang w:eastAsia="es-CL"/>
              </w:rPr>
            </w:pPr>
          </w:p>
        </w:tc>
        <w:tc>
          <w:tcPr>
            <w:tcW w:w="2485"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responde el 100% de las preguntas literales, relacionadas con ideas principales y relaciones de causa-efecto.</w:t>
            </w:r>
          </w:p>
        </w:tc>
        <w:tc>
          <w:tcPr>
            <w:tcW w:w="2439"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responde 90% de las preguntas literales, relacionadas con ideas principales y relaciones de causa-efecto.</w:t>
            </w:r>
          </w:p>
        </w:tc>
        <w:tc>
          <w:tcPr>
            <w:tcW w:w="2416"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responde el 60% de las preguntas literales, relacionadas con ideas principales y relaciones de causa-efecto.</w:t>
            </w:r>
          </w:p>
        </w:tc>
        <w:tc>
          <w:tcPr>
            <w:tcW w:w="2452"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comprende menos de 60% de las preguntas realizadas.</w:t>
            </w:r>
          </w:p>
        </w:tc>
      </w:tr>
      <w:tr w:rsidR="00CD04E8" w:rsidRPr="006D2FD0" w:rsidTr="00D76859">
        <w:tc>
          <w:tcPr>
            <w:tcW w:w="2462" w:type="dxa"/>
          </w:tcPr>
          <w:p w:rsidR="00CD04E8" w:rsidRPr="005B5702" w:rsidRDefault="00CD04E8" w:rsidP="00D76859">
            <w:pPr>
              <w:pStyle w:val="Prrafodelista"/>
              <w:ind w:left="0"/>
              <w:jc w:val="both"/>
              <w:rPr>
                <w:rFonts w:ascii="Arial" w:eastAsia="Times New Roman" w:hAnsi="Arial" w:cs="Arial"/>
                <w:b/>
                <w:color w:val="222222"/>
                <w:sz w:val="24"/>
                <w:szCs w:val="24"/>
                <w:lang w:eastAsia="es-CL"/>
              </w:rPr>
            </w:pPr>
            <w:r w:rsidRPr="005B5702">
              <w:rPr>
                <w:rFonts w:ascii="Arial" w:eastAsia="Times New Roman" w:hAnsi="Arial" w:cs="Arial"/>
                <w:b/>
                <w:color w:val="222222"/>
                <w:sz w:val="24"/>
                <w:szCs w:val="24"/>
                <w:lang w:eastAsia="es-CL"/>
              </w:rPr>
              <w:t>Reconoce información implícita.</w:t>
            </w:r>
          </w:p>
          <w:p w:rsidR="00CD04E8" w:rsidRPr="005B5702" w:rsidRDefault="00CD04E8" w:rsidP="00D76859">
            <w:pPr>
              <w:pStyle w:val="Prrafodelista"/>
              <w:ind w:left="0"/>
              <w:jc w:val="both"/>
              <w:rPr>
                <w:rFonts w:ascii="Arial" w:eastAsia="Times New Roman" w:hAnsi="Arial" w:cs="Arial"/>
                <w:b/>
                <w:color w:val="222222"/>
                <w:sz w:val="24"/>
                <w:szCs w:val="24"/>
                <w:lang w:eastAsia="es-CL"/>
              </w:rPr>
            </w:pPr>
          </w:p>
        </w:tc>
        <w:tc>
          <w:tcPr>
            <w:tcW w:w="2485"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responde el 90% de las preguntas inferenciales realizadas.</w:t>
            </w:r>
          </w:p>
        </w:tc>
        <w:tc>
          <w:tcPr>
            <w:tcW w:w="2439"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responde el 70% de las preguntas inferenciales realizadas.</w:t>
            </w:r>
          </w:p>
        </w:tc>
        <w:tc>
          <w:tcPr>
            <w:tcW w:w="2416"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responde el 50% de las preguntas inferenciales realizadas.</w:t>
            </w:r>
          </w:p>
        </w:tc>
        <w:tc>
          <w:tcPr>
            <w:tcW w:w="2452"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comprende menos de 50% de las preguntas inferenciales realizadas.</w:t>
            </w:r>
          </w:p>
        </w:tc>
      </w:tr>
      <w:tr w:rsidR="00CD04E8" w:rsidRPr="006D2FD0" w:rsidTr="00D76859">
        <w:tc>
          <w:tcPr>
            <w:tcW w:w="2462" w:type="dxa"/>
          </w:tcPr>
          <w:p w:rsidR="00CD04E8" w:rsidRPr="005B5702" w:rsidRDefault="00CD04E8" w:rsidP="00D76859">
            <w:pPr>
              <w:pStyle w:val="Prrafodelista"/>
              <w:ind w:left="0"/>
              <w:jc w:val="both"/>
              <w:rPr>
                <w:rFonts w:ascii="Arial" w:eastAsia="Times New Roman" w:hAnsi="Arial" w:cs="Arial"/>
                <w:b/>
                <w:color w:val="222222"/>
                <w:sz w:val="24"/>
                <w:szCs w:val="24"/>
                <w:lang w:eastAsia="es-CL"/>
              </w:rPr>
            </w:pPr>
            <w:r w:rsidRPr="005B5702">
              <w:rPr>
                <w:rFonts w:ascii="Arial" w:eastAsia="Times New Roman" w:hAnsi="Arial" w:cs="Arial"/>
                <w:b/>
                <w:color w:val="222222"/>
                <w:sz w:val="24"/>
                <w:szCs w:val="24"/>
                <w:lang w:eastAsia="es-CL"/>
              </w:rPr>
              <w:t>Recuerdo de la información.</w:t>
            </w:r>
          </w:p>
          <w:p w:rsidR="00CD04E8" w:rsidRPr="005B5702" w:rsidRDefault="00CD04E8" w:rsidP="00D76859">
            <w:pPr>
              <w:pStyle w:val="Prrafodelista"/>
              <w:ind w:left="0"/>
              <w:jc w:val="both"/>
              <w:rPr>
                <w:rFonts w:ascii="Arial" w:eastAsia="Times New Roman" w:hAnsi="Arial" w:cs="Arial"/>
                <w:b/>
                <w:color w:val="222222"/>
                <w:sz w:val="24"/>
                <w:szCs w:val="24"/>
                <w:lang w:eastAsia="es-CL"/>
              </w:rPr>
            </w:pPr>
          </w:p>
        </w:tc>
        <w:tc>
          <w:tcPr>
            <w:tcW w:w="2485" w:type="dxa"/>
          </w:tcPr>
          <w:p w:rsidR="00CD04E8" w:rsidRPr="005B5702" w:rsidRDefault="00CD04E8" w:rsidP="00D76859">
            <w:pPr>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después de leer el cuento describe las ideas principales del cuento, relaciones de causa-efecto y secuencia de hechos principales.</w:t>
            </w:r>
          </w:p>
        </w:tc>
        <w:tc>
          <w:tcPr>
            <w:tcW w:w="2439"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después de leer el cuento describe las ideas principales del cuento y relaciones de causa -efecto.</w:t>
            </w:r>
          </w:p>
        </w:tc>
        <w:tc>
          <w:tcPr>
            <w:tcW w:w="2416"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alumno después de leer el cuento describe las ideas principales del cuento</w:t>
            </w:r>
          </w:p>
        </w:tc>
        <w:tc>
          <w:tcPr>
            <w:tcW w:w="2452" w:type="dxa"/>
          </w:tcPr>
          <w:p w:rsidR="00CD04E8" w:rsidRPr="005B5702" w:rsidRDefault="00CD04E8" w:rsidP="00D76859">
            <w:pPr>
              <w:pStyle w:val="Prrafodelista"/>
              <w:ind w:left="0"/>
              <w:jc w:val="both"/>
              <w:rPr>
                <w:rFonts w:ascii="Arial" w:eastAsia="Times New Roman" w:hAnsi="Arial" w:cs="Arial"/>
                <w:color w:val="222222"/>
                <w:sz w:val="24"/>
                <w:szCs w:val="24"/>
                <w:lang w:eastAsia="es-CL"/>
              </w:rPr>
            </w:pPr>
            <w:r w:rsidRPr="005B5702">
              <w:rPr>
                <w:rFonts w:ascii="Arial" w:eastAsia="Times New Roman" w:hAnsi="Arial" w:cs="Arial"/>
                <w:color w:val="222222"/>
                <w:sz w:val="24"/>
                <w:szCs w:val="24"/>
                <w:lang w:eastAsia="es-CL"/>
              </w:rPr>
              <w:t>El desempeño del alumno es inferior al nivel regular.</w:t>
            </w:r>
          </w:p>
        </w:tc>
      </w:tr>
      <w:tr w:rsidR="00CD04E8" w:rsidRPr="006D2FD0" w:rsidTr="00D76859">
        <w:tc>
          <w:tcPr>
            <w:tcW w:w="2462" w:type="dxa"/>
          </w:tcPr>
          <w:p w:rsidR="00CD04E8" w:rsidRPr="00802EF3" w:rsidRDefault="00CD04E8" w:rsidP="00D76859">
            <w:pPr>
              <w:pStyle w:val="Prrafodelista"/>
              <w:ind w:left="0"/>
              <w:jc w:val="both"/>
              <w:rPr>
                <w:rFonts w:ascii="Arial" w:eastAsia="Times New Roman" w:hAnsi="Arial" w:cs="Arial"/>
                <w:b/>
                <w:color w:val="222222"/>
                <w:sz w:val="24"/>
                <w:szCs w:val="24"/>
                <w:lang w:eastAsia="es-CL"/>
              </w:rPr>
            </w:pPr>
            <w:r w:rsidRPr="00802EF3">
              <w:rPr>
                <w:rFonts w:ascii="Arial" w:eastAsia="Times New Roman" w:hAnsi="Arial" w:cs="Arial"/>
                <w:b/>
                <w:color w:val="222222"/>
                <w:sz w:val="24"/>
                <w:szCs w:val="24"/>
                <w:lang w:eastAsia="es-CL"/>
              </w:rPr>
              <w:t>Reorganización de la información.</w:t>
            </w:r>
          </w:p>
          <w:p w:rsidR="00CD04E8" w:rsidRPr="00802EF3" w:rsidRDefault="00CD04E8" w:rsidP="00D76859">
            <w:pPr>
              <w:pStyle w:val="Prrafodelista"/>
              <w:ind w:left="0"/>
              <w:jc w:val="both"/>
              <w:rPr>
                <w:rFonts w:ascii="Arial" w:eastAsia="Times New Roman" w:hAnsi="Arial" w:cs="Arial"/>
                <w:b/>
                <w:color w:val="222222"/>
                <w:sz w:val="24"/>
                <w:szCs w:val="24"/>
                <w:lang w:eastAsia="es-CL"/>
              </w:rPr>
            </w:pPr>
          </w:p>
        </w:tc>
        <w:tc>
          <w:tcPr>
            <w:tcW w:w="2485" w:type="dxa"/>
          </w:tcPr>
          <w:p w:rsidR="00CD04E8" w:rsidRPr="00802EF3" w:rsidRDefault="00CD04E8" w:rsidP="00D76859">
            <w:pPr>
              <w:pStyle w:val="Prrafodelista"/>
              <w:ind w:left="0"/>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 xml:space="preserve">El alumno organiza, con sus palabras, un relato coherente a lo leído, recordando los hechos principales, su secuencia y relaciones causales. </w:t>
            </w:r>
          </w:p>
        </w:tc>
        <w:tc>
          <w:tcPr>
            <w:tcW w:w="2439" w:type="dxa"/>
          </w:tcPr>
          <w:p w:rsidR="00CD04E8" w:rsidRPr="00802EF3" w:rsidRDefault="00CD04E8" w:rsidP="00D76859">
            <w:pPr>
              <w:pStyle w:val="Prrafodelista"/>
              <w:ind w:left="0"/>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El alumno organiza, con sus palabras, un relato coherente a lo leído, recordando los hechos principales y secuencia de ellos.</w:t>
            </w:r>
          </w:p>
        </w:tc>
        <w:tc>
          <w:tcPr>
            <w:tcW w:w="2416" w:type="dxa"/>
          </w:tcPr>
          <w:p w:rsidR="00CD04E8" w:rsidRPr="00802EF3" w:rsidRDefault="00CD04E8" w:rsidP="00D76859">
            <w:pPr>
              <w:pStyle w:val="Prrafodelista"/>
              <w:ind w:left="0"/>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El alumno organiza, con sus palabras, un relato coherente a lo leído, enumerando hechos principales.</w:t>
            </w:r>
          </w:p>
        </w:tc>
        <w:tc>
          <w:tcPr>
            <w:tcW w:w="2452" w:type="dxa"/>
          </w:tcPr>
          <w:p w:rsidR="00CD04E8" w:rsidRPr="00802EF3" w:rsidRDefault="00CD04E8" w:rsidP="00D76859">
            <w:pPr>
              <w:pStyle w:val="Prrafodelista"/>
              <w:ind w:left="0"/>
              <w:jc w:val="both"/>
              <w:rPr>
                <w:rFonts w:ascii="Arial" w:eastAsia="Times New Roman" w:hAnsi="Arial" w:cs="Arial"/>
                <w:color w:val="222222"/>
                <w:sz w:val="24"/>
                <w:szCs w:val="24"/>
                <w:lang w:eastAsia="es-CL"/>
              </w:rPr>
            </w:pPr>
            <w:r w:rsidRPr="00802EF3">
              <w:rPr>
                <w:rFonts w:ascii="Arial" w:eastAsia="Times New Roman" w:hAnsi="Arial" w:cs="Arial"/>
                <w:color w:val="222222"/>
                <w:sz w:val="24"/>
                <w:szCs w:val="24"/>
                <w:lang w:eastAsia="es-CL"/>
              </w:rPr>
              <w:t>El desempeño del alumno es inferior al nivel regular.</w:t>
            </w:r>
          </w:p>
        </w:tc>
      </w:tr>
      <w:tr w:rsidR="00CD04E8" w:rsidRPr="006D2FD0" w:rsidTr="00D76859">
        <w:tc>
          <w:tcPr>
            <w:tcW w:w="2462" w:type="dxa"/>
          </w:tcPr>
          <w:p w:rsidR="00CD04E8" w:rsidRPr="005E5895" w:rsidRDefault="00CD04E8" w:rsidP="00D76859">
            <w:pPr>
              <w:pStyle w:val="Prrafodelista"/>
              <w:ind w:left="0"/>
              <w:jc w:val="both"/>
              <w:rPr>
                <w:rFonts w:ascii="Arial" w:eastAsia="Times New Roman" w:hAnsi="Arial" w:cs="Arial"/>
                <w:b/>
                <w:color w:val="222222"/>
                <w:sz w:val="24"/>
                <w:szCs w:val="24"/>
                <w:lang w:eastAsia="es-CL"/>
              </w:rPr>
            </w:pPr>
            <w:r>
              <w:rPr>
                <w:rFonts w:ascii="Arial" w:eastAsia="Times New Roman" w:hAnsi="Arial" w:cs="Arial"/>
                <w:b/>
                <w:color w:val="222222"/>
                <w:sz w:val="24"/>
                <w:szCs w:val="24"/>
                <w:lang w:eastAsia="es-CL"/>
              </w:rPr>
              <w:t>Habilidades semánticas.</w:t>
            </w:r>
          </w:p>
        </w:tc>
        <w:tc>
          <w:tcPr>
            <w:tcW w:w="2485" w:type="dxa"/>
          </w:tcPr>
          <w:p w:rsidR="00CD04E8" w:rsidRPr="005E5895" w:rsidRDefault="00CD04E8" w:rsidP="00D76859">
            <w:pPr>
              <w:pStyle w:val="Prrafodelista"/>
              <w:ind w:left="0"/>
              <w:jc w:val="both"/>
              <w:rPr>
                <w:rFonts w:ascii="Arial" w:eastAsia="Times New Roman" w:hAnsi="Arial" w:cs="Arial"/>
                <w:color w:val="222222"/>
                <w:sz w:val="24"/>
                <w:szCs w:val="24"/>
                <w:lang w:eastAsia="es-CL"/>
              </w:rPr>
            </w:pPr>
            <w:r>
              <w:rPr>
                <w:rFonts w:ascii="Arial" w:eastAsia="Times New Roman" w:hAnsi="Arial" w:cs="Arial"/>
                <w:color w:val="222222"/>
                <w:sz w:val="24"/>
                <w:szCs w:val="24"/>
                <w:lang w:eastAsia="es-CL"/>
              </w:rPr>
              <w:t>El alumno comprende adivinanzas y analogías. Además, describe elementos y establece comparaciones, de forma autónoma.</w:t>
            </w:r>
          </w:p>
        </w:tc>
        <w:tc>
          <w:tcPr>
            <w:tcW w:w="2439" w:type="dxa"/>
          </w:tcPr>
          <w:p w:rsidR="00CD04E8" w:rsidRDefault="00CD04E8" w:rsidP="00D76859">
            <w:pPr>
              <w:pStyle w:val="Prrafodelista"/>
              <w:ind w:left="0"/>
              <w:jc w:val="both"/>
              <w:rPr>
                <w:rFonts w:ascii="Arial" w:eastAsia="Times New Roman" w:hAnsi="Arial" w:cs="Arial"/>
                <w:color w:val="222222"/>
                <w:sz w:val="24"/>
                <w:szCs w:val="24"/>
                <w:lang w:eastAsia="es-CL"/>
              </w:rPr>
            </w:pPr>
            <w:r>
              <w:rPr>
                <w:rFonts w:ascii="Arial" w:eastAsia="Times New Roman" w:hAnsi="Arial" w:cs="Arial"/>
                <w:color w:val="222222"/>
                <w:sz w:val="24"/>
                <w:szCs w:val="24"/>
                <w:lang w:eastAsia="es-CL"/>
              </w:rPr>
              <w:t>El alumno comprende adivinanzas y analogías de forma autónoma.</w:t>
            </w:r>
          </w:p>
          <w:p w:rsidR="00CD04E8" w:rsidRPr="005E5895" w:rsidRDefault="00CD04E8" w:rsidP="00D76859">
            <w:pPr>
              <w:pStyle w:val="Prrafodelista"/>
              <w:ind w:left="0"/>
              <w:jc w:val="both"/>
              <w:rPr>
                <w:rFonts w:ascii="Arial" w:eastAsia="Times New Roman" w:hAnsi="Arial" w:cs="Arial"/>
                <w:color w:val="222222"/>
                <w:sz w:val="24"/>
                <w:szCs w:val="24"/>
                <w:lang w:eastAsia="es-CL"/>
              </w:rPr>
            </w:pPr>
            <w:r>
              <w:rPr>
                <w:rFonts w:ascii="Arial" w:eastAsia="Times New Roman" w:hAnsi="Arial" w:cs="Arial"/>
                <w:color w:val="222222"/>
                <w:sz w:val="24"/>
                <w:szCs w:val="24"/>
                <w:lang w:eastAsia="es-CL"/>
              </w:rPr>
              <w:t>Además, describe elementos y establece comparaciones, con mediación del adulto.</w:t>
            </w:r>
          </w:p>
        </w:tc>
        <w:tc>
          <w:tcPr>
            <w:tcW w:w="2416" w:type="dxa"/>
          </w:tcPr>
          <w:p w:rsidR="00CD04E8" w:rsidRPr="005E5895" w:rsidRDefault="00CD04E8" w:rsidP="00D76859">
            <w:pPr>
              <w:pStyle w:val="Prrafodelista"/>
              <w:ind w:left="0"/>
              <w:jc w:val="both"/>
              <w:rPr>
                <w:rFonts w:ascii="Arial" w:eastAsia="Times New Roman" w:hAnsi="Arial" w:cs="Arial"/>
                <w:color w:val="222222"/>
                <w:sz w:val="24"/>
                <w:szCs w:val="24"/>
                <w:lang w:eastAsia="es-CL"/>
              </w:rPr>
            </w:pPr>
            <w:r>
              <w:rPr>
                <w:rFonts w:ascii="Arial" w:eastAsia="Times New Roman" w:hAnsi="Arial" w:cs="Arial"/>
                <w:color w:val="222222"/>
                <w:sz w:val="24"/>
                <w:szCs w:val="24"/>
                <w:lang w:eastAsia="es-CL"/>
              </w:rPr>
              <w:t>El alumno comprende adivinanzas y analogías, de forma autónoma.</w:t>
            </w:r>
          </w:p>
        </w:tc>
        <w:tc>
          <w:tcPr>
            <w:tcW w:w="2452" w:type="dxa"/>
          </w:tcPr>
          <w:p w:rsidR="00CD04E8" w:rsidRPr="005E5895" w:rsidRDefault="00CD04E8" w:rsidP="00D76859">
            <w:pPr>
              <w:pStyle w:val="Prrafodelista"/>
              <w:ind w:left="0"/>
              <w:jc w:val="both"/>
              <w:rPr>
                <w:rFonts w:ascii="Arial" w:eastAsia="Times New Roman" w:hAnsi="Arial" w:cs="Arial"/>
                <w:color w:val="222222"/>
                <w:sz w:val="24"/>
                <w:szCs w:val="24"/>
                <w:lang w:eastAsia="es-CL"/>
              </w:rPr>
            </w:pPr>
            <w:r w:rsidRPr="00FE4891">
              <w:rPr>
                <w:rFonts w:ascii="Arial" w:eastAsia="Times New Roman" w:hAnsi="Arial" w:cs="Arial"/>
                <w:color w:val="222222"/>
                <w:sz w:val="24"/>
                <w:szCs w:val="24"/>
                <w:lang w:eastAsia="es-CL"/>
              </w:rPr>
              <w:t>El desempeño del alumno es inferior al nivel regular.</w:t>
            </w:r>
          </w:p>
        </w:tc>
      </w:tr>
    </w:tbl>
    <w:p w:rsidR="00B45E4D" w:rsidRDefault="00666E46" w:rsidP="00B45E4D">
      <w:pPr>
        <w:pStyle w:val="Sinespaciado"/>
        <w:spacing w:line="480" w:lineRule="auto"/>
        <w:jc w:val="both"/>
        <w:rPr>
          <w:rFonts w:ascii="Arial" w:hAnsi="Arial" w:cs="Arial"/>
          <w:sz w:val="24"/>
          <w:szCs w:val="24"/>
        </w:rPr>
      </w:pPr>
      <w:r>
        <w:rPr>
          <w:rStyle w:val="Refdenotaalpie"/>
          <w:rFonts w:ascii="Arial" w:hAnsi="Arial" w:cs="Arial"/>
          <w:sz w:val="24"/>
          <w:szCs w:val="24"/>
        </w:rPr>
        <w:footnoteReference w:id="14"/>
      </w:r>
    </w:p>
    <w:p w:rsidR="00CD04E8" w:rsidRDefault="00CD04E8" w:rsidP="00CD04E8">
      <w:pPr>
        <w:pStyle w:val="Sinespaciado"/>
        <w:spacing w:line="480" w:lineRule="auto"/>
        <w:jc w:val="both"/>
        <w:rPr>
          <w:rFonts w:ascii="Arial" w:hAnsi="Arial" w:cs="Arial"/>
          <w:sz w:val="24"/>
          <w:szCs w:val="24"/>
        </w:rPr>
        <w:sectPr w:rsidR="00CD04E8" w:rsidSect="00CD04E8">
          <w:pgSz w:w="15840" w:h="12240" w:orient="landscape"/>
          <w:pgMar w:top="1440" w:right="1418" w:bottom="1440" w:left="1418" w:header="709" w:footer="709" w:gutter="0"/>
          <w:cols w:space="708"/>
          <w:docGrid w:linePitch="360"/>
        </w:sectPr>
      </w:pPr>
    </w:p>
    <w:p w:rsidR="00CD04E8" w:rsidRDefault="00CD04E8" w:rsidP="00CD04E8">
      <w:pPr>
        <w:pStyle w:val="Sinespaciado"/>
        <w:spacing w:line="480" w:lineRule="auto"/>
        <w:jc w:val="both"/>
        <w:rPr>
          <w:rFonts w:ascii="Arial" w:hAnsi="Arial" w:cs="Arial"/>
          <w:sz w:val="24"/>
          <w:szCs w:val="24"/>
        </w:rPr>
      </w:pPr>
      <w:r>
        <w:rPr>
          <w:rFonts w:ascii="Arial" w:hAnsi="Arial" w:cs="Arial"/>
          <w:sz w:val="24"/>
          <w:szCs w:val="24"/>
        </w:rPr>
        <w:t>Anexo n°</w:t>
      </w:r>
      <w:r w:rsidR="00251E12">
        <w:rPr>
          <w:rFonts w:ascii="Arial" w:hAnsi="Arial" w:cs="Arial"/>
          <w:sz w:val="24"/>
          <w:szCs w:val="24"/>
        </w:rPr>
        <w:t>5</w:t>
      </w:r>
      <w:r>
        <w:rPr>
          <w:rFonts w:ascii="Arial" w:hAnsi="Arial" w:cs="Arial"/>
          <w:sz w:val="24"/>
          <w:szCs w:val="24"/>
        </w:rPr>
        <w:t xml:space="preserve">: </w:t>
      </w:r>
      <w:r w:rsidR="007A5103">
        <w:rPr>
          <w:rFonts w:ascii="Arial" w:hAnsi="Arial" w:cs="Arial"/>
          <w:sz w:val="24"/>
          <w:szCs w:val="24"/>
        </w:rPr>
        <w:t xml:space="preserve">Guión de Entrevista del </w:t>
      </w:r>
      <w:r>
        <w:rPr>
          <w:rFonts w:ascii="Arial" w:hAnsi="Arial" w:cs="Arial"/>
          <w:sz w:val="24"/>
          <w:szCs w:val="24"/>
        </w:rPr>
        <w:t>profesor para evaluación del impacto de estrategia psicopedagógica</w:t>
      </w:r>
      <w:r w:rsidR="00DD13AA">
        <w:rPr>
          <w:rFonts w:ascii="Arial" w:hAnsi="Arial" w:cs="Arial"/>
          <w:sz w:val="24"/>
          <w:szCs w:val="24"/>
        </w:rPr>
        <w:t>.</w:t>
      </w:r>
    </w:p>
    <w:tbl>
      <w:tblPr>
        <w:tblStyle w:val="Tablaconcuadrcula"/>
        <w:tblW w:w="0" w:type="auto"/>
        <w:tblBorders>
          <w:top w:val="double" w:sz="4" w:space="0" w:color="auto"/>
          <w:left w:val="double" w:sz="4" w:space="0" w:color="auto"/>
          <w:bottom w:val="double" w:sz="4" w:space="0" w:color="auto"/>
          <w:right w:val="double" w:sz="4" w:space="0" w:color="auto"/>
        </w:tblBorders>
        <w:tblLook w:val="04A0"/>
      </w:tblPr>
      <w:tblGrid>
        <w:gridCol w:w="9330"/>
      </w:tblGrid>
      <w:tr w:rsidR="00126A5F" w:rsidTr="00581FA9">
        <w:tc>
          <w:tcPr>
            <w:tcW w:w="9330" w:type="dxa"/>
          </w:tcPr>
          <w:p w:rsidR="00126A5F" w:rsidRDefault="00126A5F" w:rsidP="0068108A">
            <w:pPr>
              <w:pStyle w:val="Sinespaciado"/>
              <w:jc w:val="center"/>
              <w:rPr>
                <w:b/>
                <w:sz w:val="24"/>
                <w:szCs w:val="24"/>
              </w:rPr>
            </w:pPr>
            <w:r>
              <w:rPr>
                <w:b/>
                <w:sz w:val="24"/>
                <w:szCs w:val="24"/>
              </w:rPr>
              <w:t>ENTREVISTA EDUCADORA</w:t>
            </w:r>
          </w:p>
          <w:p w:rsidR="00126A5F" w:rsidRDefault="00126A5F" w:rsidP="0068108A">
            <w:pPr>
              <w:pStyle w:val="Sinespaciado"/>
              <w:jc w:val="center"/>
              <w:rPr>
                <w:b/>
                <w:sz w:val="24"/>
                <w:szCs w:val="24"/>
              </w:rPr>
            </w:pPr>
          </w:p>
        </w:tc>
      </w:tr>
      <w:tr w:rsidR="00126A5F" w:rsidTr="00581FA9">
        <w:tc>
          <w:tcPr>
            <w:tcW w:w="9330" w:type="dxa"/>
          </w:tcPr>
          <w:p w:rsidR="00126A5F" w:rsidRDefault="00126A5F" w:rsidP="0068108A">
            <w:pPr>
              <w:pStyle w:val="Sinespaciado"/>
              <w:jc w:val="both"/>
              <w:rPr>
                <w:sz w:val="24"/>
                <w:szCs w:val="24"/>
              </w:rPr>
            </w:pPr>
            <w:r>
              <w:rPr>
                <w:b/>
                <w:i/>
                <w:sz w:val="24"/>
                <w:szCs w:val="24"/>
              </w:rPr>
              <w:t>Consigna</w:t>
            </w:r>
            <w:r w:rsidRPr="005E41A3">
              <w:rPr>
                <w:b/>
                <w:i/>
                <w:sz w:val="24"/>
                <w:szCs w:val="24"/>
              </w:rPr>
              <w:t>:</w:t>
            </w:r>
          </w:p>
          <w:p w:rsidR="00126A5F" w:rsidRDefault="00126A5F" w:rsidP="0068108A">
            <w:pPr>
              <w:pStyle w:val="Sinespaciado"/>
              <w:jc w:val="both"/>
              <w:rPr>
                <w:sz w:val="24"/>
                <w:szCs w:val="24"/>
              </w:rPr>
            </w:pPr>
            <w:r>
              <w:rPr>
                <w:sz w:val="24"/>
                <w:szCs w:val="24"/>
              </w:rPr>
              <w:t>Esta entrevista tiene los siguientes propósitos:</w:t>
            </w:r>
          </w:p>
          <w:p w:rsidR="00126A5F" w:rsidRDefault="00126A5F" w:rsidP="00126A5F">
            <w:pPr>
              <w:pStyle w:val="Sinespaciado"/>
              <w:numPr>
                <w:ilvl w:val="0"/>
                <w:numId w:val="7"/>
              </w:numPr>
              <w:jc w:val="both"/>
              <w:rPr>
                <w:sz w:val="24"/>
                <w:szCs w:val="24"/>
              </w:rPr>
            </w:pPr>
            <w:r>
              <w:rPr>
                <w:sz w:val="24"/>
                <w:szCs w:val="24"/>
              </w:rPr>
              <w:t>Identificar la viabilidad de la estrategia psicopedagógica.</w:t>
            </w:r>
          </w:p>
          <w:p w:rsidR="00204C29" w:rsidRDefault="00204C29" w:rsidP="00204C29">
            <w:pPr>
              <w:pStyle w:val="Sinespaciado"/>
              <w:numPr>
                <w:ilvl w:val="0"/>
                <w:numId w:val="7"/>
              </w:numPr>
              <w:jc w:val="both"/>
              <w:rPr>
                <w:sz w:val="24"/>
                <w:szCs w:val="24"/>
              </w:rPr>
            </w:pPr>
            <w:r>
              <w:rPr>
                <w:sz w:val="24"/>
                <w:szCs w:val="24"/>
              </w:rPr>
              <w:t>Identificar si la estrategia potencia habilidades de comprensión auditiva de textos narrativos y léxico-semánticas.</w:t>
            </w:r>
          </w:p>
          <w:p w:rsidR="00126A5F" w:rsidRDefault="00126A5F" w:rsidP="00126A5F">
            <w:pPr>
              <w:pStyle w:val="Sinespaciado"/>
              <w:numPr>
                <w:ilvl w:val="0"/>
                <w:numId w:val="7"/>
              </w:numPr>
              <w:jc w:val="both"/>
              <w:rPr>
                <w:sz w:val="24"/>
                <w:szCs w:val="24"/>
              </w:rPr>
            </w:pPr>
            <w:r>
              <w:rPr>
                <w:sz w:val="24"/>
                <w:szCs w:val="24"/>
              </w:rPr>
              <w:t>Identificar si las preocupaciones y/o necesidades de apoyo fueron resueltas a través de la estrategia psicopedagógica.</w:t>
            </w:r>
          </w:p>
          <w:p w:rsidR="00126A5F" w:rsidRDefault="00126A5F" w:rsidP="0068108A">
            <w:pPr>
              <w:pStyle w:val="Sinespaciado"/>
              <w:jc w:val="both"/>
              <w:rPr>
                <w:sz w:val="24"/>
                <w:szCs w:val="24"/>
              </w:rPr>
            </w:pPr>
          </w:p>
          <w:p w:rsidR="00126A5F" w:rsidRDefault="00126A5F" w:rsidP="0068108A">
            <w:pPr>
              <w:pStyle w:val="Sinespaciado"/>
              <w:jc w:val="both"/>
              <w:rPr>
                <w:sz w:val="24"/>
                <w:szCs w:val="24"/>
              </w:rPr>
            </w:pPr>
            <w:r>
              <w:rPr>
                <w:sz w:val="24"/>
                <w:szCs w:val="24"/>
              </w:rPr>
              <w:t xml:space="preserve">Para lo anterior, le pedimos </w:t>
            </w:r>
            <w:r w:rsidR="00911637">
              <w:rPr>
                <w:sz w:val="24"/>
                <w:szCs w:val="24"/>
              </w:rPr>
              <w:t>responder las siguientes preguntas</w:t>
            </w:r>
            <w:r>
              <w:rPr>
                <w:sz w:val="24"/>
                <w:szCs w:val="24"/>
              </w:rPr>
              <w:t>.</w:t>
            </w:r>
          </w:p>
          <w:p w:rsidR="00126A5F" w:rsidRDefault="00126A5F" w:rsidP="0068108A">
            <w:pPr>
              <w:pStyle w:val="Sinespaciado"/>
              <w:jc w:val="center"/>
              <w:rPr>
                <w:b/>
                <w:sz w:val="24"/>
                <w:szCs w:val="24"/>
              </w:rPr>
            </w:pPr>
          </w:p>
        </w:tc>
      </w:tr>
      <w:tr w:rsidR="00126A5F" w:rsidRPr="00AD080A" w:rsidTr="00581FA9">
        <w:tc>
          <w:tcPr>
            <w:tcW w:w="9330" w:type="dxa"/>
          </w:tcPr>
          <w:p w:rsidR="00126A5F" w:rsidRDefault="00205169" w:rsidP="00126A5F">
            <w:pPr>
              <w:pStyle w:val="Sinespaciado"/>
              <w:numPr>
                <w:ilvl w:val="0"/>
                <w:numId w:val="2"/>
              </w:numPr>
              <w:jc w:val="both"/>
              <w:rPr>
                <w:sz w:val="24"/>
                <w:szCs w:val="24"/>
              </w:rPr>
            </w:pPr>
            <w:r>
              <w:rPr>
                <w:sz w:val="24"/>
                <w:szCs w:val="24"/>
              </w:rPr>
              <w:t>¿</w:t>
            </w:r>
            <w:r w:rsidR="00126A5F">
              <w:rPr>
                <w:sz w:val="24"/>
                <w:szCs w:val="24"/>
              </w:rPr>
              <w:t xml:space="preserve">La estrategia psicopedagógica </w:t>
            </w:r>
            <w:r w:rsidR="00B860EC">
              <w:rPr>
                <w:sz w:val="24"/>
                <w:szCs w:val="24"/>
              </w:rPr>
              <w:t>es un</w:t>
            </w:r>
            <w:r w:rsidR="00126A5F">
              <w:rPr>
                <w:sz w:val="24"/>
                <w:szCs w:val="24"/>
              </w:rPr>
              <w:t xml:space="preserve"> recurso didáctic</w:t>
            </w:r>
            <w:r w:rsidR="00B860EC">
              <w:rPr>
                <w:sz w:val="24"/>
                <w:szCs w:val="24"/>
              </w:rPr>
              <w:t>o</w:t>
            </w:r>
            <w:r w:rsidR="00126A5F">
              <w:rPr>
                <w:sz w:val="24"/>
                <w:szCs w:val="24"/>
              </w:rPr>
              <w:t xml:space="preserve"> que ud., como docente, </w:t>
            </w:r>
            <w:r w:rsidR="00581FA9">
              <w:rPr>
                <w:sz w:val="24"/>
                <w:szCs w:val="24"/>
              </w:rPr>
              <w:t xml:space="preserve">podría </w:t>
            </w:r>
            <w:r w:rsidR="00126A5F">
              <w:rPr>
                <w:sz w:val="24"/>
                <w:szCs w:val="24"/>
              </w:rPr>
              <w:t>utilizar en aula</w:t>
            </w:r>
            <w:r>
              <w:rPr>
                <w:sz w:val="24"/>
                <w:szCs w:val="24"/>
              </w:rPr>
              <w:t>?En caso de ser afirmativa su respuesta</w:t>
            </w:r>
            <w:r w:rsidR="00E32A22">
              <w:rPr>
                <w:sz w:val="24"/>
                <w:szCs w:val="24"/>
              </w:rPr>
              <w:t>, m</w:t>
            </w:r>
            <w:r w:rsidR="00126A5F">
              <w:rPr>
                <w:sz w:val="24"/>
                <w:szCs w:val="24"/>
              </w:rPr>
              <w:t>encion</w:t>
            </w:r>
            <w:r w:rsidR="00581FA9">
              <w:rPr>
                <w:sz w:val="24"/>
                <w:szCs w:val="24"/>
              </w:rPr>
              <w:t>e</w:t>
            </w:r>
            <w:r w:rsidR="00126A5F">
              <w:rPr>
                <w:sz w:val="24"/>
                <w:szCs w:val="24"/>
              </w:rPr>
              <w:t xml:space="preserve"> por qué. </w:t>
            </w:r>
          </w:p>
          <w:p w:rsidR="00126A5F" w:rsidRDefault="00126A5F" w:rsidP="00126A5F">
            <w:pPr>
              <w:pStyle w:val="Sinespaciado"/>
              <w:jc w:val="both"/>
              <w:rPr>
                <w:sz w:val="24"/>
                <w:szCs w:val="24"/>
              </w:rPr>
            </w:pPr>
          </w:p>
          <w:p w:rsidR="00126A5F" w:rsidRPr="00AD080A" w:rsidRDefault="00126A5F" w:rsidP="0068108A">
            <w:pPr>
              <w:pStyle w:val="Sinespaciado"/>
              <w:ind w:left="720"/>
              <w:jc w:val="both"/>
              <w:rPr>
                <w:sz w:val="24"/>
                <w:szCs w:val="24"/>
              </w:rPr>
            </w:pPr>
          </w:p>
        </w:tc>
      </w:tr>
      <w:tr w:rsidR="00126A5F" w:rsidTr="00581FA9">
        <w:tc>
          <w:tcPr>
            <w:tcW w:w="9330" w:type="dxa"/>
          </w:tcPr>
          <w:p w:rsidR="00204C29" w:rsidRPr="00581FA9" w:rsidRDefault="00E32A22" w:rsidP="00204C29">
            <w:pPr>
              <w:pStyle w:val="Sinespaciado"/>
              <w:numPr>
                <w:ilvl w:val="0"/>
                <w:numId w:val="2"/>
              </w:numPr>
              <w:jc w:val="both"/>
              <w:rPr>
                <w:b/>
                <w:sz w:val="24"/>
                <w:szCs w:val="24"/>
              </w:rPr>
            </w:pPr>
            <w:r>
              <w:rPr>
                <w:sz w:val="24"/>
                <w:szCs w:val="24"/>
              </w:rPr>
              <w:t>¿</w:t>
            </w:r>
            <w:r w:rsidR="00204C29">
              <w:rPr>
                <w:sz w:val="24"/>
                <w:szCs w:val="24"/>
              </w:rPr>
              <w:t>Cree que con esta nueva estrategia psicopedagógica los niños potencian sus habilidades de comprensión de cuentos y léxico-semánticas</w:t>
            </w:r>
            <w:r>
              <w:rPr>
                <w:sz w:val="24"/>
                <w:szCs w:val="24"/>
              </w:rPr>
              <w:t xml:space="preserve">? </w:t>
            </w:r>
            <w:r w:rsidR="00204C29">
              <w:rPr>
                <w:sz w:val="24"/>
                <w:szCs w:val="24"/>
              </w:rPr>
              <w:t>Consigne ¿de qué manera lo aprecia?</w:t>
            </w:r>
          </w:p>
          <w:p w:rsidR="00126A5F" w:rsidRDefault="00126A5F" w:rsidP="0068108A">
            <w:pPr>
              <w:pStyle w:val="Sinespaciado"/>
              <w:jc w:val="both"/>
              <w:rPr>
                <w:sz w:val="24"/>
                <w:szCs w:val="24"/>
              </w:rPr>
            </w:pPr>
          </w:p>
        </w:tc>
      </w:tr>
      <w:tr w:rsidR="00126A5F" w:rsidTr="00581FA9">
        <w:tc>
          <w:tcPr>
            <w:tcW w:w="9330" w:type="dxa"/>
          </w:tcPr>
          <w:p w:rsidR="00204C29" w:rsidRDefault="00204C29" w:rsidP="00204C29">
            <w:pPr>
              <w:pStyle w:val="Sinespaciado"/>
              <w:numPr>
                <w:ilvl w:val="0"/>
                <w:numId w:val="2"/>
              </w:numPr>
              <w:jc w:val="both"/>
              <w:rPr>
                <w:sz w:val="24"/>
                <w:szCs w:val="24"/>
              </w:rPr>
            </w:pPr>
            <w:r w:rsidRPr="00DF51B1">
              <w:rPr>
                <w:sz w:val="24"/>
                <w:szCs w:val="24"/>
              </w:rPr>
              <w:t xml:space="preserve">¿Ha percibido cambios en los alumnos, después de aplicar la estrategia psicopedagógica? Mencione </w:t>
            </w:r>
            <w:r>
              <w:rPr>
                <w:sz w:val="24"/>
                <w:szCs w:val="24"/>
              </w:rPr>
              <w:t>¿cuáles y de qué forma los percibe?</w:t>
            </w:r>
          </w:p>
          <w:p w:rsidR="00581FA9" w:rsidRDefault="00581FA9" w:rsidP="00581FA9">
            <w:pPr>
              <w:pStyle w:val="Sinespaciado"/>
              <w:jc w:val="both"/>
              <w:rPr>
                <w:b/>
                <w:sz w:val="24"/>
                <w:szCs w:val="24"/>
              </w:rPr>
            </w:pPr>
          </w:p>
        </w:tc>
      </w:tr>
      <w:tr w:rsidR="00126A5F" w:rsidTr="00581FA9">
        <w:tc>
          <w:tcPr>
            <w:tcW w:w="9330" w:type="dxa"/>
          </w:tcPr>
          <w:p w:rsidR="00204C29" w:rsidRDefault="00204C29" w:rsidP="00F05BB7">
            <w:pPr>
              <w:pStyle w:val="Sinespaciado"/>
              <w:numPr>
                <w:ilvl w:val="0"/>
                <w:numId w:val="2"/>
              </w:numPr>
              <w:jc w:val="both"/>
              <w:rPr>
                <w:sz w:val="24"/>
                <w:szCs w:val="24"/>
              </w:rPr>
            </w:pPr>
            <w:r>
              <w:rPr>
                <w:sz w:val="24"/>
                <w:szCs w:val="24"/>
              </w:rPr>
              <w:t>¿Ha aumentado la participación de los niños con necesidades de apoyo a nivel atencional, control de impulsos y comprensivo? Describa a qué atribuye dicho cambio.</w:t>
            </w:r>
          </w:p>
          <w:p w:rsidR="00126A5F" w:rsidRDefault="00126A5F" w:rsidP="0068108A">
            <w:pPr>
              <w:pStyle w:val="Sinespaciado"/>
              <w:rPr>
                <w:b/>
                <w:sz w:val="24"/>
                <w:szCs w:val="24"/>
              </w:rPr>
            </w:pPr>
          </w:p>
        </w:tc>
      </w:tr>
      <w:tr w:rsidR="00126A5F" w:rsidTr="00581FA9">
        <w:tc>
          <w:tcPr>
            <w:tcW w:w="9330" w:type="dxa"/>
          </w:tcPr>
          <w:p w:rsidR="00204C29" w:rsidRPr="00DF51B1" w:rsidRDefault="00204C29" w:rsidP="00F05BB7">
            <w:pPr>
              <w:pStyle w:val="Sinespaciado"/>
              <w:numPr>
                <w:ilvl w:val="0"/>
                <w:numId w:val="2"/>
              </w:numPr>
              <w:jc w:val="both"/>
              <w:rPr>
                <w:sz w:val="24"/>
                <w:szCs w:val="24"/>
              </w:rPr>
            </w:pPr>
            <w:r>
              <w:rPr>
                <w:sz w:val="24"/>
                <w:szCs w:val="24"/>
              </w:rPr>
              <w:t>Al conocer la estrategia psicopedagógica, percibe un aprendizaje como docente con respecto a cómo favorecer la comprensión auditiva de textos narrativos en sus alumnos. Describa qué nuevos conocimientos le ha entregado.</w:t>
            </w:r>
          </w:p>
          <w:p w:rsidR="00126A5F" w:rsidRDefault="00126A5F" w:rsidP="0068108A">
            <w:pPr>
              <w:pStyle w:val="Sinespaciado"/>
              <w:jc w:val="both"/>
              <w:rPr>
                <w:sz w:val="24"/>
                <w:szCs w:val="24"/>
              </w:rPr>
            </w:pPr>
          </w:p>
        </w:tc>
      </w:tr>
      <w:tr w:rsidR="00126A5F" w:rsidRPr="00AD080A" w:rsidTr="00581FA9">
        <w:tc>
          <w:tcPr>
            <w:tcW w:w="9330" w:type="dxa"/>
          </w:tcPr>
          <w:p w:rsidR="00204C29" w:rsidRDefault="00204C29" w:rsidP="00204C29">
            <w:pPr>
              <w:pStyle w:val="Sinespaciado"/>
              <w:numPr>
                <w:ilvl w:val="0"/>
                <w:numId w:val="2"/>
              </w:numPr>
              <w:jc w:val="both"/>
              <w:rPr>
                <w:sz w:val="24"/>
                <w:szCs w:val="24"/>
              </w:rPr>
            </w:pPr>
            <w:r>
              <w:rPr>
                <w:sz w:val="24"/>
                <w:szCs w:val="24"/>
              </w:rPr>
              <w:t>La estrategia psicopedagógica le entrega nuevos recursos pedagógicos para potenciar a sus alumnos en la comprensión auditiva. ¿Cuáles destacaría?</w:t>
            </w:r>
          </w:p>
          <w:p w:rsidR="00DF51B1" w:rsidRPr="00DF51B1" w:rsidRDefault="00DF51B1" w:rsidP="00DF51B1">
            <w:pPr>
              <w:pStyle w:val="Sinespaciado"/>
              <w:ind w:left="720"/>
              <w:jc w:val="both"/>
              <w:rPr>
                <w:sz w:val="24"/>
                <w:szCs w:val="24"/>
              </w:rPr>
            </w:pPr>
          </w:p>
          <w:p w:rsidR="00126A5F" w:rsidRPr="00AD080A" w:rsidRDefault="00126A5F" w:rsidP="0068108A">
            <w:pPr>
              <w:pStyle w:val="Sinespaciado"/>
              <w:jc w:val="both"/>
              <w:rPr>
                <w:sz w:val="24"/>
                <w:szCs w:val="24"/>
              </w:rPr>
            </w:pPr>
          </w:p>
        </w:tc>
      </w:tr>
      <w:tr w:rsidR="00126A5F" w:rsidTr="00581FA9">
        <w:tc>
          <w:tcPr>
            <w:tcW w:w="9330" w:type="dxa"/>
          </w:tcPr>
          <w:p w:rsidR="00126A5F" w:rsidRPr="00F05BB7" w:rsidRDefault="00F05BB7" w:rsidP="00DF51B1">
            <w:pPr>
              <w:pStyle w:val="Sinespaciado"/>
              <w:numPr>
                <w:ilvl w:val="0"/>
                <w:numId w:val="2"/>
              </w:numPr>
              <w:jc w:val="both"/>
              <w:rPr>
                <w:sz w:val="24"/>
                <w:szCs w:val="24"/>
              </w:rPr>
            </w:pPr>
            <w:r>
              <w:rPr>
                <w:sz w:val="24"/>
                <w:szCs w:val="24"/>
              </w:rPr>
              <w:t>¿Qué aspectos positivos destacaría de la estrategia?</w:t>
            </w:r>
          </w:p>
          <w:p w:rsidR="00126A5F" w:rsidRDefault="00126A5F" w:rsidP="0068108A">
            <w:pPr>
              <w:pStyle w:val="Sinespaciado"/>
              <w:jc w:val="both"/>
              <w:rPr>
                <w:sz w:val="24"/>
                <w:szCs w:val="24"/>
              </w:rPr>
            </w:pPr>
          </w:p>
        </w:tc>
      </w:tr>
      <w:tr w:rsidR="00126A5F" w:rsidTr="00581FA9">
        <w:tc>
          <w:tcPr>
            <w:tcW w:w="9330" w:type="dxa"/>
          </w:tcPr>
          <w:p w:rsidR="00126A5F" w:rsidRPr="00F05BB7" w:rsidRDefault="00126A5F" w:rsidP="0068108A">
            <w:pPr>
              <w:pStyle w:val="Sinespaciado"/>
              <w:numPr>
                <w:ilvl w:val="0"/>
                <w:numId w:val="2"/>
              </w:numPr>
              <w:jc w:val="both"/>
              <w:rPr>
                <w:sz w:val="24"/>
                <w:szCs w:val="24"/>
              </w:rPr>
            </w:pPr>
            <w:r w:rsidRPr="00DF51B1">
              <w:rPr>
                <w:sz w:val="24"/>
                <w:szCs w:val="24"/>
              </w:rPr>
              <w:t xml:space="preserve">¿Qué modificaría </w:t>
            </w:r>
            <w:r w:rsidR="00F05BB7">
              <w:rPr>
                <w:sz w:val="24"/>
                <w:szCs w:val="24"/>
              </w:rPr>
              <w:t>o agregaría a</w:t>
            </w:r>
            <w:r w:rsidRPr="00DF51B1">
              <w:rPr>
                <w:sz w:val="24"/>
                <w:szCs w:val="24"/>
              </w:rPr>
              <w:t xml:space="preserve"> la estrategia psicopedagógica y/o su prototipo? </w:t>
            </w:r>
            <w:r w:rsidR="00DF51B1" w:rsidRPr="00DF51B1">
              <w:rPr>
                <w:sz w:val="24"/>
                <w:szCs w:val="24"/>
              </w:rPr>
              <w:t xml:space="preserve">¿Por qué? </w:t>
            </w:r>
          </w:p>
          <w:p w:rsidR="00126A5F" w:rsidRDefault="00126A5F" w:rsidP="0068108A">
            <w:pPr>
              <w:pStyle w:val="Sinespaciado"/>
              <w:jc w:val="both"/>
              <w:rPr>
                <w:sz w:val="24"/>
                <w:szCs w:val="24"/>
              </w:rPr>
            </w:pPr>
          </w:p>
          <w:p w:rsidR="00126A5F" w:rsidRDefault="00126A5F" w:rsidP="0068108A">
            <w:pPr>
              <w:pStyle w:val="Sinespaciado"/>
              <w:jc w:val="both"/>
              <w:rPr>
                <w:sz w:val="24"/>
                <w:szCs w:val="24"/>
              </w:rPr>
            </w:pPr>
          </w:p>
        </w:tc>
      </w:tr>
    </w:tbl>
    <w:p w:rsidR="00517BB5" w:rsidRDefault="00517BB5" w:rsidP="00517BB5">
      <w:pPr>
        <w:pStyle w:val="Sinespaciado"/>
        <w:spacing w:line="480" w:lineRule="auto"/>
        <w:jc w:val="both"/>
        <w:rPr>
          <w:rFonts w:ascii="Arial" w:hAnsi="Arial" w:cs="Arial"/>
          <w:sz w:val="24"/>
          <w:szCs w:val="24"/>
        </w:rPr>
      </w:pPr>
      <w:r>
        <w:rPr>
          <w:rFonts w:ascii="Arial" w:hAnsi="Arial" w:cs="Arial"/>
          <w:sz w:val="24"/>
          <w:szCs w:val="24"/>
        </w:rPr>
        <w:t>Anexo n°6: Manual de Instrucciones para el profesor.</w:t>
      </w:r>
      <w:r w:rsidR="00ED20F7">
        <w:rPr>
          <w:rFonts w:ascii="Arial" w:hAnsi="Arial" w:cs="Arial"/>
          <w:sz w:val="24"/>
          <w:szCs w:val="24"/>
        </w:rPr>
        <w:t xml:space="preserve"> Lecturas Guiadas.</w:t>
      </w:r>
      <w:r w:rsidR="00297EBB">
        <w:rPr>
          <w:rStyle w:val="Refdenotaalpie"/>
          <w:rFonts w:ascii="Arial" w:hAnsi="Arial" w:cs="Arial"/>
          <w:sz w:val="24"/>
          <w:szCs w:val="24"/>
        </w:rPr>
        <w:footnoteReference w:id="15"/>
      </w:r>
    </w:p>
    <w:p w:rsidR="00517BB5" w:rsidRDefault="00517BB5"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Default="000B4CEE" w:rsidP="00517BB5">
      <w:pPr>
        <w:pStyle w:val="Sinespaciado"/>
        <w:spacing w:line="480" w:lineRule="auto"/>
        <w:jc w:val="both"/>
        <w:rPr>
          <w:rFonts w:ascii="Arial" w:hAnsi="Arial" w:cs="Arial"/>
          <w:sz w:val="24"/>
          <w:szCs w:val="24"/>
        </w:rPr>
      </w:pPr>
    </w:p>
    <w:p w:rsidR="000B4CEE" w:rsidRPr="00D70039" w:rsidRDefault="000B4CEE" w:rsidP="00517BB5">
      <w:pPr>
        <w:pStyle w:val="Sinespaciado"/>
        <w:spacing w:line="480" w:lineRule="auto"/>
        <w:jc w:val="both"/>
        <w:rPr>
          <w:rFonts w:ascii="Arial" w:hAnsi="Arial" w:cs="Arial"/>
          <w:sz w:val="24"/>
          <w:szCs w:val="24"/>
        </w:rPr>
      </w:pPr>
    </w:p>
    <w:sectPr w:rsidR="000B4CEE" w:rsidRPr="00D70039" w:rsidSect="00B2791E">
      <w:pgSz w:w="12240" w:h="15840"/>
      <w:pgMar w:top="1418" w:right="1440" w:bottom="1418"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2A5D" w:rsidRDefault="00B82A5D" w:rsidP="00300B23">
      <w:pPr>
        <w:spacing w:after="0" w:line="240" w:lineRule="auto"/>
      </w:pPr>
      <w:r>
        <w:separator/>
      </w:r>
    </w:p>
  </w:endnote>
  <w:endnote w:type="continuationSeparator" w:id="1">
    <w:p w:rsidR="00B82A5D" w:rsidRDefault="00B82A5D" w:rsidP="00300B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libri Light">
    <w:altName w:val="Arial"/>
    <w:charset w:val="00"/>
    <w:family w:val="swiss"/>
    <w:pitch w:val="variable"/>
    <w:sig w:usb0="00000000" w:usb1="C000247B" w:usb2="00000009" w:usb3="00000000" w:csb0="000001FF" w:csb1="00000000"/>
  </w:font>
  <w:font w:name="inherit">
    <w:altName w:val="Cambria"/>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9248362"/>
      <w:docPartObj>
        <w:docPartGallery w:val="Page Numbers (Bottom of Page)"/>
        <w:docPartUnique/>
      </w:docPartObj>
    </w:sdtPr>
    <w:sdtContent>
      <w:p w:rsidR="00CE5AA5" w:rsidRDefault="005E207E">
        <w:pPr>
          <w:pStyle w:val="Piedepgina"/>
          <w:jc w:val="center"/>
        </w:pPr>
        <w:r>
          <w:fldChar w:fldCharType="begin"/>
        </w:r>
        <w:r w:rsidR="00CE5AA5">
          <w:instrText>PAGE   \* MERGEFORMAT</w:instrText>
        </w:r>
        <w:r>
          <w:fldChar w:fldCharType="separate"/>
        </w:r>
        <w:r w:rsidR="008663C0" w:rsidRPr="008663C0">
          <w:rPr>
            <w:noProof/>
            <w:lang w:val="es-ES"/>
          </w:rPr>
          <w:t>32</w:t>
        </w:r>
        <w:r>
          <w:fldChar w:fldCharType="end"/>
        </w:r>
      </w:p>
    </w:sdtContent>
  </w:sdt>
  <w:p w:rsidR="00CE5AA5" w:rsidRDefault="00CE5AA5">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4A0"/>
    </w:tblPr>
    <w:tblGrid>
      <w:gridCol w:w="4335"/>
      <w:gridCol w:w="4335"/>
      <w:gridCol w:w="4335"/>
    </w:tblGrid>
    <w:tr w:rsidR="00CE5AA5" w:rsidTr="6DCFCEEA">
      <w:tc>
        <w:tcPr>
          <w:tcW w:w="4335" w:type="dxa"/>
        </w:tcPr>
        <w:p w:rsidR="00CE5AA5" w:rsidRDefault="00CE5AA5" w:rsidP="00802EF3">
          <w:pPr>
            <w:pStyle w:val="Encabezado"/>
            <w:ind w:left="-115"/>
          </w:pPr>
        </w:p>
      </w:tc>
      <w:tc>
        <w:tcPr>
          <w:tcW w:w="4335" w:type="dxa"/>
        </w:tcPr>
        <w:p w:rsidR="00CE5AA5" w:rsidRDefault="00CE5AA5" w:rsidP="00802EF3">
          <w:pPr>
            <w:pStyle w:val="Encabezado"/>
            <w:jc w:val="center"/>
          </w:pPr>
        </w:p>
      </w:tc>
      <w:tc>
        <w:tcPr>
          <w:tcW w:w="4335" w:type="dxa"/>
        </w:tcPr>
        <w:p w:rsidR="00CE5AA5" w:rsidRDefault="00CE5AA5" w:rsidP="00802EF3">
          <w:pPr>
            <w:pStyle w:val="Encabezado"/>
            <w:ind w:right="-115"/>
            <w:jc w:val="right"/>
          </w:pPr>
        </w:p>
      </w:tc>
    </w:tr>
  </w:tbl>
  <w:p w:rsidR="00CE5AA5" w:rsidRDefault="00CE5AA5" w:rsidP="00802EF3">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08320215"/>
      <w:docPartObj>
        <w:docPartGallery w:val="Page Numbers (Bottom of Page)"/>
        <w:docPartUnique/>
      </w:docPartObj>
    </w:sdtPr>
    <w:sdtContent>
      <w:p w:rsidR="00CE5AA5" w:rsidRDefault="005E207E">
        <w:pPr>
          <w:pStyle w:val="Piedepgina"/>
          <w:jc w:val="center"/>
        </w:pPr>
        <w:r>
          <w:fldChar w:fldCharType="begin"/>
        </w:r>
        <w:r w:rsidR="00CE5AA5">
          <w:instrText>PAGE   \* MERGEFORMAT</w:instrText>
        </w:r>
        <w:r>
          <w:fldChar w:fldCharType="separate"/>
        </w:r>
        <w:r w:rsidR="008663C0" w:rsidRPr="008663C0">
          <w:rPr>
            <w:noProof/>
            <w:lang w:val="es-ES"/>
          </w:rPr>
          <w:t>90</w:t>
        </w:r>
        <w:r>
          <w:fldChar w:fldCharType="end"/>
        </w:r>
      </w:p>
    </w:sdtContent>
  </w:sdt>
  <w:p w:rsidR="00CE5AA5" w:rsidRDefault="00CE5AA5" w:rsidP="00802EF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2A5D" w:rsidRDefault="00B82A5D" w:rsidP="00300B23">
      <w:pPr>
        <w:spacing w:after="0" w:line="240" w:lineRule="auto"/>
      </w:pPr>
      <w:r>
        <w:separator/>
      </w:r>
    </w:p>
  </w:footnote>
  <w:footnote w:type="continuationSeparator" w:id="1">
    <w:p w:rsidR="00B82A5D" w:rsidRDefault="00B82A5D" w:rsidP="00300B23">
      <w:pPr>
        <w:spacing w:after="0" w:line="240" w:lineRule="auto"/>
      </w:pPr>
      <w:r>
        <w:continuationSeparator/>
      </w:r>
    </w:p>
  </w:footnote>
  <w:footnote w:id="2">
    <w:p w:rsidR="00EA7FA3" w:rsidRPr="00AA7A03" w:rsidRDefault="00EA7FA3">
      <w:pPr>
        <w:pStyle w:val="Textonotapie"/>
        <w:rPr>
          <w:rFonts w:ascii="Arial" w:hAnsi="Arial" w:cs="Arial"/>
        </w:rPr>
      </w:pPr>
      <w:r w:rsidRPr="00AA7A03">
        <w:rPr>
          <w:rStyle w:val="Refdenotaalpie"/>
          <w:rFonts w:ascii="Arial" w:hAnsi="Arial" w:cs="Arial"/>
        </w:rPr>
        <w:footnoteRef/>
      </w:r>
      <w:r w:rsidR="00AA7A03" w:rsidRPr="00AA7A03">
        <w:rPr>
          <w:rFonts w:ascii="Arial" w:hAnsi="Arial" w:cs="Arial"/>
        </w:rPr>
        <w:t>Adjuntos en anexos n°1, n°2 y n°3 respectivamente</w:t>
      </w:r>
      <w:r w:rsidR="00AA7A03">
        <w:rPr>
          <w:rFonts w:ascii="Arial" w:hAnsi="Arial" w:cs="Arial"/>
        </w:rPr>
        <w:t>.</w:t>
      </w:r>
    </w:p>
  </w:footnote>
  <w:footnote w:id="3">
    <w:p w:rsidR="009C1EF0" w:rsidRPr="00F9285A" w:rsidRDefault="009C1EF0" w:rsidP="00F9285A">
      <w:pPr>
        <w:pStyle w:val="Textonotapie"/>
        <w:jc w:val="both"/>
        <w:rPr>
          <w:rFonts w:ascii="Arial" w:hAnsi="Arial" w:cs="Arial"/>
        </w:rPr>
      </w:pPr>
      <w:r w:rsidRPr="00F9285A">
        <w:rPr>
          <w:rStyle w:val="Refdenotaalpie"/>
          <w:rFonts w:ascii="Arial" w:hAnsi="Arial" w:cs="Arial"/>
        </w:rPr>
        <w:footnoteRef/>
      </w:r>
      <w:r w:rsidR="00815B1B" w:rsidRPr="00F9285A">
        <w:rPr>
          <w:rFonts w:ascii="Arial" w:hAnsi="Arial" w:cs="Arial"/>
        </w:rPr>
        <w:t xml:space="preserve">Desempeños en estrategias </w:t>
      </w:r>
      <w:r w:rsidR="00EC154F" w:rsidRPr="00F9285A">
        <w:rPr>
          <w:rFonts w:ascii="Arial" w:hAnsi="Arial" w:cs="Arial"/>
        </w:rPr>
        <w:t>psicolingüísticas</w:t>
      </w:r>
      <w:r w:rsidR="00815B1B" w:rsidRPr="00F9285A">
        <w:rPr>
          <w:rFonts w:ascii="Arial" w:hAnsi="Arial" w:cs="Arial"/>
        </w:rPr>
        <w:t xml:space="preserve"> (Goodman</w:t>
      </w:r>
      <w:r w:rsidR="00AA392B">
        <w:rPr>
          <w:rFonts w:ascii="Arial" w:hAnsi="Arial" w:cs="Arial"/>
        </w:rPr>
        <w:t>&amp; Smith</w:t>
      </w:r>
      <w:r w:rsidR="00815B1B" w:rsidRPr="00F9285A">
        <w:rPr>
          <w:rFonts w:ascii="Arial" w:hAnsi="Arial" w:cs="Arial"/>
        </w:rPr>
        <w:t>, 1986): 2 puntos</w:t>
      </w:r>
      <w:r w:rsidR="00450E00" w:rsidRPr="00F9285A">
        <w:rPr>
          <w:rFonts w:ascii="Arial" w:hAnsi="Arial" w:cs="Arial"/>
        </w:rPr>
        <w:t xml:space="preserve"> si por autonomía en la tarea, 1 punto por realizar la actividad con apoyo mediado y 0 punto si no responde</w:t>
      </w:r>
      <w:r w:rsidR="00EC154F" w:rsidRPr="00F9285A">
        <w:rPr>
          <w:rFonts w:ascii="Arial" w:hAnsi="Arial" w:cs="Arial"/>
        </w:rPr>
        <w:t>.</w:t>
      </w:r>
    </w:p>
  </w:footnote>
  <w:footnote w:id="4">
    <w:p w:rsidR="006A01DE" w:rsidRPr="00F9285A" w:rsidRDefault="006A01DE" w:rsidP="00F9285A">
      <w:pPr>
        <w:pStyle w:val="Textonotapie"/>
        <w:jc w:val="both"/>
        <w:rPr>
          <w:rFonts w:ascii="Arial" w:hAnsi="Arial" w:cs="Arial"/>
        </w:rPr>
      </w:pPr>
      <w:r w:rsidRPr="00F9285A">
        <w:rPr>
          <w:rStyle w:val="Refdenotaalpie"/>
          <w:rFonts w:ascii="Arial" w:hAnsi="Arial" w:cs="Arial"/>
        </w:rPr>
        <w:footnoteRef/>
      </w:r>
      <w:r w:rsidRPr="00F9285A">
        <w:rPr>
          <w:rFonts w:ascii="Arial" w:hAnsi="Arial" w:cs="Arial"/>
        </w:rPr>
        <w:t xml:space="preserve"> Nivel </w:t>
      </w:r>
      <w:r w:rsidR="00903FDE" w:rsidRPr="00F9285A">
        <w:rPr>
          <w:rFonts w:ascii="Arial" w:hAnsi="Arial" w:cs="Arial"/>
        </w:rPr>
        <w:t>alcanzado</w:t>
      </w:r>
      <w:r w:rsidRPr="00F9285A">
        <w:rPr>
          <w:rFonts w:ascii="Arial" w:hAnsi="Arial" w:cs="Arial"/>
        </w:rPr>
        <w:t xml:space="preserve"> en recono</w:t>
      </w:r>
      <w:r w:rsidR="00903FDE" w:rsidRPr="00F9285A">
        <w:rPr>
          <w:rFonts w:ascii="Arial" w:hAnsi="Arial" w:cs="Arial"/>
        </w:rPr>
        <w:t xml:space="preserve">cimiento de información explícita (Barret, 1968): </w:t>
      </w:r>
      <w:r w:rsidRPr="00F9285A">
        <w:rPr>
          <w:rFonts w:ascii="Arial" w:hAnsi="Arial" w:cs="Arial"/>
        </w:rPr>
        <w:t>2 puntos si por autonomía en la tarea, 1 punto por realizar la actividad con apoyo mediado y 0 punto si no responde.</w:t>
      </w:r>
    </w:p>
  </w:footnote>
  <w:footnote w:id="5">
    <w:p w:rsidR="006A01DE" w:rsidRDefault="006A01DE" w:rsidP="00F9285A">
      <w:pPr>
        <w:pStyle w:val="Textonotapie"/>
        <w:jc w:val="both"/>
      </w:pPr>
      <w:r w:rsidRPr="00F9285A">
        <w:rPr>
          <w:rStyle w:val="Refdenotaalpie"/>
          <w:rFonts w:ascii="Arial" w:hAnsi="Arial" w:cs="Arial"/>
        </w:rPr>
        <w:footnoteRef/>
      </w:r>
      <w:r w:rsidR="00903FDE" w:rsidRPr="00F9285A">
        <w:rPr>
          <w:rFonts w:ascii="Arial" w:hAnsi="Arial" w:cs="Arial"/>
        </w:rPr>
        <w:t>Nivel alcanzado en recuerdo de información explícita (Barret, 1968): 2 puntos si por autonomía en la tarea, 1 punto por realizar la actividad con apoyo mediado y 0 punto si no responde.</w:t>
      </w:r>
    </w:p>
  </w:footnote>
  <w:footnote w:id="6">
    <w:p w:rsidR="00903FDE" w:rsidRPr="00F9285A" w:rsidRDefault="00903FDE" w:rsidP="00F9285A">
      <w:pPr>
        <w:pStyle w:val="Textonotapie"/>
        <w:jc w:val="both"/>
        <w:rPr>
          <w:rFonts w:ascii="Arial" w:hAnsi="Arial" w:cs="Arial"/>
        </w:rPr>
      </w:pPr>
      <w:r w:rsidRPr="00F9285A">
        <w:rPr>
          <w:rStyle w:val="Refdenotaalpie"/>
          <w:rFonts w:ascii="Arial" w:hAnsi="Arial" w:cs="Arial"/>
        </w:rPr>
        <w:footnoteRef/>
      </w:r>
      <w:r w:rsidRPr="00F9285A">
        <w:rPr>
          <w:rFonts w:ascii="Arial" w:hAnsi="Arial" w:cs="Arial"/>
        </w:rPr>
        <w:t xml:space="preserve"> Nivel de reorganización de la información (Barret, 1968): 1 punto por habilidad presente y 0 punto por habilidad </w:t>
      </w:r>
      <w:r w:rsidR="00A30E3C" w:rsidRPr="00F9285A">
        <w:rPr>
          <w:rFonts w:ascii="Arial" w:hAnsi="Arial" w:cs="Arial"/>
        </w:rPr>
        <w:t>ausente</w:t>
      </w:r>
      <w:r w:rsidRPr="00F9285A">
        <w:rPr>
          <w:rFonts w:ascii="Arial" w:hAnsi="Arial" w:cs="Arial"/>
        </w:rPr>
        <w:t>.</w:t>
      </w:r>
    </w:p>
  </w:footnote>
  <w:footnote w:id="7">
    <w:p w:rsidR="00A30E3C" w:rsidRPr="00F9285A" w:rsidRDefault="00A30E3C" w:rsidP="00F9285A">
      <w:pPr>
        <w:pStyle w:val="Sinespaciado"/>
        <w:jc w:val="both"/>
        <w:rPr>
          <w:rFonts w:ascii="Arial" w:hAnsi="Arial" w:cs="Arial"/>
          <w:sz w:val="20"/>
          <w:szCs w:val="20"/>
        </w:rPr>
      </w:pPr>
      <w:r w:rsidRPr="00F9285A">
        <w:rPr>
          <w:rStyle w:val="Refdenotaalpie"/>
          <w:rFonts w:ascii="Arial" w:hAnsi="Arial" w:cs="Arial"/>
        </w:rPr>
        <w:footnoteRef/>
      </w:r>
      <w:bookmarkStart w:id="17" w:name="_Hlk7911445"/>
      <w:r w:rsidRPr="00F9285A">
        <w:rPr>
          <w:rFonts w:ascii="Arial" w:hAnsi="Arial" w:cs="Arial"/>
          <w:sz w:val="20"/>
          <w:szCs w:val="20"/>
        </w:rPr>
        <w:t xml:space="preserve">La tabla 1 muestra el desempeño de los alumnos del grupo de estudio por instrumento aplicado y habilidad. Los parámetros seleccionados son los siguientes: </w:t>
      </w:r>
    </w:p>
    <w:p w:rsidR="00A30E3C" w:rsidRPr="00F9285A" w:rsidRDefault="00A30E3C" w:rsidP="00F9285A">
      <w:pPr>
        <w:pStyle w:val="Sinespaciado"/>
        <w:jc w:val="both"/>
        <w:rPr>
          <w:rFonts w:ascii="Arial" w:hAnsi="Arial" w:cs="Arial"/>
          <w:sz w:val="20"/>
          <w:szCs w:val="20"/>
        </w:rPr>
      </w:pPr>
      <w:r w:rsidRPr="00F9285A">
        <w:rPr>
          <w:rFonts w:ascii="Arial" w:hAnsi="Arial" w:cs="Arial"/>
          <w:b/>
          <w:sz w:val="20"/>
          <w:szCs w:val="20"/>
        </w:rPr>
        <w:t>Si:</w:t>
      </w:r>
      <w:r w:rsidRPr="00F9285A">
        <w:rPr>
          <w:rFonts w:ascii="Arial" w:hAnsi="Arial" w:cs="Arial"/>
          <w:sz w:val="20"/>
          <w:szCs w:val="20"/>
        </w:rPr>
        <w:t xml:space="preserve"> Habilidad lograda con autonomía entre100% y 70%.</w:t>
      </w:r>
    </w:p>
    <w:p w:rsidR="00A30E3C" w:rsidRPr="00F9285A" w:rsidRDefault="00A30E3C" w:rsidP="00F9285A">
      <w:pPr>
        <w:pStyle w:val="Sinespaciado"/>
        <w:jc w:val="both"/>
        <w:rPr>
          <w:rFonts w:ascii="Arial" w:hAnsi="Arial" w:cs="Arial"/>
          <w:sz w:val="20"/>
          <w:szCs w:val="20"/>
        </w:rPr>
      </w:pPr>
      <w:r w:rsidRPr="00F9285A">
        <w:rPr>
          <w:rFonts w:ascii="Arial" w:hAnsi="Arial" w:cs="Arial"/>
          <w:b/>
          <w:sz w:val="20"/>
          <w:szCs w:val="20"/>
        </w:rPr>
        <w:t>Inconsistente:</w:t>
      </w:r>
      <w:r w:rsidRPr="00F9285A">
        <w:rPr>
          <w:rFonts w:ascii="Arial" w:hAnsi="Arial" w:cs="Arial"/>
          <w:sz w:val="20"/>
          <w:szCs w:val="20"/>
        </w:rPr>
        <w:t xml:space="preserve"> Habilidad lograda con autonomía en un porcentaje menor al 70% y superior a 10%.</w:t>
      </w:r>
    </w:p>
    <w:p w:rsidR="00A30E3C" w:rsidRPr="00F9285A" w:rsidRDefault="00A30E3C" w:rsidP="00F9285A">
      <w:pPr>
        <w:pStyle w:val="Sinespaciado"/>
        <w:jc w:val="both"/>
        <w:rPr>
          <w:rFonts w:ascii="Arial" w:hAnsi="Arial" w:cs="Arial"/>
          <w:sz w:val="20"/>
          <w:szCs w:val="20"/>
        </w:rPr>
      </w:pPr>
      <w:r w:rsidRPr="00F9285A">
        <w:rPr>
          <w:rFonts w:ascii="Arial" w:hAnsi="Arial" w:cs="Arial"/>
          <w:b/>
          <w:sz w:val="20"/>
          <w:szCs w:val="20"/>
        </w:rPr>
        <w:t>No:</w:t>
      </w:r>
      <w:r w:rsidRPr="00F9285A">
        <w:rPr>
          <w:rFonts w:ascii="Arial" w:hAnsi="Arial" w:cs="Arial"/>
          <w:sz w:val="20"/>
          <w:szCs w:val="20"/>
        </w:rPr>
        <w:t xml:space="preserve"> Habilidad lograda con autonomía en un porcentaje menor al 10%.</w:t>
      </w:r>
    </w:p>
    <w:bookmarkEnd w:id="17"/>
    <w:p w:rsidR="00A30E3C" w:rsidRDefault="00A30E3C">
      <w:pPr>
        <w:pStyle w:val="Textonotapie"/>
      </w:pPr>
    </w:p>
  </w:footnote>
  <w:footnote w:id="8">
    <w:p w:rsidR="00B17958" w:rsidRPr="00B17958" w:rsidRDefault="00B17958" w:rsidP="00B17958">
      <w:pPr>
        <w:pStyle w:val="Sinespaciado"/>
        <w:jc w:val="both"/>
        <w:rPr>
          <w:rFonts w:ascii="Arial" w:hAnsi="Arial" w:cs="Arial"/>
          <w:sz w:val="20"/>
          <w:szCs w:val="20"/>
        </w:rPr>
      </w:pPr>
      <w:r w:rsidRPr="00B17958">
        <w:rPr>
          <w:rStyle w:val="Refdenotaalpie"/>
          <w:rFonts w:ascii="Arial" w:hAnsi="Arial" w:cs="Arial"/>
          <w:sz w:val="20"/>
          <w:szCs w:val="20"/>
        </w:rPr>
        <w:footnoteRef/>
      </w:r>
      <w:r w:rsidRPr="00B17958">
        <w:rPr>
          <w:rFonts w:ascii="Arial" w:hAnsi="Arial" w:cs="Arial"/>
          <w:sz w:val="20"/>
          <w:szCs w:val="20"/>
        </w:rPr>
        <w:t xml:space="preserve"> La tabla 1-2 exhibe las principales fortalezas, dificultades a partir de la evaluación psicopedagógica e interés, además de las necesidades específicas de apoyo educativo por alumno del grupo de estudio.</w:t>
      </w:r>
    </w:p>
    <w:p w:rsidR="00B17958" w:rsidRDefault="00B17958">
      <w:pPr>
        <w:pStyle w:val="Textonotapie"/>
      </w:pPr>
    </w:p>
  </w:footnote>
  <w:footnote w:id="9">
    <w:p w:rsidR="00EB7AAB" w:rsidRPr="00EB7AAB" w:rsidRDefault="00EB7AAB" w:rsidP="00EB7AAB">
      <w:pPr>
        <w:pStyle w:val="Sinespaciado"/>
        <w:jc w:val="both"/>
        <w:rPr>
          <w:rFonts w:ascii="Arial" w:hAnsi="Arial" w:cs="Arial"/>
          <w:sz w:val="20"/>
          <w:szCs w:val="20"/>
        </w:rPr>
      </w:pPr>
      <w:r w:rsidRPr="00EB7AAB">
        <w:rPr>
          <w:rStyle w:val="Refdenotaalpie"/>
          <w:rFonts w:ascii="Arial" w:hAnsi="Arial" w:cs="Arial"/>
          <w:sz w:val="20"/>
          <w:szCs w:val="20"/>
        </w:rPr>
        <w:footnoteRef/>
      </w:r>
      <w:r w:rsidRPr="00EB7AAB">
        <w:rPr>
          <w:rFonts w:ascii="Arial" w:hAnsi="Arial" w:cs="Arial"/>
          <w:sz w:val="20"/>
          <w:szCs w:val="20"/>
        </w:rPr>
        <w:t xml:space="preserve"> La tabla 3-1 muestra la correlación entre objetivo, dificultades de aprendizaje, estrategia psicopedagógica y resultados de aprendizaje, y la aplicación de los principios del Diseño Universal para el Aprendizaje.</w:t>
      </w:r>
    </w:p>
    <w:p w:rsidR="00EB7AAB" w:rsidRDefault="00EB7AAB">
      <w:pPr>
        <w:pStyle w:val="Textonotapie"/>
      </w:pPr>
    </w:p>
  </w:footnote>
  <w:footnote w:id="10">
    <w:p w:rsidR="002D14A8" w:rsidRDefault="002D14A8">
      <w:pPr>
        <w:pStyle w:val="Textonotapie"/>
      </w:pPr>
      <w:r w:rsidRPr="002D14A8">
        <w:rPr>
          <w:rStyle w:val="Refdenotaalpie"/>
          <w:rFonts w:ascii="Arial" w:hAnsi="Arial" w:cs="Arial"/>
        </w:rPr>
        <w:footnoteRef/>
      </w:r>
      <w:r>
        <w:t xml:space="preserve"> I</w:t>
      </w:r>
      <w:r>
        <w:rPr>
          <w:rFonts w:ascii="Arial" w:hAnsi="Arial" w:cs="Arial"/>
        </w:rPr>
        <w:t>nstructivo adjunto en anexo n°6.</w:t>
      </w:r>
    </w:p>
  </w:footnote>
  <w:footnote w:id="11">
    <w:p w:rsidR="00A7280E" w:rsidRPr="000B5356" w:rsidRDefault="00A7280E" w:rsidP="000B5356">
      <w:pPr>
        <w:pStyle w:val="Textonotapie"/>
        <w:jc w:val="both"/>
        <w:rPr>
          <w:rFonts w:ascii="Arial" w:hAnsi="Arial" w:cs="Arial"/>
        </w:rPr>
      </w:pPr>
      <w:r w:rsidRPr="000B5356">
        <w:rPr>
          <w:rStyle w:val="Refdenotaalpie"/>
          <w:rFonts w:ascii="Arial" w:hAnsi="Arial" w:cs="Arial"/>
        </w:rPr>
        <w:footnoteRef/>
      </w:r>
      <w:r w:rsidR="005461AA" w:rsidRPr="000B5356">
        <w:rPr>
          <w:rFonts w:ascii="Arial" w:hAnsi="Arial" w:cs="Arial"/>
        </w:rPr>
        <w:t xml:space="preserve">Rúbrica y entrevista </w:t>
      </w:r>
      <w:r w:rsidRPr="000B5356">
        <w:rPr>
          <w:rFonts w:ascii="Arial" w:hAnsi="Arial" w:cs="Arial"/>
        </w:rPr>
        <w:t>adjuntas en los anexos n°</w:t>
      </w:r>
      <w:r w:rsidR="00A74EA5">
        <w:rPr>
          <w:rFonts w:ascii="Arial" w:hAnsi="Arial" w:cs="Arial"/>
        </w:rPr>
        <w:t>4</w:t>
      </w:r>
      <w:r w:rsidRPr="000B5356">
        <w:rPr>
          <w:rFonts w:ascii="Arial" w:hAnsi="Arial" w:cs="Arial"/>
        </w:rPr>
        <w:t xml:space="preserve"> y n°</w:t>
      </w:r>
      <w:r w:rsidR="00A71740">
        <w:rPr>
          <w:rFonts w:ascii="Arial" w:hAnsi="Arial" w:cs="Arial"/>
        </w:rPr>
        <w:t>5</w:t>
      </w:r>
      <w:r w:rsidRPr="000B5356">
        <w:rPr>
          <w:rFonts w:ascii="Arial" w:hAnsi="Arial" w:cs="Arial"/>
        </w:rPr>
        <w:t xml:space="preserve"> respectivamente</w:t>
      </w:r>
      <w:r w:rsidR="000B5356" w:rsidRPr="000B5356">
        <w:rPr>
          <w:rFonts w:ascii="Arial" w:hAnsi="Arial" w:cs="Arial"/>
        </w:rPr>
        <w:t>.</w:t>
      </w:r>
    </w:p>
  </w:footnote>
  <w:footnote w:id="12">
    <w:p w:rsidR="007B74D2" w:rsidRPr="00FC352D" w:rsidRDefault="007B74D2" w:rsidP="00FC352D">
      <w:pPr>
        <w:pStyle w:val="Sinespaciado"/>
        <w:jc w:val="both"/>
        <w:rPr>
          <w:rFonts w:ascii="Arial" w:hAnsi="Arial" w:cs="Arial"/>
          <w:sz w:val="20"/>
          <w:szCs w:val="20"/>
        </w:rPr>
      </w:pPr>
      <w:r w:rsidRPr="00FC352D">
        <w:rPr>
          <w:rStyle w:val="Refdenotaalpie"/>
          <w:rFonts w:ascii="Arial" w:hAnsi="Arial" w:cs="Arial"/>
          <w:sz w:val="20"/>
          <w:szCs w:val="20"/>
        </w:rPr>
        <w:footnoteRef/>
      </w:r>
      <w:r w:rsidRPr="00FC352D">
        <w:rPr>
          <w:rFonts w:ascii="Arial" w:hAnsi="Arial" w:cs="Arial"/>
          <w:sz w:val="20"/>
          <w:szCs w:val="20"/>
        </w:rPr>
        <w:t xml:space="preserve"> La tabla 3-9 muestra el objetivo, constructo y dimensiones considerados para la construcción de la rúbrica.</w:t>
      </w:r>
    </w:p>
    <w:p w:rsidR="007B74D2" w:rsidRPr="00FC352D" w:rsidRDefault="007B74D2" w:rsidP="00FC352D">
      <w:pPr>
        <w:pStyle w:val="Textonotapie"/>
        <w:rPr>
          <w:rFonts w:ascii="Arial" w:hAnsi="Arial" w:cs="Arial"/>
        </w:rPr>
      </w:pPr>
    </w:p>
  </w:footnote>
  <w:footnote w:id="13">
    <w:p w:rsidR="00FC352D" w:rsidRDefault="00FC352D" w:rsidP="00FC352D">
      <w:pPr>
        <w:pStyle w:val="Textonotapie"/>
      </w:pPr>
    </w:p>
  </w:footnote>
  <w:footnote w:id="14">
    <w:p w:rsidR="00666E46" w:rsidRPr="00666E46" w:rsidRDefault="00666E46" w:rsidP="00666E46">
      <w:pPr>
        <w:pStyle w:val="Sinespaciado"/>
        <w:jc w:val="both"/>
        <w:rPr>
          <w:rFonts w:ascii="Arial" w:hAnsi="Arial" w:cs="Arial"/>
          <w:sz w:val="20"/>
          <w:szCs w:val="20"/>
        </w:rPr>
      </w:pPr>
      <w:r w:rsidRPr="00666E46">
        <w:rPr>
          <w:rStyle w:val="Refdenotaalpie"/>
          <w:rFonts w:ascii="Arial" w:hAnsi="Arial" w:cs="Arial"/>
          <w:sz w:val="20"/>
          <w:szCs w:val="20"/>
        </w:rPr>
        <w:footnoteRef/>
      </w:r>
      <w:r w:rsidRPr="00666E46">
        <w:rPr>
          <w:rFonts w:ascii="Arial" w:hAnsi="Arial" w:cs="Arial"/>
          <w:sz w:val="20"/>
          <w:szCs w:val="20"/>
        </w:rPr>
        <w:t xml:space="preserve"> La tabla exhibe la rúbrica construida en base a la tabla de especificaciones.</w:t>
      </w:r>
    </w:p>
    <w:p w:rsidR="00666E46" w:rsidRDefault="00666E46">
      <w:pPr>
        <w:pStyle w:val="Textonotapie"/>
      </w:pPr>
    </w:p>
  </w:footnote>
  <w:footnote w:id="15">
    <w:p w:rsidR="00297EBB" w:rsidRPr="00297EBB" w:rsidRDefault="00297EBB">
      <w:pPr>
        <w:pStyle w:val="Textonotapie"/>
        <w:rPr>
          <w:rFonts w:ascii="Arial" w:hAnsi="Arial" w:cs="Arial"/>
        </w:rPr>
      </w:pPr>
      <w:r w:rsidRPr="00297EBB">
        <w:rPr>
          <w:rStyle w:val="Refdenotaalpie"/>
          <w:rFonts w:ascii="Arial" w:hAnsi="Arial" w:cs="Arial"/>
        </w:rPr>
        <w:footnoteRef/>
      </w:r>
      <w:r w:rsidR="0045323E">
        <w:rPr>
          <w:rFonts w:ascii="Arial" w:hAnsi="Arial" w:cs="Arial"/>
        </w:rPr>
        <w:t>Adjunto en PPT.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4A0"/>
    </w:tblPr>
    <w:tblGrid>
      <w:gridCol w:w="3120"/>
      <w:gridCol w:w="3120"/>
      <w:gridCol w:w="3120"/>
    </w:tblGrid>
    <w:tr w:rsidR="00CE5AA5" w:rsidTr="6DCFCEEA">
      <w:tc>
        <w:tcPr>
          <w:tcW w:w="3120" w:type="dxa"/>
        </w:tcPr>
        <w:p w:rsidR="00CE5AA5" w:rsidRDefault="00CE5AA5" w:rsidP="00802EF3">
          <w:pPr>
            <w:pStyle w:val="Encabezado"/>
            <w:ind w:left="-115"/>
          </w:pPr>
        </w:p>
      </w:tc>
      <w:tc>
        <w:tcPr>
          <w:tcW w:w="3120" w:type="dxa"/>
        </w:tcPr>
        <w:p w:rsidR="00CE5AA5" w:rsidRDefault="00CE5AA5" w:rsidP="00802EF3">
          <w:pPr>
            <w:pStyle w:val="Encabezado"/>
            <w:jc w:val="center"/>
          </w:pPr>
        </w:p>
      </w:tc>
      <w:tc>
        <w:tcPr>
          <w:tcW w:w="3120" w:type="dxa"/>
        </w:tcPr>
        <w:p w:rsidR="00CE5AA5" w:rsidRDefault="00CE5AA5" w:rsidP="00802EF3">
          <w:pPr>
            <w:pStyle w:val="Encabezado"/>
            <w:ind w:right="-115"/>
            <w:jc w:val="right"/>
          </w:pPr>
        </w:p>
      </w:tc>
    </w:tr>
  </w:tbl>
  <w:p w:rsidR="00CE5AA5" w:rsidRDefault="00CE5AA5" w:rsidP="00802EF3">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4A0"/>
    </w:tblPr>
    <w:tblGrid>
      <w:gridCol w:w="4335"/>
      <w:gridCol w:w="4335"/>
      <w:gridCol w:w="4335"/>
    </w:tblGrid>
    <w:tr w:rsidR="00CE5AA5" w:rsidTr="6DCFCEEA">
      <w:tc>
        <w:tcPr>
          <w:tcW w:w="4335" w:type="dxa"/>
        </w:tcPr>
        <w:p w:rsidR="00CE5AA5" w:rsidRDefault="00CE5AA5" w:rsidP="00802EF3">
          <w:pPr>
            <w:pStyle w:val="Encabezado"/>
            <w:ind w:left="-115"/>
          </w:pPr>
        </w:p>
      </w:tc>
      <w:tc>
        <w:tcPr>
          <w:tcW w:w="4335" w:type="dxa"/>
        </w:tcPr>
        <w:p w:rsidR="00CE5AA5" w:rsidRDefault="00CE5AA5" w:rsidP="00802EF3">
          <w:pPr>
            <w:pStyle w:val="Encabezado"/>
            <w:jc w:val="center"/>
          </w:pPr>
        </w:p>
      </w:tc>
      <w:tc>
        <w:tcPr>
          <w:tcW w:w="4335" w:type="dxa"/>
        </w:tcPr>
        <w:p w:rsidR="00CE5AA5" w:rsidRDefault="00CE5AA5" w:rsidP="00802EF3">
          <w:pPr>
            <w:pStyle w:val="Encabezado"/>
            <w:ind w:right="-115"/>
            <w:jc w:val="right"/>
          </w:pPr>
        </w:p>
      </w:tc>
    </w:tr>
  </w:tbl>
  <w:p w:rsidR="00CE5AA5" w:rsidRDefault="00CE5AA5" w:rsidP="00802EF3">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4A0"/>
    </w:tblPr>
    <w:tblGrid>
      <w:gridCol w:w="3120"/>
      <w:gridCol w:w="3120"/>
      <w:gridCol w:w="3120"/>
    </w:tblGrid>
    <w:tr w:rsidR="00CE5AA5" w:rsidTr="6DCFCEEA">
      <w:tc>
        <w:tcPr>
          <w:tcW w:w="3120" w:type="dxa"/>
        </w:tcPr>
        <w:p w:rsidR="00CE5AA5" w:rsidRDefault="00CE5AA5" w:rsidP="00802EF3">
          <w:pPr>
            <w:pStyle w:val="Encabezado"/>
            <w:ind w:left="-115"/>
          </w:pPr>
        </w:p>
      </w:tc>
      <w:tc>
        <w:tcPr>
          <w:tcW w:w="3120" w:type="dxa"/>
        </w:tcPr>
        <w:p w:rsidR="00CE5AA5" w:rsidRDefault="00CE5AA5" w:rsidP="00802EF3">
          <w:pPr>
            <w:pStyle w:val="Encabezado"/>
            <w:jc w:val="center"/>
          </w:pPr>
        </w:p>
      </w:tc>
      <w:tc>
        <w:tcPr>
          <w:tcW w:w="3120" w:type="dxa"/>
        </w:tcPr>
        <w:p w:rsidR="00CE5AA5" w:rsidRDefault="00CE5AA5" w:rsidP="00802EF3">
          <w:pPr>
            <w:pStyle w:val="Encabezado"/>
            <w:ind w:right="-115"/>
            <w:jc w:val="right"/>
          </w:pPr>
        </w:p>
      </w:tc>
    </w:tr>
  </w:tbl>
  <w:p w:rsidR="00CE5AA5" w:rsidRDefault="00CE5AA5" w:rsidP="00802EF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42979"/>
    <w:multiLevelType w:val="hybridMultilevel"/>
    <w:tmpl w:val="620CC806"/>
    <w:lvl w:ilvl="0" w:tplc="635AE414">
      <w:start w:val="1"/>
      <w:numFmt w:val="upperRoman"/>
      <w:lvlText w:val="%1."/>
      <w:lvlJc w:val="righ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97B58CA"/>
    <w:multiLevelType w:val="hybridMultilevel"/>
    <w:tmpl w:val="4B9E62F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C345FCD"/>
    <w:multiLevelType w:val="hybridMultilevel"/>
    <w:tmpl w:val="C2AE3B9C"/>
    <w:lvl w:ilvl="0" w:tplc="40DA5AD2">
      <w:start w:val="3"/>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C857CC0"/>
    <w:multiLevelType w:val="hybridMultilevel"/>
    <w:tmpl w:val="36803974"/>
    <w:lvl w:ilvl="0" w:tplc="C96CBD1C">
      <w:start w:val="3"/>
      <w:numFmt w:val="bullet"/>
      <w:lvlText w:val="-"/>
      <w:lvlJc w:val="left"/>
      <w:pPr>
        <w:ind w:left="720" w:hanging="360"/>
      </w:pPr>
      <w:rPr>
        <w:rFonts w:ascii="Times New Roman" w:eastAsiaTheme="minorHAnsi"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0EB3150E"/>
    <w:multiLevelType w:val="hybridMultilevel"/>
    <w:tmpl w:val="C3C01D46"/>
    <w:lvl w:ilvl="0" w:tplc="F09AF5C8">
      <w:start w:val="6"/>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3CC1D46"/>
    <w:multiLevelType w:val="hybridMultilevel"/>
    <w:tmpl w:val="0A06EC38"/>
    <w:lvl w:ilvl="0" w:tplc="653E5032">
      <w:start w:val="46"/>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83302E6"/>
    <w:multiLevelType w:val="hybridMultilevel"/>
    <w:tmpl w:val="A598501E"/>
    <w:lvl w:ilvl="0" w:tplc="2B189B08">
      <w:start w:val="1"/>
      <w:numFmt w:val="bullet"/>
      <w:lvlText w:val="-"/>
      <w:lvlJc w:val="left"/>
      <w:pPr>
        <w:ind w:left="1003" w:hanging="360"/>
      </w:pPr>
      <w:rPr>
        <w:rFonts w:ascii="Calibri" w:eastAsiaTheme="minorHAnsi" w:hAnsi="Calibri" w:cs="Calibri" w:hint="default"/>
      </w:rPr>
    </w:lvl>
    <w:lvl w:ilvl="1" w:tplc="340A0003" w:tentative="1">
      <w:start w:val="1"/>
      <w:numFmt w:val="bullet"/>
      <w:lvlText w:val="o"/>
      <w:lvlJc w:val="left"/>
      <w:pPr>
        <w:ind w:left="1723" w:hanging="360"/>
      </w:pPr>
      <w:rPr>
        <w:rFonts w:ascii="Courier New" w:hAnsi="Courier New" w:cs="Courier New" w:hint="default"/>
      </w:rPr>
    </w:lvl>
    <w:lvl w:ilvl="2" w:tplc="340A0005" w:tentative="1">
      <w:start w:val="1"/>
      <w:numFmt w:val="bullet"/>
      <w:lvlText w:val=""/>
      <w:lvlJc w:val="left"/>
      <w:pPr>
        <w:ind w:left="2443" w:hanging="360"/>
      </w:pPr>
      <w:rPr>
        <w:rFonts w:ascii="Wingdings" w:hAnsi="Wingdings" w:hint="default"/>
      </w:rPr>
    </w:lvl>
    <w:lvl w:ilvl="3" w:tplc="340A0001" w:tentative="1">
      <w:start w:val="1"/>
      <w:numFmt w:val="bullet"/>
      <w:lvlText w:val=""/>
      <w:lvlJc w:val="left"/>
      <w:pPr>
        <w:ind w:left="3163" w:hanging="360"/>
      </w:pPr>
      <w:rPr>
        <w:rFonts w:ascii="Symbol" w:hAnsi="Symbol" w:hint="default"/>
      </w:rPr>
    </w:lvl>
    <w:lvl w:ilvl="4" w:tplc="340A0003" w:tentative="1">
      <w:start w:val="1"/>
      <w:numFmt w:val="bullet"/>
      <w:lvlText w:val="o"/>
      <w:lvlJc w:val="left"/>
      <w:pPr>
        <w:ind w:left="3883" w:hanging="360"/>
      </w:pPr>
      <w:rPr>
        <w:rFonts w:ascii="Courier New" w:hAnsi="Courier New" w:cs="Courier New" w:hint="default"/>
      </w:rPr>
    </w:lvl>
    <w:lvl w:ilvl="5" w:tplc="340A0005" w:tentative="1">
      <w:start w:val="1"/>
      <w:numFmt w:val="bullet"/>
      <w:lvlText w:val=""/>
      <w:lvlJc w:val="left"/>
      <w:pPr>
        <w:ind w:left="4603" w:hanging="360"/>
      </w:pPr>
      <w:rPr>
        <w:rFonts w:ascii="Wingdings" w:hAnsi="Wingdings" w:hint="default"/>
      </w:rPr>
    </w:lvl>
    <w:lvl w:ilvl="6" w:tplc="340A0001" w:tentative="1">
      <w:start w:val="1"/>
      <w:numFmt w:val="bullet"/>
      <w:lvlText w:val=""/>
      <w:lvlJc w:val="left"/>
      <w:pPr>
        <w:ind w:left="5323" w:hanging="360"/>
      </w:pPr>
      <w:rPr>
        <w:rFonts w:ascii="Symbol" w:hAnsi="Symbol" w:hint="default"/>
      </w:rPr>
    </w:lvl>
    <w:lvl w:ilvl="7" w:tplc="340A0003" w:tentative="1">
      <w:start w:val="1"/>
      <w:numFmt w:val="bullet"/>
      <w:lvlText w:val="o"/>
      <w:lvlJc w:val="left"/>
      <w:pPr>
        <w:ind w:left="6043" w:hanging="360"/>
      </w:pPr>
      <w:rPr>
        <w:rFonts w:ascii="Courier New" w:hAnsi="Courier New" w:cs="Courier New" w:hint="default"/>
      </w:rPr>
    </w:lvl>
    <w:lvl w:ilvl="8" w:tplc="340A0005" w:tentative="1">
      <w:start w:val="1"/>
      <w:numFmt w:val="bullet"/>
      <w:lvlText w:val=""/>
      <w:lvlJc w:val="left"/>
      <w:pPr>
        <w:ind w:left="6763" w:hanging="360"/>
      </w:pPr>
      <w:rPr>
        <w:rFonts w:ascii="Wingdings" w:hAnsi="Wingdings" w:hint="default"/>
      </w:rPr>
    </w:lvl>
  </w:abstractNum>
  <w:abstractNum w:abstractNumId="7">
    <w:nsid w:val="1C8C5FEE"/>
    <w:multiLevelType w:val="multilevel"/>
    <w:tmpl w:val="B67C385E"/>
    <w:lvl w:ilvl="0">
      <w:start w:val="1"/>
      <w:numFmt w:val="upperRoman"/>
      <w:lvlText w:val="%1."/>
      <w:lvlJc w:val="righ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1D8E781C"/>
    <w:multiLevelType w:val="hybridMultilevel"/>
    <w:tmpl w:val="45CACE76"/>
    <w:lvl w:ilvl="0" w:tplc="2B189B08">
      <w:start w:val="1"/>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21171E0C"/>
    <w:multiLevelType w:val="hybridMultilevel"/>
    <w:tmpl w:val="C64AA10C"/>
    <w:lvl w:ilvl="0" w:tplc="17100EA4">
      <w:start w:val="1"/>
      <w:numFmt w:val="bullet"/>
      <w:lvlText w:val="-"/>
      <w:lvlJc w:val="left"/>
      <w:pPr>
        <w:ind w:left="1003" w:hanging="360"/>
      </w:pPr>
      <w:rPr>
        <w:rFonts w:ascii="Georgia" w:eastAsiaTheme="minorHAnsi" w:hAnsi="Georgia" w:cstheme="minorBidi" w:hint="default"/>
      </w:rPr>
    </w:lvl>
    <w:lvl w:ilvl="1" w:tplc="340A0003" w:tentative="1">
      <w:start w:val="1"/>
      <w:numFmt w:val="bullet"/>
      <w:lvlText w:val="o"/>
      <w:lvlJc w:val="left"/>
      <w:pPr>
        <w:ind w:left="1723" w:hanging="360"/>
      </w:pPr>
      <w:rPr>
        <w:rFonts w:ascii="Courier New" w:hAnsi="Courier New" w:cs="Courier New" w:hint="default"/>
      </w:rPr>
    </w:lvl>
    <w:lvl w:ilvl="2" w:tplc="340A0005" w:tentative="1">
      <w:start w:val="1"/>
      <w:numFmt w:val="bullet"/>
      <w:lvlText w:val=""/>
      <w:lvlJc w:val="left"/>
      <w:pPr>
        <w:ind w:left="2443" w:hanging="360"/>
      </w:pPr>
      <w:rPr>
        <w:rFonts w:ascii="Wingdings" w:hAnsi="Wingdings" w:hint="default"/>
      </w:rPr>
    </w:lvl>
    <w:lvl w:ilvl="3" w:tplc="340A0001" w:tentative="1">
      <w:start w:val="1"/>
      <w:numFmt w:val="bullet"/>
      <w:lvlText w:val=""/>
      <w:lvlJc w:val="left"/>
      <w:pPr>
        <w:ind w:left="3163" w:hanging="360"/>
      </w:pPr>
      <w:rPr>
        <w:rFonts w:ascii="Symbol" w:hAnsi="Symbol" w:hint="default"/>
      </w:rPr>
    </w:lvl>
    <w:lvl w:ilvl="4" w:tplc="340A0003" w:tentative="1">
      <w:start w:val="1"/>
      <w:numFmt w:val="bullet"/>
      <w:lvlText w:val="o"/>
      <w:lvlJc w:val="left"/>
      <w:pPr>
        <w:ind w:left="3883" w:hanging="360"/>
      </w:pPr>
      <w:rPr>
        <w:rFonts w:ascii="Courier New" w:hAnsi="Courier New" w:cs="Courier New" w:hint="default"/>
      </w:rPr>
    </w:lvl>
    <w:lvl w:ilvl="5" w:tplc="340A0005" w:tentative="1">
      <w:start w:val="1"/>
      <w:numFmt w:val="bullet"/>
      <w:lvlText w:val=""/>
      <w:lvlJc w:val="left"/>
      <w:pPr>
        <w:ind w:left="4603" w:hanging="360"/>
      </w:pPr>
      <w:rPr>
        <w:rFonts w:ascii="Wingdings" w:hAnsi="Wingdings" w:hint="default"/>
      </w:rPr>
    </w:lvl>
    <w:lvl w:ilvl="6" w:tplc="340A0001" w:tentative="1">
      <w:start w:val="1"/>
      <w:numFmt w:val="bullet"/>
      <w:lvlText w:val=""/>
      <w:lvlJc w:val="left"/>
      <w:pPr>
        <w:ind w:left="5323" w:hanging="360"/>
      </w:pPr>
      <w:rPr>
        <w:rFonts w:ascii="Symbol" w:hAnsi="Symbol" w:hint="default"/>
      </w:rPr>
    </w:lvl>
    <w:lvl w:ilvl="7" w:tplc="340A0003" w:tentative="1">
      <w:start w:val="1"/>
      <w:numFmt w:val="bullet"/>
      <w:lvlText w:val="o"/>
      <w:lvlJc w:val="left"/>
      <w:pPr>
        <w:ind w:left="6043" w:hanging="360"/>
      </w:pPr>
      <w:rPr>
        <w:rFonts w:ascii="Courier New" w:hAnsi="Courier New" w:cs="Courier New" w:hint="default"/>
      </w:rPr>
    </w:lvl>
    <w:lvl w:ilvl="8" w:tplc="340A0005" w:tentative="1">
      <w:start w:val="1"/>
      <w:numFmt w:val="bullet"/>
      <w:lvlText w:val=""/>
      <w:lvlJc w:val="left"/>
      <w:pPr>
        <w:ind w:left="6763" w:hanging="360"/>
      </w:pPr>
      <w:rPr>
        <w:rFonts w:ascii="Wingdings" w:hAnsi="Wingdings" w:hint="default"/>
      </w:rPr>
    </w:lvl>
  </w:abstractNum>
  <w:abstractNum w:abstractNumId="10">
    <w:nsid w:val="235E7C64"/>
    <w:multiLevelType w:val="hybridMultilevel"/>
    <w:tmpl w:val="91DABEB6"/>
    <w:lvl w:ilvl="0" w:tplc="A43E504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9FA19CD"/>
    <w:multiLevelType w:val="hybridMultilevel"/>
    <w:tmpl w:val="04CA30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C416B09"/>
    <w:multiLevelType w:val="hybridMultilevel"/>
    <w:tmpl w:val="2FA2E9D8"/>
    <w:lvl w:ilvl="0" w:tplc="A22613F0">
      <w:start w:val="2"/>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04B67F8"/>
    <w:multiLevelType w:val="hybridMultilevel"/>
    <w:tmpl w:val="D6C49C62"/>
    <w:lvl w:ilvl="0" w:tplc="2B189B08">
      <w:start w:val="1"/>
      <w:numFmt w:val="bullet"/>
      <w:lvlText w:val="-"/>
      <w:lvlJc w:val="left"/>
      <w:pPr>
        <w:ind w:left="1080" w:hanging="360"/>
      </w:pPr>
      <w:rPr>
        <w:rFonts w:ascii="Calibri" w:eastAsiaTheme="minorHAns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4">
    <w:nsid w:val="364E04A4"/>
    <w:multiLevelType w:val="hybridMultilevel"/>
    <w:tmpl w:val="291682A6"/>
    <w:lvl w:ilvl="0" w:tplc="2B189B08">
      <w:start w:val="1"/>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EFD307B"/>
    <w:multiLevelType w:val="hybridMultilevel"/>
    <w:tmpl w:val="4C024C62"/>
    <w:lvl w:ilvl="0" w:tplc="0C509652">
      <w:start w:val="1"/>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36121FC"/>
    <w:multiLevelType w:val="hybridMultilevel"/>
    <w:tmpl w:val="17F80616"/>
    <w:lvl w:ilvl="0" w:tplc="2B189B08">
      <w:start w:val="1"/>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52E357A"/>
    <w:multiLevelType w:val="hybridMultilevel"/>
    <w:tmpl w:val="F370D8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52F6C33"/>
    <w:multiLevelType w:val="hybridMultilevel"/>
    <w:tmpl w:val="5A22272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AF307E1"/>
    <w:multiLevelType w:val="hybridMultilevel"/>
    <w:tmpl w:val="80BAE46C"/>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BC45588"/>
    <w:multiLevelType w:val="hybridMultilevel"/>
    <w:tmpl w:val="EF007DCC"/>
    <w:lvl w:ilvl="0" w:tplc="76FC18F8">
      <w:start w:val="1"/>
      <w:numFmt w:val="upperRoman"/>
      <w:lvlText w:val="%1."/>
      <w:lvlJc w:val="righ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40165C3"/>
    <w:multiLevelType w:val="hybridMultilevel"/>
    <w:tmpl w:val="5B66BAC6"/>
    <w:lvl w:ilvl="0" w:tplc="0B32D510">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C52786B"/>
    <w:multiLevelType w:val="hybridMultilevel"/>
    <w:tmpl w:val="CB7A9A0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DA72A90"/>
    <w:multiLevelType w:val="hybridMultilevel"/>
    <w:tmpl w:val="0F0E0204"/>
    <w:lvl w:ilvl="0" w:tplc="8DE89FF6">
      <w:start w:val="3"/>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5204DCB"/>
    <w:multiLevelType w:val="hybridMultilevel"/>
    <w:tmpl w:val="13C836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7334C41"/>
    <w:multiLevelType w:val="multilevel"/>
    <w:tmpl w:val="B02890BE"/>
    <w:lvl w:ilvl="0">
      <w:start w:val="3"/>
      <w:numFmt w:val="upperRoman"/>
      <w:lvlText w:val="%1."/>
      <w:lvlJc w:val="left"/>
      <w:pPr>
        <w:ind w:left="1080" w:hanging="720"/>
      </w:pPr>
      <w:rPr>
        <w:rFonts w:hint="default"/>
      </w:rPr>
    </w:lvl>
    <w:lvl w:ilvl="1">
      <w:start w:val="2"/>
      <w:numFmt w:val="decimal"/>
      <w:lvlText w:val="%1.%2"/>
      <w:lvlJc w:val="left"/>
      <w:pPr>
        <w:ind w:left="1068" w:hanging="360"/>
      </w:p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26">
    <w:nsid w:val="69035DC3"/>
    <w:multiLevelType w:val="hybridMultilevel"/>
    <w:tmpl w:val="D82CA9A0"/>
    <w:lvl w:ilvl="0" w:tplc="FDD222FE">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A74379A"/>
    <w:multiLevelType w:val="hybridMultilevel"/>
    <w:tmpl w:val="D08AC0B6"/>
    <w:lvl w:ilvl="0" w:tplc="D2189DB0">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2184E0D"/>
    <w:multiLevelType w:val="hybridMultilevel"/>
    <w:tmpl w:val="2ED27AEE"/>
    <w:lvl w:ilvl="0" w:tplc="C30411E8">
      <w:start w:val="46"/>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4FF2E18"/>
    <w:multiLevelType w:val="hybridMultilevel"/>
    <w:tmpl w:val="02748ED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79CD0E3E"/>
    <w:multiLevelType w:val="hybridMultilevel"/>
    <w:tmpl w:val="C590A5A8"/>
    <w:lvl w:ilvl="0" w:tplc="F506811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B5E1C20"/>
    <w:multiLevelType w:val="hybridMultilevel"/>
    <w:tmpl w:val="B38CAEB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C0B020F"/>
    <w:multiLevelType w:val="hybridMultilevel"/>
    <w:tmpl w:val="28908168"/>
    <w:lvl w:ilvl="0" w:tplc="8A4E38C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7FAF29D3"/>
    <w:multiLevelType w:val="hybridMultilevel"/>
    <w:tmpl w:val="41C6B868"/>
    <w:lvl w:ilvl="0" w:tplc="4210D7EE">
      <w:start w:val="3"/>
      <w:numFmt w:val="upperRoman"/>
      <w:lvlText w:val="%1."/>
      <w:lvlJc w:val="left"/>
      <w:pPr>
        <w:ind w:left="1440" w:hanging="720"/>
      </w:pPr>
      <w:rPr>
        <w:rFonts w:hint="default"/>
        <w:b/>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num w:numId="1">
    <w:abstractNumId w:val="7"/>
  </w:num>
  <w:num w:numId="2">
    <w:abstractNumId w:val="21"/>
  </w:num>
  <w:num w:numId="3">
    <w:abstractNumId w:val="25"/>
  </w:num>
  <w:num w:numId="4">
    <w:abstractNumId w:val="24"/>
  </w:num>
  <w:num w:numId="5">
    <w:abstractNumId w:val="12"/>
  </w:num>
  <w:num w:numId="6">
    <w:abstractNumId w:val="19"/>
  </w:num>
  <w:num w:numId="7">
    <w:abstractNumId w:val="14"/>
  </w:num>
  <w:num w:numId="8">
    <w:abstractNumId w:val="18"/>
  </w:num>
  <w:num w:numId="9">
    <w:abstractNumId w:val="2"/>
  </w:num>
  <w:num w:numId="10">
    <w:abstractNumId w:val="3"/>
  </w:num>
  <w:num w:numId="11">
    <w:abstractNumId w:val="15"/>
  </w:num>
  <w:num w:numId="12">
    <w:abstractNumId w:val="1"/>
  </w:num>
  <w:num w:numId="13">
    <w:abstractNumId w:val="8"/>
  </w:num>
  <w:num w:numId="14">
    <w:abstractNumId w:val="11"/>
  </w:num>
  <w:num w:numId="15">
    <w:abstractNumId w:val="29"/>
  </w:num>
  <w:num w:numId="16">
    <w:abstractNumId w:val="31"/>
  </w:num>
  <w:num w:numId="17">
    <w:abstractNumId w:val="9"/>
  </w:num>
  <w:num w:numId="18">
    <w:abstractNumId w:val="13"/>
  </w:num>
  <w:num w:numId="19">
    <w:abstractNumId w:val="6"/>
  </w:num>
  <w:num w:numId="20">
    <w:abstractNumId w:val="26"/>
  </w:num>
  <w:num w:numId="21">
    <w:abstractNumId w:val="16"/>
  </w:num>
  <w:num w:numId="22">
    <w:abstractNumId w:val="32"/>
  </w:num>
  <w:num w:numId="23">
    <w:abstractNumId w:val="4"/>
  </w:num>
  <w:num w:numId="24">
    <w:abstractNumId w:val="30"/>
  </w:num>
  <w:num w:numId="25">
    <w:abstractNumId w:val="20"/>
  </w:num>
  <w:num w:numId="26">
    <w:abstractNumId w:val="5"/>
  </w:num>
  <w:num w:numId="27">
    <w:abstractNumId w:val="0"/>
  </w:num>
  <w:num w:numId="28">
    <w:abstractNumId w:val="33"/>
  </w:num>
  <w:num w:numId="29">
    <w:abstractNumId w:val="28"/>
  </w:num>
  <w:num w:numId="30">
    <w:abstractNumId w:val="23"/>
  </w:num>
  <w:num w:numId="31">
    <w:abstractNumId w:val="22"/>
  </w:num>
  <w:num w:numId="32">
    <w:abstractNumId w:val="17"/>
  </w:num>
  <w:num w:numId="33">
    <w:abstractNumId w:val="27"/>
  </w:num>
  <w:num w:numId="34">
    <w:abstractNumId w:val="10"/>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defaultTabStop w:val="708"/>
  <w:hyphenationZone w:val="425"/>
  <w:characterSpacingControl w:val="doNotCompress"/>
  <w:hdrShapeDefaults>
    <o:shapedefaults v:ext="edit" spidmax="4097"/>
  </w:hdrShapeDefaults>
  <w:footnotePr>
    <w:footnote w:id="0"/>
    <w:footnote w:id="1"/>
  </w:footnotePr>
  <w:endnotePr>
    <w:endnote w:id="0"/>
    <w:endnote w:id="1"/>
  </w:endnotePr>
  <w:compat/>
  <w:rsids>
    <w:rsidRoot w:val="00A009B9"/>
    <w:rsid w:val="000006C6"/>
    <w:rsid w:val="00000750"/>
    <w:rsid w:val="00001832"/>
    <w:rsid w:val="000020ED"/>
    <w:rsid w:val="00006C41"/>
    <w:rsid w:val="00007995"/>
    <w:rsid w:val="00011D6E"/>
    <w:rsid w:val="00016676"/>
    <w:rsid w:val="00016B5C"/>
    <w:rsid w:val="000172E2"/>
    <w:rsid w:val="000201AC"/>
    <w:rsid w:val="00022A67"/>
    <w:rsid w:val="00030A95"/>
    <w:rsid w:val="00031AE7"/>
    <w:rsid w:val="00031E0C"/>
    <w:rsid w:val="0003238D"/>
    <w:rsid w:val="000333BC"/>
    <w:rsid w:val="000339A7"/>
    <w:rsid w:val="0003526A"/>
    <w:rsid w:val="00035A91"/>
    <w:rsid w:val="00035BA3"/>
    <w:rsid w:val="00037708"/>
    <w:rsid w:val="00040FAB"/>
    <w:rsid w:val="000428C1"/>
    <w:rsid w:val="00043800"/>
    <w:rsid w:val="00045CC3"/>
    <w:rsid w:val="000466C6"/>
    <w:rsid w:val="00046E16"/>
    <w:rsid w:val="00047381"/>
    <w:rsid w:val="00047387"/>
    <w:rsid w:val="000507B6"/>
    <w:rsid w:val="00052E5C"/>
    <w:rsid w:val="00053C47"/>
    <w:rsid w:val="00054477"/>
    <w:rsid w:val="000545C6"/>
    <w:rsid w:val="00061CB3"/>
    <w:rsid w:val="00066713"/>
    <w:rsid w:val="00067E8C"/>
    <w:rsid w:val="000728B1"/>
    <w:rsid w:val="00072E91"/>
    <w:rsid w:val="00073659"/>
    <w:rsid w:val="0007436D"/>
    <w:rsid w:val="000745DD"/>
    <w:rsid w:val="000755A5"/>
    <w:rsid w:val="0008012D"/>
    <w:rsid w:val="00081DD1"/>
    <w:rsid w:val="00082220"/>
    <w:rsid w:val="0008224F"/>
    <w:rsid w:val="00082FAD"/>
    <w:rsid w:val="000859AA"/>
    <w:rsid w:val="00087AF1"/>
    <w:rsid w:val="000915A3"/>
    <w:rsid w:val="00092251"/>
    <w:rsid w:val="000924BC"/>
    <w:rsid w:val="00092A16"/>
    <w:rsid w:val="00093554"/>
    <w:rsid w:val="000A0888"/>
    <w:rsid w:val="000A0C6F"/>
    <w:rsid w:val="000A0DDC"/>
    <w:rsid w:val="000A185D"/>
    <w:rsid w:val="000A1A5E"/>
    <w:rsid w:val="000A2343"/>
    <w:rsid w:val="000A36E1"/>
    <w:rsid w:val="000A4182"/>
    <w:rsid w:val="000A44EB"/>
    <w:rsid w:val="000A5411"/>
    <w:rsid w:val="000A5D53"/>
    <w:rsid w:val="000A6C1D"/>
    <w:rsid w:val="000A6E41"/>
    <w:rsid w:val="000A7084"/>
    <w:rsid w:val="000A7728"/>
    <w:rsid w:val="000B05C3"/>
    <w:rsid w:val="000B27C8"/>
    <w:rsid w:val="000B2958"/>
    <w:rsid w:val="000B4CEE"/>
    <w:rsid w:val="000B5356"/>
    <w:rsid w:val="000B5489"/>
    <w:rsid w:val="000B6BD3"/>
    <w:rsid w:val="000B6C02"/>
    <w:rsid w:val="000C0CD6"/>
    <w:rsid w:val="000C1516"/>
    <w:rsid w:val="000C483B"/>
    <w:rsid w:val="000C691B"/>
    <w:rsid w:val="000C7A3A"/>
    <w:rsid w:val="000D1E99"/>
    <w:rsid w:val="000D2549"/>
    <w:rsid w:val="000D2D5A"/>
    <w:rsid w:val="000D40E1"/>
    <w:rsid w:val="000D55EF"/>
    <w:rsid w:val="000D5C66"/>
    <w:rsid w:val="000D6C07"/>
    <w:rsid w:val="000D7CDE"/>
    <w:rsid w:val="000E26D5"/>
    <w:rsid w:val="000E3B25"/>
    <w:rsid w:val="000E6868"/>
    <w:rsid w:val="000E6AD3"/>
    <w:rsid w:val="000F1E03"/>
    <w:rsid w:val="000F564C"/>
    <w:rsid w:val="000F631A"/>
    <w:rsid w:val="000F6326"/>
    <w:rsid w:val="000F6AE8"/>
    <w:rsid w:val="001012B7"/>
    <w:rsid w:val="00101FF4"/>
    <w:rsid w:val="0010207B"/>
    <w:rsid w:val="00102A93"/>
    <w:rsid w:val="00103E88"/>
    <w:rsid w:val="0010560D"/>
    <w:rsid w:val="001074EB"/>
    <w:rsid w:val="0011016D"/>
    <w:rsid w:val="00111699"/>
    <w:rsid w:val="00111B1A"/>
    <w:rsid w:val="0011229C"/>
    <w:rsid w:val="001133B9"/>
    <w:rsid w:val="00114D6D"/>
    <w:rsid w:val="0011502B"/>
    <w:rsid w:val="0011593B"/>
    <w:rsid w:val="00115C2B"/>
    <w:rsid w:val="00116E2C"/>
    <w:rsid w:val="001204BD"/>
    <w:rsid w:val="00120F3B"/>
    <w:rsid w:val="00122EF9"/>
    <w:rsid w:val="00126287"/>
    <w:rsid w:val="00126A5F"/>
    <w:rsid w:val="00127C0E"/>
    <w:rsid w:val="00127F02"/>
    <w:rsid w:val="00131312"/>
    <w:rsid w:val="00131796"/>
    <w:rsid w:val="00134F1F"/>
    <w:rsid w:val="00136472"/>
    <w:rsid w:val="00140313"/>
    <w:rsid w:val="00141234"/>
    <w:rsid w:val="001428FE"/>
    <w:rsid w:val="0014358A"/>
    <w:rsid w:val="00143B20"/>
    <w:rsid w:val="001446DA"/>
    <w:rsid w:val="00146722"/>
    <w:rsid w:val="001503E4"/>
    <w:rsid w:val="00152A59"/>
    <w:rsid w:val="00153571"/>
    <w:rsid w:val="00153D68"/>
    <w:rsid w:val="00155D16"/>
    <w:rsid w:val="00155E8F"/>
    <w:rsid w:val="001560E0"/>
    <w:rsid w:val="00161D1C"/>
    <w:rsid w:val="00165064"/>
    <w:rsid w:val="00166708"/>
    <w:rsid w:val="00166E80"/>
    <w:rsid w:val="00170169"/>
    <w:rsid w:val="001701F2"/>
    <w:rsid w:val="001708FF"/>
    <w:rsid w:val="00173045"/>
    <w:rsid w:val="00176352"/>
    <w:rsid w:val="00180582"/>
    <w:rsid w:val="00180F12"/>
    <w:rsid w:val="001815F5"/>
    <w:rsid w:val="00183080"/>
    <w:rsid w:val="00184011"/>
    <w:rsid w:val="001840B0"/>
    <w:rsid w:val="00184802"/>
    <w:rsid w:val="001870D4"/>
    <w:rsid w:val="00191275"/>
    <w:rsid w:val="001919FF"/>
    <w:rsid w:val="00192E43"/>
    <w:rsid w:val="00192F17"/>
    <w:rsid w:val="001935E4"/>
    <w:rsid w:val="0019529C"/>
    <w:rsid w:val="00197910"/>
    <w:rsid w:val="001A0AA6"/>
    <w:rsid w:val="001A1B1C"/>
    <w:rsid w:val="001A20C8"/>
    <w:rsid w:val="001A2615"/>
    <w:rsid w:val="001A458B"/>
    <w:rsid w:val="001A4F34"/>
    <w:rsid w:val="001A6747"/>
    <w:rsid w:val="001A67D2"/>
    <w:rsid w:val="001B2004"/>
    <w:rsid w:val="001B5148"/>
    <w:rsid w:val="001B6096"/>
    <w:rsid w:val="001B72DB"/>
    <w:rsid w:val="001C1154"/>
    <w:rsid w:val="001C1F4B"/>
    <w:rsid w:val="001C7D9E"/>
    <w:rsid w:val="001D15AC"/>
    <w:rsid w:val="001D76A3"/>
    <w:rsid w:val="001E1B7A"/>
    <w:rsid w:val="001E2AA6"/>
    <w:rsid w:val="001E3139"/>
    <w:rsid w:val="001E3259"/>
    <w:rsid w:val="001E5214"/>
    <w:rsid w:val="001E5C64"/>
    <w:rsid w:val="001E6718"/>
    <w:rsid w:val="001E6963"/>
    <w:rsid w:val="001E6D02"/>
    <w:rsid w:val="001E6D2B"/>
    <w:rsid w:val="001F1D28"/>
    <w:rsid w:val="001F2700"/>
    <w:rsid w:val="001F2A21"/>
    <w:rsid w:val="001F3421"/>
    <w:rsid w:val="001F3F1C"/>
    <w:rsid w:val="001F4B79"/>
    <w:rsid w:val="001F6647"/>
    <w:rsid w:val="001F7417"/>
    <w:rsid w:val="001F7E07"/>
    <w:rsid w:val="002010F8"/>
    <w:rsid w:val="00201324"/>
    <w:rsid w:val="00202DAD"/>
    <w:rsid w:val="00202DDA"/>
    <w:rsid w:val="0020410C"/>
    <w:rsid w:val="00204C29"/>
    <w:rsid w:val="00205169"/>
    <w:rsid w:val="002052A0"/>
    <w:rsid w:val="00206A0C"/>
    <w:rsid w:val="002071D4"/>
    <w:rsid w:val="00210692"/>
    <w:rsid w:val="00213689"/>
    <w:rsid w:val="00213A18"/>
    <w:rsid w:val="00214D10"/>
    <w:rsid w:val="00215998"/>
    <w:rsid w:val="00215E0D"/>
    <w:rsid w:val="00215E98"/>
    <w:rsid w:val="00216ABA"/>
    <w:rsid w:val="00221559"/>
    <w:rsid w:val="00221641"/>
    <w:rsid w:val="00221840"/>
    <w:rsid w:val="00221A67"/>
    <w:rsid w:val="00222CFA"/>
    <w:rsid w:val="00223D5E"/>
    <w:rsid w:val="00223E7E"/>
    <w:rsid w:val="00224691"/>
    <w:rsid w:val="002250BC"/>
    <w:rsid w:val="00231F96"/>
    <w:rsid w:val="00233466"/>
    <w:rsid w:val="0023636C"/>
    <w:rsid w:val="002370B4"/>
    <w:rsid w:val="0024162F"/>
    <w:rsid w:val="00241A14"/>
    <w:rsid w:val="00243FE0"/>
    <w:rsid w:val="00244BAB"/>
    <w:rsid w:val="00245240"/>
    <w:rsid w:val="00245319"/>
    <w:rsid w:val="00246975"/>
    <w:rsid w:val="00246CC4"/>
    <w:rsid w:val="00250782"/>
    <w:rsid w:val="00250C14"/>
    <w:rsid w:val="00251E12"/>
    <w:rsid w:val="00252CED"/>
    <w:rsid w:val="002540C5"/>
    <w:rsid w:val="002549B1"/>
    <w:rsid w:val="00256294"/>
    <w:rsid w:val="00256C00"/>
    <w:rsid w:val="00257C3E"/>
    <w:rsid w:val="00260467"/>
    <w:rsid w:val="00260FD3"/>
    <w:rsid w:val="002630C6"/>
    <w:rsid w:val="00263BDA"/>
    <w:rsid w:val="00264B20"/>
    <w:rsid w:val="00266BBF"/>
    <w:rsid w:val="00266CC8"/>
    <w:rsid w:val="002675EB"/>
    <w:rsid w:val="00270763"/>
    <w:rsid w:val="002721A3"/>
    <w:rsid w:val="00272386"/>
    <w:rsid w:val="00272D22"/>
    <w:rsid w:val="0027707F"/>
    <w:rsid w:val="00284C2C"/>
    <w:rsid w:val="002863B1"/>
    <w:rsid w:val="00287FEF"/>
    <w:rsid w:val="002933FE"/>
    <w:rsid w:val="00295B29"/>
    <w:rsid w:val="00296CA9"/>
    <w:rsid w:val="002971D4"/>
    <w:rsid w:val="00297EBB"/>
    <w:rsid w:val="002A062C"/>
    <w:rsid w:val="002A1507"/>
    <w:rsid w:val="002A4222"/>
    <w:rsid w:val="002A54E8"/>
    <w:rsid w:val="002A622D"/>
    <w:rsid w:val="002A7773"/>
    <w:rsid w:val="002B448C"/>
    <w:rsid w:val="002B655A"/>
    <w:rsid w:val="002B7AD9"/>
    <w:rsid w:val="002C0DB7"/>
    <w:rsid w:val="002C1D7C"/>
    <w:rsid w:val="002C281D"/>
    <w:rsid w:val="002C6497"/>
    <w:rsid w:val="002C6545"/>
    <w:rsid w:val="002C6AF5"/>
    <w:rsid w:val="002D0CA7"/>
    <w:rsid w:val="002D0FAD"/>
    <w:rsid w:val="002D1418"/>
    <w:rsid w:val="002D14A8"/>
    <w:rsid w:val="002D342B"/>
    <w:rsid w:val="002D509C"/>
    <w:rsid w:val="002D583B"/>
    <w:rsid w:val="002D6E18"/>
    <w:rsid w:val="002D7B8E"/>
    <w:rsid w:val="002E0073"/>
    <w:rsid w:val="002E1E49"/>
    <w:rsid w:val="002F017A"/>
    <w:rsid w:val="002F231F"/>
    <w:rsid w:val="002F45E8"/>
    <w:rsid w:val="002F491F"/>
    <w:rsid w:val="002F648D"/>
    <w:rsid w:val="002F7467"/>
    <w:rsid w:val="002F79EC"/>
    <w:rsid w:val="00300B23"/>
    <w:rsid w:val="0030111E"/>
    <w:rsid w:val="0030403C"/>
    <w:rsid w:val="003052FD"/>
    <w:rsid w:val="0030562C"/>
    <w:rsid w:val="003060B3"/>
    <w:rsid w:val="0030672F"/>
    <w:rsid w:val="003074CE"/>
    <w:rsid w:val="003075ED"/>
    <w:rsid w:val="003109BB"/>
    <w:rsid w:val="00310A39"/>
    <w:rsid w:val="0031132E"/>
    <w:rsid w:val="00312817"/>
    <w:rsid w:val="00312D97"/>
    <w:rsid w:val="00312EAD"/>
    <w:rsid w:val="003162DD"/>
    <w:rsid w:val="00316F83"/>
    <w:rsid w:val="00317050"/>
    <w:rsid w:val="003176C0"/>
    <w:rsid w:val="0032004D"/>
    <w:rsid w:val="00321C8C"/>
    <w:rsid w:val="003250F4"/>
    <w:rsid w:val="00326C1E"/>
    <w:rsid w:val="00327B7C"/>
    <w:rsid w:val="00327DE5"/>
    <w:rsid w:val="003312FE"/>
    <w:rsid w:val="00331A7E"/>
    <w:rsid w:val="00332026"/>
    <w:rsid w:val="0033260D"/>
    <w:rsid w:val="00333638"/>
    <w:rsid w:val="003348BF"/>
    <w:rsid w:val="00334A7F"/>
    <w:rsid w:val="00335B45"/>
    <w:rsid w:val="003363B3"/>
    <w:rsid w:val="00341923"/>
    <w:rsid w:val="00342DAF"/>
    <w:rsid w:val="00343732"/>
    <w:rsid w:val="0034398F"/>
    <w:rsid w:val="003444F8"/>
    <w:rsid w:val="003458D7"/>
    <w:rsid w:val="00345DD6"/>
    <w:rsid w:val="00347B26"/>
    <w:rsid w:val="003502B8"/>
    <w:rsid w:val="003515BD"/>
    <w:rsid w:val="003538CF"/>
    <w:rsid w:val="003550A5"/>
    <w:rsid w:val="00356D00"/>
    <w:rsid w:val="0035746B"/>
    <w:rsid w:val="00362B91"/>
    <w:rsid w:val="0036428A"/>
    <w:rsid w:val="0036474E"/>
    <w:rsid w:val="00364896"/>
    <w:rsid w:val="00365543"/>
    <w:rsid w:val="00366F3C"/>
    <w:rsid w:val="0036789C"/>
    <w:rsid w:val="00370B07"/>
    <w:rsid w:val="00371FA1"/>
    <w:rsid w:val="00373713"/>
    <w:rsid w:val="0037517B"/>
    <w:rsid w:val="003754C2"/>
    <w:rsid w:val="0037655F"/>
    <w:rsid w:val="00377874"/>
    <w:rsid w:val="00381648"/>
    <w:rsid w:val="00382AC0"/>
    <w:rsid w:val="00382EA6"/>
    <w:rsid w:val="003835A5"/>
    <w:rsid w:val="003866DC"/>
    <w:rsid w:val="0038761F"/>
    <w:rsid w:val="00390D49"/>
    <w:rsid w:val="003A276E"/>
    <w:rsid w:val="003A45F8"/>
    <w:rsid w:val="003A4778"/>
    <w:rsid w:val="003A4FFA"/>
    <w:rsid w:val="003A4FFD"/>
    <w:rsid w:val="003A60B5"/>
    <w:rsid w:val="003A677A"/>
    <w:rsid w:val="003A6997"/>
    <w:rsid w:val="003A777E"/>
    <w:rsid w:val="003B1702"/>
    <w:rsid w:val="003B24F8"/>
    <w:rsid w:val="003B330C"/>
    <w:rsid w:val="003B395F"/>
    <w:rsid w:val="003B3E55"/>
    <w:rsid w:val="003B4633"/>
    <w:rsid w:val="003B472B"/>
    <w:rsid w:val="003B5065"/>
    <w:rsid w:val="003B5271"/>
    <w:rsid w:val="003B640E"/>
    <w:rsid w:val="003B7F8D"/>
    <w:rsid w:val="003C09FE"/>
    <w:rsid w:val="003C2C44"/>
    <w:rsid w:val="003C3EC0"/>
    <w:rsid w:val="003C4B89"/>
    <w:rsid w:val="003C516D"/>
    <w:rsid w:val="003C5187"/>
    <w:rsid w:val="003C629F"/>
    <w:rsid w:val="003C6DED"/>
    <w:rsid w:val="003C70F2"/>
    <w:rsid w:val="003D1049"/>
    <w:rsid w:val="003D151B"/>
    <w:rsid w:val="003D1703"/>
    <w:rsid w:val="003D19DD"/>
    <w:rsid w:val="003D2827"/>
    <w:rsid w:val="003D53B0"/>
    <w:rsid w:val="003D5507"/>
    <w:rsid w:val="003E128B"/>
    <w:rsid w:val="003E248D"/>
    <w:rsid w:val="003E29F5"/>
    <w:rsid w:val="003E488A"/>
    <w:rsid w:val="003E578C"/>
    <w:rsid w:val="003E60A5"/>
    <w:rsid w:val="003E60EA"/>
    <w:rsid w:val="003E68DC"/>
    <w:rsid w:val="003E7B17"/>
    <w:rsid w:val="003E7F6A"/>
    <w:rsid w:val="003F25D4"/>
    <w:rsid w:val="003F28B0"/>
    <w:rsid w:val="003F2FD7"/>
    <w:rsid w:val="003F4648"/>
    <w:rsid w:val="003F51A5"/>
    <w:rsid w:val="003F581C"/>
    <w:rsid w:val="003F707F"/>
    <w:rsid w:val="00400FC4"/>
    <w:rsid w:val="00402390"/>
    <w:rsid w:val="004034E4"/>
    <w:rsid w:val="00403996"/>
    <w:rsid w:val="00403DD7"/>
    <w:rsid w:val="004050C3"/>
    <w:rsid w:val="00407712"/>
    <w:rsid w:val="00412818"/>
    <w:rsid w:val="0041416D"/>
    <w:rsid w:val="00414C1A"/>
    <w:rsid w:val="004156B5"/>
    <w:rsid w:val="0041641F"/>
    <w:rsid w:val="0041682E"/>
    <w:rsid w:val="0041720C"/>
    <w:rsid w:val="00420FA4"/>
    <w:rsid w:val="0042188E"/>
    <w:rsid w:val="00422F96"/>
    <w:rsid w:val="004246AA"/>
    <w:rsid w:val="004247CC"/>
    <w:rsid w:val="0042480B"/>
    <w:rsid w:val="00424BB4"/>
    <w:rsid w:val="00424FFC"/>
    <w:rsid w:val="00425163"/>
    <w:rsid w:val="00431DB8"/>
    <w:rsid w:val="00432E91"/>
    <w:rsid w:val="00435538"/>
    <w:rsid w:val="00435CE7"/>
    <w:rsid w:val="004375B8"/>
    <w:rsid w:val="004375C8"/>
    <w:rsid w:val="0044308B"/>
    <w:rsid w:val="0044488C"/>
    <w:rsid w:val="00447B6A"/>
    <w:rsid w:val="00447EAB"/>
    <w:rsid w:val="00450004"/>
    <w:rsid w:val="00450AC3"/>
    <w:rsid w:val="00450E00"/>
    <w:rsid w:val="0045323E"/>
    <w:rsid w:val="0045557C"/>
    <w:rsid w:val="00456655"/>
    <w:rsid w:val="004574F7"/>
    <w:rsid w:val="00460392"/>
    <w:rsid w:val="004610E5"/>
    <w:rsid w:val="0046177D"/>
    <w:rsid w:val="004620D5"/>
    <w:rsid w:val="0046753F"/>
    <w:rsid w:val="00470480"/>
    <w:rsid w:val="00470F9F"/>
    <w:rsid w:val="00475DC4"/>
    <w:rsid w:val="004766D9"/>
    <w:rsid w:val="004775B0"/>
    <w:rsid w:val="00477DAA"/>
    <w:rsid w:val="0048129F"/>
    <w:rsid w:val="00482A1A"/>
    <w:rsid w:val="004850F6"/>
    <w:rsid w:val="004857E3"/>
    <w:rsid w:val="00486EF2"/>
    <w:rsid w:val="00493496"/>
    <w:rsid w:val="00494132"/>
    <w:rsid w:val="00494658"/>
    <w:rsid w:val="0049530A"/>
    <w:rsid w:val="00495A4A"/>
    <w:rsid w:val="004A1724"/>
    <w:rsid w:val="004A193B"/>
    <w:rsid w:val="004A1BDD"/>
    <w:rsid w:val="004A1CCD"/>
    <w:rsid w:val="004A20F5"/>
    <w:rsid w:val="004A258F"/>
    <w:rsid w:val="004A4685"/>
    <w:rsid w:val="004A6162"/>
    <w:rsid w:val="004A755D"/>
    <w:rsid w:val="004A7689"/>
    <w:rsid w:val="004B3517"/>
    <w:rsid w:val="004B5079"/>
    <w:rsid w:val="004C00E6"/>
    <w:rsid w:val="004C121F"/>
    <w:rsid w:val="004C18B3"/>
    <w:rsid w:val="004C3EDA"/>
    <w:rsid w:val="004C44B8"/>
    <w:rsid w:val="004C5B77"/>
    <w:rsid w:val="004D1B05"/>
    <w:rsid w:val="004D3AFD"/>
    <w:rsid w:val="004D4A7B"/>
    <w:rsid w:val="004D6147"/>
    <w:rsid w:val="004D782F"/>
    <w:rsid w:val="004E1AED"/>
    <w:rsid w:val="004E1D2B"/>
    <w:rsid w:val="004E5EB5"/>
    <w:rsid w:val="004F0A10"/>
    <w:rsid w:val="004F219C"/>
    <w:rsid w:val="004F42A8"/>
    <w:rsid w:val="004F4913"/>
    <w:rsid w:val="004F4A48"/>
    <w:rsid w:val="004F51C2"/>
    <w:rsid w:val="004F5252"/>
    <w:rsid w:val="004F6272"/>
    <w:rsid w:val="004F6DD1"/>
    <w:rsid w:val="00502878"/>
    <w:rsid w:val="00502A3A"/>
    <w:rsid w:val="00505301"/>
    <w:rsid w:val="00506ECA"/>
    <w:rsid w:val="00510F3E"/>
    <w:rsid w:val="00511586"/>
    <w:rsid w:val="00513D34"/>
    <w:rsid w:val="0051430F"/>
    <w:rsid w:val="00516755"/>
    <w:rsid w:val="00517BB5"/>
    <w:rsid w:val="0052009A"/>
    <w:rsid w:val="005208AF"/>
    <w:rsid w:val="005222E5"/>
    <w:rsid w:val="005239E3"/>
    <w:rsid w:val="00523BB4"/>
    <w:rsid w:val="00525100"/>
    <w:rsid w:val="005332AD"/>
    <w:rsid w:val="005332F8"/>
    <w:rsid w:val="005339ED"/>
    <w:rsid w:val="00533E13"/>
    <w:rsid w:val="0053511C"/>
    <w:rsid w:val="005356B2"/>
    <w:rsid w:val="005360CF"/>
    <w:rsid w:val="00536E24"/>
    <w:rsid w:val="00537B94"/>
    <w:rsid w:val="00540000"/>
    <w:rsid w:val="005412E2"/>
    <w:rsid w:val="005434CC"/>
    <w:rsid w:val="005450F0"/>
    <w:rsid w:val="005461AA"/>
    <w:rsid w:val="00546B55"/>
    <w:rsid w:val="00546FC8"/>
    <w:rsid w:val="00550809"/>
    <w:rsid w:val="00550E04"/>
    <w:rsid w:val="00550FCC"/>
    <w:rsid w:val="0055292A"/>
    <w:rsid w:val="0055433D"/>
    <w:rsid w:val="00554ED8"/>
    <w:rsid w:val="00555729"/>
    <w:rsid w:val="00557DA7"/>
    <w:rsid w:val="00557EF7"/>
    <w:rsid w:val="005605CB"/>
    <w:rsid w:val="005608BA"/>
    <w:rsid w:val="00560F8C"/>
    <w:rsid w:val="00563AB4"/>
    <w:rsid w:val="005649DF"/>
    <w:rsid w:val="00570C73"/>
    <w:rsid w:val="00572807"/>
    <w:rsid w:val="00574CB6"/>
    <w:rsid w:val="00575815"/>
    <w:rsid w:val="00577692"/>
    <w:rsid w:val="00577BF3"/>
    <w:rsid w:val="00581FA9"/>
    <w:rsid w:val="0058219D"/>
    <w:rsid w:val="00582F2A"/>
    <w:rsid w:val="00584BC1"/>
    <w:rsid w:val="00585120"/>
    <w:rsid w:val="0058605E"/>
    <w:rsid w:val="005865A9"/>
    <w:rsid w:val="0059118C"/>
    <w:rsid w:val="00591A9A"/>
    <w:rsid w:val="00591F38"/>
    <w:rsid w:val="00592BE5"/>
    <w:rsid w:val="00594207"/>
    <w:rsid w:val="0059466D"/>
    <w:rsid w:val="0059624C"/>
    <w:rsid w:val="005974C0"/>
    <w:rsid w:val="00597F88"/>
    <w:rsid w:val="005A2D17"/>
    <w:rsid w:val="005A312F"/>
    <w:rsid w:val="005A3E9C"/>
    <w:rsid w:val="005A4716"/>
    <w:rsid w:val="005A70EB"/>
    <w:rsid w:val="005A7F0D"/>
    <w:rsid w:val="005B09B6"/>
    <w:rsid w:val="005B100E"/>
    <w:rsid w:val="005B2654"/>
    <w:rsid w:val="005B3064"/>
    <w:rsid w:val="005B3656"/>
    <w:rsid w:val="005B399D"/>
    <w:rsid w:val="005B42C0"/>
    <w:rsid w:val="005B5702"/>
    <w:rsid w:val="005B585F"/>
    <w:rsid w:val="005B5D7A"/>
    <w:rsid w:val="005B6BCE"/>
    <w:rsid w:val="005B7CF9"/>
    <w:rsid w:val="005C0770"/>
    <w:rsid w:val="005C19AE"/>
    <w:rsid w:val="005C5B03"/>
    <w:rsid w:val="005C7A8F"/>
    <w:rsid w:val="005D0B9F"/>
    <w:rsid w:val="005D24CB"/>
    <w:rsid w:val="005D26F0"/>
    <w:rsid w:val="005D5DB0"/>
    <w:rsid w:val="005D661E"/>
    <w:rsid w:val="005D66A0"/>
    <w:rsid w:val="005D67DA"/>
    <w:rsid w:val="005D756C"/>
    <w:rsid w:val="005E0629"/>
    <w:rsid w:val="005E207E"/>
    <w:rsid w:val="005E39CE"/>
    <w:rsid w:val="005E5895"/>
    <w:rsid w:val="005F04EB"/>
    <w:rsid w:val="005F06D7"/>
    <w:rsid w:val="005F1F02"/>
    <w:rsid w:val="005F2417"/>
    <w:rsid w:val="005F2815"/>
    <w:rsid w:val="005F4470"/>
    <w:rsid w:val="005F4AC6"/>
    <w:rsid w:val="005F6610"/>
    <w:rsid w:val="006000B9"/>
    <w:rsid w:val="00602EC9"/>
    <w:rsid w:val="0060319D"/>
    <w:rsid w:val="00604A8B"/>
    <w:rsid w:val="006059E7"/>
    <w:rsid w:val="006064DD"/>
    <w:rsid w:val="00606CB7"/>
    <w:rsid w:val="00607BE8"/>
    <w:rsid w:val="00607C89"/>
    <w:rsid w:val="00607FEC"/>
    <w:rsid w:val="00611CCB"/>
    <w:rsid w:val="0061433F"/>
    <w:rsid w:val="00614A7B"/>
    <w:rsid w:val="00615E1A"/>
    <w:rsid w:val="00616555"/>
    <w:rsid w:val="006176D4"/>
    <w:rsid w:val="00620822"/>
    <w:rsid w:val="00625872"/>
    <w:rsid w:val="00627D05"/>
    <w:rsid w:val="00632200"/>
    <w:rsid w:val="006331D4"/>
    <w:rsid w:val="006336DE"/>
    <w:rsid w:val="00634A85"/>
    <w:rsid w:val="00634EFD"/>
    <w:rsid w:val="006369CB"/>
    <w:rsid w:val="006378D8"/>
    <w:rsid w:val="00640176"/>
    <w:rsid w:val="006414AD"/>
    <w:rsid w:val="00641DE4"/>
    <w:rsid w:val="00643E03"/>
    <w:rsid w:val="00643E65"/>
    <w:rsid w:val="006448D6"/>
    <w:rsid w:val="006449B8"/>
    <w:rsid w:val="00644C73"/>
    <w:rsid w:val="00645232"/>
    <w:rsid w:val="00645855"/>
    <w:rsid w:val="00646BB9"/>
    <w:rsid w:val="00646C08"/>
    <w:rsid w:val="00647010"/>
    <w:rsid w:val="0064727F"/>
    <w:rsid w:val="00650F4E"/>
    <w:rsid w:val="0065178A"/>
    <w:rsid w:val="00652AA5"/>
    <w:rsid w:val="00655FB0"/>
    <w:rsid w:val="00663D49"/>
    <w:rsid w:val="006648CB"/>
    <w:rsid w:val="00665006"/>
    <w:rsid w:val="00666E46"/>
    <w:rsid w:val="00666E9D"/>
    <w:rsid w:val="0066794E"/>
    <w:rsid w:val="0067098B"/>
    <w:rsid w:val="00674463"/>
    <w:rsid w:val="00675A70"/>
    <w:rsid w:val="00676C78"/>
    <w:rsid w:val="0068108A"/>
    <w:rsid w:val="00684784"/>
    <w:rsid w:val="0068542B"/>
    <w:rsid w:val="006859E8"/>
    <w:rsid w:val="006865A0"/>
    <w:rsid w:val="00692336"/>
    <w:rsid w:val="00692684"/>
    <w:rsid w:val="00693DE0"/>
    <w:rsid w:val="00693FB9"/>
    <w:rsid w:val="006944FF"/>
    <w:rsid w:val="00694571"/>
    <w:rsid w:val="00694B69"/>
    <w:rsid w:val="00694CC4"/>
    <w:rsid w:val="00696E70"/>
    <w:rsid w:val="006973A8"/>
    <w:rsid w:val="006A01DE"/>
    <w:rsid w:val="006A0A60"/>
    <w:rsid w:val="006A2153"/>
    <w:rsid w:val="006A3441"/>
    <w:rsid w:val="006A3AF1"/>
    <w:rsid w:val="006A7385"/>
    <w:rsid w:val="006B3565"/>
    <w:rsid w:val="006B491B"/>
    <w:rsid w:val="006B54CB"/>
    <w:rsid w:val="006B6189"/>
    <w:rsid w:val="006B6BEE"/>
    <w:rsid w:val="006C04D2"/>
    <w:rsid w:val="006C18EE"/>
    <w:rsid w:val="006C24BA"/>
    <w:rsid w:val="006C33B0"/>
    <w:rsid w:val="006C49BF"/>
    <w:rsid w:val="006C4FCC"/>
    <w:rsid w:val="006C514A"/>
    <w:rsid w:val="006C52FD"/>
    <w:rsid w:val="006C5AF0"/>
    <w:rsid w:val="006C5BC0"/>
    <w:rsid w:val="006C6A1C"/>
    <w:rsid w:val="006C6DC3"/>
    <w:rsid w:val="006C7972"/>
    <w:rsid w:val="006D1563"/>
    <w:rsid w:val="006D1982"/>
    <w:rsid w:val="006D221D"/>
    <w:rsid w:val="006D3906"/>
    <w:rsid w:val="006D46C6"/>
    <w:rsid w:val="006D6463"/>
    <w:rsid w:val="006D6534"/>
    <w:rsid w:val="006D7D97"/>
    <w:rsid w:val="006E0265"/>
    <w:rsid w:val="006E235F"/>
    <w:rsid w:val="006E3642"/>
    <w:rsid w:val="006E36B8"/>
    <w:rsid w:val="006E5389"/>
    <w:rsid w:val="006E59CE"/>
    <w:rsid w:val="006E5D3D"/>
    <w:rsid w:val="006E65C4"/>
    <w:rsid w:val="006E7688"/>
    <w:rsid w:val="006F0987"/>
    <w:rsid w:val="006F0B6F"/>
    <w:rsid w:val="006F1327"/>
    <w:rsid w:val="006F1574"/>
    <w:rsid w:val="006F1DFB"/>
    <w:rsid w:val="006F2B04"/>
    <w:rsid w:val="006F4E57"/>
    <w:rsid w:val="006F4F0B"/>
    <w:rsid w:val="006F53B1"/>
    <w:rsid w:val="006F55D9"/>
    <w:rsid w:val="006F6488"/>
    <w:rsid w:val="006F692D"/>
    <w:rsid w:val="006F7D59"/>
    <w:rsid w:val="00701032"/>
    <w:rsid w:val="007025E1"/>
    <w:rsid w:val="0070513B"/>
    <w:rsid w:val="00706198"/>
    <w:rsid w:val="00707250"/>
    <w:rsid w:val="00711505"/>
    <w:rsid w:val="00713257"/>
    <w:rsid w:val="00715681"/>
    <w:rsid w:val="00716AA1"/>
    <w:rsid w:val="0072058D"/>
    <w:rsid w:val="0072142B"/>
    <w:rsid w:val="00721A11"/>
    <w:rsid w:val="007220C8"/>
    <w:rsid w:val="007255AB"/>
    <w:rsid w:val="007262F9"/>
    <w:rsid w:val="007264D2"/>
    <w:rsid w:val="00727025"/>
    <w:rsid w:val="00727575"/>
    <w:rsid w:val="00727FF3"/>
    <w:rsid w:val="00730475"/>
    <w:rsid w:val="00731A7B"/>
    <w:rsid w:val="00733755"/>
    <w:rsid w:val="00734AFA"/>
    <w:rsid w:val="00735058"/>
    <w:rsid w:val="00737005"/>
    <w:rsid w:val="00737365"/>
    <w:rsid w:val="007409DF"/>
    <w:rsid w:val="0074114E"/>
    <w:rsid w:val="007424ED"/>
    <w:rsid w:val="00743693"/>
    <w:rsid w:val="00743C17"/>
    <w:rsid w:val="00744804"/>
    <w:rsid w:val="00745B8C"/>
    <w:rsid w:val="0074619F"/>
    <w:rsid w:val="00747052"/>
    <w:rsid w:val="00747C3B"/>
    <w:rsid w:val="0075068B"/>
    <w:rsid w:val="0075125B"/>
    <w:rsid w:val="0075131C"/>
    <w:rsid w:val="007514A9"/>
    <w:rsid w:val="00753F56"/>
    <w:rsid w:val="00755D37"/>
    <w:rsid w:val="00757650"/>
    <w:rsid w:val="007602CB"/>
    <w:rsid w:val="00760D1C"/>
    <w:rsid w:val="0076301F"/>
    <w:rsid w:val="0076346E"/>
    <w:rsid w:val="00764869"/>
    <w:rsid w:val="00765558"/>
    <w:rsid w:val="00766E96"/>
    <w:rsid w:val="007676AE"/>
    <w:rsid w:val="00767B0A"/>
    <w:rsid w:val="0077167D"/>
    <w:rsid w:val="00772181"/>
    <w:rsid w:val="00772820"/>
    <w:rsid w:val="00772AFB"/>
    <w:rsid w:val="00774D16"/>
    <w:rsid w:val="0077576D"/>
    <w:rsid w:val="007768EB"/>
    <w:rsid w:val="00780254"/>
    <w:rsid w:val="007821A4"/>
    <w:rsid w:val="0078399C"/>
    <w:rsid w:val="00784B5A"/>
    <w:rsid w:val="00785920"/>
    <w:rsid w:val="00785A8E"/>
    <w:rsid w:val="00786D16"/>
    <w:rsid w:val="00787935"/>
    <w:rsid w:val="007901EB"/>
    <w:rsid w:val="00790389"/>
    <w:rsid w:val="00790BA8"/>
    <w:rsid w:val="00791D6E"/>
    <w:rsid w:val="0079208D"/>
    <w:rsid w:val="00792499"/>
    <w:rsid w:val="00792540"/>
    <w:rsid w:val="007938F1"/>
    <w:rsid w:val="00794F2F"/>
    <w:rsid w:val="00795135"/>
    <w:rsid w:val="00795636"/>
    <w:rsid w:val="007A1470"/>
    <w:rsid w:val="007A1A37"/>
    <w:rsid w:val="007A1F91"/>
    <w:rsid w:val="007A2E6E"/>
    <w:rsid w:val="007A2FB7"/>
    <w:rsid w:val="007A4597"/>
    <w:rsid w:val="007A45DD"/>
    <w:rsid w:val="007A5103"/>
    <w:rsid w:val="007A515D"/>
    <w:rsid w:val="007A523E"/>
    <w:rsid w:val="007A66C7"/>
    <w:rsid w:val="007A70B5"/>
    <w:rsid w:val="007B231A"/>
    <w:rsid w:val="007B2AA3"/>
    <w:rsid w:val="007B3D6F"/>
    <w:rsid w:val="007B4841"/>
    <w:rsid w:val="007B52FE"/>
    <w:rsid w:val="007B5C89"/>
    <w:rsid w:val="007B74D2"/>
    <w:rsid w:val="007B7790"/>
    <w:rsid w:val="007B77CD"/>
    <w:rsid w:val="007C0132"/>
    <w:rsid w:val="007C37EA"/>
    <w:rsid w:val="007C4680"/>
    <w:rsid w:val="007C5264"/>
    <w:rsid w:val="007C5D56"/>
    <w:rsid w:val="007D04B9"/>
    <w:rsid w:val="007D0A43"/>
    <w:rsid w:val="007D270A"/>
    <w:rsid w:val="007D298A"/>
    <w:rsid w:val="007D29DF"/>
    <w:rsid w:val="007D3185"/>
    <w:rsid w:val="007D35EE"/>
    <w:rsid w:val="007D364C"/>
    <w:rsid w:val="007D3C28"/>
    <w:rsid w:val="007D3E5D"/>
    <w:rsid w:val="007D4394"/>
    <w:rsid w:val="007D5C86"/>
    <w:rsid w:val="007D6939"/>
    <w:rsid w:val="007E183C"/>
    <w:rsid w:val="007E2579"/>
    <w:rsid w:val="007E556B"/>
    <w:rsid w:val="007F0520"/>
    <w:rsid w:val="007F2975"/>
    <w:rsid w:val="007F4779"/>
    <w:rsid w:val="007F53C3"/>
    <w:rsid w:val="00802EF3"/>
    <w:rsid w:val="00803218"/>
    <w:rsid w:val="008045AA"/>
    <w:rsid w:val="00806CA3"/>
    <w:rsid w:val="00807050"/>
    <w:rsid w:val="008074EC"/>
    <w:rsid w:val="008107C8"/>
    <w:rsid w:val="008110C7"/>
    <w:rsid w:val="0081196C"/>
    <w:rsid w:val="00812091"/>
    <w:rsid w:val="00813646"/>
    <w:rsid w:val="00813C50"/>
    <w:rsid w:val="00814542"/>
    <w:rsid w:val="008147B9"/>
    <w:rsid w:val="00814B3F"/>
    <w:rsid w:val="008150F3"/>
    <w:rsid w:val="00815477"/>
    <w:rsid w:val="00815B1B"/>
    <w:rsid w:val="00816F57"/>
    <w:rsid w:val="008172A8"/>
    <w:rsid w:val="008202FF"/>
    <w:rsid w:val="008215D3"/>
    <w:rsid w:val="00821902"/>
    <w:rsid w:val="008223B4"/>
    <w:rsid w:val="0082265B"/>
    <w:rsid w:val="008227BC"/>
    <w:rsid w:val="00824384"/>
    <w:rsid w:val="00824C5E"/>
    <w:rsid w:val="00824D0C"/>
    <w:rsid w:val="008251D0"/>
    <w:rsid w:val="00826330"/>
    <w:rsid w:val="00826FB1"/>
    <w:rsid w:val="008302E9"/>
    <w:rsid w:val="00830862"/>
    <w:rsid w:val="0083241A"/>
    <w:rsid w:val="00832CF1"/>
    <w:rsid w:val="00834D29"/>
    <w:rsid w:val="00835D1F"/>
    <w:rsid w:val="00836BAA"/>
    <w:rsid w:val="00837BAB"/>
    <w:rsid w:val="008402D6"/>
    <w:rsid w:val="00841401"/>
    <w:rsid w:val="008423C6"/>
    <w:rsid w:val="0084355E"/>
    <w:rsid w:val="00843818"/>
    <w:rsid w:val="00843A54"/>
    <w:rsid w:val="00844E47"/>
    <w:rsid w:val="00851BCD"/>
    <w:rsid w:val="00852841"/>
    <w:rsid w:val="008557D8"/>
    <w:rsid w:val="00856006"/>
    <w:rsid w:val="00856712"/>
    <w:rsid w:val="0086060B"/>
    <w:rsid w:val="00860AD1"/>
    <w:rsid w:val="00863155"/>
    <w:rsid w:val="008641DF"/>
    <w:rsid w:val="00864252"/>
    <w:rsid w:val="00864558"/>
    <w:rsid w:val="008651FC"/>
    <w:rsid w:val="008654FE"/>
    <w:rsid w:val="00865A75"/>
    <w:rsid w:val="008663C0"/>
    <w:rsid w:val="008679B8"/>
    <w:rsid w:val="008706E0"/>
    <w:rsid w:val="0087085C"/>
    <w:rsid w:val="008717BC"/>
    <w:rsid w:val="00871F4F"/>
    <w:rsid w:val="00872C42"/>
    <w:rsid w:val="00873A47"/>
    <w:rsid w:val="00873A5C"/>
    <w:rsid w:val="00874B19"/>
    <w:rsid w:val="00875D1A"/>
    <w:rsid w:val="0087600C"/>
    <w:rsid w:val="008771FF"/>
    <w:rsid w:val="00877C70"/>
    <w:rsid w:val="00880199"/>
    <w:rsid w:val="00881DC0"/>
    <w:rsid w:val="00882B04"/>
    <w:rsid w:val="00882B16"/>
    <w:rsid w:val="00884A24"/>
    <w:rsid w:val="00886E23"/>
    <w:rsid w:val="00887270"/>
    <w:rsid w:val="008905D4"/>
    <w:rsid w:val="008913A1"/>
    <w:rsid w:val="0089156B"/>
    <w:rsid w:val="00892A0F"/>
    <w:rsid w:val="008941C5"/>
    <w:rsid w:val="008949D0"/>
    <w:rsid w:val="008954AD"/>
    <w:rsid w:val="008954DB"/>
    <w:rsid w:val="008A01BF"/>
    <w:rsid w:val="008A0C11"/>
    <w:rsid w:val="008A0D87"/>
    <w:rsid w:val="008A6994"/>
    <w:rsid w:val="008B0FA5"/>
    <w:rsid w:val="008B4752"/>
    <w:rsid w:val="008B4C15"/>
    <w:rsid w:val="008B5441"/>
    <w:rsid w:val="008B5791"/>
    <w:rsid w:val="008B5BF4"/>
    <w:rsid w:val="008B5FAD"/>
    <w:rsid w:val="008C0830"/>
    <w:rsid w:val="008C0D16"/>
    <w:rsid w:val="008C1A59"/>
    <w:rsid w:val="008C2F81"/>
    <w:rsid w:val="008C3638"/>
    <w:rsid w:val="008C3D8A"/>
    <w:rsid w:val="008C4B0C"/>
    <w:rsid w:val="008C4F4E"/>
    <w:rsid w:val="008C5C98"/>
    <w:rsid w:val="008C60AB"/>
    <w:rsid w:val="008C7827"/>
    <w:rsid w:val="008C7BEE"/>
    <w:rsid w:val="008D0A44"/>
    <w:rsid w:val="008D2A19"/>
    <w:rsid w:val="008D4E90"/>
    <w:rsid w:val="008D6129"/>
    <w:rsid w:val="008D6DD4"/>
    <w:rsid w:val="008E059A"/>
    <w:rsid w:val="008E1117"/>
    <w:rsid w:val="008E1417"/>
    <w:rsid w:val="008E16AB"/>
    <w:rsid w:val="008E24A3"/>
    <w:rsid w:val="008E7271"/>
    <w:rsid w:val="008F1134"/>
    <w:rsid w:val="008F2BAC"/>
    <w:rsid w:val="008F5089"/>
    <w:rsid w:val="008F57FF"/>
    <w:rsid w:val="00900ECD"/>
    <w:rsid w:val="0090279C"/>
    <w:rsid w:val="009027D3"/>
    <w:rsid w:val="009037AE"/>
    <w:rsid w:val="00903FDE"/>
    <w:rsid w:val="009040EF"/>
    <w:rsid w:val="00906A4B"/>
    <w:rsid w:val="009079A2"/>
    <w:rsid w:val="009100F5"/>
    <w:rsid w:val="00910327"/>
    <w:rsid w:val="00910E2E"/>
    <w:rsid w:val="009110C3"/>
    <w:rsid w:val="00911637"/>
    <w:rsid w:val="00911991"/>
    <w:rsid w:val="00911F6D"/>
    <w:rsid w:val="00912084"/>
    <w:rsid w:val="00912DD7"/>
    <w:rsid w:val="009152BC"/>
    <w:rsid w:val="009173EB"/>
    <w:rsid w:val="009214A7"/>
    <w:rsid w:val="009214B8"/>
    <w:rsid w:val="00922227"/>
    <w:rsid w:val="00924427"/>
    <w:rsid w:val="00927DB1"/>
    <w:rsid w:val="00932D69"/>
    <w:rsid w:val="009334FB"/>
    <w:rsid w:val="009364B7"/>
    <w:rsid w:val="009366C4"/>
    <w:rsid w:val="0093793A"/>
    <w:rsid w:val="0094074C"/>
    <w:rsid w:val="00942CE9"/>
    <w:rsid w:val="0094467F"/>
    <w:rsid w:val="009458A7"/>
    <w:rsid w:val="00945E05"/>
    <w:rsid w:val="00946242"/>
    <w:rsid w:val="00950D15"/>
    <w:rsid w:val="00954642"/>
    <w:rsid w:val="0095503C"/>
    <w:rsid w:val="00957066"/>
    <w:rsid w:val="00957B62"/>
    <w:rsid w:val="00960BF7"/>
    <w:rsid w:val="00960C3D"/>
    <w:rsid w:val="0096102A"/>
    <w:rsid w:val="00963718"/>
    <w:rsid w:val="009641C5"/>
    <w:rsid w:val="00965473"/>
    <w:rsid w:val="00965558"/>
    <w:rsid w:val="00970FEC"/>
    <w:rsid w:val="00972D2E"/>
    <w:rsid w:val="00974892"/>
    <w:rsid w:val="009764EA"/>
    <w:rsid w:val="009778BD"/>
    <w:rsid w:val="0098050B"/>
    <w:rsid w:val="00980664"/>
    <w:rsid w:val="00981EEE"/>
    <w:rsid w:val="009824D7"/>
    <w:rsid w:val="00982622"/>
    <w:rsid w:val="00983132"/>
    <w:rsid w:val="009833FD"/>
    <w:rsid w:val="009841AB"/>
    <w:rsid w:val="009849D5"/>
    <w:rsid w:val="009855F2"/>
    <w:rsid w:val="0098566D"/>
    <w:rsid w:val="009871A8"/>
    <w:rsid w:val="0098763E"/>
    <w:rsid w:val="009877D5"/>
    <w:rsid w:val="009909B3"/>
    <w:rsid w:val="00991041"/>
    <w:rsid w:val="009919F3"/>
    <w:rsid w:val="00993474"/>
    <w:rsid w:val="00993531"/>
    <w:rsid w:val="00993797"/>
    <w:rsid w:val="00994805"/>
    <w:rsid w:val="00994B16"/>
    <w:rsid w:val="00996DAE"/>
    <w:rsid w:val="009A091E"/>
    <w:rsid w:val="009A0B51"/>
    <w:rsid w:val="009A2CDA"/>
    <w:rsid w:val="009A3BF8"/>
    <w:rsid w:val="009A3F33"/>
    <w:rsid w:val="009B09D6"/>
    <w:rsid w:val="009B24ED"/>
    <w:rsid w:val="009B65A6"/>
    <w:rsid w:val="009C07E8"/>
    <w:rsid w:val="009C0ABE"/>
    <w:rsid w:val="009C1E25"/>
    <w:rsid w:val="009C1EF0"/>
    <w:rsid w:val="009C4CCF"/>
    <w:rsid w:val="009C50B8"/>
    <w:rsid w:val="009C5ABA"/>
    <w:rsid w:val="009C6EDD"/>
    <w:rsid w:val="009D25EB"/>
    <w:rsid w:val="009D2713"/>
    <w:rsid w:val="009D2B28"/>
    <w:rsid w:val="009D3E55"/>
    <w:rsid w:val="009D422E"/>
    <w:rsid w:val="009D57B5"/>
    <w:rsid w:val="009D6311"/>
    <w:rsid w:val="009D6D41"/>
    <w:rsid w:val="009D76BC"/>
    <w:rsid w:val="009D7865"/>
    <w:rsid w:val="009E21F9"/>
    <w:rsid w:val="009E561C"/>
    <w:rsid w:val="009E5B8D"/>
    <w:rsid w:val="009E5D6F"/>
    <w:rsid w:val="009E6056"/>
    <w:rsid w:val="009E6537"/>
    <w:rsid w:val="009E72FF"/>
    <w:rsid w:val="009E742E"/>
    <w:rsid w:val="009F1438"/>
    <w:rsid w:val="009F63BD"/>
    <w:rsid w:val="00A009B9"/>
    <w:rsid w:val="00A00A98"/>
    <w:rsid w:val="00A0215D"/>
    <w:rsid w:val="00A03153"/>
    <w:rsid w:val="00A05313"/>
    <w:rsid w:val="00A060EE"/>
    <w:rsid w:val="00A1011B"/>
    <w:rsid w:val="00A10B06"/>
    <w:rsid w:val="00A13642"/>
    <w:rsid w:val="00A147D6"/>
    <w:rsid w:val="00A14A53"/>
    <w:rsid w:val="00A14FFB"/>
    <w:rsid w:val="00A156CB"/>
    <w:rsid w:val="00A16505"/>
    <w:rsid w:val="00A16A10"/>
    <w:rsid w:val="00A1785B"/>
    <w:rsid w:val="00A20079"/>
    <w:rsid w:val="00A20C64"/>
    <w:rsid w:val="00A2172B"/>
    <w:rsid w:val="00A21EF1"/>
    <w:rsid w:val="00A2670F"/>
    <w:rsid w:val="00A26F20"/>
    <w:rsid w:val="00A30E3C"/>
    <w:rsid w:val="00A31504"/>
    <w:rsid w:val="00A32B42"/>
    <w:rsid w:val="00A33E50"/>
    <w:rsid w:val="00A355F6"/>
    <w:rsid w:val="00A359E9"/>
    <w:rsid w:val="00A35AD9"/>
    <w:rsid w:val="00A35C8C"/>
    <w:rsid w:val="00A370C1"/>
    <w:rsid w:val="00A3735F"/>
    <w:rsid w:val="00A4011D"/>
    <w:rsid w:val="00A41BBD"/>
    <w:rsid w:val="00A42587"/>
    <w:rsid w:val="00A42E68"/>
    <w:rsid w:val="00A437C7"/>
    <w:rsid w:val="00A44130"/>
    <w:rsid w:val="00A52FB3"/>
    <w:rsid w:val="00A56600"/>
    <w:rsid w:val="00A5675F"/>
    <w:rsid w:val="00A60D68"/>
    <w:rsid w:val="00A60FC2"/>
    <w:rsid w:val="00A61641"/>
    <w:rsid w:val="00A62494"/>
    <w:rsid w:val="00A625AA"/>
    <w:rsid w:val="00A642C2"/>
    <w:rsid w:val="00A6473F"/>
    <w:rsid w:val="00A67BDB"/>
    <w:rsid w:val="00A701FB"/>
    <w:rsid w:val="00A703AE"/>
    <w:rsid w:val="00A7139B"/>
    <w:rsid w:val="00A71740"/>
    <w:rsid w:val="00A71B19"/>
    <w:rsid w:val="00A71B88"/>
    <w:rsid w:val="00A7280E"/>
    <w:rsid w:val="00A734DD"/>
    <w:rsid w:val="00A74EA5"/>
    <w:rsid w:val="00A75FA2"/>
    <w:rsid w:val="00A80024"/>
    <w:rsid w:val="00A824B4"/>
    <w:rsid w:val="00A826CC"/>
    <w:rsid w:val="00A82DA2"/>
    <w:rsid w:val="00A84F4A"/>
    <w:rsid w:val="00A85676"/>
    <w:rsid w:val="00A86D8C"/>
    <w:rsid w:val="00A87A0E"/>
    <w:rsid w:val="00A90073"/>
    <w:rsid w:val="00A9140A"/>
    <w:rsid w:val="00A94EDB"/>
    <w:rsid w:val="00A9504F"/>
    <w:rsid w:val="00AA043D"/>
    <w:rsid w:val="00AA08A6"/>
    <w:rsid w:val="00AA1786"/>
    <w:rsid w:val="00AA2966"/>
    <w:rsid w:val="00AA2A7D"/>
    <w:rsid w:val="00AA392B"/>
    <w:rsid w:val="00AA6353"/>
    <w:rsid w:val="00AA67AE"/>
    <w:rsid w:val="00AA6E49"/>
    <w:rsid w:val="00AA7A03"/>
    <w:rsid w:val="00AA7BA8"/>
    <w:rsid w:val="00AB0DCC"/>
    <w:rsid w:val="00AB10E5"/>
    <w:rsid w:val="00AB1FA3"/>
    <w:rsid w:val="00AB20C8"/>
    <w:rsid w:val="00AB3EDE"/>
    <w:rsid w:val="00AB5D8F"/>
    <w:rsid w:val="00AB6A94"/>
    <w:rsid w:val="00AB7973"/>
    <w:rsid w:val="00AC165F"/>
    <w:rsid w:val="00AC17A5"/>
    <w:rsid w:val="00AC245A"/>
    <w:rsid w:val="00AC4175"/>
    <w:rsid w:val="00AC5848"/>
    <w:rsid w:val="00AC6D2D"/>
    <w:rsid w:val="00AD0A62"/>
    <w:rsid w:val="00AD1321"/>
    <w:rsid w:val="00AD15B1"/>
    <w:rsid w:val="00AD2385"/>
    <w:rsid w:val="00AD27F9"/>
    <w:rsid w:val="00AD2C81"/>
    <w:rsid w:val="00AD3907"/>
    <w:rsid w:val="00AD448D"/>
    <w:rsid w:val="00AE0E8B"/>
    <w:rsid w:val="00AE2C3C"/>
    <w:rsid w:val="00AE3211"/>
    <w:rsid w:val="00AE47CB"/>
    <w:rsid w:val="00AE4940"/>
    <w:rsid w:val="00AE5153"/>
    <w:rsid w:val="00AE5C17"/>
    <w:rsid w:val="00AE727E"/>
    <w:rsid w:val="00AE7C4C"/>
    <w:rsid w:val="00AF1142"/>
    <w:rsid w:val="00AF1D90"/>
    <w:rsid w:val="00AF2ECC"/>
    <w:rsid w:val="00AF6DB6"/>
    <w:rsid w:val="00B024B4"/>
    <w:rsid w:val="00B03E87"/>
    <w:rsid w:val="00B05067"/>
    <w:rsid w:val="00B05634"/>
    <w:rsid w:val="00B06009"/>
    <w:rsid w:val="00B07600"/>
    <w:rsid w:val="00B105B0"/>
    <w:rsid w:val="00B1087C"/>
    <w:rsid w:val="00B115C7"/>
    <w:rsid w:val="00B13FB2"/>
    <w:rsid w:val="00B142AF"/>
    <w:rsid w:val="00B1438D"/>
    <w:rsid w:val="00B14A44"/>
    <w:rsid w:val="00B14C9F"/>
    <w:rsid w:val="00B175C6"/>
    <w:rsid w:val="00B17958"/>
    <w:rsid w:val="00B212BE"/>
    <w:rsid w:val="00B22D66"/>
    <w:rsid w:val="00B242C8"/>
    <w:rsid w:val="00B27478"/>
    <w:rsid w:val="00B2748F"/>
    <w:rsid w:val="00B27719"/>
    <w:rsid w:val="00B2791E"/>
    <w:rsid w:val="00B30778"/>
    <w:rsid w:val="00B32DB6"/>
    <w:rsid w:val="00B3323B"/>
    <w:rsid w:val="00B33FF7"/>
    <w:rsid w:val="00B3542D"/>
    <w:rsid w:val="00B414F4"/>
    <w:rsid w:val="00B42BA2"/>
    <w:rsid w:val="00B43DC3"/>
    <w:rsid w:val="00B44B45"/>
    <w:rsid w:val="00B44CF5"/>
    <w:rsid w:val="00B45599"/>
    <w:rsid w:val="00B45A15"/>
    <w:rsid w:val="00B45B1F"/>
    <w:rsid w:val="00B45C5B"/>
    <w:rsid w:val="00B45E4D"/>
    <w:rsid w:val="00B46A9C"/>
    <w:rsid w:val="00B46D8A"/>
    <w:rsid w:val="00B475A2"/>
    <w:rsid w:val="00B50E44"/>
    <w:rsid w:val="00B54C1C"/>
    <w:rsid w:val="00B556AF"/>
    <w:rsid w:val="00B60054"/>
    <w:rsid w:val="00B6352A"/>
    <w:rsid w:val="00B63624"/>
    <w:rsid w:val="00B65590"/>
    <w:rsid w:val="00B66DEA"/>
    <w:rsid w:val="00B67B65"/>
    <w:rsid w:val="00B7204D"/>
    <w:rsid w:val="00B73D2B"/>
    <w:rsid w:val="00B73DA6"/>
    <w:rsid w:val="00B73F0E"/>
    <w:rsid w:val="00B74598"/>
    <w:rsid w:val="00B74D87"/>
    <w:rsid w:val="00B76E63"/>
    <w:rsid w:val="00B779A5"/>
    <w:rsid w:val="00B8069F"/>
    <w:rsid w:val="00B80788"/>
    <w:rsid w:val="00B82A5D"/>
    <w:rsid w:val="00B8350D"/>
    <w:rsid w:val="00B8567E"/>
    <w:rsid w:val="00B860EC"/>
    <w:rsid w:val="00B90590"/>
    <w:rsid w:val="00B90C75"/>
    <w:rsid w:val="00B9183F"/>
    <w:rsid w:val="00B92233"/>
    <w:rsid w:val="00B92C74"/>
    <w:rsid w:val="00B9598F"/>
    <w:rsid w:val="00B95A38"/>
    <w:rsid w:val="00B960C5"/>
    <w:rsid w:val="00BA2D2A"/>
    <w:rsid w:val="00BA39AF"/>
    <w:rsid w:val="00BA4B3D"/>
    <w:rsid w:val="00BA4F88"/>
    <w:rsid w:val="00BA7307"/>
    <w:rsid w:val="00BB0728"/>
    <w:rsid w:val="00BB1703"/>
    <w:rsid w:val="00BB2904"/>
    <w:rsid w:val="00BB4111"/>
    <w:rsid w:val="00BB4BA5"/>
    <w:rsid w:val="00BB6D37"/>
    <w:rsid w:val="00BB73BD"/>
    <w:rsid w:val="00BB7962"/>
    <w:rsid w:val="00BC2068"/>
    <w:rsid w:val="00BC4E3D"/>
    <w:rsid w:val="00BC52E9"/>
    <w:rsid w:val="00BC56B1"/>
    <w:rsid w:val="00BD457F"/>
    <w:rsid w:val="00BD48AA"/>
    <w:rsid w:val="00BD6E55"/>
    <w:rsid w:val="00BE3BDF"/>
    <w:rsid w:val="00BE545D"/>
    <w:rsid w:val="00BE54CE"/>
    <w:rsid w:val="00BE60C0"/>
    <w:rsid w:val="00BE6979"/>
    <w:rsid w:val="00BF35E6"/>
    <w:rsid w:val="00BF39E2"/>
    <w:rsid w:val="00BF48AD"/>
    <w:rsid w:val="00BF5A45"/>
    <w:rsid w:val="00BF62EC"/>
    <w:rsid w:val="00BF641A"/>
    <w:rsid w:val="00BF6C31"/>
    <w:rsid w:val="00BF77E0"/>
    <w:rsid w:val="00C01C3D"/>
    <w:rsid w:val="00C04670"/>
    <w:rsid w:val="00C0506D"/>
    <w:rsid w:val="00C052EF"/>
    <w:rsid w:val="00C06F51"/>
    <w:rsid w:val="00C07FE8"/>
    <w:rsid w:val="00C11A18"/>
    <w:rsid w:val="00C1238D"/>
    <w:rsid w:val="00C20F17"/>
    <w:rsid w:val="00C21A11"/>
    <w:rsid w:val="00C21A28"/>
    <w:rsid w:val="00C21D07"/>
    <w:rsid w:val="00C23F64"/>
    <w:rsid w:val="00C245E4"/>
    <w:rsid w:val="00C251DC"/>
    <w:rsid w:val="00C26E1F"/>
    <w:rsid w:val="00C272F0"/>
    <w:rsid w:val="00C302C6"/>
    <w:rsid w:val="00C32798"/>
    <w:rsid w:val="00C336F2"/>
    <w:rsid w:val="00C3410E"/>
    <w:rsid w:val="00C349AF"/>
    <w:rsid w:val="00C37D80"/>
    <w:rsid w:val="00C42F7E"/>
    <w:rsid w:val="00C44DF9"/>
    <w:rsid w:val="00C451A1"/>
    <w:rsid w:val="00C501C5"/>
    <w:rsid w:val="00C52E56"/>
    <w:rsid w:val="00C579E3"/>
    <w:rsid w:val="00C6266E"/>
    <w:rsid w:val="00C62DE1"/>
    <w:rsid w:val="00C64595"/>
    <w:rsid w:val="00C71D9A"/>
    <w:rsid w:val="00C7410A"/>
    <w:rsid w:val="00C7558E"/>
    <w:rsid w:val="00C77311"/>
    <w:rsid w:val="00C80A0B"/>
    <w:rsid w:val="00C81407"/>
    <w:rsid w:val="00C817E0"/>
    <w:rsid w:val="00C83215"/>
    <w:rsid w:val="00C83C67"/>
    <w:rsid w:val="00C85FF7"/>
    <w:rsid w:val="00C8607D"/>
    <w:rsid w:val="00C872F0"/>
    <w:rsid w:val="00C87E82"/>
    <w:rsid w:val="00C9019E"/>
    <w:rsid w:val="00C90A2E"/>
    <w:rsid w:val="00C91E09"/>
    <w:rsid w:val="00C91F2E"/>
    <w:rsid w:val="00C92CA2"/>
    <w:rsid w:val="00C93735"/>
    <w:rsid w:val="00C9389E"/>
    <w:rsid w:val="00C93C0D"/>
    <w:rsid w:val="00C94436"/>
    <w:rsid w:val="00C947CE"/>
    <w:rsid w:val="00C94CD9"/>
    <w:rsid w:val="00C9548D"/>
    <w:rsid w:val="00C9583A"/>
    <w:rsid w:val="00C97620"/>
    <w:rsid w:val="00C97CB3"/>
    <w:rsid w:val="00C97E71"/>
    <w:rsid w:val="00CA147B"/>
    <w:rsid w:val="00CA1551"/>
    <w:rsid w:val="00CA28C5"/>
    <w:rsid w:val="00CA359B"/>
    <w:rsid w:val="00CA4A52"/>
    <w:rsid w:val="00CA4C50"/>
    <w:rsid w:val="00CA73EF"/>
    <w:rsid w:val="00CA7606"/>
    <w:rsid w:val="00CB0E27"/>
    <w:rsid w:val="00CB16AD"/>
    <w:rsid w:val="00CB3743"/>
    <w:rsid w:val="00CB4256"/>
    <w:rsid w:val="00CB5E56"/>
    <w:rsid w:val="00CB62E6"/>
    <w:rsid w:val="00CC0325"/>
    <w:rsid w:val="00CC188B"/>
    <w:rsid w:val="00CC2844"/>
    <w:rsid w:val="00CC43F0"/>
    <w:rsid w:val="00CC7E6B"/>
    <w:rsid w:val="00CD04E8"/>
    <w:rsid w:val="00CD25B8"/>
    <w:rsid w:val="00CD2670"/>
    <w:rsid w:val="00CD3447"/>
    <w:rsid w:val="00CD37EA"/>
    <w:rsid w:val="00CD40B8"/>
    <w:rsid w:val="00CD49D5"/>
    <w:rsid w:val="00CD4DB5"/>
    <w:rsid w:val="00CD75A2"/>
    <w:rsid w:val="00CE02BA"/>
    <w:rsid w:val="00CE0DA2"/>
    <w:rsid w:val="00CE495C"/>
    <w:rsid w:val="00CE4D26"/>
    <w:rsid w:val="00CE5AA5"/>
    <w:rsid w:val="00CE7832"/>
    <w:rsid w:val="00CF09B8"/>
    <w:rsid w:val="00CF1023"/>
    <w:rsid w:val="00CF1704"/>
    <w:rsid w:val="00CF3CEA"/>
    <w:rsid w:val="00CF4AEB"/>
    <w:rsid w:val="00CF4AFE"/>
    <w:rsid w:val="00CF5437"/>
    <w:rsid w:val="00CF56FD"/>
    <w:rsid w:val="00CF57A1"/>
    <w:rsid w:val="00CF61CF"/>
    <w:rsid w:val="00CF6583"/>
    <w:rsid w:val="00D0231E"/>
    <w:rsid w:val="00D04925"/>
    <w:rsid w:val="00D054E8"/>
    <w:rsid w:val="00D05E2A"/>
    <w:rsid w:val="00D06597"/>
    <w:rsid w:val="00D10CBE"/>
    <w:rsid w:val="00D12330"/>
    <w:rsid w:val="00D12EA1"/>
    <w:rsid w:val="00D14752"/>
    <w:rsid w:val="00D1523A"/>
    <w:rsid w:val="00D16416"/>
    <w:rsid w:val="00D20C0F"/>
    <w:rsid w:val="00D222DE"/>
    <w:rsid w:val="00D22AB5"/>
    <w:rsid w:val="00D30D46"/>
    <w:rsid w:val="00D317C6"/>
    <w:rsid w:val="00D333FC"/>
    <w:rsid w:val="00D35976"/>
    <w:rsid w:val="00D36476"/>
    <w:rsid w:val="00D41432"/>
    <w:rsid w:val="00D41DF7"/>
    <w:rsid w:val="00D47243"/>
    <w:rsid w:val="00D4738F"/>
    <w:rsid w:val="00D473DF"/>
    <w:rsid w:val="00D5031D"/>
    <w:rsid w:val="00D52296"/>
    <w:rsid w:val="00D52A6F"/>
    <w:rsid w:val="00D531CD"/>
    <w:rsid w:val="00D5324E"/>
    <w:rsid w:val="00D54DFC"/>
    <w:rsid w:val="00D557F6"/>
    <w:rsid w:val="00D56F49"/>
    <w:rsid w:val="00D60DC3"/>
    <w:rsid w:val="00D644A5"/>
    <w:rsid w:val="00D6469C"/>
    <w:rsid w:val="00D64F6C"/>
    <w:rsid w:val="00D65770"/>
    <w:rsid w:val="00D66F0C"/>
    <w:rsid w:val="00D70039"/>
    <w:rsid w:val="00D7026C"/>
    <w:rsid w:val="00D70765"/>
    <w:rsid w:val="00D708C3"/>
    <w:rsid w:val="00D71385"/>
    <w:rsid w:val="00D73E36"/>
    <w:rsid w:val="00D75DC3"/>
    <w:rsid w:val="00D76859"/>
    <w:rsid w:val="00D771F2"/>
    <w:rsid w:val="00D772E0"/>
    <w:rsid w:val="00D77689"/>
    <w:rsid w:val="00D77FFE"/>
    <w:rsid w:val="00D81192"/>
    <w:rsid w:val="00D81A0B"/>
    <w:rsid w:val="00D81DEB"/>
    <w:rsid w:val="00D82FA7"/>
    <w:rsid w:val="00D83F7C"/>
    <w:rsid w:val="00D84B2D"/>
    <w:rsid w:val="00D85169"/>
    <w:rsid w:val="00D851FC"/>
    <w:rsid w:val="00D86D09"/>
    <w:rsid w:val="00D87967"/>
    <w:rsid w:val="00D90FCE"/>
    <w:rsid w:val="00D91F09"/>
    <w:rsid w:val="00D92192"/>
    <w:rsid w:val="00D94CDA"/>
    <w:rsid w:val="00D95CC2"/>
    <w:rsid w:val="00D973FF"/>
    <w:rsid w:val="00D974C5"/>
    <w:rsid w:val="00D975BD"/>
    <w:rsid w:val="00D9790E"/>
    <w:rsid w:val="00DA1417"/>
    <w:rsid w:val="00DA1A77"/>
    <w:rsid w:val="00DA2C18"/>
    <w:rsid w:val="00DA32F8"/>
    <w:rsid w:val="00DA4486"/>
    <w:rsid w:val="00DA51FD"/>
    <w:rsid w:val="00DA5930"/>
    <w:rsid w:val="00DA64F6"/>
    <w:rsid w:val="00DB0873"/>
    <w:rsid w:val="00DB0BDD"/>
    <w:rsid w:val="00DB0C02"/>
    <w:rsid w:val="00DB15DC"/>
    <w:rsid w:val="00DB27E5"/>
    <w:rsid w:val="00DB28C8"/>
    <w:rsid w:val="00DB2E95"/>
    <w:rsid w:val="00DB6712"/>
    <w:rsid w:val="00DC09B3"/>
    <w:rsid w:val="00DC0F69"/>
    <w:rsid w:val="00DC33A4"/>
    <w:rsid w:val="00DC3FC9"/>
    <w:rsid w:val="00DC431F"/>
    <w:rsid w:val="00DC5334"/>
    <w:rsid w:val="00DC60D4"/>
    <w:rsid w:val="00DD04EC"/>
    <w:rsid w:val="00DD13AA"/>
    <w:rsid w:val="00DD2A9C"/>
    <w:rsid w:val="00DD385B"/>
    <w:rsid w:val="00DD54E2"/>
    <w:rsid w:val="00DD60FB"/>
    <w:rsid w:val="00DD7DAD"/>
    <w:rsid w:val="00DE03EF"/>
    <w:rsid w:val="00DE0729"/>
    <w:rsid w:val="00DE6387"/>
    <w:rsid w:val="00DF3C6B"/>
    <w:rsid w:val="00DF51B1"/>
    <w:rsid w:val="00DF5420"/>
    <w:rsid w:val="00DF7992"/>
    <w:rsid w:val="00DF7C74"/>
    <w:rsid w:val="00DF7F9B"/>
    <w:rsid w:val="00E0041F"/>
    <w:rsid w:val="00E00DE7"/>
    <w:rsid w:val="00E0190B"/>
    <w:rsid w:val="00E02074"/>
    <w:rsid w:val="00E02F5C"/>
    <w:rsid w:val="00E038FC"/>
    <w:rsid w:val="00E0432A"/>
    <w:rsid w:val="00E04C66"/>
    <w:rsid w:val="00E04E15"/>
    <w:rsid w:val="00E07AC1"/>
    <w:rsid w:val="00E1003F"/>
    <w:rsid w:val="00E10F48"/>
    <w:rsid w:val="00E14BD3"/>
    <w:rsid w:val="00E15726"/>
    <w:rsid w:val="00E164CB"/>
    <w:rsid w:val="00E20111"/>
    <w:rsid w:val="00E222DD"/>
    <w:rsid w:val="00E22444"/>
    <w:rsid w:val="00E23607"/>
    <w:rsid w:val="00E24919"/>
    <w:rsid w:val="00E26F7D"/>
    <w:rsid w:val="00E27CCB"/>
    <w:rsid w:val="00E30220"/>
    <w:rsid w:val="00E32A22"/>
    <w:rsid w:val="00E32B11"/>
    <w:rsid w:val="00E3348E"/>
    <w:rsid w:val="00E33743"/>
    <w:rsid w:val="00E3385F"/>
    <w:rsid w:val="00E33AEE"/>
    <w:rsid w:val="00E33CB8"/>
    <w:rsid w:val="00E34C86"/>
    <w:rsid w:val="00E40008"/>
    <w:rsid w:val="00E43722"/>
    <w:rsid w:val="00E4447B"/>
    <w:rsid w:val="00E453F6"/>
    <w:rsid w:val="00E45B4A"/>
    <w:rsid w:val="00E46AF4"/>
    <w:rsid w:val="00E508B6"/>
    <w:rsid w:val="00E51368"/>
    <w:rsid w:val="00E51AE8"/>
    <w:rsid w:val="00E5496C"/>
    <w:rsid w:val="00E55CDA"/>
    <w:rsid w:val="00E563A1"/>
    <w:rsid w:val="00E56622"/>
    <w:rsid w:val="00E5733A"/>
    <w:rsid w:val="00E60009"/>
    <w:rsid w:val="00E61A50"/>
    <w:rsid w:val="00E62BE8"/>
    <w:rsid w:val="00E64389"/>
    <w:rsid w:val="00E65FC7"/>
    <w:rsid w:val="00E66D3D"/>
    <w:rsid w:val="00E67215"/>
    <w:rsid w:val="00E67B70"/>
    <w:rsid w:val="00E71A1E"/>
    <w:rsid w:val="00E71A46"/>
    <w:rsid w:val="00E71FCB"/>
    <w:rsid w:val="00E72110"/>
    <w:rsid w:val="00E74B09"/>
    <w:rsid w:val="00E755DC"/>
    <w:rsid w:val="00E7682B"/>
    <w:rsid w:val="00E76C95"/>
    <w:rsid w:val="00E77479"/>
    <w:rsid w:val="00E7764A"/>
    <w:rsid w:val="00E77F75"/>
    <w:rsid w:val="00E80E2E"/>
    <w:rsid w:val="00E80E40"/>
    <w:rsid w:val="00E85542"/>
    <w:rsid w:val="00E87D1D"/>
    <w:rsid w:val="00E90368"/>
    <w:rsid w:val="00E91348"/>
    <w:rsid w:val="00E924B1"/>
    <w:rsid w:val="00E94D81"/>
    <w:rsid w:val="00E95F26"/>
    <w:rsid w:val="00E964A2"/>
    <w:rsid w:val="00E96C5E"/>
    <w:rsid w:val="00E97EE1"/>
    <w:rsid w:val="00EA085C"/>
    <w:rsid w:val="00EA15F5"/>
    <w:rsid w:val="00EA3788"/>
    <w:rsid w:val="00EA4416"/>
    <w:rsid w:val="00EA5831"/>
    <w:rsid w:val="00EA7034"/>
    <w:rsid w:val="00EA7FA3"/>
    <w:rsid w:val="00EB29D6"/>
    <w:rsid w:val="00EB656E"/>
    <w:rsid w:val="00EB68A9"/>
    <w:rsid w:val="00EB7AAB"/>
    <w:rsid w:val="00EC154F"/>
    <w:rsid w:val="00EC24FD"/>
    <w:rsid w:val="00EC39AC"/>
    <w:rsid w:val="00EC5FAC"/>
    <w:rsid w:val="00ED198B"/>
    <w:rsid w:val="00ED1E47"/>
    <w:rsid w:val="00ED20F7"/>
    <w:rsid w:val="00ED592D"/>
    <w:rsid w:val="00ED6211"/>
    <w:rsid w:val="00EE14DC"/>
    <w:rsid w:val="00EE20AB"/>
    <w:rsid w:val="00EE267D"/>
    <w:rsid w:val="00EE61E4"/>
    <w:rsid w:val="00EE654E"/>
    <w:rsid w:val="00EE6603"/>
    <w:rsid w:val="00EE7C7B"/>
    <w:rsid w:val="00EF0185"/>
    <w:rsid w:val="00EF1669"/>
    <w:rsid w:val="00EF367C"/>
    <w:rsid w:val="00EF57A7"/>
    <w:rsid w:val="00EF648C"/>
    <w:rsid w:val="00EF6F0D"/>
    <w:rsid w:val="00F00218"/>
    <w:rsid w:val="00F01CF9"/>
    <w:rsid w:val="00F01DE0"/>
    <w:rsid w:val="00F023B6"/>
    <w:rsid w:val="00F02523"/>
    <w:rsid w:val="00F02944"/>
    <w:rsid w:val="00F033DC"/>
    <w:rsid w:val="00F03AAA"/>
    <w:rsid w:val="00F05BB7"/>
    <w:rsid w:val="00F062C1"/>
    <w:rsid w:val="00F07435"/>
    <w:rsid w:val="00F07EAB"/>
    <w:rsid w:val="00F105DF"/>
    <w:rsid w:val="00F11E82"/>
    <w:rsid w:val="00F1465F"/>
    <w:rsid w:val="00F147C4"/>
    <w:rsid w:val="00F16ACB"/>
    <w:rsid w:val="00F1725B"/>
    <w:rsid w:val="00F17345"/>
    <w:rsid w:val="00F20348"/>
    <w:rsid w:val="00F20B1D"/>
    <w:rsid w:val="00F22A49"/>
    <w:rsid w:val="00F22FE8"/>
    <w:rsid w:val="00F232E3"/>
    <w:rsid w:val="00F2397D"/>
    <w:rsid w:val="00F26265"/>
    <w:rsid w:val="00F2732C"/>
    <w:rsid w:val="00F337E3"/>
    <w:rsid w:val="00F337FA"/>
    <w:rsid w:val="00F353A4"/>
    <w:rsid w:val="00F367F0"/>
    <w:rsid w:val="00F43319"/>
    <w:rsid w:val="00F44D49"/>
    <w:rsid w:val="00F464B9"/>
    <w:rsid w:val="00F476F6"/>
    <w:rsid w:val="00F50FDA"/>
    <w:rsid w:val="00F51767"/>
    <w:rsid w:val="00F52934"/>
    <w:rsid w:val="00F53BFF"/>
    <w:rsid w:val="00F544C8"/>
    <w:rsid w:val="00F56154"/>
    <w:rsid w:val="00F60E7E"/>
    <w:rsid w:val="00F628C0"/>
    <w:rsid w:val="00F63F40"/>
    <w:rsid w:val="00F66C84"/>
    <w:rsid w:val="00F6760E"/>
    <w:rsid w:val="00F67A42"/>
    <w:rsid w:val="00F70EDC"/>
    <w:rsid w:val="00F711AC"/>
    <w:rsid w:val="00F71907"/>
    <w:rsid w:val="00F71BDB"/>
    <w:rsid w:val="00F71EE0"/>
    <w:rsid w:val="00F73A27"/>
    <w:rsid w:val="00F73D4F"/>
    <w:rsid w:val="00F745B8"/>
    <w:rsid w:val="00F80083"/>
    <w:rsid w:val="00F801FB"/>
    <w:rsid w:val="00F814A7"/>
    <w:rsid w:val="00F82597"/>
    <w:rsid w:val="00F82ABA"/>
    <w:rsid w:val="00F85FC1"/>
    <w:rsid w:val="00F869DD"/>
    <w:rsid w:val="00F875BB"/>
    <w:rsid w:val="00F87E28"/>
    <w:rsid w:val="00F90026"/>
    <w:rsid w:val="00F90540"/>
    <w:rsid w:val="00F90CAA"/>
    <w:rsid w:val="00F90E06"/>
    <w:rsid w:val="00F91B86"/>
    <w:rsid w:val="00F926BD"/>
    <w:rsid w:val="00F9285A"/>
    <w:rsid w:val="00F92A1C"/>
    <w:rsid w:val="00F92AD6"/>
    <w:rsid w:val="00F94C83"/>
    <w:rsid w:val="00F95230"/>
    <w:rsid w:val="00F95376"/>
    <w:rsid w:val="00F960EC"/>
    <w:rsid w:val="00FA0051"/>
    <w:rsid w:val="00FA0A26"/>
    <w:rsid w:val="00FA0F4C"/>
    <w:rsid w:val="00FA33E7"/>
    <w:rsid w:val="00FA39C4"/>
    <w:rsid w:val="00FA6BCA"/>
    <w:rsid w:val="00FA724D"/>
    <w:rsid w:val="00FA7F55"/>
    <w:rsid w:val="00FB2256"/>
    <w:rsid w:val="00FB3056"/>
    <w:rsid w:val="00FB46E8"/>
    <w:rsid w:val="00FB5AB4"/>
    <w:rsid w:val="00FB6C75"/>
    <w:rsid w:val="00FB71F1"/>
    <w:rsid w:val="00FB7220"/>
    <w:rsid w:val="00FC0ECE"/>
    <w:rsid w:val="00FC1AD6"/>
    <w:rsid w:val="00FC1F40"/>
    <w:rsid w:val="00FC352D"/>
    <w:rsid w:val="00FC4DB2"/>
    <w:rsid w:val="00FC66BA"/>
    <w:rsid w:val="00FD1D5F"/>
    <w:rsid w:val="00FD2592"/>
    <w:rsid w:val="00FD271B"/>
    <w:rsid w:val="00FD2DA0"/>
    <w:rsid w:val="00FD68BB"/>
    <w:rsid w:val="00FD68F6"/>
    <w:rsid w:val="00FD7A1C"/>
    <w:rsid w:val="00FE0EC5"/>
    <w:rsid w:val="00FE2CDC"/>
    <w:rsid w:val="00FE48F0"/>
    <w:rsid w:val="00FE6C7C"/>
    <w:rsid w:val="00FE7067"/>
    <w:rsid w:val="00FE72EB"/>
    <w:rsid w:val="00FE7887"/>
    <w:rsid w:val="00FF0F6D"/>
    <w:rsid w:val="00FF272C"/>
    <w:rsid w:val="00FF41A6"/>
    <w:rsid w:val="00FF6249"/>
    <w:rsid w:val="00FF6E5E"/>
    <w:rsid w:val="00FF6FFE"/>
    <w:rsid w:val="00FF743F"/>
    <w:rsid w:val="00FF7CB0"/>
    <w:rsid w:val="1B786B31"/>
    <w:rsid w:val="3223985C"/>
    <w:rsid w:val="6DCFCEEA"/>
    <w:rsid w:val="7AC7098F"/>
  </w:rsids>
  <m:mathPr>
    <m:mathFont m:val="Cambria Math"/>
    <m:brkBin m:val="before"/>
    <m:brkBinSub m:val="--"/>
    <m:smallFrac/>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rules v:ext="edit">
        <o:r id="V:Rule1" type="connector" idref="#Conector recto de flecha 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07E"/>
  </w:style>
  <w:style w:type="paragraph" w:styleId="Ttulo1">
    <w:name w:val="heading 1"/>
    <w:basedOn w:val="Normal"/>
    <w:link w:val="Ttulo1Car"/>
    <w:uiPriority w:val="9"/>
    <w:qFormat/>
    <w:rsid w:val="00E62BE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D5507"/>
    <w:pPr>
      <w:ind w:left="720"/>
      <w:contextualSpacing/>
    </w:pPr>
  </w:style>
  <w:style w:type="table" w:styleId="Tablaconcuadrcula">
    <w:name w:val="Table Grid"/>
    <w:basedOn w:val="Tablanormal"/>
    <w:uiPriority w:val="39"/>
    <w:rsid w:val="007010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DE03EF"/>
    <w:pPr>
      <w:spacing w:after="0" w:line="240" w:lineRule="auto"/>
    </w:pPr>
  </w:style>
  <w:style w:type="character" w:styleId="Refdecomentario">
    <w:name w:val="annotation reference"/>
    <w:basedOn w:val="Fuentedeprrafopredeter"/>
    <w:uiPriority w:val="99"/>
    <w:semiHidden/>
    <w:unhideWhenUsed/>
    <w:rsid w:val="00AA7BA8"/>
    <w:rPr>
      <w:sz w:val="16"/>
      <w:szCs w:val="16"/>
    </w:rPr>
  </w:style>
  <w:style w:type="paragraph" w:styleId="Textodeglobo">
    <w:name w:val="Balloon Text"/>
    <w:basedOn w:val="Normal"/>
    <w:link w:val="TextodegloboCar"/>
    <w:uiPriority w:val="99"/>
    <w:semiHidden/>
    <w:unhideWhenUsed/>
    <w:rsid w:val="00E0432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0432A"/>
    <w:rPr>
      <w:rFonts w:ascii="Segoe UI" w:hAnsi="Segoe UI" w:cs="Segoe UI"/>
      <w:sz w:val="18"/>
      <w:szCs w:val="18"/>
    </w:rPr>
  </w:style>
  <w:style w:type="character" w:styleId="Hipervnculo">
    <w:name w:val="Hyperlink"/>
    <w:basedOn w:val="Fuentedeprrafopredeter"/>
    <w:uiPriority w:val="99"/>
    <w:unhideWhenUsed/>
    <w:rsid w:val="001503E4"/>
    <w:rPr>
      <w:color w:val="0563C1" w:themeColor="hyperlink"/>
      <w:u w:val="single"/>
    </w:rPr>
  </w:style>
  <w:style w:type="character" w:customStyle="1" w:styleId="UnresolvedMention">
    <w:name w:val="Unresolved Mention"/>
    <w:basedOn w:val="Fuentedeprrafopredeter"/>
    <w:uiPriority w:val="99"/>
    <w:semiHidden/>
    <w:unhideWhenUsed/>
    <w:rsid w:val="001503E4"/>
    <w:rPr>
      <w:color w:val="605E5C"/>
      <w:shd w:val="clear" w:color="auto" w:fill="E1DFDD"/>
    </w:rPr>
  </w:style>
  <w:style w:type="character" w:customStyle="1" w:styleId="Ttulo1Car">
    <w:name w:val="Título 1 Car"/>
    <w:basedOn w:val="Fuentedeprrafopredeter"/>
    <w:link w:val="Ttulo1"/>
    <w:uiPriority w:val="9"/>
    <w:rsid w:val="00E62BE8"/>
    <w:rPr>
      <w:rFonts w:ascii="Times New Roman" w:eastAsia="Times New Roman" w:hAnsi="Times New Roman" w:cs="Times New Roman"/>
      <w:b/>
      <w:bCs/>
      <w:kern w:val="36"/>
      <w:sz w:val="48"/>
      <w:szCs w:val="48"/>
      <w:lang w:eastAsia="es-CL"/>
    </w:rPr>
  </w:style>
  <w:style w:type="character" w:customStyle="1" w:styleId="autores">
    <w:name w:val="autores"/>
    <w:basedOn w:val="Fuentedeprrafopredeter"/>
    <w:rsid w:val="00E62BE8"/>
  </w:style>
  <w:style w:type="paragraph" w:styleId="HTMLconformatoprevio">
    <w:name w:val="HTML Preformatted"/>
    <w:basedOn w:val="Normal"/>
    <w:link w:val="HTMLconformatoprevioCar"/>
    <w:uiPriority w:val="99"/>
    <w:unhideWhenUsed/>
    <w:rsid w:val="00E04E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E04E15"/>
    <w:rPr>
      <w:rFonts w:ascii="Courier New" w:eastAsia="Times New Roman" w:hAnsi="Courier New" w:cs="Courier New"/>
      <w:sz w:val="20"/>
      <w:szCs w:val="20"/>
      <w:lang w:eastAsia="es-CL"/>
    </w:rPr>
  </w:style>
  <w:style w:type="character" w:customStyle="1" w:styleId="wi-fullname">
    <w:name w:val="wi-fullname"/>
    <w:basedOn w:val="Fuentedeprrafopredeter"/>
    <w:rsid w:val="00E04E15"/>
  </w:style>
  <w:style w:type="character" w:customStyle="1" w:styleId="journal-name">
    <w:name w:val="journal-name"/>
    <w:basedOn w:val="Fuentedeprrafopredeter"/>
    <w:rsid w:val="00E04E15"/>
  </w:style>
  <w:style w:type="character" w:styleId="Hipervnculovisitado">
    <w:name w:val="FollowedHyperlink"/>
    <w:basedOn w:val="Fuentedeprrafopredeter"/>
    <w:uiPriority w:val="99"/>
    <w:semiHidden/>
    <w:unhideWhenUsed/>
    <w:rsid w:val="002549B1"/>
    <w:rPr>
      <w:color w:val="954F72" w:themeColor="followedHyperlink"/>
      <w:u w:val="single"/>
    </w:rPr>
  </w:style>
  <w:style w:type="paragraph" w:styleId="Textocomentario">
    <w:name w:val="annotation text"/>
    <w:basedOn w:val="Normal"/>
    <w:link w:val="TextocomentarioCar"/>
    <w:uiPriority w:val="99"/>
    <w:semiHidden/>
    <w:unhideWhenUsed/>
    <w:rsid w:val="00900EC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00ECD"/>
    <w:rPr>
      <w:sz w:val="20"/>
      <w:szCs w:val="20"/>
    </w:rPr>
  </w:style>
  <w:style w:type="paragraph" w:styleId="Asuntodelcomentario">
    <w:name w:val="annotation subject"/>
    <w:basedOn w:val="Textocomentario"/>
    <w:next w:val="Textocomentario"/>
    <w:link w:val="AsuntodelcomentarioCar"/>
    <w:uiPriority w:val="99"/>
    <w:semiHidden/>
    <w:unhideWhenUsed/>
    <w:rsid w:val="00900ECD"/>
    <w:rPr>
      <w:b/>
      <w:bCs/>
    </w:rPr>
  </w:style>
  <w:style w:type="character" w:customStyle="1" w:styleId="AsuntodelcomentarioCar">
    <w:name w:val="Asunto del comentario Car"/>
    <w:basedOn w:val="TextocomentarioCar"/>
    <w:link w:val="Asuntodelcomentario"/>
    <w:uiPriority w:val="99"/>
    <w:semiHidden/>
    <w:rsid w:val="00900ECD"/>
    <w:rPr>
      <w:b/>
      <w:bCs/>
      <w:sz w:val="20"/>
      <w:szCs w:val="20"/>
    </w:rPr>
  </w:style>
  <w:style w:type="paragraph" w:styleId="Encabezado">
    <w:name w:val="header"/>
    <w:basedOn w:val="Normal"/>
    <w:link w:val="EncabezadoCar"/>
    <w:uiPriority w:val="99"/>
    <w:unhideWhenUsed/>
    <w:rsid w:val="00300B2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0B23"/>
  </w:style>
  <w:style w:type="paragraph" w:styleId="Piedepgina">
    <w:name w:val="footer"/>
    <w:basedOn w:val="Normal"/>
    <w:link w:val="PiedepginaCar"/>
    <w:uiPriority w:val="99"/>
    <w:unhideWhenUsed/>
    <w:rsid w:val="00300B2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0B23"/>
  </w:style>
  <w:style w:type="table" w:customStyle="1" w:styleId="PlainTable3">
    <w:name w:val="Plain Table 3"/>
    <w:basedOn w:val="Tablanormal"/>
    <w:uiPriority w:val="43"/>
    <w:rsid w:val="00882B1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Tablanormal"/>
    <w:uiPriority w:val="44"/>
    <w:rsid w:val="00882B1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5">
    <w:name w:val="Plain Table 5"/>
    <w:basedOn w:val="Tablanormal"/>
    <w:uiPriority w:val="45"/>
    <w:rsid w:val="00882B16"/>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1">
    <w:name w:val="Plain Table 1"/>
    <w:basedOn w:val="Tablanormal"/>
    <w:uiPriority w:val="41"/>
    <w:rsid w:val="00882B16"/>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Tablanormal"/>
    <w:uiPriority w:val="40"/>
    <w:rsid w:val="00882B16"/>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GridTable2Accent3">
    <w:name w:val="Grid Table 2 Accent 3"/>
    <w:basedOn w:val="Tablanormal"/>
    <w:uiPriority w:val="47"/>
    <w:rsid w:val="00882B16"/>
    <w:pPr>
      <w:spacing w:after="0" w:line="240" w:lineRule="auto"/>
    </w:p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2Accent1">
    <w:name w:val="Grid Table 2 Accent 1"/>
    <w:basedOn w:val="Tablanormal"/>
    <w:uiPriority w:val="47"/>
    <w:rsid w:val="00882B16"/>
    <w:pPr>
      <w:spacing w:after="0" w:line="240" w:lineRule="auto"/>
    </w:pPr>
    <w:tblPr>
      <w:tblStyleRowBandSize w:val="1"/>
      <w:tblStyleColBandSize w:val="1"/>
      <w:tblInd w:w="0" w:type="dxa"/>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GridTable2">
    <w:name w:val="Grid Table 2"/>
    <w:basedOn w:val="Tablanormal"/>
    <w:uiPriority w:val="47"/>
    <w:rsid w:val="00882B16"/>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5DarkAccent1">
    <w:name w:val="Grid Table 5 Dark Accent 1"/>
    <w:basedOn w:val="Tablanormal"/>
    <w:uiPriority w:val="50"/>
    <w:rsid w:val="00882B16"/>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5DarkAccent3">
    <w:name w:val="Grid Table 5 Dark Accent 3"/>
    <w:basedOn w:val="Tablanormal"/>
    <w:uiPriority w:val="50"/>
    <w:rsid w:val="00882B16"/>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GridTable7ColorfulAccent1">
    <w:name w:val="Grid Table 7 Colorful Accent 1"/>
    <w:basedOn w:val="Tablanormal"/>
    <w:uiPriority w:val="52"/>
    <w:rsid w:val="00882B16"/>
    <w:pPr>
      <w:spacing w:after="0" w:line="240" w:lineRule="auto"/>
    </w:pPr>
    <w:rPr>
      <w:color w:val="2F5496" w:themeColor="accent1" w:themeShade="BF"/>
    </w:r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table" w:customStyle="1" w:styleId="ListTable7ColorfulAccent1">
    <w:name w:val="List Table 7 Colorful Accent 1"/>
    <w:basedOn w:val="Tablanormal"/>
    <w:uiPriority w:val="52"/>
    <w:rsid w:val="00882B16"/>
    <w:pPr>
      <w:spacing w:after="0" w:line="240" w:lineRule="auto"/>
    </w:pPr>
    <w:rPr>
      <w:color w:val="2F5496" w:themeColor="accent1"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4472C4"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1"/>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1LightAccent1">
    <w:name w:val="Grid Table 1 Light Accent 1"/>
    <w:basedOn w:val="Tablanormal"/>
    <w:uiPriority w:val="46"/>
    <w:rsid w:val="00882B16"/>
    <w:pPr>
      <w:spacing w:after="0" w:line="240" w:lineRule="auto"/>
    </w:pPr>
    <w:tblPr>
      <w:tblStyleRowBandSize w:val="1"/>
      <w:tblStyleColBandSize w:val="1"/>
      <w:tblInd w:w="0" w:type="dxa"/>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CellMar>
        <w:top w:w="0" w:type="dxa"/>
        <w:left w:w="108" w:type="dxa"/>
        <w:bottom w:w="0" w:type="dxa"/>
        <w:right w:w="108" w:type="dxa"/>
      </w:tblCellMar>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customStyle="1" w:styleId="GridTable1LightAccent5">
    <w:name w:val="Grid Table 1 Light Accent 5"/>
    <w:basedOn w:val="Tablanormal"/>
    <w:uiPriority w:val="46"/>
    <w:rsid w:val="00882B16"/>
    <w:pPr>
      <w:spacing w:after="0" w:line="240" w:lineRule="auto"/>
    </w:pPr>
    <w:tblPr>
      <w:tblStyleRowBandSize w:val="1"/>
      <w:tblStyleColBandSize w:val="1"/>
      <w:tblInd w:w="0" w:type="dxa"/>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CellMar>
        <w:top w:w="0" w:type="dxa"/>
        <w:left w:w="108" w:type="dxa"/>
        <w:bottom w:w="0" w:type="dxa"/>
        <w:right w:w="108" w:type="dxa"/>
      </w:tblCellMar>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customStyle="1" w:styleId="GridTable4Accent1">
    <w:name w:val="Grid Table 4 Accent 1"/>
    <w:basedOn w:val="Tablanormal"/>
    <w:uiPriority w:val="49"/>
    <w:rsid w:val="00882B16"/>
    <w:pPr>
      <w:spacing w:after="0" w:line="240" w:lineRule="auto"/>
    </w:p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ListTable5DarkAccent1">
    <w:name w:val="List Table 5 Dark Accent 1"/>
    <w:basedOn w:val="Tablanormal"/>
    <w:uiPriority w:val="50"/>
    <w:rsid w:val="00882B16"/>
    <w:pPr>
      <w:spacing w:after="0" w:line="240" w:lineRule="auto"/>
    </w:pPr>
    <w:rPr>
      <w:color w:val="FFFFFF" w:themeColor="background1"/>
    </w:rPr>
    <w:tblPr>
      <w:tblStyleRowBandSize w:val="1"/>
      <w:tblStyleColBandSize w:val="1"/>
      <w:tblInd w:w="0" w:type="dxa"/>
      <w:tblBorders>
        <w:top w:val="single" w:sz="24" w:space="0" w:color="4472C4" w:themeColor="accent1"/>
        <w:left w:val="single" w:sz="24" w:space="0" w:color="4472C4" w:themeColor="accent1"/>
        <w:bottom w:val="single" w:sz="24" w:space="0" w:color="4472C4" w:themeColor="accent1"/>
        <w:right w:val="single" w:sz="24" w:space="0" w:color="4472C4" w:themeColor="accent1"/>
      </w:tblBorders>
      <w:tblCellMar>
        <w:top w:w="0" w:type="dxa"/>
        <w:left w:w="108" w:type="dxa"/>
        <w:bottom w:w="0" w:type="dxa"/>
        <w:right w:w="108" w:type="dxa"/>
      </w:tblCellMar>
    </w:tblPr>
    <w:tcPr>
      <w:shd w:val="clear" w:color="auto" w:fill="4472C4"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Accent1">
    <w:name w:val="List Table 4 Accent 1"/>
    <w:basedOn w:val="Tablanormal"/>
    <w:uiPriority w:val="49"/>
    <w:rsid w:val="00882B16"/>
    <w:pPr>
      <w:spacing w:after="0" w:line="240" w:lineRule="auto"/>
    </w:p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GridTable4Accent3">
    <w:name w:val="Grid Table 4 Accent 3"/>
    <w:basedOn w:val="Tablanormal"/>
    <w:uiPriority w:val="49"/>
    <w:rsid w:val="00882B16"/>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4">
    <w:name w:val="Grid Table 4"/>
    <w:basedOn w:val="Tablanormal"/>
    <w:uiPriority w:val="49"/>
    <w:rsid w:val="00882B16"/>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n">
    <w:name w:val="Revision"/>
    <w:hidden/>
    <w:uiPriority w:val="99"/>
    <w:semiHidden/>
    <w:rsid w:val="000924BC"/>
    <w:pPr>
      <w:spacing w:after="0" w:line="240" w:lineRule="auto"/>
    </w:pPr>
  </w:style>
  <w:style w:type="table" w:customStyle="1" w:styleId="GridTable2Accent5">
    <w:name w:val="Grid Table 2 Accent 5"/>
    <w:basedOn w:val="Tablanormal"/>
    <w:uiPriority w:val="47"/>
    <w:rsid w:val="00D04925"/>
    <w:pPr>
      <w:spacing w:after="0" w:line="240" w:lineRule="auto"/>
    </w:pPr>
    <w:tblPr>
      <w:tblStyleRowBandSize w:val="1"/>
      <w:tblStyleColBandSize w:val="1"/>
      <w:tblInd w:w="0" w:type="dxa"/>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Textoindependiente">
    <w:name w:val="Body Text"/>
    <w:basedOn w:val="Normal"/>
    <w:link w:val="TextoindependienteCar"/>
    <w:uiPriority w:val="1"/>
    <w:qFormat/>
    <w:rsid w:val="002F79EC"/>
    <w:pPr>
      <w:widowControl w:val="0"/>
      <w:autoSpaceDE w:val="0"/>
      <w:autoSpaceDN w:val="0"/>
      <w:spacing w:after="0" w:line="240" w:lineRule="auto"/>
      <w:ind w:left="152"/>
    </w:pPr>
    <w:rPr>
      <w:rFonts w:ascii="Times New Roman" w:eastAsia="Times New Roman" w:hAnsi="Times New Roman" w:cs="Times New Roman"/>
      <w:sz w:val="24"/>
      <w:szCs w:val="24"/>
      <w:lang w:eastAsia="es-CL" w:bidi="es-CL"/>
    </w:rPr>
  </w:style>
  <w:style w:type="character" w:customStyle="1" w:styleId="TextoindependienteCar">
    <w:name w:val="Texto independiente Car"/>
    <w:basedOn w:val="Fuentedeprrafopredeter"/>
    <w:link w:val="Textoindependiente"/>
    <w:uiPriority w:val="1"/>
    <w:rsid w:val="002F79EC"/>
    <w:rPr>
      <w:rFonts w:ascii="Times New Roman" w:eastAsia="Times New Roman" w:hAnsi="Times New Roman" w:cs="Times New Roman"/>
      <w:sz w:val="24"/>
      <w:szCs w:val="24"/>
      <w:lang w:eastAsia="es-CL" w:bidi="es-CL"/>
    </w:rPr>
  </w:style>
  <w:style w:type="table" w:customStyle="1" w:styleId="GridTable1Light">
    <w:name w:val="Grid Table 1 Light"/>
    <w:basedOn w:val="Tablanormal"/>
    <w:uiPriority w:val="46"/>
    <w:rsid w:val="0041641F"/>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6Colorful">
    <w:name w:val="Grid Table 6 Colorful"/>
    <w:basedOn w:val="Tablanormal"/>
    <w:uiPriority w:val="51"/>
    <w:rsid w:val="0041641F"/>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1LightAccent3">
    <w:name w:val="Grid Table 1 Light Accent 3"/>
    <w:basedOn w:val="Tablanormal"/>
    <w:uiPriority w:val="46"/>
    <w:rsid w:val="002C281D"/>
    <w:pPr>
      <w:spacing w:after="0" w:line="240" w:lineRule="auto"/>
    </w:pPr>
    <w:tblPr>
      <w:tblStyleRowBandSize w:val="1"/>
      <w:tblStyleColBandSize w:val="1"/>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styleId="Textonotapie">
    <w:name w:val="footnote text"/>
    <w:basedOn w:val="Normal"/>
    <w:link w:val="TextonotapieCar"/>
    <w:uiPriority w:val="99"/>
    <w:semiHidden/>
    <w:unhideWhenUsed/>
    <w:rsid w:val="009C1EF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C1EF0"/>
    <w:rPr>
      <w:sz w:val="20"/>
      <w:szCs w:val="20"/>
    </w:rPr>
  </w:style>
  <w:style w:type="character" w:styleId="Refdenotaalpie">
    <w:name w:val="footnote reference"/>
    <w:basedOn w:val="Fuentedeprrafopredeter"/>
    <w:uiPriority w:val="99"/>
    <w:semiHidden/>
    <w:unhideWhenUsed/>
    <w:rsid w:val="009C1EF0"/>
    <w:rPr>
      <w:vertAlign w:val="superscript"/>
    </w:rPr>
  </w:style>
</w:styles>
</file>

<file path=word/webSettings.xml><?xml version="1.0" encoding="utf-8"?>
<w:webSettings xmlns:r="http://schemas.openxmlformats.org/officeDocument/2006/relationships" xmlns:w="http://schemas.openxmlformats.org/wordprocessingml/2006/main">
  <w:divs>
    <w:div w:id="44958293">
      <w:bodyDiv w:val="1"/>
      <w:marLeft w:val="0"/>
      <w:marRight w:val="0"/>
      <w:marTop w:val="0"/>
      <w:marBottom w:val="0"/>
      <w:divBdr>
        <w:top w:val="none" w:sz="0" w:space="0" w:color="auto"/>
        <w:left w:val="none" w:sz="0" w:space="0" w:color="auto"/>
        <w:bottom w:val="none" w:sz="0" w:space="0" w:color="auto"/>
        <w:right w:val="none" w:sz="0" w:space="0" w:color="auto"/>
      </w:divBdr>
    </w:div>
    <w:div w:id="99834694">
      <w:bodyDiv w:val="1"/>
      <w:marLeft w:val="0"/>
      <w:marRight w:val="0"/>
      <w:marTop w:val="0"/>
      <w:marBottom w:val="0"/>
      <w:divBdr>
        <w:top w:val="none" w:sz="0" w:space="0" w:color="auto"/>
        <w:left w:val="none" w:sz="0" w:space="0" w:color="auto"/>
        <w:bottom w:val="none" w:sz="0" w:space="0" w:color="auto"/>
        <w:right w:val="none" w:sz="0" w:space="0" w:color="auto"/>
      </w:divBdr>
    </w:div>
    <w:div w:id="138109095">
      <w:bodyDiv w:val="1"/>
      <w:marLeft w:val="0"/>
      <w:marRight w:val="0"/>
      <w:marTop w:val="0"/>
      <w:marBottom w:val="0"/>
      <w:divBdr>
        <w:top w:val="none" w:sz="0" w:space="0" w:color="auto"/>
        <w:left w:val="none" w:sz="0" w:space="0" w:color="auto"/>
        <w:bottom w:val="none" w:sz="0" w:space="0" w:color="auto"/>
        <w:right w:val="none" w:sz="0" w:space="0" w:color="auto"/>
      </w:divBdr>
    </w:div>
    <w:div w:id="192304084">
      <w:bodyDiv w:val="1"/>
      <w:marLeft w:val="0"/>
      <w:marRight w:val="0"/>
      <w:marTop w:val="0"/>
      <w:marBottom w:val="0"/>
      <w:divBdr>
        <w:top w:val="none" w:sz="0" w:space="0" w:color="auto"/>
        <w:left w:val="none" w:sz="0" w:space="0" w:color="auto"/>
        <w:bottom w:val="none" w:sz="0" w:space="0" w:color="auto"/>
        <w:right w:val="none" w:sz="0" w:space="0" w:color="auto"/>
      </w:divBdr>
    </w:div>
    <w:div w:id="249658017">
      <w:bodyDiv w:val="1"/>
      <w:marLeft w:val="0"/>
      <w:marRight w:val="0"/>
      <w:marTop w:val="0"/>
      <w:marBottom w:val="0"/>
      <w:divBdr>
        <w:top w:val="none" w:sz="0" w:space="0" w:color="auto"/>
        <w:left w:val="none" w:sz="0" w:space="0" w:color="auto"/>
        <w:bottom w:val="none" w:sz="0" w:space="0" w:color="auto"/>
        <w:right w:val="none" w:sz="0" w:space="0" w:color="auto"/>
      </w:divBdr>
    </w:div>
    <w:div w:id="347174534">
      <w:bodyDiv w:val="1"/>
      <w:marLeft w:val="0"/>
      <w:marRight w:val="0"/>
      <w:marTop w:val="0"/>
      <w:marBottom w:val="0"/>
      <w:divBdr>
        <w:top w:val="none" w:sz="0" w:space="0" w:color="auto"/>
        <w:left w:val="none" w:sz="0" w:space="0" w:color="auto"/>
        <w:bottom w:val="none" w:sz="0" w:space="0" w:color="auto"/>
        <w:right w:val="none" w:sz="0" w:space="0" w:color="auto"/>
      </w:divBdr>
    </w:div>
    <w:div w:id="363558050">
      <w:bodyDiv w:val="1"/>
      <w:marLeft w:val="0"/>
      <w:marRight w:val="0"/>
      <w:marTop w:val="0"/>
      <w:marBottom w:val="0"/>
      <w:divBdr>
        <w:top w:val="none" w:sz="0" w:space="0" w:color="auto"/>
        <w:left w:val="none" w:sz="0" w:space="0" w:color="auto"/>
        <w:bottom w:val="none" w:sz="0" w:space="0" w:color="auto"/>
        <w:right w:val="none" w:sz="0" w:space="0" w:color="auto"/>
      </w:divBdr>
    </w:div>
    <w:div w:id="380590887">
      <w:bodyDiv w:val="1"/>
      <w:marLeft w:val="0"/>
      <w:marRight w:val="0"/>
      <w:marTop w:val="0"/>
      <w:marBottom w:val="0"/>
      <w:divBdr>
        <w:top w:val="none" w:sz="0" w:space="0" w:color="auto"/>
        <w:left w:val="none" w:sz="0" w:space="0" w:color="auto"/>
        <w:bottom w:val="none" w:sz="0" w:space="0" w:color="auto"/>
        <w:right w:val="none" w:sz="0" w:space="0" w:color="auto"/>
      </w:divBdr>
    </w:div>
    <w:div w:id="446237915">
      <w:bodyDiv w:val="1"/>
      <w:marLeft w:val="0"/>
      <w:marRight w:val="0"/>
      <w:marTop w:val="0"/>
      <w:marBottom w:val="0"/>
      <w:divBdr>
        <w:top w:val="none" w:sz="0" w:space="0" w:color="auto"/>
        <w:left w:val="none" w:sz="0" w:space="0" w:color="auto"/>
        <w:bottom w:val="none" w:sz="0" w:space="0" w:color="auto"/>
        <w:right w:val="none" w:sz="0" w:space="0" w:color="auto"/>
      </w:divBdr>
    </w:div>
    <w:div w:id="457649564">
      <w:bodyDiv w:val="1"/>
      <w:marLeft w:val="0"/>
      <w:marRight w:val="0"/>
      <w:marTop w:val="0"/>
      <w:marBottom w:val="0"/>
      <w:divBdr>
        <w:top w:val="none" w:sz="0" w:space="0" w:color="auto"/>
        <w:left w:val="none" w:sz="0" w:space="0" w:color="auto"/>
        <w:bottom w:val="none" w:sz="0" w:space="0" w:color="auto"/>
        <w:right w:val="none" w:sz="0" w:space="0" w:color="auto"/>
      </w:divBdr>
    </w:div>
    <w:div w:id="470707915">
      <w:bodyDiv w:val="1"/>
      <w:marLeft w:val="0"/>
      <w:marRight w:val="0"/>
      <w:marTop w:val="0"/>
      <w:marBottom w:val="0"/>
      <w:divBdr>
        <w:top w:val="none" w:sz="0" w:space="0" w:color="auto"/>
        <w:left w:val="none" w:sz="0" w:space="0" w:color="auto"/>
        <w:bottom w:val="none" w:sz="0" w:space="0" w:color="auto"/>
        <w:right w:val="none" w:sz="0" w:space="0" w:color="auto"/>
      </w:divBdr>
    </w:div>
    <w:div w:id="487089464">
      <w:bodyDiv w:val="1"/>
      <w:marLeft w:val="0"/>
      <w:marRight w:val="0"/>
      <w:marTop w:val="0"/>
      <w:marBottom w:val="0"/>
      <w:divBdr>
        <w:top w:val="none" w:sz="0" w:space="0" w:color="auto"/>
        <w:left w:val="none" w:sz="0" w:space="0" w:color="auto"/>
        <w:bottom w:val="none" w:sz="0" w:space="0" w:color="auto"/>
        <w:right w:val="none" w:sz="0" w:space="0" w:color="auto"/>
      </w:divBdr>
    </w:div>
    <w:div w:id="496191853">
      <w:bodyDiv w:val="1"/>
      <w:marLeft w:val="0"/>
      <w:marRight w:val="0"/>
      <w:marTop w:val="0"/>
      <w:marBottom w:val="0"/>
      <w:divBdr>
        <w:top w:val="none" w:sz="0" w:space="0" w:color="auto"/>
        <w:left w:val="none" w:sz="0" w:space="0" w:color="auto"/>
        <w:bottom w:val="none" w:sz="0" w:space="0" w:color="auto"/>
        <w:right w:val="none" w:sz="0" w:space="0" w:color="auto"/>
      </w:divBdr>
    </w:div>
    <w:div w:id="498233358">
      <w:bodyDiv w:val="1"/>
      <w:marLeft w:val="0"/>
      <w:marRight w:val="0"/>
      <w:marTop w:val="0"/>
      <w:marBottom w:val="0"/>
      <w:divBdr>
        <w:top w:val="none" w:sz="0" w:space="0" w:color="auto"/>
        <w:left w:val="none" w:sz="0" w:space="0" w:color="auto"/>
        <w:bottom w:val="none" w:sz="0" w:space="0" w:color="auto"/>
        <w:right w:val="none" w:sz="0" w:space="0" w:color="auto"/>
      </w:divBdr>
    </w:div>
    <w:div w:id="570893209">
      <w:bodyDiv w:val="1"/>
      <w:marLeft w:val="0"/>
      <w:marRight w:val="0"/>
      <w:marTop w:val="0"/>
      <w:marBottom w:val="0"/>
      <w:divBdr>
        <w:top w:val="none" w:sz="0" w:space="0" w:color="auto"/>
        <w:left w:val="none" w:sz="0" w:space="0" w:color="auto"/>
        <w:bottom w:val="none" w:sz="0" w:space="0" w:color="auto"/>
        <w:right w:val="none" w:sz="0" w:space="0" w:color="auto"/>
      </w:divBdr>
    </w:div>
    <w:div w:id="588660718">
      <w:bodyDiv w:val="1"/>
      <w:marLeft w:val="0"/>
      <w:marRight w:val="0"/>
      <w:marTop w:val="0"/>
      <w:marBottom w:val="0"/>
      <w:divBdr>
        <w:top w:val="none" w:sz="0" w:space="0" w:color="auto"/>
        <w:left w:val="none" w:sz="0" w:space="0" w:color="auto"/>
        <w:bottom w:val="none" w:sz="0" w:space="0" w:color="auto"/>
        <w:right w:val="none" w:sz="0" w:space="0" w:color="auto"/>
      </w:divBdr>
    </w:div>
    <w:div w:id="591934889">
      <w:bodyDiv w:val="1"/>
      <w:marLeft w:val="0"/>
      <w:marRight w:val="0"/>
      <w:marTop w:val="0"/>
      <w:marBottom w:val="0"/>
      <w:divBdr>
        <w:top w:val="none" w:sz="0" w:space="0" w:color="auto"/>
        <w:left w:val="none" w:sz="0" w:space="0" w:color="auto"/>
        <w:bottom w:val="none" w:sz="0" w:space="0" w:color="auto"/>
        <w:right w:val="none" w:sz="0" w:space="0" w:color="auto"/>
      </w:divBdr>
    </w:div>
    <w:div w:id="667563862">
      <w:bodyDiv w:val="1"/>
      <w:marLeft w:val="0"/>
      <w:marRight w:val="0"/>
      <w:marTop w:val="0"/>
      <w:marBottom w:val="0"/>
      <w:divBdr>
        <w:top w:val="none" w:sz="0" w:space="0" w:color="auto"/>
        <w:left w:val="none" w:sz="0" w:space="0" w:color="auto"/>
        <w:bottom w:val="none" w:sz="0" w:space="0" w:color="auto"/>
        <w:right w:val="none" w:sz="0" w:space="0" w:color="auto"/>
      </w:divBdr>
    </w:div>
    <w:div w:id="687759482">
      <w:bodyDiv w:val="1"/>
      <w:marLeft w:val="0"/>
      <w:marRight w:val="0"/>
      <w:marTop w:val="0"/>
      <w:marBottom w:val="0"/>
      <w:divBdr>
        <w:top w:val="none" w:sz="0" w:space="0" w:color="auto"/>
        <w:left w:val="none" w:sz="0" w:space="0" w:color="auto"/>
        <w:bottom w:val="none" w:sz="0" w:space="0" w:color="auto"/>
        <w:right w:val="none" w:sz="0" w:space="0" w:color="auto"/>
      </w:divBdr>
    </w:div>
    <w:div w:id="703136445">
      <w:bodyDiv w:val="1"/>
      <w:marLeft w:val="0"/>
      <w:marRight w:val="0"/>
      <w:marTop w:val="0"/>
      <w:marBottom w:val="0"/>
      <w:divBdr>
        <w:top w:val="none" w:sz="0" w:space="0" w:color="auto"/>
        <w:left w:val="none" w:sz="0" w:space="0" w:color="auto"/>
        <w:bottom w:val="none" w:sz="0" w:space="0" w:color="auto"/>
        <w:right w:val="none" w:sz="0" w:space="0" w:color="auto"/>
      </w:divBdr>
    </w:div>
    <w:div w:id="723144355">
      <w:bodyDiv w:val="1"/>
      <w:marLeft w:val="0"/>
      <w:marRight w:val="0"/>
      <w:marTop w:val="0"/>
      <w:marBottom w:val="0"/>
      <w:divBdr>
        <w:top w:val="none" w:sz="0" w:space="0" w:color="auto"/>
        <w:left w:val="none" w:sz="0" w:space="0" w:color="auto"/>
        <w:bottom w:val="none" w:sz="0" w:space="0" w:color="auto"/>
        <w:right w:val="none" w:sz="0" w:space="0" w:color="auto"/>
      </w:divBdr>
    </w:div>
    <w:div w:id="724328563">
      <w:bodyDiv w:val="1"/>
      <w:marLeft w:val="0"/>
      <w:marRight w:val="0"/>
      <w:marTop w:val="0"/>
      <w:marBottom w:val="0"/>
      <w:divBdr>
        <w:top w:val="none" w:sz="0" w:space="0" w:color="auto"/>
        <w:left w:val="none" w:sz="0" w:space="0" w:color="auto"/>
        <w:bottom w:val="none" w:sz="0" w:space="0" w:color="auto"/>
        <w:right w:val="none" w:sz="0" w:space="0" w:color="auto"/>
      </w:divBdr>
    </w:div>
    <w:div w:id="744491644">
      <w:bodyDiv w:val="1"/>
      <w:marLeft w:val="0"/>
      <w:marRight w:val="0"/>
      <w:marTop w:val="0"/>
      <w:marBottom w:val="0"/>
      <w:divBdr>
        <w:top w:val="none" w:sz="0" w:space="0" w:color="auto"/>
        <w:left w:val="none" w:sz="0" w:space="0" w:color="auto"/>
        <w:bottom w:val="none" w:sz="0" w:space="0" w:color="auto"/>
        <w:right w:val="none" w:sz="0" w:space="0" w:color="auto"/>
      </w:divBdr>
    </w:div>
    <w:div w:id="783156152">
      <w:bodyDiv w:val="1"/>
      <w:marLeft w:val="0"/>
      <w:marRight w:val="0"/>
      <w:marTop w:val="0"/>
      <w:marBottom w:val="0"/>
      <w:divBdr>
        <w:top w:val="none" w:sz="0" w:space="0" w:color="auto"/>
        <w:left w:val="none" w:sz="0" w:space="0" w:color="auto"/>
        <w:bottom w:val="none" w:sz="0" w:space="0" w:color="auto"/>
        <w:right w:val="none" w:sz="0" w:space="0" w:color="auto"/>
      </w:divBdr>
    </w:div>
    <w:div w:id="840048693">
      <w:bodyDiv w:val="1"/>
      <w:marLeft w:val="0"/>
      <w:marRight w:val="0"/>
      <w:marTop w:val="0"/>
      <w:marBottom w:val="0"/>
      <w:divBdr>
        <w:top w:val="none" w:sz="0" w:space="0" w:color="auto"/>
        <w:left w:val="none" w:sz="0" w:space="0" w:color="auto"/>
        <w:bottom w:val="none" w:sz="0" w:space="0" w:color="auto"/>
        <w:right w:val="none" w:sz="0" w:space="0" w:color="auto"/>
      </w:divBdr>
      <w:divsChild>
        <w:div w:id="300696741">
          <w:marLeft w:val="0"/>
          <w:marRight w:val="0"/>
          <w:marTop w:val="0"/>
          <w:marBottom w:val="60"/>
          <w:divBdr>
            <w:top w:val="none" w:sz="0" w:space="0" w:color="auto"/>
            <w:left w:val="none" w:sz="0" w:space="0" w:color="auto"/>
            <w:bottom w:val="none" w:sz="0" w:space="0" w:color="auto"/>
            <w:right w:val="none" w:sz="0" w:space="0" w:color="auto"/>
          </w:divBdr>
        </w:div>
        <w:div w:id="855651928">
          <w:marLeft w:val="0"/>
          <w:marRight w:val="0"/>
          <w:marTop w:val="0"/>
          <w:marBottom w:val="120"/>
          <w:divBdr>
            <w:top w:val="none" w:sz="0" w:space="0" w:color="auto"/>
            <w:left w:val="none" w:sz="0" w:space="0" w:color="auto"/>
            <w:bottom w:val="none" w:sz="0" w:space="0" w:color="auto"/>
            <w:right w:val="none" w:sz="0" w:space="0" w:color="auto"/>
          </w:divBdr>
          <w:divsChild>
            <w:div w:id="72632143">
              <w:marLeft w:val="0"/>
              <w:marRight w:val="0"/>
              <w:marTop w:val="0"/>
              <w:marBottom w:val="0"/>
              <w:divBdr>
                <w:top w:val="none" w:sz="0" w:space="0" w:color="auto"/>
                <w:left w:val="none" w:sz="0" w:space="0" w:color="auto"/>
                <w:bottom w:val="none" w:sz="0" w:space="0" w:color="auto"/>
                <w:right w:val="none" w:sz="0" w:space="0" w:color="auto"/>
              </w:divBdr>
            </w:div>
          </w:divsChild>
        </w:div>
        <w:div w:id="1462114217">
          <w:marLeft w:val="0"/>
          <w:marRight w:val="0"/>
          <w:marTop w:val="0"/>
          <w:marBottom w:val="0"/>
          <w:divBdr>
            <w:top w:val="none" w:sz="0" w:space="0" w:color="auto"/>
            <w:left w:val="none" w:sz="0" w:space="0" w:color="auto"/>
            <w:bottom w:val="none" w:sz="0" w:space="0" w:color="auto"/>
            <w:right w:val="none" w:sz="0" w:space="0" w:color="auto"/>
          </w:divBdr>
        </w:div>
      </w:divsChild>
    </w:div>
    <w:div w:id="913078748">
      <w:bodyDiv w:val="1"/>
      <w:marLeft w:val="0"/>
      <w:marRight w:val="0"/>
      <w:marTop w:val="0"/>
      <w:marBottom w:val="0"/>
      <w:divBdr>
        <w:top w:val="none" w:sz="0" w:space="0" w:color="auto"/>
        <w:left w:val="none" w:sz="0" w:space="0" w:color="auto"/>
        <w:bottom w:val="none" w:sz="0" w:space="0" w:color="auto"/>
        <w:right w:val="none" w:sz="0" w:space="0" w:color="auto"/>
      </w:divBdr>
    </w:div>
    <w:div w:id="935989227">
      <w:bodyDiv w:val="1"/>
      <w:marLeft w:val="0"/>
      <w:marRight w:val="0"/>
      <w:marTop w:val="0"/>
      <w:marBottom w:val="0"/>
      <w:divBdr>
        <w:top w:val="none" w:sz="0" w:space="0" w:color="auto"/>
        <w:left w:val="none" w:sz="0" w:space="0" w:color="auto"/>
        <w:bottom w:val="none" w:sz="0" w:space="0" w:color="auto"/>
        <w:right w:val="none" w:sz="0" w:space="0" w:color="auto"/>
      </w:divBdr>
    </w:div>
    <w:div w:id="1011682858">
      <w:bodyDiv w:val="1"/>
      <w:marLeft w:val="0"/>
      <w:marRight w:val="0"/>
      <w:marTop w:val="0"/>
      <w:marBottom w:val="0"/>
      <w:divBdr>
        <w:top w:val="none" w:sz="0" w:space="0" w:color="auto"/>
        <w:left w:val="none" w:sz="0" w:space="0" w:color="auto"/>
        <w:bottom w:val="none" w:sz="0" w:space="0" w:color="auto"/>
        <w:right w:val="none" w:sz="0" w:space="0" w:color="auto"/>
      </w:divBdr>
    </w:div>
    <w:div w:id="1093085508">
      <w:bodyDiv w:val="1"/>
      <w:marLeft w:val="0"/>
      <w:marRight w:val="0"/>
      <w:marTop w:val="0"/>
      <w:marBottom w:val="0"/>
      <w:divBdr>
        <w:top w:val="none" w:sz="0" w:space="0" w:color="auto"/>
        <w:left w:val="none" w:sz="0" w:space="0" w:color="auto"/>
        <w:bottom w:val="none" w:sz="0" w:space="0" w:color="auto"/>
        <w:right w:val="none" w:sz="0" w:space="0" w:color="auto"/>
      </w:divBdr>
    </w:div>
    <w:div w:id="1187905720">
      <w:bodyDiv w:val="1"/>
      <w:marLeft w:val="0"/>
      <w:marRight w:val="0"/>
      <w:marTop w:val="0"/>
      <w:marBottom w:val="0"/>
      <w:divBdr>
        <w:top w:val="none" w:sz="0" w:space="0" w:color="auto"/>
        <w:left w:val="none" w:sz="0" w:space="0" w:color="auto"/>
        <w:bottom w:val="none" w:sz="0" w:space="0" w:color="auto"/>
        <w:right w:val="none" w:sz="0" w:space="0" w:color="auto"/>
      </w:divBdr>
    </w:div>
    <w:div w:id="1301224794">
      <w:bodyDiv w:val="1"/>
      <w:marLeft w:val="0"/>
      <w:marRight w:val="0"/>
      <w:marTop w:val="0"/>
      <w:marBottom w:val="0"/>
      <w:divBdr>
        <w:top w:val="none" w:sz="0" w:space="0" w:color="auto"/>
        <w:left w:val="none" w:sz="0" w:space="0" w:color="auto"/>
        <w:bottom w:val="none" w:sz="0" w:space="0" w:color="auto"/>
        <w:right w:val="none" w:sz="0" w:space="0" w:color="auto"/>
      </w:divBdr>
    </w:div>
    <w:div w:id="1319266496">
      <w:bodyDiv w:val="1"/>
      <w:marLeft w:val="0"/>
      <w:marRight w:val="0"/>
      <w:marTop w:val="0"/>
      <w:marBottom w:val="0"/>
      <w:divBdr>
        <w:top w:val="none" w:sz="0" w:space="0" w:color="auto"/>
        <w:left w:val="none" w:sz="0" w:space="0" w:color="auto"/>
        <w:bottom w:val="none" w:sz="0" w:space="0" w:color="auto"/>
        <w:right w:val="none" w:sz="0" w:space="0" w:color="auto"/>
      </w:divBdr>
    </w:div>
    <w:div w:id="1334837636">
      <w:bodyDiv w:val="1"/>
      <w:marLeft w:val="0"/>
      <w:marRight w:val="0"/>
      <w:marTop w:val="0"/>
      <w:marBottom w:val="0"/>
      <w:divBdr>
        <w:top w:val="none" w:sz="0" w:space="0" w:color="auto"/>
        <w:left w:val="none" w:sz="0" w:space="0" w:color="auto"/>
        <w:bottom w:val="none" w:sz="0" w:space="0" w:color="auto"/>
        <w:right w:val="none" w:sz="0" w:space="0" w:color="auto"/>
      </w:divBdr>
    </w:div>
    <w:div w:id="1377780059">
      <w:bodyDiv w:val="1"/>
      <w:marLeft w:val="0"/>
      <w:marRight w:val="0"/>
      <w:marTop w:val="0"/>
      <w:marBottom w:val="0"/>
      <w:divBdr>
        <w:top w:val="none" w:sz="0" w:space="0" w:color="auto"/>
        <w:left w:val="none" w:sz="0" w:space="0" w:color="auto"/>
        <w:bottom w:val="none" w:sz="0" w:space="0" w:color="auto"/>
        <w:right w:val="none" w:sz="0" w:space="0" w:color="auto"/>
      </w:divBdr>
    </w:div>
    <w:div w:id="1405448735">
      <w:bodyDiv w:val="1"/>
      <w:marLeft w:val="0"/>
      <w:marRight w:val="0"/>
      <w:marTop w:val="0"/>
      <w:marBottom w:val="0"/>
      <w:divBdr>
        <w:top w:val="none" w:sz="0" w:space="0" w:color="auto"/>
        <w:left w:val="none" w:sz="0" w:space="0" w:color="auto"/>
        <w:bottom w:val="none" w:sz="0" w:space="0" w:color="auto"/>
        <w:right w:val="none" w:sz="0" w:space="0" w:color="auto"/>
      </w:divBdr>
    </w:div>
    <w:div w:id="1429307146">
      <w:bodyDiv w:val="1"/>
      <w:marLeft w:val="0"/>
      <w:marRight w:val="0"/>
      <w:marTop w:val="0"/>
      <w:marBottom w:val="0"/>
      <w:divBdr>
        <w:top w:val="none" w:sz="0" w:space="0" w:color="auto"/>
        <w:left w:val="none" w:sz="0" w:space="0" w:color="auto"/>
        <w:bottom w:val="none" w:sz="0" w:space="0" w:color="auto"/>
        <w:right w:val="none" w:sz="0" w:space="0" w:color="auto"/>
      </w:divBdr>
    </w:div>
    <w:div w:id="1457521970">
      <w:bodyDiv w:val="1"/>
      <w:marLeft w:val="0"/>
      <w:marRight w:val="0"/>
      <w:marTop w:val="0"/>
      <w:marBottom w:val="0"/>
      <w:divBdr>
        <w:top w:val="none" w:sz="0" w:space="0" w:color="auto"/>
        <w:left w:val="none" w:sz="0" w:space="0" w:color="auto"/>
        <w:bottom w:val="none" w:sz="0" w:space="0" w:color="auto"/>
        <w:right w:val="none" w:sz="0" w:space="0" w:color="auto"/>
      </w:divBdr>
    </w:div>
    <w:div w:id="1473909564">
      <w:bodyDiv w:val="1"/>
      <w:marLeft w:val="0"/>
      <w:marRight w:val="0"/>
      <w:marTop w:val="0"/>
      <w:marBottom w:val="0"/>
      <w:divBdr>
        <w:top w:val="none" w:sz="0" w:space="0" w:color="auto"/>
        <w:left w:val="none" w:sz="0" w:space="0" w:color="auto"/>
        <w:bottom w:val="none" w:sz="0" w:space="0" w:color="auto"/>
        <w:right w:val="none" w:sz="0" w:space="0" w:color="auto"/>
      </w:divBdr>
    </w:div>
    <w:div w:id="1481265079">
      <w:bodyDiv w:val="1"/>
      <w:marLeft w:val="0"/>
      <w:marRight w:val="0"/>
      <w:marTop w:val="0"/>
      <w:marBottom w:val="0"/>
      <w:divBdr>
        <w:top w:val="none" w:sz="0" w:space="0" w:color="auto"/>
        <w:left w:val="none" w:sz="0" w:space="0" w:color="auto"/>
        <w:bottom w:val="none" w:sz="0" w:space="0" w:color="auto"/>
        <w:right w:val="none" w:sz="0" w:space="0" w:color="auto"/>
      </w:divBdr>
    </w:div>
    <w:div w:id="1485581299">
      <w:bodyDiv w:val="1"/>
      <w:marLeft w:val="0"/>
      <w:marRight w:val="0"/>
      <w:marTop w:val="0"/>
      <w:marBottom w:val="0"/>
      <w:divBdr>
        <w:top w:val="none" w:sz="0" w:space="0" w:color="auto"/>
        <w:left w:val="none" w:sz="0" w:space="0" w:color="auto"/>
        <w:bottom w:val="none" w:sz="0" w:space="0" w:color="auto"/>
        <w:right w:val="none" w:sz="0" w:space="0" w:color="auto"/>
      </w:divBdr>
    </w:div>
    <w:div w:id="1516387506">
      <w:bodyDiv w:val="1"/>
      <w:marLeft w:val="0"/>
      <w:marRight w:val="0"/>
      <w:marTop w:val="0"/>
      <w:marBottom w:val="0"/>
      <w:divBdr>
        <w:top w:val="none" w:sz="0" w:space="0" w:color="auto"/>
        <w:left w:val="none" w:sz="0" w:space="0" w:color="auto"/>
        <w:bottom w:val="none" w:sz="0" w:space="0" w:color="auto"/>
        <w:right w:val="none" w:sz="0" w:space="0" w:color="auto"/>
      </w:divBdr>
    </w:div>
    <w:div w:id="1551917259">
      <w:bodyDiv w:val="1"/>
      <w:marLeft w:val="0"/>
      <w:marRight w:val="0"/>
      <w:marTop w:val="0"/>
      <w:marBottom w:val="0"/>
      <w:divBdr>
        <w:top w:val="none" w:sz="0" w:space="0" w:color="auto"/>
        <w:left w:val="none" w:sz="0" w:space="0" w:color="auto"/>
        <w:bottom w:val="none" w:sz="0" w:space="0" w:color="auto"/>
        <w:right w:val="none" w:sz="0" w:space="0" w:color="auto"/>
      </w:divBdr>
    </w:div>
    <w:div w:id="1552766561">
      <w:bodyDiv w:val="1"/>
      <w:marLeft w:val="0"/>
      <w:marRight w:val="0"/>
      <w:marTop w:val="0"/>
      <w:marBottom w:val="0"/>
      <w:divBdr>
        <w:top w:val="none" w:sz="0" w:space="0" w:color="auto"/>
        <w:left w:val="none" w:sz="0" w:space="0" w:color="auto"/>
        <w:bottom w:val="none" w:sz="0" w:space="0" w:color="auto"/>
        <w:right w:val="none" w:sz="0" w:space="0" w:color="auto"/>
      </w:divBdr>
    </w:div>
    <w:div w:id="1639653052">
      <w:bodyDiv w:val="1"/>
      <w:marLeft w:val="0"/>
      <w:marRight w:val="0"/>
      <w:marTop w:val="0"/>
      <w:marBottom w:val="0"/>
      <w:divBdr>
        <w:top w:val="none" w:sz="0" w:space="0" w:color="auto"/>
        <w:left w:val="none" w:sz="0" w:space="0" w:color="auto"/>
        <w:bottom w:val="none" w:sz="0" w:space="0" w:color="auto"/>
        <w:right w:val="none" w:sz="0" w:space="0" w:color="auto"/>
      </w:divBdr>
    </w:div>
    <w:div w:id="1706103172">
      <w:bodyDiv w:val="1"/>
      <w:marLeft w:val="0"/>
      <w:marRight w:val="0"/>
      <w:marTop w:val="0"/>
      <w:marBottom w:val="0"/>
      <w:divBdr>
        <w:top w:val="none" w:sz="0" w:space="0" w:color="auto"/>
        <w:left w:val="none" w:sz="0" w:space="0" w:color="auto"/>
        <w:bottom w:val="none" w:sz="0" w:space="0" w:color="auto"/>
        <w:right w:val="none" w:sz="0" w:space="0" w:color="auto"/>
      </w:divBdr>
    </w:div>
    <w:div w:id="1735080085">
      <w:bodyDiv w:val="1"/>
      <w:marLeft w:val="0"/>
      <w:marRight w:val="0"/>
      <w:marTop w:val="0"/>
      <w:marBottom w:val="0"/>
      <w:divBdr>
        <w:top w:val="none" w:sz="0" w:space="0" w:color="auto"/>
        <w:left w:val="none" w:sz="0" w:space="0" w:color="auto"/>
        <w:bottom w:val="none" w:sz="0" w:space="0" w:color="auto"/>
        <w:right w:val="none" w:sz="0" w:space="0" w:color="auto"/>
      </w:divBdr>
    </w:div>
    <w:div w:id="1830055325">
      <w:bodyDiv w:val="1"/>
      <w:marLeft w:val="0"/>
      <w:marRight w:val="0"/>
      <w:marTop w:val="0"/>
      <w:marBottom w:val="0"/>
      <w:divBdr>
        <w:top w:val="none" w:sz="0" w:space="0" w:color="auto"/>
        <w:left w:val="none" w:sz="0" w:space="0" w:color="auto"/>
        <w:bottom w:val="none" w:sz="0" w:space="0" w:color="auto"/>
        <w:right w:val="none" w:sz="0" w:space="0" w:color="auto"/>
      </w:divBdr>
      <w:divsChild>
        <w:div w:id="113137907">
          <w:marLeft w:val="0"/>
          <w:marRight w:val="0"/>
          <w:marTop w:val="0"/>
          <w:marBottom w:val="60"/>
          <w:divBdr>
            <w:top w:val="none" w:sz="0" w:space="0" w:color="auto"/>
            <w:left w:val="none" w:sz="0" w:space="0" w:color="auto"/>
            <w:bottom w:val="none" w:sz="0" w:space="0" w:color="auto"/>
            <w:right w:val="none" w:sz="0" w:space="0" w:color="auto"/>
          </w:divBdr>
        </w:div>
        <w:div w:id="979572023">
          <w:marLeft w:val="0"/>
          <w:marRight w:val="0"/>
          <w:marTop w:val="0"/>
          <w:marBottom w:val="120"/>
          <w:divBdr>
            <w:top w:val="none" w:sz="0" w:space="0" w:color="auto"/>
            <w:left w:val="none" w:sz="0" w:space="0" w:color="auto"/>
            <w:bottom w:val="none" w:sz="0" w:space="0" w:color="auto"/>
            <w:right w:val="none" w:sz="0" w:space="0" w:color="auto"/>
          </w:divBdr>
          <w:divsChild>
            <w:div w:id="227957534">
              <w:marLeft w:val="0"/>
              <w:marRight w:val="0"/>
              <w:marTop w:val="0"/>
              <w:marBottom w:val="0"/>
              <w:divBdr>
                <w:top w:val="none" w:sz="0" w:space="0" w:color="auto"/>
                <w:left w:val="none" w:sz="0" w:space="0" w:color="auto"/>
                <w:bottom w:val="none" w:sz="0" w:space="0" w:color="auto"/>
                <w:right w:val="none" w:sz="0" w:space="0" w:color="auto"/>
              </w:divBdr>
            </w:div>
          </w:divsChild>
        </w:div>
        <w:div w:id="1854875874">
          <w:marLeft w:val="0"/>
          <w:marRight w:val="0"/>
          <w:marTop w:val="0"/>
          <w:marBottom w:val="0"/>
          <w:divBdr>
            <w:top w:val="none" w:sz="0" w:space="0" w:color="auto"/>
            <w:left w:val="none" w:sz="0" w:space="0" w:color="auto"/>
            <w:bottom w:val="none" w:sz="0" w:space="0" w:color="auto"/>
            <w:right w:val="none" w:sz="0" w:space="0" w:color="auto"/>
          </w:divBdr>
        </w:div>
      </w:divsChild>
    </w:div>
    <w:div w:id="1887568210">
      <w:bodyDiv w:val="1"/>
      <w:marLeft w:val="0"/>
      <w:marRight w:val="0"/>
      <w:marTop w:val="0"/>
      <w:marBottom w:val="0"/>
      <w:divBdr>
        <w:top w:val="none" w:sz="0" w:space="0" w:color="auto"/>
        <w:left w:val="none" w:sz="0" w:space="0" w:color="auto"/>
        <w:bottom w:val="none" w:sz="0" w:space="0" w:color="auto"/>
        <w:right w:val="none" w:sz="0" w:space="0" w:color="auto"/>
      </w:divBdr>
    </w:div>
    <w:div w:id="1918706766">
      <w:bodyDiv w:val="1"/>
      <w:marLeft w:val="0"/>
      <w:marRight w:val="0"/>
      <w:marTop w:val="0"/>
      <w:marBottom w:val="0"/>
      <w:divBdr>
        <w:top w:val="none" w:sz="0" w:space="0" w:color="auto"/>
        <w:left w:val="none" w:sz="0" w:space="0" w:color="auto"/>
        <w:bottom w:val="none" w:sz="0" w:space="0" w:color="auto"/>
        <w:right w:val="none" w:sz="0" w:space="0" w:color="auto"/>
      </w:divBdr>
    </w:div>
    <w:div w:id="1995139315">
      <w:bodyDiv w:val="1"/>
      <w:marLeft w:val="0"/>
      <w:marRight w:val="0"/>
      <w:marTop w:val="0"/>
      <w:marBottom w:val="0"/>
      <w:divBdr>
        <w:top w:val="none" w:sz="0" w:space="0" w:color="auto"/>
        <w:left w:val="none" w:sz="0" w:space="0" w:color="auto"/>
        <w:bottom w:val="none" w:sz="0" w:space="0" w:color="auto"/>
        <w:right w:val="none" w:sz="0" w:space="0" w:color="auto"/>
      </w:divBdr>
    </w:div>
    <w:div w:id="2047440737">
      <w:bodyDiv w:val="1"/>
      <w:marLeft w:val="0"/>
      <w:marRight w:val="0"/>
      <w:marTop w:val="0"/>
      <w:marBottom w:val="0"/>
      <w:divBdr>
        <w:top w:val="none" w:sz="0" w:space="0" w:color="auto"/>
        <w:left w:val="none" w:sz="0" w:space="0" w:color="auto"/>
        <w:bottom w:val="none" w:sz="0" w:space="0" w:color="auto"/>
        <w:right w:val="none" w:sz="0" w:space="0" w:color="auto"/>
      </w:divBdr>
    </w:div>
    <w:div w:id="2053114114">
      <w:bodyDiv w:val="1"/>
      <w:marLeft w:val="0"/>
      <w:marRight w:val="0"/>
      <w:marTop w:val="0"/>
      <w:marBottom w:val="0"/>
      <w:divBdr>
        <w:top w:val="none" w:sz="0" w:space="0" w:color="auto"/>
        <w:left w:val="none" w:sz="0" w:space="0" w:color="auto"/>
        <w:bottom w:val="none" w:sz="0" w:space="0" w:color="auto"/>
        <w:right w:val="none" w:sz="0" w:space="0" w:color="auto"/>
      </w:divBdr>
    </w:div>
    <w:div w:id="2097285116">
      <w:bodyDiv w:val="1"/>
      <w:marLeft w:val="0"/>
      <w:marRight w:val="0"/>
      <w:marTop w:val="0"/>
      <w:marBottom w:val="0"/>
      <w:divBdr>
        <w:top w:val="none" w:sz="0" w:space="0" w:color="auto"/>
        <w:left w:val="none" w:sz="0" w:space="0" w:color="auto"/>
        <w:bottom w:val="none" w:sz="0" w:space="0" w:color="auto"/>
        <w:right w:val="none" w:sz="0" w:space="0" w:color="auto"/>
      </w:divBdr>
    </w:div>
    <w:div w:id="2138910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6.xml"/><Relationship Id="rId21" Type="http://schemas.openxmlformats.org/officeDocument/2006/relationships/chart" Target="charts/chart11.xml"/><Relationship Id="rId42" Type="http://schemas.openxmlformats.org/officeDocument/2006/relationships/image" Target="media/image15.jpeg"/><Relationship Id="rId47" Type="http://schemas.openxmlformats.org/officeDocument/2006/relationships/image" Target="media/image20.jpeg"/><Relationship Id="rId63" Type="http://schemas.openxmlformats.org/officeDocument/2006/relationships/hyperlink" Target="http://archivos.agenciaeducacion.cl/PPT_Conferencia_ER_2017_web_3.pdf" TargetMode="External"/><Relationship Id="rId68" Type="http://schemas.openxmlformats.org/officeDocument/2006/relationships/hyperlink" Target="http://dx.doi.org/10.4067/S0718-222820050001000281" TargetMode="External"/><Relationship Id="rId84" Type="http://schemas.openxmlformats.org/officeDocument/2006/relationships/hyperlink" Target="http://www.curriculumnacional.cl/614/articles-30013_recurso_14.pdf" TargetMode="External"/><Relationship Id="rId89" Type="http://schemas.openxmlformats.org/officeDocument/2006/relationships/hyperlink" Target="http://www.ince.mec.es/revistaeducacion/re2005/re2005_10.pdf" TargetMode="External"/><Relationship Id="rId7" Type="http://schemas.openxmlformats.org/officeDocument/2006/relationships/endnotes" Target="endnotes.xml"/><Relationship Id="rId71" Type="http://schemas.openxmlformats.org/officeDocument/2006/relationships/hyperlink" Target="https://www.redalyc.org/pdf/2591/259149309004.pdf" TargetMode="External"/><Relationship Id="rId92" Type="http://schemas.openxmlformats.org/officeDocument/2006/relationships/hyperlink" Target="http://www.scielo.org.mx/pdf/ie/v14n64/v14n64a5.pdf" TargetMode="External"/><Relationship Id="rId2" Type="http://schemas.openxmlformats.org/officeDocument/2006/relationships/numbering" Target="numbering.xml"/><Relationship Id="rId16" Type="http://schemas.openxmlformats.org/officeDocument/2006/relationships/chart" Target="charts/chart6.xml"/><Relationship Id="rId29" Type="http://schemas.openxmlformats.org/officeDocument/2006/relationships/image" Target="media/image2.png"/><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image" Target="media/image5.jpeg"/><Relationship Id="rId37" Type="http://schemas.openxmlformats.org/officeDocument/2006/relationships/image" Target="media/image10.jpeg"/><Relationship Id="rId40" Type="http://schemas.openxmlformats.org/officeDocument/2006/relationships/image" Target="media/image13.jpeg"/><Relationship Id="rId45" Type="http://schemas.openxmlformats.org/officeDocument/2006/relationships/image" Target="media/image18.jpeg"/><Relationship Id="rId53" Type="http://schemas.openxmlformats.org/officeDocument/2006/relationships/image" Target="media/image26.jpeg"/><Relationship Id="rId58" Type="http://schemas.openxmlformats.org/officeDocument/2006/relationships/image" Target="media/image31.jpeg"/><Relationship Id="rId66" Type="http://schemas.openxmlformats.org/officeDocument/2006/relationships/hyperlink" Target="https://www.researchgate.net/profile/Dorothy_Bishop/publication/21419748_Comprehension_problems_in_children_with_specific_language_impairment_Literal_and_inferential_meaning/links/00b7d51599a446753d000000.pdf" TargetMode="External"/><Relationship Id="rId74" Type="http://schemas.openxmlformats.org/officeDocument/2006/relationships/hyperlink" Target="http://www.redalyc.org/pdf/3508/350841434001.pdf" TargetMode="External"/><Relationship Id="rId79" Type="http://schemas.openxmlformats.org/officeDocument/2006/relationships/hyperlink" Target="https://www.neurologia.com/articulo/2005317" TargetMode="External"/><Relationship Id="rId87" Type="http://schemas.openxmlformats.org/officeDocument/2006/relationships/hyperlink" Target="https://revfono.uchile.cl/index.php/RCDF/article/download/47562/49941/" TargetMode="External"/><Relationship Id="rId102"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hyperlink" Target="http://revistas.uned.es/index.php/educacionXX1/article/view/19053/15901" TargetMode="External"/><Relationship Id="rId82" Type="http://schemas.openxmlformats.org/officeDocument/2006/relationships/hyperlink" Target="https://rieoei.org/historico/documentos/rie72a07.pdf" TargetMode="External"/><Relationship Id="rId90" Type="http://schemas.openxmlformats.org/officeDocument/2006/relationships/hyperlink" Target="http://remo.ws/REVISTAS/remo-32.pdf" TargetMode="External"/><Relationship Id="rId95" Type="http://schemas.openxmlformats.org/officeDocument/2006/relationships/hyperlink" Target="http://dx.doi.org/10.4067/S0718-222820100001000215" TargetMode="External"/><Relationship Id="rId19" Type="http://schemas.openxmlformats.org/officeDocument/2006/relationships/chart" Target="charts/chart9.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header" Target="header2.xml"/><Relationship Id="rId30" Type="http://schemas.openxmlformats.org/officeDocument/2006/relationships/image" Target="media/image3.jpeg"/><Relationship Id="rId35" Type="http://schemas.openxmlformats.org/officeDocument/2006/relationships/image" Target="media/image8.jpeg"/><Relationship Id="rId43" Type="http://schemas.openxmlformats.org/officeDocument/2006/relationships/image" Target="media/image16.jpeg"/><Relationship Id="rId48" Type="http://schemas.openxmlformats.org/officeDocument/2006/relationships/image" Target="media/image21.jpeg"/><Relationship Id="rId56" Type="http://schemas.openxmlformats.org/officeDocument/2006/relationships/image" Target="media/image29.jpeg"/><Relationship Id="rId64" Type="http://schemas.openxmlformats.org/officeDocument/2006/relationships/hyperlink" Target="https://www.researchgate.net/publication/271821412_Comprension_Lectora_Modelos_Entrenamiento_Y_Evaluacian" TargetMode="External"/><Relationship Id="rId69" Type="http://schemas.openxmlformats.org/officeDocument/2006/relationships/hyperlink" Target="http://www.educadua.es/doc/dua/dua_pautas_2_0.pdf" TargetMode="External"/><Relationship Id="rId77" Type="http://schemas.openxmlformats.org/officeDocument/2006/relationships/hyperlink" Target="https://www.nebrija.com/revista-linguistica/files/articulosPDF/articulo_530dae4bbe5f3.pdf" TargetMode="External"/><Relationship Id="rId100" Type="http://schemas.openxmlformats.org/officeDocument/2006/relationships/hyperlink" Target="https://psicologia.udd.cl/files/2018/01/Authentic-assessment-creating-a-blueprint-for-course-design.pdf" TargetMode="External"/><Relationship Id="rId105"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24.jpeg"/><Relationship Id="rId72" Type="http://schemas.openxmlformats.org/officeDocument/2006/relationships/hyperlink" Target="https://dialnet.unirioja.es/descarga/articulo/4419772.pdf" TargetMode="External"/><Relationship Id="rId80" Type="http://schemas.openxmlformats.org/officeDocument/2006/relationships/hyperlink" Target="https://revistas.udistrital.edu.co/ojs/index.php/enunc/article/download/2480/3462" TargetMode="External"/><Relationship Id="rId85" Type="http://schemas.openxmlformats.org/officeDocument/2006/relationships/hyperlink" Target="https://parvularia.mineduc.cl/wp-content/uploads/sites/34/2018/03/Bases_Curriculares_Ed_Parvularia_2018.pdf" TargetMode="External"/><Relationship Id="rId93" Type="http://schemas.openxmlformats.org/officeDocument/2006/relationships/hyperlink" Target="https://educrea.cl/wp-content/uploads/2018/01/DOC1-taxonomia_de_barret.pdf" TargetMode="External"/><Relationship Id="rId98" Type="http://schemas.openxmlformats.org/officeDocument/2006/relationships/hyperlink" Target="http://unesdoc.unesco.org/images/0024/002448/244874s.pdf" TargetMode="External"/><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image" Target="media/image6.jpeg"/><Relationship Id="rId38" Type="http://schemas.openxmlformats.org/officeDocument/2006/relationships/image" Target="media/image11.jpeg"/><Relationship Id="rId46" Type="http://schemas.openxmlformats.org/officeDocument/2006/relationships/image" Target="media/image19.jpeg"/><Relationship Id="rId59" Type="http://schemas.openxmlformats.org/officeDocument/2006/relationships/hyperlink" Target="https://ruc.udc.es/dspace/bitstream/handle/2183/11116/CC-63%20art%208.pdf?sequence=1&amp;isAllowed=y" TargetMode="External"/><Relationship Id="rId67" Type="http://schemas.openxmlformats.org/officeDocument/2006/relationships/hyperlink" Target="https://www.oei.es/historico/noticias/spip.php?article15212" TargetMode="External"/><Relationship Id="rId103" Type="http://schemas.openxmlformats.org/officeDocument/2006/relationships/footer" Target="footer3.xml"/><Relationship Id="rId20" Type="http://schemas.openxmlformats.org/officeDocument/2006/relationships/chart" Target="charts/chart10.xml"/><Relationship Id="rId41" Type="http://schemas.openxmlformats.org/officeDocument/2006/relationships/image" Target="media/image14.jpeg"/><Relationship Id="rId54" Type="http://schemas.openxmlformats.org/officeDocument/2006/relationships/image" Target="media/image27.jpeg"/><Relationship Id="rId62" Type="http://schemas.openxmlformats.org/officeDocument/2006/relationships/hyperlink" Target="http://archivos.agenciaeducacion.cl/Resultados_PISA2015.pdf" TargetMode="External"/><Relationship Id="rId70" Type="http://schemas.openxmlformats.org/officeDocument/2006/relationships/hyperlink" Target="https://pdfs.semanticscholar.org/8273/81e5280ee9c9ca45c0c399cbedf3b0496c48.pdf" TargetMode="External"/><Relationship Id="rId75" Type="http://schemas.openxmlformats.org/officeDocument/2006/relationships/hyperlink" Target="http://revistas.ucm.es/index.php/CLAC/article/view/55314/50348" TargetMode="External"/><Relationship Id="rId83" Type="http://schemas.openxmlformats.org/officeDocument/2006/relationships/hyperlink" Target="https://especial.mineduc.cl/wp-content/uploads/sites/31/2018/06/DTO-170_21-ABR-2010.pdf" TargetMode="External"/><Relationship Id="rId88" Type="http://schemas.openxmlformats.org/officeDocument/2006/relationships/hyperlink" Target="http://www.isei-ivei.net/cast/pub/itemsliberados/lectura2011/lectura_PISA2009completo.pdf" TargetMode="External"/><Relationship Id="rId91" Type="http://schemas.openxmlformats.org/officeDocument/2006/relationships/hyperlink" Target="https://www.camjol.info/index.php/DIALOGOS/article/view/2191" TargetMode="External"/><Relationship Id="rId96" Type="http://schemas.openxmlformats.org/officeDocument/2006/relationships/hyperlink" Target="https://scielo.conicyt.cl/scielo.php?script=sci_arttext&amp;pid=S0718-2228201000010000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footer" Target="footer2.xml"/><Relationship Id="rId36" Type="http://schemas.openxmlformats.org/officeDocument/2006/relationships/image" Target="media/image9.jpeg"/><Relationship Id="rId49" Type="http://schemas.openxmlformats.org/officeDocument/2006/relationships/image" Target="media/image22.jpeg"/><Relationship Id="rId57" Type="http://schemas.openxmlformats.org/officeDocument/2006/relationships/image" Target="media/image30.jpeg"/><Relationship Id="rId10" Type="http://schemas.openxmlformats.org/officeDocument/2006/relationships/footer" Target="footer1.xml"/><Relationship Id="rId31" Type="http://schemas.openxmlformats.org/officeDocument/2006/relationships/image" Target="media/image4.jpeg"/><Relationship Id="rId44" Type="http://schemas.openxmlformats.org/officeDocument/2006/relationships/image" Target="media/image17.jpeg"/><Relationship Id="rId52" Type="http://schemas.openxmlformats.org/officeDocument/2006/relationships/image" Target="media/image25.jpeg"/><Relationship Id="rId60" Type="http://schemas.openxmlformats.org/officeDocument/2006/relationships/hyperlink" Target="https://revistadepedagogia.org/wp-content/uploads/2014/09/259-05.pdf" TargetMode="External"/><Relationship Id="rId65" Type="http://schemas.openxmlformats.org/officeDocument/2006/relationships/hyperlink" Target="https://www.redalyc.org/pdf/3498/349832339019.pdf" TargetMode="External"/><Relationship Id="rId73" Type="http://schemas.openxmlformats.org/officeDocument/2006/relationships/hyperlink" Target="http://www.redalyc.org/articulo.oa?id=133229443010" TargetMode="External"/><Relationship Id="rId78" Type="http://schemas.openxmlformats.org/officeDocument/2006/relationships/hyperlink" Target="http://b10.berritzeguneak.net/es/descargar_fichero.php?file=leer_para_vivir.pdf" TargetMode="External"/><Relationship Id="rId81" Type="http://schemas.openxmlformats.org/officeDocument/2006/relationships/hyperlink" Target="https://www.researchgate.net/publication/15261574_Constructing_Inferences_During_Narrative_Text_Comprehension" TargetMode="External"/><Relationship Id="rId86" Type="http://schemas.openxmlformats.org/officeDocument/2006/relationships/hyperlink" Target="https://literacyworldwide.org/docs/default-source/where-we-stand/ila-power-promise-read-alouds-independent-reading.pdf" TargetMode="External"/><Relationship Id="rId94" Type="http://schemas.openxmlformats.org/officeDocument/2006/relationships/hyperlink" Target="https://www.journals.uchicago.edu/doi/pdfplus/10.1086/460630" TargetMode="External"/><Relationship Id="rId99" Type="http://schemas.openxmlformats.org/officeDocument/2006/relationships/hyperlink" Target="https://scielo.conicyt.cl/scielo.php?script=sci_arttext&amp;pid=S0718-45652016000100003" TargetMode="External"/><Relationship Id="rId101" Type="http://schemas.openxmlformats.org/officeDocument/2006/relationships/image" Target="media/image32.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chart" Target="charts/chart3.xml"/><Relationship Id="rId18" Type="http://schemas.openxmlformats.org/officeDocument/2006/relationships/chart" Target="charts/chart8.xml"/><Relationship Id="rId39" Type="http://schemas.openxmlformats.org/officeDocument/2006/relationships/image" Target="media/image12.jpeg"/><Relationship Id="rId34" Type="http://schemas.openxmlformats.org/officeDocument/2006/relationships/image" Target="media/image7.jpeg"/><Relationship Id="rId50" Type="http://schemas.openxmlformats.org/officeDocument/2006/relationships/image" Target="media/image23.jpeg"/><Relationship Id="rId55" Type="http://schemas.openxmlformats.org/officeDocument/2006/relationships/image" Target="media/image28.jpeg"/><Relationship Id="rId76" Type="http://schemas.openxmlformats.org/officeDocument/2006/relationships/hyperlink" Target="https://onlinelibrary.wiley.com/doi/abs/10.1111/j.1467-8624.2011.01576.x" TargetMode="External"/><Relationship Id="rId97" Type="http://schemas.openxmlformats.org/officeDocument/2006/relationships/hyperlink" Target="https://www.researchgate.net/publication/288490590_Cada_nino_un_lector_Estrategias_innovadoras_para_ensenar_a_leer_y_escribir" TargetMode="External"/><Relationship Id="rId10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Hoja_de_c_lculo_de_Microsoft_Office_Excel1.xlsx"/></Relationships>
</file>

<file path=word/charts/_rels/chart10.xml.rels><?xml version="1.0" encoding="UTF-8" standalone="yes"?>
<Relationships xmlns="http://schemas.openxmlformats.org/package/2006/relationships"><Relationship Id="rId3" Type="http://schemas.microsoft.com/office/2011/relationships/chartStyle" Target="style10.xml"/><Relationship Id="rId2" Type="http://schemas.microsoft.com/office/2011/relationships/chartColorStyle" Target="colors10.xml"/><Relationship Id="rId1" Type="http://schemas.openxmlformats.org/officeDocument/2006/relationships/package" Target="../embeddings/Hoja_de_c_lculo_de_Microsoft_Office_Excel10.xlsx"/></Relationships>
</file>

<file path=word/charts/_rels/chart11.xml.rels><?xml version="1.0" encoding="UTF-8" standalone="yes"?>
<Relationships xmlns="http://schemas.openxmlformats.org/package/2006/relationships"><Relationship Id="rId3" Type="http://schemas.microsoft.com/office/2011/relationships/chartStyle" Target="style11.xml"/><Relationship Id="rId2" Type="http://schemas.microsoft.com/office/2011/relationships/chartColorStyle" Target="colors11.xml"/><Relationship Id="rId1" Type="http://schemas.openxmlformats.org/officeDocument/2006/relationships/package" Target="../embeddings/Hoja_de_c_lculo_de_Microsoft_Office_Excel11.xlsx"/></Relationships>
</file>

<file path=word/charts/_rels/chart12.xml.rels><?xml version="1.0" encoding="UTF-8" standalone="yes"?>
<Relationships xmlns="http://schemas.openxmlformats.org/package/2006/relationships"><Relationship Id="rId3" Type="http://schemas.microsoft.com/office/2011/relationships/chartStyle" Target="style12.xml"/><Relationship Id="rId2" Type="http://schemas.microsoft.com/office/2011/relationships/chartColorStyle" Target="colors12.xml"/><Relationship Id="rId1" Type="http://schemas.openxmlformats.org/officeDocument/2006/relationships/package" Target="../embeddings/Hoja_de_c_lculo_de_Microsoft_Office_Excel12.xlsx"/></Relationships>
</file>

<file path=word/charts/_rels/chart13.xml.rels><?xml version="1.0" encoding="UTF-8" standalone="yes"?>
<Relationships xmlns="http://schemas.openxmlformats.org/package/2006/relationships"><Relationship Id="rId3" Type="http://schemas.microsoft.com/office/2011/relationships/chartStyle" Target="style13.xml"/><Relationship Id="rId2" Type="http://schemas.microsoft.com/office/2011/relationships/chartColorStyle" Target="colors13.xml"/><Relationship Id="rId1" Type="http://schemas.openxmlformats.org/officeDocument/2006/relationships/package" Target="../embeddings/Hoja_de_c_lculo_de_Microsoft_Office_Excel13.xlsx"/></Relationships>
</file>

<file path=word/charts/_rels/chart14.xml.rels><?xml version="1.0" encoding="UTF-8" standalone="yes"?>
<Relationships xmlns="http://schemas.openxmlformats.org/package/2006/relationships"><Relationship Id="rId3" Type="http://schemas.microsoft.com/office/2011/relationships/chartStyle" Target="style14.xml"/><Relationship Id="rId2" Type="http://schemas.microsoft.com/office/2011/relationships/chartColorStyle" Target="colors14.xml"/><Relationship Id="rId1" Type="http://schemas.openxmlformats.org/officeDocument/2006/relationships/package" Target="../embeddings/Hoja_de_c_lculo_de_Microsoft_Office_Excel14.xlsx"/></Relationships>
</file>

<file path=word/charts/_rels/chart15.xml.rels><?xml version="1.0" encoding="UTF-8" standalone="yes"?>
<Relationships xmlns="http://schemas.openxmlformats.org/package/2006/relationships"><Relationship Id="rId3" Type="http://schemas.microsoft.com/office/2011/relationships/chartStyle" Target="style15.xml"/><Relationship Id="rId2" Type="http://schemas.microsoft.com/office/2011/relationships/chartColorStyle" Target="colors15.xml"/><Relationship Id="rId1" Type="http://schemas.openxmlformats.org/officeDocument/2006/relationships/package" Target="../embeddings/Hoja_de_c_lculo_de_Microsoft_Office_Excel15.xlsx"/></Relationships>
</file>

<file path=word/charts/_rels/chart16.xml.rels><?xml version="1.0" encoding="UTF-8" standalone="yes"?>
<Relationships xmlns="http://schemas.openxmlformats.org/package/2006/relationships"><Relationship Id="rId3" Type="http://schemas.microsoft.com/office/2011/relationships/chartStyle" Target="style16.xml"/><Relationship Id="rId2" Type="http://schemas.microsoft.com/office/2011/relationships/chartColorStyle" Target="colors16.xml"/><Relationship Id="rId1" Type="http://schemas.openxmlformats.org/officeDocument/2006/relationships/package" Target="../embeddings/Hoja_de_c_lculo_de_Microsoft_Office_Excel16.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3" Type="http://schemas.microsoft.com/office/2011/relationships/chartStyle" Target="style7.xml"/><Relationship Id="rId2" Type="http://schemas.microsoft.com/office/2011/relationships/chartColorStyle" Target="colors7.xml"/><Relationship Id="rId1" Type="http://schemas.openxmlformats.org/officeDocument/2006/relationships/package" Target="../embeddings/Hoja_de_c_lculo_de_Microsoft_Office_Excel7.xlsx"/></Relationships>
</file>

<file path=word/charts/_rels/chart8.xml.rels><?xml version="1.0" encoding="UTF-8" standalone="yes"?>
<Relationships xmlns="http://schemas.openxmlformats.org/package/2006/relationships"><Relationship Id="rId3" Type="http://schemas.microsoft.com/office/2011/relationships/chartStyle" Target="style8.xml"/><Relationship Id="rId2" Type="http://schemas.microsoft.com/office/2011/relationships/chartColorStyle" Target="colors8.xml"/><Relationship Id="rId1" Type="http://schemas.openxmlformats.org/officeDocument/2006/relationships/package" Target="../embeddings/Hoja_de_c_lculo_de_Microsoft_Office_Excel8.xlsx"/></Relationships>
</file>

<file path=word/charts/_rels/chart9.xml.rels><?xml version="1.0" encoding="UTF-8" standalone="yes"?>
<Relationships xmlns="http://schemas.openxmlformats.org/package/2006/relationships"><Relationship Id="rId3" Type="http://schemas.microsoft.com/office/2011/relationships/chartStyle" Target="style9.xml"/><Relationship Id="rId2" Type="http://schemas.microsoft.com/office/2011/relationships/chartColorStyle" Target="colors9.xml"/><Relationship Id="rId1" Type="http://schemas.openxmlformats.org/officeDocument/2006/relationships/package" Target="../embeddings/Hoja_de_c_lculo_d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lang="es-ES" sz="900" b="0" i="0" u="none" strike="noStrike" kern="1200" spc="0" baseline="0">
                <a:solidFill>
                  <a:sysClr val="windowText" lastClr="000000">
                    <a:lumMod val="65000"/>
                    <a:lumOff val="35000"/>
                  </a:sysClr>
                </a:solidFill>
                <a:latin typeface="Arial" panose="020B0604020202020204" pitchFamily="34" charset="0"/>
                <a:ea typeface="+mn-ea"/>
                <a:cs typeface="Arial" panose="020B0604020202020204" pitchFamily="34" charset="0"/>
              </a:defRPr>
            </a:pPr>
            <a:r>
              <a:rPr lang="es-CL" sz="900" b="1" i="0" baseline="0">
                <a:effectLst/>
                <a:latin typeface="Arial" panose="020B0604020202020204" pitchFamily="34" charset="0"/>
                <a:cs typeface="Arial" panose="020B0604020202020204" pitchFamily="34" charset="0"/>
              </a:rPr>
              <a:t>Características del grupo: Diagnóstico fonoaudiológico y edad.</a:t>
            </a:r>
            <a:endParaRPr lang="es-CL" sz="900">
              <a:effectLst/>
              <a:latin typeface="Arial" panose="020B0604020202020204" pitchFamily="34" charset="0"/>
              <a:cs typeface="Arial" panose="020B0604020202020204" pitchFamily="34" charset="0"/>
            </a:endParaRPr>
          </a:p>
          <a:p>
            <a:pPr marL="0" marR="0" lvl="0" indent="0" algn="ctr" defTabSz="914400" rtl="0" eaLnBrk="1" fontAlgn="auto" latinLnBrk="0" hangingPunct="1">
              <a:lnSpc>
                <a:spcPct val="100000"/>
              </a:lnSpc>
              <a:spcBef>
                <a:spcPts val="0"/>
              </a:spcBef>
              <a:spcAft>
                <a:spcPts val="0"/>
              </a:spcAft>
              <a:buClrTx/>
              <a:buSzTx/>
              <a:buFontTx/>
              <a:buNone/>
              <a:tabLst/>
              <a:defRPr lang="es-ES" sz="900" b="0" i="0" u="none" strike="noStrike" kern="1200" spc="0" baseline="0">
                <a:solidFill>
                  <a:sysClr val="windowText" lastClr="000000">
                    <a:lumMod val="65000"/>
                    <a:lumOff val="35000"/>
                  </a:sysClr>
                </a:solidFill>
                <a:latin typeface="Arial" panose="020B0604020202020204" pitchFamily="34" charset="0"/>
                <a:ea typeface="+mn-ea"/>
                <a:cs typeface="Arial" panose="020B0604020202020204" pitchFamily="34" charset="0"/>
              </a:defRPr>
            </a:pPr>
            <a:endParaRPr lang="es-CL" sz="900">
              <a:latin typeface="Arial" panose="020B0604020202020204" pitchFamily="34" charset="0"/>
              <a:cs typeface="Arial" panose="020B0604020202020204" pitchFamily="34" charset="0"/>
            </a:endParaRPr>
          </a:p>
        </c:rich>
      </c:tx>
      <c:spPr>
        <a:noFill/>
        <a:ln>
          <a:noFill/>
        </a:ln>
        <a:effectLst/>
      </c:spPr>
    </c:title>
    <c:plotArea>
      <c:layout>
        <c:manualLayout>
          <c:layoutTarget val="inner"/>
          <c:xMode val="edge"/>
          <c:yMode val="edge"/>
          <c:x val="0.15334433554985857"/>
          <c:y val="0.20559810511490947"/>
          <c:w val="0.74060075823855376"/>
          <c:h val="0.4954699464219865"/>
        </c:manualLayout>
      </c:layout>
      <c:barChart>
        <c:barDir val="col"/>
        <c:grouping val="clustered"/>
        <c:ser>
          <c:idx val="0"/>
          <c:order val="0"/>
          <c:tx>
            <c:strRef>
              <c:f>Hoja1!$B$1</c:f>
              <c:strCache>
                <c:ptCount val="1"/>
                <c:pt idx="0">
                  <c:v>niño 1 (4 A 5 m)</c:v>
                </c:pt>
              </c:strCache>
            </c:strRef>
          </c:tx>
          <c:spPr>
            <a:solidFill>
              <a:schemeClr val="accent1"/>
            </a:solidFill>
            <a:ln>
              <a:noFill/>
            </a:ln>
            <a:effectLst/>
          </c:spPr>
          <c:cat>
            <c:strRef>
              <c:f>Hoja1!$A$2:$A$3</c:f>
              <c:strCache>
                <c:ptCount val="2"/>
                <c:pt idx="0">
                  <c:v>TEL Mixto</c:v>
                </c:pt>
                <c:pt idx="1">
                  <c:v>TEL Expresivo</c:v>
                </c:pt>
              </c:strCache>
            </c:strRef>
          </c:cat>
          <c:val>
            <c:numRef>
              <c:f>Hoja1!$B$2:$B$3</c:f>
              <c:numCache>
                <c:formatCode>General</c:formatCode>
                <c:ptCount val="2"/>
                <c:pt idx="1">
                  <c:v>1</c:v>
                </c:pt>
              </c:numCache>
            </c:numRef>
          </c:val>
          <c:extLst xmlns:c16r2="http://schemas.microsoft.com/office/drawing/2015/06/chart">
            <c:ext xmlns:c16="http://schemas.microsoft.com/office/drawing/2014/chart" uri="{C3380CC4-5D6E-409C-BE32-E72D297353CC}">
              <c16:uniqueId val="{00000000-E2B7-4247-BFAB-6243DC521AF6}"/>
            </c:ext>
          </c:extLst>
        </c:ser>
        <c:ser>
          <c:idx val="1"/>
          <c:order val="1"/>
          <c:tx>
            <c:strRef>
              <c:f>Hoja1!$C$1</c:f>
              <c:strCache>
                <c:ptCount val="1"/>
                <c:pt idx="0">
                  <c:v>niño 2 (4 A 6 M) </c:v>
                </c:pt>
              </c:strCache>
            </c:strRef>
          </c:tx>
          <c:spPr>
            <a:solidFill>
              <a:schemeClr val="accent2"/>
            </a:solidFill>
            <a:ln>
              <a:noFill/>
            </a:ln>
            <a:effectLst/>
          </c:spPr>
          <c:cat>
            <c:strRef>
              <c:f>Hoja1!$A$2:$A$3</c:f>
              <c:strCache>
                <c:ptCount val="2"/>
                <c:pt idx="0">
                  <c:v>TEL Mixto</c:v>
                </c:pt>
                <c:pt idx="1">
                  <c:v>TEL Expresivo</c:v>
                </c:pt>
              </c:strCache>
            </c:strRef>
          </c:cat>
          <c:val>
            <c:numRef>
              <c:f>Hoja1!$C$2:$C$3</c:f>
              <c:numCache>
                <c:formatCode>General</c:formatCode>
                <c:ptCount val="2"/>
                <c:pt idx="1">
                  <c:v>1</c:v>
                </c:pt>
              </c:numCache>
            </c:numRef>
          </c:val>
          <c:extLst xmlns:c16r2="http://schemas.microsoft.com/office/drawing/2015/06/chart">
            <c:ext xmlns:c16="http://schemas.microsoft.com/office/drawing/2014/chart" uri="{C3380CC4-5D6E-409C-BE32-E72D297353CC}">
              <c16:uniqueId val="{00000001-E2B7-4247-BFAB-6243DC521AF6}"/>
            </c:ext>
          </c:extLst>
        </c:ser>
        <c:ser>
          <c:idx val="2"/>
          <c:order val="2"/>
          <c:tx>
            <c:strRef>
              <c:f>Hoja1!$D$1</c:f>
              <c:strCache>
                <c:ptCount val="1"/>
                <c:pt idx="0">
                  <c:v>niño 3 (4 A 6 M) </c:v>
                </c:pt>
              </c:strCache>
            </c:strRef>
          </c:tx>
          <c:spPr>
            <a:solidFill>
              <a:schemeClr val="accent3"/>
            </a:solidFill>
            <a:ln>
              <a:noFill/>
            </a:ln>
            <a:effectLst/>
          </c:spPr>
          <c:cat>
            <c:strRef>
              <c:f>Hoja1!$A$2:$A$3</c:f>
              <c:strCache>
                <c:ptCount val="2"/>
                <c:pt idx="0">
                  <c:v>TEL Mixto</c:v>
                </c:pt>
                <c:pt idx="1">
                  <c:v>TEL Expresivo</c:v>
                </c:pt>
              </c:strCache>
            </c:strRef>
          </c:cat>
          <c:val>
            <c:numRef>
              <c:f>Hoja1!$D$2:$D$3</c:f>
              <c:numCache>
                <c:formatCode>General</c:formatCode>
                <c:ptCount val="2"/>
                <c:pt idx="1">
                  <c:v>1</c:v>
                </c:pt>
              </c:numCache>
            </c:numRef>
          </c:val>
          <c:extLst xmlns:c16r2="http://schemas.microsoft.com/office/drawing/2015/06/chart">
            <c:ext xmlns:c16="http://schemas.microsoft.com/office/drawing/2014/chart" uri="{C3380CC4-5D6E-409C-BE32-E72D297353CC}">
              <c16:uniqueId val="{00000002-E2B7-4247-BFAB-6243DC521AF6}"/>
            </c:ext>
          </c:extLst>
        </c:ser>
        <c:ser>
          <c:idx val="3"/>
          <c:order val="3"/>
          <c:tx>
            <c:strRef>
              <c:f>Hoja1!$E$1</c:f>
              <c:strCache>
                <c:ptCount val="1"/>
                <c:pt idx="0">
                  <c:v>niño 4 (4 A 2 M)</c:v>
                </c:pt>
              </c:strCache>
            </c:strRef>
          </c:tx>
          <c:spPr>
            <a:solidFill>
              <a:schemeClr val="accent4"/>
            </a:solidFill>
            <a:ln>
              <a:noFill/>
            </a:ln>
            <a:effectLst/>
          </c:spPr>
          <c:cat>
            <c:strRef>
              <c:f>Hoja1!$A$2:$A$3</c:f>
              <c:strCache>
                <c:ptCount val="2"/>
                <c:pt idx="0">
                  <c:v>TEL Mixto</c:v>
                </c:pt>
                <c:pt idx="1">
                  <c:v>TEL Expresivo</c:v>
                </c:pt>
              </c:strCache>
            </c:strRef>
          </c:cat>
          <c:val>
            <c:numRef>
              <c:f>Hoja1!$E$2:$E$3</c:f>
              <c:numCache>
                <c:formatCode>General</c:formatCode>
                <c:ptCount val="2"/>
                <c:pt idx="1">
                  <c:v>1</c:v>
                </c:pt>
              </c:numCache>
            </c:numRef>
          </c:val>
          <c:extLst xmlns:c16r2="http://schemas.microsoft.com/office/drawing/2015/06/chart">
            <c:ext xmlns:c16="http://schemas.microsoft.com/office/drawing/2014/chart" uri="{C3380CC4-5D6E-409C-BE32-E72D297353CC}">
              <c16:uniqueId val="{00000003-E2B7-4247-BFAB-6243DC521AF6}"/>
            </c:ext>
          </c:extLst>
        </c:ser>
        <c:ser>
          <c:idx val="4"/>
          <c:order val="4"/>
          <c:tx>
            <c:strRef>
              <c:f>Hoja1!$F$1</c:f>
              <c:strCache>
                <c:ptCount val="1"/>
                <c:pt idx="0">
                  <c:v>niño 5 (4 A 0 M)</c:v>
                </c:pt>
              </c:strCache>
            </c:strRef>
          </c:tx>
          <c:spPr>
            <a:solidFill>
              <a:schemeClr val="accent5"/>
            </a:solidFill>
            <a:ln>
              <a:noFill/>
            </a:ln>
            <a:effectLst/>
          </c:spPr>
          <c:cat>
            <c:strRef>
              <c:f>Hoja1!$A$2:$A$3</c:f>
              <c:strCache>
                <c:ptCount val="2"/>
                <c:pt idx="0">
                  <c:v>TEL Mixto</c:v>
                </c:pt>
                <c:pt idx="1">
                  <c:v>TEL Expresivo</c:v>
                </c:pt>
              </c:strCache>
            </c:strRef>
          </c:cat>
          <c:val>
            <c:numRef>
              <c:f>Hoja1!$F$2:$F$3</c:f>
              <c:numCache>
                <c:formatCode>General</c:formatCode>
                <c:ptCount val="2"/>
                <c:pt idx="1">
                  <c:v>1</c:v>
                </c:pt>
              </c:numCache>
            </c:numRef>
          </c:val>
          <c:extLst xmlns:c16r2="http://schemas.microsoft.com/office/drawing/2015/06/chart">
            <c:ext xmlns:c16="http://schemas.microsoft.com/office/drawing/2014/chart" uri="{C3380CC4-5D6E-409C-BE32-E72D297353CC}">
              <c16:uniqueId val="{00000004-E2B7-4247-BFAB-6243DC521AF6}"/>
            </c:ext>
          </c:extLst>
        </c:ser>
        <c:ser>
          <c:idx val="5"/>
          <c:order val="5"/>
          <c:tx>
            <c:strRef>
              <c:f>Hoja1!$G$1</c:f>
              <c:strCache>
                <c:ptCount val="1"/>
                <c:pt idx="0">
                  <c:v>niño 6 (4 A 5 M)</c:v>
                </c:pt>
              </c:strCache>
            </c:strRef>
          </c:tx>
          <c:spPr>
            <a:solidFill>
              <a:schemeClr val="accent6"/>
            </a:solidFill>
            <a:ln>
              <a:noFill/>
            </a:ln>
            <a:effectLst/>
          </c:spPr>
          <c:cat>
            <c:strRef>
              <c:f>Hoja1!$A$2:$A$3</c:f>
              <c:strCache>
                <c:ptCount val="2"/>
                <c:pt idx="0">
                  <c:v>TEL Mixto</c:v>
                </c:pt>
                <c:pt idx="1">
                  <c:v>TEL Expresivo</c:v>
                </c:pt>
              </c:strCache>
            </c:strRef>
          </c:cat>
          <c:val>
            <c:numRef>
              <c:f>Hoja1!$G$2:$G$3</c:f>
              <c:numCache>
                <c:formatCode>General</c:formatCode>
                <c:ptCount val="2"/>
                <c:pt idx="0">
                  <c:v>1</c:v>
                </c:pt>
              </c:numCache>
            </c:numRef>
          </c:val>
          <c:extLst xmlns:c16r2="http://schemas.microsoft.com/office/drawing/2015/06/chart">
            <c:ext xmlns:c16="http://schemas.microsoft.com/office/drawing/2014/chart" uri="{C3380CC4-5D6E-409C-BE32-E72D297353CC}">
              <c16:uniqueId val="{00000005-E2B7-4247-BFAB-6243DC521AF6}"/>
            </c:ext>
          </c:extLst>
        </c:ser>
        <c:ser>
          <c:idx val="6"/>
          <c:order val="6"/>
          <c:tx>
            <c:strRef>
              <c:f>Hoja1!$H$1</c:f>
              <c:strCache>
                <c:ptCount val="1"/>
                <c:pt idx="0">
                  <c:v>niño 7 (4 A 5 M)</c:v>
                </c:pt>
              </c:strCache>
            </c:strRef>
          </c:tx>
          <c:spPr>
            <a:solidFill>
              <a:schemeClr val="accent1">
                <a:lumMod val="60000"/>
              </a:schemeClr>
            </a:solidFill>
            <a:ln>
              <a:noFill/>
            </a:ln>
            <a:effectLst/>
          </c:spPr>
          <c:cat>
            <c:strRef>
              <c:f>Hoja1!$A$2:$A$3</c:f>
              <c:strCache>
                <c:ptCount val="2"/>
                <c:pt idx="0">
                  <c:v>TEL Mixto</c:v>
                </c:pt>
                <c:pt idx="1">
                  <c:v>TEL Expresivo</c:v>
                </c:pt>
              </c:strCache>
            </c:strRef>
          </c:cat>
          <c:val>
            <c:numRef>
              <c:f>Hoja1!$H$2:$H$3</c:f>
              <c:numCache>
                <c:formatCode>General</c:formatCode>
                <c:ptCount val="2"/>
                <c:pt idx="0">
                  <c:v>1</c:v>
                </c:pt>
              </c:numCache>
            </c:numRef>
          </c:val>
          <c:extLst xmlns:c16r2="http://schemas.microsoft.com/office/drawing/2015/06/chart">
            <c:ext xmlns:c16="http://schemas.microsoft.com/office/drawing/2014/chart" uri="{C3380CC4-5D6E-409C-BE32-E72D297353CC}">
              <c16:uniqueId val="{00000006-E2B7-4247-BFAB-6243DC521AF6}"/>
            </c:ext>
          </c:extLst>
        </c:ser>
        <c:ser>
          <c:idx val="7"/>
          <c:order val="7"/>
          <c:tx>
            <c:strRef>
              <c:f>Hoja1!$I$1</c:f>
              <c:strCache>
                <c:ptCount val="1"/>
                <c:pt idx="0">
                  <c:v>niño 8 (4 A 1 M)</c:v>
                </c:pt>
              </c:strCache>
            </c:strRef>
          </c:tx>
          <c:spPr>
            <a:solidFill>
              <a:schemeClr val="accent2">
                <a:lumMod val="60000"/>
              </a:schemeClr>
            </a:solidFill>
            <a:ln>
              <a:noFill/>
            </a:ln>
            <a:effectLst/>
          </c:spPr>
          <c:cat>
            <c:strRef>
              <c:f>Hoja1!$A$2:$A$3</c:f>
              <c:strCache>
                <c:ptCount val="2"/>
                <c:pt idx="0">
                  <c:v>TEL Mixto</c:v>
                </c:pt>
                <c:pt idx="1">
                  <c:v>TEL Expresivo</c:v>
                </c:pt>
              </c:strCache>
            </c:strRef>
          </c:cat>
          <c:val>
            <c:numRef>
              <c:f>Hoja1!$I$2:$I$3</c:f>
              <c:numCache>
                <c:formatCode>General</c:formatCode>
                <c:ptCount val="2"/>
                <c:pt idx="0">
                  <c:v>1</c:v>
                </c:pt>
              </c:numCache>
            </c:numRef>
          </c:val>
          <c:extLst xmlns:c16r2="http://schemas.microsoft.com/office/drawing/2015/06/chart">
            <c:ext xmlns:c16="http://schemas.microsoft.com/office/drawing/2014/chart" uri="{C3380CC4-5D6E-409C-BE32-E72D297353CC}">
              <c16:uniqueId val="{00000007-E2B7-4247-BFAB-6243DC521AF6}"/>
            </c:ext>
          </c:extLst>
        </c:ser>
        <c:dLbls/>
        <c:gapWidth val="182"/>
        <c:axId val="58763520"/>
        <c:axId val="58777600"/>
      </c:barChart>
      <c:catAx>
        <c:axId val="587635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58777600"/>
        <c:crosses val="autoZero"/>
        <c:auto val="1"/>
        <c:lblAlgn val="ctr"/>
        <c:lblOffset val="100"/>
      </c:catAx>
      <c:valAx>
        <c:axId val="58777600"/>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crossAx val="58763520"/>
        <c:crosses val="autoZero"/>
        <c:crossBetween val="between"/>
      </c:valAx>
      <c:spPr>
        <a:noFill/>
        <a:ln>
          <a:noFill/>
        </a:ln>
        <a:effectLst/>
      </c:spPr>
    </c:plotArea>
    <c:legend>
      <c:legendPos val="b"/>
      <c:layout>
        <c:manualLayout>
          <c:xMode val="edge"/>
          <c:yMode val="edge"/>
          <c:x val="1.4318698162729657E-2"/>
          <c:y val="0.80215351129889279"/>
          <c:w val="0.96018309711286087"/>
          <c:h val="0.1588220984572051"/>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Porcentaje</a:t>
            </a:r>
            <a:r>
              <a:rPr lang="es-CL" sz="900" b="1" baseline="0">
                <a:latin typeface="Arial" panose="020B0604020202020204" pitchFamily="34" charset="0"/>
                <a:cs typeface="Arial" panose="020B0604020202020204" pitchFamily="34" charset="0"/>
              </a:rPr>
              <a:t> de logro en inferencias de causa física </a:t>
            </a:r>
            <a:r>
              <a:rPr lang="es-CL" sz="900" b="1" i="0" u="none" strike="noStrike" baseline="0">
                <a:effectLst/>
              </a:rPr>
              <a:t>(Taxonomía de Trabasso, 1996).</a:t>
            </a:r>
            <a:endParaRPr lang="es-CL" sz="900" b="1">
              <a:latin typeface="Arial" panose="020B0604020202020204" pitchFamily="34" charset="0"/>
              <a:cs typeface="Arial" panose="020B0604020202020204" pitchFamily="34" charset="0"/>
            </a:endParaRPr>
          </a:p>
        </c:rich>
      </c:tx>
      <c:spPr>
        <a:noFill/>
        <a:ln>
          <a:noFill/>
        </a:ln>
        <a:effectLst/>
      </c:spPr>
    </c:title>
    <c:plotArea>
      <c:layout/>
      <c:barChart>
        <c:barDir val="col"/>
        <c:grouping val="clustered"/>
        <c:ser>
          <c:idx val="0"/>
          <c:order val="0"/>
          <c:tx>
            <c:strRef>
              <c:f>Hoja1!$B$1</c:f>
              <c:strCache>
                <c:ptCount val="1"/>
                <c:pt idx="0">
                  <c:v>niño 1</c:v>
                </c:pt>
              </c:strCache>
            </c:strRef>
          </c:tx>
          <c:spPr>
            <a:solidFill>
              <a:schemeClr val="accent1"/>
            </a:solidFill>
            <a:ln w="19050">
              <a:solidFill>
                <a:schemeClr val="lt1"/>
              </a:solidFill>
            </a:ln>
            <a:effectLst/>
          </c:spPr>
          <c:cat>
            <c:strRef>
              <c:f>Hoja1!$A$2</c:f>
              <c:strCache>
                <c:ptCount val="1"/>
                <c:pt idx="0">
                  <c:v>Inferencia de causa física</c:v>
                </c:pt>
              </c:strCache>
            </c:strRef>
          </c:cat>
          <c:val>
            <c:numRef>
              <c:f>Hoja1!$B$2</c:f>
              <c:numCache>
                <c:formatCode>0%</c:formatCode>
                <c:ptCount val="1"/>
                <c:pt idx="0">
                  <c:v>0</c:v>
                </c:pt>
              </c:numCache>
            </c:numRef>
          </c:val>
          <c:extLst xmlns:c16r2="http://schemas.microsoft.com/office/drawing/2015/06/chart">
            <c:ext xmlns:c16="http://schemas.microsoft.com/office/drawing/2014/chart" uri="{C3380CC4-5D6E-409C-BE32-E72D297353CC}">
              <c16:uniqueId val="{00000000-7B6A-43E1-9134-B844D31D9E16}"/>
            </c:ext>
          </c:extLst>
        </c:ser>
        <c:ser>
          <c:idx val="1"/>
          <c:order val="1"/>
          <c:tx>
            <c:strRef>
              <c:f>Hoja1!$C$1</c:f>
              <c:strCache>
                <c:ptCount val="1"/>
                <c:pt idx="0">
                  <c:v>niño 2</c:v>
                </c:pt>
              </c:strCache>
            </c:strRef>
          </c:tx>
          <c:spPr>
            <a:solidFill>
              <a:schemeClr val="accent2"/>
            </a:solidFill>
            <a:ln w="19050">
              <a:solidFill>
                <a:schemeClr val="lt1"/>
              </a:solidFill>
            </a:ln>
            <a:effectLst/>
          </c:spPr>
          <c:cat>
            <c:strRef>
              <c:f>Hoja1!$A$2</c:f>
              <c:strCache>
                <c:ptCount val="1"/>
                <c:pt idx="0">
                  <c:v>Inferencia de causa física</c:v>
                </c:pt>
              </c:strCache>
            </c:strRef>
          </c:cat>
          <c:val>
            <c:numRef>
              <c:f>Hoja1!$C$2</c:f>
              <c:numCache>
                <c:formatCode>0%</c:formatCode>
                <c:ptCount val="1"/>
                <c:pt idx="0">
                  <c:v>1</c:v>
                </c:pt>
              </c:numCache>
            </c:numRef>
          </c:val>
          <c:extLst xmlns:c16r2="http://schemas.microsoft.com/office/drawing/2015/06/chart">
            <c:ext xmlns:c16="http://schemas.microsoft.com/office/drawing/2014/chart" uri="{C3380CC4-5D6E-409C-BE32-E72D297353CC}">
              <c16:uniqueId val="{00000001-7B6A-43E1-9134-B844D31D9E16}"/>
            </c:ext>
          </c:extLst>
        </c:ser>
        <c:ser>
          <c:idx val="2"/>
          <c:order val="2"/>
          <c:tx>
            <c:strRef>
              <c:f>Hoja1!$D$1</c:f>
              <c:strCache>
                <c:ptCount val="1"/>
                <c:pt idx="0">
                  <c:v>niño 3</c:v>
                </c:pt>
              </c:strCache>
            </c:strRef>
          </c:tx>
          <c:spPr>
            <a:solidFill>
              <a:schemeClr val="accent3"/>
            </a:solidFill>
            <a:ln w="19050">
              <a:solidFill>
                <a:schemeClr val="lt1"/>
              </a:solidFill>
            </a:ln>
            <a:effectLst/>
          </c:spPr>
          <c:cat>
            <c:strRef>
              <c:f>Hoja1!$A$2</c:f>
              <c:strCache>
                <c:ptCount val="1"/>
                <c:pt idx="0">
                  <c:v>Inferencia de causa física</c:v>
                </c:pt>
              </c:strCache>
            </c:strRef>
          </c:cat>
          <c:val>
            <c:numRef>
              <c:f>Hoja1!$D$2</c:f>
              <c:numCache>
                <c:formatCode>0%</c:formatCode>
                <c:ptCount val="1"/>
                <c:pt idx="0">
                  <c:v>1</c:v>
                </c:pt>
              </c:numCache>
            </c:numRef>
          </c:val>
          <c:extLst xmlns:c16r2="http://schemas.microsoft.com/office/drawing/2015/06/chart">
            <c:ext xmlns:c16="http://schemas.microsoft.com/office/drawing/2014/chart" uri="{C3380CC4-5D6E-409C-BE32-E72D297353CC}">
              <c16:uniqueId val="{00000002-7B6A-43E1-9134-B844D31D9E16}"/>
            </c:ext>
          </c:extLst>
        </c:ser>
        <c:ser>
          <c:idx val="3"/>
          <c:order val="3"/>
          <c:tx>
            <c:strRef>
              <c:f>Hoja1!$E$1</c:f>
              <c:strCache>
                <c:ptCount val="1"/>
                <c:pt idx="0">
                  <c:v>niño 4</c:v>
                </c:pt>
              </c:strCache>
            </c:strRef>
          </c:tx>
          <c:spPr>
            <a:solidFill>
              <a:schemeClr val="accent4"/>
            </a:solidFill>
            <a:ln w="19050">
              <a:solidFill>
                <a:schemeClr val="lt1"/>
              </a:solidFill>
            </a:ln>
            <a:effectLst/>
          </c:spPr>
          <c:cat>
            <c:strRef>
              <c:f>Hoja1!$A$2</c:f>
              <c:strCache>
                <c:ptCount val="1"/>
                <c:pt idx="0">
                  <c:v>Inferencia de causa física</c:v>
                </c:pt>
              </c:strCache>
            </c:strRef>
          </c:cat>
          <c:val>
            <c:numRef>
              <c:f>Hoja1!$E$2</c:f>
              <c:numCache>
                <c:formatCode>0%</c:formatCode>
                <c:ptCount val="1"/>
                <c:pt idx="0">
                  <c:v>1</c:v>
                </c:pt>
              </c:numCache>
            </c:numRef>
          </c:val>
          <c:extLst xmlns:c16r2="http://schemas.microsoft.com/office/drawing/2015/06/chart">
            <c:ext xmlns:c16="http://schemas.microsoft.com/office/drawing/2014/chart" uri="{C3380CC4-5D6E-409C-BE32-E72D297353CC}">
              <c16:uniqueId val="{00000003-7B6A-43E1-9134-B844D31D9E16}"/>
            </c:ext>
          </c:extLst>
        </c:ser>
        <c:ser>
          <c:idx val="4"/>
          <c:order val="4"/>
          <c:tx>
            <c:strRef>
              <c:f>Hoja1!$F$1</c:f>
              <c:strCache>
                <c:ptCount val="1"/>
                <c:pt idx="0">
                  <c:v>niño 5</c:v>
                </c:pt>
              </c:strCache>
            </c:strRef>
          </c:tx>
          <c:spPr>
            <a:solidFill>
              <a:schemeClr val="accent5"/>
            </a:solidFill>
            <a:ln w="19050">
              <a:solidFill>
                <a:schemeClr val="lt1"/>
              </a:solidFill>
            </a:ln>
            <a:effectLst/>
          </c:spPr>
          <c:cat>
            <c:strRef>
              <c:f>Hoja1!$A$2</c:f>
              <c:strCache>
                <c:ptCount val="1"/>
                <c:pt idx="0">
                  <c:v>Inferencia de causa física</c:v>
                </c:pt>
              </c:strCache>
            </c:strRef>
          </c:cat>
          <c:val>
            <c:numRef>
              <c:f>Hoja1!$F$2</c:f>
              <c:numCache>
                <c:formatCode>0%</c:formatCode>
                <c:ptCount val="1"/>
                <c:pt idx="0">
                  <c:v>0</c:v>
                </c:pt>
              </c:numCache>
            </c:numRef>
          </c:val>
          <c:extLst xmlns:c16r2="http://schemas.microsoft.com/office/drawing/2015/06/chart">
            <c:ext xmlns:c16="http://schemas.microsoft.com/office/drawing/2014/chart" uri="{C3380CC4-5D6E-409C-BE32-E72D297353CC}">
              <c16:uniqueId val="{00000004-7B6A-43E1-9134-B844D31D9E16}"/>
            </c:ext>
          </c:extLst>
        </c:ser>
        <c:ser>
          <c:idx val="5"/>
          <c:order val="5"/>
          <c:tx>
            <c:strRef>
              <c:f>Hoja1!$G$1</c:f>
              <c:strCache>
                <c:ptCount val="1"/>
                <c:pt idx="0">
                  <c:v>niño 6</c:v>
                </c:pt>
              </c:strCache>
            </c:strRef>
          </c:tx>
          <c:spPr>
            <a:solidFill>
              <a:schemeClr val="accent6"/>
            </a:solidFill>
            <a:ln w="19050">
              <a:solidFill>
                <a:schemeClr val="lt1"/>
              </a:solidFill>
            </a:ln>
            <a:effectLst/>
          </c:spPr>
          <c:cat>
            <c:strRef>
              <c:f>Hoja1!$A$2</c:f>
              <c:strCache>
                <c:ptCount val="1"/>
                <c:pt idx="0">
                  <c:v>Inferencia de causa física</c:v>
                </c:pt>
              </c:strCache>
            </c:strRef>
          </c:cat>
          <c:val>
            <c:numRef>
              <c:f>Hoja1!$G$2</c:f>
              <c:numCache>
                <c:formatCode>0%</c:formatCode>
                <c:ptCount val="1"/>
                <c:pt idx="0">
                  <c:v>0</c:v>
                </c:pt>
              </c:numCache>
            </c:numRef>
          </c:val>
          <c:extLst xmlns:c16r2="http://schemas.microsoft.com/office/drawing/2015/06/chart">
            <c:ext xmlns:c16="http://schemas.microsoft.com/office/drawing/2014/chart" uri="{C3380CC4-5D6E-409C-BE32-E72D297353CC}">
              <c16:uniqueId val="{00000005-7B6A-43E1-9134-B844D31D9E16}"/>
            </c:ext>
          </c:extLst>
        </c:ser>
        <c:ser>
          <c:idx val="6"/>
          <c:order val="6"/>
          <c:tx>
            <c:strRef>
              <c:f>Hoja1!$H$1</c:f>
              <c:strCache>
                <c:ptCount val="1"/>
                <c:pt idx="0">
                  <c:v>niño 7</c:v>
                </c:pt>
              </c:strCache>
            </c:strRef>
          </c:tx>
          <c:spPr>
            <a:solidFill>
              <a:schemeClr val="accent1">
                <a:lumMod val="60000"/>
              </a:schemeClr>
            </a:solidFill>
            <a:ln w="19050">
              <a:solidFill>
                <a:schemeClr val="lt1"/>
              </a:solidFill>
            </a:ln>
            <a:effectLst/>
          </c:spPr>
          <c:cat>
            <c:strRef>
              <c:f>Hoja1!$A$2</c:f>
              <c:strCache>
                <c:ptCount val="1"/>
                <c:pt idx="0">
                  <c:v>Inferencia de causa física</c:v>
                </c:pt>
              </c:strCache>
            </c:strRef>
          </c:cat>
          <c:val>
            <c:numRef>
              <c:f>Hoja1!$H$2</c:f>
              <c:numCache>
                <c:formatCode>0%</c:formatCode>
                <c:ptCount val="1"/>
                <c:pt idx="0">
                  <c:v>0</c:v>
                </c:pt>
              </c:numCache>
            </c:numRef>
          </c:val>
          <c:extLst xmlns:c16r2="http://schemas.microsoft.com/office/drawing/2015/06/chart">
            <c:ext xmlns:c16="http://schemas.microsoft.com/office/drawing/2014/chart" uri="{C3380CC4-5D6E-409C-BE32-E72D297353CC}">
              <c16:uniqueId val="{00000006-7B6A-43E1-9134-B844D31D9E16}"/>
            </c:ext>
          </c:extLst>
        </c:ser>
        <c:ser>
          <c:idx val="7"/>
          <c:order val="7"/>
          <c:tx>
            <c:strRef>
              <c:f>Hoja1!$I$1</c:f>
              <c:strCache>
                <c:ptCount val="1"/>
                <c:pt idx="0">
                  <c:v>niño 8</c:v>
                </c:pt>
              </c:strCache>
            </c:strRef>
          </c:tx>
          <c:spPr>
            <a:solidFill>
              <a:schemeClr val="accent2">
                <a:lumMod val="60000"/>
              </a:schemeClr>
            </a:solidFill>
            <a:ln w="19050">
              <a:solidFill>
                <a:schemeClr val="lt1"/>
              </a:solidFill>
            </a:ln>
            <a:effectLst/>
          </c:spPr>
          <c:cat>
            <c:strRef>
              <c:f>Hoja1!$A$2</c:f>
              <c:strCache>
                <c:ptCount val="1"/>
                <c:pt idx="0">
                  <c:v>Inferencia de causa física</c:v>
                </c:pt>
              </c:strCache>
            </c:strRef>
          </c:cat>
          <c:val>
            <c:numRef>
              <c:f>Hoja1!$I$2</c:f>
              <c:numCache>
                <c:formatCode>0%</c:formatCode>
                <c:ptCount val="1"/>
                <c:pt idx="0">
                  <c:v>0</c:v>
                </c:pt>
              </c:numCache>
            </c:numRef>
          </c:val>
          <c:extLst xmlns:c16r2="http://schemas.microsoft.com/office/drawing/2015/06/chart">
            <c:ext xmlns:c16="http://schemas.microsoft.com/office/drawing/2014/chart" uri="{C3380CC4-5D6E-409C-BE32-E72D297353CC}">
              <c16:uniqueId val="{00000007-7B6A-43E1-9134-B844D31D9E16}"/>
            </c:ext>
          </c:extLst>
        </c:ser>
        <c:dLbls/>
        <c:axId val="65190528"/>
        <c:axId val="65077632"/>
      </c:barChart>
      <c:catAx>
        <c:axId val="65190528"/>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5077632"/>
        <c:crosses val="autoZero"/>
        <c:auto val="1"/>
        <c:lblAlgn val="ctr"/>
        <c:lblOffset val="100"/>
      </c:catAx>
      <c:valAx>
        <c:axId val="65077632"/>
        <c:scaling>
          <c:orientation val="minMax"/>
          <c:max val="1"/>
        </c:scaling>
        <c:axPos val="l"/>
        <c:majorGridlines>
          <c:spPr>
            <a:ln w="9525" cap="flat" cmpd="sng" algn="ctr">
              <a:solidFill>
                <a:schemeClr val="tx1">
                  <a:lumMod val="15000"/>
                  <a:lumOff val="85000"/>
                </a:schemeClr>
              </a:solidFill>
              <a:round/>
            </a:ln>
            <a:effectLst/>
          </c:spPr>
        </c:majorGridlines>
        <c:numFmt formatCode="0%" sourceLinked="1"/>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5190528"/>
        <c:crosses val="autoZero"/>
        <c:crossBetween val="between"/>
      </c:valAx>
      <c:spPr>
        <a:noFill/>
        <a:ln>
          <a:noFill/>
        </a:ln>
        <a:effectLst/>
      </c:spPr>
    </c:plotArea>
    <c:legend>
      <c:legendPos val="b"/>
      <c:layout>
        <c:manualLayout>
          <c:xMode val="edge"/>
          <c:yMode val="edge"/>
          <c:x val="1.8567929844889787E-2"/>
          <c:y val="0.81241651724227526"/>
          <c:w val="0.9546762173123009"/>
          <c:h val="0.14797952236168496"/>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Porcentaje</a:t>
            </a:r>
            <a:r>
              <a:rPr lang="es-CL" sz="900" b="1" baseline="0">
                <a:latin typeface="Arial" panose="020B0604020202020204" pitchFamily="34" charset="0"/>
                <a:cs typeface="Arial" panose="020B0604020202020204" pitchFamily="34" charset="0"/>
              </a:rPr>
              <a:t> de logro en inferencias de tipo léxica </a:t>
            </a:r>
            <a:r>
              <a:rPr lang="es-CL" sz="900" b="1" i="0" u="none" strike="noStrike" baseline="0">
                <a:effectLst/>
              </a:rPr>
              <a:t>(Taxonomía de Trabasso, 1996).</a:t>
            </a:r>
            <a:endParaRPr lang="es-CL" sz="900" b="1">
              <a:latin typeface="Arial" panose="020B0604020202020204" pitchFamily="34" charset="0"/>
              <a:cs typeface="Arial" panose="020B0604020202020204" pitchFamily="34" charset="0"/>
            </a:endParaRPr>
          </a:p>
        </c:rich>
      </c:tx>
      <c:spPr>
        <a:noFill/>
        <a:ln>
          <a:noFill/>
        </a:ln>
        <a:effectLst/>
      </c:spPr>
    </c:title>
    <c:plotArea>
      <c:layout/>
      <c:barChart>
        <c:barDir val="col"/>
        <c:grouping val="clustered"/>
        <c:ser>
          <c:idx val="0"/>
          <c:order val="0"/>
          <c:tx>
            <c:strRef>
              <c:f>Hoja1!$B$1</c:f>
              <c:strCache>
                <c:ptCount val="1"/>
                <c:pt idx="0">
                  <c:v>niño 1</c:v>
                </c:pt>
              </c:strCache>
            </c:strRef>
          </c:tx>
          <c:spPr>
            <a:solidFill>
              <a:schemeClr val="accent1"/>
            </a:solidFill>
            <a:ln w="19050">
              <a:solidFill>
                <a:schemeClr val="lt1"/>
              </a:solidFill>
            </a:ln>
            <a:effectLst/>
          </c:spPr>
          <c:cat>
            <c:strRef>
              <c:f>Hoja1!$A$2</c:f>
              <c:strCache>
                <c:ptCount val="1"/>
                <c:pt idx="0">
                  <c:v>Inferencia léxica</c:v>
                </c:pt>
              </c:strCache>
            </c:strRef>
          </c:cat>
          <c:val>
            <c:numRef>
              <c:f>Hoja1!$B$2</c:f>
              <c:numCache>
                <c:formatCode>0%</c:formatCode>
                <c:ptCount val="1"/>
                <c:pt idx="0">
                  <c:v>0.5</c:v>
                </c:pt>
              </c:numCache>
            </c:numRef>
          </c:val>
          <c:extLst xmlns:c16r2="http://schemas.microsoft.com/office/drawing/2015/06/chart">
            <c:ext xmlns:c16="http://schemas.microsoft.com/office/drawing/2014/chart" uri="{C3380CC4-5D6E-409C-BE32-E72D297353CC}">
              <c16:uniqueId val="{00000000-C1E4-4D21-B605-B1929DFAEA6F}"/>
            </c:ext>
          </c:extLst>
        </c:ser>
        <c:ser>
          <c:idx val="1"/>
          <c:order val="1"/>
          <c:tx>
            <c:strRef>
              <c:f>Hoja1!$C$1</c:f>
              <c:strCache>
                <c:ptCount val="1"/>
                <c:pt idx="0">
                  <c:v>niño 2</c:v>
                </c:pt>
              </c:strCache>
            </c:strRef>
          </c:tx>
          <c:spPr>
            <a:solidFill>
              <a:schemeClr val="accent2"/>
            </a:solidFill>
            <a:ln w="19050">
              <a:solidFill>
                <a:schemeClr val="lt1"/>
              </a:solidFill>
            </a:ln>
            <a:effectLst/>
          </c:spPr>
          <c:cat>
            <c:strRef>
              <c:f>Hoja1!$A$2</c:f>
              <c:strCache>
                <c:ptCount val="1"/>
                <c:pt idx="0">
                  <c:v>Inferencia léxica</c:v>
                </c:pt>
              </c:strCache>
            </c:strRef>
          </c:cat>
          <c:val>
            <c:numRef>
              <c:f>Hoja1!$C$2</c:f>
              <c:numCache>
                <c:formatCode>0%</c:formatCode>
                <c:ptCount val="1"/>
                <c:pt idx="0">
                  <c:v>1</c:v>
                </c:pt>
              </c:numCache>
            </c:numRef>
          </c:val>
          <c:extLst xmlns:c16r2="http://schemas.microsoft.com/office/drawing/2015/06/chart">
            <c:ext xmlns:c16="http://schemas.microsoft.com/office/drawing/2014/chart" uri="{C3380CC4-5D6E-409C-BE32-E72D297353CC}">
              <c16:uniqueId val="{00000001-C1E4-4D21-B605-B1929DFAEA6F}"/>
            </c:ext>
          </c:extLst>
        </c:ser>
        <c:ser>
          <c:idx val="2"/>
          <c:order val="2"/>
          <c:tx>
            <c:strRef>
              <c:f>Hoja1!$D$1</c:f>
              <c:strCache>
                <c:ptCount val="1"/>
                <c:pt idx="0">
                  <c:v>niño 3</c:v>
                </c:pt>
              </c:strCache>
            </c:strRef>
          </c:tx>
          <c:spPr>
            <a:solidFill>
              <a:schemeClr val="accent3"/>
            </a:solidFill>
            <a:ln w="19050">
              <a:solidFill>
                <a:schemeClr val="lt1"/>
              </a:solidFill>
            </a:ln>
            <a:effectLst/>
          </c:spPr>
          <c:cat>
            <c:strRef>
              <c:f>Hoja1!$A$2</c:f>
              <c:strCache>
                <c:ptCount val="1"/>
                <c:pt idx="0">
                  <c:v>Inferencia léxica</c:v>
                </c:pt>
              </c:strCache>
            </c:strRef>
          </c:cat>
          <c:val>
            <c:numRef>
              <c:f>Hoja1!$D$2</c:f>
              <c:numCache>
                <c:formatCode>0%</c:formatCode>
                <c:ptCount val="1"/>
                <c:pt idx="0">
                  <c:v>1</c:v>
                </c:pt>
              </c:numCache>
            </c:numRef>
          </c:val>
          <c:extLst xmlns:c16r2="http://schemas.microsoft.com/office/drawing/2015/06/chart">
            <c:ext xmlns:c16="http://schemas.microsoft.com/office/drawing/2014/chart" uri="{C3380CC4-5D6E-409C-BE32-E72D297353CC}">
              <c16:uniqueId val="{00000002-C1E4-4D21-B605-B1929DFAEA6F}"/>
            </c:ext>
          </c:extLst>
        </c:ser>
        <c:ser>
          <c:idx val="3"/>
          <c:order val="3"/>
          <c:tx>
            <c:strRef>
              <c:f>Hoja1!$E$1</c:f>
              <c:strCache>
                <c:ptCount val="1"/>
                <c:pt idx="0">
                  <c:v>niño 4</c:v>
                </c:pt>
              </c:strCache>
            </c:strRef>
          </c:tx>
          <c:spPr>
            <a:solidFill>
              <a:schemeClr val="accent4"/>
            </a:solidFill>
            <a:ln w="19050">
              <a:solidFill>
                <a:schemeClr val="lt1"/>
              </a:solidFill>
            </a:ln>
            <a:effectLst/>
          </c:spPr>
          <c:cat>
            <c:strRef>
              <c:f>Hoja1!$A$2</c:f>
              <c:strCache>
                <c:ptCount val="1"/>
                <c:pt idx="0">
                  <c:v>Inferencia léxica</c:v>
                </c:pt>
              </c:strCache>
            </c:strRef>
          </c:cat>
          <c:val>
            <c:numRef>
              <c:f>Hoja1!$E$2</c:f>
              <c:numCache>
                <c:formatCode>0%</c:formatCode>
                <c:ptCount val="1"/>
                <c:pt idx="0">
                  <c:v>0.5</c:v>
                </c:pt>
              </c:numCache>
            </c:numRef>
          </c:val>
          <c:extLst xmlns:c16r2="http://schemas.microsoft.com/office/drawing/2015/06/chart">
            <c:ext xmlns:c16="http://schemas.microsoft.com/office/drawing/2014/chart" uri="{C3380CC4-5D6E-409C-BE32-E72D297353CC}">
              <c16:uniqueId val="{00000003-C1E4-4D21-B605-B1929DFAEA6F}"/>
            </c:ext>
          </c:extLst>
        </c:ser>
        <c:ser>
          <c:idx val="4"/>
          <c:order val="4"/>
          <c:tx>
            <c:strRef>
              <c:f>Hoja1!$F$1</c:f>
              <c:strCache>
                <c:ptCount val="1"/>
                <c:pt idx="0">
                  <c:v>niño 5</c:v>
                </c:pt>
              </c:strCache>
            </c:strRef>
          </c:tx>
          <c:spPr>
            <a:solidFill>
              <a:schemeClr val="accent5"/>
            </a:solidFill>
            <a:ln w="19050">
              <a:solidFill>
                <a:schemeClr val="lt1"/>
              </a:solidFill>
            </a:ln>
            <a:effectLst/>
          </c:spPr>
          <c:cat>
            <c:strRef>
              <c:f>Hoja1!$A$2</c:f>
              <c:strCache>
                <c:ptCount val="1"/>
                <c:pt idx="0">
                  <c:v>Inferencia léxica</c:v>
                </c:pt>
              </c:strCache>
            </c:strRef>
          </c:cat>
          <c:val>
            <c:numRef>
              <c:f>Hoja1!$F$2</c:f>
              <c:numCache>
                <c:formatCode>0%</c:formatCode>
                <c:ptCount val="1"/>
                <c:pt idx="0">
                  <c:v>0</c:v>
                </c:pt>
              </c:numCache>
            </c:numRef>
          </c:val>
          <c:extLst xmlns:c16r2="http://schemas.microsoft.com/office/drawing/2015/06/chart">
            <c:ext xmlns:c16="http://schemas.microsoft.com/office/drawing/2014/chart" uri="{C3380CC4-5D6E-409C-BE32-E72D297353CC}">
              <c16:uniqueId val="{00000004-C1E4-4D21-B605-B1929DFAEA6F}"/>
            </c:ext>
          </c:extLst>
        </c:ser>
        <c:ser>
          <c:idx val="5"/>
          <c:order val="5"/>
          <c:tx>
            <c:strRef>
              <c:f>Hoja1!$G$1</c:f>
              <c:strCache>
                <c:ptCount val="1"/>
                <c:pt idx="0">
                  <c:v>niño 6</c:v>
                </c:pt>
              </c:strCache>
            </c:strRef>
          </c:tx>
          <c:spPr>
            <a:solidFill>
              <a:schemeClr val="accent6"/>
            </a:solidFill>
            <a:ln w="19050">
              <a:solidFill>
                <a:schemeClr val="lt1"/>
              </a:solidFill>
            </a:ln>
            <a:effectLst/>
          </c:spPr>
          <c:cat>
            <c:strRef>
              <c:f>Hoja1!$A$2</c:f>
              <c:strCache>
                <c:ptCount val="1"/>
                <c:pt idx="0">
                  <c:v>Inferencia léxica</c:v>
                </c:pt>
              </c:strCache>
            </c:strRef>
          </c:cat>
          <c:val>
            <c:numRef>
              <c:f>Hoja1!$G$2</c:f>
              <c:numCache>
                <c:formatCode>0%</c:formatCode>
                <c:ptCount val="1"/>
                <c:pt idx="0">
                  <c:v>0</c:v>
                </c:pt>
              </c:numCache>
            </c:numRef>
          </c:val>
          <c:extLst xmlns:c16r2="http://schemas.microsoft.com/office/drawing/2015/06/chart">
            <c:ext xmlns:c16="http://schemas.microsoft.com/office/drawing/2014/chart" uri="{C3380CC4-5D6E-409C-BE32-E72D297353CC}">
              <c16:uniqueId val="{00000005-C1E4-4D21-B605-B1929DFAEA6F}"/>
            </c:ext>
          </c:extLst>
        </c:ser>
        <c:ser>
          <c:idx val="6"/>
          <c:order val="6"/>
          <c:tx>
            <c:strRef>
              <c:f>Hoja1!$H$1</c:f>
              <c:strCache>
                <c:ptCount val="1"/>
                <c:pt idx="0">
                  <c:v>niño 7</c:v>
                </c:pt>
              </c:strCache>
            </c:strRef>
          </c:tx>
          <c:spPr>
            <a:solidFill>
              <a:schemeClr val="accent1">
                <a:lumMod val="60000"/>
              </a:schemeClr>
            </a:solidFill>
            <a:ln w="19050">
              <a:solidFill>
                <a:schemeClr val="lt1"/>
              </a:solidFill>
            </a:ln>
            <a:effectLst/>
          </c:spPr>
          <c:cat>
            <c:strRef>
              <c:f>Hoja1!$A$2</c:f>
              <c:strCache>
                <c:ptCount val="1"/>
                <c:pt idx="0">
                  <c:v>Inferencia léxica</c:v>
                </c:pt>
              </c:strCache>
            </c:strRef>
          </c:cat>
          <c:val>
            <c:numRef>
              <c:f>Hoja1!$H$2</c:f>
              <c:numCache>
                <c:formatCode>0%</c:formatCode>
                <c:ptCount val="1"/>
                <c:pt idx="0">
                  <c:v>0.5</c:v>
                </c:pt>
              </c:numCache>
            </c:numRef>
          </c:val>
          <c:extLst xmlns:c16r2="http://schemas.microsoft.com/office/drawing/2015/06/chart">
            <c:ext xmlns:c16="http://schemas.microsoft.com/office/drawing/2014/chart" uri="{C3380CC4-5D6E-409C-BE32-E72D297353CC}">
              <c16:uniqueId val="{00000006-C1E4-4D21-B605-B1929DFAEA6F}"/>
            </c:ext>
          </c:extLst>
        </c:ser>
        <c:ser>
          <c:idx val="7"/>
          <c:order val="7"/>
          <c:tx>
            <c:strRef>
              <c:f>Hoja1!$I$1</c:f>
              <c:strCache>
                <c:ptCount val="1"/>
                <c:pt idx="0">
                  <c:v>niño 8</c:v>
                </c:pt>
              </c:strCache>
            </c:strRef>
          </c:tx>
          <c:spPr>
            <a:solidFill>
              <a:schemeClr val="accent2">
                <a:lumMod val="60000"/>
              </a:schemeClr>
            </a:solidFill>
            <a:ln w="19050">
              <a:solidFill>
                <a:schemeClr val="lt1"/>
              </a:solidFill>
            </a:ln>
            <a:effectLst/>
          </c:spPr>
          <c:cat>
            <c:strRef>
              <c:f>Hoja1!$A$2</c:f>
              <c:strCache>
                <c:ptCount val="1"/>
                <c:pt idx="0">
                  <c:v>Inferencia léxica</c:v>
                </c:pt>
              </c:strCache>
            </c:strRef>
          </c:cat>
          <c:val>
            <c:numRef>
              <c:f>Hoja1!$I$2</c:f>
              <c:numCache>
                <c:formatCode>0%</c:formatCode>
                <c:ptCount val="1"/>
                <c:pt idx="0">
                  <c:v>0</c:v>
                </c:pt>
              </c:numCache>
            </c:numRef>
          </c:val>
          <c:extLst xmlns:c16r2="http://schemas.microsoft.com/office/drawing/2015/06/chart">
            <c:ext xmlns:c16="http://schemas.microsoft.com/office/drawing/2014/chart" uri="{C3380CC4-5D6E-409C-BE32-E72D297353CC}">
              <c16:uniqueId val="{00000007-C1E4-4D21-B605-B1929DFAEA6F}"/>
            </c:ext>
          </c:extLst>
        </c:ser>
        <c:dLbls/>
        <c:axId val="66536192"/>
        <c:axId val="66537728"/>
      </c:barChart>
      <c:catAx>
        <c:axId val="66536192"/>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6537728"/>
        <c:crosses val="autoZero"/>
        <c:auto val="1"/>
        <c:lblAlgn val="ctr"/>
        <c:lblOffset val="100"/>
      </c:catAx>
      <c:valAx>
        <c:axId val="66537728"/>
        <c:scaling>
          <c:orientation val="minMax"/>
          <c:max val="1"/>
        </c:scaling>
        <c:axPos val="l"/>
        <c:majorGridlines>
          <c:spPr>
            <a:ln w="9525" cap="flat" cmpd="sng" algn="ctr">
              <a:solidFill>
                <a:schemeClr val="tx1">
                  <a:lumMod val="15000"/>
                  <a:lumOff val="85000"/>
                </a:schemeClr>
              </a:solidFill>
              <a:round/>
            </a:ln>
            <a:effectLst/>
          </c:spPr>
        </c:majorGridlines>
        <c:numFmt formatCode="0%" sourceLinked="1"/>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6536192"/>
        <c:crosses val="autoZero"/>
        <c:crossBetween val="between"/>
      </c:valAx>
      <c:spPr>
        <a:noFill/>
        <a:ln>
          <a:noFill/>
        </a:ln>
        <a:effectLst/>
      </c:spPr>
    </c:plotArea>
    <c:legend>
      <c:legendPos val="b"/>
      <c:legendEntry>
        <c:idx val="3"/>
        <c:txPr>
          <a:bodyPr rot="0" spcFirstLastPara="1" vertOverflow="ellipsis" vert="horz" wrap="square" anchor="ctr" anchorCtr="1"/>
          <a:lstStyle/>
          <a:p>
            <a:pPr>
              <a:defRPr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Entry>
      <c:layout>
        <c:manualLayout>
          <c:xMode val="edge"/>
          <c:yMode val="edge"/>
          <c:x val="1.8567929844889787E-2"/>
          <c:y val="0.81241651724227526"/>
          <c:w val="0.9546762173123009"/>
          <c:h val="0.14797952236168496"/>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Porcentaje</a:t>
            </a:r>
            <a:r>
              <a:rPr lang="es-CL" sz="900" b="1" baseline="0">
                <a:latin typeface="Arial" panose="020B0604020202020204" pitchFamily="34" charset="0"/>
                <a:cs typeface="Arial" panose="020B0604020202020204" pitchFamily="34" charset="0"/>
              </a:rPr>
              <a:t> de logro en inferencias de tipo evaluativa </a:t>
            </a:r>
            <a:r>
              <a:rPr lang="es-CL" sz="900" b="1" i="0" u="none" strike="noStrike" baseline="0">
                <a:effectLst/>
              </a:rPr>
              <a:t>(Taxonomía de Trabasso, 1996).</a:t>
            </a:r>
            <a:endParaRPr lang="es-CL" sz="900" b="1">
              <a:latin typeface="Arial" panose="020B0604020202020204" pitchFamily="34" charset="0"/>
              <a:cs typeface="Arial" panose="020B0604020202020204" pitchFamily="34" charset="0"/>
            </a:endParaRPr>
          </a:p>
        </c:rich>
      </c:tx>
      <c:spPr>
        <a:noFill/>
        <a:ln>
          <a:noFill/>
        </a:ln>
        <a:effectLst/>
      </c:spPr>
    </c:title>
    <c:plotArea>
      <c:layout/>
      <c:barChart>
        <c:barDir val="col"/>
        <c:grouping val="clustered"/>
        <c:ser>
          <c:idx val="0"/>
          <c:order val="0"/>
          <c:tx>
            <c:strRef>
              <c:f>Hoja1!$B$1</c:f>
              <c:strCache>
                <c:ptCount val="1"/>
                <c:pt idx="0">
                  <c:v>niño 1</c:v>
                </c:pt>
              </c:strCache>
            </c:strRef>
          </c:tx>
          <c:spPr>
            <a:solidFill>
              <a:schemeClr val="accent1"/>
            </a:solidFill>
            <a:ln w="19050">
              <a:solidFill>
                <a:schemeClr val="lt1"/>
              </a:solidFill>
            </a:ln>
            <a:effectLst/>
          </c:spPr>
          <c:cat>
            <c:strRef>
              <c:f>Hoja1!$A$2</c:f>
              <c:strCache>
                <c:ptCount val="1"/>
                <c:pt idx="0">
                  <c:v>Inferencia evaluativa</c:v>
                </c:pt>
              </c:strCache>
            </c:strRef>
          </c:cat>
          <c:val>
            <c:numRef>
              <c:f>Hoja1!$B$2</c:f>
              <c:numCache>
                <c:formatCode>0%</c:formatCode>
                <c:ptCount val="1"/>
                <c:pt idx="0">
                  <c:v>0</c:v>
                </c:pt>
              </c:numCache>
            </c:numRef>
          </c:val>
          <c:extLst xmlns:c16r2="http://schemas.microsoft.com/office/drawing/2015/06/chart">
            <c:ext xmlns:c16="http://schemas.microsoft.com/office/drawing/2014/chart" uri="{C3380CC4-5D6E-409C-BE32-E72D297353CC}">
              <c16:uniqueId val="{00000000-3D5B-4F40-87F8-B422DB5E715E}"/>
            </c:ext>
          </c:extLst>
        </c:ser>
        <c:ser>
          <c:idx val="1"/>
          <c:order val="1"/>
          <c:tx>
            <c:strRef>
              <c:f>Hoja1!$C$1</c:f>
              <c:strCache>
                <c:ptCount val="1"/>
                <c:pt idx="0">
                  <c:v>niño 2</c:v>
                </c:pt>
              </c:strCache>
            </c:strRef>
          </c:tx>
          <c:spPr>
            <a:solidFill>
              <a:schemeClr val="accent2"/>
            </a:solidFill>
            <a:ln w="19050">
              <a:solidFill>
                <a:schemeClr val="lt1"/>
              </a:solidFill>
            </a:ln>
            <a:effectLst/>
          </c:spPr>
          <c:cat>
            <c:strRef>
              <c:f>Hoja1!$A$2</c:f>
              <c:strCache>
                <c:ptCount val="1"/>
                <c:pt idx="0">
                  <c:v>Inferencia evaluativa</c:v>
                </c:pt>
              </c:strCache>
            </c:strRef>
          </c:cat>
          <c:val>
            <c:numRef>
              <c:f>Hoja1!$C$2</c:f>
              <c:numCache>
                <c:formatCode>0%</c:formatCode>
                <c:ptCount val="1"/>
                <c:pt idx="0">
                  <c:v>0</c:v>
                </c:pt>
              </c:numCache>
            </c:numRef>
          </c:val>
          <c:extLst xmlns:c16r2="http://schemas.microsoft.com/office/drawing/2015/06/chart">
            <c:ext xmlns:c16="http://schemas.microsoft.com/office/drawing/2014/chart" uri="{C3380CC4-5D6E-409C-BE32-E72D297353CC}">
              <c16:uniqueId val="{00000001-3D5B-4F40-87F8-B422DB5E715E}"/>
            </c:ext>
          </c:extLst>
        </c:ser>
        <c:ser>
          <c:idx val="2"/>
          <c:order val="2"/>
          <c:tx>
            <c:strRef>
              <c:f>Hoja1!$D$1</c:f>
              <c:strCache>
                <c:ptCount val="1"/>
                <c:pt idx="0">
                  <c:v>niño 3</c:v>
                </c:pt>
              </c:strCache>
            </c:strRef>
          </c:tx>
          <c:spPr>
            <a:solidFill>
              <a:schemeClr val="accent3"/>
            </a:solidFill>
            <a:ln w="19050">
              <a:solidFill>
                <a:schemeClr val="lt1"/>
              </a:solidFill>
            </a:ln>
            <a:effectLst/>
          </c:spPr>
          <c:cat>
            <c:strRef>
              <c:f>Hoja1!$A$2</c:f>
              <c:strCache>
                <c:ptCount val="1"/>
                <c:pt idx="0">
                  <c:v>Inferencia evaluativa</c:v>
                </c:pt>
              </c:strCache>
            </c:strRef>
          </c:cat>
          <c:val>
            <c:numRef>
              <c:f>Hoja1!$D$2</c:f>
              <c:numCache>
                <c:formatCode>0%</c:formatCode>
                <c:ptCount val="1"/>
                <c:pt idx="0">
                  <c:v>0</c:v>
                </c:pt>
              </c:numCache>
            </c:numRef>
          </c:val>
          <c:extLst xmlns:c16r2="http://schemas.microsoft.com/office/drawing/2015/06/chart">
            <c:ext xmlns:c16="http://schemas.microsoft.com/office/drawing/2014/chart" uri="{C3380CC4-5D6E-409C-BE32-E72D297353CC}">
              <c16:uniqueId val="{00000002-3D5B-4F40-87F8-B422DB5E715E}"/>
            </c:ext>
          </c:extLst>
        </c:ser>
        <c:ser>
          <c:idx val="3"/>
          <c:order val="3"/>
          <c:tx>
            <c:strRef>
              <c:f>Hoja1!$E$1</c:f>
              <c:strCache>
                <c:ptCount val="1"/>
                <c:pt idx="0">
                  <c:v>niño 4</c:v>
                </c:pt>
              </c:strCache>
            </c:strRef>
          </c:tx>
          <c:spPr>
            <a:solidFill>
              <a:schemeClr val="accent4"/>
            </a:solidFill>
            <a:ln w="19050">
              <a:solidFill>
                <a:schemeClr val="lt1"/>
              </a:solidFill>
            </a:ln>
            <a:effectLst/>
          </c:spPr>
          <c:cat>
            <c:strRef>
              <c:f>Hoja1!$A$2</c:f>
              <c:strCache>
                <c:ptCount val="1"/>
                <c:pt idx="0">
                  <c:v>Inferencia evaluativa</c:v>
                </c:pt>
              </c:strCache>
            </c:strRef>
          </c:cat>
          <c:val>
            <c:numRef>
              <c:f>Hoja1!$E$2</c:f>
              <c:numCache>
                <c:formatCode>0%</c:formatCode>
                <c:ptCount val="1"/>
                <c:pt idx="0">
                  <c:v>0</c:v>
                </c:pt>
              </c:numCache>
            </c:numRef>
          </c:val>
          <c:extLst xmlns:c16r2="http://schemas.microsoft.com/office/drawing/2015/06/chart">
            <c:ext xmlns:c16="http://schemas.microsoft.com/office/drawing/2014/chart" uri="{C3380CC4-5D6E-409C-BE32-E72D297353CC}">
              <c16:uniqueId val="{00000003-3D5B-4F40-87F8-B422DB5E715E}"/>
            </c:ext>
          </c:extLst>
        </c:ser>
        <c:ser>
          <c:idx val="4"/>
          <c:order val="4"/>
          <c:tx>
            <c:strRef>
              <c:f>Hoja1!$F$1</c:f>
              <c:strCache>
                <c:ptCount val="1"/>
                <c:pt idx="0">
                  <c:v>niño 5</c:v>
                </c:pt>
              </c:strCache>
            </c:strRef>
          </c:tx>
          <c:spPr>
            <a:solidFill>
              <a:schemeClr val="accent5"/>
            </a:solidFill>
            <a:ln w="19050">
              <a:solidFill>
                <a:schemeClr val="lt1"/>
              </a:solidFill>
            </a:ln>
            <a:effectLst/>
          </c:spPr>
          <c:cat>
            <c:strRef>
              <c:f>Hoja1!$A$2</c:f>
              <c:strCache>
                <c:ptCount val="1"/>
                <c:pt idx="0">
                  <c:v>Inferencia evaluativa</c:v>
                </c:pt>
              </c:strCache>
            </c:strRef>
          </c:cat>
          <c:val>
            <c:numRef>
              <c:f>Hoja1!$F$2</c:f>
              <c:numCache>
                <c:formatCode>0%</c:formatCode>
                <c:ptCount val="1"/>
                <c:pt idx="0">
                  <c:v>0</c:v>
                </c:pt>
              </c:numCache>
            </c:numRef>
          </c:val>
          <c:extLst xmlns:c16r2="http://schemas.microsoft.com/office/drawing/2015/06/chart">
            <c:ext xmlns:c16="http://schemas.microsoft.com/office/drawing/2014/chart" uri="{C3380CC4-5D6E-409C-BE32-E72D297353CC}">
              <c16:uniqueId val="{00000004-3D5B-4F40-87F8-B422DB5E715E}"/>
            </c:ext>
          </c:extLst>
        </c:ser>
        <c:ser>
          <c:idx val="5"/>
          <c:order val="5"/>
          <c:tx>
            <c:strRef>
              <c:f>Hoja1!$G$1</c:f>
              <c:strCache>
                <c:ptCount val="1"/>
                <c:pt idx="0">
                  <c:v>niño 6</c:v>
                </c:pt>
              </c:strCache>
            </c:strRef>
          </c:tx>
          <c:spPr>
            <a:solidFill>
              <a:schemeClr val="accent6"/>
            </a:solidFill>
            <a:ln w="19050">
              <a:solidFill>
                <a:schemeClr val="lt1"/>
              </a:solidFill>
            </a:ln>
            <a:effectLst/>
          </c:spPr>
          <c:cat>
            <c:strRef>
              <c:f>Hoja1!$A$2</c:f>
              <c:strCache>
                <c:ptCount val="1"/>
                <c:pt idx="0">
                  <c:v>Inferencia evaluativa</c:v>
                </c:pt>
              </c:strCache>
            </c:strRef>
          </c:cat>
          <c:val>
            <c:numRef>
              <c:f>Hoja1!$G$2</c:f>
              <c:numCache>
                <c:formatCode>0%</c:formatCode>
                <c:ptCount val="1"/>
                <c:pt idx="0">
                  <c:v>0</c:v>
                </c:pt>
              </c:numCache>
            </c:numRef>
          </c:val>
          <c:extLst xmlns:c16r2="http://schemas.microsoft.com/office/drawing/2015/06/chart">
            <c:ext xmlns:c16="http://schemas.microsoft.com/office/drawing/2014/chart" uri="{C3380CC4-5D6E-409C-BE32-E72D297353CC}">
              <c16:uniqueId val="{00000005-3D5B-4F40-87F8-B422DB5E715E}"/>
            </c:ext>
          </c:extLst>
        </c:ser>
        <c:ser>
          <c:idx val="6"/>
          <c:order val="6"/>
          <c:tx>
            <c:strRef>
              <c:f>Hoja1!$H$1</c:f>
              <c:strCache>
                <c:ptCount val="1"/>
                <c:pt idx="0">
                  <c:v>niño 7</c:v>
                </c:pt>
              </c:strCache>
            </c:strRef>
          </c:tx>
          <c:spPr>
            <a:solidFill>
              <a:schemeClr val="accent1">
                <a:lumMod val="60000"/>
              </a:schemeClr>
            </a:solidFill>
            <a:ln w="19050">
              <a:solidFill>
                <a:schemeClr val="lt1"/>
              </a:solidFill>
            </a:ln>
            <a:effectLst/>
          </c:spPr>
          <c:cat>
            <c:strRef>
              <c:f>Hoja1!$A$2</c:f>
              <c:strCache>
                <c:ptCount val="1"/>
                <c:pt idx="0">
                  <c:v>Inferencia evaluativa</c:v>
                </c:pt>
              </c:strCache>
            </c:strRef>
          </c:cat>
          <c:val>
            <c:numRef>
              <c:f>Hoja1!$H$2</c:f>
              <c:numCache>
                <c:formatCode>0%</c:formatCode>
                <c:ptCount val="1"/>
                <c:pt idx="0">
                  <c:v>0</c:v>
                </c:pt>
              </c:numCache>
            </c:numRef>
          </c:val>
          <c:extLst xmlns:c16r2="http://schemas.microsoft.com/office/drawing/2015/06/chart">
            <c:ext xmlns:c16="http://schemas.microsoft.com/office/drawing/2014/chart" uri="{C3380CC4-5D6E-409C-BE32-E72D297353CC}">
              <c16:uniqueId val="{00000006-3D5B-4F40-87F8-B422DB5E715E}"/>
            </c:ext>
          </c:extLst>
        </c:ser>
        <c:ser>
          <c:idx val="7"/>
          <c:order val="7"/>
          <c:tx>
            <c:strRef>
              <c:f>Hoja1!$I$1</c:f>
              <c:strCache>
                <c:ptCount val="1"/>
                <c:pt idx="0">
                  <c:v>niño 8</c:v>
                </c:pt>
              </c:strCache>
            </c:strRef>
          </c:tx>
          <c:spPr>
            <a:solidFill>
              <a:schemeClr val="accent2">
                <a:lumMod val="60000"/>
              </a:schemeClr>
            </a:solidFill>
            <a:ln w="19050">
              <a:solidFill>
                <a:schemeClr val="lt1"/>
              </a:solidFill>
            </a:ln>
            <a:effectLst/>
          </c:spPr>
          <c:cat>
            <c:strRef>
              <c:f>Hoja1!$A$2</c:f>
              <c:strCache>
                <c:ptCount val="1"/>
                <c:pt idx="0">
                  <c:v>Inferencia evaluativa</c:v>
                </c:pt>
              </c:strCache>
            </c:strRef>
          </c:cat>
          <c:val>
            <c:numRef>
              <c:f>Hoja1!$I$2</c:f>
              <c:numCache>
                <c:formatCode>0%</c:formatCode>
                <c:ptCount val="1"/>
                <c:pt idx="0">
                  <c:v>0</c:v>
                </c:pt>
              </c:numCache>
            </c:numRef>
          </c:val>
          <c:extLst xmlns:c16r2="http://schemas.microsoft.com/office/drawing/2015/06/chart">
            <c:ext xmlns:c16="http://schemas.microsoft.com/office/drawing/2014/chart" uri="{C3380CC4-5D6E-409C-BE32-E72D297353CC}">
              <c16:uniqueId val="{00000007-3D5B-4F40-87F8-B422DB5E715E}"/>
            </c:ext>
          </c:extLst>
        </c:ser>
        <c:dLbls/>
        <c:axId val="66661376"/>
        <c:axId val="66675456"/>
      </c:barChart>
      <c:catAx>
        <c:axId val="66661376"/>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6675456"/>
        <c:crosses val="autoZero"/>
        <c:auto val="1"/>
        <c:lblAlgn val="ctr"/>
        <c:lblOffset val="100"/>
      </c:catAx>
      <c:valAx>
        <c:axId val="66675456"/>
        <c:scaling>
          <c:orientation val="minMax"/>
          <c:max val="1"/>
        </c:scaling>
        <c:axPos val="l"/>
        <c:majorGridlines>
          <c:spPr>
            <a:ln w="9525" cap="flat" cmpd="sng" algn="ctr">
              <a:solidFill>
                <a:schemeClr val="tx1">
                  <a:lumMod val="15000"/>
                  <a:lumOff val="85000"/>
                </a:schemeClr>
              </a:solidFill>
              <a:round/>
            </a:ln>
            <a:effectLst/>
          </c:spPr>
        </c:majorGridlines>
        <c:numFmt formatCode="0%" sourceLinked="1"/>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6661376"/>
        <c:crosses val="autoZero"/>
        <c:crossBetween val="between"/>
      </c:valAx>
      <c:spPr>
        <a:noFill/>
        <a:ln>
          <a:noFill/>
        </a:ln>
        <a:effectLst/>
      </c:spPr>
    </c:plotArea>
    <c:legend>
      <c:legendPos val="b"/>
      <c:layout>
        <c:manualLayout>
          <c:xMode val="edge"/>
          <c:yMode val="edge"/>
          <c:x val="1.8567929844889787E-2"/>
          <c:y val="0.81241651724227526"/>
          <c:w val="0.9546762173123009"/>
          <c:h val="0.14797952236168496"/>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Porcentaje</a:t>
            </a:r>
            <a:r>
              <a:rPr lang="es-CL" sz="900" b="1" baseline="0">
                <a:latin typeface="Arial" panose="020B0604020202020204" pitchFamily="34" charset="0"/>
                <a:cs typeface="Arial" panose="020B0604020202020204" pitchFamily="34" charset="0"/>
              </a:rPr>
              <a:t> de logro en inferencias pronominales (Taxonomía de Trabasso, 1996).</a:t>
            </a:r>
            <a:endParaRPr lang="es-CL" sz="900" b="1">
              <a:latin typeface="Arial" panose="020B0604020202020204" pitchFamily="34" charset="0"/>
              <a:cs typeface="Arial" panose="020B0604020202020204" pitchFamily="34" charset="0"/>
            </a:endParaRPr>
          </a:p>
        </c:rich>
      </c:tx>
      <c:spPr>
        <a:noFill/>
        <a:ln>
          <a:noFill/>
        </a:ln>
        <a:effectLst/>
      </c:spPr>
    </c:title>
    <c:plotArea>
      <c:layout/>
      <c:barChart>
        <c:barDir val="col"/>
        <c:grouping val="clustered"/>
        <c:ser>
          <c:idx val="0"/>
          <c:order val="0"/>
          <c:tx>
            <c:strRef>
              <c:f>Hoja1!$B$1</c:f>
              <c:strCache>
                <c:ptCount val="1"/>
                <c:pt idx="0">
                  <c:v>niño 1</c:v>
                </c:pt>
              </c:strCache>
            </c:strRef>
          </c:tx>
          <c:spPr>
            <a:solidFill>
              <a:schemeClr val="accent1"/>
            </a:solidFill>
            <a:ln w="19050">
              <a:solidFill>
                <a:schemeClr val="lt1"/>
              </a:solidFill>
            </a:ln>
            <a:effectLst/>
          </c:spPr>
          <c:cat>
            <c:strRef>
              <c:f>Hoja1!$A$2</c:f>
              <c:strCache>
                <c:ptCount val="1"/>
                <c:pt idx="0">
                  <c:v>Inferencia pronominal</c:v>
                </c:pt>
              </c:strCache>
            </c:strRef>
          </c:cat>
          <c:val>
            <c:numRef>
              <c:f>Hoja1!$B$2</c:f>
              <c:numCache>
                <c:formatCode>0%</c:formatCode>
                <c:ptCount val="1"/>
                <c:pt idx="0">
                  <c:v>0</c:v>
                </c:pt>
              </c:numCache>
            </c:numRef>
          </c:val>
          <c:extLst xmlns:c16r2="http://schemas.microsoft.com/office/drawing/2015/06/chart">
            <c:ext xmlns:c16="http://schemas.microsoft.com/office/drawing/2014/chart" uri="{C3380CC4-5D6E-409C-BE32-E72D297353CC}">
              <c16:uniqueId val="{00000000-9C00-4C36-BAA7-CD9CA7052178}"/>
            </c:ext>
          </c:extLst>
        </c:ser>
        <c:ser>
          <c:idx val="1"/>
          <c:order val="1"/>
          <c:tx>
            <c:strRef>
              <c:f>Hoja1!$C$1</c:f>
              <c:strCache>
                <c:ptCount val="1"/>
                <c:pt idx="0">
                  <c:v>niño 2</c:v>
                </c:pt>
              </c:strCache>
            </c:strRef>
          </c:tx>
          <c:spPr>
            <a:solidFill>
              <a:schemeClr val="accent2"/>
            </a:solidFill>
            <a:ln w="19050">
              <a:solidFill>
                <a:schemeClr val="lt1"/>
              </a:solidFill>
            </a:ln>
            <a:effectLst/>
          </c:spPr>
          <c:cat>
            <c:strRef>
              <c:f>Hoja1!$A$2</c:f>
              <c:strCache>
                <c:ptCount val="1"/>
                <c:pt idx="0">
                  <c:v>Inferencia pronominal</c:v>
                </c:pt>
              </c:strCache>
            </c:strRef>
          </c:cat>
          <c:val>
            <c:numRef>
              <c:f>Hoja1!$C$2</c:f>
              <c:numCache>
                <c:formatCode>0%</c:formatCode>
                <c:ptCount val="1"/>
                <c:pt idx="0">
                  <c:v>0</c:v>
                </c:pt>
              </c:numCache>
            </c:numRef>
          </c:val>
          <c:extLst xmlns:c16r2="http://schemas.microsoft.com/office/drawing/2015/06/chart">
            <c:ext xmlns:c16="http://schemas.microsoft.com/office/drawing/2014/chart" uri="{C3380CC4-5D6E-409C-BE32-E72D297353CC}">
              <c16:uniqueId val="{00000001-9C00-4C36-BAA7-CD9CA7052178}"/>
            </c:ext>
          </c:extLst>
        </c:ser>
        <c:ser>
          <c:idx val="2"/>
          <c:order val="2"/>
          <c:tx>
            <c:strRef>
              <c:f>Hoja1!$D$1</c:f>
              <c:strCache>
                <c:ptCount val="1"/>
                <c:pt idx="0">
                  <c:v>niño 3</c:v>
                </c:pt>
              </c:strCache>
            </c:strRef>
          </c:tx>
          <c:spPr>
            <a:solidFill>
              <a:schemeClr val="accent3"/>
            </a:solidFill>
            <a:ln w="19050">
              <a:solidFill>
                <a:schemeClr val="lt1"/>
              </a:solidFill>
            </a:ln>
            <a:effectLst/>
          </c:spPr>
          <c:cat>
            <c:strRef>
              <c:f>Hoja1!$A$2</c:f>
              <c:strCache>
                <c:ptCount val="1"/>
                <c:pt idx="0">
                  <c:v>Inferencia pronominal</c:v>
                </c:pt>
              </c:strCache>
            </c:strRef>
          </c:cat>
          <c:val>
            <c:numRef>
              <c:f>Hoja1!$D$2</c:f>
              <c:numCache>
                <c:formatCode>0%</c:formatCode>
                <c:ptCount val="1"/>
                <c:pt idx="0">
                  <c:v>0</c:v>
                </c:pt>
              </c:numCache>
            </c:numRef>
          </c:val>
          <c:extLst xmlns:c16r2="http://schemas.microsoft.com/office/drawing/2015/06/chart">
            <c:ext xmlns:c16="http://schemas.microsoft.com/office/drawing/2014/chart" uri="{C3380CC4-5D6E-409C-BE32-E72D297353CC}">
              <c16:uniqueId val="{00000002-9C00-4C36-BAA7-CD9CA7052178}"/>
            </c:ext>
          </c:extLst>
        </c:ser>
        <c:ser>
          <c:idx val="3"/>
          <c:order val="3"/>
          <c:tx>
            <c:strRef>
              <c:f>Hoja1!$E$1</c:f>
              <c:strCache>
                <c:ptCount val="1"/>
                <c:pt idx="0">
                  <c:v>niño 4</c:v>
                </c:pt>
              </c:strCache>
            </c:strRef>
          </c:tx>
          <c:spPr>
            <a:solidFill>
              <a:schemeClr val="accent4"/>
            </a:solidFill>
            <a:ln w="19050">
              <a:solidFill>
                <a:schemeClr val="lt1"/>
              </a:solidFill>
            </a:ln>
            <a:effectLst/>
          </c:spPr>
          <c:cat>
            <c:strRef>
              <c:f>Hoja1!$A$2</c:f>
              <c:strCache>
                <c:ptCount val="1"/>
                <c:pt idx="0">
                  <c:v>Inferencia pronominal</c:v>
                </c:pt>
              </c:strCache>
            </c:strRef>
          </c:cat>
          <c:val>
            <c:numRef>
              <c:f>Hoja1!$E$2</c:f>
              <c:numCache>
                <c:formatCode>0%</c:formatCode>
                <c:ptCount val="1"/>
                <c:pt idx="0">
                  <c:v>0</c:v>
                </c:pt>
              </c:numCache>
            </c:numRef>
          </c:val>
          <c:extLst xmlns:c16r2="http://schemas.microsoft.com/office/drawing/2015/06/chart">
            <c:ext xmlns:c16="http://schemas.microsoft.com/office/drawing/2014/chart" uri="{C3380CC4-5D6E-409C-BE32-E72D297353CC}">
              <c16:uniqueId val="{00000003-9C00-4C36-BAA7-CD9CA7052178}"/>
            </c:ext>
          </c:extLst>
        </c:ser>
        <c:ser>
          <c:idx val="4"/>
          <c:order val="4"/>
          <c:tx>
            <c:strRef>
              <c:f>Hoja1!$F$1</c:f>
              <c:strCache>
                <c:ptCount val="1"/>
                <c:pt idx="0">
                  <c:v>niño 5</c:v>
                </c:pt>
              </c:strCache>
            </c:strRef>
          </c:tx>
          <c:spPr>
            <a:solidFill>
              <a:schemeClr val="accent5"/>
            </a:solidFill>
            <a:ln w="19050">
              <a:solidFill>
                <a:schemeClr val="lt1"/>
              </a:solidFill>
            </a:ln>
            <a:effectLst/>
          </c:spPr>
          <c:cat>
            <c:strRef>
              <c:f>Hoja1!$A$2</c:f>
              <c:strCache>
                <c:ptCount val="1"/>
                <c:pt idx="0">
                  <c:v>Inferencia pronominal</c:v>
                </c:pt>
              </c:strCache>
            </c:strRef>
          </c:cat>
          <c:val>
            <c:numRef>
              <c:f>Hoja1!$F$2</c:f>
              <c:numCache>
                <c:formatCode>0%</c:formatCode>
                <c:ptCount val="1"/>
                <c:pt idx="0">
                  <c:v>0</c:v>
                </c:pt>
              </c:numCache>
            </c:numRef>
          </c:val>
          <c:extLst xmlns:c16r2="http://schemas.microsoft.com/office/drawing/2015/06/chart">
            <c:ext xmlns:c16="http://schemas.microsoft.com/office/drawing/2014/chart" uri="{C3380CC4-5D6E-409C-BE32-E72D297353CC}">
              <c16:uniqueId val="{00000004-9C00-4C36-BAA7-CD9CA7052178}"/>
            </c:ext>
          </c:extLst>
        </c:ser>
        <c:ser>
          <c:idx val="5"/>
          <c:order val="5"/>
          <c:tx>
            <c:strRef>
              <c:f>Hoja1!$G$1</c:f>
              <c:strCache>
                <c:ptCount val="1"/>
                <c:pt idx="0">
                  <c:v>niño 6</c:v>
                </c:pt>
              </c:strCache>
            </c:strRef>
          </c:tx>
          <c:spPr>
            <a:solidFill>
              <a:schemeClr val="accent6"/>
            </a:solidFill>
            <a:ln w="19050">
              <a:solidFill>
                <a:schemeClr val="lt1"/>
              </a:solidFill>
            </a:ln>
            <a:effectLst/>
          </c:spPr>
          <c:cat>
            <c:strRef>
              <c:f>Hoja1!$A$2</c:f>
              <c:strCache>
                <c:ptCount val="1"/>
                <c:pt idx="0">
                  <c:v>Inferencia pronominal</c:v>
                </c:pt>
              </c:strCache>
            </c:strRef>
          </c:cat>
          <c:val>
            <c:numRef>
              <c:f>Hoja1!$G$2</c:f>
              <c:numCache>
                <c:formatCode>0%</c:formatCode>
                <c:ptCount val="1"/>
                <c:pt idx="0">
                  <c:v>0</c:v>
                </c:pt>
              </c:numCache>
            </c:numRef>
          </c:val>
          <c:extLst xmlns:c16r2="http://schemas.microsoft.com/office/drawing/2015/06/chart">
            <c:ext xmlns:c16="http://schemas.microsoft.com/office/drawing/2014/chart" uri="{C3380CC4-5D6E-409C-BE32-E72D297353CC}">
              <c16:uniqueId val="{00000005-9C00-4C36-BAA7-CD9CA7052178}"/>
            </c:ext>
          </c:extLst>
        </c:ser>
        <c:ser>
          <c:idx val="6"/>
          <c:order val="6"/>
          <c:tx>
            <c:strRef>
              <c:f>Hoja1!$H$1</c:f>
              <c:strCache>
                <c:ptCount val="1"/>
                <c:pt idx="0">
                  <c:v>niño 7</c:v>
                </c:pt>
              </c:strCache>
            </c:strRef>
          </c:tx>
          <c:spPr>
            <a:solidFill>
              <a:schemeClr val="accent1">
                <a:lumMod val="60000"/>
              </a:schemeClr>
            </a:solidFill>
            <a:ln w="19050">
              <a:solidFill>
                <a:schemeClr val="lt1"/>
              </a:solidFill>
            </a:ln>
            <a:effectLst/>
          </c:spPr>
          <c:cat>
            <c:strRef>
              <c:f>Hoja1!$A$2</c:f>
              <c:strCache>
                <c:ptCount val="1"/>
                <c:pt idx="0">
                  <c:v>Inferencia pronominal</c:v>
                </c:pt>
              </c:strCache>
            </c:strRef>
          </c:cat>
          <c:val>
            <c:numRef>
              <c:f>Hoja1!$H$2</c:f>
              <c:numCache>
                <c:formatCode>0%</c:formatCode>
                <c:ptCount val="1"/>
                <c:pt idx="0">
                  <c:v>0</c:v>
                </c:pt>
              </c:numCache>
            </c:numRef>
          </c:val>
          <c:extLst xmlns:c16r2="http://schemas.microsoft.com/office/drawing/2015/06/chart">
            <c:ext xmlns:c16="http://schemas.microsoft.com/office/drawing/2014/chart" uri="{C3380CC4-5D6E-409C-BE32-E72D297353CC}">
              <c16:uniqueId val="{00000006-9C00-4C36-BAA7-CD9CA7052178}"/>
            </c:ext>
          </c:extLst>
        </c:ser>
        <c:ser>
          <c:idx val="7"/>
          <c:order val="7"/>
          <c:tx>
            <c:strRef>
              <c:f>Hoja1!$I$1</c:f>
              <c:strCache>
                <c:ptCount val="1"/>
                <c:pt idx="0">
                  <c:v>niño 8</c:v>
                </c:pt>
              </c:strCache>
            </c:strRef>
          </c:tx>
          <c:spPr>
            <a:solidFill>
              <a:schemeClr val="accent2">
                <a:lumMod val="60000"/>
              </a:schemeClr>
            </a:solidFill>
            <a:ln w="19050">
              <a:solidFill>
                <a:schemeClr val="lt1"/>
              </a:solidFill>
            </a:ln>
            <a:effectLst/>
          </c:spPr>
          <c:cat>
            <c:strRef>
              <c:f>Hoja1!$A$2</c:f>
              <c:strCache>
                <c:ptCount val="1"/>
                <c:pt idx="0">
                  <c:v>Inferencia pronominal</c:v>
                </c:pt>
              </c:strCache>
            </c:strRef>
          </c:cat>
          <c:val>
            <c:numRef>
              <c:f>Hoja1!$I$2</c:f>
              <c:numCache>
                <c:formatCode>0%</c:formatCode>
                <c:ptCount val="1"/>
                <c:pt idx="0">
                  <c:v>0</c:v>
                </c:pt>
              </c:numCache>
            </c:numRef>
          </c:val>
          <c:extLst xmlns:c16r2="http://schemas.microsoft.com/office/drawing/2015/06/chart">
            <c:ext xmlns:c16="http://schemas.microsoft.com/office/drawing/2014/chart" uri="{C3380CC4-5D6E-409C-BE32-E72D297353CC}">
              <c16:uniqueId val="{00000007-9C00-4C36-BAA7-CD9CA7052178}"/>
            </c:ext>
          </c:extLst>
        </c:ser>
        <c:dLbls/>
        <c:axId val="66761856"/>
        <c:axId val="66763392"/>
      </c:barChart>
      <c:catAx>
        <c:axId val="66761856"/>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6763392"/>
        <c:crosses val="autoZero"/>
        <c:auto val="1"/>
        <c:lblAlgn val="ctr"/>
        <c:lblOffset val="100"/>
      </c:catAx>
      <c:valAx>
        <c:axId val="66763392"/>
        <c:scaling>
          <c:orientation val="minMax"/>
          <c:max val="1"/>
        </c:scaling>
        <c:axPos val="l"/>
        <c:majorGridlines>
          <c:spPr>
            <a:ln w="9525" cap="flat" cmpd="sng" algn="ctr">
              <a:solidFill>
                <a:schemeClr val="tx1">
                  <a:lumMod val="15000"/>
                  <a:lumOff val="85000"/>
                </a:schemeClr>
              </a:solidFill>
              <a:round/>
            </a:ln>
            <a:effectLst/>
          </c:spPr>
        </c:majorGridlines>
        <c:numFmt formatCode="0%" sourceLinked="1"/>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6761856"/>
        <c:crosses val="autoZero"/>
        <c:crossBetween val="between"/>
      </c:valAx>
      <c:spPr>
        <a:noFill/>
        <a:ln>
          <a:noFill/>
        </a:ln>
        <a:effectLst/>
      </c:spPr>
    </c:plotArea>
    <c:legend>
      <c:legendPos val="b"/>
      <c:layout>
        <c:manualLayout>
          <c:xMode val="edge"/>
          <c:yMode val="edge"/>
          <c:x val="1.8567929844889787E-2"/>
          <c:y val="0.81241651724227526"/>
          <c:w val="0.9546762173123009"/>
          <c:h val="0.14797952236168496"/>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Nivel alcanzado en recuerdo de información explícita: Taxonomía de Barret (1968).</a:t>
            </a:r>
          </a:p>
        </c:rich>
      </c:tx>
      <c:layout>
        <c:manualLayout>
          <c:xMode val="edge"/>
          <c:yMode val="edge"/>
          <c:x val="0.12957550306211718"/>
          <c:y val="2.6299996082579241E-2"/>
        </c:manualLayout>
      </c:layout>
      <c:spPr>
        <a:noFill/>
        <a:ln>
          <a:noFill/>
        </a:ln>
        <a:effectLst/>
      </c:spPr>
    </c:title>
    <c:plotArea>
      <c:layout>
        <c:manualLayout>
          <c:layoutTarget val="inner"/>
          <c:xMode val="edge"/>
          <c:yMode val="edge"/>
          <c:x val="9.3778383847270524E-2"/>
          <c:y val="0.25253191919935242"/>
          <c:w val="0.86328655639356566"/>
          <c:h val="0.41904127655684836"/>
        </c:manualLayout>
      </c:layout>
      <c:barChart>
        <c:barDir val="col"/>
        <c:grouping val="clustered"/>
        <c:ser>
          <c:idx val="0"/>
          <c:order val="0"/>
          <c:tx>
            <c:strRef>
              <c:f>Hoja1!$B$1</c:f>
              <c:strCache>
                <c:ptCount val="1"/>
                <c:pt idx="0">
                  <c:v>niño 1</c:v>
                </c:pt>
              </c:strCache>
            </c:strRef>
          </c:tx>
          <c:spPr>
            <a:solidFill>
              <a:schemeClr val="accent1"/>
            </a:solidFill>
            <a:ln>
              <a:noFill/>
            </a:ln>
            <a:effectLst/>
          </c:spPr>
          <c:cat>
            <c:strRef>
              <c:f>Hoja1!$A$2:$A$4</c:f>
              <c:strCache>
                <c:ptCount val="3"/>
                <c:pt idx="0">
                  <c:v>Recuerda ideas principales</c:v>
                </c:pt>
                <c:pt idx="1">
                  <c:v>Recuerda secuencia de hechos</c:v>
                </c:pt>
                <c:pt idx="2">
                  <c:v>Recuerda relaciones de causa-efecto</c:v>
                </c:pt>
              </c:strCache>
            </c:strRef>
          </c:cat>
          <c:val>
            <c:numRef>
              <c:f>Hoja1!$B$2:$B$4</c:f>
              <c:numCache>
                <c:formatCode>General</c:formatCode>
                <c:ptCount val="3"/>
                <c:pt idx="0">
                  <c:v>1</c:v>
                </c:pt>
                <c:pt idx="1">
                  <c:v>2</c:v>
                </c:pt>
                <c:pt idx="2">
                  <c:v>1</c:v>
                </c:pt>
              </c:numCache>
            </c:numRef>
          </c:val>
          <c:extLst xmlns:c16r2="http://schemas.microsoft.com/office/drawing/2015/06/chart">
            <c:ext xmlns:c16="http://schemas.microsoft.com/office/drawing/2014/chart" uri="{C3380CC4-5D6E-409C-BE32-E72D297353CC}">
              <c16:uniqueId val="{00000000-7C46-49F8-B5D6-C52D0E8663DE}"/>
            </c:ext>
          </c:extLst>
        </c:ser>
        <c:ser>
          <c:idx val="1"/>
          <c:order val="1"/>
          <c:tx>
            <c:strRef>
              <c:f>Hoja1!$C$1</c:f>
              <c:strCache>
                <c:ptCount val="1"/>
                <c:pt idx="0">
                  <c:v>niño 2</c:v>
                </c:pt>
              </c:strCache>
            </c:strRef>
          </c:tx>
          <c:spPr>
            <a:solidFill>
              <a:schemeClr val="accent2"/>
            </a:solidFill>
            <a:ln>
              <a:noFill/>
            </a:ln>
            <a:effectLst/>
          </c:spPr>
          <c:cat>
            <c:strRef>
              <c:f>Hoja1!$A$2:$A$4</c:f>
              <c:strCache>
                <c:ptCount val="3"/>
                <c:pt idx="0">
                  <c:v>Recuerda ideas principales</c:v>
                </c:pt>
                <c:pt idx="1">
                  <c:v>Recuerda secuencia de hechos</c:v>
                </c:pt>
                <c:pt idx="2">
                  <c:v>Recuerda relaciones de causa-efecto</c:v>
                </c:pt>
              </c:strCache>
            </c:strRef>
          </c:cat>
          <c:val>
            <c:numRef>
              <c:f>Hoja1!$C$2:$C$4</c:f>
              <c:numCache>
                <c:formatCode>General</c:formatCode>
                <c:ptCount val="3"/>
                <c:pt idx="0">
                  <c:v>2</c:v>
                </c:pt>
                <c:pt idx="1">
                  <c:v>2</c:v>
                </c:pt>
                <c:pt idx="2">
                  <c:v>2</c:v>
                </c:pt>
              </c:numCache>
            </c:numRef>
          </c:val>
          <c:extLst xmlns:c16r2="http://schemas.microsoft.com/office/drawing/2015/06/chart">
            <c:ext xmlns:c16="http://schemas.microsoft.com/office/drawing/2014/chart" uri="{C3380CC4-5D6E-409C-BE32-E72D297353CC}">
              <c16:uniqueId val="{00000001-7C46-49F8-B5D6-C52D0E8663DE}"/>
            </c:ext>
          </c:extLst>
        </c:ser>
        <c:ser>
          <c:idx val="2"/>
          <c:order val="2"/>
          <c:tx>
            <c:strRef>
              <c:f>Hoja1!$D$1</c:f>
              <c:strCache>
                <c:ptCount val="1"/>
                <c:pt idx="0">
                  <c:v>niño 3</c:v>
                </c:pt>
              </c:strCache>
            </c:strRef>
          </c:tx>
          <c:spPr>
            <a:solidFill>
              <a:schemeClr val="accent3"/>
            </a:solidFill>
            <a:ln>
              <a:noFill/>
            </a:ln>
            <a:effectLst/>
          </c:spPr>
          <c:cat>
            <c:strRef>
              <c:f>Hoja1!$A$2:$A$4</c:f>
              <c:strCache>
                <c:ptCount val="3"/>
                <c:pt idx="0">
                  <c:v>Recuerda ideas principales</c:v>
                </c:pt>
                <c:pt idx="1">
                  <c:v>Recuerda secuencia de hechos</c:v>
                </c:pt>
                <c:pt idx="2">
                  <c:v>Recuerda relaciones de causa-efecto</c:v>
                </c:pt>
              </c:strCache>
            </c:strRef>
          </c:cat>
          <c:val>
            <c:numRef>
              <c:f>Hoja1!$D$2:$D$4</c:f>
              <c:numCache>
                <c:formatCode>General</c:formatCode>
                <c:ptCount val="3"/>
                <c:pt idx="0">
                  <c:v>1</c:v>
                </c:pt>
                <c:pt idx="1">
                  <c:v>1</c:v>
                </c:pt>
                <c:pt idx="2">
                  <c:v>1</c:v>
                </c:pt>
              </c:numCache>
            </c:numRef>
          </c:val>
          <c:extLst xmlns:c16r2="http://schemas.microsoft.com/office/drawing/2015/06/chart">
            <c:ext xmlns:c16="http://schemas.microsoft.com/office/drawing/2014/chart" uri="{C3380CC4-5D6E-409C-BE32-E72D297353CC}">
              <c16:uniqueId val="{00000002-7C46-49F8-B5D6-C52D0E8663DE}"/>
            </c:ext>
          </c:extLst>
        </c:ser>
        <c:ser>
          <c:idx val="3"/>
          <c:order val="3"/>
          <c:tx>
            <c:strRef>
              <c:f>Hoja1!$E$1</c:f>
              <c:strCache>
                <c:ptCount val="1"/>
                <c:pt idx="0">
                  <c:v>niño 4</c:v>
                </c:pt>
              </c:strCache>
            </c:strRef>
          </c:tx>
          <c:spPr>
            <a:solidFill>
              <a:schemeClr val="accent4"/>
            </a:solidFill>
            <a:ln>
              <a:noFill/>
            </a:ln>
            <a:effectLst/>
          </c:spPr>
          <c:cat>
            <c:strRef>
              <c:f>Hoja1!$A$2:$A$4</c:f>
              <c:strCache>
                <c:ptCount val="3"/>
                <c:pt idx="0">
                  <c:v>Recuerda ideas principales</c:v>
                </c:pt>
                <c:pt idx="1">
                  <c:v>Recuerda secuencia de hechos</c:v>
                </c:pt>
                <c:pt idx="2">
                  <c:v>Recuerda relaciones de causa-efecto</c:v>
                </c:pt>
              </c:strCache>
            </c:strRef>
          </c:cat>
          <c:val>
            <c:numRef>
              <c:f>Hoja1!$E$2:$E$4</c:f>
              <c:numCache>
                <c:formatCode>General</c:formatCode>
                <c:ptCount val="3"/>
                <c:pt idx="0">
                  <c:v>2</c:v>
                </c:pt>
                <c:pt idx="1">
                  <c:v>2</c:v>
                </c:pt>
                <c:pt idx="2">
                  <c:v>2</c:v>
                </c:pt>
              </c:numCache>
            </c:numRef>
          </c:val>
          <c:extLst xmlns:c16r2="http://schemas.microsoft.com/office/drawing/2015/06/chart">
            <c:ext xmlns:c16="http://schemas.microsoft.com/office/drawing/2014/chart" uri="{C3380CC4-5D6E-409C-BE32-E72D297353CC}">
              <c16:uniqueId val="{00000000-A504-4E9A-A0F9-69355032CCC4}"/>
            </c:ext>
          </c:extLst>
        </c:ser>
        <c:ser>
          <c:idx val="4"/>
          <c:order val="4"/>
          <c:tx>
            <c:strRef>
              <c:f>Hoja1!$F$1</c:f>
              <c:strCache>
                <c:ptCount val="1"/>
                <c:pt idx="0">
                  <c:v>niño 5</c:v>
                </c:pt>
              </c:strCache>
            </c:strRef>
          </c:tx>
          <c:spPr>
            <a:solidFill>
              <a:schemeClr val="accent5"/>
            </a:solidFill>
            <a:ln>
              <a:noFill/>
            </a:ln>
            <a:effectLst/>
          </c:spPr>
          <c:cat>
            <c:strRef>
              <c:f>Hoja1!$A$2:$A$4</c:f>
              <c:strCache>
                <c:ptCount val="3"/>
                <c:pt idx="0">
                  <c:v>Recuerda ideas principales</c:v>
                </c:pt>
                <c:pt idx="1">
                  <c:v>Recuerda secuencia de hechos</c:v>
                </c:pt>
                <c:pt idx="2">
                  <c:v>Recuerda relaciones de causa-efecto</c:v>
                </c:pt>
              </c:strCache>
            </c:strRef>
          </c:cat>
          <c:val>
            <c:numRef>
              <c:f>Hoja1!$F$2:$F$4</c:f>
              <c:numCache>
                <c:formatCode>General</c:formatCode>
                <c:ptCount val="3"/>
                <c:pt idx="0">
                  <c:v>1</c:v>
                </c:pt>
                <c:pt idx="1">
                  <c:v>1</c:v>
                </c:pt>
                <c:pt idx="2">
                  <c:v>1</c:v>
                </c:pt>
              </c:numCache>
            </c:numRef>
          </c:val>
          <c:extLst xmlns:c16r2="http://schemas.microsoft.com/office/drawing/2015/06/chart">
            <c:ext xmlns:c16="http://schemas.microsoft.com/office/drawing/2014/chart" uri="{C3380CC4-5D6E-409C-BE32-E72D297353CC}">
              <c16:uniqueId val="{00000001-A504-4E9A-A0F9-69355032CCC4}"/>
            </c:ext>
          </c:extLst>
        </c:ser>
        <c:ser>
          <c:idx val="5"/>
          <c:order val="5"/>
          <c:tx>
            <c:strRef>
              <c:f>Hoja1!$G$1</c:f>
              <c:strCache>
                <c:ptCount val="1"/>
                <c:pt idx="0">
                  <c:v>niño 6</c:v>
                </c:pt>
              </c:strCache>
            </c:strRef>
          </c:tx>
          <c:spPr>
            <a:solidFill>
              <a:schemeClr val="accent6"/>
            </a:solidFill>
            <a:ln>
              <a:noFill/>
            </a:ln>
            <a:effectLst/>
          </c:spPr>
          <c:cat>
            <c:strRef>
              <c:f>Hoja1!$A$2:$A$4</c:f>
              <c:strCache>
                <c:ptCount val="3"/>
                <c:pt idx="0">
                  <c:v>Recuerda ideas principales</c:v>
                </c:pt>
                <c:pt idx="1">
                  <c:v>Recuerda secuencia de hechos</c:v>
                </c:pt>
                <c:pt idx="2">
                  <c:v>Recuerda relaciones de causa-efecto</c:v>
                </c:pt>
              </c:strCache>
            </c:strRef>
          </c:cat>
          <c:val>
            <c:numRef>
              <c:f>Hoja1!$G$2:$G$4</c:f>
              <c:numCache>
                <c:formatCode>General</c:formatCode>
                <c:ptCount val="3"/>
                <c:pt idx="0">
                  <c:v>1</c:v>
                </c:pt>
                <c:pt idx="1">
                  <c:v>1</c:v>
                </c:pt>
                <c:pt idx="2">
                  <c:v>1</c:v>
                </c:pt>
              </c:numCache>
            </c:numRef>
          </c:val>
          <c:extLst xmlns:c16r2="http://schemas.microsoft.com/office/drawing/2015/06/chart">
            <c:ext xmlns:c16="http://schemas.microsoft.com/office/drawing/2014/chart" uri="{C3380CC4-5D6E-409C-BE32-E72D297353CC}">
              <c16:uniqueId val="{00000002-A504-4E9A-A0F9-69355032CCC4}"/>
            </c:ext>
          </c:extLst>
        </c:ser>
        <c:ser>
          <c:idx val="6"/>
          <c:order val="6"/>
          <c:tx>
            <c:strRef>
              <c:f>Hoja1!$H$1</c:f>
              <c:strCache>
                <c:ptCount val="1"/>
                <c:pt idx="0">
                  <c:v>niño 7</c:v>
                </c:pt>
              </c:strCache>
            </c:strRef>
          </c:tx>
          <c:spPr>
            <a:solidFill>
              <a:schemeClr val="accent1">
                <a:lumMod val="60000"/>
              </a:schemeClr>
            </a:solidFill>
            <a:ln>
              <a:noFill/>
            </a:ln>
            <a:effectLst/>
          </c:spPr>
          <c:cat>
            <c:strRef>
              <c:f>Hoja1!$A$2:$A$4</c:f>
              <c:strCache>
                <c:ptCount val="3"/>
                <c:pt idx="0">
                  <c:v>Recuerda ideas principales</c:v>
                </c:pt>
                <c:pt idx="1">
                  <c:v>Recuerda secuencia de hechos</c:v>
                </c:pt>
                <c:pt idx="2">
                  <c:v>Recuerda relaciones de causa-efecto</c:v>
                </c:pt>
              </c:strCache>
            </c:strRef>
          </c:cat>
          <c:val>
            <c:numRef>
              <c:f>Hoja1!$H$2:$H$4</c:f>
              <c:numCache>
                <c:formatCode>General</c:formatCode>
                <c:ptCount val="3"/>
                <c:pt idx="0">
                  <c:v>1</c:v>
                </c:pt>
                <c:pt idx="1">
                  <c:v>1</c:v>
                </c:pt>
                <c:pt idx="2">
                  <c:v>0</c:v>
                </c:pt>
              </c:numCache>
            </c:numRef>
          </c:val>
          <c:extLst xmlns:c16r2="http://schemas.microsoft.com/office/drawing/2015/06/chart">
            <c:ext xmlns:c16="http://schemas.microsoft.com/office/drawing/2014/chart" uri="{C3380CC4-5D6E-409C-BE32-E72D297353CC}">
              <c16:uniqueId val="{00000003-A504-4E9A-A0F9-69355032CCC4}"/>
            </c:ext>
          </c:extLst>
        </c:ser>
        <c:ser>
          <c:idx val="7"/>
          <c:order val="7"/>
          <c:tx>
            <c:strRef>
              <c:f>Hoja1!$I$1</c:f>
              <c:strCache>
                <c:ptCount val="1"/>
                <c:pt idx="0">
                  <c:v>niño 8</c:v>
                </c:pt>
              </c:strCache>
            </c:strRef>
          </c:tx>
          <c:spPr>
            <a:solidFill>
              <a:schemeClr val="accent2">
                <a:lumMod val="60000"/>
              </a:schemeClr>
            </a:solidFill>
            <a:ln>
              <a:noFill/>
            </a:ln>
            <a:effectLst/>
          </c:spPr>
          <c:cat>
            <c:strRef>
              <c:f>Hoja1!$A$2:$A$4</c:f>
              <c:strCache>
                <c:ptCount val="3"/>
                <c:pt idx="0">
                  <c:v>Recuerda ideas principales</c:v>
                </c:pt>
                <c:pt idx="1">
                  <c:v>Recuerda secuencia de hechos</c:v>
                </c:pt>
                <c:pt idx="2">
                  <c:v>Recuerda relaciones de causa-efecto</c:v>
                </c:pt>
              </c:strCache>
            </c:strRef>
          </c:cat>
          <c:val>
            <c:numRef>
              <c:f>Hoja1!$I$2:$I$4</c:f>
              <c:numCache>
                <c:formatCode>General</c:formatCode>
                <c:ptCount val="3"/>
                <c:pt idx="0">
                  <c:v>0</c:v>
                </c:pt>
                <c:pt idx="1">
                  <c:v>0</c:v>
                </c:pt>
                <c:pt idx="2">
                  <c:v>0</c:v>
                </c:pt>
              </c:numCache>
            </c:numRef>
          </c:val>
          <c:extLst xmlns:c16r2="http://schemas.microsoft.com/office/drawing/2015/06/chart">
            <c:ext xmlns:c16="http://schemas.microsoft.com/office/drawing/2014/chart" uri="{C3380CC4-5D6E-409C-BE32-E72D297353CC}">
              <c16:uniqueId val="{00000004-A504-4E9A-A0F9-69355032CCC4}"/>
            </c:ext>
          </c:extLst>
        </c:ser>
        <c:dLbls/>
        <c:gapWidth val="219"/>
        <c:overlap val="-27"/>
        <c:axId val="67218432"/>
        <c:axId val="67228416"/>
      </c:barChart>
      <c:catAx>
        <c:axId val="6721843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7228416"/>
        <c:crosses val="autoZero"/>
        <c:auto val="1"/>
        <c:lblAlgn val="ctr"/>
        <c:lblOffset val="100"/>
      </c:catAx>
      <c:valAx>
        <c:axId val="67228416"/>
        <c:scaling>
          <c:orientation val="minMax"/>
          <c:max val="2"/>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7218432"/>
        <c:crosses val="autoZero"/>
        <c:crossBetween val="between"/>
        <c:majorUnit val="1"/>
      </c:valAx>
      <c:spPr>
        <a:noFill/>
        <a:ln>
          <a:noFill/>
        </a:ln>
        <a:effectLst/>
      </c:spPr>
    </c:plotArea>
    <c:legend>
      <c:legendPos val="b"/>
      <c:layout>
        <c:manualLayout>
          <c:xMode val="edge"/>
          <c:yMode val="edge"/>
          <c:x val="3.7950656167978998E-2"/>
          <c:y val="0.8579177602799648"/>
          <c:w val="0.94427156605424323"/>
          <c:h val="0.1221817422075972"/>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i="0" u="none" strike="noStrike" baseline="0">
                <a:effectLst/>
                <a:latin typeface="Arial" panose="020B0604020202020204" pitchFamily="34" charset="0"/>
                <a:cs typeface="Arial" panose="020B0604020202020204" pitchFamily="34" charset="0"/>
              </a:rPr>
              <a:t>Nivel alcanzado en reconocimiento de información explícita: Taxonomía de Barret</a:t>
            </a:r>
            <a:r>
              <a:rPr lang="es-CL" sz="900" b="1">
                <a:latin typeface="Arial" panose="020B0604020202020204" pitchFamily="34" charset="0"/>
                <a:cs typeface="Arial" panose="020B0604020202020204" pitchFamily="34" charset="0"/>
              </a:rPr>
              <a:t> (1968).</a:t>
            </a:r>
          </a:p>
        </c:rich>
      </c:tx>
      <c:layout>
        <c:manualLayout>
          <c:xMode val="edge"/>
          <c:yMode val="edge"/>
          <c:x val="0.12949227373068431"/>
          <c:y val="1.9900497512437818E-2"/>
        </c:manualLayout>
      </c:layout>
      <c:spPr>
        <a:noFill/>
        <a:ln>
          <a:noFill/>
        </a:ln>
        <a:effectLst/>
      </c:spPr>
    </c:title>
    <c:plotArea>
      <c:layout>
        <c:manualLayout>
          <c:layoutTarget val="inner"/>
          <c:xMode val="edge"/>
          <c:yMode val="edge"/>
          <c:x val="9.3778383847270524E-2"/>
          <c:y val="0.25890128951272395"/>
          <c:w val="0.86328655639356566"/>
          <c:h val="0.40577427821522322"/>
        </c:manualLayout>
      </c:layout>
      <c:barChart>
        <c:barDir val="col"/>
        <c:grouping val="clustered"/>
        <c:ser>
          <c:idx val="0"/>
          <c:order val="0"/>
          <c:tx>
            <c:strRef>
              <c:f>Hoja1!$B$1</c:f>
              <c:strCache>
                <c:ptCount val="1"/>
                <c:pt idx="0">
                  <c:v>niño 1</c:v>
                </c:pt>
              </c:strCache>
            </c:strRef>
          </c:tx>
          <c:spPr>
            <a:solidFill>
              <a:schemeClr val="accent1"/>
            </a:solidFill>
            <a:ln>
              <a:noFill/>
            </a:ln>
            <a:effectLst/>
          </c:spPr>
          <c:cat>
            <c:strRef>
              <c:f>Hoja1!$A$2:$A$4</c:f>
              <c:strCache>
                <c:ptCount val="3"/>
                <c:pt idx="0">
                  <c:v>Reconoce ideas principales</c:v>
                </c:pt>
                <c:pt idx="1">
                  <c:v>Reconoce secuencia de hechos</c:v>
                </c:pt>
                <c:pt idx="2">
                  <c:v>Reconoce relaciones de causa-efecto</c:v>
                </c:pt>
              </c:strCache>
            </c:strRef>
          </c:cat>
          <c:val>
            <c:numRef>
              <c:f>Hoja1!$B$2:$B$4</c:f>
              <c:numCache>
                <c:formatCode>General</c:formatCode>
                <c:ptCount val="3"/>
                <c:pt idx="0">
                  <c:v>2</c:v>
                </c:pt>
                <c:pt idx="1">
                  <c:v>1</c:v>
                </c:pt>
                <c:pt idx="2">
                  <c:v>1</c:v>
                </c:pt>
              </c:numCache>
            </c:numRef>
          </c:val>
          <c:extLst xmlns:c16r2="http://schemas.microsoft.com/office/drawing/2015/06/chart">
            <c:ext xmlns:c16="http://schemas.microsoft.com/office/drawing/2014/chart" uri="{C3380CC4-5D6E-409C-BE32-E72D297353CC}">
              <c16:uniqueId val="{00000000-40F1-4A8A-AA3F-808FF873944C}"/>
            </c:ext>
          </c:extLst>
        </c:ser>
        <c:ser>
          <c:idx val="1"/>
          <c:order val="1"/>
          <c:tx>
            <c:strRef>
              <c:f>Hoja1!$C$1</c:f>
              <c:strCache>
                <c:ptCount val="1"/>
                <c:pt idx="0">
                  <c:v>niño 2</c:v>
                </c:pt>
              </c:strCache>
            </c:strRef>
          </c:tx>
          <c:spPr>
            <a:solidFill>
              <a:schemeClr val="accent2"/>
            </a:solidFill>
            <a:ln>
              <a:noFill/>
            </a:ln>
            <a:effectLst/>
          </c:spPr>
          <c:cat>
            <c:strRef>
              <c:f>Hoja1!$A$2:$A$4</c:f>
              <c:strCache>
                <c:ptCount val="3"/>
                <c:pt idx="0">
                  <c:v>Reconoce ideas principales</c:v>
                </c:pt>
                <c:pt idx="1">
                  <c:v>Reconoce secuencia de hechos</c:v>
                </c:pt>
                <c:pt idx="2">
                  <c:v>Reconoce relaciones de causa-efecto</c:v>
                </c:pt>
              </c:strCache>
            </c:strRef>
          </c:cat>
          <c:val>
            <c:numRef>
              <c:f>Hoja1!$C$2:$C$4</c:f>
              <c:numCache>
                <c:formatCode>General</c:formatCode>
                <c:ptCount val="3"/>
                <c:pt idx="0">
                  <c:v>2</c:v>
                </c:pt>
                <c:pt idx="1">
                  <c:v>2</c:v>
                </c:pt>
                <c:pt idx="2">
                  <c:v>2</c:v>
                </c:pt>
              </c:numCache>
            </c:numRef>
          </c:val>
          <c:extLst xmlns:c16r2="http://schemas.microsoft.com/office/drawing/2015/06/chart">
            <c:ext xmlns:c16="http://schemas.microsoft.com/office/drawing/2014/chart" uri="{C3380CC4-5D6E-409C-BE32-E72D297353CC}">
              <c16:uniqueId val="{00000001-40F1-4A8A-AA3F-808FF873944C}"/>
            </c:ext>
          </c:extLst>
        </c:ser>
        <c:ser>
          <c:idx val="2"/>
          <c:order val="2"/>
          <c:tx>
            <c:strRef>
              <c:f>Hoja1!$D$1</c:f>
              <c:strCache>
                <c:ptCount val="1"/>
                <c:pt idx="0">
                  <c:v>niño 3</c:v>
                </c:pt>
              </c:strCache>
            </c:strRef>
          </c:tx>
          <c:spPr>
            <a:solidFill>
              <a:schemeClr val="accent3"/>
            </a:solidFill>
            <a:ln>
              <a:noFill/>
            </a:ln>
            <a:effectLst/>
          </c:spPr>
          <c:cat>
            <c:strRef>
              <c:f>Hoja1!$A$2:$A$4</c:f>
              <c:strCache>
                <c:ptCount val="3"/>
                <c:pt idx="0">
                  <c:v>Reconoce ideas principales</c:v>
                </c:pt>
                <c:pt idx="1">
                  <c:v>Reconoce secuencia de hechos</c:v>
                </c:pt>
                <c:pt idx="2">
                  <c:v>Reconoce relaciones de causa-efecto</c:v>
                </c:pt>
              </c:strCache>
            </c:strRef>
          </c:cat>
          <c:val>
            <c:numRef>
              <c:f>Hoja1!$D$2:$D$4</c:f>
              <c:numCache>
                <c:formatCode>General</c:formatCode>
                <c:ptCount val="3"/>
                <c:pt idx="0">
                  <c:v>2</c:v>
                </c:pt>
                <c:pt idx="1">
                  <c:v>1</c:v>
                </c:pt>
                <c:pt idx="2">
                  <c:v>1</c:v>
                </c:pt>
              </c:numCache>
            </c:numRef>
          </c:val>
          <c:extLst xmlns:c16r2="http://schemas.microsoft.com/office/drawing/2015/06/chart">
            <c:ext xmlns:c16="http://schemas.microsoft.com/office/drawing/2014/chart" uri="{C3380CC4-5D6E-409C-BE32-E72D297353CC}">
              <c16:uniqueId val="{00000002-40F1-4A8A-AA3F-808FF873944C}"/>
            </c:ext>
          </c:extLst>
        </c:ser>
        <c:ser>
          <c:idx val="3"/>
          <c:order val="3"/>
          <c:tx>
            <c:strRef>
              <c:f>Hoja1!$E$1</c:f>
              <c:strCache>
                <c:ptCount val="1"/>
                <c:pt idx="0">
                  <c:v>niño 4</c:v>
                </c:pt>
              </c:strCache>
            </c:strRef>
          </c:tx>
          <c:spPr>
            <a:solidFill>
              <a:schemeClr val="accent4"/>
            </a:solidFill>
            <a:ln>
              <a:noFill/>
            </a:ln>
            <a:effectLst/>
          </c:spPr>
          <c:cat>
            <c:strRef>
              <c:f>Hoja1!$A$2:$A$4</c:f>
              <c:strCache>
                <c:ptCount val="3"/>
                <c:pt idx="0">
                  <c:v>Reconoce ideas principales</c:v>
                </c:pt>
                <c:pt idx="1">
                  <c:v>Reconoce secuencia de hechos</c:v>
                </c:pt>
                <c:pt idx="2">
                  <c:v>Reconoce relaciones de causa-efecto</c:v>
                </c:pt>
              </c:strCache>
            </c:strRef>
          </c:cat>
          <c:val>
            <c:numRef>
              <c:f>Hoja1!$E$2:$E$4</c:f>
              <c:numCache>
                <c:formatCode>General</c:formatCode>
                <c:ptCount val="3"/>
                <c:pt idx="0">
                  <c:v>2</c:v>
                </c:pt>
                <c:pt idx="1">
                  <c:v>2</c:v>
                </c:pt>
                <c:pt idx="2">
                  <c:v>2</c:v>
                </c:pt>
              </c:numCache>
            </c:numRef>
          </c:val>
          <c:extLst xmlns:c16r2="http://schemas.microsoft.com/office/drawing/2015/06/chart">
            <c:ext xmlns:c16="http://schemas.microsoft.com/office/drawing/2014/chart" uri="{C3380CC4-5D6E-409C-BE32-E72D297353CC}">
              <c16:uniqueId val="{00000003-40F1-4A8A-AA3F-808FF873944C}"/>
            </c:ext>
          </c:extLst>
        </c:ser>
        <c:ser>
          <c:idx val="4"/>
          <c:order val="4"/>
          <c:tx>
            <c:strRef>
              <c:f>Hoja1!$F$1</c:f>
              <c:strCache>
                <c:ptCount val="1"/>
                <c:pt idx="0">
                  <c:v>niño 5</c:v>
                </c:pt>
              </c:strCache>
            </c:strRef>
          </c:tx>
          <c:spPr>
            <a:solidFill>
              <a:schemeClr val="accent5"/>
            </a:solidFill>
            <a:ln>
              <a:noFill/>
            </a:ln>
            <a:effectLst/>
          </c:spPr>
          <c:cat>
            <c:strRef>
              <c:f>Hoja1!$A$2:$A$4</c:f>
              <c:strCache>
                <c:ptCount val="3"/>
                <c:pt idx="0">
                  <c:v>Reconoce ideas principales</c:v>
                </c:pt>
                <c:pt idx="1">
                  <c:v>Reconoce secuencia de hechos</c:v>
                </c:pt>
                <c:pt idx="2">
                  <c:v>Reconoce relaciones de causa-efecto</c:v>
                </c:pt>
              </c:strCache>
            </c:strRef>
          </c:cat>
          <c:val>
            <c:numRef>
              <c:f>Hoja1!$F$2:$F$4</c:f>
              <c:numCache>
                <c:formatCode>General</c:formatCode>
                <c:ptCount val="3"/>
                <c:pt idx="0">
                  <c:v>1</c:v>
                </c:pt>
                <c:pt idx="1">
                  <c:v>1</c:v>
                </c:pt>
                <c:pt idx="2">
                  <c:v>1</c:v>
                </c:pt>
              </c:numCache>
            </c:numRef>
          </c:val>
          <c:extLst xmlns:c16r2="http://schemas.microsoft.com/office/drawing/2015/06/chart">
            <c:ext xmlns:c16="http://schemas.microsoft.com/office/drawing/2014/chart" uri="{C3380CC4-5D6E-409C-BE32-E72D297353CC}">
              <c16:uniqueId val="{00000004-40F1-4A8A-AA3F-808FF873944C}"/>
            </c:ext>
          </c:extLst>
        </c:ser>
        <c:ser>
          <c:idx val="5"/>
          <c:order val="5"/>
          <c:tx>
            <c:strRef>
              <c:f>Hoja1!$G$1</c:f>
              <c:strCache>
                <c:ptCount val="1"/>
                <c:pt idx="0">
                  <c:v>niño 6</c:v>
                </c:pt>
              </c:strCache>
            </c:strRef>
          </c:tx>
          <c:spPr>
            <a:solidFill>
              <a:schemeClr val="accent6"/>
            </a:solidFill>
            <a:ln>
              <a:noFill/>
            </a:ln>
            <a:effectLst/>
          </c:spPr>
          <c:cat>
            <c:strRef>
              <c:f>Hoja1!$A$2:$A$4</c:f>
              <c:strCache>
                <c:ptCount val="3"/>
                <c:pt idx="0">
                  <c:v>Reconoce ideas principales</c:v>
                </c:pt>
                <c:pt idx="1">
                  <c:v>Reconoce secuencia de hechos</c:v>
                </c:pt>
                <c:pt idx="2">
                  <c:v>Reconoce relaciones de causa-efecto</c:v>
                </c:pt>
              </c:strCache>
            </c:strRef>
          </c:cat>
          <c:val>
            <c:numRef>
              <c:f>Hoja1!$G$2:$G$4</c:f>
              <c:numCache>
                <c:formatCode>General</c:formatCode>
                <c:ptCount val="3"/>
                <c:pt idx="0">
                  <c:v>1</c:v>
                </c:pt>
                <c:pt idx="1">
                  <c:v>1</c:v>
                </c:pt>
                <c:pt idx="2">
                  <c:v>1</c:v>
                </c:pt>
              </c:numCache>
            </c:numRef>
          </c:val>
          <c:extLst xmlns:c16r2="http://schemas.microsoft.com/office/drawing/2015/06/chart">
            <c:ext xmlns:c16="http://schemas.microsoft.com/office/drawing/2014/chart" uri="{C3380CC4-5D6E-409C-BE32-E72D297353CC}">
              <c16:uniqueId val="{00000005-40F1-4A8A-AA3F-808FF873944C}"/>
            </c:ext>
          </c:extLst>
        </c:ser>
        <c:ser>
          <c:idx val="6"/>
          <c:order val="6"/>
          <c:tx>
            <c:strRef>
              <c:f>Hoja1!$H$1</c:f>
              <c:strCache>
                <c:ptCount val="1"/>
                <c:pt idx="0">
                  <c:v>niño 7</c:v>
                </c:pt>
              </c:strCache>
            </c:strRef>
          </c:tx>
          <c:spPr>
            <a:solidFill>
              <a:schemeClr val="accent1">
                <a:lumMod val="60000"/>
              </a:schemeClr>
            </a:solidFill>
            <a:ln>
              <a:noFill/>
            </a:ln>
            <a:effectLst/>
          </c:spPr>
          <c:cat>
            <c:strRef>
              <c:f>Hoja1!$A$2:$A$4</c:f>
              <c:strCache>
                <c:ptCount val="3"/>
                <c:pt idx="0">
                  <c:v>Reconoce ideas principales</c:v>
                </c:pt>
                <c:pt idx="1">
                  <c:v>Reconoce secuencia de hechos</c:v>
                </c:pt>
                <c:pt idx="2">
                  <c:v>Reconoce relaciones de causa-efecto</c:v>
                </c:pt>
              </c:strCache>
            </c:strRef>
          </c:cat>
          <c:val>
            <c:numRef>
              <c:f>Hoja1!$H$2:$H$4</c:f>
              <c:numCache>
                <c:formatCode>General</c:formatCode>
                <c:ptCount val="3"/>
                <c:pt idx="0">
                  <c:v>1</c:v>
                </c:pt>
                <c:pt idx="1">
                  <c:v>1</c:v>
                </c:pt>
                <c:pt idx="2">
                  <c:v>0</c:v>
                </c:pt>
              </c:numCache>
            </c:numRef>
          </c:val>
          <c:extLst xmlns:c16r2="http://schemas.microsoft.com/office/drawing/2015/06/chart">
            <c:ext xmlns:c16="http://schemas.microsoft.com/office/drawing/2014/chart" uri="{C3380CC4-5D6E-409C-BE32-E72D297353CC}">
              <c16:uniqueId val="{00000006-40F1-4A8A-AA3F-808FF873944C}"/>
            </c:ext>
          </c:extLst>
        </c:ser>
        <c:ser>
          <c:idx val="7"/>
          <c:order val="7"/>
          <c:tx>
            <c:strRef>
              <c:f>Hoja1!$I$1</c:f>
              <c:strCache>
                <c:ptCount val="1"/>
                <c:pt idx="0">
                  <c:v>niño 8</c:v>
                </c:pt>
              </c:strCache>
            </c:strRef>
          </c:tx>
          <c:spPr>
            <a:solidFill>
              <a:schemeClr val="accent2">
                <a:lumMod val="60000"/>
              </a:schemeClr>
            </a:solidFill>
            <a:ln>
              <a:noFill/>
            </a:ln>
            <a:effectLst/>
          </c:spPr>
          <c:cat>
            <c:strRef>
              <c:f>Hoja1!$A$2:$A$4</c:f>
              <c:strCache>
                <c:ptCount val="3"/>
                <c:pt idx="0">
                  <c:v>Reconoce ideas principales</c:v>
                </c:pt>
                <c:pt idx="1">
                  <c:v>Reconoce secuencia de hechos</c:v>
                </c:pt>
                <c:pt idx="2">
                  <c:v>Reconoce relaciones de causa-efecto</c:v>
                </c:pt>
              </c:strCache>
            </c:strRef>
          </c:cat>
          <c:val>
            <c:numRef>
              <c:f>Hoja1!$I$2:$I$4</c:f>
              <c:numCache>
                <c:formatCode>General</c:formatCode>
                <c:ptCount val="3"/>
                <c:pt idx="0">
                  <c:v>0</c:v>
                </c:pt>
                <c:pt idx="1">
                  <c:v>0</c:v>
                </c:pt>
                <c:pt idx="2">
                  <c:v>0</c:v>
                </c:pt>
              </c:numCache>
            </c:numRef>
          </c:val>
          <c:extLst xmlns:c16r2="http://schemas.microsoft.com/office/drawing/2015/06/chart">
            <c:ext xmlns:c16="http://schemas.microsoft.com/office/drawing/2014/chart" uri="{C3380CC4-5D6E-409C-BE32-E72D297353CC}">
              <c16:uniqueId val="{00000007-40F1-4A8A-AA3F-808FF873944C}"/>
            </c:ext>
          </c:extLst>
        </c:ser>
        <c:dLbls/>
        <c:gapWidth val="219"/>
        <c:overlap val="-27"/>
        <c:axId val="67241088"/>
        <c:axId val="67242624"/>
      </c:barChart>
      <c:catAx>
        <c:axId val="6724108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7242624"/>
        <c:crosses val="autoZero"/>
        <c:auto val="1"/>
        <c:lblAlgn val="ctr"/>
        <c:lblOffset val="100"/>
      </c:catAx>
      <c:valAx>
        <c:axId val="67242624"/>
        <c:scaling>
          <c:orientation val="minMax"/>
          <c:max val="2"/>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7241088"/>
        <c:crosses val="autoZero"/>
        <c:crossBetween val="between"/>
        <c:majorUnit val="1"/>
      </c:valAx>
      <c:spPr>
        <a:noFill/>
        <a:ln>
          <a:noFill/>
        </a:ln>
        <a:effectLst/>
      </c:spPr>
    </c:plotArea>
    <c:legend>
      <c:legendPos val="b"/>
      <c:layout>
        <c:manualLayout>
          <c:xMode val="edge"/>
          <c:yMode val="edge"/>
          <c:x val="4.8624567624411204E-2"/>
          <c:y val="0.86080516054896117"/>
          <c:w val="0.92924093097634319"/>
          <c:h val="9.9393844426163155E-2"/>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Nivel de reorganozación de la información: Taxonompia de Barret (1968).</a:t>
            </a:r>
          </a:p>
        </c:rich>
      </c:tx>
      <c:layout>
        <c:manualLayout>
          <c:xMode val="edge"/>
          <c:yMode val="edge"/>
          <c:x val="0.14364245810055867"/>
          <c:y val="4.3565842148519308E-2"/>
        </c:manualLayout>
      </c:layout>
      <c:spPr>
        <a:noFill/>
        <a:ln>
          <a:noFill/>
        </a:ln>
        <a:effectLst/>
      </c:spPr>
    </c:title>
    <c:plotArea>
      <c:layout>
        <c:manualLayout>
          <c:layoutTarget val="inner"/>
          <c:xMode val="edge"/>
          <c:yMode val="edge"/>
          <c:x val="9.3778236736801343E-2"/>
          <c:y val="0.32846635794061579"/>
          <c:w val="0.86328655639356566"/>
          <c:h val="0.31953875555803418"/>
        </c:manualLayout>
      </c:layout>
      <c:barChart>
        <c:barDir val="col"/>
        <c:grouping val="clustered"/>
        <c:ser>
          <c:idx val="0"/>
          <c:order val="0"/>
          <c:tx>
            <c:strRef>
              <c:f>Hoja1!$B$1</c:f>
              <c:strCache>
                <c:ptCount val="1"/>
                <c:pt idx="0">
                  <c:v>niño 1</c:v>
                </c:pt>
              </c:strCache>
            </c:strRef>
          </c:tx>
          <c:spPr>
            <a:solidFill>
              <a:schemeClr val="accent1"/>
            </a:solidFill>
            <a:ln>
              <a:noFill/>
            </a:ln>
            <a:effectLst/>
          </c:spPr>
          <c:cat>
            <c:strRef>
              <c:f>Hoja1!$A$2</c:f>
              <c:strCache>
                <c:ptCount val="1"/>
                <c:pt idx="0">
                  <c:v>Reorganiza información</c:v>
                </c:pt>
              </c:strCache>
            </c:strRef>
          </c:cat>
          <c:val>
            <c:numRef>
              <c:f>Hoja1!$B$2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0-FC43-4E2F-B885-88ECC7C353B0}"/>
            </c:ext>
          </c:extLst>
        </c:ser>
        <c:ser>
          <c:idx val="1"/>
          <c:order val="1"/>
          <c:tx>
            <c:strRef>
              <c:f>Hoja1!$C$1</c:f>
              <c:strCache>
                <c:ptCount val="1"/>
                <c:pt idx="0">
                  <c:v>niño 2</c:v>
                </c:pt>
              </c:strCache>
            </c:strRef>
          </c:tx>
          <c:spPr>
            <a:solidFill>
              <a:schemeClr val="accent2"/>
            </a:solidFill>
            <a:ln>
              <a:noFill/>
            </a:ln>
            <a:effectLst/>
          </c:spPr>
          <c:cat>
            <c:strRef>
              <c:f>Hoja1!$A$2</c:f>
              <c:strCache>
                <c:ptCount val="1"/>
                <c:pt idx="0">
                  <c:v>Reorganiza información</c:v>
                </c:pt>
              </c:strCache>
            </c:strRef>
          </c:cat>
          <c:val>
            <c:numRef>
              <c:f>Hoja1!$C$2</c:f>
              <c:numCache>
                <c:formatCode>General</c:formatCode>
                <c:ptCount val="1"/>
                <c:pt idx="0">
                  <c:v>1</c:v>
                </c:pt>
              </c:numCache>
            </c:numRef>
          </c:val>
          <c:extLst xmlns:c16r2="http://schemas.microsoft.com/office/drawing/2015/06/chart">
            <c:ext xmlns:c16="http://schemas.microsoft.com/office/drawing/2014/chart" uri="{C3380CC4-5D6E-409C-BE32-E72D297353CC}">
              <c16:uniqueId val="{00000000-032F-4738-8E70-997E5A3F13A2}"/>
            </c:ext>
          </c:extLst>
        </c:ser>
        <c:ser>
          <c:idx val="2"/>
          <c:order val="2"/>
          <c:tx>
            <c:strRef>
              <c:f>Hoja1!$D$1</c:f>
              <c:strCache>
                <c:ptCount val="1"/>
                <c:pt idx="0">
                  <c:v>niño 3</c:v>
                </c:pt>
              </c:strCache>
            </c:strRef>
          </c:tx>
          <c:spPr>
            <a:solidFill>
              <a:schemeClr val="accent3"/>
            </a:solidFill>
            <a:ln>
              <a:noFill/>
            </a:ln>
            <a:effectLst/>
          </c:spPr>
          <c:cat>
            <c:strRef>
              <c:f>Hoja1!$A$2</c:f>
              <c:strCache>
                <c:ptCount val="1"/>
                <c:pt idx="0">
                  <c:v>Reorganiza información</c:v>
                </c:pt>
              </c:strCache>
            </c:strRef>
          </c:cat>
          <c:val>
            <c:numRef>
              <c:f>Hoja1!$D$2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1-032F-4738-8E70-997E5A3F13A2}"/>
            </c:ext>
          </c:extLst>
        </c:ser>
        <c:ser>
          <c:idx val="3"/>
          <c:order val="3"/>
          <c:tx>
            <c:strRef>
              <c:f>Hoja1!$E$1</c:f>
              <c:strCache>
                <c:ptCount val="1"/>
                <c:pt idx="0">
                  <c:v>niño 4</c:v>
                </c:pt>
              </c:strCache>
            </c:strRef>
          </c:tx>
          <c:spPr>
            <a:solidFill>
              <a:schemeClr val="accent4"/>
            </a:solidFill>
            <a:ln>
              <a:noFill/>
            </a:ln>
            <a:effectLst/>
          </c:spPr>
          <c:cat>
            <c:strRef>
              <c:f>Hoja1!$A$2</c:f>
              <c:strCache>
                <c:ptCount val="1"/>
                <c:pt idx="0">
                  <c:v>Reorganiza información</c:v>
                </c:pt>
              </c:strCache>
            </c:strRef>
          </c:cat>
          <c:val>
            <c:numRef>
              <c:f>Hoja1!$E$2</c:f>
              <c:numCache>
                <c:formatCode>General</c:formatCode>
                <c:ptCount val="1"/>
                <c:pt idx="0">
                  <c:v>1</c:v>
                </c:pt>
              </c:numCache>
            </c:numRef>
          </c:val>
          <c:extLst xmlns:c16r2="http://schemas.microsoft.com/office/drawing/2015/06/chart">
            <c:ext xmlns:c16="http://schemas.microsoft.com/office/drawing/2014/chart" uri="{C3380CC4-5D6E-409C-BE32-E72D297353CC}">
              <c16:uniqueId val="{00000002-032F-4738-8E70-997E5A3F13A2}"/>
            </c:ext>
          </c:extLst>
        </c:ser>
        <c:ser>
          <c:idx val="4"/>
          <c:order val="4"/>
          <c:tx>
            <c:strRef>
              <c:f>Hoja1!$F$1</c:f>
              <c:strCache>
                <c:ptCount val="1"/>
                <c:pt idx="0">
                  <c:v>niño 5</c:v>
                </c:pt>
              </c:strCache>
            </c:strRef>
          </c:tx>
          <c:spPr>
            <a:solidFill>
              <a:schemeClr val="accent5"/>
            </a:solidFill>
            <a:ln>
              <a:noFill/>
            </a:ln>
            <a:effectLst/>
          </c:spPr>
          <c:cat>
            <c:strRef>
              <c:f>Hoja1!$A$2</c:f>
              <c:strCache>
                <c:ptCount val="1"/>
                <c:pt idx="0">
                  <c:v>Reorganiza información</c:v>
                </c:pt>
              </c:strCache>
            </c:strRef>
          </c:cat>
          <c:val>
            <c:numRef>
              <c:f>Hoja1!$F$2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3-032F-4738-8E70-997E5A3F13A2}"/>
            </c:ext>
          </c:extLst>
        </c:ser>
        <c:ser>
          <c:idx val="5"/>
          <c:order val="5"/>
          <c:tx>
            <c:strRef>
              <c:f>Hoja1!$G$1</c:f>
              <c:strCache>
                <c:ptCount val="1"/>
                <c:pt idx="0">
                  <c:v>niño 6</c:v>
                </c:pt>
              </c:strCache>
            </c:strRef>
          </c:tx>
          <c:spPr>
            <a:solidFill>
              <a:schemeClr val="accent6"/>
            </a:solidFill>
            <a:ln>
              <a:noFill/>
            </a:ln>
            <a:effectLst/>
          </c:spPr>
          <c:cat>
            <c:strRef>
              <c:f>Hoja1!$A$2</c:f>
              <c:strCache>
                <c:ptCount val="1"/>
                <c:pt idx="0">
                  <c:v>Reorganiza información</c:v>
                </c:pt>
              </c:strCache>
            </c:strRef>
          </c:cat>
          <c:val>
            <c:numRef>
              <c:f>Hoja1!$G$2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4-032F-4738-8E70-997E5A3F13A2}"/>
            </c:ext>
          </c:extLst>
        </c:ser>
        <c:ser>
          <c:idx val="6"/>
          <c:order val="6"/>
          <c:tx>
            <c:strRef>
              <c:f>Hoja1!$H$1</c:f>
              <c:strCache>
                <c:ptCount val="1"/>
                <c:pt idx="0">
                  <c:v>niño 7</c:v>
                </c:pt>
              </c:strCache>
            </c:strRef>
          </c:tx>
          <c:spPr>
            <a:solidFill>
              <a:schemeClr val="accent1">
                <a:lumMod val="60000"/>
              </a:schemeClr>
            </a:solidFill>
            <a:ln>
              <a:noFill/>
            </a:ln>
            <a:effectLst/>
          </c:spPr>
          <c:cat>
            <c:strRef>
              <c:f>Hoja1!$A$2</c:f>
              <c:strCache>
                <c:ptCount val="1"/>
                <c:pt idx="0">
                  <c:v>Reorganiza información</c:v>
                </c:pt>
              </c:strCache>
            </c:strRef>
          </c:cat>
          <c:val>
            <c:numRef>
              <c:f>Hoja1!$H$2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5-032F-4738-8E70-997E5A3F13A2}"/>
            </c:ext>
          </c:extLst>
        </c:ser>
        <c:ser>
          <c:idx val="7"/>
          <c:order val="7"/>
          <c:tx>
            <c:strRef>
              <c:f>Hoja1!$I$1</c:f>
              <c:strCache>
                <c:ptCount val="1"/>
                <c:pt idx="0">
                  <c:v>niño 8</c:v>
                </c:pt>
              </c:strCache>
            </c:strRef>
          </c:tx>
          <c:spPr>
            <a:solidFill>
              <a:schemeClr val="accent2">
                <a:lumMod val="60000"/>
              </a:schemeClr>
            </a:solidFill>
            <a:ln>
              <a:noFill/>
            </a:ln>
            <a:effectLst/>
          </c:spPr>
          <c:cat>
            <c:strRef>
              <c:f>Hoja1!$A$2</c:f>
              <c:strCache>
                <c:ptCount val="1"/>
                <c:pt idx="0">
                  <c:v>Reorganiza información</c:v>
                </c:pt>
              </c:strCache>
            </c:strRef>
          </c:cat>
          <c:val>
            <c:numRef>
              <c:f>Hoja1!$I$2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6-032F-4738-8E70-997E5A3F13A2}"/>
            </c:ext>
          </c:extLst>
        </c:ser>
        <c:dLbls/>
        <c:axId val="67378176"/>
        <c:axId val="67396352"/>
      </c:barChart>
      <c:catAx>
        <c:axId val="67378176"/>
        <c:scaling>
          <c:orientation val="minMax"/>
        </c:scaling>
        <c:axPos val="b"/>
        <c:numFmt formatCode="General" sourceLinked="1"/>
        <c:majorTickMark val="none"/>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7396352"/>
        <c:crosses val="autoZero"/>
        <c:auto val="1"/>
        <c:lblAlgn val="ctr"/>
        <c:lblOffset val="100"/>
      </c:catAx>
      <c:valAx>
        <c:axId val="67396352"/>
        <c:scaling>
          <c:orientation val="minMax"/>
          <c:max val="1"/>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7378176"/>
        <c:crosses val="autoZero"/>
        <c:crossBetween val="between"/>
        <c:majorUnit val="1"/>
      </c:valAx>
      <c:spPr>
        <a:noFill/>
        <a:ln>
          <a:noFill/>
        </a:ln>
        <a:effectLst/>
      </c:spPr>
    </c:plotArea>
    <c:legend>
      <c:legendPos val="b"/>
      <c:layout>
        <c:manualLayout>
          <c:xMode val="edge"/>
          <c:yMode val="edge"/>
          <c:x val="2.1961377732811344E-2"/>
          <c:y val="0.83556297887006536"/>
          <c:w val="0.96463080103813859"/>
          <c:h val="0.12403298072589412"/>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mn-lt"/>
                <a:ea typeface="+mn-ea"/>
                <a:cs typeface="+mn-cs"/>
              </a:defRPr>
            </a:pPr>
            <a:r>
              <a:rPr lang="es-CL" sz="900" b="1">
                <a:latin typeface="Arial" panose="020B0604020202020204" pitchFamily="34" charset="0"/>
                <a:cs typeface="Arial" panose="020B0604020202020204" pitchFamily="34" charset="0"/>
              </a:rPr>
              <a:t>Habilidades</a:t>
            </a:r>
            <a:r>
              <a:rPr lang="es-CL" sz="900" b="1" baseline="0">
                <a:latin typeface="Arial" panose="020B0604020202020204" pitchFamily="34" charset="0"/>
                <a:cs typeface="Arial" panose="020B0604020202020204" pitchFamily="34" charset="0"/>
              </a:rPr>
              <a:t> semánticas: PHMS.</a:t>
            </a:r>
            <a:endParaRPr lang="es-CL" sz="900" b="1">
              <a:latin typeface="Arial" panose="020B0604020202020204" pitchFamily="34" charset="0"/>
              <a:cs typeface="Arial" panose="020B0604020202020204" pitchFamily="34" charset="0"/>
            </a:endParaRPr>
          </a:p>
        </c:rich>
      </c:tx>
      <c:spPr>
        <a:noFill/>
        <a:ln>
          <a:noFill/>
        </a:ln>
        <a:effectLst/>
      </c:spPr>
    </c:title>
    <c:plotArea>
      <c:layout/>
      <c:barChart>
        <c:barDir val="col"/>
        <c:grouping val="clustered"/>
        <c:ser>
          <c:idx val="0"/>
          <c:order val="0"/>
          <c:tx>
            <c:strRef>
              <c:f>Hoja1!$B$1</c:f>
              <c:strCache>
                <c:ptCount val="1"/>
                <c:pt idx="0">
                  <c:v>niño 1</c:v>
                </c:pt>
              </c:strCache>
            </c:strRef>
          </c:tx>
          <c:spPr>
            <a:solidFill>
              <a:schemeClr val="accent1"/>
            </a:solidFill>
            <a:ln>
              <a:noFill/>
            </a:ln>
            <a:effectLst/>
          </c:spPr>
          <c:cat>
            <c:strRef>
              <c:f>Hoja1!$A$2:$A$5</c:f>
              <c:strCache>
                <c:ptCount val="4"/>
                <c:pt idx="0">
                  <c:v>Buen desempeño</c:v>
                </c:pt>
                <c:pt idx="1">
                  <c:v>D. insuficiente</c:v>
                </c:pt>
                <c:pt idx="2">
                  <c:v>D. deficitario</c:v>
                </c:pt>
                <c:pt idx="3">
                  <c:v>D. muy deficitario</c:v>
                </c:pt>
              </c:strCache>
            </c:strRef>
          </c:cat>
          <c:val>
            <c:numRef>
              <c:f>Hoja1!$B$2:$B$5</c:f>
              <c:numCache>
                <c:formatCode>General</c:formatCode>
                <c:ptCount val="4"/>
                <c:pt idx="1">
                  <c:v>1</c:v>
                </c:pt>
              </c:numCache>
            </c:numRef>
          </c:val>
          <c:extLst xmlns:c16r2="http://schemas.microsoft.com/office/drawing/2015/06/chart">
            <c:ext xmlns:c16="http://schemas.microsoft.com/office/drawing/2014/chart" uri="{C3380CC4-5D6E-409C-BE32-E72D297353CC}">
              <c16:uniqueId val="{00000000-4F71-4A5F-8722-C12A7D742D53}"/>
            </c:ext>
          </c:extLst>
        </c:ser>
        <c:ser>
          <c:idx val="1"/>
          <c:order val="1"/>
          <c:tx>
            <c:strRef>
              <c:f>Hoja1!$C$1</c:f>
              <c:strCache>
                <c:ptCount val="1"/>
                <c:pt idx="0">
                  <c:v>niño 2</c:v>
                </c:pt>
              </c:strCache>
            </c:strRef>
          </c:tx>
          <c:spPr>
            <a:solidFill>
              <a:schemeClr val="accent2"/>
            </a:solidFill>
            <a:ln>
              <a:noFill/>
            </a:ln>
            <a:effectLst/>
          </c:spPr>
          <c:cat>
            <c:strRef>
              <c:f>Hoja1!$A$2:$A$5</c:f>
              <c:strCache>
                <c:ptCount val="4"/>
                <c:pt idx="0">
                  <c:v>Buen desempeño</c:v>
                </c:pt>
                <c:pt idx="1">
                  <c:v>D. insuficiente</c:v>
                </c:pt>
                <c:pt idx="2">
                  <c:v>D. deficitario</c:v>
                </c:pt>
                <c:pt idx="3">
                  <c:v>D. muy deficitario</c:v>
                </c:pt>
              </c:strCache>
            </c:strRef>
          </c:cat>
          <c:val>
            <c:numRef>
              <c:f>Hoja1!$C$2:$C$5</c:f>
              <c:numCache>
                <c:formatCode>General</c:formatCode>
                <c:ptCount val="4"/>
                <c:pt idx="0">
                  <c:v>1</c:v>
                </c:pt>
              </c:numCache>
            </c:numRef>
          </c:val>
          <c:extLst xmlns:c16r2="http://schemas.microsoft.com/office/drawing/2015/06/chart">
            <c:ext xmlns:c16="http://schemas.microsoft.com/office/drawing/2014/chart" uri="{C3380CC4-5D6E-409C-BE32-E72D297353CC}">
              <c16:uniqueId val="{00000001-4F71-4A5F-8722-C12A7D742D53}"/>
            </c:ext>
          </c:extLst>
        </c:ser>
        <c:ser>
          <c:idx val="2"/>
          <c:order val="2"/>
          <c:tx>
            <c:strRef>
              <c:f>Hoja1!$D$1</c:f>
              <c:strCache>
                <c:ptCount val="1"/>
                <c:pt idx="0">
                  <c:v>niño 3</c:v>
                </c:pt>
              </c:strCache>
            </c:strRef>
          </c:tx>
          <c:spPr>
            <a:solidFill>
              <a:schemeClr val="accent3"/>
            </a:solidFill>
            <a:ln>
              <a:noFill/>
            </a:ln>
            <a:effectLst/>
          </c:spPr>
          <c:cat>
            <c:strRef>
              <c:f>Hoja1!$A$2:$A$5</c:f>
              <c:strCache>
                <c:ptCount val="4"/>
                <c:pt idx="0">
                  <c:v>Buen desempeño</c:v>
                </c:pt>
                <c:pt idx="1">
                  <c:v>D. insuficiente</c:v>
                </c:pt>
                <c:pt idx="2">
                  <c:v>D. deficitario</c:v>
                </c:pt>
                <c:pt idx="3">
                  <c:v>D. muy deficitario</c:v>
                </c:pt>
              </c:strCache>
            </c:strRef>
          </c:cat>
          <c:val>
            <c:numRef>
              <c:f>Hoja1!$D$2:$D$5</c:f>
              <c:numCache>
                <c:formatCode>General</c:formatCode>
                <c:ptCount val="4"/>
                <c:pt idx="0">
                  <c:v>1</c:v>
                </c:pt>
              </c:numCache>
            </c:numRef>
          </c:val>
          <c:extLst xmlns:c16r2="http://schemas.microsoft.com/office/drawing/2015/06/chart">
            <c:ext xmlns:c16="http://schemas.microsoft.com/office/drawing/2014/chart" uri="{C3380CC4-5D6E-409C-BE32-E72D297353CC}">
              <c16:uniqueId val="{00000002-4F71-4A5F-8722-C12A7D742D53}"/>
            </c:ext>
          </c:extLst>
        </c:ser>
        <c:ser>
          <c:idx val="3"/>
          <c:order val="3"/>
          <c:tx>
            <c:strRef>
              <c:f>Hoja1!$E$1</c:f>
              <c:strCache>
                <c:ptCount val="1"/>
                <c:pt idx="0">
                  <c:v>niño 4</c:v>
                </c:pt>
              </c:strCache>
            </c:strRef>
          </c:tx>
          <c:spPr>
            <a:solidFill>
              <a:schemeClr val="accent4"/>
            </a:solidFill>
            <a:ln>
              <a:noFill/>
            </a:ln>
            <a:effectLst/>
          </c:spPr>
          <c:cat>
            <c:strRef>
              <c:f>Hoja1!$A$2:$A$5</c:f>
              <c:strCache>
                <c:ptCount val="4"/>
                <c:pt idx="0">
                  <c:v>Buen desempeño</c:v>
                </c:pt>
                <c:pt idx="1">
                  <c:v>D. insuficiente</c:v>
                </c:pt>
                <c:pt idx="2">
                  <c:v>D. deficitario</c:v>
                </c:pt>
                <c:pt idx="3">
                  <c:v>D. muy deficitario</c:v>
                </c:pt>
              </c:strCache>
            </c:strRef>
          </c:cat>
          <c:val>
            <c:numRef>
              <c:f>Hoja1!$E$2:$E$5</c:f>
              <c:numCache>
                <c:formatCode>General</c:formatCode>
                <c:ptCount val="4"/>
                <c:pt idx="1">
                  <c:v>1</c:v>
                </c:pt>
              </c:numCache>
            </c:numRef>
          </c:val>
          <c:extLst xmlns:c16r2="http://schemas.microsoft.com/office/drawing/2015/06/chart">
            <c:ext xmlns:c16="http://schemas.microsoft.com/office/drawing/2014/chart" uri="{C3380CC4-5D6E-409C-BE32-E72D297353CC}">
              <c16:uniqueId val="{00000003-4F71-4A5F-8722-C12A7D742D53}"/>
            </c:ext>
          </c:extLst>
        </c:ser>
        <c:ser>
          <c:idx val="4"/>
          <c:order val="4"/>
          <c:tx>
            <c:strRef>
              <c:f>Hoja1!$F$1</c:f>
              <c:strCache>
                <c:ptCount val="1"/>
                <c:pt idx="0">
                  <c:v>niño 5</c:v>
                </c:pt>
              </c:strCache>
            </c:strRef>
          </c:tx>
          <c:spPr>
            <a:solidFill>
              <a:schemeClr val="accent5"/>
            </a:solidFill>
            <a:ln>
              <a:noFill/>
            </a:ln>
            <a:effectLst/>
          </c:spPr>
          <c:cat>
            <c:strRef>
              <c:f>Hoja1!$A$2:$A$5</c:f>
              <c:strCache>
                <c:ptCount val="4"/>
                <c:pt idx="0">
                  <c:v>Buen desempeño</c:v>
                </c:pt>
                <c:pt idx="1">
                  <c:v>D. insuficiente</c:v>
                </c:pt>
                <c:pt idx="2">
                  <c:v>D. deficitario</c:v>
                </c:pt>
                <c:pt idx="3">
                  <c:v>D. muy deficitario</c:v>
                </c:pt>
              </c:strCache>
            </c:strRef>
          </c:cat>
          <c:val>
            <c:numRef>
              <c:f>Hoja1!$F$2:$F$5</c:f>
              <c:numCache>
                <c:formatCode>General</c:formatCode>
                <c:ptCount val="4"/>
                <c:pt idx="2">
                  <c:v>1</c:v>
                </c:pt>
              </c:numCache>
            </c:numRef>
          </c:val>
          <c:extLst xmlns:c16r2="http://schemas.microsoft.com/office/drawing/2015/06/chart">
            <c:ext xmlns:c16="http://schemas.microsoft.com/office/drawing/2014/chart" uri="{C3380CC4-5D6E-409C-BE32-E72D297353CC}">
              <c16:uniqueId val="{00000004-4F71-4A5F-8722-C12A7D742D53}"/>
            </c:ext>
          </c:extLst>
        </c:ser>
        <c:ser>
          <c:idx val="5"/>
          <c:order val="5"/>
          <c:tx>
            <c:strRef>
              <c:f>Hoja1!$G$1</c:f>
              <c:strCache>
                <c:ptCount val="1"/>
                <c:pt idx="0">
                  <c:v>niño 6</c:v>
                </c:pt>
              </c:strCache>
            </c:strRef>
          </c:tx>
          <c:spPr>
            <a:solidFill>
              <a:schemeClr val="accent6"/>
            </a:solidFill>
            <a:ln>
              <a:noFill/>
            </a:ln>
            <a:effectLst/>
          </c:spPr>
          <c:cat>
            <c:strRef>
              <c:f>Hoja1!$A$2:$A$5</c:f>
              <c:strCache>
                <c:ptCount val="4"/>
                <c:pt idx="0">
                  <c:v>Buen desempeño</c:v>
                </c:pt>
                <c:pt idx="1">
                  <c:v>D. insuficiente</c:v>
                </c:pt>
                <c:pt idx="2">
                  <c:v>D. deficitario</c:v>
                </c:pt>
                <c:pt idx="3">
                  <c:v>D. muy deficitario</c:v>
                </c:pt>
              </c:strCache>
            </c:strRef>
          </c:cat>
          <c:val>
            <c:numRef>
              <c:f>Hoja1!$G$2:$G$5</c:f>
              <c:numCache>
                <c:formatCode>General</c:formatCode>
                <c:ptCount val="4"/>
                <c:pt idx="3">
                  <c:v>1</c:v>
                </c:pt>
              </c:numCache>
            </c:numRef>
          </c:val>
          <c:extLst xmlns:c16r2="http://schemas.microsoft.com/office/drawing/2015/06/chart">
            <c:ext xmlns:c16="http://schemas.microsoft.com/office/drawing/2014/chart" uri="{C3380CC4-5D6E-409C-BE32-E72D297353CC}">
              <c16:uniqueId val="{00000005-4F71-4A5F-8722-C12A7D742D53}"/>
            </c:ext>
          </c:extLst>
        </c:ser>
        <c:ser>
          <c:idx val="6"/>
          <c:order val="6"/>
          <c:tx>
            <c:strRef>
              <c:f>Hoja1!$H$1</c:f>
              <c:strCache>
                <c:ptCount val="1"/>
                <c:pt idx="0">
                  <c:v>niño 7</c:v>
                </c:pt>
              </c:strCache>
            </c:strRef>
          </c:tx>
          <c:spPr>
            <a:solidFill>
              <a:schemeClr val="accent1">
                <a:lumMod val="60000"/>
              </a:schemeClr>
            </a:solidFill>
            <a:ln>
              <a:noFill/>
            </a:ln>
            <a:effectLst/>
          </c:spPr>
          <c:cat>
            <c:strRef>
              <c:f>Hoja1!$A$2:$A$5</c:f>
              <c:strCache>
                <c:ptCount val="4"/>
                <c:pt idx="0">
                  <c:v>Buen desempeño</c:v>
                </c:pt>
                <c:pt idx="1">
                  <c:v>D. insuficiente</c:v>
                </c:pt>
                <c:pt idx="2">
                  <c:v>D. deficitario</c:v>
                </c:pt>
                <c:pt idx="3">
                  <c:v>D. muy deficitario</c:v>
                </c:pt>
              </c:strCache>
            </c:strRef>
          </c:cat>
          <c:val>
            <c:numRef>
              <c:f>Hoja1!$H$2:$H$5</c:f>
              <c:numCache>
                <c:formatCode>General</c:formatCode>
                <c:ptCount val="4"/>
                <c:pt idx="2">
                  <c:v>1</c:v>
                </c:pt>
              </c:numCache>
            </c:numRef>
          </c:val>
          <c:extLst xmlns:c16r2="http://schemas.microsoft.com/office/drawing/2015/06/chart">
            <c:ext xmlns:c16="http://schemas.microsoft.com/office/drawing/2014/chart" uri="{C3380CC4-5D6E-409C-BE32-E72D297353CC}">
              <c16:uniqueId val="{00000006-4F71-4A5F-8722-C12A7D742D53}"/>
            </c:ext>
          </c:extLst>
        </c:ser>
        <c:ser>
          <c:idx val="7"/>
          <c:order val="7"/>
          <c:tx>
            <c:strRef>
              <c:f>Hoja1!$I$1</c:f>
              <c:strCache>
                <c:ptCount val="1"/>
                <c:pt idx="0">
                  <c:v>niño 8</c:v>
                </c:pt>
              </c:strCache>
            </c:strRef>
          </c:tx>
          <c:spPr>
            <a:solidFill>
              <a:schemeClr val="accent2">
                <a:lumMod val="60000"/>
              </a:schemeClr>
            </a:solidFill>
            <a:ln>
              <a:noFill/>
            </a:ln>
            <a:effectLst/>
          </c:spPr>
          <c:cat>
            <c:strRef>
              <c:f>Hoja1!$A$2:$A$5</c:f>
              <c:strCache>
                <c:ptCount val="4"/>
                <c:pt idx="0">
                  <c:v>Buen desempeño</c:v>
                </c:pt>
                <c:pt idx="1">
                  <c:v>D. insuficiente</c:v>
                </c:pt>
                <c:pt idx="2">
                  <c:v>D. deficitario</c:v>
                </c:pt>
                <c:pt idx="3">
                  <c:v>D. muy deficitario</c:v>
                </c:pt>
              </c:strCache>
            </c:strRef>
          </c:cat>
          <c:val>
            <c:numRef>
              <c:f>Hoja1!$I$2:$I$5</c:f>
              <c:numCache>
                <c:formatCode>General</c:formatCode>
                <c:ptCount val="4"/>
                <c:pt idx="3">
                  <c:v>1</c:v>
                </c:pt>
              </c:numCache>
            </c:numRef>
          </c:val>
          <c:extLst xmlns:c16r2="http://schemas.microsoft.com/office/drawing/2015/06/chart">
            <c:ext xmlns:c16="http://schemas.microsoft.com/office/drawing/2014/chart" uri="{C3380CC4-5D6E-409C-BE32-E72D297353CC}">
              <c16:uniqueId val="{00000007-4F71-4A5F-8722-C12A7D742D53}"/>
            </c:ext>
          </c:extLst>
        </c:ser>
        <c:dLbls/>
        <c:gapWidth val="182"/>
        <c:axId val="58947840"/>
        <c:axId val="58970112"/>
      </c:barChart>
      <c:catAx>
        <c:axId val="5894784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58970112"/>
        <c:crosses val="autoZero"/>
        <c:auto val="1"/>
        <c:lblAlgn val="ctr"/>
        <c:lblOffset val="100"/>
      </c:catAx>
      <c:valAx>
        <c:axId val="58970112"/>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crossAx val="5894784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Desempeño en comprensión del discurso narrativo: EDNA.</a:t>
            </a:r>
          </a:p>
        </c:rich>
      </c:tx>
      <c:spPr>
        <a:noFill/>
        <a:ln>
          <a:noFill/>
        </a:ln>
        <a:effectLst/>
      </c:spPr>
    </c:title>
    <c:plotArea>
      <c:layout>
        <c:manualLayout>
          <c:layoutTarget val="inner"/>
          <c:xMode val="edge"/>
          <c:yMode val="edge"/>
          <c:x val="0.19180265257540485"/>
          <c:y val="0.229688013136289"/>
          <c:w val="0.63870944703340682"/>
          <c:h val="0.53110740467786344"/>
        </c:manualLayout>
      </c:layout>
      <c:barChart>
        <c:barDir val="col"/>
        <c:grouping val="clustered"/>
        <c:ser>
          <c:idx val="0"/>
          <c:order val="0"/>
          <c:tx>
            <c:strRef>
              <c:f>Hoja1!$B$1</c:f>
              <c:strCache>
                <c:ptCount val="1"/>
                <c:pt idx="0">
                  <c:v>niño 1</c:v>
                </c:pt>
              </c:strCache>
            </c:strRef>
          </c:tx>
          <c:spPr>
            <a:solidFill>
              <a:schemeClr val="accent1"/>
            </a:solidFill>
            <a:ln>
              <a:noFill/>
            </a:ln>
            <a:effectLst/>
          </c:spPr>
          <c:dLbls>
            <c:delete val="1"/>
          </c:dLbls>
          <c:cat>
            <c:strRef>
              <c:f>Hoja1!$A$2:$A$3</c:f>
              <c:strCache>
                <c:ptCount val="2"/>
                <c:pt idx="0">
                  <c:v>D. narrativo normal</c:v>
                </c:pt>
                <c:pt idx="1">
                  <c:v>Déficit narrativo</c:v>
                </c:pt>
              </c:strCache>
            </c:strRef>
          </c:cat>
          <c:val>
            <c:numRef>
              <c:f>Hoja1!$B$2:$B$3</c:f>
              <c:numCache>
                <c:formatCode>General</c:formatCode>
                <c:ptCount val="2"/>
                <c:pt idx="0">
                  <c:v>1</c:v>
                </c:pt>
              </c:numCache>
            </c:numRef>
          </c:val>
          <c:extLst xmlns:c16r2="http://schemas.microsoft.com/office/drawing/2015/06/chart">
            <c:ext xmlns:c16="http://schemas.microsoft.com/office/drawing/2014/chart" uri="{C3380CC4-5D6E-409C-BE32-E72D297353CC}">
              <c16:uniqueId val="{00000000-B20C-44D1-A5AC-4EE696783453}"/>
            </c:ext>
          </c:extLst>
        </c:ser>
        <c:ser>
          <c:idx val="1"/>
          <c:order val="1"/>
          <c:tx>
            <c:strRef>
              <c:f>Hoja1!$C$1</c:f>
              <c:strCache>
                <c:ptCount val="1"/>
                <c:pt idx="0">
                  <c:v>niño 2</c:v>
                </c:pt>
              </c:strCache>
            </c:strRef>
          </c:tx>
          <c:spPr>
            <a:solidFill>
              <a:schemeClr val="accent2"/>
            </a:solidFill>
            <a:ln>
              <a:noFill/>
            </a:ln>
            <a:effectLst/>
          </c:spPr>
          <c:dLbls>
            <c:delete val="1"/>
          </c:dLbls>
          <c:cat>
            <c:strRef>
              <c:f>Hoja1!$A$2:$A$3</c:f>
              <c:strCache>
                <c:ptCount val="2"/>
                <c:pt idx="0">
                  <c:v>D. narrativo normal</c:v>
                </c:pt>
                <c:pt idx="1">
                  <c:v>Déficit narrativo</c:v>
                </c:pt>
              </c:strCache>
            </c:strRef>
          </c:cat>
          <c:val>
            <c:numRef>
              <c:f>Hoja1!$C$2:$C$3</c:f>
              <c:numCache>
                <c:formatCode>General</c:formatCode>
                <c:ptCount val="2"/>
                <c:pt idx="0">
                  <c:v>1</c:v>
                </c:pt>
              </c:numCache>
            </c:numRef>
          </c:val>
          <c:extLst xmlns:c16r2="http://schemas.microsoft.com/office/drawing/2015/06/chart">
            <c:ext xmlns:c16="http://schemas.microsoft.com/office/drawing/2014/chart" uri="{C3380CC4-5D6E-409C-BE32-E72D297353CC}">
              <c16:uniqueId val="{00000001-B20C-44D1-A5AC-4EE696783453}"/>
            </c:ext>
          </c:extLst>
        </c:ser>
        <c:ser>
          <c:idx val="2"/>
          <c:order val="2"/>
          <c:tx>
            <c:strRef>
              <c:f>Hoja1!$D$1</c:f>
              <c:strCache>
                <c:ptCount val="1"/>
                <c:pt idx="0">
                  <c:v>niño 3</c:v>
                </c:pt>
              </c:strCache>
            </c:strRef>
          </c:tx>
          <c:spPr>
            <a:solidFill>
              <a:schemeClr val="accent3"/>
            </a:solidFill>
            <a:ln>
              <a:noFill/>
            </a:ln>
            <a:effectLst/>
          </c:spPr>
          <c:dLbls>
            <c:delete val="1"/>
          </c:dLbls>
          <c:cat>
            <c:strRef>
              <c:f>Hoja1!$A$2:$A$3</c:f>
              <c:strCache>
                <c:ptCount val="2"/>
                <c:pt idx="0">
                  <c:v>D. narrativo normal</c:v>
                </c:pt>
                <c:pt idx="1">
                  <c:v>Déficit narrativo</c:v>
                </c:pt>
              </c:strCache>
            </c:strRef>
          </c:cat>
          <c:val>
            <c:numRef>
              <c:f>Hoja1!$D$2:$D$3</c:f>
              <c:numCache>
                <c:formatCode>General</c:formatCode>
                <c:ptCount val="2"/>
                <c:pt idx="0">
                  <c:v>1</c:v>
                </c:pt>
              </c:numCache>
            </c:numRef>
          </c:val>
          <c:extLst xmlns:c16r2="http://schemas.microsoft.com/office/drawing/2015/06/chart">
            <c:ext xmlns:c16="http://schemas.microsoft.com/office/drawing/2014/chart" uri="{C3380CC4-5D6E-409C-BE32-E72D297353CC}">
              <c16:uniqueId val="{00000002-B20C-44D1-A5AC-4EE696783453}"/>
            </c:ext>
          </c:extLst>
        </c:ser>
        <c:ser>
          <c:idx val="3"/>
          <c:order val="3"/>
          <c:tx>
            <c:strRef>
              <c:f>Hoja1!$E$1</c:f>
              <c:strCache>
                <c:ptCount val="1"/>
                <c:pt idx="0">
                  <c:v>niño 4</c:v>
                </c:pt>
              </c:strCache>
            </c:strRef>
          </c:tx>
          <c:spPr>
            <a:solidFill>
              <a:schemeClr val="accent4"/>
            </a:solidFill>
            <a:ln>
              <a:noFill/>
            </a:ln>
            <a:effectLst/>
          </c:spPr>
          <c:dLbls>
            <c:delete val="1"/>
          </c:dLbls>
          <c:cat>
            <c:strRef>
              <c:f>Hoja1!$A$2:$A$3</c:f>
              <c:strCache>
                <c:ptCount val="2"/>
                <c:pt idx="0">
                  <c:v>D. narrativo normal</c:v>
                </c:pt>
                <c:pt idx="1">
                  <c:v>Déficit narrativo</c:v>
                </c:pt>
              </c:strCache>
            </c:strRef>
          </c:cat>
          <c:val>
            <c:numRef>
              <c:f>Hoja1!$E$2:$E$3</c:f>
              <c:numCache>
                <c:formatCode>General</c:formatCode>
                <c:ptCount val="2"/>
                <c:pt idx="0">
                  <c:v>1</c:v>
                </c:pt>
              </c:numCache>
            </c:numRef>
          </c:val>
          <c:extLst xmlns:c16r2="http://schemas.microsoft.com/office/drawing/2015/06/chart">
            <c:ext xmlns:c16="http://schemas.microsoft.com/office/drawing/2014/chart" uri="{C3380CC4-5D6E-409C-BE32-E72D297353CC}">
              <c16:uniqueId val="{00000003-B20C-44D1-A5AC-4EE696783453}"/>
            </c:ext>
          </c:extLst>
        </c:ser>
        <c:ser>
          <c:idx val="4"/>
          <c:order val="4"/>
          <c:tx>
            <c:strRef>
              <c:f>Hoja1!$F$1</c:f>
              <c:strCache>
                <c:ptCount val="1"/>
                <c:pt idx="0">
                  <c:v>niño 5</c:v>
                </c:pt>
              </c:strCache>
            </c:strRef>
          </c:tx>
          <c:spPr>
            <a:solidFill>
              <a:schemeClr val="accent5"/>
            </a:solidFill>
            <a:ln>
              <a:noFill/>
            </a:ln>
            <a:effectLst/>
          </c:spPr>
          <c:dLbls>
            <c:delete val="1"/>
          </c:dLbls>
          <c:cat>
            <c:strRef>
              <c:f>Hoja1!$A$2:$A$3</c:f>
              <c:strCache>
                <c:ptCount val="2"/>
                <c:pt idx="0">
                  <c:v>D. narrativo normal</c:v>
                </c:pt>
                <c:pt idx="1">
                  <c:v>Déficit narrativo</c:v>
                </c:pt>
              </c:strCache>
            </c:strRef>
          </c:cat>
          <c:val>
            <c:numRef>
              <c:f>Hoja1!$F$2:$F$3</c:f>
              <c:numCache>
                <c:formatCode>General</c:formatCode>
                <c:ptCount val="2"/>
                <c:pt idx="1">
                  <c:v>1</c:v>
                </c:pt>
              </c:numCache>
            </c:numRef>
          </c:val>
          <c:extLst xmlns:c16r2="http://schemas.microsoft.com/office/drawing/2015/06/chart">
            <c:ext xmlns:c16="http://schemas.microsoft.com/office/drawing/2014/chart" uri="{C3380CC4-5D6E-409C-BE32-E72D297353CC}">
              <c16:uniqueId val="{00000004-B20C-44D1-A5AC-4EE696783453}"/>
            </c:ext>
          </c:extLst>
        </c:ser>
        <c:ser>
          <c:idx val="5"/>
          <c:order val="5"/>
          <c:tx>
            <c:strRef>
              <c:f>Hoja1!$G$1</c:f>
              <c:strCache>
                <c:ptCount val="1"/>
                <c:pt idx="0">
                  <c:v>niño 6</c:v>
                </c:pt>
              </c:strCache>
            </c:strRef>
          </c:tx>
          <c:spPr>
            <a:solidFill>
              <a:schemeClr val="accent6"/>
            </a:solidFill>
            <a:ln>
              <a:noFill/>
            </a:ln>
            <a:effectLst/>
          </c:spPr>
          <c:dLbls>
            <c:delete val="1"/>
          </c:dLbls>
          <c:cat>
            <c:strRef>
              <c:f>Hoja1!$A$2:$A$3</c:f>
              <c:strCache>
                <c:ptCount val="2"/>
                <c:pt idx="0">
                  <c:v>D. narrativo normal</c:v>
                </c:pt>
                <c:pt idx="1">
                  <c:v>Déficit narrativo</c:v>
                </c:pt>
              </c:strCache>
            </c:strRef>
          </c:cat>
          <c:val>
            <c:numRef>
              <c:f>Hoja1!$G$2:$G$3</c:f>
              <c:numCache>
                <c:formatCode>General</c:formatCode>
                <c:ptCount val="2"/>
                <c:pt idx="1">
                  <c:v>1</c:v>
                </c:pt>
              </c:numCache>
            </c:numRef>
          </c:val>
          <c:extLst xmlns:c16r2="http://schemas.microsoft.com/office/drawing/2015/06/chart">
            <c:ext xmlns:c16="http://schemas.microsoft.com/office/drawing/2014/chart" uri="{C3380CC4-5D6E-409C-BE32-E72D297353CC}">
              <c16:uniqueId val="{00000005-B20C-44D1-A5AC-4EE696783453}"/>
            </c:ext>
          </c:extLst>
        </c:ser>
        <c:ser>
          <c:idx val="6"/>
          <c:order val="6"/>
          <c:tx>
            <c:strRef>
              <c:f>Hoja1!$H$1</c:f>
              <c:strCache>
                <c:ptCount val="1"/>
                <c:pt idx="0">
                  <c:v>niño 7</c:v>
                </c:pt>
              </c:strCache>
            </c:strRef>
          </c:tx>
          <c:spPr>
            <a:solidFill>
              <a:schemeClr val="accent1">
                <a:lumMod val="60000"/>
              </a:schemeClr>
            </a:solidFill>
            <a:ln>
              <a:noFill/>
            </a:ln>
            <a:effectLst/>
          </c:spPr>
          <c:dLbls>
            <c:delete val="1"/>
          </c:dLbls>
          <c:cat>
            <c:strRef>
              <c:f>Hoja1!$A$2:$A$3</c:f>
              <c:strCache>
                <c:ptCount val="2"/>
                <c:pt idx="0">
                  <c:v>D. narrativo normal</c:v>
                </c:pt>
                <c:pt idx="1">
                  <c:v>Déficit narrativo</c:v>
                </c:pt>
              </c:strCache>
            </c:strRef>
          </c:cat>
          <c:val>
            <c:numRef>
              <c:f>Hoja1!$H$2:$H$3</c:f>
              <c:numCache>
                <c:formatCode>General</c:formatCode>
                <c:ptCount val="2"/>
                <c:pt idx="1">
                  <c:v>1</c:v>
                </c:pt>
              </c:numCache>
            </c:numRef>
          </c:val>
          <c:extLst xmlns:c16r2="http://schemas.microsoft.com/office/drawing/2015/06/chart">
            <c:ext xmlns:c16="http://schemas.microsoft.com/office/drawing/2014/chart" uri="{C3380CC4-5D6E-409C-BE32-E72D297353CC}">
              <c16:uniqueId val="{00000006-B20C-44D1-A5AC-4EE696783453}"/>
            </c:ext>
          </c:extLst>
        </c:ser>
        <c:ser>
          <c:idx val="7"/>
          <c:order val="7"/>
          <c:tx>
            <c:strRef>
              <c:f>Hoja1!$I$1</c:f>
              <c:strCache>
                <c:ptCount val="1"/>
                <c:pt idx="0">
                  <c:v>niño 8</c:v>
                </c:pt>
              </c:strCache>
            </c:strRef>
          </c:tx>
          <c:spPr>
            <a:solidFill>
              <a:schemeClr val="accent2">
                <a:lumMod val="60000"/>
              </a:schemeClr>
            </a:solidFill>
            <a:ln>
              <a:noFill/>
            </a:ln>
            <a:effectLst/>
          </c:spPr>
          <c:dLbls>
            <c:delete val="1"/>
          </c:dLbls>
          <c:cat>
            <c:strRef>
              <c:f>Hoja1!$A$2:$A$3</c:f>
              <c:strCache>
                <c:ptCount val="2"/>
                <c:pt idx="0">
                  <c:v>D. narrativo normal</c:v>
                </c:pt>
                <c:pt idx="1">
                  <c:v>Déficit narrativo</c:v>
                </c:pt>
              </c:strCache>
            </c:strRef>
          </c:cat>
          <c:val>
            <c:numRef>
              <c:f>Hoja1!$I$2:$I$3</c:f>
              <c:numCache>
                <c:formatCode>General</c:formatCode>
                <c:ptCount val="2"/>
                <c:pt idx="1">
                  <c:v>1</c:v>
                </c:pt>
              </c:numCache>
            </c:numRef>
          </c:val>
          <c:extLst xmlns:c16r2="http://schemas.microsoft.com/office/drawing/2015/06/chart">
            <c:ext xmlns:c16="http://schemas.microsoft.com/office/drawing/2014/chart" uri="{C3380CC4-5D6E-409C-BE32-E72D297353CC}">
              <c16:uniqueId val="{00000007-B20C-44D1-A5AC-4EE696783453}"/>
            </c:ext>
          </c:extLst>
        </c:ser>
        <c:dLbls>
          <c:showVal val="1"/>
        </c:dLbls>
        <c:gapWidth val="219"/>
        <c:overlap val="-27"/>
        <c:axId val="60376192"/>
        <c:axId val="60377728"/>
      </c:barChart>
      <c:catAx>
        <c:axId val="6037619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0377728"/>
        <c:crosses val="autoZero"/>
        <c:auto val="1"/>
        <c:lblAlgn val="ctr"/>
        <c:lblOffset val="100"/>
      </c:catAx>
      <c:valAx>
        <c:axId val="60377728"/>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crossAx val="60376192"/>
        <c:crosses val="autoZero"/>
        <c:crossBetween val="between"/>
      </c:valAx>
      <c:spPr>
        <a:noFill/>
        <a:ln>
          <a:noFill/>
        </a:ln>
        <a:effectLst/>
      </c:spPr>
    </c:plotArea>
    <c:legend>
      <c:legendPos val="b"/>
      <c:layout>
        <c:manualLayout>
          <c:xMode val="edge"/>
          <c:yMode val="edge"/>
          <c:x val="8.4777774871164311E-3"/>
          <c:y val="0.87902201879937425"/>
          <c:w val="0.94317698659760563"/>
          <c:h val="8.1569114205551865E-2"/>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Porcentaje de logro en comprensión de preguntas literales e</a:t>
            </a:r>
            <a:r>
              <a:rPr lang="es-CL" sz="900" b="1" baseline="0">
                <a:latin typeface="Arial" panose="020B0604020202020204" pitchFamily="34" charset="0"/>
                <a:cs typeface="Arial" panose="020B0604020202020204" pitchFamily="34" charset="0"/>
              </a:rPr>
              <a:t> inferenciales: EDNA.</a:t>
            </a:r>
            <a:endParaRPr lang="es-CL" sz="900" b="1">
              <a:latin typeface="Arial" panose="020B0604020202020204" pitchFamily="34" charset="0"/>
              <a:cs typeface="Arial" panose="020B0604020202020204" pitchFamily="34" charset="0"/>
            </a:endParaRPr>
          </a:p>
        </c:rich>
      </c:tx>
      <c:spPr>
        <a:noFill/>
        <a:ln>
          <a:noFill/>
        </a:ln>
        <a:effectLst/>
      </c:spPr>
    </c:title>
    <c:plotArea>
      <c:layout>
        <c:manualLayout>
          <c:layoutTarget val="inner"/>
          <c:xMode val="edge"/>
          <c:yMode val="edge"/>
          <c:x val="0.13927046247931879"/>
          <c:y val="0.25596059113300496"/>
          <c:w val="0.77022184108174607"/>
          <c:h val="0.48763301139081761"/>
        </c:manualLayout>
      </c:layout>
      <c:barChart>
        <c:barDir val="col"/>
        <c:grouping val="clustered"/>
        <c:ser>
          <c:idx val="0"/>
          <c:order val="0"/>
          <c:tx>
            <c:strRef>
              <c:f>Hoja1!$B$1</c:f>
              <c:strCache>
                <c:ptCount val="1"/>
                <c:pt idx="0">
                  <c:v>niño 1</c:v>
                </c:pt>
              </c:strCache>
            </c:strRef>
          </c:tx>
          <c:spPr>
            <a:solidFill>
              <a:schemeClr val="accent1"/>
            </a:solidFill>
            <a:ln>
              <a:noFill/>
            </a:ln>
            <a:effectLst/>
          </c:spPr>
          <c:cat>
            <c:strRef>
              <c:f>Hoja1!$A$2:$A$3</c:f>
              <c:strCache>
                <c:ptCount val="2"/>
                <c:pt idx="0">
                  <c:v>C. preguntas literales</c:v>
                </c:pt>
                <c:pt idx="1">
                  <c:v>C. preguntas inferenciales</c:v>
                </c:pt>
              </c:strCache>
            </c:strRef>
          </c:cat>
          <c:val>
            <c:numRef>
              <c:f>Hoja1!$B$2:$B$3</c:f>
              <c:numCache>
                <c:formatCode>0%</c:formatCode>
                <c:ptCount val="2"/>
                <c:pt idx="0">
                  <c:v>0.70000000000000007</c:v>
                </c:pt>
                <c:pt idx="1">
                  <c:v>0.66000000000000014</c:v>
                </c:pt>
              </c:numCache>
            </c:numRef>
          </c:val>
          <c:extLst xmlns:c16r2="http://schemas.microsoft.com/office/drawing/2015/06/chart">
            <c:ext xmlns:c16="http://schemas.microsoft.com/office/drawing/2014/chart" uri="{C3380CC4-5D6E-409C-BE32-E72D297353CC}">
              <c16:uniqueId val="{00000000-7333-42BD-AD87-19347DF5E6CE}"/>
            </c:ext>
          </c:extLst>
        </c:ser>
        <c:ser>
          <c:idx val="1"/>
          <c:order val="1"/>
          <c:tx>
            <c:strRef>
              <c:f>Hoja1!$C$1</c:f>
              <c:strCache>
                <c:ptCount val="1"/>
                <c:pt idx="0">
                  <c:v>niño 2</c:v>
                </c:pt>
              </c:strCache>
            </c:strRef>
          </c:tx>
          <c:spPr>
            <a:solidFill>
              <a:schemeClr val="accent2"/>
            </a:solidFill>
            <a:ln>
              <a:noFill/>
            </a:ln>
            <a:effectLst/>
          </c:spPr>
          <c:cat>
            <c:strRef>
              <c:f>Hoja1!$A$2:$A$3</c:f>
              <c:strCache>
                <c:ptCount val="2"/>
                <c:pt idx="0">
                  <c:v>C. preguntas literales</c:v>
                </c:pt>
                <c:pt idx="1">
                  <c:v>C. preguntas inferenciales</c:v>
                </c:pt>
              </c:strCache>
            </c:strRef>
          </c:cat>
          <c:val>
            <c:numRef>
              <c:f>Hoja1!$C$2:$C$3</c:f>
              <c:numCache>
                <c:formatCode>0%</c:formatCode>
                <c:ptCount val="2"/>
                <c:pt idx="0">
                  <c:v>0.75000000000000011</c:v>
                </c:pt>
                <c:pt idx="1">
                  <c:v>0.88</c:v>
                </c:pt>
              </c:numCache>
            </c:numRef>
          </c:val>
          <c:extLst xmlns:c16r2="http://schemas.microsoft.com/office/drawing/2015/06/chart">
            <c:ext xmlns:c16="http://schemas.microsoft.com/office/drawing/2014/chart" uri="{C3380CC4-5D6E-409C-BE32-E72D297353CC}">
              <c16:uniqueId val="{00000001-7333-42BD-AD87-19347DF5E6CE}"/>
            </c:ext>
          </c:extLst>
        </c:ser>
        <c:ser>
          <c:idx val="2"/>
          <c:order val="2"/>
          <c:tx>
            <c:strRef>
              <c:f>Hoja1!$D$1</c:f>
              <c:strCache>
                <c:ptCount val="1"/>
                <c:pt idx="0">
                  <c:v>niño 3</c:v>
                </c:pt>
              </c:strCache>
            </c:strRef>
          </c:tx>
          <c:spPr>
            <a:solidFill>
              <a:schemeClr val="accent3"/>
            </a:solidFill>
            <a:ln>
              <a:noFill/>
            </a:ln>
            <a:effectLst/>
          </c:spPr>
          <c:cat>
            <c:strRef>
              <c:f>Hoja1!$A$2:$A$3</c:f>
              <c:strCache>
                <c:ptCount val="2"/>
                <c:pt idx="0">
                  <c:v>C. preguntas literales</c:v>
                </c:pt>
                <c:pt idx="1">
                  <c:v>C. preguntas inferenciales</c:v>
                </c:pt>
              </c:strCache>
            </c:strRef>
          </c:cat>
          <c:val>
            <c:numRef>
              <c:f>Hoja1!$D$2:$D$3</c:f>
              <c:numCache>
                <c:formatCode>0%</c:formatCode>
                <c:ptCount val="2"/>
                <c:pt idx="0">
                  <c:v>0.70000000000000007</c:v>
                </c:pt>
                <c:pt idx="1">
                  <c:v>0.77000000000000013</c:v>
                </c:pt>
              </c:numCache>
            </c:numRef>
          </c:val>
          <c:extLst xmlns:c16r2="http://schemas.microsoft.com/office/drawing/2015/06/chart">
            <c:ext xmlns:c16="http://schemas.microsoft.com/office/drawing/2014/chart" uri="{C3380CC4-5D6E-409C-BE32-E72D297353CC}">
              <c16:uniqueId val="{00000002-7333-42BD-AD87-19347DF5E6CE}"/>
            </c:ext>
          </c:extLst>
        </c:ser>
        <c:ser>
          <c:idx val="3"/>
          <c:order val="3"/>
          <c:tx>
            <c:strRef>
              <c:f>Hoja1!$E$1</c:f>
              <c:strCache>
                <c:ptCount val="1"/>
                <c:pt idx="0">
                  <c:v>niño 4</c:v>
                </c:pt>
              </c:strCache>
            </c:strRef>
          </c:tx>
          <c:spPr>
            <a:solidFill>
              <a:schemeClr val="accent4"/>
            </a:solidFill>
            <a:ln>
              <a:noFill/>
            </a:ln>
            <a:effectLst/>
          </c:spPr>
          <c:cat>
            <c:strRef>
              <c:f>Hoja1!$A$2:$A$3</c:f>
              <c:strCache>
                <c:ptCount val="2"/>
                <c:pt idx="0">
                  <c:v>C. preguntas literales</c:v>
                </c:pt>
                <c:pt idx="1">
                  <c:v>C. preguntas inferenciales</c:v>
                </c:pt>
              </c:strCache>
            </c:strRef>
          </c:cat>
          <c:val>
            <c:numRef>
              <c:f>Hoja1!$E$2:$E$3</c:f>
              <c:numCache>
                <c:formatCode>0%</c:formatCode>
                <c:ptCount val="2"/>
                <c:pt idx="0">
                  <c:v>0.60000000000000009</c:v>
                </c:pt>
                <c:pt idx="1">
                  <c:v>0.44</c:v>
                </c:pt>
              </c:numCache>
            </c:numRef>
          </c:val>
          <c:extLst xmlns:c16r2="http://schemas.microsoft.com/office/drawing/2015/06/chart">
            <c:ext xmlns:c16="http://schemas.microsoft.com/office/drawing/2014/chart" uri="{C3380CC4-5D6E-409C-BE32-E72D297353CC}">
              <c16:uniqueId val="{00000003-7333-42BD-AD87-19347DF5E6CE}"/>
            </c:ext>
          </c:extLst>
        </c:ser>
        <c:ser>
          <c:idx val="4"/>
          <c:order val="4"/>
          <c:tx>
            <c:strRef>
              <c:f>Hoja1!$F$1</c:f>
              <c:strCache>
                <c:ptCount val="1"/>
                <c:pt idx="0">
                  <c:v>niño 5</c:v>
                </c:pt>
              </c:strCache>
            </c:strRef>
          </c:tx>
          <c:spPr>
            <a:solidFill>
              <a:schemeClr val="accent5"/>
            </a:solidFill>
            <a:ln>
              <a:noFill/>
            </a:ln>
            <a:effectLst/>
          </c:spPr>
          <c:cat>
            <c:strRef>
              <c:f>Hoja1!$A$2:$A$3</c:f>
              <c:strCache>
                <c:ptCount val="2"/>
                <c:pt idx="0">
                  <c:v>C. preguntas literales</c:v>
                </c:pt>
                <c:pt idx="1">
                  <c:v>C. preguntas inferenciales</c:v>
                </c:pt>
              </c:strCache>
            </c:strRef>
          </c:cat>
          <c:val>
            <c:numRef>
              <c:f>Hoja1!$F$2:$F$3</c:f>
              <c:numCache>
                <c:formatCode>0%</c:formatCode>
                <c:ptCount val="2"/>
                <c:pt idx="0">
                  <c:v>0.15000000000000002</c:v>
                </c:pt>
                <c:pt idx="1">
                  <c:v>0</c:v>
                </c:pt>
              </c:numCache>
            </c:numRef>
          </c:val>
          <c:extLst xmlns:c16r2="http://schemas.microsoft.com/office/drawing/2015/06/chart">
            <c:ext xmlns:c16="http://schemas.microsoft.com/office/drawing/2014/chart" uri="{C3380CC4-5D6E-409C-BE32-E72D297353CC}">
              <c16:uniqueId val="{00000004-7333-42BD-AD87-19347DF5E6CE}"/>
            </c:ext>
          </c:extLst>
        </c:ser>
        <c:ser>
          <c:idx val="5"/>
          <c:order val="5"/>
          <c:tx>
            <c:strRef>
              <c:f>Hoja1!$G$1</c:f>
              <c:strCache>
                <c:ptCount val="1"/>
                <c:pt idx="0">
                  <c:v>niño 6</c:v>
                </c:pt>
              </c:strCache>
            </c:strRef>
          </c:tx>
          <c:spPr>
            <a:solidFill>
              <a:schemeClr val="accent6"/>
            </a:solidFill>
            <a:ln>
              <a:noFill/>
            </a:ln>
            <a:effectLst/>
          </c:spPr>
          <c:cat>
            <c:strRef>
              <c:f>Hoja1!$A$2:$A$3</c:f>
              <c:strCache>
                <c:ptCount val="2"/>
                <c:pt idx="0">
                  <c:v>C. preguntas literales</c:v>
                </c:pt>
                <c:pt idx="1">
                  <c:v>C. preguntas inferenciales</c:v>
                </c:pt>
              </c:strCache>
            </c:strRef>
          </c:cat>
          <c:val>
            <c:numRef>
              <c:f>Hoja1!$G$2:$G$3</c:f>
              <c:numCache>
                <c:formatCode>0%</c:formatCode>
                <c:ptCount val="2"/>
                <c:pt idx="0">
                  <c:v>0.15000000000000002</c:v>
                </c:pt>
                <c:pt idx="1">
                  <c:v>0</c:v>
                </c:pt>
              </c:numCache>
            </c:numRef>
          </c:val>
          <c:extLst xmlns:c16r2="http://schemas.microsoft.com/office/drawing/2015/06/chart">
            <c:ext xmlns:c16="http://schemas.microsoft.com/office/drawing/2014/chart" uri="{C3380CC4-5D6E-409C-BE32-E72D297353CC}">
              <c16:uniqueId val="{00000005-7333-42BD-AD87-19347DF5E6CE}"/>
            </c:ext>
          </c:extLst>
        </c:ser>
        <c:ser>
          <c:idx val="6"/>
          <c:order val="6"/>
          <c:tx>
            <c:strRef>
              <c:f>Hoja1!$H$1</c:f>
              <c:strCache>
                <c:ptCount val="1"/>
                <c:pt idx="0">
                  <c:v>niño 7</c:v>
                </c:pt>
              </c:strCache>
            </c:strRef>
          </c:tx>
          <c:spPr>
            <a:solidFill>
              <a:schemeClr val="accent1">
                <a:lumMod val="60000"/>
              </a:schemeClr>
            </a:solidFill>
            <a:ln>
              <a:noFill/>
            </a:ln>
            <a:effectLst/>
          </c:spPr>
          <c:cat>
            <c:strRef>
              <c:f>Hoja1!$A$2:$A$3</c:f>
              <c:strCache>
                <c:ptCount val="2"/>
                <c:pt idx="0">
                  <c:v>C. preguntas literales</c:v>
                </c:pt>
                <c:pt idx="1">
                  <c:v>C. preguntas inferenciales</c:v>
                </c:pt>
              </c:strCache>
            </c:strRef>
          </c:cat>
          <c:val>
            <c:numRef>
              <c:f>Hoja1!$H$2:$H$3</c:f>
              <c:numCache>
                <c:formatCode>0%</c:formatCode>
                <c:ptCount val="2"/>
                <c:pt idx="0">
                  <c:v>0.30000000000000004</c:v>
                </c:pt>
                <c:pt idx="1">
                  <c:v>0</c:v>
                </c:pt>
              </c:numCache>
            </c:numRef>
          </c:val>
          <c:extLst xmlns:c16r2="http://schemas.microsoft.com/office/drawing/2015/06/chart">
            <c:ext xmlns:c16="http://schemas.microsoft.com/office/drawing/2014/chart" uri="{C3380CC4-5D6E-409C-BE32-E72D297353CC}">
              <c16:uniqueId val="{00000006-7333-42BD-AD87-19347DF5E6CE}"/>
            </c:ext>
          </c:extLst>
        </c:ser>
        <c:ser>
          <c:idx val="7"/>
          <c:order val="7"/>
          <c:tx>
            <c:strRef>
              <c:f>Hoja1!$I$1</c:f>
              <c:strCache>
                <c:ptCount val="1"/>
                <c:pt idx="0">
                  <c:v>niño 8</c:v>
                </c:pt>
              </c:strCache>
            </c:strRef>
          </c:tx>
          <c:spPr>
            <a:solidFill>
              <a:schemeClr val="accent2">
                <a:lumMod val="60000"/>
              </a:schemeClr>
            </a:solidFill>
            <a:ln>
              <a:noFill/>
            </a:ln>
            <a:effectLst/>
          </c:spPr>
          <c:cat>
            <c:strRef>
              <c:f>Hoja1!$A$2:$A$3</c:f>
              <c:strCache>
                <c:ptCount val="2"/>
                <c:pt idx="0">
                  <c:v>C. preguntas literales</c:v>
                </c:pt>
                <c:pt idx="1">
                  <c:v>C. preguntas inferenciales</c:v>
                </c:pt>
              </c:strCache>
            </c:strRef>
          </c:cat>
          <c:val>
            <c:numRef>
              <c:f>Hoja1!$I$2:$I$3</c:f>
              <c:numCache>
                <c:formatCode>0%</c:formatCode>
                <c:ptCount val="2"/>
                <c:pt idx="0">
                  <c:v>0</c:v>
                </c:pt>
                <c:pt idx="1">
                  <c:v>0</c:v>
                </c:pt>
              </c:numCache>
            </c:numRef>
          </c:val>
          <c:extLst xmlns:c16r2="http://schemas.microsoft.com/office/drawing/2015/06/chart">
            <c:ext xmlns:c16="http://schemas.microsoft.com/office/drawing/2014/chart" uri="{C3380CC4-5D6E-409C-BE32-E72D297353CC}">
              <c16:uniqueId val="{00000007-7333-42BD-AD87-19347DF5E6CE}"/>
            </c:ext>
          </c:extLst>
        </c:ser>
        <c:dLbls/>
        <c:gapWidth val="182"/>
        <c:axId val="61565952"/>
        <c:axId val="61592320"/>
      </c:barChart>
      <c:catAx>
        <c:axId val="6156595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1592320"/>
        <c:crosses val="autoZero"/>
        <c:auto val="1"/>
        <c:lblAlgn val="ctr"/>
        <c:lblOffset val="100"/>
      </c:catAx>
      <c:valAx>
        <c:axId val="61592320"/>
        <c:scaling>
          <c:orientation val="minMax"/>
        </c:scaling>
        <c:axPos val="l"/>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1565952"/>
        <c:crosses val="autoZero"/>
        <c:crossBetween val="between"/>
      </c:valAx>
      <c:spPr>
        <a:noFill/>
        <a:ln>
          <a:noFill/>
        </a:ln>
        <a:effectLst/>
      </c:spPr>
    </c:plotArea>
    <c:legend>
      <c:legendPos val="b"/>
      <c:layout>
        <c:manualLayout>
          <c:xMode val="edge"/>
          <c:yMode val="edge"/>
          <c:x val="4.6485624940446828E-2"/>
          <c:y val="0.85274944080265813"/>
          <c:w val="0.91582928371577321"/>
          <c:h val="0.10784169220226782"/>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Desempeño en estrategias psicolingüísticas</a:t>
            </a:r>
            <a:r>
              <a:rPr lang="es-CL" sz="900" b="1" baseline="0">
                <a:latin typeface="Arial" panose="020B0604020202020204" pitchFamily="34" charset="0"/>
                <a:cs typeface="Arial" panose="020B0604020202020204" pitchFamily="34" charset="0"/>
              </a:rPr>
              <a:t> </a:t>
            </a:r>
            <a:r>
              <a:rPr lang="es-CL" sz="900" b="1">
                <a:latin typeface="Arial" panose="020B0604020202020204" pitchFamily="34" charset="0"/>
                <a:cs typeface="Arial" panose="020B0604020202020204" pitchFamily="34" charset="0"/>
              </a:rPr>
              <a:t>(Goodman &amp; Smith, 1986).</a:t>
            </a:r>
          </a:p>
        </c:rich>
      </c:tx>
      <c:layout>
        <c:manualLayout>
          <c:xMode val="edge"/>
          <c:yMode val="edge"/>
          <c:x val="0.16176341329426844"/>
          <c:y val="3.3003300330033E-2"/>
        </c:manualLayout>
      </c:layout>
      <c:spPr>
        <a:noFill/>
        <a:ln>
          <a:noFill/>
        </a:ln>
        <a:effectLst/>
      </c:spPr>
    </c:title>
    <c:plotArea>
      <c:layout>
        <c:manualLayout>
          <c:layoutTarget val="inner"/>
          <c:xMode val="edge"/>
          <c:yMode val="edge"/>
          <c:x val="8.1811939205273729E-2"/>
          <c:y val="0.24033003300330036"/>
          <c:w val="0.89880821583348602"/>
          <c:h val="0.3517211091187859"/>
        </c:manualLayout>
      </c:layout>
      <c:barChart>
        <c:barDir val="col"/>
        <c:grouping val="clustered"/>
        <c:ser>
          <c:idx val="0"/>
          <c:order val="0"/>
          <c:tx>
            <c:strRef>
              <c:f>Hoja1!$B$1</c:f>
              <c:strCache>
                <c:ptCount val="1"/>
                <c:pt idx="0">
                  <c:v>niño 1</c:v>
                </c:pt>
              </c:strCache>
            </c:strRef>
          </c:tx>
          <c:spPr>
            <a:solidFill>
              <a:schemeClr val="accent1"/>
            </a:solidFill>
            <a:ln>
              <a:noFill/>
            </a:ln>
            <a:effectLst/>
          </c:spPr>
          <c:cat>
            <c:strRef>
              <c:f>Hoja1!$A$2:$A$5</c:f>
              <c:strCache>
                <c:ptCount val="4"/>
                <c:pt idx="0">
                  <c:v>Predice el contenido global del texto</c:v>
                </c:pt>
                <c:pt idx="1">
                  <c:v>Anticipa palabra a palabra</c:v>
                </c:pt>
                <c:pt idx="2">
                  <c:v>Anticipa párrafo a párrafo</c:v>
                </c:pt>
                <c:pt idx="3">
                  <c:v>Ajuste a clarificación de vocabulario</c:v>
                </c:pt>
              </c:strCache>
            </c:strRef>
          </c:cat>
          <c:val>
            <c:numRef>
              <c:f>Hoja1!$B$2:$B$5</c:f>
              <c:numCache>
                <c:formatCode>General</c:formatCode>
                <c:ptCount val="4"/>
                <c:pt idx="0">
                  <c:v>2</c:v>
                </c:pt>
                <c:pt idx="1">
                  <c:v>2</c:v>
                </c:pt>
                <c:pt idx="2">
                  <c:v>2</c:v>
                </c:pt>
                <c:pt idx="3">
                  <c:v>2</c:v>
                </c:pt>
              </c:numCache>
            </c:numRef>
          </c:val>
          <c:extLst xmlns:c16r2="http://schemas.microsoft.com/office/drawing/2015/06/chart">
            <c:ext xmlns:c16="http://schemas.microsoft.com/office/drawing/2014/chart" uri="{C3380CC4-5D6E-409C-BE32-E72D297353CC}">
              <c16:uniqueId val="{00000000-2453-4AB6-9FB4-1DFDCF50E6C5}"/>
            </c:ext>
          </c:extLst>
        </c:ser>
        <c:ser>
          <c:idx val="1"/>
          <c:order val="1"/>
          <c:tx>
            <c:strRef>
              <c:f>Hoja1!$C$1</c:f>
              <c:strCache>
                <c:ptCount val="1"/>
                <c:pt idx="0">
                  <c:v>niño 2</c:v>
                </c:pt>
              </c:strCache>
            </c:strRef>
          </c:tx>
          <c:spPr>
            <a:solidFill>
              <a:schemeClr val="accent2"/>
            </a:solidFill>
            <a:ln>
              <a:noFill/>
            </a:ln>
            <a:effectLst/>
          </c:spPr>
          <c:cat>
            <c:strRef>
              <c:f>Hoja1!$A$2:$A$5</c:f>
              <c:strCache>
                <c:ptCount val="4"/>
                <c:pt idx="0">
                  <c:v>Predice el contenido global del texto</c:v>
                </c:pt>
                <c:pt idx="1">
                  <c:v>Anticipa palabra a palabra</c:v>
                </c:pt>
                <c:pt idx="2">
                  <c:v>Anticipa párrafo a párrafo</c:v>
                </c:pt>
                <c:pt idx="3">
                  <c:v>Ajuste a clarificación de vocabulario</c:v>
                </c:pt>
              </c:strCache>
            </c:strRef>
          </c:cat>
          <c:val>
            <c:numRef>
              <c:f>Hoja1!$C$2:$C$5</c:f>
              <c:numCache>
                <c:formatCode>General</c:formatCode>
                <c:ptCount val="4"/>
                <c:pt idx="0">
                  <c:v>2</c:v>
                </c:pt>
                <c:pt idx="1">
                  <c:v>1</c:v>
                </c:pt>
                <c:pt idx="2">
                  <c:v>2</c:v>
                </c:pt>
                <c:pt idx="3">
                  <c:v>2</c:v>
                </c:pt>
              </c:numCache>
            </c:numRef>
          </c:val>
          <c:extLst xmlns:c16r2="http://schemas.microsoft.com/office/drawing/2015/06/chart">
            <c:ext xmlns:c16="http://schemas.microsoft.com/office/drawing/2014/chart" uri="{C3380CC4-5D6E-409C-BE32-E72D297353CC}">
              <c16:uniqueId val="{00000001-2453-4AB6-9FB4-1DFDCF50E6C5}"/>
            </c:ext>
          </c:extLst>
        </c:ser>
        <c:ser>
          <c:idx val="2"/>
          <c:order val="2"/>
          <c:tx>
            <c:strRef>
              <c:f>Hoja1!$D$1</c:f>
              <c:strCache>
                <c:ptCount val="1"/>
                <c:pt idx="0">
                  <c:v>niño 3</c:v>
                </c:pt>
              </c:strCache>
            </c:strRef>
          </c:tx>
          <c:spPr>
            <a:solidFill>
              <a:schemeClr val="accent3"/>
            </a:solidFill>
            <a:ln>
              <a:noFill/>
            </a:ln>
            <a:effectLst/>
          </c:spPr>
          <c:cat>
            <c:strRef>
              <c:f>Hoja1!$A$2:$A$5</c:f>
              <c:strCache>
                <c:ptCount val="4"/>
                <c:pt idx="0">
                  <c:v>Predice el contenido global del texto</c:v>
                </c:pt>
                <c:pt idx="1">
                  <c:v>Anticipa palabra a palabra</c:v>
                </c:pt>
                <c:pt idx="2">
                  <c:v>Anticipa párrafo a párrafo</c:v>
                </c:pt>
                <c:pt idx="3">
                  <c:v>Ajuste a clarificación de vocabulario</c:v>
                </c:pt>
              </c:strCache>
            </c:strRef>
          </c:cat>
          <c:val>
            <c:numRef>
              <c:f>Hoja1!$D$2:$D$5</c:f>
              <c:numCache>
                <c:formatCode>General</c:formatCode>
                <c:ptCount val="4"/>
                <c:pt idx="0">
                  <c:v>2</c:v>
                </c:pt>
                <c:pt idx="1">
                  <c:v>2</c:v>
                </c:pt>
                <c:pt idx="2">
                  <c:v>2</c:v>
                </c:pt>
                <c:pt idx="3">
                  <c:v>2</c:v>
                </c:pt>
              </c:numCache>
            </c:numRef>
          </c:val>
          <c:extLst xmlns:c16r2="http://schemas.microsoft.com/office/drawing/2015/06/chart">
            <c:ext xmlns:c16="http://schemas.microsoft.com/office/drawing/2014/chart" uri="{C3380CC4-5D6E-409C-BE32-E72D297353CC}">
              <c16:uniqueId val="{00000002-2453-4AB6-9FB4-1DFDCF50E6C5}"/>
            </c:ext>
          </c:extLst>
        </c:ser>
        <c:ser>
          <c:idx val="3"/>
          <c:order val="3"/>
          <c:tx>
            <c:strRef>
              <c:f>Hoja1!$E$1</c:f>
              <c:strCache>
                <c:ptCount val="1"/>
                <c:pt idx="0">
                  <c:v>niño 4</c:v>
                </c:pt>
              </c:strCache>
            </c:strRef>
          </c:tx>
          <c:spPr>
            <a:solidFill>
              <a:schemeClr val="accent4"/>
            </a:solidFill>
            <a:ln>
              <a:noFill/>
            </a:ln>
            <a:effectLst/>
          </c:spPr>
          <c:cat>
            <c:strRef>
              <c:f>Hoja1!$A$2:$A$5</c:f>
              <c:strCache>
                <c:ptCount val="4"/>
                <c:pt idx="0">
                  <c:v>Predice el contenido global del texto</c:v>
                </c:pt>
                <c:pt idx="1">
                  <c:v>Anticipa palabra a palabra</c:v>
                </c:pt>
                <c:pt idx="2">
                  <c:v>Anticipa párrafo a párrafo</c:v>
                </c:pt>
                <c:pt idx="3">
                  <c:v>Ajuste a clarificación de vocabulario</c:v>
                </c:pt>
              </c:strCache>
            </c:strRef>
          </c:cat>
          <c:val>
            <c:numRef>
              <c:f>Hoja1!$E$2:$E$5</c:f>
              <c:numCache>
                <c:formatCode>General</c:formatCode>
                <c:ptCount val="4"/>
                <c:pt idx="0">
                  <c:v>2</c:v>
                </c:pt>
                <c:pt idx="1">
                  <c:v>1</c:v>
                </c:pt>
                <c:pt idx="2">
                  <c:v>2</c:v>
                </c:pt>
                <c:pt idx="3">
                  <c:v>2</c:v>
                </c:pt>
              </c:numCache>
            </c:numRef>
          </c:val>
          <c:extLst xmlns:c16r2="http://schemas.microsoft.com/office/drawing/2015/06/chart">
            <c:ext xmlns:c16="http://schemas.microsoft.com/office/drawing/2014/chart" uri="{C3380CC4-5D6E-409C-BE32-E72D297353CC}">
              <c16:uniqueId val="{00000003-2453-4AB6-9FB4-1DFDCF50E6C5}"/>
            </c:ext>
          </c:extLst>
        </c:ser>
        <c:ser>
          <c:idx val="4"/>
          <c:order val="4"/>
          <c:tx>
            <c:strRef>
              <c:f>Hoja1!$F$1</c:f>
              <c:strCache>
                <c:ptCount val="1"/>
                <c:pt idx="0">
                  <c:v>niño 5</c:v>
                </c:pt>
              </c:strCache>
            </c:strRef>
          </c:tx>
          <c:spPr>
            <a:solidFill>
              <a:schemeClr val="accent5"/>
            </a:solidFill>
            <a:ln>
              <a:noFill/>
            </a:ln>
            <a:effectLst/>
          </c:spPr>
          <c:cat>
            <c:strRef>
              <c:f>Hoja1!$A$2:$A$5</c:f>
              <c:strCache>
                <c:ptCount val="4"/>
                <c:pt idx="0">
                  <c:v>Predice el contenido global del texto</c:v>
                </c:pt>
                <c:pt idx="1">
                  <c:v>Anticipa palabra a palabra</c:v>
                </c:pt>
                <c:pt idx="2">
                  <c:v>Anticipa párrafo a párrafo</c:v>
                </c:pt>
                <c:pt idx="3">
                  <c:v>Ajuste a clarificación de vocabulario</c:v>
                </c:pt>
              </c:strCache>
            </c:strRef>
          </c:cat>
          <c:val>
            <c:numRef>
              <c:f>Hoja1!$F$2:$F$5</c:f>
              <c:numCache>
                <c:formatCode>General</c:formatCode>
                <c:ptCount val="4"/>
                <c:pt idx="0">
                  <c:v>2</c:v>
                </c:pt>
                <c:pt idx="1">
                  <c:v>1</c:v>
                </c:pt>
                <c:pt idx="2">
                  <c:v>2</c:v>
                </c:pt>
                <c:pt idx="3">
                  <c:v>2</c:v>
                </c:pt>
              </c:numCache>
            </c:numRef>
          </c:val>
          <c:extLst xmlns:c16r2="http://schemas.microsoft.com/office/drawing/2015/06/chart">
            <c:ext xmlns:c16="http://schemas.microsoft.com/office/drawing/2014/chart" uri="{C3380CC4-5D6E-409C-BE32-E72D297353CC}">
              <c16:uniqueId val="{00000000-58D1-47C8-893D-575D357244F4}"/>
            </c:ext>
          </c:extLst>
        </c:ser>
        <c:ser>
          <c:idx val="5"/>
          <c:order val="5"/>
          <c:tx>
            <c:strRef>
              <c:f>Hoja1!$G$1</c:f>
              <c:strCache>
                <c:ptCount val="1"/>
                <c:pt idx="0">
                  <c:v>niño 6</c:v>
                </c:pt>
              </c:strCache>
            </c:strRef>
          </c:tx>
          <c:spPr>
            <a:solidFill>
              <a:schemeClr val="accent6"/>
            </a:solidFill>
            <a:ln>
              <a:noFill/>
            </a:ln>
            <a:effectLst/>
          </c:spPr>
          <c:cat>
            <c:strRef>
              <c:f>Hoja1!$A$2:$A$5</c:f>
              <c:strCache>
                <c:ptCount val="4"/>
                <c:pt idx="0">
                  <c:v>Predice el contenido global del texto</c:v>
                </c:pt>
                <c:pt idx="1">
                  <c:v>Anticipa palabra a palabra</c:v>
                </c:pt>
                <c:pt idx="2">
                  <c:v>Anticipa párrafo a párrafo</c:v>
                </c:pt>
                <c:pt idx="3">
                  <c:v>Ajuste a clarificación de vocabulario</c:v>
                </c:pt>
              </c:strCache>
            </c:strRef>
          </c:cat>
          <c:val>
            <c:numRef>
              <c:f>Hoja1!$G$2:$G$5</c:f>
              <c:numCache>
                <c:formatCode>General</c:formatCode>
                <c:ptCount val="4"/>
                <c:pt idx="0">
                  <c:v>1</c:v>
                </c:pt>
                <c:pt idx="1">
                  <c:v>1</c:v>
                </c:pt>
                <c:pt idx="2">
                  <c:v>2</c:v>
                </c:pt>
                <c:pt idx="3">
                  <c:v>2</c:v>
                </c:pt>
              </c:numCache>
            </c:numRef>
          </c:val>
          <c:extLst xmlns:c16r2="http://schemas.microsoft.com/office/drawing/2015/06/chart">
            <c:ext xmlns:c16="http://schemas.microsoft.com/office/drawing/2014/chart" uri="{C3380CC4-5D6E-409C-BE32-E72D297353CC}">
              <c16:uniqueId val="{00000001-58D1-47C8-893D-575D357244F4}"/>
            </c:ext>
          </c:extLst>
        </c:ser>
        <c:ser>
          <c:idx val="6"/>
          <c:order val="6"/>
          <c:tx>
            <c:strRef>
              <c:f>Hoja1!$H$1</c:f>
              <c:strCache>
                <c:ptCount val="1"/>
                <c:pt idx="0">
                  <c:v>niño 7</c:v>
                </c:pt>
              </c:strCache>
            </c:strRef>
          </c:tx>
          <c:spPr>
            <a:solidFill>
              <a:schemeClr val="accent1">
                <a:lumMod val="60000"/>
              </a:schemeClr>
            </a:solidFill>
            <a:ln>
              <a:noFill/>
            </a:ln>
            <a:effectLst/>
          </c:spPr>
          <c:cat>
            <c:strRef>
              <c:f>Hoja1!$A$2:$A$5</c:f>
              <c:strCache>
                <c:ptCount val="4"/>
                <c:pt idx="0">
                  <c:v>Predice el contenido global del texto</c:v>
                </c:pt>
                <c:pt idx="1">
                  <c:v>Anticipa palabra a palabra</c:v>
                </c:pt>
                <c:pt idx="2">
                  <c:v>Anticipa párrafo a párrafo</c:v>
                </c:pt>
                <c:pt idx="3">
                  <c:v>Ajuste a clarificación de vocabulario</c:v>
                </c:pt>
              </c:strCache>
            </c:strRef>
          </c:cat>
          <c:val>
            <c:numRef>
              <c:f>Hoja1!$H$2:$H$5</c:f>
              <c:numCache>
                <c:formatCode>General</c:formatCode>
                <c:ptCount val="4"/>
                <c:pt idx="0">
                  <c:v>1</c:v>
                </c:pt>
                <c:pt idx="1">
                  <c:v>1</c:v>
                </c:pt>
                <c:pt idx="2">
                  <c:v>1</c:v>
                </c:pt>
                <c:pt idx="3">
                  <c:v>2</c:v>
                </c:pt>
              </c:numCache>
            </c:numRef>
          </c:val>
          <c:extLst xmlns:c16r2="http://schemas.microsoft.com/office/drawing/2015/06/chart">
            <c:ext xmlns:c16="http://schemas.microsoft.com/office/drawing/2014/chart" uri="{C3380CC4-5D6E-409C-BE32-E72D297353CC}">
              <c16:uniqueId val="{00000002-58D1-47C8-893D-575D357244F4}"/>
            </c:ext>
          </c:extLst>
        </c:ser>
        <c:ser>
          <c:idx val="7"/>
          <c:order val="7"/>
          <c:tx>
            <c:strRef>
              <c:f>Hoja1!$I$1</c:f>
              <c:strCache>
                <c:ptCount val="1"/>
                <c:pt idx="0">
                  <c:v>niño 8</c:v>
                </c:pt>
              </c:strCache>
            </c:strRef>
          </c:tx>
          <c:spPr>
            <a:solidFill>
              <a:schemeClr val="accent2">
                <a:lumMod val="60000"/>
              </a:schemeClr>
            </a:solidFill>
            <a:ln>
              <a:noFill/>
            </a:ln>
            <a:effectLst/>
          </c:spPr>
          <c:cat>
            <c:strRef>
              <c:f>Hoja1!$A$2:$A$5</c:f>
              <c:strCache>
                <c:ptCount val="4"/>
                <c:pt idx="0">
                  <c:v>Predice el contenido global del texto</c:v>
                </c:pt>
                <c:pt idx="1">
                  <c:v>Anticipa palabra a palabra</c:v>
                </c:pt>
                <c:pt idx="2">
                  <c:v>Anticipa párrafo a párrafo</c:v>
                </c:pt>
                <c:pt idx="3">
                  <c:v>Ajuste a clarificación de vocabulario</c:v>
                </c:pt>
              </c:strCache>
            </c:strRef>
          </c:cat>
          <c:val>
            <c:numRef>
              <c:f>Hoja1!$I$2:$I$5</c:f>
              <c:numCache>
                <c:formatCode>General</c:formatCode>
                <c:ptCount val="4"/>
                <c:pt idx="0">
                  <c:v>0</c:v>
                </c:pt>
                <c:pt idx="1">
                  <c:v>0</c:v>
                </c:pt>
                <c:pt idx="2">
                  <c:v>0</c:v>
                </c:pt>
                <c:pt idx="3">
                  <c:v>0</c:v>
                </c:pt>
              </c:numCache>
            </c:numRef>
          </c:val>
          <c:extLst xmlns:c16r2="http://schemas.microsoft.com/office/drawing/2015/06/chart">
            <c:ext xmlns:c16="http://schemas.microsoft.com/office/drawing/2014/chart" uri="{C3380CC4-5D6E-409C-BE32-E72D297353CC}">
              <c16:uniqueId val="{00000003-58D1-47C8-893D-575D357244F4}"/>
            </c:ext>
          </c:extLst>
        </c:ser>
        <c:dLbls/>
        <c:gapWidth val="182"/>
        <c:axId val="61641472"/>
        <c:axId val="61643008"/>
      </c:barChart>
      <c:catAx>
        <c:axId val="6164147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1643008"/>
        <c:crosses val="autoZero"/>
        <c:auto val="1"/>
        <c:lblAlgn val="ctr"/>
        <c:lblOffset val="100"/>
      </c:catAx>
      <c:valAx>
        <c:axId val="61643008"/>
        <c:scaling>
          <c:orientation val="minMax"/>
          <c:max val="2"/>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1641472"/>
        <c:crosses val="autoZero"/>
        <c:crossBetween val="between"/>
        <c:majorUnit val="1"/>
        <c:minorUnit val="0.5"/>
      </c:valAx>
      <c:spPr>
        <a:noFill/>
        <a:ln>
          <a:noFill/>
        </a:ln>
        <a:effectLst/>
      </c:spPr>
    </c:plotArea>
    <c:legend>
      <c:legendPos val="b"/>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Porcentaje</a:t>
            </a:r>
            <a:r>
              <a:rPr lang="es-CL" sz="900" b="1" baseline="0">
                <a:latin typeface="Arial" panose="020B0604020202020204" pitchFamily="34" charset="0"/>
                <a:cs typeface="Arial" panose="020B0604020202020204" pitchFamily="34" charset="0"/>
              </a:rPr>
              <a:t> de logro en inferencias motivacionales (Taxonomía de Trabasso, 1996).</a:t>
            </a:r>
            <a:endParaRPr lang="es-CL" sz="900" b="1">
              <a:latin typeface="Arial" panose="020B0604020202020204" pitchFamily="34" charset="0"/>
              <a:cs typeface="Arial" panose="020B0604020202020204" pitchFamily="34" charset="0"/>
            </a:endParaRPr>
          </a:p>
        </c:rich>
      </c:tx>
      <c:spPr>
        <a:noFill/>
        <a:ln>
          <a:noFill/>
        </a:ln>
        <a:effectLst/>
      </c:spPr>
    </c:title>
    <c:plotArea>
      <c:layout/>
      <c:barChart>
        <c:barDir val="col"/>
        <c:grouping val="clustered"/>
        <c:ser>
          <c:idx val="0"/>
          <c:order val="0"/>
          <c:tx>
            <c:strRef>
              <c:f>Hoja1!$B$1</c:f>
              <c:strCache>
                <c:ptCount val="1"/>
                <c:pt idx="0">
                  <c:v>niño 1</c:v>
                </c:pt>
              </c:strCache>
            </c:strRef>
          </c:tx>
          <c:spPr>
            <a:solidFill>
              <a:schemeClr val="accent1"/>
            </a:solidFill>
            <a:ln w="19050">
              <a:solidFill>
                <a:schemeClr val="lt1"/>
              </a:solidFill>
            </a:ln>
            <a:effectLst/>
          </c:spPr>
          <c:cat>
            <c:strRef>
              <c:f>Hoja1!$A$2</c:f>
              <c:strCache>
                <c:ptCount val="1"/>
                <c:pt idx="0">
                  <c:v>Inferencia motivacional</c:v>
                </c:pt>
              </c:strCache>
            </c:strRef>
          </c:cat>
          <c:val>
            <c:numRef>
              <c:f>Hoja1!$B$2</c:f>
              <c:numCache>
                <c:formatCode>0%</c:formatCode>
                <c:ptCount val="1"/>
                <c:pt idx="0">
                  <c:v>0.5</c:v>
                </c:pt>
              </c:numCache>
            </c:numRef>
          </c:val>
          <c:extLst xmlns:c16r2="http://schemas.microsoft.com/office/drawing/2015/06/chart">
            <c:ext xmlns:c16="http://schemas.microsoft.com/office/drawing/2014/chart" uri="{C3380CC4-5D6E-409C-BE32-E72D297353CC}">
              <c16:uniqueId val="{00000000-573D-4B2F-B266-4BE36CF4706D}"/>
            </c:ext>
          </c:extLst>
        </c:ser>
        <c:ser>
          <c:idx val="1"/>
          <c:order val="1"/>
          <c:tx>
            <c:strRef>
              <c:f>Hoja1!$C$1</c:f>
              <c:strCache>
                <c:ptCount val="1"/>
                <c:pt idx="0">
                  <c:v>niño 2</c:v>
                </c:pt>
              </c:strCache>
            </c:strRef>
          </c:tx>
          <c:spPr>
            <a:solidFill>
              <a:schemeClr val="accent2"/>
            </a:solidFill>
            <a:ln w="19050">
              <a:solidFill>
                <a:schemeClr val="lt1"/>
              </a:solidFill>
            </a:ln>
            <a:effectLst/>
          </c:spPr>
          <c:cat>
            <c:strRef>
              <c:f>Hoja1!$A$2</c:f>
              <c:strCache>
                <c:ptCount val="1"/>
                <c:pt idx="0">
                  <c:v>Inferencia motivacional</c:v>
                </c:pt>
              </c:strCache>
            </c:strRef>
          </c:cat>
          <c:val>
            <c:numRef>
              <c:f>Hoja1!$C$2</c:f>
              <c:numCache>
                <c:formatCode>0%</c:formatCode>
                <c:ptCount val="1"/>
                <c:pt idx="0">
                  <c:v>1</c:v>
                </c:pt>
              </c:numCache>
            </c:numRef>
          </c:val>
          <c:extLst xmlns:c16r2="http://schemas.microsoft.com/office/drawing/2015/06/chart">
            <c:ext xmlns:c16="http://schemas.microsoft.com/office/drawing/2014/chart" uri="{C3380CC4-5D6E-409C-BE32-E72D297353CC}">
              <c16:uniqueId val="{00000001-573D-4B2F-B266-4BE36CF4706D}"/>
            </c:ext>
          </c:extLst>
        </c:ser>
        <c:ser>
          <c:idx val="2"/>
          <c:order val="2"/>
          <c:tx>
            <c:strRef>
              <c:f>Hoja1!$D$1</c:f>
              <c:strCache>
                <c:ptCount val="1"/>
                <c:pt idx="0">
                  <c:v>niño 3</c:v>
                </c:pt>
              </c:strCache>
            </c:strRef>
          </c:tx>
          <c:spPr>
            <a:solidFill>
              <a:schemeClr val="accent3"/>
            </a:solidFill>
            <a:ln w="19050">
              <a:solidFill>
                <a:schemeClr val="lt1"/>
              </a:solidFill>
            </a:ln>
            <a:effectLst/>
          </c:spPr>
          <c:cat>
            <c:strRef>
              <c:f>Hoja1!$A$2</c:f>
              <c:strCache>
                <c:ptCount val="1"/>
                <c:pt idx="0">
                  <c:v>Inferencia motivacional</c:v>
                </c:pt>
              </c:strCache>
            </c:strRef>
          </c:cat>
          <c:val>
            <c:numRef>
              <c:f>Hoja1!$D$2</c:f>
              <c:numCache>
                <c:formatCode>0%</c:formatCode>
                <c:ptCount val="1"/>
                <c:pt idx="0">
                  <c:v>1</c:v>
                </c:pt>
              </c:numCache>
            </c:numRef>
          </c:val>
          <c:extLst xmlns:c16r2="http://schemas.microsoft.com/office/drawing/2015/06/chart">
            <c:ext xmlns:c16="http://schemas.microsoft.com/office/drawing/2014/chart" uri="{C3380CC4-5D6E-409C-BE32-E72D297353CC}">
              <c16:uniqueId val="{00000002-573D-4B2F-B266-4BE36CF4706D}"/>
            </c:ext>
          </c:extLst>
        </c:ser>
        <c:ser>
          <c:idx val="3"/>
          <c:order val="3"/>
          <c:tx>
            <c:strRef>
              <c:f>Hoja1!$E$1</c:f>
              <c:strCache>
                <c:ptCount val="1"/>
                <c:pt idx="0">
                  <c:v>niño 4</c:v>
                </c:pt>
              </c:strCache>
            </c:strRef>
          </c:tx>
          <c:spPr>
            <a:solidFill>
              <a:schemeClr val="accent4"/>
            </a:solidFill>
            <a:ln w="19050">
              <a:solidFill>
                <a:schemeClr val="lt1"/>
              </a:solidFill>
            </a:ln>
            <a:effectLst/>
          </c:spPr>
          <c:cat>
            <c:strRef>
              <c:f>Hoja1!$A$2</c:f>
              <c:strCache>
                <c:ptCount val="1"/>
                <c:pt idx="0">
                  <c:v>Inferencia motivacional</c:v>
                </c:pt>
              </c:strCache>
            </c:strRef>
          </c:cat>
          <c:val>
            <c:numRef>
              <c:f>Hoja1!$E$2</c:f>
              <c:numCache>
                <c:formatCode>0%</c:formatCode>
                <c:ptCount val="1"/>
                <c:pt idx="0">
                  <c:v>0.5</c:v>
                </c:pt>
              </c:numCache>
            </c:numRef>
          </c:val>
          <c:extLst xmlns:c16r2="http://schemas.microsoft.com/office/drawing/2015/06/chart">
            <c:ext xmlns:c16="http://schemas.microsoft.com/office/drawing/2014/chart" uri="{C3380CC4-5D6E-409C-BE32-E72D297353CC}">
              <c16:uniqueId val="{00000003-573D-4B2F-B266-4BE36CF4706D}"/>
            </c:ext>
          </c:extLst>
        </c:ser>
        <c:ser>
          <c:idx val="4"/>
          <c:order val="4"/>
          <c:tx>
            <c:strRef>
              <c:f>Hoja1!$F$1</c:f>
              <c:strCache>
                <c:ptCount val="1"/>
                <c:pt idx="0">
                  <c:v>niño 5</c:v>
                </c:pt>
              </c:strCache>
            </c:strRef>
          </c:tx>
          <c:spPr>
            <a:solidFill>
              <a:schemeClr val="accent5"/>
            </a:solidFill>
            <a:ln w="19050">
              <a:solidFill>
                <a:schemeClr val="lt1"/>
              </a:solidFill>
            </a:ln>
            <a:effectLst/>
          </c:spPr>
          <c:cat>
            <c:strRef>
              <c:f>Hoja1!$A$2</c:f>
              <c:strCache>
                <c:ptCount val="1"/>
                <c:pt idx="0">
                  <c:v>Inferencia motivacional</c:v>
                </c:pt>
              </c:strCache>
            </c:strRef>
          </c:cat>
          <c:val>
            <c:numRef>
              <c:f>Hoja1!$F$2</c:f>
              <c:numCache>
                <c:formatCode>0%</c:formatCode>
                <c:ptCount val="1"/>
                <c:pt idx="0">
                  <c:v>1</c:v>
                </c:pt>
              </c:numCache>
            </c:numRef>
          </c:val>
          <c:extLst xmlns:c16r2="http://schemas.microsoft.com/office/drawing/2015/06/chart">
            <c:ext xmlns:c16="http://schemas.microsoft.com/office/drawing/2014/chart" uri="{C3380CC4-5D6E-409C-BE32-E72D297353CC}">
              <c16:uniqueId val="{00000004-573D-4B2F-B266-4BE36CF4706D}"/>
            </c:ext>
          </c:extLst>
        </c:ser>
        <c:ser>
          <c:idx val="5"/>
          <c:order val="5"/>
          <c:tx>
            <c:strRef>
              <c:f>Hoja1!$G$1</c:f>
              <c:strCache>
                <c:ptCount val="1"/>
                <c:pt idx="0">
                  <c:v>niño 6</c:v>
                </c:pt>
              </c:strCache>
            </c:strRef>
          </c:tx>
          <c:spPr>
            <a:solidFill>
              <a:schemeClr val="accent6"/>
            </a:solidFill>
            <a:ln w="19050">
              <a:solidFill>
                <a:schemeClr val="lt1"/>
              </a:solidFill>
            </a:ln>
            <a:effectLst/>
          </c:spPr>
          <c:cat>
            <c:strRef>
              <c:f>Hoja1!$A$2</c:f>
              <c:strCache>
                <c:ptCount val="1"/>
                <c:pt idx="0">
                  <c:v>Inferencia motivacional</c:v>
                </c:pt>
              </c:strCache>
            </c:strRef>
          </c:cat>
          <c:val>
            <c:numRef>
              <c:f>Hoja1!$G$2</c:f>
              <c:numCache>
                <c:formatCode>0%</c:formatCode>
                <c:ptCount val="1"/>
                <c:pt idx="0">
                  <c:v>0</c:v>
                </c:pt>
              </c:numCache>
            </c:numRef>
          </c:val>
          <c:extLst xmlns:c16r2="http://schemas.microsoft.com/office/drawing/2015/06/chart">
            <c:ext xmlns:c16="http://schemas.microsoft.com/office/drawing/2014/chart" uri="{C3380CC4-5D6E-409C-BE32-E72D297353CC}">
              <c16:uniqueId val="{00000005-573D-4B2F-B266-4BE36CF4706D}"/>
            </c:ext>
          </c:extLst>
        </c:ser>
        <c:ser>
          <c:idx val="6"/>
          <c:order val="6"/>
          <c:tx>
            <c:strRef>
              <c:f>Hoja1!$H$1</c:f>
              <c:strCache>
                <c:ptCount val="1"/>
                <c:pt idx="0">
                  <c:v>niño 7</c:v>
                </c:pt>
              </c:strCache>
            </c:strRef>
          </c:tx>
          <c:spPr>
            <a:solidFill>
              <a:schemeClr val="accent1">
                <a:lumMod val="60000"/>
              </a:schemeClr>
            </a:solidFill>
            <a:ln w="19050">
              <a:solidFill>
                <a:schemeClr val="lt1"/>
              </a:solidFill>
            </a:ln>
            <a:effectLst/>
          </c:spPr>
          <c:cat>
            <c:strRef>
              <c:f>Hoja1!$A$2</c:f>
              <c:strCache>
                <c:ptCount val="1"/>
                <c:pt idx="0">
                  <c:v>Inferencia motivacional</c:v>
                </c:pt>
              </c:strCache>
            </c:strRef>
          </c:cat>
          <c:val>
            <c:numRef>
              <c:f>Hoja1!$H$2</c:f>
              <c:numCache>
                <c:formatCode>0%</c:formatCode>
                <c:ptCount val="1"/>
                <c:pt idx="0">
                  <c:v>0.5</c:v>
                </c:pt>
              </c:numCache>
            </c:numRef>
          </c:val>
          <c:extLst xmlns:c16r2="http://schemas.microsoft.com/office/drawing/2015/06/chart">
            <c:ext xmlns:c16="http://schemas.microsoft.com/office/drawing/2014/chart" uri="{C3380CC4-5D6E-409C-BE32-E72D297353CC}">
              <c16:uniqueId val="{00000006-573D-4B2F-B266-4BE36CF4706D}"/>
            </c:ext>
          </c:extLst>
        </c:ser>
        <c:ser>
          <c:idx val="7"/>
          <c:order val="7"/>
          <c:tx>
            <c:strRef>
              <c:f>Hoja1!$I$1</c:f>
              <c:strCache>
                <c:ptCount val="1"/>
                <c:pt idx="0">
                  <c:v>niño 8</c:v>
                </c:pt>
              </c:strCache>
            </c:strRef>
          </c:tx>
          <c:spPr>
            <a:solidFill>
              <a:schemeClr val="accent2">
                <a:lumMod val="60000"/>
              </a:schemeClr>
            </a:solidFill>
            <a:ln w="19050">
              <a:solidFill>
                <a:schemeClr val="lt1"/>
              </a:solidFill>
            </a:ln>
            <a:effectLst/>
          </c:spPr>
          <c:cat>
            <c:strRef>
              <c:f>Hoja1!$A$2</c:f>
              <c:strCache>
                <c:ptCount val="1"/>
                <c:pt idx="0">
                  <c:v>Inferencia motivacional</c:v>
                </c:pt>
              </c:strCache>
            </c:strRef>
          </c:cat>
          <c:val>
            <c:numRef>
              <c:f>Hoja1!$I$2</c:f>
              <c:numCache>
                <c:formatCode>0%</c:formatCode>
                <c:ptCount val="1"/>
                <c:pt idx="0">
                  <c:v>0</c:v>
                </c:pt>
              </c:numCache>
            </c:numRef>
          </c:val>
          <c:extLst xmlns:c16r2="http://schemas.microsoft.com/office/drawing/2015/06/chart">
            <c:ext xmlns:c16="http://schemas.microsoft.com/office/drawing/2014/chart" uri="{C3380CC4-5D6E-409C-BE32-E72D297353CC}">
              <c16:uniqueId val="{00000007-573D-4B2F-B266-4BE36CF4706D}"/>
            </c:ext>
          </c:extLst>
        </c:ser>
        <c:dLbls/>
        <c:axId val="62757504"/>
        <c:axId val="62779776"/>
      </c:barChart>
      <c:catAx>
        <c:axId val="62757504"/>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2779776"/>
        <c:crosses val="autoZero"/>
        <c:auto val="1"/>
        <c:lblAlgn val="ctr"/>
        <c:lblOffset val="100"/>
      </c:catAx>
      <c:valAx>
        <c:axId val="62779776"/>
        <c:scaling>
          <c:orientation val="minMax"/>
          <c:max val="1"/>
        </c:scaling>
        <c:axPos val="l"/>
        <c:majorGridlines>
          <c:spPr>
            <a:ln w="9525" cap="flat" cmpd="sng" algn="ctr">
              <a:solidFill>
                <a:schemeClr val="tx1">
                  <a:lumMod val="15000"/>
                  <a:lumOff val="85000"/>
                </a:schemeClr>
              </a:solidFill>
              <a:round/>
            </a:ln>
            <a:effectLst/>
          </c:spPr>
        </c:majorGridlines>
        <c:numFmt formatCode="0%" sourceLinked="1"/>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2757504"/>
        <c:crosses val="autoZero"/>
        <c:crossBetween val="between"/>
      </c:valAx>
      <c:spPr>
        <a:noFill/>
        <a:ln>
          <a:noFill/>
        </a:ln>
        <a:effectLst/>
      </c:spPr>
    </c:plotArea>
    <c:legend>
      <c:legendPos val="b"/>
      <c:layout>
        <c:manualLayout>
          <c:xMode val="edge"/>
          <c:yMode val="edge"/>
          <c:x val="1.8567929844889787E-2"/>
          <c:y val="0.81241651724227526"/>
          <c:w val="0.9546762173123009"/>
          <c:h val="0.14797952236168496"/>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Porcentaje</a:t>
            </a:r>
            <a:r>
              <a:rPr lang="es-CL" sz="900" b="1" baseline="0">
                <a:latin typeface="Arial" panose="020B0604020202020204" pitchFamily="34" charset="0"/>
                <a:cs typeface="Arial" panose="020B0604020202020204" pitchFamily="34" charset="0"/>
              </a:rPr>
              <a:t> de logro en inferencias de capacidad </a:t>
            </a:r>
            <a:r>
              <a:rPr lang="es-CL" sz="900" b="1" i="0" u="none" strike="noStrike" baseline="0">
                <a:effectLst/>
              </a:rPr>
              <a:t>(Taxonomía de Trabasso, 1996)</a:t>
            </a:r>
            <a:r>
              <a:rPr lang="es-CL" sz="900" b="1" baseline="0">
                <a:latin typeface="Arial" panose="020B0604020202020204" pitchFamily="34" charset="0"/>
                <a:cs typeface="Arial" panose="020B0604020202020204" pitchFamily="34" charset="0"/>
              </a:rPr>
              <a:t>.</a:t>
            </a:r>
            <a:endParaRPr lang="es-CL" sz="900" b="1">
              <a:latin typeface="Arial" panose="020B0604020202020204" pitchFamily="34" charset="0"/>
              <a:cs typeface="Arial" panose="020B0604020202020204" pitchFamily="34" charset="0"/>
            </a:endParaRPr>
          </a:p>
        </c:rich>
      </c:tx>
      <c:spPr>
        <a:noFill/>
        <a:ln>
          <a:noFill/>
        </a:ln>
        <a:effectLst/>
      </c:spPr>
    </c:title>
    <c:plotArea>
      <c:layout/>
      <c:barChart>
        <c:barDir val="col"/>
        <c:grouping val="clustered"/>
        <c:ser>
          <c:idx val="0"/>
          <c:order val="0"/>
          <c:tx>
            <c:strRef>
              <c:f>Hoja1!$B$1</c:f>
              <c:strCache>
                <c:ptCount val="1"/>
                <c:pt idx="0">
                  <c:v>niño 1</c:v>
                </c:pt>
              </c:strCache>
            </c:strRef>
          </c:tx>
          <c:spPr>
            <a:solidFill>
              <a:schemeClr val="accent1"/>
            </a:solidFill>
            <a:ln w="19050">
              <a:solidFill>
                <a:schemeClr val="lt1"/>
              </a:solidFill>
            </a:ln>
            <a:effectLst/>
          </c:spPr>
          <c:cat>
            <c:strRef>
              <c:f>Hoja1!$A$2</c:f>
              <c:strCache>
                <c:ptCount val="1"/>
                <c:pt idx="0">
                  <c:v>Inferencia de capacidad</c:v>
                </c:pt>
              </c:strCache>
            </c:strRef>
          </c:cat>
          <c:val>
            <c:numRef>
              <c:f>Hoja1!$B$2</c:f>
              <c:numCache>
                <c:formatCode>0%</c:formatCode>
                <c:ptCount val="1"/>
                <c:pt idx="0">
                  <c:v>1</c:v>
                </c:pt>
              </c:numCache>
            </c:numRef>
          </c:val>
          <c:extLst xmlns:c16r2="http://schemas.microsoft.com/office/drawing/2015/06/chart">
            <c:ext xmlns:c16="http://schemas.microsoft.com/office/drawing/2014/chart" uri="{C3380CC4-5D6E-409C-BE32-E72D297353CC}">
              <c16:uniqueId val="{00000000-CB24-4845-ACBB-EE79B5FA0A17}"/>
            </c:ext>
          </c:extLst>
        </c:ser>
        <c:ser>
          <c:idx val="1"/>
          <c:order val="1"/>
          <c:tx>
            <c:strRef>
              <c:f>Hoja1!$C$1</c:f>
              <c:strCache>
                <c:ptCount val="1"/>
                <c:pt idx="0">
                  <c:v>niño 2</c:v>
                </c:pt>
              </c:strCache>
            </c:strRef>
          </c:tx>
          <c:spPr>
            <a:solidFill>
              <a:schemeClr val="accent2"/>
            </a:solidFill>
            <a:ln w="19050">
              <a:solidFill>
                <a:schemeClr val="lt1"/>
              </a:solidFill>
            </a:ln>
            <a:effectLst/>
          </c:spPr>
          <c:cat>
            <c:strRef>
              <c:f>Hoja1!$A$2</c:f>
              <c:strCache>
                <c:ptCount val="1"/>
                <c:pt idx="0">
                  <c:v>Inferencia de capacidad</c:v>
                </c:pt>
              </c:strCache>
            </c:strRef>
          </c:cat>
          <c:val>
            <c:numRef>
              <c:f>Hoja1!$C$2</c:f>
              <c:numCache>
                <c:formatCode>0%</c:formatCode>
                <c:ptCount val="1"/>
                <c:pt idx="0">
                  <c:v>1</c:v>
                </c:pt>
              </c:numCache>
            </c:numRef>
          </c:val>
          <c:extLst xmlns:c16r2="http://schemas.microsoft.com/office/drawing/2015/06/chart">
            <c:ext xmlns:c16="http://schemas.microsoft.com/office/drawing/2014/chart" uri="{C3380CC4-5D6E-409C-BE32-E72D297353CC}">
              <c16:uniqueId val="{00000001-CB24-4845-ACBB-EE79B5FA0A17}"/>
            </c:ext>
          </c:extLst>
        </c:ser>
        <c:ser>
          <c:idx val="2"/>
          <c:order val="2"/>
          <c:tx>
            <c:strRef>
              <c:f>Hoja1!$D$1</c:f>
              <c:strCache>
                <c:ptCount val="1"/>
                <c:pt idx="0">
                  <c:v>niño 3</c:v>
                </c:pt>
              </c:strCache>
            </c:strRef>
          </c:tx>
          <c:spPr>
            <a:solidFill>
              <a:schemeClr val="accent3"/>
            </a:solidFill>
            <a:ln w="19050">
              <a:solidFill>
                <a:schemeClr val="lt1"/>
              </a:solidFill>
            </a:ln>
            <a:effectLst/>
          </c:spPr>
          <c:cat>
            <c:strRef>
              <c:f>Hoja1!$A$2</c:f>
              <c:strCache>
                <c:ptCount val="1"/>
                <c:pt idx="0">
                  <c:v>Inferencia de capacidad</c:v>
                </c:pt>
              </c:strCache>
            </c:strRef>
          </c:cat>
          <c:val>
            <c:numRef>
              <c:f>Hoja1!$D$2</c:f>
              <c:numCache>
                <c:formatCode>0%</c:formatCode>
                <c:ptCount val="1"/>
                <c:pt idx="0">
                  <c:v>1</c:v>
                </c:pt>
              </c:numCache>
            </c:numRef>
          </c:val>
          <c:extLst xmlns:c16r2="http://schemas.microsoft.com/office/drawing/2015/06/chart">
            <c:ext xmlns:c16="http://schemas.microsoft.com/office/drawing/2014/chart" uri="{C3380CC4-5D6E-409C-BE32-E72D297353CC}">
              <c16:uniqueId val="{00000002-CB24-4845-ACBB-EE79B5FA0A17}"/>
            </c:ext>
          </c:extLst>
        </c:ser>
        <c:ser>
          <c:idx val="3"/>
          <c:order val="3"/>
          <c:tx>
            <c:strRef>
              <c:f>Hoja1!$E$1</c:f>
              <c:strCache>
                <c:ptCount val="1"/>
                <c:pt idx="0">
                  <c:v>niño 4</c:v>
                </c:pt>
              </c:strCache>
            </c:strRef>
          </c:tx>
          <c:spPr>
            <a:solidFill>
              <a:schemeClr val="accent4"/>
            </a:solidFill>
            <a:ln w="19050">
              <a:solidFill>
                <a:schemeClr val="lt1"/>
              </a:solidFill>
            </a:ln>
            <a:effectLst/>
          </c:spPr>
          <c:cat>
            <c:strRef>
              <c:f>Hoja1!$A$2</c:f>
              <c:strCache>
                <c:ptCount val="1"/>
                <c:pt idx="0">
                  <c:v>Inferencia de capacidad</c:v>
                </c:pt>
              </c:strCache>
            </c:strRef>
          </c:cat>
          <c:val>
            <c:numRef>
              <c:f>Hoja1!$E$2</c:f>
              <c:numCache>
                <c:formatCode>0%</c:formatCode>
                <c:ptCount val="1"/>
                <c:pt idx="0">
                  <c:v>1</c:v>
                </c:pt>
              </c:numCache>
            </c:numRef>
          </c:val>
          <c:extLst xmlns:c16r2="http://schemas.microsoft.com/office/drawing/2015/06/chart">
            <c:ext xmlns:c16="http://schemas.microsoft.com/office/drawing/2014/chart" uri="{C3380CC4-5D6E-409C-BE32-E72D297353CC}">
              <c16:uniqueId val="{00000003-CB24-4845-ACBB-EE79B5FA0A17}"/>
            </c:ext>
          </c:extLst>
        </c:ser>
        <c:ser>
          <c:idx val="4"/>
          <c:order val="4"/>
          <c:tx>
            <c:strRef>
              <c:f>Hoja1!$F$1</c:f>
              <c:strCache>
                <c:ptCount val="1"/>
                <c:pt idx="0">
                  <c:v>niño 5</c:v>
                </c:pt>
              </c:strCache>
            </c:strRef>
          </c:tx>
          <c:spPr>
            <a:solidFill>
              <a:schemeClr val="accent5"/>
            </a:solidFill>
            <a:ln w="19050">
              <a:solidFill>
                <a:schemeClr val="lt1"/>
              </a:solidFill>
            </a:ln>
            <a:effectLst/>
          </c:spPr>
          <c:cat>
            <c:strRef>
              <c:f>Hoja1!$A$2</c:f>
              <c:strCache>
                <c:ptCount val="1"/>
                <c:pt idx="0">
                  <c:v>Inferencia de capacidad</c:v>
                </c:pt>
              </c:strCache>
            </c:strRef>
          </c:cat>
          <c:val>
            <c:numRef>
              <c:f>Hoja1!$F$2</c:f>
              <c:numCache>
                <c:formatCode>0%</c:formatCode>
                <c:ptCount val="1"/>
                <c:pt idx="0">
                  <c:v>0</c:v>
                </c:pt>
              </c:numCache>
            </c:numRef>
          </c:val>
          <c:extLst xmlns:c16r2="http://schemas.microsoft.com/office/drawing/2015/06/chart">
            <c:ext xmlns:c16="http://schemas.microsoft.com/office/drawing/2014/chart" uri="{C3380CC4-5D6E-409C-BE32-E72D297353CC}">
              <c16:uniqueId val="{00000004-CB24-4845-ACBB-EE79B5FA0A17}"/>
            </c:ext>
          </c:extLst>
        </c:ser>
        <c:ser>
          <c:idx val="5"/>
          <c:order val="5"/>
          <c:tx>
            <c:strRef>
              <c:f>Hoja1!$G$1</c:f>
              <c:strCache>
                <c:ptCount val="1"/>
                <c:pt idx="0">
                  <c:v>niño 6</c:v>
                </c:pt>
              </c:strCache>
            </c:strRef>
          </c:tx>
          <c:spPr>
            <a:solidFill>
              <a:schemeClr val="accent6"/>
            </a:solidFill>
            <a:ln w="19050">
              <a:solidFill>
                <a:schemeClr val="lt1"/>
              </a:solidFill>
            </a:ln>
            <a:effectLst/>
          </c:spPr>
          <c:cat>
            <c:strRef>
              <c:f>Hoja1!$A$2</c:f>
              <c:strCache>
                <c:ptCount val="1"/>
                <c:pt idx="0">
                  <c:v>Inferencia de capacidad</c:v>
                </c:pt>
              </c:strCache>
            </c:strRef>
          </c:cat>
          <c:val>
            <c:numRef>
              <c:f>Hoja1!$G$2</c:f>
              <c:numCache>
                <c:formatCode>0%</c:formatCode>
                <c:ptCount val="1"/>
                <c:pt idx="0">
                  <c:v>0</c:v>
                </c:pt>
              </c:numCache>
            </c:numRef>
          </c:val>
          <c:extLst xmlns:c16r2="http://schemas.microsoft.com/office/drawing/2015/06/chart">
            <c:ext xmlns:c16="http://schemas.microsoft.com/office/drawing/2014/chart" uri="{C3380CC4-5D6E-409C-BE32-E72D297353CC}">
              <c16:uniqueId val="{00000005-CB24-4845-ACBB-EE79B5FA0A17}"/>
            </c:ext>
          </c:extLst>
        </c:ser>
        <c:ser>
          <c:idx val="6"/>
          <c:order val="6"/>
          <c:tx>
            <c:strRef>
              <c:f>Hoja1!$H$1</c:f>
              <c:strCache>
                <c:ptCount val="1"/>
                <c:pt idx="0">
                  <c:v>niño 7</c:v>
                </c:pt>
              </c:strCache>
            </c:strRef>
          </c:tx>
          <c:spPr>
            <a:solidFill>
              <a:schemeClr val="accent1">
                <a:lumMod val="60000"/>
              </a:schemeClr>
            </a:solidFill>
            <a:ln w="19050">
              <a:solidFill>
                <a:schemeClr val="lt1"/>
              </a:solidFill>
            </a:ln>
            <a:effectLst/>
          </c:spPr>
          <c:cat>
            <c:strRef>
              <c:f>Hoja1!$A$2</c:f>
              <c:strCache>
                <c:ptCount val="1"/>
                <c:pt idx="0">
                  <c:v>Inferencia de capacidad</c:v>
                </c:pt>
              </c:strCache>
            </c:strRef>
          </c:cat>
          <c:val>
            <c:numRef>
              <c:f>Hoja1!$H$2</c:f>
              <c:numCache>
                <c:formatCode>0%</c:formatCode>
                <c:ptCount val="1"/>
                <c:pt idx="0">
                  <c:v>0.5</c:v>
                </c:pt>
              </c:numCache>
            </c:numRef>
          </c:val>
          <c:extLst xmlns:c16r2="http://schemas.microsoft.com/office/drawing/2015/06/chart">
            <c:ext xmlns:c16="http://schemas.microsoft.com/office/drawing/2014/chart" uri="{C3380CC4-5D6E-409C-BE32-E72D297353CC}">
              <c16:uniqueId val="{00000006-CB24-4845-ACBB-EE79B5FA0A17}"/>
            </c:ext>
          </c:extLst>
        </c:ser>
        <c:ser>
          <c:idx val="7"/>
          <c:order val="7"/>
          <c:tx>
            <c:strRef>
              <c:f>Hoja1!$I$1</c:f>
              <c:strCache>
                <c:ptCount val="1"/>
                <c:pt idx="0">
                  <c:v>niño 8</c:v>
                </c:pt>
              </c:strCache>
            </c:strRef>
          </c:tx>
          <c:spPr>
            <a:solidFill>
              <a:schemeClr val="accent2">
                <a:lumMod val="60000"/>
              </a:schemeClr>
            </a:solidFill>
            <a:ln w="19050">
              <a:solidFill>
                <a:schemeClr val="lt1"/>
              </a:solidFill>
            </a:ln>
            <a:effectLst/>
          </c:spPr>
          <c:cat>
            <c:strRef>
              <c:f>Hoja1!$A$2</c:f>
              <c:strCache>
                <c:ptCount val="1"/>
                <c:pt idx="0">
                  <c:v>Inferencia de capacidad</c:v>
                </c:pt>
              </c:strCache>
            </c:strRef>
          </c:cat>
          <c:val>
            <c:numRef>
              <c:f>Hoja1!$I$2</c:f>
              <c:numCache>
                <c:formatCode>0%</c:formatCode>
                <c:ptCount val="1"/>
                <c:pt idx="0">
                  <c:v>0</c:v>
                </c:pt>
              </c:numCache>
            </c:numRef>
          </c:val>
          <c:extLst xmlns:c16r2="http://schemas.microsoft.com/office/drawing/2015/06/chart">
            <c:ext xmlns:c16="http://schemas.microsoft.com/office/drawing/2014/chart" uri="{C3380CC4-5D6E-409C-BE32-E72D297353CC}">
              <c16:uniqueId val="{00000007-CB24-4845-ACBB-EE79B5FA0A17}"/>
            </c:ext>
          </c:extLst>
        </c:ser>
        <c:dLbls/>
        <c:axId val="62907136"/>
        <c:axId val="62908672"/>
      </c:barChart>
      <c:catAx>
        <c:axId val="62907136"/>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2908672"/>
        <c:crosses val="autoZero"/>
        <c:auto val="1"/>
        <c:lblAlgn val="ctr"/>
        <c:lblOffset val="100"/>
      </c:catAx>
      <c:valAx>
        <c:axId val="62908672"/>
        <c:scaling>
          <c:orientation val="minMax"/>
          <c:max val="1"/>
        </c:scaling>
        <c:axPos val="l"/>
        <c:majorGridlines>
          <c:spPr>
            <a:ln w="9525" cap="flat" cmpd="sng" algn="ctr">
              <a:solidFill>
                <a:schemeClr val="tx1">
                  <a:lumMod val="15000"/>
                  <a:lumOff val="85000"/>
                </a:schemeClr>
              </a:solidFill>
              <a:round/>
            </a:ln>
            <a:effectLst/>
          </c:spPr>
        </c:majorGridlines>
        <c:numFmt formatCode="0%" sourceLinked="1"/>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2907136"/>
        <c:crosses val="autoZero"/>
        <c:crossBetween val="between"/>
      </c:valAx>
      <c:spPr>
        <a:noFill/>
        <a:ln>
          <a:noFill/>
        </a:ln>
        <a:effectLst/>
      </c:spPr>
    </c:plotArea>
    <c:legend>
      <c:legendPos val="b"/>
      <c:layout>
        <c:manualLayout>
          <c:xMode val="edge"/>
          <c:yMode val="edge"/>
          <c:x val="1.8567929844889787E-2"/>
          <c:y val="0.81241651724227526"/>
          <c:w val="0.9546762173123009"/>
          <c:h val="0.14797952236168496"/>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Porcentaje</a:t>
            </a:r>
            <a:r>
              <a:rPr lang="es-CL" sz="900" b="1" baseline="0">
                <a:latin typeface="Arial" panose="020B0604020202020204" pitchFamily="34" charset="0"/>
                <a:cs typeface="Arial" panose="020B0604020202020204" pitchFamily="34" charset="0"/>
              </a:rPr>
              <a:t> de logro en inferencias de causa psicológica</a:t>
            </a:r>
            <a:r>
              <a:rPr lang="es-CL" sz="900" b="1" i="0" u="none" strike="noStrike" baseline="0">
                <a:effectLst/>
              </a:rPr>
              <a:t>(Taxonomía de Trabasso, 1996).</a:t>
            </a:r>
            <a:endParaRPr lang="es-CL" sz="900" b="1">
              <a:latin typeface="Arial" panose="020B0604020202020204" pitchFamily="34" charset="0"/>
              <a:cs typeface="Arial" panose="020B0604020202020204" pitchFamily="34" charset="0"/>
            </a:endParaRPr>
          </a:p>
        </c:rich>
      </c:tx>
      <c:spPr>
        <a:noFill/>
        <a:ln>
          <a:noFill/>
        </a:ln>
        <a:effectLst/>
      </c:spPr>
    </c:title>
    <c:plotArea>
      <c:layout/>
      <c:barChart>
        <c:barDir val="col"/>
        <c:grouping val="clustered"/>
        <c:ser>
          <c:idx val="0"/>
          <c:order val="0"/>
          <c:tx>
            <c:strRef>
              <c:f>Hoja1!$B$1</c:f>
              <c:strCache>
                <c:ptCount val="1"/>
                <c:pt idx="0">
                  <c:v>niño 1</c:v>
                </c:pt>
              </c:strCache>
            </c:strRef>
          </c:tx>
          <c:spPr>
            <a:solidFill>
              <a:schemeClr val="accent1"/>
            </a:solidFill>
            <a:ln w="19050">
              <a:solidFill>
                <a:schemeClr val="lt1"/>
              </a:solidFill>
            </a:ln>
            <a:effectLst/>
          </c:spPr>
          <c:cat>
            <c:strRef>
              <c:f>Hoja1!$A$2</c:f>
              <c:strCache>
                <c:ptCount val="1"/>
                <c:pt idx="0">
                  <c:v>Inferencia de causa psicológica</c:v>
                </c:pt>
              </c:strCache>
            </c:strRef>
          </c:cat>
          <c:val>
            <c:numRef>
              <c:f>Hoja1!$B$2</c:f>
              <c:numCache>
                <c:formatCode>0%</c:formatCode>
                <c:ptCount val="1"/>
                <c:pt idx="0">
                  <c:v>1</c:v>
                </c:pt>
              </c:numCache>
            </c:numRef>
          </c:val>
          <c:extLst xmlns:c16r2="http://schemas.microsoft.com/office/drawing/2015/06/chart">
            <c:ext xmlns:c16="http://schemas.microsoft.com/office/drawing/2014/chart" uri="{C3380CC4-5D6E-409C-BE32-E72D297353CC}">
              <c16:uniqueId val="{00000000-69E5-425B-AA2F-542807172EAF}"/>
            </c:ext>
          </c:extLst>
        </c:ser>
        <c:ser>
          <c:idx val="1"/>
          <c:order val="1"/>
          <c:tx>
            <c:strRef>
              <c:f>Hoja1!$C$1</c:f>
              <c:strCache>
                <c:ptCount val="1"/>
                <c:pt idx="0">
                  <c:v>niño 2</c:v>
                </c:pt>
              </c:strCache>
            </c:strRef>
          </c:tx>
          <c:spPr>
            <a:solidFill>
              <a:schemeClr val="accent2"/>
            </a:solidFill>
            <a:ln w="19050">
              <a:solidFill>
                <a:schemeClr val="lt1"/>
              </a:solidFill>
            </a:ln>
            <a:effectLst/>
          </c:spPr>
          <c:cat>
            <c:strRef>
              <c:f>Hoja1!$A$2</c:f>
              <c:strCache>
                <c:ptCount val="1"/>
                <c:pt idx="0">
                  <c:v>Inferencia de causa psicológica</c:v>
                </c:pt>
              </c:strCache>
            </c:strRef>
          </c:cat>
          <c:val>
            <c:numRef>
              <c:f>Hoja1!$C$2</c:f>
              <c:numCache>
                <c:formatCode>0%</c:formatCode>
                <c:ptCount val="1"/>
                <c:pt idx="0">
                  <c:v>1</c:v>
                </c:pt>
              </c:numCache>
            </c:numRef>
          </c:val>
          <c:extLst xmlns:c16r2="http://schemas.microsoft.com/office/drawing/2015/06/chart">
            <c:ext xmlns:c16="http://schemas.microsoft.com/office/drawing/2014/chart" uri="{C3380CC4-5D6E-409C-BE32-E72D297353CC}">
              <c16:uniqueId val="{00000001-69E5-425B-AA2F-542807172EAF}"/>
            </c:ext>
          </c:extLst>
        </c:ser>
        <c:ser>
          <c:idx val="2"/>
          <c:order val="2"/>
          <c:tx>
            <c:strRef>
              <c:f>Hoja1!$D$1</c:f>
              <c:strCache>
                <c:ptCount val="1"/>
                <c:pt idx="0">
                  <c:v>niño 3</c:v>
                </c:pt>
              </c:strCache>
            </c:strRef>
          </c:tx>
          <c:spPr>
            <a:solidFill>
              <a:schemeClr val="accent3"/>
            </a:solidFill>
            <a:ln w="19050">
              <a:solidFill>
                <a:schemeClr val="lt1"/>
              </a:solidFill>
            </a:ln>
            <a:effectLst/>
          </c:spPr>
          <c:cat>
            <c:strRef>
              <c:f>Hoja1!$A$2</c:f>
              <c:strCache>
                <c:ptCount val="1"/>
                <c:pt idx="0">
                  <c:v>Inferencia de causa psicológica</c:v>
                </c:pt>
              </c:strCache>
            </c:strRef>
          </c:cat>
          <c:val>
            <c:numRef>
              <c:f>Hoja1!$D$2</c:f>
              <c:numCache>
                <c:formatCode>0%</c:formatCode>
                <c:ptCount val="1"/>
                <c:pt idx="0">
                  <c:v>1</c:v>
                </c:pt>
              </c:numCache>
            </c:numRef>
          </c:val>
          <c:extLst xmlns:c16r2="http://schemas.microsoft.com/office/drawing/2015/06/chart">
            <c:ext xmlns:c16="http://schemas.microsoft.com/office/drawing/2014/chart" uri="{C3380CC4-5D6E-409C-BE32-E72D297353CC}">
              <c16:uniqueId val="{00000002-69E5-425B-AA2F-542807172EAF}"/>
            </c:ext>
          </c:extLst>
        </c:ser>
        <c:ser>
          <c:idx val="3"/>
          <c:order val="3"/>
          <c:tx>
            <c:strRef>
              <c:f>Hoja1!$E$1</c:f>
              <c:strCache>
                <c:ptCount val="1"/>
                <c:pt idx="0">
                  <c:v>niño 4</c:v>
                </c:pt>
              </c:strCache>
            </c:strRef>
          </c:tx>
          <c:spPr>
            <a:solidFill>
              <a:schemeClr val="accent4"/>
            </a:solidFill>
            <a:ln w="19050">
              <a:solidFill>
                <a:schemeClr val="lt1"/>
              </a:solidFill>
            </a:ln>
            <a:effectLst/>
          </c:spPr>
          <c:cat>
            <c:strRef>
              <c:f>Hoja1!$A$2</c:f>
              <c:strCache>
                <c:ptCount val="1"/>
                <c:pt idx="0">
                  <c:v>Inferencia de causa psicológica</c:v>
                </c:pt>
              </c:strCache>
            </c:strRef>
          </c:cat>
          <c:val>
            <c:numRef>
              <c:f>Hoja1!$E$2</c:f>
              <c:numCache>
                <c:formatCode>0%</c:formatCode>
                <c:ptCount val="1"/>
                <c:pt idx="0">
                  <c:v>1</c:v>
                </c:pt>
              </c:numCache>
            </c:numRef>
          </c:val>
          <c:extLst xmlns:c16r2="http://schemas.microsoft.com/office/drawing/2015/06/chart">
            <c:ext xmlns:c16="http://schemas.microsoft.com/office/drawing/2014/chart" uri="{C3380CC4-5D6E-409C-BE32-E72D297353CC}">
              <c16:uniqueId val="{00000003-69E5-425B-AA2F-542807172EAF}"/>
            </c:ext>
          </c:extLst>
        </c:ser>
        <c:ser>
          <c:idx val="4"/>
          <c:order val="4"/>
          <c:tx>
            <c:strRef>
              <c:f>Hoja1!$F$1</c:f>
              <c:strCache>
                <c:ptCount val="1"/>
                <c:pt idx="0">
                  <c:v>niño 5</c:v>
                </c:pt>
              </c:strCache>
            </c:strRef>
          </c:tx>
          <c:spPr>
            <a:solidFill>
              <a:schemeClr val="accent5"/>
            </a:solidFill>
            <a:ln w="19050">
              <a:solidFill>
                <a:schemeClr val="lt1"/>
              </a:solidFill>
            </a:ln>
            <a:effectLst/>
          </c:spPr>
          <c:cat>
            <c:strRef>
              <c:f>Hoja1!$A$2</c:f>
              <c:strCache>
                <c:ptCount val="1"/>
                <c:pt idx="0">
                  <c:v>Inferencia de causa psicológica</c:v>
                </c:pt>
              </c:strCache>
            </c:strRef>
          </c:cat>
          <c:val>
            <c:numRef>
              <c:f>Hoja1!$F$2</c:f>
              <c:numCache>
                <c:formatCode>0%</c:formatCode>
                <c:ptCount val="1"/>
                <c:pt idx="0">
                  <c:v>0.25</c:v>
                </c:pt>
              </c:numCache>
            </c:numRef>
          </c:val>
          <c:extLst xmlns:c16r2="http://schemas.microsoft.com/office/drawing/2015/06/chart">
            <c:ext xmlns:c16="http://schemas.microsoft.com/office/drawing/2014/chart" uri="{C3380CC4-5D6E-409C-BE32-E72D297353CC}">
              <c16:uniqueId val="{00000004-69E5-425B-AA2F-542807172EAF}"/>
            </c:ext>
          </c:extLst>
        </c:ser>
        <c:ser>
          <c:idx val="5"/>
          <c:order val="5"/>
          <c:tx>
            <c:strRef>
              <c:f>Hoja1!$G$1</c:f>
              <c:strCache>
                <c:ptCount val="1"/>
                <c:pt idx="0">
                  <c:v>niño 6</c:v>
                </c:pt>
              </c:strCache>
            </c:strRef>
          </c:tx>
          <c:spPr>
            <a:solidFill>
              <a:schemeClr val="accent6"/>
            </a:solidFill>
            <a:ln w="19050">
              <a:solidFill>
                <a:schemeClr val="lt1"/>
              </a:solidFill>
            </a:ln>
            <a:effectLst/>
          </c:spPr>
          <c:cat>
            <c:strRef>
              <c:f>Hoja1!$A$2</c:f>
              <c:strCache>
                <c:ptCount val="1"/>
                <c:pt idx="0">
                  <c:v>Inferencia de causa psicológica</c:v>
                </c:pt>
              </c:strCache>
            </c:strRef>
          </c:cat>
          <c:val>
            <c:numRef>
              <c:f>Hoja1!$G$2</c:f>
              <c:numCache>
                <c:formatCode>0%</c:formatCode>
                <c:ptCount val="1"/>
                <c:pt idx="0">
                  <c:v>0.25</c:v>
                </c:pt>
              </c:numCache>
            </c:numRef>
          </c:val>
          <c:extLst xmlns:c16r2="http://schemas.microsoft.com/office/drawing/2015/06/chart">
            <c:ext xmlns:c16="http://schemas.microsoft.com/office/drawing/2014/chart" uri="{C3380CC4-5D6E-409C-BE32-E72D297353CC}">
              <c16:uniqueId val="{00000005-69E5-425B-AA2F-542807172EAF}"/>
            </c:ext>
          </c:extLst>
        </c:ser>
        <c:ser>
          <c:idx val="6"/>
          <c:order val="6"/>
          <c:tx>
            <c:strRef>
              <c:f>Hoja1!$H$1</c:f>
              <c:strCache>
                <c:ptCount val="1"/>
                <c:pt idx="0">
                  <c:v>niño 7</c:v>
                </c:pt>
              </c:strCache>
            </c:strRef>
          </c:tx>
          <c:spPr>
            <a:solidFill>
              <a:schemeClr val="accent1">
                <a:lumMod val="60000"/>
              </a:schemeClr>
            </a:solidFill>
            <a:ln w="19050">
              <a:solidFill>
                <a:schemeClr val="lt1"/>
              </a:solidFill>
            </a:ln>
            <a:effectLst/>
          </c:spPr>
          <c:cat>
            <c:strRef>
              <c:f>Hoja1!$A$2</c:f>
              <c:strCache>
                <c:ptCount val="1"/>
                <c:pt idx="0">
                  <c:v>Inferencia de causa psicológica</c:v>
                </c:pt>
              </c:strCache>
            </c:strRef>
          </c:cat>
          <c:val>
            <c:numRef>
              <c:f>Hoja1!$H$2</c:f>
              <c:numCache>
                <c:formatCode>0%</c:formatCode>
                <c:ptCount val="1"/>
                <c:pt idx="0">
                  <c:v>0.5</c:v>
                </c:pt>
              </c:numCache>
            </c:numRef>
          </c:val>
          <c:extLst xmlns:c16r2="http://schemas.microsoft.com/office/drawing/2015/06/chart">
            <c:ext xmlns:c16="http://schemas.microsoft.com/office/drawing/2014/chart" uri="{C3380CC4-5D6E-409C-BE32-E72D297353CC}">
              <c16:uniqueId val="{00000006-69E5-425B-AA2F-542807172EAF}"/>
            </c:ext>
          </c:extLst>
        </c:ser>
        <c:ser>
          <c:idx val="7"/>
          <c:order val="7"/>
          <c:tx>
            <c:strRef>
              <c:f>Hoja1!$I$1</c:f>
              <c:strCache>
                <c:ptCount val="1"/>
                <c:pt idx="0">
                  <c:v>niño 8</c:v>
                </c:pt>
              </c:strCache>
            </c:strRef>
          </c:tx>
          <c:spPr>
            <a:solidFill>
              <a:schemeClr val="accent2">
                <a:lumMod val="60000"/>
              </a:schemeClr>
            </a:solidFill>
            <a:ln w="19050">
              <a:solidFill>
                <a:schemeClr val="lt1"/>
              </a:solidFill>
            </a:ln>
            <a:effectLst/>
          </c:spPr>
          <c:cat>
            <c:strRef>
              <c:f>Hoja1!$A$2</c:f>
              <c:strCache>
                <c:ptCount val="1"/>
                <c:pt idx="0">
                  <c:v>Inferencia de causa psicológica</c:v>
                </c:pt>
              </c:strCache>
            </c:strRef>
          </c:cat>
          <c:val>
            <c:numRef>
              <c:f>Hoja1!$I$2</c:f>
              <c:numCache>
                <c:formatCode>0%</c:formatCode>
                <c:ptCount val="1"/>
                <c:pt idx="0">
                  <c:v>0</c:v>
                </c:pt>
              </c:numCache>
            </c:numRef>
          </c:val>
          <c:extLst xmlns:c16r2="http://schemas.microsoft.com/office/drawing/2015/06/chart">
            <c:ext xmlns:c16="http://schemas.microsoft.com/office/drawing/2014/chart" uri="{C3380CC4-5D6E-409C-BE32-E72D297353CC}">
              <c16:uniqueId val="{00000007-69E5-425B-AA2F-542807172EAF}"/>
            </c:ext>
          </c:extLst>
        </c:ser>
        <c:dLbls/>
        <c:axId val="64293504"/>
        <c:axId val="64323968"/>
      </c:barChart>
      <c:catAx>
        <c:axId val="64293504"/>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4323968"/>
        <c:crosses val="autoZero"/>
        <c:auto val="1"/>
        <c:lblAlgn val="ctr"/>
        <c:lblOffset val="100"/>
      </c:catAx>
      <c:valAx>
        <c:axId val="64323968"/>
        <c:scaling>
          <c:orientation val="minMax"/>
          <c:max val="1"/>
        </c:scaling>
        <c:axPos val="l"/>
        <c:majorGridlines>
          <c:spPr>
            <a:ln w="9525" cap="flat" cmpd="sng" algn="ctr">
              <a:solidFill>
                <a:schemeClr val="tx1">
                  <a:lumMod val="15000"/>
                  <a:lumOff val="85000"/>
                </a:schemeClr>
              </a:solidFill>
              <a:round/>
            </a:ln>
            <a:effectLst/>
          </c:spPr>
        </c:majorGridlines>
        <c:numFmt formatCode="0%" sourceLinked="1"/>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4293504"/>
        <c:crosses val="autoZero"/>
        <c:crossBetween val="between"/>
      </c:valAx>
      <c:spPr>
        <a:noFill/>
        <a:ln>
          <a:noFill/>
        </a:ln>
        <a:effectLst/>
      </c:spPr>
    </c:plotArea>
    <c:legend>
      <c:legendPos val="b"/>
      <c:layout>
        <c:manualLayout>
          <c:xMode val="edge"/>
          <c:yMode val="edge"/>
          <c:x val="1.8567929844889787E-2"/>
          <c:y val="0.81241651724227526"/>
          <c:w val="0.9546762173123009"/>
          <c:h val="0.14797952236168496"/>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s-CL"/>
  <c:chart>
    <c:title>
      <c:tx>
        <c:rich>
          <a:bodyPr rot="0" spcFirstLastPara="1" vertOverflow="ellipsis" vert="horz" wrap="square" anchor="ctr" anchorCtr="1"/>
          <a:lstStyle/>
          <a:p>
            <a:pPr>
              <a:defRPr lang="es-ES"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CL" sz="900" b="1">
                <a:latin typeface="Arial" panose="020B0604020202020204" pitchFamily="34" charset="0"/>
                <a:cs typeface="Arial" panose="020B0604020202020204" pitchFamily="34" charset="0"/>
              </a:rPr>
              <a:t>Porcentaje</a:t>
            </a:r>
            <a:r>
              <a:rPr lang="es-CL" sz="900" b="1" baseline="0">
                <a:latin typeface="Arial" panose="020B0604020202020204" pitchFamily="34" charset="0"/>
                <a:cs typeface="Arial" panose="020B0604020202020204" pitchFamily="34" charset="0"/>
              </a:rPr>
              <a:t> de logro en inferencias de tipo espacio-temporal </a:t>
            </a:r>
            <a:r>
              <a:rPr lang="es-CL" sz="900" b="1" i="0" u="none" strike="noStrike" baseline="0">
                <a:effectLst/>
              </a:rPr>
              <a:t>(Taxonomía de Trabasso, 1996)</a:t>
            </a:r>
            <a:r>
              <a:rPr lang="es-CL" sz="900" b="1" baseline="0">
                <a:latin typeface="Arial" panose="020B0604020202020204" pitchFamily="34" charset="0"/>
                <a:cs typeface="Arial" panose="020B0604020202020204" pitchFamily="34" charset="0"/>
              </a:rPr>
              <a:t>.</a:t>
            </a:r>
            <a:endParaRPr lang="es-CL" sz="900" b="1">
              <a:latin typeface="Arial" panose="020B0604020202020204" pitchFamily="34" charset="0"/>
              <a:cs typeface="Arial" panose="020B0604020202020204" pitchFamily="34" charset="0"/>
            </a:endParaRPr>
          </a:p>
        </c:rich>
      </c:tx>
      <c:spPr>
        <a:noFill/>
        <a:ln>
          <a:noFill/>
        </a:ln>
        <a:effectLst/>
      </c:spPr>
    </c:title>
    <c:plotArea>
      <c:layout/>
      <c:barChart>
        <c:barDir val="col"/>
        <c:grouping val="clustered"/>
        <c:ser>
          <c:idx val="0"/>
          <c:order val="0"/>
          <c:tx>
            <c:strRef>
              <c:f>Hoja1!$B$1</c:f>
              <c:strCache>
                <c:ptCount val="1"/>
                <c:pt idx="0">
                  <c:v>niño 1</c:v>
                </c:pt>
              </c:strCache>
            </c:strRef>
          </c:tx>
          <c:spPr>
            <a:solidFill>
              <a:schemeClr val="accent1"/>
            </a:solidFill>
            <a:ln w="19050">
              <a:solidFill>
                <a:schemeClr val="lt1"/>
              </a:solidFill>
            </a:ln>
            <a:effectLst/>
          </c:spPr>
          <c:cat>
            <c:strRef>
              <c:f>Hoja1!$A$2</c:f>
              <c:strCache>
                <c:ptCount val="1"/>
                <c:pt idx="0">
                  <c:v>Inferencia espacio-temporal</c:v>
                </c:pt>
              </c:strCache>
            </c:strRef>
          </c:cat>
          <c:val>
            <c:numRef>
              <c:f>Hoja1!$B$2</c:f>
              <c:numCache>
                <c:formatCode>0%</c:formatCode>
                <c:ptCount val="1"/>
                <c:pt idx="0">
                  <c:v>1</c:v>
                </c:pt>
              </c:numCache>
            </c:numRef>
          </c:val>
          <c:extLst xmlns:c16r2="http://schemas.microsoft.com/office/drawing/2015/06/chart">
            <c:ext xmlns:c16="http://schemas.microsoft.com/office/drawing/2014/chart" uri="{C3380CC4-5D6E-409C-BE32-E72D297353CC}">
              <c16:uniqueId val="{00000000-3D6B-4B9E-BEE4-B5BE027F2792}"/>
            </c:ext>
          </c:extLst>
        </c:ser>
        <c:ser>
          <c:idx val="1"/>
          <c:order val="1"/>
          <c:tx>
            <c:strRef>
              <c:f>Hoja1!$C$1</c:f>
              <c:strCache>
                <c:ptCount val="1"/>
                <c:pt idx="0">
                  <c:v>niño 2</c:v>
                </c:pt>
              </c:strCache>
            </c:strRef>
          </c:tx>
          <c:spPr>
            <a:solidFill>
              <a:schemeClr val="accent2"/>
            </a:solidFill>
            <a:ln w="19050">
              <a:solidFill>
                <a:schemeClr val="lt1"/>
              </a:solidFill>
            </a:ln>
            <a:effectLst/>
          </c:spPr>
          <c:cat>
            <c:strRef>
              <c:f>Hoja1!$A$2</c:f>
              <c:strCache>
                <c:ptCount val="1"/>
                <c:pt idx="0">
                  <c:v>Inferencia espacio-temporal</c:v>
                </c:pt>
              </c:strCache>
            </c:strRef>
          </c:cat>
          <c:val>
            <c:numRef>
              <c:f>Hoja1!$C$2</c:f>
              <c:numCache>
                <c:formatCode>0%</c:formatCode>
                <c:ptCount val="1"/>
                <c:pt idx="0">
                  <c:v>1</c:v>
                </c:pt>
              </c:numCache>
            </c:numRef>
          </c:val>
          <c:extLst xmlns:c16r2="http://schemas.microsoft.com/office/drawing/2015/06/chart">
            <c:ext xmlns:c16="http://schemas.microsoft.com/office/drawing/2014/chart" uri="{C3380CC4-5D6E-409C-BE32-E72D297353CC}">
              <c16:uniqueId val="{00000001-3D6B-4B9E-BEE4-B5BE027F2792}"/>
            </c:ext>
          </c:extLst>
        </c:ser>
        <c:ser>
          <c:idx val="2"/>
          <c:order val="2"/>
          <c:tx>
            <c:strRef>
              <c:f>Hoja1!$D$1</c:f>
              <c:strCache>
                <c:ptCount val="1"/>
                <c:pt idx="0">
                  <c:v>niño 3</c:v>
                </c:pt>
              </c:strCache>
            </c:strRef>
          </c:tx>
          <c:spPr>
            <a:solidFill>
              <a:schemeClr val="accent3"/>
            </a:solidFill>
            <a:ln w="19050">
              <a:solidFill>
                <a:schemeClr val="lt1"/>
              </a:solidFill>
            </a:ln>
            <a:effectLst/>
          </c:spPr>
          <c:cat>
            <c:strRef>
              <c:f>Hoja1!$A$2</c:f>
              <c:strCache>
                <c:ptCount val="1"/>
                <c:pt idx="0">
                  <c:v>Inferencia espacio-temporal</c:v>
                </c:pt>
              </c:strCache>
            </c:strRef>
          </c:cat>
          <c:val>
            <c:numRef>
              <c:f>Hoja1!$D$2</c:f>
              <c:numCache>
                <c:formatCode>0%</c:formatCode>
                <c:ptCount val="1"/>
                <c:pt idx="0">
                  <c:v>1</c:v>
                </c:pt>
              </c:numCache>
            </c:numRef>
          </c:val>
          <c:extLst xmlns:c16r2="http://schemas.microsoft.com/office/drawing/2015/06/chart">
            <c:ext xmlns:c16="http://schemas.microsoft.com/office/drawing/2014/chart" uri="{C3380CC4-5D6E-409C-BE32-E72D297353CC}">
              <c16:uniqueId val="{00000002-3D6B-4B9E-BEE4-B5BE027F2792}"/>
            </c:ext>
          </c:extLst>
        </c:ser>
        <c:ser>
          <c:idx val="3"/>
          <c:order val="3"/>
          <c:tx>
            <c:strRef>
              <c:f>Hoja1!$E$1</c:f>
              <c:strCache>
                <c:ptCount val="1"/>
                <c:pt idx="0">
                  <c:v>niño 4</c:v>
                </c:pt>
              </c:strCache>
            </c:strRef>
          </c:tx>
          <c:spPr>
            <a:solidFill>
              <a:schemeClr val="accent4"/>
            </a:solidFill>
            <a:ln w="19050">
              <a:solidFill>
                <a:schemeClr val="lt1"/>
              </a:solidFill>
            </a:ln>
            <a:effectLst/>
          </c:spPr>
          <c:cat>
            <c:strRef>
              <c:f>Hoja1!$A$2</c:f>
              <c:strCache>
                <c:ptCount val="1"/>
                <c:pt idx="0">
                  <c:v>Inferencia espacio-temporal</c:v>
                </c:pt>
              </c:strCache>
            </c:strRef>
          </c:cat>
          <c:val>
            <c:numRef>
              <c:f>Hoja1!$E$2</c:f>
              <c:numCache>
                <c:formatCode>0%</c:formatCode>
                <c:ptCount val="1"/>
                <c:pt idx="0">
                  <c:v>1</c:v>
                </c:pt>
              </c:numCache>
            </c:numRef>
          </c:val>
          <c:extLst xmlns:c16r2="http://schemas.microsoft.com/office/drawing/2015/06/chart">
            <c:ext xmlns:c16="http://schemas.microsoft.com/office/drawing/2014/chart" uri="{C3380CC4-5D6E-409C-BE32-E72D297353CC}">
              <c16:uniqueId val="{00000003-3D6B-4B9E-BEE4-B5BE027F2792}"/>
            </c:ext>
          </c:extLst>
        </c:ser>
        <c:ser>
          <c:idx val="4"/>
          <c:order val="4"/>
          <c:tx>
            <c:strRef>
              <c:f>Hoja1!$F$1</c:f>
              <c:strCache>
                <c:ptCount val="1"/>
                <c:pt idx="0">
                  <c:v>niño 5</c:v>
                </c:pt>
              </c:strCache>
            </c:strRef>
          </c:tx>
          <c:spPr>
            <a:solidFill>
              <a:schemeClr val="accent5"/>
            </a:solidFill>
            <a:ln w="19050">
              <a:solidFill>
                <a:schemeClr val="lt1"/>
              </a:solidFill>
            </a:ln>
            <a:effectLst/>
          </c:spPr>
          <c:cat>
            <c:strRef>
              <c:f>Hoja1!$A$2</c:f>
              <c:strCache>
                <c:ptCount val="1"/>
                <c:pt idx="0">
                  <c:v>Inferencia espacio-temporal</c:v>
                </c:pt>
              </c:strCache>
            </c:strRef>
          </c:cat>
          <c:val>
            <c:numRef>
              <c:f>Hoja1!$F$2</c:f>
              <c:numCache>
                <c:formatCode>0%</c:formatCode>
                <c:ptCount val="1"/>
                <c:pt idx="0">
                  <c:v>0.5</c:v>
                </c:pt>
              </c:numCache>
            </c:numRef>
          </c:val>
          <c:extLst xmlns:c16r2="http://schemas.microsoft.com/office/drawing/2015/06/chart">
            <c:ext xmlns:c16="http://schemas.microsoft.com/office/drawing/2014/chart" uri="{C3380CC4-5D6E-409C-BE32-E72D297353CC}">
              <c16:uniqueId val="{00000004-3D6B-4B9E-BEE4-B5BE027F2792}"/>
            </c:ext>
          </c:extLst>
        </c:ser>
        <c:ser>
          <c:idx val="5"/>
          <c:order val="5"/>
          <c:tx>
            <c:strRef>
              <c:f>Hoja1!$G$1</c:f>
              <c:strCache>
                <c:ptCount val="1"/>
                <c:pt idx="0">
                  <c:v>niño 6</c:v>
                </c:pt>
              </c:strCache>
            </c:strRef>
          </c:tx>
          <c:spPr>
            <a:solidFill>
              <a:schemeClr val="accent6"/>
            </a:solidFill>
            <a:ln w="19050">
              <a:solidFill>
                <a:schemeClr val="lt1"/>
              </a:solidFill>
            </a:ln>
            <a:effectLst/>
          </c:spPr>
          <c:cat>
            <c:strRef>
              <c:f>Hoja1!$A$2</c:f>
              <c:strCache>
                <c:ptCount val="1"/>
                <c:pt idx="0">
                  <c:v>Inferencia espacio-temporal</c:v>
                </c:pt>
              </c:strCache>
            </c:strRef>
          </c:cat>
          <c:val>
            <c:numRef>
              <c:f>Hoja1!$G$2</c:f>
              <c:numCache>
                <c:formatCode>0%</c:formatCode>
                <c:ptCount val="1"/>
                <c:pt idx="0">
                  <c:v>0</c:v>
                </c:pt>
              </c:numCache>
            </c:numRef>
          </c:val>
          <c:extLst xmlns:c16r2="http://schemas.microsoft.com/office/drawing/2015/06/chart">
            <c:ext xmlns:c16="http://schemas.microsoft.com/office/drawing/2014/chart" uri="{C3380CC4-5D6E-409C-BE32-E72D297353CC}">
              <c16:uniqueId val="{00000005-3D6B-4B9E-BEE4-B5BE027F2792}"/>
            </c:ext>
          </c:extLst>
        </c:ser>
        <c:ser>
          <c:idx val="6"/>
          <c:order val="6"/>
          <c:tx>
            <c:strRef>
              <c:f>Hoja1!$H$1</c:f>
              <c:strCache>
                <c:ptCount val="1"/>
                <c:pt idx="0">
                  <c:v>niño 7</c:v>
                </c:pt>
              </c:strCache>
            </c:strRef>
          </c:tx>
          <c:spPr>
            <a:solidFill>
              <a:schemeClr val="accent1">
                <a:lumMod val="60000"/>
              </a:schemeClr>
            </a:solidFill>
            <a:ln w="19050">
              <a:solidFill>
                <a:schemeClr val="lt1"/>
              </a:solidFill>
            </a:ln>
            <a:effectLst/>
          </c:spPr>
          <c:cat>
            <c:strRef>
              <c:f>Hoja1!$A$2</c:f>
              <c:strCache>
                <c:ptCount val="1"/>
                <c:pt idx="0">
                  <c:v>Inferencia espacio-temporal</c:v>
                </c:pt>
              </c:strCache>
            </c:strRef>
          </c:cat>
          <c:val>
            <c:numRef>
              <c:f>Hoja1!$H$2</c:f>
              <c:numCache>
                <c:formatCode>0%</c:formatCode>
                <c:ptCount val="1"/>
                <c:pt idx="0">
                  <c:v>0</c:v>
                </c:pt>
              </c:numCache>
            </c:numRef>
          </c:val>
          <c:extLst xmlns:c16r2="http://schemas.microsoft.com/office/drawing/2015/06/chart">
            <c:ext xmlns:c16="http://schemas.microsoft.com/office/drawing/2014/chart" uri="{C3380CC4-5D6E-409C-BE32-E72D297353CC}">
              <c16:uniqueId val="{00000006-3D6B-4B9E-BEE4-B5BE027F2792}"/>
            </c:ext>
          </c:extLst>
        </c:ser>
        <c:ser>
          <c:idx val="7"/>
          <c:order val="7"/>
          <c:tx>
            <c:strRef>
              <c:f>Hoja1!$I$1</c:f>
              <c:strCache>
                <c:ptCount val="1"/>
                <c:pt idx="0">
                  <c:v>niño 8</c:v>
                </c:pt>
              </c:strCache>
            </c:strRef>
          </c:tx>
          <c:spPr>
            <a:solidFill>
              <a:schemeClr val="accent2">
                <a:lumMod val="60000"/>
              </a:schemeClr>
            </a:solidFill>
            <a:ln w="19050">
              <a:solidFill>
                <a:schemeClr val="lt1"/>
              </a:solidFill>
            </a:ln>
            <a:effectLst/>
          </c:spPr>
          <c:cat>
            <c:strRef>
              <c:f>Hoja1!$A$2</c:f>
              <c:strCache>
                <c:ptCount val="1"/>
                <c:pt idx="0">
                  <c:v>Inferencia espacio-temporal</c:v>
                </c:pt>
              </c:strCache>
            </c:strRef>
          </c:cat>
          <c:val>
            <c:numRef>
              <c:f>Hoja1!$I$2</c:f>
              <c:numCache>
                <c:formatCode>0%</c:formatCode>
                <c:ptCount val="1"/>
                <c:pt idx="0">
                  <c:v>0</c:v>
                </c:pt>
              </c:numCache>
            </c:numRef>
          </c:val>
          <c:extLst xmlns:c16r2="http://schemas.microsoft.com/office/drawing/2015/06/chart">
            <c:ext xmlns:c16="http://schemas.microsoft.com/office/drawing/2014/chart" uri="{C3380CC4-5D6E-409C-BE32-E72D297353CC}">
              <c16:uniqueId val="{00000007-3D6B-4B9E-BEE4-B5BE027F2792}"/>
            </c:ext>
          </c:extLst>
        </c:ser>
        <c:dLbls/>
        <c:axId val="65000192"/>
        <c:axId val="65001728"/>
      </c:barChart>
      <c:catAx>
        <c:axId val="65000192"/>
        <c:scaling>
          <c:orientation val="minMax"/>
        </c:scaling>
        <c:axPos val="b"/>
        <c:numFmt formatCode="General"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5001728"/>
        <c:crosses val="autoZero"/>
        <c:auto val="1"/>
        <c:lblAlgn val="ctr"/>
        <c:lblOffset val="100"/>
      </c:catAx>
      <c:valAx>
        <c:axId val="65001728"/>
        <c:scaling>
          <c:orientation val="minMax"/>
          <c:max val="1"/>
        </c:scaling>
        <c:axPos val="l"/>
        <c:majorGridlines>
          <c:spPr>
            <a:ln w="9525" cap="flat" cmpd="sng" algn="ctr">
              <a:solidFill>
                <a:schemeClr val="tx1">
                  <a:lumMod val="15000"/>
                  <a:lumOff val="85000"/>
                </a:schemeClr>
              </a:solidFill>
              <a:round/>
            </a:ln>
            <a:effectLst/>
          </c:spPr>
        </c:majorGridlines>
        <c:numFmt formatCode="0%" sourceLinked="1"/>
        <c:tickLblPos val="nextTo"/>
        <c:spPr>
          <a:noFill/>
          <a:ln>
            <a:noFill/>
          </a:ln>
          <a:effectLst/>
        </c:spPr>
        <c:txPr>
          <a:bodyPr rot="-6000000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65000192"/>
        <c:crosses val="autoZero"/>
        <c:crossBetween val="between"/>
      </c:valAx>
      <c:spPr>
        <a:noFill/>
        <a:ln>
          <a:noFill/>
        </a:ln>
        <a:effectLst/>
      </c:spPr>
    </c:plotArea>
    <c:legend>
      <c:legendPos val="b"/>
      <c:layout>
        <c:manualLayout>
          <c:xMode val="edge"/>
          <c:yMode val="edge"/>
          <c:x val="1.8567929844889787E-2"/>
          <c:y val="0.81241651724227526"/>
          <c:w val="0.9546762173123009"/>
          <c:h val="0.14797952236168496"/>
        </c:manualLayout>
      </c:layout>
      <c:spPr>
        <a:noFill/>
        <a:ln>
          <a:noFill/>
        </a:ln>
        <a:effectLst/>
      </c:spPr>
      <c:txPr>
        <a:bodyPr rot="0" spcFirstLastPara="1" vertOverflow="ellipsis" vert="horz" wrap="square" anchor="ctr" anchorCtr="1"/>
        <a:lstStyle/>
        <a:p>
          <a:pPr>
            <a:defRPr lang="es-ES"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208A8B-9AE0-4C0B-AB0E-5FF64C36D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20345</Words>
  <Characters>111901</Characters>
  <Application>Microsoft Office Word</Application>
  <DocSecurity>0</DocSecurity>
  <Lines>932</Lines>
  <Paragraphs>263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Amaya Espina Perez</dc:creator>
  <cp:lastModifiedBy>ALUMNO</cp:lastModifiedBy>
  <cp:revision>2</cp:revision>
  <cp:lastPrinted>2019-05-12T21:25:00Z</cp:lastPrinted>
  <dcterms:created xsi:type="dcterms:W3CDTF">2019-05-23T17:32:00Z</dcterms:created>
  <dcterms:modified xsi:type="dcterms:W3CDTF">2019-05-23T17:32:00Z</dcterms:modified>
</cp:coreProperties>
</file>