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6F3" w:rsidRDefault="00EE16F3" w:rsidP="00EE16F3">
      <w:pPr>
        <w:pStyle w:val="Default"/>
      </w:pPr>
    </w:p>
    <w:p w:rsidR="00EE16F3" w:rsidRDefault="00EE16F3" w:rsidP="00EE16F3">
      <w:pPr>
        <w:pStyle w:val="Default"/>
        <w:rPr>
          <w:rFonts w:cstheme="minorBidi"/>
          <w:color w:val="auto"/>
        </w:rPr>
      </w:pPr>
    </w:p>
    <w:p w:rsidR="00EE16F3" w:rsidRPr="00EE16F3" w:rsidRDefault="00EE16F3" w:rsidP="00EE16F3">
      <w:pPr>
        <w:pStyle w:val="Default"/>
        <w:spacing w:before="40" w:after="160" w:line="381" w:lineRule="atLeast"/>
        <w:jc w:val="both"/>
        <w:rPr>
          <w:rFonts w:cstheme="minorBidi"/>
          <w:b/>
          <w:color w:val="auto"/>
        </w:rPr>
      </w:pPr>
      <w:r w:rsidRPr="00EE16F3">
        <w:rPr>
          <w:rFonts w:cstheme="minorBidi"/>
          <w:b/>
          <w:color w:val="auto"/>
        </w:rPr>
        <w:t xml:space="preserve"> ¿QUÉ ES «LO ENCARNADO» CUANDO HABLAMOS DE MENTE ENCARNADA? </w:t>
      </w:r>
    </w:p>
    <w:p w:rsidR="00EE16F3" w:rsidRDefault="00EE16F3" w:rsidP="00EE16F3">
      <w:pPr>
        <w:pStyle w:val="Default"/>
        <w:spacing w:before="40" w:after="160" w:line="381" w:lineRule="atLeast"/>
        <w:jc w:val="both"/>
        <w:rPr>
          <w:rFonts w:cstheme="minorBidi"/>
          <w:b/>
          <w:color w:val="auto"/>
        </w:rPr>
      </w:pPr>
      <w:bookmarkStart w:id="0" w:name="_GoBack"/>
      <w:r w:rsidRPr="00EE16F3">
        <w:rPr>
          <w:rFonts w:cstheme="minorBidi"/>
          <w:b/>
          <w:color w:val="auto"/>
        </w:rPr>
        <w:t>WHAT IS “THE EMBODIED” WHEN WE SAYS EMBODIED MIND</w:t>
      </w:r>
      <w:bookmarkEnd w:id="0"/>
      <w:r w:rsidRPr="00EE16F3">
        <w:rPr>
          <w:rFonts w:cstheme="minorBidi"/>
          <w:b/>
          <w:color w:val="auto"/>
        </w:rPr>
        <w:t>?</w:t>
      </w:r>
    </w:p>
    <w:p w:rsidR="00EE16F3" w:rsidRDefault="00EE16F3" w:rsidP="00EE16F3">
      <w:pPr>
        <w:pStyle w:val="Default"/>
        <w:spacing w:before="40" w:after="160" w:line="381" w:lineRule="atLeast"/>
        <w:jc w:val="both"/>
        <w:rPr>
          <w:b/>
          <w:sz w:val="22"/>
          <w:szCs w:val="22"/>
        </w:rPr>
      </w:pPr>
      <w:r w:rsidRPr="00EE16F3">
        <w:rPr>
          <w:b/>
          <w:sz w:val="22"/>
          <w:szCs w:val="22"/>
        </w:rPr>
        <w:t xml:space="preserve">Pablo </w:t>
      </w:r>
      <w:proofErr w:type="spellStart"/>
      <w:r w:rsidRPr="00EE16F3">
        <w:rPr>
          <w:b/>
          <w:sz w:val="22"/>
          <w:szCs w:val="22"/>
        </w:rPr>
        <w:t>Fossa</w:t>
      </w:r>
      <w:proofErr w:type="spellEnd"/>
      <w:r>
        <w:rPr>
          <w:b/>
          <w:sz w:val="22"/>
          <w:szCs w:val="22"/>
        </w:rPr>
        <w:t xml:space="preserve"> </w:t>
      </w:r>
    </w:p>
    <w:p w:rsidR="00EE16F3" w:rsidRPr="00EE16F3" w:rsidRDefault="00EE16F3" w:rsidP="00EE16F3">
      <w:proofErr w:type="spellStart"/>
      <w:r>
        <w:t>Mindfulness</w:t>
      </w:r>
      <w:proofErr w:type="spellEnd"/>
      <w:r>
        <w:t xml:space="preserve"> &amp; </w:t>
      </w:r>
      <w:proofErr w:type="spellStart"/>
      <w:r>
        <w:t>Compassion</w:t>
      </w:r>
      <w:proofErr w:type="spellEnd"/>
      <w:r>
        <w:t>, 2018, 3(2), 91-108</w:t>
      </w:r>
    </w:p>
    <w:p w:rsidR="00EE16F3" w:rsidRPr="00EE16F3" w:rsidRDefault="00EE16F3" w:rsidP="00EE16F3">
      <w:pPr>
        <w:pStyle w:val="Default"/>
        <w:spacing w:before="40" w:after="160" w:line="381" w:lineRule="atLeast"/>
        <w:jc w:val="both"/>
        <w:rPr>
          <w:b/>
        </w:rPr>
      </w:pPr>
    </w:p>
    <w:p w:rsidR="00EE16F3" w:rsidRDefault="00EE16F3" w:rsidP="00EE16F3">
      <w:pPr>
        <w:jc w:val="both"/>
      </w:pPr>
      <w:r>
        <w:t xml:space="preserve">ABSTRACT: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aim</w:t>
      </w:r>
      <w:proofErr w:type="spellEnd"/>
      <w:r>
        <w:t xml:space="preserve"> of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article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to </w:t>
      </w:r>
      <w:proofErr w:type="spellStart"/>
      <w:r>
        <w:t>develop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understanding</w:t>
      </w:r>
      <w:proofErr w:type="spellEnd"/>
      <w:r>
        <w:t xml:space="preserve"> of</w:t>
      </w:r>
      <w:r>
        <w:t xml:space="preserve"> </w:t>
      </w:r>
      <w:proofErr w:type="spellStart"/>
      <w:r>
        <w:t>embodied</w:t>
      </w:r>
      <w:proofErr w:type="spellEnd"/>
      <w:r>
        <w:t xml:space="preserve"> </w:t>
      </w:r>
      <w:proofErr w:type="spellStart"/>
      <w:r>
        <w:t>mind</w:t>
      </w:r>
      <w:proofErr w:type="spellEnd"/>
      <w:r>
        <w:t xml:space="preserve"> </w:t>
      </w:r>
      <w:proofErr w:type="spellStart"/>
      <w:r>
        <w:t>theory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integrating</w:t>
      </w:r>
      <w:proofErr w:type="spellEnd"/>
      <w:r>
        <w:t xml:space="preserve"> </w:t>
      </w:r>
      <w:proofErr w:type="spellStart"/>
      <w:r>
        <w:t>postulates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traditions</w:t>
      </w:r>
      <w:proofErr w:type="spellEnd"/>
      <w:r>
        <w:t xml:space="preserve"> </w:t>
      </w:r>
      <w:r w:rsidRPr="00EE16F3">
        <w:t xml:space="preserve">in </w:t>
      </w:r>
      <w:proofErr w:type="spellStart"/>
      <w:r w:rsidRPr="00EE16F3">
        <w:t>psychology</w:t>
      </w:r>
      <w:proofErr w:type="spellEnd"/>
      <w:r w:rsidRPr="00EE16F3">
        <w:t xml:space="preserve"> </w:t>
      </w:r>
      <w:proofErr w:type="spellStart"/>
      <w:r w:rsidRPr="00EE16F3">
        <w:t>that</w:t>
      </w:r>
      <w:proofErr w:type="spellEnd"/>
      <w:r w:rsidRPr="00EE16F3">
        <w:t xml:space="preserve"> </w:t>
      </w:r>
      <w:proofErr w:type="spellStart"/>
      <w:r w:rsidRPr="00EE16F3">
        <w:t>have</w:t>
      </w:r>
      <w:proofErr w:type="spellEnd"/>
      <w:r w:rsidRPr="00EE16F3">
        <w:t xml:space="preserve"> </w:t>
      </w:r>
      <w:proofErr w:type="spellStart"/>
      <w:r w:rsidRPr="00EE16F3">
        <w:t>not</w:t>
      </w:r>
      <w:proofErr w:type="spellEnd"/>
      <w:r w:rsidRPr="00EE16F3">
        <w:t xml:space="preserve"> </w:t>
      </w:r>
      <w:proofErr w:type="spellStart"/>
      <w:r w:rsidRPr="00EE16F3">
        <w:t>been</w:t>
      </w:r>
      <w:proofErr w:type="spellEnd"/>
      <w:r w:rsidRPr="00EE16F3">
        <w:t xml:space="preserve"> </w:t>
      </w:r>
      <w:proofErr w:type="spellStart"/>
      <w:r w:rsidRPr="00EE16F3">
        <w:t>contemplated</w:t>
      </w:r>
      <w:proofErr w:type="spellEnd"/>
      <w:r w:rsidRPr="00EE16F3">
        <w:t xml:space="preserve"> </w:t>
      </w:r>
      <w:proofErr w:type="spellStart"/>
      <w:r w:rsidRPr="00EE16F3">
        <w:t>when</w:t>
      </w:r>
      <w:proofErr w:type="spellEnd"/>
      <w:r w:rsidRPr="00EE16F3">
        <w:t xml:space="preserve"> </w:t>
      </w:r>
      <w:proofErr w:type="spellStart"/>
      <w:r w:rsidRPr="00EE16F3">
        <w:t>conceptualizing</w:t>
      </w:r>
      <w:proofErr w:type="spellEnd"/>
      <w:r w:rsidRPr="00EE16F3">
        <w:t xml:space="preserve"> </w:t>
      </w:r>
      <w:proofErr w:type="spellStart"/>
      <w:r w:rsidRPr="00EE16F3">
        <w:t>the</w:t>
      </w:r>
      <w:proofErr w:type="spellEnd"/>
      <w:r w:rsidRPr="00EE16F3">
        <w:t xml:space="preserve"> </w:t>
      </w:r>
      <w:proofErr w:type="spellStart"/>
      <w:r w:rsidRPr="00EE16F3">
        <w:t>embodiment</w:t>
      </w:r>
      <w:proofErr w:type="spellEnd"/>
      <w:r w:rsidRPr="00EE16F3">
        <w:t xml:space="preserve"> </w:t>
      </w:r>
      <w:proofErr w:type="spellStart"/>
      <w:r w:rsidRPr="00EE16F3">
        <w:t>theory</w:t>
      </w:r>
      <w:proofErr w:type="spellEnd"/>
      <w:r w:rsidRPr="00EE16F3">
        <w:t xml:space="preserve">. </w:t>
      </w:r>
      <w:proofErr w:type="spellStart"/>
      <w:r w:rsidRPr="00EE16F3">
        <w:t>For</w:t>
      </w:r>
      <w:proofErr w:type="spellEnd"/>
      <w:r w:rsidRPr="00EE16F3">
        <w:t xml:space="preserve"> </w:t>
      </w:r>
      <w:proofErr w:type="spellStart"/>
      <w:r w:rsidRPr="00EE16F3">
        <w:t>this</w:t>
      </w:r>
      <w:proofErr w:type="spellEnd"/>
      <w:r w:rsidRPr="00EE16F3">
        <w:t xml:space="preserve">, </w:t>
      </w:r>
      <w:proofErr w:type="spellStart"/>
      <w:r w:rsidRPr="00EE16F3">
        <w:t>we</w:t>
      </w:r>
      <w:proofErr w:type="spellEnd"/>
      <w:r w:rsidRPr="00EE16F3">
        <w:t xml:space="preserve"> </w:t>
      </w:r>
      <w:proofErr w:type="spellStart"/>
      <w:r w:rsidRPr="00EE16F3">
        <w:t>review</w:t>
      </w:r>
      <w:proofErr w:type="spellEnd"/>
      <w:r w:rsidRPr="00EE16F3">
        <w:t xml:space="preserve"> </w:t>
      </w:r>
      <w:proofErr w:type="spellStart"/>
      <w:r w:rsidRPr="00EE16F3">
        <w:t>the</w:t>
      </w:r>
      <w:proofErr w:type="spellEnd"/>
      <w:r w:rsidRPr="00EE16F3">
        <w:t xml:space="preserve"> </w:t>
      </w:r>
      <w:proofErr w:type="spellStart"/>
      <w:r w:rsidRPr="00EE16F3">
        <w:t>conceptualization</w:t>
      </w:r>
      <w:proofErr w:type="spellEnd"/>
      <w:r w:rsidRPr="00EE16F3">
        <w:t xml:space="preserve"> </w:t>
      </w:r>
      <w:proofErr w:type="spellStart"/>
      <w:r w:rsidRPr="00EE16F3">
        <w:t>carried</w:t>
      </w:r>
      <w:proofErr w:type="spellEnd"/>
      <w:r w:rsidRPr="00EE16F3">
        <w:t xml:space="preserve"> </w:t>
      </w:r>
      <w:proofErr w:type="spellStart"/>
      <w:r w:rsidRPr="00EE16F3">
        <w:t>out</w:t>
      </w:r>
      <w:proofErr w:type="spellEnd"/>
      <w:r w:rsidRPr="00EE16F3">
        <w:t xml:space="preserve"> </w:t>
      </w:r>
      <w:proofErr w:type="spellStart"/>
      <w:r w:rsidRPr="00EE16F3">
        <w:t>by</w:t>
      </w:r>
      <w:proofErr w:type="spellEnd"/>
      <w:r w:rsidRPr="00EE16F3">
        <w:t xml:space="preserve"> Francisco Varela, as </w:t>
      </w:r>
      <w:proofErr w:type="spellStart"/>
      <w:r w:rsidRPr="00EE16F3">
        <w:t>the</w:t>
      </w:r>
      <w:proofErr w:type="spellEnd"/>
      <w:r w:rsidRPr="00EE16F3">
        <w:t xml:space="preserve"> </w:t>
      </w:r>
      <w:proofErr w:type="spellStart"/>
      <w:proofErr w:type="gramStart"/>
      <w:r w:rsidRPr="00EE16F3">
        <w:t>main</w:t>
      </w:r>
      <w:proofErr w:type="spellEnd"/>
      <w:r w:rsidRPr="00EE16F3">
        <w:t xml:space="preserve">  </w:t>
      </w:r>
      <w:proofErr w:type="spellStart"/>
      <w:r w:rsidRPr="00EE16F3">
        <w:t>author</w:t>
      </w:r>
      <w:proofErr w:type="spellEnd"/>
      <w:proofErr w:type="gramEnd"/>
      <w:r w:rsidRPr="00EE16F3">
        <w:t xml:space="preserve"> </w:t>
      </w:r>
      <w:proofErr w:type="spellStart"/>
      <w:r w:rsidRPr="00EE16F3">
        <w:t>who</w:t>
      </w:r>
      <w:proofErr w:type="spellEnd"/>
      <w:r w:rsidRPr="00EE16F3">
        <w:t xml:space="preserve"> has </w:t>
      </w:r>
      <w:proofErr w:type="spellStart"/>
      <w:r w:rsidRPr="00EE16F3">
        <w:t>developed</w:t>
      </w:r>
      <w:proofErr w:type="spellEnd"/>
      <w:r w:rsidRPr="00EE16F3">
        <w:t xml:space="preserve"> </w:t>
      </w:r>
      <w:proofErr w:type="spellStart"/>
      <w:r w:rsidRPr="00EE16F3">
        <w:t>the</w:t>
      </w:r>
      <w:proofErr w:type="spellEnd"/>
      <w:r w:rsidRPr="00EE16F3">
        <w:t xml:space="preserve"> </w:t>
      </w:r>
      <w:proofErr w:type="spellStart"/>
      <w:r w:rsidRPr="00EE16F3">
        <w:t>embodied</w:t>
      </w:r>
      <w:proofErr w:type="spellEnd"/>
      <w:r w:rsidRPr="00EE16F3">
        <w:t xml:space="preserve"> </w:t>
      </w:r>
      <w:proofErr w:type="spellStart"/>
      <w:r w:rsidRPr="00EE16F3">
        <w:t>mind</w:t>
      </w:r>
      <w:proofErr w:type="spellEnd"/>
      <w:r w:rsidRPr="00EE16F3">
        <w:t xml:space="preserve"> </w:t>
      </w:r>
      <w:proofErr w:type="spellStart"/>
      <w:r w:rsidRPr="00EE16F3">
        <w:t>theory</w:t>
      </w:r>
      <w:proofErr w:type="spellEnd"/>
      <w:r w:rsidRPr="00EE16F3">
        <w:t xml:space="preserve"> in </w:t>
      </w:r>
      <w:proofErr w:type="spellStart"/>
      <w:r w:rsidRPr="00EE16F3">
        <w:t>psychology</w:t>
      </w:r>
      <w:proofErr w:type="spellEnd"/>
      <w:r w:rsidRPr="00EE16F3">
        <w:t>.</w:t>
      </w:r>
      <w:r w:rsidRPr="00EE16F3">
        <w:t xml:space="preserve"> </w:t>
      </w:r>
      <w:proofErr w:type="spellStart"/>
      <w:r w:rsidRPr="00EE16F3">
        <w:t>Additionally</w:t>
      </w:r>
      <w:proofErr w:type="spellEnd"/>
      <w:r w:rsidRPr="00EE16F3">
        <w:t xml:space="preserve">, </w:t>
      </w:r>
      <w:proofErr w:type="spellStart"/>
      <w:r w:rsidRPr="00EE16F3">
        <w:t>the</w:t>
      </w:r>
      <w:proofErr w:type="spellEnd"/>
      <w:r w:rsidRPr="00EE16F3">
        <w:t xml:space="preserve"> </w:t>
      </w:r>
      <w:proofErr w:type="spellStart"/>
      <w:r w:rsidRPr="00EE16F3">
        <w:t>theory</w:t>
      </w:r>
      <w:proofErr w:type="spellEnd"/>
      <w:r w:rsidRPr="00EE16F3">
        <w:t xml:space="preserve"> of </w:t>
      </w:r>
      <w:proofErr w:type="spellStart"/>
      <w:r w:rsidRPr="00EE16F3">
        <w:t>expression</w:t>
      </w:r>
      <w:proofErr w:type="spellEnd"/>
      <w:r w:rsidRPr="00EE16F3">
        <w:t xml:space="preserve"> </w:t>
      </w:r>
      <w:proofErr w:type="spellStart"/>
      <w:r w:rsidRPr="00EE16F3">
        <w:t>is</w:t>
      </w:r>
      <w:proofErr w:type="spellEnd"/>
      <w:r w:rsidRPr="00EE16F3">
        <w:t xml:space="preserve"> </w:t>
      </w:r>
      <w:proofErr w:type="spellStart"/>
      <w:r w:rsidRPr="00EE16F3">
        <w:t>revisited</w:t>
      </w:r>
      <w:proofErr w:type="spellEnd"/>
      <w:r w:rsidRPr="00EE16F3">
        <w:t xml:space="preserve"> -a </w:t>
      </w:r>
      <w:proofErr w:type="spellStart"/>
      <w:r w:rsidRPr="00EE16F3">
        <w:t>long</w:t>
      </w:r>
      <w:proofErr w:type="spellEnd"/>
      <w:r w:rsidRPr="00EE16F3">
        <w:t xml:space="preserve"> </w:t>
      </w:r>
      <w:proofErr w:type="spellStart"/>
      <w:r w:rsidRPr="00EE16F3">
        <w:t>tradition</w:t>
      </w:r>
      <w:proofErr w:type="spellEnd"/>
      <w:r w:rsidRPr="00EE16F3">
        <w:t xml:space="preserve"> in</w:t>
      </w:r>
      <w:r w:rsidRPr="00EE16F3">
        <w:t xml:space="preserve"> </w:t>
      </w:r>
      <w:proofErr w:type="spellStart"/>
      <w:r w:rsidRPr="00EE16F3">
        <w:t>psychology</w:t>
      </w:r>
      <w:proofErr w:type="spellEnd"/>
      <w:r w:rsidRPr="00EE16F3">
        <w:t xml:space="preserve"> </w:t>
      </w:r>
      <w:proofErr w:type="spellStart"/>
      <w:r w:rsidRPr="00EE16F3">
        <w:t>not</w:t>
      </w:r>
      <w:proofErr w:type="spellEnd"/>
      <w:r w:rsidRPr="00EE16F3">
        <w:t xml:space="preserve"> </w:t>
      </w:r>
      <w:proofErr w:type="spellStart"/>
      <w:r w:rsidRPr="00EE16F3">
        <w:t>contemplated</w:t>
      </w:r>
      <w:proofErr w:type="spellEnd"/>
      <w:r w:rsidRPr="00EE16F3">
        <w:t xml:space="preserve"> in </w:t>
      </w:r>
      <w:proofErr w:type="spellStart"/>
      <w:r w:rsidRPr="00EE16F3">
        <w:t>the</w:t>
      </w:r>
      <w:proofErr w:type="spellEnd"/>
      <w:r w:rsidRPr="00EE16F3">
        <w:t xml:space="preserve"> </w:t>
      </w:r>
      <w:proofErr w:type="spellStart"/>
      <w:r w:rsidRPr="00EE16F3">
        <w:t>works</w:t>
      </w:r>
      <w:proofErr w:type="spellEnd"/>
      <w:r w:rsidRPr="00EE16F3">
        <w:t xml:space="preserve"> of Varela- </w:t>
      </w:r>
      <w:proofErr w:type="spellStart"/>
      <w:r w:rsidRPr="00EE16F3">
        <w:t>with</w:t>
      </w:r>
      <w:proofErr w:type="spellEnd"/>
      <w:r w:rsidRPr="00EE16F3">
        <w:t xml:space="preserve"> </w:t>
      </w:r>
      <w:proofErr w:type="spellStart"/>
      <w:r w:rsidRPr="00EE16F3">
        <w:t>the</w:t>
      </w:r>
      <w:proofErr w:type="spellEnd"/>
      <w:r w:rsidRPr="00EE16F3">
        <w:t xml:space="preserve"> </w:t>
      </w:r>
      <w:proofErr w:type="spellStart"/>
      <w:r w:rsidRPr="00EE16F3">
        <w:t>aim</w:t>
      </w:r>
      <w:proofErr w:type="spellEnd"/>
      <w:r w:rsidRPr="00EE16F3">
        <w:t xml:space="preserve"> of </w:t>
      </w:r>
      <w:proofErr w:type="spellStart"/>
      <w:r w:rsidRPr="00EE16F3">
        <w:t>completing</w:t>
      </w:r>
      <w:proofErr w:type="spellEnd"/>
      <w:r w:rsidRPr="00EE16F3"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postulates</w:t>
      </w:r>
      <w:proofErr w:type="spellEnd"/>
      <w:r>
        <w:t xml:space="preserve"> of </w:t>
      </w:r>
      <w:proofErr w:type="spellStart"/>
      <w:r>
        <w:t>embodied</w:t>
      </w:r>
      <w:proofErr w:type="spellEnd"/>
      <w:r>
        <w:t xml:space="preserve"> </w:t>
      </w:r>
      <w:proofErr w:type="spellStart"/>
      <w:r>
        <w:t>mind</w:t>
      </w:r>
      <w:proofErr w:type="spellEnd"/>
      <w:r>
        <w:t xml:space="preserve"> </w:t>
      </w:r>
      <w:proofErr w:type="spellStart"/>
      <w:r>
        <w:t>theory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concluded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postulates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expression</w:t>
      </w:r>
      <w:proofErr w:type="spellEnd"/>
      <w:r>
        <w:t xml:space="preserve"> </w:t>
      </w:r>
      <w:proofErr w:type="spellStart"/>
      <w:r>
        <w:t>theory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incorporated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Varela’s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and </w:t>
      </w:r>
      <w:proofErr w:type="spellStart"/>
      <w:r>
        <w:t>we</w:t>
      </w:r>
      <w:proofErr w:type="spellEnd"/>
      <w:r>
        <w:t xml:space="preserve"> </w:t>
      </w:r>
      <w:proofErr w:type="spellStart"/>
      <w:r>
        <w:t>reflect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importance</w:t>
      </w:r>
      <w:proofErr w:type="spellEnd"/>
      <w:r>
        <w:t xml:space="preserve"> of </w:t>
      </w:r>
      <w:proofErr w:type="spellStart"/>
      <w:r>
        <w:t>making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integration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expression</w:t>
      </w:r>
      <w:proofErr w:type="spellEnd"/>
      <w:r>
        <w:t xml:space="preserve"> </w:t>
      </w:r>
      <w:proofErr w:type="spellStart"/>
      <w:r>
        <w:t>theory</w:t>
      </w:r>
      <w:proofErr w:type="spellEnd"/>
      <w:r>
        <w:t xml:space="preserve"> </w:t>
      </w:r>
      <w:r>
        <w:t xml:space="preserve">and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embodied</w:t>
      </w:r>
      <w:proofErr w:type="spellEnd"/>
      <w:r>
        <w:t xml:space="preserve"> </w:t>
      </w:r>
      <w:proofErr w:type="spellStart"/>
      <w:r>
        <w:t>mind</w:t>
      </w:r>
      <w:proofErr w:type="spellEnd"/>
      <w:r>
        <w:t xml:space="preserve"> </w:t>
      </w:r>
      <w:proofErr w:type="spellStart"/>
      <w:r>
        <w:t>theory</w:t>
      </w:r>
      <w:proofErr w:type="spellEnd"/>
      <w:r>
        <w:t xml:space="preserve"> in </w:t>
      </w:r>
      <w:proofErr w:type="spellStart"/>
      <w:r>
        <w:t>order</w:t>
      </w:r>
      <w:proofErr w:type="spellEnd"/>
      <w:r>
        <w:t xml:space="preserve"> </w:t>
      </w:r>
      <w:r>
        <w:t xml:space="preserve">to complete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understanding</w:t>
      </w:r>
      <w:proofErr w:type="spellEnd"/>
      <w:r>
        <w:t xml:space="preserve"> of</w:t>
      </w:r>
      <w:r>
        <w:t xml:space="preserve">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call</w:t>
      </w:r>
      <w:proofErr w:type="spellEnd"/>
      <w:r>
        <w:t xml:space="preserve"> “</w:t>
      </w:r>
      <w:proofErr w:type="spellStart"/>
      <w:r>
        <w:t>the</w:t>
      </w:r>
      <w:proofErr w:type="spellEnd"/>
      <w:r>
        <w:t xml:space="preserve"> </w:t>
      </w:r>
      <w:proofErr w:type="spellStart"/>
      <w:r>
        <w:t>embodied</w:t>
      </w:r>
      <w:proofErr w:type="spellEnd"/>
      <w:r>
        <w:t xml:space="preserve">”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psychological</w:t>
      </w:r>
      <w:proofErr w:type="spellEnd"/>
      <w:r>
        <w:t xml:space="preserve"> </w:t>
      </w:r>
      <w:proofErr w:type="spellStart"/>
      <w:r>
        <w:t>experience</w:t>
      </w:r>
      <w:proofErr w:type="spellEnd"/>
      <w:r>
        <w:t>.</w:t>
      </w:r>
      <w:r>
        <w:t xml:space="preserve"> </w:t>
      </w:r>
    </w:p>
    <w:p w:rsidR="00EE16F3" w:rsidRDefault="00EE16F3" w:rsidP="00EE16F3"/>
    <w:p w:rsidR="00EE16F3" w:rsidRDefault="00EE16F3" w:rsidP="00EE16F3"/>
    <w:p w:rsidR="00EE16F3" w:rsidRDefault="00EE16F3" w:rsidP="00EE16F3"/>
    <w:p w:rsidR="00EE16F3" w:rsidRDefault="00EE16F3" w:rsidP="00EE16F3">
      <w:proofErr w:type="spellStart"/>
      <w:r>
        <w:t>Keywords</w:t>
      </w:r>
      <w:proofErr w:type="spellEnd"/>
      <w:r>
        <w:t xml:space="preserve">: </w:t>
      </w:r>
      <w:proofErr w:type="spellStart"/>
      <w:r>
        <w:t>Embodied</w:t>
      </w:r>
      <w:proofErr w:type="spellEnd"/>
      <w:r>
        <w:t xml:space="preserve"> </w:t>
      </w:r>
      <w:proofErr w:type="spellStart"/>
      <w:r>
        <w:t>Mind</w:t>
      </w:r>
      <w:proofErr w:type="spellEnd"/>
      <w:r>
        <w:t xml:space="preserve">; </w:t>
      </w:r>
      <w:proofErr w:type="spellStart"/>
      <w:r>
        <w:t>Theory</w:t>
      </w:r>
      <w:proofErr w:type="spellEnd"/>
      <w:r>
        <w:t xml:space="preserve"> </w:t>
      </w:r>
      <w:r>
        <w:t xml:space="preserve">of </w:t>
      </w:r>
      <w:proofErr w:type="spellStart"/>
      <w:r>
        <w:t>Expression</w:t>
      </w:r>
      <w:proofErr w:type="spellEnd"/>
      <w:r>
        <w:t xml:space="preserve">, </w:t>
      </w:r>
      <w:proofErr w:type="spellStart"/>
      <w:r>
        <w:t>Physiognomic</w:t>
      </w:r>
      <w:proofErr w:type="spellEnd"/>
      <w:r>
        <w:t xml:space="preserve"> </w:t>
      </w:r>
      <w:proofErr w:type="spellStart"/>
      <w:r>
        <w:t>perception</w:t>
      </w:r>
      <w:proofErr w:type="spellEnd"/>
      <w:r>
        <w:t>,</w:t>
      </w:r>
      <w:r>
        <w:t xml:space="preserve"> </w:t>
      </w:r>
      <w:proofErr w:type="spellStart"/>
      <w:r>
        <w:t>Organismic</w:t>
      </w:r>
      <w:proofErr w:type="spellEnd"/>
      <w:r>
        <w:t xml:space="preserve"> </w:t>
      </w:r>
      <w:proofErr w:type="spellStart"/>
      <w:r>
        <w:t>experience</w:t>
      </w:r>
      <w:proofErr w:type="spellEnd"/>
      <w:r>
        <w:t xml:space="preserve">; </w:t>
      </w:r>
      <w:proofErr w:type="spellStart"/>
      <w:r>
        <w:t>Phenomenology</w:t>
      </w:r>
      <w:proofErr w:type="spellEnd"/>
      <w:r>
        <w:t>.</w:t>
      </w:r>
    </w:p>
    <w:p w:rsidR="00EE16F3" w:rsidRDefault="00EE16F3" w:rsidP="00EE16F3"/>
    <w:sectPr w:rsidR="00EE16F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T Std">
    <w:altName w:val="Palatino LT Std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16F3"/>
    <w:rsid w:val="007976DC"/>
    <w:rsid w:val="00E01939"/>
    <w:rsid w:val="00EE16F3"/>
    <w:rsid w:val="00EE7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6AC23"/>
  <w15:chartTrackingRefBased/>
  <w15:docId w15:val="{6CF9CFF8-E928-43C6-9C3F-150896FDD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76DC"/>
    <w:pPr>
      <w:spacing w:after="0" w:line="240" w:lineRule="auto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EE16F3"/>
    <w:pPr>
      <w:autoSpaceDE w:val="0"/>
      <w:autoSpaceDN w:val="0"/>
      <w:adjustRightInd w:val="0"/>
      <w:spacing w:after="0" w:line="240" w:lineRule="auto"/>
    </w:pPr>
    <w:rPr>
      <w:rFonts w:ascii="Palatino LT Std" w:hAnsi="Palatino LT Std" w:cs="Palatino LT Std"/>
      <w:color w:val="000000"/>
      <w:sz w:val="24"/>
      <w:szCs w:val="24"/>
    </w:rPr>
  </w:style>
  <w:style w:type="paragraph" w:customStyle="1" w:styleId="Pa27">
    <w:name w:val="Pa27"/>
    <w:basedOn w:val="Default"/>
    <w:next w:val="Default"/>
    <w:uiPriority w:val="99"/>
    <w:rsid w:val="00EE16F3"/>
    <w:pPr>
      <w:spacing w:line="221" w:lineRule="atLeast"/>
    </w:pPr>
    <w:rPr>
      <w:rFonts w:cstheme="minorBidi"/>
      <w:color w:val="auto"/>
    </w:rPr>
  </w:style>
  <w:style w:type="paragraph" w:customStyle="1" w:styleId="Pa28">
    <w:name w:val="Pa28"/>
    <w:basedOn w:val="Default"/>
    <w:next w:val="Default"/>
    <w:uiPriority w:val="99"/>
    <w:rsid w:val="00EE16F3"/>
    <w:pPr>
      <w:spacing w:line="201" w:lineRule="atLeast"/>
    </w:pPr>
    <w:rPr>
      <w:rFonts w:cstheme="minorBidi"/>
      <w:color w:val="auto"/>
    </w:rPr>
  </w:style>
  <w:style w:type="paragraph" w:customStyle="1" w:styleId="Pa30">
    <w:name w:val="Pa30"/>
    <w:basedOn w:val="Default"/>
    <w:next w:val="Default"/>
    <w:uiPriority w:val="99"/>
    <w:rsid w:val="00EE16F3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EE16F3"/>
    <w:pPr>
      <w:spacing w:line="201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184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pmassaro</dc:creator>
  <cp:keywords/>
  <dc:description/>
  <cp:lastModifiedBy>pmassaro</cp:lastModifiedBy>
  <cp:revision>1</cp:revision>
  <dcterms:created xsi:type="dcterms:W3CDTF">2019-04-18T21:13:00Z</dcterms:created>
  <dcterms:modified xsi:type="dcterms:W3CDTF">2019-04-18T21:25:00Z</dcterms:modified>
</cp:coreProperties>
</file>