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1939" w:rsidRDefault="00705889" w:rsidP="00705889">
      <w:pPr>
        <w:pStyle w:val="Ttulo1"/>
      </w:pPr>
      <w:r>
        <w:t>Control del pensamiento, esfuerzo cognitivo</w:t>
      </w:r>
      <w:r>
        <w:t xml:space="preserve"> </w:t>
      </w:r>
      <w:r>
        <w:t>y lenguaje fisionómico-</w:t>
      </w:r>
      <w:proofErr w:type="spellStart"/>
      <w:r>
        <w:t>organísmico</w:t>
      </w:r>
      <w:proofErr w:type="spellEnd"/>
      <w:r>
        <w:t>: tres</w:t>
      </w:r>
      <w:r>
        <w:t xml:space="preserve"> </w:t>
      </w:r>
      <w:r>
        <w:t>manifestaciones expresivas del lenguaje</w:t>
      </w:r>
      <w:r>
        <w:t xml:space="preserve"> </w:t>
      </w:r>
      <w:r>
        <w:t>interior en la experiencia humana</w:t>
      </w:r>
    </w:p>
    <w:p w:rsidR="00705889" w:rsidRDefault="00705889" w:rsidP="00705889"/>
    <w:p w:rsidR="00705889" w:rsidRDefault="00705889" w:rsidP="00705889">
      <w:r w:rsidRPr="00705889">
        <w:rPr>
          <w:lang w:val="it-IT"/>
        </w:rPr>
        <w:t>Thought Control, Cognitive Effort and Physiognomy-Organismic</w:t>
      </w:r>
      <w:r>
        <w:rPr>
          <w:lang w:val="it-IT"/>
        </w:rPr>
        <w:t xml:space="preserve"> </w:t>
      </w:r>
      <w:r w:rsidRPr="00705889">
        <w:rPr>
          <w:lang w:val="it-IT"/>
        </w:rPr>
        <w:t>Language: Three Expresive Manifestations of Inner Language at</w:t>
      </w:r>
      <w:r>
        <w:rPr>
          <w:lang w:val="it-IT"/>
        </w:rPr>
        <w:t xml:space="preserve"> </w:t>
      </w:r>
      <w:r>
        <w:t xml:space="preserve">Human </w:t>
      </w:r>
      <w:proofErr w:type="spellStart"/>
      <w:r>
        <w:t>Experience</w:t>
      </w:r>
      <w:proofErr w:type="spellEnd"/>
    </w:p>
    <w:p w:rsidR="00705889" w:rsidRDefault="00705889" w:rsidP="00705889"/>
    <w:p w:rsidR="00705889" w:rsidRDefault="00705889" w:rsidP="00705889"/>
    <w:p w:rsidR="00705889" w:rsidRDefault="00705889" w:rsidP="00705889">
      <w:pPr>
        <w:rPr>
          <w:sz w:val="20"/>
          <w:szCs w:val="20"/>
        </w:rPr>
      </w:pPr>
      <w:r w:rsidRPr="00705889">
        <w:rPr>
          <w:sz w:val="20"/>
          <w:szCs w:val="20"/>
        </w:rPr>
        <w:t xml:space="preserve">Pablo </w:t>
      </w:r>
      <w:proofErr w:type="spellStart"/>
      <w:r w:rsidRPr="00705889">
        <w:rPr>
          <w:sz w:val="20"/>
          <w:szCs w:val="20"/>
        </w:rPr>
        <w:t>Fossa</w:t>
      </w:r>
      <w:proofErr w:type="spellEnd"/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Universidad del Desarrollo, Chile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ORCID: </w:t>
      </w:r>
      <w:hyperlink r:id="rId4" w:history="1">
        <w:r w:rsidRPr="00367AC4">
          <w:rPr>
            <w:rStyle w:val="Hipervnculo"/>
            <w:sz w:val="20"/>
            <w:szCs w:val="20"/>
          </w:rPr>
          <w:t>http://orcid.org/0000-0002-9975-8537</w:t>
        </w:r>
      </w:hyperlink>
    </w:p>
    <w:p w:rsidR="00705889" w:rsidRPr="00705889" w:rsidRDefault="00705889" w:rsidP="00705889">
      <w:pPr>
        <w:rPr>
          <w:sz w:val="20"/>
          <w:szCs w:val="20"/>
        </w:rPr>
      </w:pPr>
      <w:r w:rsidRPr="00705889">
        <w:rPr>
          <w:sz w:val="20"/>
          <w:szCs w:val="20"/>
        </w:rPr>
        <w:t xml:space="preserve">Natalia </w:t>
      </w:r>
      <w:proofErr w:type="spellStart"/>
      <w:r w:rsidRPr="00705889">
        <w:rPr>
          <w:sz w:val="20"/>
          <w:szCs w:val="20"/>
        </w:rPr>
        <w:t>Awad</w:t>
      </w:r>
      <w:proofErr w:type="spellEnd"/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Universidad del Desarrollo, Chile</w:t>
      </w:r>
    </w:p>
    <w:p w:rsidR="00705889" w:rsidRPr="00705889" w:rsidRDefault="00705889" w:rsidP="00705889">
      <w:pPr>
        <w:rPr>
          <w:sz w:val="20"/>
          <w:szCs w:val="20"/>
        </w:rPr>
      </w:pPr>
      <w:r w:rsidRPr="00705889">
        <w:rPr>
          <w:sz w:val="20"/>
          <w:szCs w:val="20"/>
        </w:rPr>
        <w:t>Fabián Ramos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Universidad de La Serena, Chile</w:t>
      </w:r>
    </w:p>
    <w:p w:rsidR="00705889" w:rsidRDefault="00705889" w:rsidP="00705889">
      <w:pPr>
        <w:rPr>
          <w:sz w:val="20"/>
          <w:szCs w:val="20"/>
        </w:rPr>
      </w:pPr>
      <w:proofErr w:type="spellStart"/>
      <w:r w:rsidRPr="00705889">
        <w:rPr>
          <w:sz w:val="20"/>
          <w:szCs w:val="20"/>
        </w:rPr>
        <w:t>Yerko</w:t>
      </w:r>
      <w:proofErr w:type="spellEnd"/>
      <w:r w:rsidRPr="00705889">
        <w:rPr>
          <w:sz w:val="20"/>
          <w:szCs w:val="20"/>
        </w:rPr>
        <w:t xml:space="preserve"> Molina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Universidad Adolfo </w:t>
      </w:r>
      <w:proofErr w:type="spellStart"/>
      <w:r w:rsidRPr="00705889">
        <w:rPr>
          <w:sz w:val="20"/>
          <w:szCs w:val="20"/>
        </w:rPr>
        <w:t>Ibañez</w:t>
      </w:r>
      <w:proofErr w:type="spellEnd"/>
      <w:r w:rsidRPr="00705889">
        <w:rPr>
          <w:sz w:val="20"/>
          <w:szCs w:val="20"/>
        </w:rPr>
        <w:t>, Chile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ORCID: </w:t>
      </w:r>
      <w:hyperlink r:id="rId5" w:history="1">
        <w:r w:rsidRPr="00367AC4">
          <w:rPr>
            <w:rStyle w:val="Hipervnculo"/>
            <w:sz w:val="20"/>
            <w:szCs w:val="20"/>
          </w:rPr>
          <w:t>http://orcid.org/0000-0002-9117-3606</w:t>
        </w:r>
      </w:hyperlink>
    </w:p>
    <w:p w:rsidR="00705889" w:rsidRDefault="00705889" w:rsidP="00705889">
      <w:pPr>
        <w:rPr>
          <w:sz w:val="20"/>
          <w:szCs w:val="20"/>
        </w:rPr>
      </w:pPr>
      <w:r w:rsidRPr="00705889">
        <w:rPr>
          <w:sz w:val="20"/>
          <w:szCs w:val="20"/>
        </w:rPr>
        <w:t>Sofía de la Puerta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Universidad del Desarrollo, Chile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ORCID: </w:t>
      </w:r>
      <w:hyperlink r:id="rId6" w:history="1">
        <w:r w:rsidRPr="00367AC4">
          <w:rPr>
            <w:rStyle w:val="Hipervnculo"/>
            <w:sz w:val="20"/>
            <w:szCs w:val="20"/>
          </w:rPr>
          <w:t>http://orcid.org/0000-0003-3557-949X</w:t>
        </w:r>
      </w:hyperlink>
    </w:p>
    <w:p w:rsidR="00705889" w:rsidRDefault="00705889" w:rsidP="00705889">
      <w:pPr>
        <w:rPr>
          <w:sz w:val="20"/>
          <w:szCs w:val="20"/>
        </w:rPr>
      </w:pPr>
      <w:r w:rsidRPr="00705889">
        <w:rPr>
          <w:sz w:val="20"/>
          <w:szCs w:val="20"/>
        </w:rPr>
        <w:t>Carlos Cornejo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Pontificia Universidad Católica de Chile, Chile</w:t>
      </w:r>
      <w:r w:rsidRPr="00705889"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ORCID: </w:t>
      </w:r>
      <w:hyperlink r:id="rId7" w:history="1">
        <w:r w:rsidRPr="00367AC4">
          <w:rPr>
            <w:rStyle w:val="Hipervnculo"/>
            <w:sz w:val="20"/>
            <w:szCs w:val="20"/>
          </w:rPr>
          <w:t>http://orcid.org/0000-0001-5426-0025</w:t>
        </w:r>
      </w:hyperlink>
    </w:p>
    <w:p w:rsidR="00705889" w:rsidRDefault="00705889" w:rsidP="00705889">
      <w:pPr>
        <w:rPr>
          <w:sz w:val="20"/>
          <w:szCs w:val="20"/>
        </w:rPr>
      </w:pPr>
    </w:p>
    <w:p w:rsidR="00705889" w:rsidRDefault="00705889" w:rsidP="00705889">
      <w:pPr>
        <w:jc w:val="both"/>
        <w:rPr>
          <w:sz w:val="20"/>
          <w:szCs w:val="20"/>
        </w:rPr>
      </w:pPr>
    </w:p>
    <w:p w:rsidR="00705889" w:rsidRDefault="00705889" w:rsidP="00705889">
      <w:pPr>
        <w:jc w:val="both"/>
        <w:rPr>
          <w:sz w:val="20"/>
          <w:szCs w:val="20"/>
        </w:rPr>
      </w:pPr>
    </w:p>
    <w:p w:rsidR="00705889" w:rsidRDefault="00705889" w:rsidP="00705889">
      <w:pPr>
        <w:jc w:val="both"/>
        <w:rPr>
          <w:sz w:val="20"/>
          <w:szCs w:val="20"/>
        </w:rPr>
      </w:pPr>
    </w:p>
    <w:p w:rsidR="00705889" w:rsidRDefault="00705889" w:rsidP="00705889">
      <w:pPr>
        <w:jc w:val="both"/>
        <w:rPr>
          <w:sz w:val="20"/>
          <w:szCs w:val="20"/>
        </w:rPr>
      </w:pPr>
    </w:p>
    <w:p w:rsidR="00705889" w:rsidRDefault="00705889" w:rsidP="00705889">
      <w:pPr>
        <w:jc w:val="both"/>
        <w:rPr>
          <w:sz w:val="20"/>
          <w:szCs w:val="20"/>
        </w:rPr>
      </w:pPr>
      <w:r w:rsidRPr="00705889">
        <w:rPr>
          <w:sz w:val="20"/>
          <w:szCs w:val="20"/>
        </w:rPr>
        <w:t>El presente artículo reporta los resultados de un estudio cuantitativo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exploratorio, cuyo objetivo fue identificar formas de lenguaje interior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y sus manifestaciones expresivas en la gestualidad. Los participantes,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50 estudiantes universitarios, fueron sometidos individualmente a dos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eventos de </w:t>
      </w:r>
      <w:proofErr w:type="spellStart"/>
      <w:r w:rsidRPr="00705889">
        <w:rPr>
          <w:sz w:val="20"/>
          <w:szCs w:val="20"/>
        </w:rPr>
        <w:t>elicitación</w:t>
      </w:r>
      <w:proofErr w:type="spellEnd"/>
      <w:r w:rsidRPr="00705889">
        <w:rPr>
          <w:sz w:val="20"/>
          <w:szCs w:val="20"/>
        </w:rPr>
        <w:t xml:space="preserve"> de lenguaje interior: una música instrumental y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un cuento. Luego de cada estímulo, se les solicitó reflexionar en silencio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los contenidos </w:t>
      </w:r>
      <w:proofErr w:type="spellStart"/>
      <w:r w:rsidRPr="00705889">
        <w:rPr>
          <w:sz w:val="20"/>
          <w:szCs w:val="20"/>
        </w:rPr>
        <w:t>elicitados</w:t>
      </w:r>
      <w:proofErr w:type="spellEnd"/>
      <w:r w:rsidRPr="00705889">
        <w:rPr>
          <w:sz w:val="20"/>
          <w:szCs w:val="20"/>
        </w:rPr>
        <w:t xml:space="preserve"> por cada uno, para posteriormente participar en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 xml:space="preserve">una entrevista cualitativa </w:t>
      </w:r>
      <w:proofErr w:type="spellStart"/>
      <w:r w:rsidRPr="00705889">
        <w:rPr>
          <w:sz w:val="20"/>
          <w:szCs w:val="20"/>
        </w:rPr>
        <w:t>videoasistida</w:t>
      </w:r>
      <w:proofErr w:type="spellEnd"/>
      <w:r w:rsidRPr="00705889">
        <w:rPr>
          <w:sz w:val="20"/>
          <w:szCs w:val="20"/>
        </w:rPr>
        <w:t>. Las categorías gestuales fueron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codificadas y analizadas a través de un análisis estadístico descriptivo,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correlaciones de Pearson y análisis de componentes principales. Los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resultados evidencian tres formas de lenguaje interior asociados a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diferentes movimientos expresivos no verbales. En primer lugar, aparece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un lenguaje interno al servicio del control del pensamiento, asociado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a movimientos no verbales de control y búsqueda voluntaria del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pensamiento. En segundo lugar, un lenguaje interior de esfuerzo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cognitivo, que implica gestos iterativos que manifiestan procesamiento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de información. Finalmente, se observa un lenguaje interno fisionómico</w:t>
      </w:r>
      <w:r>
        <w:rPr>
          <w:sz w:val="20"/>
          <w:szCs w:val="20"/>
        </w:rPr>
        <w:t>-</w:t>
      </w:r>
      <w:proofErr w:type="spellStart"/>
      <w:r w:rsidRPr="00705889">
        <w:rPr>
          <w:sz w:val="20"/>
          <w:szCs w:val="20"/>
        </w:rPr>
        <w:t>organísmico</w:t>
      </w:r>
      <w:proofErr w:type="spellEnd"/>
      <w:r w:rsidRPr="00705889">
        <w:rPr>
          <w:sz w:val="20"/>
          <w:szCs w:val="20"/>
        </w:rPr>
        <w:t>,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asociado a expresiones no verbales que manifiestan una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interioridad cargada de sentido. Estos hallazgos contribuyen a la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comprensión de la formación de símbolos, con la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descripción de sus formas internas y externas, entendiendo</w:t>
      </w:r>
      <w:r>
        <w:rPr>
          <w:sz w:val="20"/>
          <w:szCs w:val="20"/>
        </w:rPr>
        <w:t xml:space="preserve"> </w:t>
      </w:r>
      <w:r w:rsidRPr="00705889">
        <w:rPr>
          <w:sz w:val="20"/>
          <w:szCs w:val="20"/>
        </w:rPr>
        <w:t>la experiencia humana como única, total y holista.</w:t>
      </w:r>
      <w:r>
        <w:rPr>
          <w:sz w:val="20"/>
          <w:szCs w:val="20"/>
        </w:rPr>
        <w:t xml:space="preserve"> </w:t>
      </w:r>
    </w:p>
    <w:p w:rsidR="00705889" w:rsidRDefault="00705889" w:rsidP="00705889">
      <w:pPr>
        <w:jc w:val="both"/>
        <w:rPr>
          <w:sz w:val="20"/>
          <w:szCs w:val="20"/>
        </w:rPr>
      </w:pPr>
    </w:p>
    <w:p w:rsidR="00705889" w:rsidRPr="00705889" w:rsidRDefault="00705889" w:rsidP="00705889">
      <w:pPr>
        <w:rPr>
          <w:sz w:val="22"/>
        </w:rPr>
      </w:pPr>
      <w:r w:rsidRPr="00705889">
        <w:rPr>
          <w:sz w:val="22"/>
        </w:rPr>
        <w:t xml:space="preserve">Palabras clave: </w:t>
      </w:r>
      <w:r w:rsidRPr="00705889">
        <w:rPr>
          <w:sz w:val="22"/>
        </w:rPr>
        <w:t>lenguaje interior; expresividad; lenguaje expresivo; gestos</w:t>
      </w:r>
    </w:p>
    <w:p w:rsidR="00705889" w:rsidRPr="00705889" w:rsidRDefault="00705889" w:rsidP="00705889">
      <w:pPr>
        <w:rPr>
          <w:sz w:val="22"/>
        </w:rPr>
      </w:pPr>
    </w:p>
    <w:p w:rsidR="00705889" w:rsidRPr="00705889" w:rsidRDefault="00705889" w:rsidP="00705889">
      <w:pPr>
        <w:rPr>
          <w:sz w:val="22"/>
        </w:rPr>
      </w:pPr>
    </w:p>
    <w:p w:rsidR="00705889" w:rsidRPr="00705889" w:rsidRDefault="00705889" w:rsidP="00705889">
      <w:pPr>
        <w:rPr>
          <w:sz w:val="22"/>
        </w:rPr>
      </w:pPr>
      <w:proofErr w:type="spellStart"/>
      <w:r w:rsidRPr="00705889">
        <w:rPr>
          <w:rFonts w:ascii="Goudy-SC" w:hAnsi="Goudy-SC" w:cs="Goudy-SC"/>
          <w:sz w:val="22"/>
        </w:rPr>
        <w:t>Universitas</w:t>
      </w:r>
      <w:proofErr w:type="spellEnd"/>
      <w:r w:rsidRPr="00705889">
        <w:rPr>
          <w:rFonts w:ascii="Goudy-SC" w:hAnsi="Goudy-SC" w:cs="Goudy-SC"/>
          <w:sz w:val="22"/>
        </w:rPr>
        <w:t xml:space="preserve"> </w:t>
      </w:r>
      <w:proofErr w:type="spellStart"/>
      <w:r w:rsidRPr="00705889">
        <w:rPr>
          <w:rFonts w:ascii="Goudy-SC" w:hAnsi="Goudy-SC" w:cs="Goudy-SC"/>
          <w:sz w:val="22"/>
        </w:rPr>
        <w:t>Psychologica</w:t>
      </w:r>
      <w:proofErr w:type="spellEnd"/>
      <w:r w:rsidRPr="00705889">
        <w:rPr>
          <w:rFonts w:ascii="Goudy-SC" w:hAnsi="Goudy-SC" w:cs="Goudy-SC"/>
          <w:sz w:val="22"/>
        </w:rPr>
        <w:t>.</w:t>
      </w:r>
      <w:r w:rsidRPr="00705889">
        <w:rPr>
          <w:rFonts w:ascii="Goudy-SC" w:hAnsi="Goudy-SC" w:cs="Goudy-SC"/>
          <w:sz w:val="22"/>
        </w:rPr>
        <w:t xml:space="preserve"> </w:t>
      </w:r>
      <w:proofErr w:type="gramStart"/>
      <w:r w:rsidRPr="00705889">
        <w:rPr>
          <w:rFonts w:ascii="Goudy-SC" w:hAnsi="Goudy-SC" w:cs="Goudy-SC"/>
          <w:sz w:val="22"/>
        </w:rPr>
        <w:t>V.</w:t>
      </w:r>
      <w:r w:rsidRPr="00705889">
        <w:rPr>
          <w:rFonts w:ascii="Goudy-SC" w:hAnsi="Goudy-SC" w:cs="Goudy-SC"/>
          <w:sz w:val="22"/>
        </w:rPr>
        <w:t xml:space="preserve">17  </w:t>
      </w:r>
      <w:r w:rsidRPr="00705889">
        <w:rPr>
          <w:rFonts w:ascii="Goudy-SC" w:hAnsi="Goudy-SC" w:cs="Goudy-SC"/>
          <w:sz w:val="22"/>
        </w:rPr>
        <w:t>n</w:t>
      </w:r>
      <w:proofErr w:type="gramEnd"/>
      <w:r w:rsidRPr="00705889">
        <w:rPr>
          <w:rFonts w:ascii="Goudy-SC" w:hAnsi="Goudy-SC" w:cs="Goudy-SC"/>
          <w:sz w:val="22"/>
        </w:rPr>
        <w:t>°</w:t>
      </w:r>
      <w:r w:rsidRPr="00705889">
        <w:rPr>
          <w:rFonts w:ascii="Goudy-SC" w:hAnsi="Goudy-SC" w:cs="Goudy-SC"/>
          <w:sz w:val="22"/>
        </w:rPr>
        <w:t xml:space="preserve">. </w:t>
      </w:r>
      <w:proofErr w:type="gramStart"/>
      <w:r w:rsidRPr="00705889">
        <w:rPr>
          <w:rFonts w:ascii="Goudy-SC" w:hAnsi="Goudy-SC" w:cs="Goudy-SC"/>
          <w:sz w:val="22"/>
        </w:rPr>
        <w:t>4  20</w:t>
      </w:r>
      <w:r w:rsidRPr="00705889">
        <w:rPr>
          <w:rFonts w:ascii="Goudy-SC" w:hAnsi="Goudy-SC" w:cs="Goudy-SC"/>
          <w:sz w:val="22"/>
        </w:rPr>
        <w:t>18</w:t>
      </w:r>
      <w:proofErr w:type="gramEnd"/>
      <w:r w:rsidRPr="00705889">
        <w:rPr>
          <w:rFonts w:ascii="Goudy-SC" w:hAnsi="Goudy-SC" w:cs="Goudy-SC"/>
          <w:sz w:val="22"/>
        </w:rPr>
        <w:t>. DOI: https://doi.org/10.11144/Javeria</w:t>
      </w:r>
      <w:bookmarkStart w:id="0" w:name="_GoBack"/>
      <w:bookmarkEnd w:id="0"/>
      <w:r w:rsidRPr="00705889">
        <w:rPr>
          <w:rFonts w:ascii="Goudy-SC" w:hAnsi="Goudy-SC" w:cs="Goudy-SC"/>
          <w:sz w:val="22"/>
        </w:rPr>
        <w:t>na.upsy17-4.cpec</w:t>
      </w:r>
    </w:p>
    <w:sectPr w:rsidR="00705889" w:rsidRPr="0070588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oudy-SC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889"/>
    <w:rsid w:val="00705889"/>
    <w:rsid w:val="007976DC"/>
    <w:rsid w:val="00E01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71DB0"/>
  <w15:chartTrackingRefBased/>
  <w15:docId w15:val="{7009B065-0DAE-44FD-84C8-CD8C5550B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76DC"/>
    <w:pPr>
      <w:spacing w:after="0" w:line="240" w:lineRule="auto"/>
    </w:pPr>
    <w:rPr>
      <w:sz w:val="24"/>
    </w:rPr>
  </w:style>
  <w:style w:type="paragraph" w:styleId="Ttulo1">
    <w:name w:val="heading 1"/>
    <w:basedOn w:val="Normal"/>
    <w:next w:val="Normal"/>
    <w:link w:val="Ttulo1Car"/>
    <w:uiPriority w:val="9"/>
    <w:qFormat/>
    <w:rsid w:val="0070588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705889"/>
    <w:rPr>
      <w:color w:val="0563C1" w:themeColor="hyperlink"/>
      <w:u w:val="single"/>
    </w:rPr>
  </w:style>
  <w:style w:type="character" w:customStyle="1" w:styleId="Ttulo1Car">
    <w:name w:val="Título 1 Car"/>
    <w:basedOn w:val="Fuentedeprrafopredeter"/>
    <w:link w:val="Ttulo1"/>
    <w:uiPriority w:val="9"/>
    <w:rsid w:val="0070588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orcid.org/0000-0001-5426-0025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cid.org/0000-0003-3557-949X" TargetMode="External"/><Relationship Id="rId5" Type="http://schemas.openxmlformats.org/officeDocument/2006/relationships/hyperlink" Target="http://orcid.org/0000-0002-9117-3606" TargetMode="External"/><Relationship Id="rId4" Type="http://schemas.openxmlformats.org/officeDocument/2006/relationships/hyperlink" Target="http://orcid.org/0000-0002-9975-8537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409</Words>
  <Characters>2255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pmassaro</dc:creator>
  <cp:keywords/>
  <dc:description/>
  <cp:lastModifiedBy>pmassaro</cp:lastModifiedBy>
  <cp:revision>1</cp:revision>
  <dcterms:created xsi:type="dcterms:W3CDTF">2019-04-23T20:54:00Z</dcterms:created>
  <dcterms:modified xsi:type="dcterms:W3CDTF">2019-04-23T21:02:00Z</dcterms:modified>
</cp:coreProperties>
</file>